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نسیم رحمت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26944_2142443653">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1226946_2142443653">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1226948_2142443653">
            <w:r>
              <w:rPr>
                <w:webHidden/>
                <w:rStyle w:val="IndexLink"/>
                <w:rtl w:val="true"/>
              </w:rPr>
              <w:t>سوره نور</w:t>
            </w:r>
            <w:r>
              <w:rPr>
                <w:rStyle w:val="IndexLink"/>
                <w:rtl w:val="true"/>
              </w:rPr>
              <w:tab/>
            </w:r>
            <w:r>
              <w:rPr>
                <w:rStyle w:val="IndexLink"/>
              </w:rPr>
              <w:t>17</w:t>
            </w:r>
          </w:hyperlink>
        </w:p>
        <w:p>
          <w:pPr>
            <w:pStyle w:val="Contents3"/>
            <w:tabs>
              <w:tab w:val="clear" w:pos="8459"/>
              <w:tab w:val="right" w:pos="9026" w:leader="dot"/>
            </w:tabs>
            <w:rPr/>
          </w:pPr>
          <w:hyperlink w:anchor="__RefHeading___Toc1226950_2142443653">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226952_2142443653">
            <w:r>
              <w:rPr>
                <w:webHidden/>
                <w:rStyle w:val="IndexLink"/>
                <w:rtl w:val="true"/>
              </w:rPr>
              <w:t xml:space="preserve">آیه </w:t>
            </w:r>
            <w:r>
              <w:rPr>
                <w:rStyle w:val="IndexLink"/>
              </w:rPr>
              <w:t>1</w:t>
            </w:r>
            <w:r>
              <w:rPr>
                <w:rStyle w:val="IndexLink"/>
                <w:rtl w:val="true"/>
              </w:rPr>
              <w:t>-</w:t>
            </w:r>
            <w:r>
              <w:rPr>
                <w:rStyle w:val="IndexLink"/>
              </w:rPr>
              <w:t>3</w:t>
            </w:r>
            <w:r>
              <w:rPr>
                <w:rStyle w:val="IndexLink"/>
                <w:rtl w:val="true"/>
              </w:rPr>
              <w:tab/>
            </w:r>
            <w:r>
              <w:rPr>
                <w:rStyle w:val="IndexLink"/>
              </w:rPr>
              <w:t>19</w:t>
            </w:r>
          </w:hyperlink>
        </w:p>
        <w:p>
          <w:pPr>
            <w:pStyle w:val="Contents4"/>
            <w:tabs>
              <w:tab w:val="clear" w:pos="8176"/>
              <w:tab w:val="right" w:pos="9026" w:leader="dot"/>
            </w:tabs>
            <w:rPr/>
          </w:pPr>
          <w:hyperlink w:anchor="__RefHeading___Toc1226954_2142443653">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226956_2142443653">
            <w:r>
              <w:rPr>
                <w:webHidden/>
                <w:rStyle w:val="IndexLink"/>
                <w:rtl w:val="true"/>
              </w:rPr>
              <w:t>ترجمه</w:t>
            </w:r>
            <w:r>
              <w:rPr>
                <w:rStyle w:val="IndexLink"/>
                <w:rtl w:val="true"/>
              </w:rPr>
              <w:tab/>
            </w:r>
            <w:r>
              <w:rPr>
                <w:rStyle w:val="IndexLink"/>
              </w:rPr>
              <w:t>19</w:t>
            </w:r>
          </w:hyperlink>
        </w:p>
        <w:p>
          <w:pPr>
            <w:pStyle w:val="Contents4"/>
            <w:tabs>
              <w:tab w:val="clear" w:pos="8176"/>
              <w:tab w:val="right" w:pos="9026" w:leader="dot"/>
            </w:tabs>
            <w:rPr/>
          </w:pPr>
          <w:hyperlink w:anchor="__RefHeading___Toc1226958_2142443653">
            <w:r>
              <w:rPr>
                <w:webHidden/>
                <w:rStyle w:val="IndexLink"/>
                <w:rtl w:val="true"/>
              </w:rPr>
              <w:t>تفسير</w:t>
            </w:r>
            <w:r>
              <w:rPr>
                <w:rStyle w:val="IndexLink"/>
                <w:rtl w:val="true"/>
              </w:rPr>
              <w:tab/>
            </w:r>
            <w:r>
              <w:rPr>
                <w:rStyle w:val="IndexLink"/>
              </w:rPr>
              <w:t>19</w:t>
            </w:r>
          </w:hyperlink>
        </w:p>
        <w:p>
          <w:pPr>
            <w:pStyle w:val="Contents4"/>
            <w:tabs>
              <w:tab w:val="clear" w:pos="8176"/>
              <w:tab w:val="right" w:pos="9026" w:leader="dot"/>
            </w:tabs>
            <w:rPr/>
          </w:pPr>
          <w:hyperlink w:anchor="__RefHeading___Toc1226960_2142443653">
            <w:r>
              <w:rPr>
                <w:webHidden/>
                <w:rStyle w:val="IndexLink"/>
                <w:rtl w:val="true"/>
              </w:rPr>
              <w:t>نكته ها</w:t>
            </w:r>
            <w:r>
              <w:rPr>
                <w:rStyle w:val="IndexLink"/>
                <w:rtl w:val="true"/>
              </w:rPr>
              <w:tab/>
            </w:r>
            <w:r>
              <w:rPr>
                <w:rStyle w:val="IndexLink"/>
              </w:rPr>
              <w:t>21</w:t>
            </w:r>
          </w:hyperlink>
        </w:p>
        <w:p>
          <w:pPr>
            <w:pStyle w:val="Contents3"/>
            <w:tabs>
              <w:tab w:val="clear" w:pos="8459"/>
              <w:tab w:val="right" w:pos="9026" w:leader="dot"/>
            </w:tabs>
            <w:rPr/>
          </w:pPr>
          <w:hyperlink w:anchor="__RefHeading___Toc1226962_2142443653">
            <w:r>
              <w:rPr>
                <w:webHidden/>
                <w:rStyle w:val="IndexLink"/>
                <w:rtl w:val="true"/>
              </w:rPr>
              <w:t xml:space="preserve">آیه </w:t>
            </w:r>
            <w:r>
              <w:rPr>
                <w:rStyle w:val="IndexLink"/>
              </w:rPr>
              <w:t>4</w:t>
            </w:r>
            <w:r>
              <w:rPr>
                <w:rStyle w:val="IndexLink"/>
                <w:rtl w:val="true"/>
              </w:rPr>
              <w:t>-</w:t>
            </w:r>
            <w:r>
              <w:rPr>
                <w:rStyle w:val="IndexLink"/>
              </w:rPr>
              <w:t>5</w:t>
            </w:r>
            <w:r>
              <w:rPr>
                <w:rStyle w:val="IndexLink"/>
                <w:rtl w:val="true"/>
              </w:rPr>
              <w:tab/>
            </w:r>
            <w:r>
              <w:rPr>
                <w:rStyle w:val="IndexLink"/>
              </w:rPr>
              <w:t>24</w:t>
            </w:r>
          </w:hyperlink>
        </w:p>
        <w:p>
          <w:pPr>
            <w:pStyle w:val="Contents4"/>
            <w:tabs>
              <w:tab w:val="clear" w:pos="8176"/>
              <w:tab w:val="right" w:pos="9026" w:leader="dot"/>
            </w:tabs>
            <w:rPr/>
          </w:pPr>
          <w:hyperlink w:anchor="__RefHeading___Toc1226964_2142443653">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226966_2142443653">
            <w:r>
              <w:rPr>
                <w:webHidden/>
                <w:rStyle w:val="IndexLink"/>
                <w:rtl w:val="true"/>
              </w:rPr>
              <w:t>ترجمه</w:t>
            </w:r>
            <w:r>
              <w:rPr>
                <w:rStyle w:val="IndexLink"/>
                <w:rtl w:val="true"/>
              </w:rPr>
              <w:tab/>
            </w:r>
            <w:r>
              <w:rPr>
                <w:rStyle w:val="IndexLink"/>
              </w:rPr>
              <w:t>24</w:t>
            </w:r>
          </w:hyperlink>
        </w:p>
        <w:p>
          <w:pPr>
            <w:pStyle w:val="Contents4"/>
            <w:tabs>
              <w:tab w:val="clear" w:pos="8176"/>
              <w:tab w:val="right" w:pos="9026" w:leader="dot"/>
            </w:tabs>
            <w:rPr/>
          </w:pPr>
          <w:hyperlink w:anchor="__RefHeading___Toc1226968_2142443653">
            <w:r>
              <w:rPr>
                <w:webHidden/>
                <w:rStyle w:val="IndexLink"/>
                <w:rtl w:val="true"/>
              </w:rPr>
              <w:t>تفسير</w:t>
            </w:r>
            <w:r>
              <w:rPr>
                <w:rStyle w:val="IndexLink"/>
                <w:rtl w:val="true"/>
              </w:rPr>
              <w:tab/>
            </w:r>
            <w:r>
              <w:rPr>
                <w:rStyle w:val="IndexLink"/>
              </w:rPr>
              <w:t>24</w:t>
            </w:r>
          </w:hyperlink>
        </w:p>
        <w:p>
          <w:pPr>
            <w:pStyle w:val="Contents4"/>
            <w:tabs>
              <w:tab w:val="clear" w:pos="8176"/>
              <w:tab w:val="right" w:pos="9026" w:leader="dot"/>
            </w:tabs>
            <w:rPr/>
          </w:pPr>
          <w:hyperlink w:anchor="__RefHeading___Toc1226970_2142443653">
            <w:r>
              <w:rPr>
                <w:webHidden/>
                <w:rStyle w:val="IndexLink"/>
                <w:rtl w:val="true"/>
              </w:rPr>
              <w:t>نكته ها</w:t>
            </w:r>
            <w:r>
              <w:rPr>
                <w:rStyle w:val="IndexLink"/>
                <w:rtl w:val="true"/>
              </w:rPr>
              <w:tab/>
            </w:r>
            <w:r>
              <w:rPr>
                <w:rStyle w:val="IndexLink"/>
              </w:rPr>
              <w:t>25</w:t>
            </w:r>
          </w:hyperlink>
        </w:p>
        <w:p>
          <w:pPr>
            <w:pStyle w:val="Contents3"/>
            <w:tabs>
              <w:tab w:val="clear" w:pos="8459"/>
              <w:tab w:val="right" w:pos="9026" w:leader="dot"/>
            </w:tabs>
            <w:rPr/>
          </w:pPr>
          <w:hyperlink w:anchor="__RefHeading___Toc1226972_2142443653">
            <w:r>
              <w:rPr>
                <w:webHidden/>
                <w:rStyle w:val="IndexLink"/>
                <w:rtl w:val="true"/>
              </w:rPr>
              <w:t xml:space="preserve">آیه </w:t>
            </w:r>
            <w:r>
              <w:rPr>
                <w:rStyle w:val="IndexLink"/>
              </w:rPr>
              <w:t>6</w:t>
            </w:r>
            <w:r>
              <w:rPr>
                <w:rStyle w:val="IndexLink"/>
                <w:rtl w:val="true"/>
              </w:rPr>
              <w:t>-</w:t>
            </w:r>
            <w:r>
              <w:rPr>
                <w:rStyle w:val="IndexLink"/>
              </w:rPr>
              <w:t>10</w:t>
            </w:r>
            <w:r>
              <w:rPr>
                <w:rStyle w:val="IndexLink"/>
                <w:rtl w:val="true"/>
              </w:rPr>
              <w:tab/>
            </w:r>
            <w:r>
              <w:rPr>
                <w:rStyle w:val="IndexLink"/>
              </w:rPr>
              <w:t>27</w:t>
            </w:r>
          </w:hyperlink>
        </w:p>
        <w:p>
          <w:pPr>
            <w:pStyle w:val="Contents4"/>
            <w:tabs>
              <w:tab w:val="clear" w:pos="8176"/>
              <w:tab w:val="right" w:pos="9026" w:leader="dot"/>
            </w:tabs>
            <w:rPr/>
          </w:pPr>
          <w:hyperlink w:anchor="__RefHeading___Toc1226974_2142443653">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226976_2142443653">
            <w:r>
              <w:rPr>
                <w:webHidden/>
                <w:rStyle w:val="IndexLink"/>
                <w:rtl w:val="true"/>
              </w:rPr>
              <w:t>ترجمه</w:t>
            </w:r>
            <w:r>
              <w:rPr>
                <w:rStyle w:val="IndexLink"/>
                <w:rtl w:val="true"/>
              </w:rPr>
              <w:tab/>
            </w:r>
            <w:r>
              <w:rPr>
                <w:rStyle w:val="IndexLink"/>
              </w:rPr>
              <w:t>27</w:t>
            </w:r>
          </w:hyperlink>
        </w:p>
        <w:p>
          <w:pPr>
            <w:pStyle w:val="Contents4"/>
            <w:tabs>
              <w:tab w:val="clear" w:pos="8176"/>
              <w:tab w:val="right" w:pos="9026" w:leader="dot"/>
            </w:tabs>
            <w:rPr/>
          </w:pPr>
          <w:hyperlink w:anchor="__RefHeading___Toc1226978_2142443653">
            <w:r>
              <w:rPr>
                <w:webHidden/>
                <w:rStyle w:val="IndexLink"/>
                <w:rtl w:val="true"/>
              </w:rPr>
              <w:t>تفسير</w:t>
            </w:r>
            <w:r>
              <w:rPr>
                <w:rStyle w:val="IndexLink"/>
                <w:rtl w:val="true"/>
              </w:rPr>
              <w:tab/>
            </w:r>
            <w:r>
              <w:rPr>
                <w:rStyle w:val="IndexLink"/>
              </w:rPr>
              <w:t>27</w:t>
            </w:r>
          </w:hyperlink>
        </w:p>
        <w:p>
          <w:pPr>
            <w:pStyle w:val="Contents4"/>
            <w:tabs>
              <w:tab w:val="clear" w:pos="8176"/>
              <w:tab w:val="right" w:pos="9026" w:leader="dot"/>
            </w:tabs>
            <w:rPr/>
          </w:pPr>
          <w:hyperlink w:anchor="__RefHeading___Toc1226980_2142443653">
            <w:r>
              <w:rPr>
                <w:webHidden/>
                <w:rStyle w:val="IndexLink"/>
                <w:rtl w:val="true"/>
              </w:rPr>
              <w:t>نكته ها</w:t>
            </w:r>
            <w:r>
              <w:rPr>
                <w:rStyle w:val="IndexLink"/>
                <w:rtl w:val="true"/>
              </w:rPr>
              <w:tab/>
            </w:r>
            <w:r>
              <w:rPr>
                <w:rStyle w:val="IndexLink"/>
              </w:rPr>
              <w:t>29</w:t>
            </w:r>
          </w:hyperlink>
        </w:p>
        <w:p>
          <w:pPr>
            <w:pStyle w:val="Contents3"/>
            <w:tabs>
              <w:tab w:val="clear" w:pos="8459"/>
              <w:tab w:val="right" w:pos="9026" w:leader="dot"/>
            </w:tabs>
            <w:rPr/>
          </w:pPr>
          <w:hyperlink w:anchor="__RefHeading___Toc1226982_2142443653">
            <w:r>
              <w:rPr>
                <w:webHidden/>
                <w:rStyle w:val="IndexLink"/>
                <w:rtl w:val="true"/>
              </w:rPr>
              <w:t xml:space="preserve">آیه </w:t>
            </w:r>
            <w:r>
              <w:rPr>
                <w:rStyle w:val="IndexLink"/>
              </w:rPr>
              <w:t>11</w:t>
            </w:r>
            <w:r>
              <w:rPr>
                <w:rStyle w:val="IndexLink"/>
                <w:rtl w:val="true"/>
              </w:rPr>
              <w:t>-</w:t>
            </w:r>
            <w:r>
              <w:rPr>
                <w:rStyle w:val="IndexLink"/>
              </w:rPr>
              <w:t>16</w:t>
            </w:r>
            <w:r>
              <w:rPr>
                <w:rStyle w:val="IndexLink"/>
                <w:rtl w:val="true"/>
              </w:rPr>
              <w:tab/>
            </w:r>
            <w:r>
              <w:rPr>
                <w:rStyle w:val="IndexLink"/>
              </w:rPr>
              <w:t>30</w:t>
            </w:r>
          </w:hyperlink>
        </w:p>
        <w:p>
          <w:pPr>
            <w:pStyle w:val="Contents4"/>
            <w:tabs>
              <w:tab w:val="clear" w:pos="8176"/>
              <w:tab w:val="right" w:pos="9026" w:leader="dot"/>
            </w:tabs>
            <w:rPr/>
          </w:pPr>
          <w:hyperlink w:anchor="__RefHeading___Toc1226984_2142443653">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226986_2142443653">
            <w:r>
              <w:rPr>
                <w:webHidden/>
                <w:rStyle w:val="IndexLink"/>
                <w:rtl w:val="true"/>
              </w:rPr>
              <w:t>ترجمه</w:t>
            </w:r>
            <w:r>
              <w:rPr>
                <w:rStyle w:val="IndexLink"/>
                <w:rtl w:val="true"/>
              </w:rPr>
              <w:tab/>
            </w:r>
            <w:r>
              <w:rPr>
                <w:rStyle w:val="IndexLink"/>
              </w:rPr>
              <w:t>30</w:t>
            </w:r>
          </w:hyperlink>
        </w:p>
        <w:p>
          <w:pPr>
            <w:pStyle w:val="Contents4"/>
            <w:tabs>
              <w:tab w:val="clear" w:pos="8176"/>
              <w:tab w:val="right" w:pos="9026" w:leader="dot"/>
            </w:tabs>
            <w:rPr/>
          </w:pPr>
          <w:hyperlink w:anchor="__RefHeading___Toc1226988_2142443653">
            <w:r>
              <w:rPr>
                <w:webHidden/>
                <w:rStyle w:val="IndexLink"/>
                <w:rtl w:val="true"/>
              </w:rPr>
              <w:t>تفسير</w:t>
            </w:r>
            <w:r>
              <w:rPr>
                <w:rStyle w:val="IndexLink"/>
                <w:rtl w:val="true"/>
              </w:rPr>
              <w:tab/>
            </w:r>
            <w:r>
              <w:rPr>
                <w:rStyle w:val="IndexLink"/>
              </w:rPr>
              <w:t>31</w:t>
            </w:r>
          </w:hyperlink>
        </w:p>
        <w:p>
          <w:pPr>
            <w:pStyle w:val="Contents4"/>
            <w:tabs>
              <w:tab w:val="clear" w:pos="8176"/>
              <w:tab w:val="right" w:pos="9026" w:leader="dot"/>
            </w:tabs>
            <w:rPr/>
          </w:pPr>
          <w:hyperlink w:anchor="__RefHeading___Toc1226990_2142443653">
            <w:r>
              <w:rPr>
                <w:webHidden/>
                <w:rStyle w:val="IndexLink"/>
                <w:rtl w:val="true"/>
              </w:rPr>
              <w:t>نكته ها</w:t>
            </w:r>
            <w:r>
              <w:rPr>
                <w:rStyle w:val="IndexLink"/>
                <w:rtl w:val="true"/>
              </w:rPr>
              <w:tab/>
            </w:r>
            <w:r>
              <w:rPr>
                <w:rStyle w:val="IndexLink"/>
              </w:rPr>
              <w:t>33</w:t>
            </w:r>
          </w:hyperlink>
        </w:p>
        <w:p>
          <w:pPr>
            <w:pStyle w:val="Contents3"/>
            <w:tabs>
              <w:tab w:val="clear" w:pos="8459"/>
              <w:tab w:val="right" w:pos="9026" w:leader="dot"/>
            </w:tabs>
            <w:rPr/>
          </w:pPr>
          <w:hyperlink w:anchor="__RefHeading___Toc1226992_2142443653">
            <w:r>
              <w:rPr>
                <w:webHidden/>
                <w:rStyle w:val="IndexLink"/>
                <w:rtl w:val="true"/>
              </w:rPr>
              <w:t xml:space="preserve">آیه </w:t>
            </w:r>
            <w:r>
              <w:rPr>
                <w:rStyle w:val="IndexLink"/>
              </w:rPr>
              <w:t>17</w:t>
            </w:r>
            <w:r>
              <w:rPr>
                <w:rStyle w:val="IndexLink"/>
                <w:rtl w:val="true"/>
              </w:rPr>
              <w:t>-</w:t>
            </w:r>
            <w:r>
              <w:rPr>
                <w:rStyle w:val="IndexLink"/>
              </w:rPr>
              <w:t>20</w:t>
            </w:r>
            <w:r>
              <w:rPr>
                <w:rStyle w:val="IndexLink"/>
                <w:rtl w:val="true"/>
              </w:rPr>
              <w:tab/>
            </w:r>
            <w:r>
              <w:rPr>
                <w:rStyle w:val="IndexLink"/>
              </w:rPr>
              <w:t>34</w:t>
            </w:r>
          </w:hyperlink>
        </w:p>
        <w:p>
          <w:pPr>
            <w:pStyle w:val="Contents4"/>
            <w:tabs>
              <w:tab w:val="clear" w:pos="8176"/>
              <w:tab w:val="right" w:pos="9026" w:leader="dot"/>
            </w:tabs>
            <w:rPr/>
          </w:pPr>
          <w:hyperlink w:anchor="__RefHeading___Toc1226994_2142443653">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226996_2142443653">
            <w:r>
              <w:rPr>
                <w:webHidden/>
                <w:rStyle w:val="IndexLink"/>
                <w:rtl w:val="true"/>
              </w:rPr>
              <w:t>ترجمه</w:t>
            </w:r>
            <w:r>
              <w:rPr>
                <w:rStyle w:val="IndexLink"/>
                <w:rtl w:val="true"/>
              </w:rPr>
              <w:tab/>
            </w:r>
            <w:r>
              <w:rPr>
                <w:rStyle w:val="IndexLink"/>
              </w:rPr>
              <w:t>34</w:t>
            </w:r>
          </w:hyperlink>
        </w:p>
        <w:p>
          <w:pPr>
            <w:pStyle w:val="Contents4"/>
            <w:tabs>
              <w:tab w:val="clear" w:pos="8176"/>
              <w:tab w:val="right" w:pos="9026" w:leader="dot"/>
            </w:tabs>
            <w:rPr/>
          </w:pPr>
          <w:hyperlink w:anchor="__RefHeading___Toc1226998_2142443653">
            <w:r>
              <w:rPr>
                <w:webHidden/>
                <w:rStyle w:val="IndexLink"/>
                <w:rtl w:val="true"/>
              </w:rPr>
              <w:t>تفسير</w:t>
            </w:r>
            <w:r>
              <w:rPr>
                <w:rStyle w:val="IndexLink"/>
                <w:rtl w:val="true"/>
              </w:rPr>
              <w:tab/>
            </w:r>
            <w:r>
              <w:rPr>
                <w:rStyle w:val="IndexLink"/>
              </w:rPr>
              <w:t>34</w:t>
            </w:r>
          </w:hyperlink>
        </w:p>
        <w:p>
          <w:pPr>
            <w:pStyle w:val="Contents4"/>
            <w:tabs>
              <w:tab w:val="clear" w:pos="8176"/>
              <w:tab w:val="right" w:pos="9026" w:leader="dot"/>
            </w:tabs>
            <w:rPr/>
          </w:pPr>
          <w:hyperlink w:anchor="__RefHeading___Toc1227000_2142443653">
            <w:r>
              <w:rPr>
                <w:webHidden/>
                <w:rStyle w:val="IndexLink"/>
                <w:rtl w:val="true"/>
              </w:rPr>
              <w:t>نكته ها</w:t>
            </w:r>
            <w:r>
              <w:rPr>
                <w:rStyle w:val="IndexLink"/>
                <w:rtl w:val="true"/>
              </w:rPr>
              <w:tab/>
            </w:r>
            <w:r>
              <w:rPr>
                <w:rStyle w:val="IndexLink"/>
              </w:rPr>
              <w:t>35</w:t>
            </w:r>
          </w:hyperlink>
        </w:p>
        <w:p>
          <w:pPr>
            <w:pStyle w:val="Contents3"/>
            <w:tabs>
              <w:tab w:val="clear" w:pos="8459"/>
              <w:tab w:val="right" w:pos="9026" w:leader="dot"/>
            </w:tabs>
            <w:rPr/>
          </w:pPr>
          <w:hyperlink w:anchor="__RefHeading___Toc1227002_2142443653">
            <w:r>
              <w:rPr>
                <w:webHidden/>
                <w:rStyle w:val="IndexLink"/>
                <w:rtl w:val="true"/>
              </w:rPr>
              <w:t xml:space="preserve">آیه </w:t>
            </w:r>
            <w:r>
              <w:rPr>
                <w:rStyle w:val="IndexLink"/>
              </w:rPr>
              <w:t>21</w:t>
            </w:r>
            <w:r>
              <w:rPr>
                <w:rStyle w:val="IndexLink"/>
                <w:rtl w:val="true"/>
              </w:rPr>
              <w:t>-</w:t>
            </w:r>
            <w:r>
              <w:rPr>
                <w:rStyle w:val="IndexLink"/>
              </w:rPr>
              <w:t>25</w:t>
            </w:r>
            <w:r>
              <w:rPr>
                <w:rStyle w:val="IndexLink"/>
                <w:rtl w:val="true"/>
              </w:rPr>
              <w:tab/>
            </w:r>
            <w:r>
              <w:rPr>
                <w:rStyle w:val="IndexLink"/>
              </w:rPr>
              <w:t>36</w:t>
            </w:r>
          </w:hyperlink>
        </w:p>
        <w:p>
          <w:pPr>
            <w:pStyle w:val="Contents4"/>
            <w:tabs>
              <w:tab w:val="clear" w:pos="8176"/>
              <w:tab w:val="right" w:pos="9026" w:leader="dot"/>
            </w:tabs>
            <w:rPr/>
          </w:pPr>
          <w:hyperlink w:anchor="__RefHeading___Toc1227004_2142443653">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227006_2142443653">
            <w:r>
              <w:rPr>
                <w:webHidden/>
                <w:rStyle w:val="IndexLink"/>
                <w:rtl w:val="true"/>
              </w:rPr>
              <w:t>ترجمه</w:t>
            </w:r>
            <w:r>
              <w:rPr>
                <w:rStyle w:val="IndexLink"/>
                <w:rtl w:val="true"/>
              </w:rPr>
              <w:tab/>
            </w:r>
            <w:r>
              <w:rPr>
                <w:rStyle w:val="IndexLink"/>
              </w:rPr>
              <w:t>36</w:t>
            </w:r>
          </w:hyperlink>
        </w:p>
        <w:p>
          <w:pPr>
            <w:pStyle w:val="Contents4"/>
            <w:tabs>
              <w:tab w:val="clear" w:pos="8176"/>
              <w:tab w:val="right" w:pos="9026" w:leader="dot"/>
            </w:tabs>
            <w:rPr/>
          </w:pPr>
          <w:hyperlink w:anchor="__RefHeading___Toc1227008_2142443653">
            <w:r>
              <w:rPr>
                <w:webHidden/>
                <w:rStyle w:val="IndexLink"/>
                <w:rtl w:val="true"/>
              </w:rPr>
              <w:t>تفسير</w:t>
            </w:r>
            <w:r>
              <w:rPr>
                <w:rStyle w:val="IndexLink"/>
                <w:rtl w:val="true"/>
              </w:rPr>
              <w:tab/>
            </w:r>
            <w:r>
              <w:rPr>
                <w:rStyle w:val="IndexLink"/>
              </w:rPr>
              <w:t>36</w:t>
            </w:r>
          </w:hyperlink>
        </w:p>
        <w:p>
          <w:pPr>
            <w:pStyle w:val="Contents4"/>
            <w:tabs>
              <w:tab w:val="clear" w:pos="8176"/>
              <w:tab w:val="right" w:pos="9026" w:leader="dot"/>
            </w:tabs>
            <w:rPr/>
          </w:pPr>
          <w:hyperlink w:anchor="__RefHeading___Toc1227010_2142443653">
            <w:r>
              <w:rPr>
                <w:webHidden/>
                <w:rStyle w:val="IndexLink"/>
                <w:rtl w:val="true"/>
              </w:rPr>
              <w:t>نكته ها</w:t>
            </w:r>
            <w:r>
              <w:rPr>
                <w:rStyle w:val="IndexLink"/>
                <w:rtl w:val="true"/>
              </w:rPr>
              <w:tab/>
            </w:r>
            <w:r>
              <w:rPr>
                <w:rStyle w:val="IndexLink"/>
              </w:rPr>
              <w:t>38</w:t>
            </w:r>
          </w:hyperlink>
        </w:p>
        <w:p>
          <w:pPr>
            <w:pStyle w:val="Contents3"/>
            <w:tabs>
              <w:tab w:val="clear" w:pos="8459"/>
              <w:tab w:val="right" w:pos="9026" w:leader="dot"/>
            </w:tabs>
            <w:rPr/>
          </w:pPr>
          <w:hyperlink w:anchor="__RefHeading___Toc1227012_2142443653">
            <w:r>
              <w:rPr>
                <w:webHidden/>
                <w:rStyle w:val="IndexLink"/>
                <w:rtl w:val="true"/>
              </w:rPr>
              <w:t xml:space="preserve">آیه </w:t>
            </w:r>
            <w:r>
              <w:rPr>
                <w:rStyle w:val="IndexLink"/>
              </w:rPr>
              <w:t>26</w:t>
            </w:r>
            <w:r>
              <w:rPr>
                <w:rStyle w:val="IndexLink"/>
                <w:rtl w:val="true"/>
              </w:rPr>
              <w:tab/>
            </w:r>
            <w:r>
              <w:rPr>
                <w:rStyle w:val="IndexLink"/>
              </w:rPr>
              <w:t>41</w:t>
            </w:r>
          </w:hyperlink>
        </w:p>
        <w:p>
          <w:pPr>
            <w:pStyle w:val="Contents4"/>
            <w:tabs>
              <w:tab w:val="clear" w:pos="8176"/>
              <w:tab w:val="right" w:pos="9026" w:leader="dot"/>
            </w:tabs>
            <w:rPr/>
          </w:pPr>
          <w:hyperlink w:anchor="__RefHeading___Toc1227014_2142443653">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227016_2142443653">
            <w:r>
              <w:rPr>
                <w:webHidden/>
                <w:rStyle w:val="IndexLink"/>
                <w:rtl w:val="true"/>
              </w:rPr>
              <w:t>ترجمه</w:t>
            </w:r>
            <w:r>
              <w:rPr>
                <w:rStyle w:val="IndexLink"/>
                <w:rtl w:val="true"/>
              </w:rPr>
              <w:tab/>
            </w:r>
            <w:r>
              <w:rPr>
                <w:rStyle w:val="IndexLink"/>
              </w:rPr>
              <w:t>41</w:t>
            </w:r>
          </w:hyperlink>
        </w:p>
        <w:p>
          <w:pPr>
            <w:pStyle w:val="Contents4"/>
            <w:tabs>
              <w:tab w:val="clear" w:pos="8176"/>
              <w:tab w:val="right" w:pos="9026" w:leader="dot"/>
            </w:tabs>
            <w:rPr/>
          </w:pPr>
          <w:hyperlink w:anchor="__RefHeading___Toc1227018_2142443653">
            <w:r>
              <w:rPr>
                <w:webHidden/>
                <w:rStyle w:val="IndexLink"/>
                <w:rtl w:val="true"/>
              </w:rPr>
              <w:t>تفسير</w:t>
            </w:r>
            <w:r>
              <w:rPr>
                <w:rStyle w:val="IndexLink"/>
                <w:rtl w:val="true"/>
              </w:rPr>
              <w:tab/>
            </w:r>
            <w:r>
              <w:rPr>
                <w:rStyle w:val="IndexLink"/>
              </w:rPr>
              <w:t>41</w:t>
            </w:r>
          </w:hyperlink>
        </w:p>
        <w:p>
          <w:pPr>
            <w:pStyle w:val="Contents4"/>
            <w:tabs>
              <w:tab w:val="clear" w:pos="8176"/>
              <w:tab w:val="right" w:pos="9026" w:leader="dot"/>
            </w:tabs>
            <w:rPr/>
          </w:pPr>
          <w:hyperlink w:anchor="__RefHeading___Toc1227020_2142443653">
            <w:r>
              <w:rPr>
                <w:webHidden/>
                <w:rStyle w:val="IndexLink"/>
                <w:rtl w:val="true"/>
              </w:rPr>
              <w:t>نكته ها</w:t>
            </w:r>
            <w:r>
              <w:rPr>
                <w:rStyle w:val="IndexLink"/>
                <w:rtl w:val="true"/>
              </w:rPr>
              <w:tab/>
            </w:r>
            <w:r>
              <w:rPr>
                <w:rStyle w:val="IndexLink"/>
              </w:rPr>
              <w:t>42</w:t>
            </w:r>
          </w:hyperlink>
        </w:p>
        <w:p>
          <w:pPr>
            <w:pStyle w:val="Contents3"/>
            <w:tabs>
              <w:tab w:val="clear" w:pos="8459"/>
              <w:tab w:val="right" w:pos="9026" w:leader="dot"/>
            </w:tabs>
            <w:rPr/>
          </w:pPr>
          <w:hyperlink w:anchor="__RefHeading___Toc1227022_2142443653">
            <w:r>
              <w:rPr>
                <w:webHidden/>
                <w:rStyle w:val="IndexLink"/>
                <w:rtl w:val="true"/>
              </w:rPr>
              <w:t xml:space="preserve">آیه </w:t>
            </w:r>
            <w:r>
              <w:rPr>
                <w:rStyle w:val="IndexLink"/>
              </w:rPr>
              <w:t>27</w:t>
            </w:r>
            <w:r>
              <w:rPr>
                <w:rStyle w:val="IndexLink"/>
                <w:rtl w:val="true"/>
              </w:rPr>
              <w:t>-</w:t>
            </w:r>
            <w:r>
              <w:rPr>
                <w:rStyle w:val="IndexLink"/>
              </w:rPr>
              <w:t>29</w:t>
            </w:r>
            <w:r>
              <w:rPr>
                <w:rStyle w:val="IndexLink"/>
                <w:rtl w:val="true"/>
              </w:rPr>
              <w:tab/>
            </w:r>
            <w:r>
              <w:rPr>
                <w:rStyle w:val="IndexLink"/>
              </w:rPr>
              <w:t>44</w:t>
            </w:r>
          </w:hyperlink>
        </w:p>
        <w:p>
          <w:pPr>
            <w:pStyle w:val="Contents4"/>
            <w:tabs>
              <w:tab w:val="clear" w:pos="8176"/>
              <w:tab w:val="right" w:pos="9026" w:leader="dot"/>
            </w:tabs>
            <w:rPr/>
          </w:pPr>
          <w:hyperlink w:anchor="__RefHeading___Toc1227024_2142443653">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227026_2142443653">
            <w:r>
              <w:rPr>
                <w:webHidden/>
                <w:rStyle w:val="IndexLink"/>
                <w:rtl w:val="true"/>
              </w:rPr>
              <w:t>ترجمه</w:t>
            </w:r>
            <w:r>
              <w:rPr>
                <w:rStyle w:val="IndexLink"/>
                <w:rtl w:val="true"/>
              </w:rPr>
              <w:tab/>
            </w:r>
            <w:r>
              <w:rPr>
                <w:rStyle w:val="IndexLink"/>
              </w:rPr>
              <w:t>44</w:t>
            </w:r>
          </w:hyperlink>
        </w:p>
        <w:p>
          <w:pPr>
            <w:pStyle w:val="Contents4"/>
            <w:tabs>
              <w:tab w:val="clear" w:pos="8176"/>
              <w:tab w:val="right" w:pos="9026" w:leader="dot"/>
            </w:tabs>
            <w:rPr/>
          </w:pPr>
          <w:hyperlink w:anchor="__RefHeading___Toc1227028_2142443653">
            <w:r>
              <w:rPr>
                <w:webHidden/>
                <w:rStyle w:val="IndexLink"/>
                <w:rtl w:val="true"/>
              </w:rPr>
              <w:t>تفسير</w:t>
            </w:r>
            <w:r>
              <w:rPr>
                <w:rStyle w:val="IndexLink"/>
                <w:rtl w:val="true"/>
              </w:rPr>
              <w:tab/>
            </w:r>
            <w:r>
              <w:rPr>
                <w:rStyle w:val="IndexLink"/>
              </w:rPr>
              <w:t>44</w:t>
            </w:r>
          </w:hyperlink>
        </w:p>
        <w:p>
          <w:pPr>
            <w:pStyle w:val="Contents4"/>
            <w:tabs>
              <w:tab w:val="clear" w:pos="8176"/>
              <w:tab w:val="right" w:pos="9026" w:leader="dot"/>
            </w:tabs>
            <w:rPr/>
          </w:pPr>
          <w:hyperlink w:anchor="__RefHeading___Toc1227030_2142443653">
            <w:r>
              <w:rPr>
                <w:webHidden/>
                <w:rStyle w:val="IndexLink"/>
                <w:rtl w:val="true"/>
              </w:rPr>
              <w:t>نكته ها</w:t>
            </w:r>
            <w:r>
              <w:rPr>
                <w:rStyle w:val="IndexLink"/>
                <w:rtl w:val="true"/>
              </w:rPr>
              <w:tab/>
            </w:r>
            <w:r>
              <w:rPr>
                <w:rStyle w:val="IndexLink"/>
              </w:rPr>
              <w:t>46</w:t>
            </w:r>
          </w:hyperlink>
        </w:p>
        <w:p>
          <w:pPr>
            <w:pStyle w:val="Contents3"/>
            <w:tabs>
              <w:tab w:val="clear" w:pos="8459"/>
              <w:tab w:val="right" w:pos="9026" w:leader="dot"/>
            </w:tabs>
            <w:rPr/>
          </w:pPr>
          <w:hyperlink w:anchor="__RefHeading___Toc1227032_2142443653">
            <w:r>
              <w:rPr>
                <w:webHidden/>
                <w:rStyle w:val="IndexLink"/>
                <w:rtl w:val="true"/>
              </w:rPr>
              <w:t xml:space="preserve">آیه </w:t>
            </w:r>
            <w:r>
              <w:rPr>
                <w:rStyle w:val="IndexLink"/>
              </w:rPr>
              <w:t>30</w:t>
            </w:r>
            <w:r>
              <w:rPr>
                <w:rStyle w:val="IndexLink"/>
                <w:rtl w:val="true"/>
              </w:rPr>
              <w:t>-</w:t>
            </w:r>
            <w:r>
              <w:rPr>
                <w:rStyle w:val="IndexLink"/>
              </w:rPr>
              <w:t>31</w:t>
            </w:r>
            <w:r>
              <w:rPr>
                <w:rStyle w:val="IndexLink"/>
                <w:rtl w:val="true"/>
              </w:rPr>
              <w:tab/>
            </w:r>
            <w:r>
              <w:rPr>
                <w:rStyle w:val="IndexLink"/>
              </w:rPr>
              <w:t>48</w:t>
            </w:r>
          </w:hyperlink>
        </w:p>
        <w:p>
          <w:pPr>
            <w:pStyle w:val="Contents4"/>
            <w:tabs>
              <w:tab w:val="clear" w:pos="8176"/>
              <w:tab w:val="right" w:pos="9026" w:leader="dot"/>
            </w:tabs>
            <w:rPr/>
          </w:pPr>
          <w:hyperlink w:anchor="__RefHeading___Toc1227034_2142443653">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227036_2142443653">
            <w:r>
              <w:rPr>
                <w:webHidden/>
                <w:rStyle w:val="IndexLink"/>
                <w:rtl w:val="true"/>
              </w:rPr>
              <w:t>ترجمه</w:t>
            </w:r>
            <w:r>
              <w:rPr>
                <w:rStyle w:val="IndexLink"/>
                <w:rtl w:val="true"/>
              </w:rPr>
              <w:tab/>
            </w:r>
            <w:r>
              <w:rPr>
                <w:rStyle w:val="IndexLink"/>
              </w:rPr>
              <w:t>48</w:t>
            </w:r>
          </w:hyperlink>
        </w:p>
        <w:p>
          <w:pPr>
            <w:pStyle w:val="Contents4"/>
            <w:tabs>
              <w:tab w:val="clear" w:pos="8176"/>
              <w:tab w:val="right" w:pos="9026" w:leader="dot"/>
            </w:tabs>
            <w:rPr/>
          </w:pPr>
          <w:hyperlink w:anchor="__RefHeading___Toc1227038_2142443653">
            <w:r>
              <w:rPr>
                <w:webHidden/>
                <w:rStyle w:val="IndexLink"/>
                <w:rtl w:val="true"/>
              </w:rPr>
              <w:t>تفسير</w:t>
            </w:r>
            <w:r>
              <w:rPr>
                <w:rStyle w:val="IndexLink"/>
                <w:rtl w:val="true"/>
              </w:rPr>
              <w:tab/>
            </w:r>
            <w:r>
              <w:rPr>
                <w:rStyle w:val="IndexLink"/>
              </w:rPr>
              <w:t>49</w:t>
            </w:r>
          </w:hyperlink>
        </w:p>
        <w:p>
          <w:pPr>
            <w:pStyle w:val="Contents4"/>
            <w:tabs>
              <w:tab w:val="clear" w:pos="8176"/>
              <w:tab w:val="right" w:pos="9026" w:leader="dot"/>
            </w:tabs>
            <w:rPr/>
          </w:pPr>
          <w:hyperlink w:anchor="__RefHeading___Toc1227040_2142443653">
            <w:r>
              <w:rPr>
                <w:webHidden/>
                <w:rStyle w:val="IndexLink"/>
                <w:rtl w:val="true"/>
              </w:rPr>
              <w:t>نكته ها</w:t>
            </w:r>
            <w:r>
              <w:rPr>
                <w:rStyle w:val="IndexLink"/>
                <w:rtl w:val="true"/>
              </w:rPr>
              <w:tab/>
            </w:r>
            <w:r>
              <w:rPr>
                <w:rStyle w:val="IndexLink"/>
              </w:rPr>
              <w:t>52</w:t>
            </w:r>
          </w:hyperlink>
        </w:p>
        <w:p>
          <w:pPr>
            <w:pStyle w:val="Contents3"/>
            <w:tabs>
              <w:tab w:val="clear" w:pos="8459"/>
              <w:tab w:val="right" w:pos="9026" w:leader="dot"/>
            </w:tabs>
            <w:rPr/>
          </w:pPr>
          <w:hyperlink w:anchor="__RefHeading___Toc1227042_2142443653">
            <w:r>
              <w:rPr>
                <w:webHidden/>
                <w:rStyle w:val="IndexLink"/>
                <w:rtl w:val="true"/>
              </w:rPr>
              <w:t xml:space="preserve">آیه </w:t>
            </w:r>
            <w:r>
              <w:rPr>
                <w:rStyle w:val="IndexLink"/>
              </w:rPr>
              <w:t>32</w:t>
            </w:r>
            <w:r>
              <w:rPr>
                <w:rStyle w:val="IndexLink"/>
                <w:rtl w:val="true"/>
              </w:rPr>
              <w:t>-</w:t>
            </w:r>
            <w:r>
              <w:rPr>
                <w:rStyle w:val="IndexLink"/>
              </w:rPr>
              <w:t>34</w:t>
            </w:r>
            <w:r>
              <w:rPr>
                <w:rStyle w:val="IndexLink"/>
                <w:rtl w:val="true"/>
              </w:rPr>
              <w:tab/>
            </w:r>
            <w:r>
              <w:rPr>
                <w:rStyle w:val="IndexLink"/>
              </w:rPr>
              <w:t>53</w:t>
            </w:r>
          </w:hyperlink>
        </w:p>
        <w:p>
          <w:pPr>
            <w:pStyle w:val="Contents4"/>
            <w:tabs>
              <w:tab w:val="clear" w:pos="8176"/>
              <w:tab w:val="right" w:pos="9026" w:leader="dot"/>
            </w:tabs>
            <w:rPr/>
          </w:pPr>
          <w:hyperlink w:anchor="__RefHeading___Toc1227044_2142443653">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227046_2142443653">
            <w:r>
              <w:rPr>
                <w:webHidden/>
                <w:rStyle w:val="IndexLink"/>
                <w:rtl w:val="true"/>
              </w:rPr>
              <w:t>ترجمه</w:t>
            </w:r>
            <w:r>
              <w:rPr>
                <w:rStyle w:val="IndexLink"/>
                <w:rtl w:val="true"/>
              </w:rPr>
              <w:tab/>
            </w:r>
            <w:r>
              <w:rPr>
                <w:rStyle w:val="IndexLink"/>
              </w:rPr>
              <w:t>53</w:t>
            </w:r>
          </w:hyperlink>
        </w:p>
        <w:p>
          <w:pPr>
            <w:pStyle w:val="Contents4"/>
            <w:tabs>
              <w:tab w:val="clear" w:pos="8176"/>
              <w:tab w:val="right" w:pos="9026" w:leader="dot"/>
            </w:tabs>
            <w:rPr/>
          </w:pPr>
          <w:hyperlink w:anchor="__RefHeading___Toc1227048_2142443653">
            <w:r>
              <w:rPr>
                <w:webHidden/>
                <w:rStyle w:val="IndexLink"/>
                <w:rtl w:val="true"/>
              </w:rPr>
              <w:t>تفسير</w:t>
            </w:r>
            <w:r>
              <w:rPr>
                <w:rStyle w:val="IndexLink"/>
                <w:rtl w:val="true"/>
              </w:rPr>
              <w:tab/>
            </w:r>
            <w:r>
              <w:rPr>
                <w:rStyle w:val="IndexLink"/>
              </w:rPr>
              <w:t>53</w:t>
            </w:r>
          </w:hyperlink>
        </w:p>
        <w:p>
          <w:pPr>
            <w:pStyle w:val="Contents4"/>
            <w:tabs>
              <w:tab w:val="clear" w:pos="8176"/>
              <w:tab w:val="right" w:pos="9026" w:leader="dot"/>
            </w:tabs>
            <w:rPr/>
          </w:pPr>
          <w:hyperlink w:anchor="__RefHeading___Toc1227050_2142443653">
            <w:r>
              <w:rPr>
                <w:webHidden/>
                <w:rStyle w:val="IndexLink"/>
                <w:rtl w:val="true"/>
              </w:rPr>
              <w:t>نكته ها</w:t>
            </w:r>
            <w:r>
              <w:rPr>
                <w:rStyle w:val="IndexLink"/>
                <w:rtl w:val="true"/>
              </w:rPr>
              <w:tab/>
            </w:r>
            <w:r>
              <w:rPr>
                <w:rStyle w:val="IndexLink"/>
              </w:rPr>
              <w:t>56</w:t>
            </w:r>
          </w:hyperlink>
        </w:p>
        <w:p>
          <w:pPr>
            <w:pStyle w:val="Contents3"/>
            <w:tabs>
              <w:tab w:val="clear" w:pos="8459"/>
              <w:tab w:val="right" w:pos="9026" w:leader="dot"/>
            </w:tabs>
            <w:rPr/>
          </w:pPr>
          <w:hyperlink w:anchor="__RefHeading___Toc1227052_2142443653">
            <w:r>
              <w:rPr>
                <w:webHidden/>
                <w:rStyle w:val="IndexLink"/>
                <w:rtl w:val="true"/>
              </w:rPr>
              <w:t xml:space="preserve">آیه </w:t>
            </w:r>
            <w:r>
              <w:rPr>
                <w:rStyle w:val="IndexLink"/>
              </w:rPr>
              <w:t>35</w:t>
            </w:r>
            <w:r>
              <w:rPr>
                <w:rStyle w:val="IndexLink"/>
                <w:rtl w:val="true"/>
              </w:rPr>
              <w:t>-</w:t>
            </w:r>
            <w:r>
              <w:rPr>
                <w:rStyle w:val="IndexLink"/>
              </w:rPr>
              <w:t>38</w:t>
            </w:r>
            <w:r>
              <w:rPr>
                <w:rStyle w:val="IndexLink"/>
                <w:rtl w:val="true"/>
              </w:rPr>
              <w:tab/>
            </w:r>
            <w:r>
              <w:rPr>
                <w:rStyle w:val="IndexLink"/>
              </w:rPr>
              <w:t>57</w:t>
            </w:r>
          </w:hyperlink>
        </w:p>
        <w:p>
          <w:pPr>
            <w:pStyle w:val="Contents4"/>
            <w:tabs>
              <w:tab w:val="clear" w:pos="8176"/>
              <w:tab w:val="right" w:pos="9026" w:leader="dot"/>
            </w:tabs>
            <w:rPr/>
          </w:pPr>
          <w:hyperlink w:anchor="__RefHeading___Toc1227054_2142443653">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227056_2142443653">
            <w:r>
              <w:rPr>
                <w:webHidden/>
                <w:rStyle w:val="IndexLink"/>
                <w:rtl w:val="true"/>
              </w:rPr>
              <w:t>ترجمه</w:t>
            </w:r>
            <w:r>
              <w:rPr>
                <w:rStyle w:val="IndexLink"/>
                <w:rtl w:val="true"/>
              </w:rPr>
              <w:tab/>
            </w:r>
            <w:r>
              <w:rPr>
                <w:rStyle w:val="IndexLink"/>
              </w:rPr>
              <w:t>57</w:t>
            </w:r>
          </w:hyperlink>
        </w:p>
        <w:p>
          <w:pPr>
            <w:pStyle w:val="Contents4"/>
            <w:tabs>
              <w:tab w:val="clear" w:pos="8176"/>
              <w:tab w:val="right" w:pos="9026" w:leader="dot"/>
            </w:tabs>
            <w:rPr/>
          </w:pPr>
          <w:hyperlink w:anchor="__RefHeading___Toc1227058_2142443653">
            <w:r>
              <w:rPr>
                <w:webHidden/>
                <w:rStyle w:val="IndexLink"/>
                <w:rtl w:val="true"/>
              </w:rPr>
              <w:t>تفسير</w:t>
            </w:r>
            <w:r>
              <w:rPr>
                <w:rStyle w:val="IndexLink"/>
                <w:rtl w:val="true"/>
              </w:rPr>
              <w:tab/>
            </w:r>
            <w:r>
              <w:rPr>
                <w:rStyle w:val="IndexLink"/>
              </w:rPr>
              <w:t>58</w:t>
            </w:r>
          </w:hyperlink>
        </w:p>
        <w:p>
          <w:pPr>
            <w:pStyle w:val="Contents4"/>
            <w:tabs>
              <w:tab w:val="clear" w:pos="8176"/>
              <w:tab w:val="right" w:pos="9026" w:leader="dot"/>
            </w:tabs>
            <w:rPr/>
          </w:pPr>
          <w:hyperlink w:anchor="__RefHeading___Toc1227060_2142443653">
            <w:r>
              <w:rPr>
                <w:webHidden/>
                <w:rStyle w:val="IndexLink"/>
                <w:rtl w:val="true"/>
              </w:rPr>
              <w:t>نكته ها</w:t>
            </w:r>
            <w:r>
              <w:rPr>
                <w:rStyle w:val="IndexLink"/>
                <w:rtl w:val="true"/>
              </w:rPr>
              <w:tab/>
            </w:r>
            <w:r>
              <w:rPr>
                <w:rStyle w:val="IndexLink"/>
              </w:rPr>
              <w:t>61</w:t>
            </w:r>
          </w:hyperlink>
        </w:p>
        <w:p>
          <w:pPr>
            <w:pStyle w:val="Contents3"/>
            <w:tabs>
              <w:tab w:val="clear" w:pos="8459"/>
              <w:tab w:val="right" w:pos="9026" w:leader="dot"/>
            </w:tabs>
            <w:rPr/>
          </w:pPr>
          <w:hyperlink w:anchor="__RefHeading___Toc1227062_2142443653">
            <w:r>
              <w:rPr>
                <w:webHidden/>
                <w:rStyle w:val="IndexLink"/>
                <w:rtl w:val="true"/>
              </w:rPr>
              <w:t xml:space="preserve">آیه </w:t>
            </w:r>
            <w:r>
              <w:rPr>
                <w:rStyle w:val="IndexLink"/>
              </w:rPr>
              <w:t>39</w:t>
            </w:r>
            <w:r>
              <w:rPr>
                <w:rStyle w:val="IndexLink"/>
                <w:rtl w:val="true"/>
              </w:rPr>
              <w:t>-</w:t>
            </w:r>
            <w:r>
              <w:rPr>
                <w:rStyle w:val="IndexLink"/>
              </w:rPr>
              <w:t>40</w:t>
            </w:r>
            <w:r>
              <w:rPr>
                <w:rStyle w:val="IndexLink"/>
                <w:rtl w:val="true"/>
              </w:rPr>
              <w:tab/>
            </w:r>
            <w:r>
              <w:rPr>
                <w:rStyle w:val="IndexLink"/>
              </w:rPr>
              <w:t>64</w:t>
            </w:r>
          </w:hyperlink>
        </w:p>
        <w:p>
          <w:pPr>
            <w:pStyle w:val="Contents4"/>
            <w:tabs>
              <w:tab w:val="clear" w:pos="8176"/>
              <w:tab w:val="right" w:pos="9026" w:leader="dot"/>
            </w:tabs>
            <w:rPr/>
          </w:pPr>
          <w:hyperlink w:anchor="__RefHeading___Toc1227064_2142443653">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1227066_2142443653">
            <w:r>
              <w:rPr>
                <w:webHidden/>
                <w:rStyle w:val="IndexLink"/>
                <w:rtl w:val="true"/>
              </w:rPr>
              <w:t>ترجمه</w:t>
            </w:r>
            <w:r>
              <w:rPr>
                <w:rStyle w:val="IndexLink"/>
                <w:rtl w:val="true"/>
              </w:rPr>
              <w:tab/>
            </w:r>
            <w:r>
              <w:rPr>
                <w:rStyle w:val="IndexLink"/>
              </w:rPr>
              <w:t>64</w:t>
            </w:r>
          </w:hyperlink>
        </w:p>
        <w:p>
          <w:pPr>
            <w:pStyle w:val="Contents4"/>
            <w:tabs>
              <w:tab w:val="clear" w:pos="8176"/>
              <w:tab w:val="right" w:pos="9026" w:leader="dot"/>
            </w:tabs>
            <w:rPr/>
          </w:pPr>
          <w:hyperlink w:anchor="__RefHeading___Toc1227068_2142443653">
            <w:r>
              <w:rPr>
                <w:webHidden/>
                <w:rStyle w:val="IndexLink"/>
                <w:rtl w:val="true"/>
              </w:rPr>
              <w:t>تفسير</w:t>
            </w:r>
            <w:r>
              <w:rPr>
                <w:rStyle w:val="IndexLink"/>
                <w:rtl w:val="true"/>
              </w:rPr>
              <w:tab/>
            </w:r>
            <w:r>
              <w:rPr>
                <w:rStyle w:val="IndexLink"/>
              </w:rPr>
              <w:t>64</w:t>
            </w:r>
          </w:hyperlink>
        </w:p>
        <w:p>
          <w:pPr>
            <w:pStyle w:val="Contents4"/>
            <w:tabs>
              <w:tab w:val="clear" w:pos="8176"/>
              <w:tab w:val="right" w:pos="9026" w:leader="dot"/>
            </w:tabs>
            <w:rPr/>
          </w:pPr>
          <w:hyperlink w:anchor="__RefHeading___Toc1227070_2142443653">
            <w:r>
              <w:rPr>
                <w:webHidden/>
                <w:rStyle w:val="IndexLink"/>
                <w:rtl w:val="true"/>
              </w:rPr>
              <w:t>نكته ها</w:t>
            </w:r>
            <w:r>
              <w:rPr>
                <w:rStyle w:val="IndexLink"/>
                <w:rtl w:val="true"/>
              </w:rPr>
              <w:tab/>
            </w:r>
            <w:r>
              <w:rPr>
                <w:rStyle w:val="IndexLink"/>
              </w:rPr>
              <w:t>65</w:t>
            </w:r>
          </w:hyperlink>
        </w:p>
        <w:p>
          <w:pPr>
            <w:pStyle w:val="Contents3"/>
            <w:tabs>
              <w:tab w:val="clear" w:pos="8459"/>
              <w:tab w:val="right" w:pos="9026" w:leader="dot"/>
            </w:tabs>
            <w:rPr/>
          </w:pPr>
          <w:hyperlink w:anchor="__RefHeading___Toc1227072_2142443653">
            <w:r>
              <w:rPr>
                <w:webHidden/>
                <w:rStyle w:val="IndexLink"/>
                <w:rtl w:val="true"/>
              </w:rPr>
              <w:t xml:space="preserve">آیه </w:t>
            </w:r>
            <w:r>
              <w:rPr>
                <w:rStyle w:val="IndexLink"/>
              </w:rPr>
              <w:t>41</w:t>
            </w:r>
            <w:r>
              <w:rPr>
                <w:rStyle w:val="IndexLink"/>
                <w:rtl w:val="true"/>
              </w:rPr>
              <w:t>-</w:t>
            </w:r>
            <w:r>
              <w:rPr>
                <w:rStyle w:val="IndexLink"/>
              </w:rPr>
              <w:t>42</w:t>
            </w:r>
            <w:r>
              <w:rPr>
                <w:rStyle w:val="IndexLink"/>
                <w:rtl w:val="true"/>
              </w:rPr>
              <w:tab/>
            </w:r>
            <w:r>
              <w:rPr>
                <w:rStyle w:val="IndexLink"/>
              </w:rPr>
              <w:t>67</w:t>
            </w:r>
          </w:hyperlink>
        </w:p>
        <w:p>
          <w:pPr>
            <w:pStyle w:val="Contents4"/>
            <w:tabs>
              <w:tab w:val="clear" w:pos="8176"/>
              <w:tab w:val="right" w:pos="9026" w:leader="dot"/>
            </w:tabs>
            <w:rPr/>
          </w:pPr>
          <w:hyperlink w:anchor="__RefHeading___Toc1227074_2142443653">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227076_2142443653">
            <w:r>
              <w:rPr>
                <w:webHidden/>
                <w:rStyle w:val="IndexLink"/>
                <w:rtl w:val="true"/>
              </w:rPr>
              <w:t>ترجمه</w:t>
            </w:r>
            <w:r>
              <w:rPr>
                <w:rStyle w:val="IndexLink"/>
                <w:rtl w:val="true"/>
              </w:rPr>
              <w:tab/>
            </w:r>
            <w:r>
              <w:rPr>
                <w:rStyle w:val="IndexLink"/>
              </w:rPr>
              <w:t>67</w:t>
            </w:r>
          </w:hyperlink>
        </w:p>
        <w:p>
          <w:pPr>
            <w:pStyle w:val="Contents4"/>
            <w:tabs>
              <w:tab w:val="clear" w:pos="8176"/>
              <w:tab w:val="right" w:pos="9026" w:leader="dot"/>
            </w:tabs>
            <w:rPr/>
          </w:pPr>
          <w:hyperlink w:anchor="__RefHeading___Toc1227078_2142443653">
            <w:r>
              <w:rPr>
                <w:webHidden/>
                <w:rStyle w:val="IndexLink"/>
                <w:rtl w:val="true"/>
              </w:rPr>
              <w:t>تفسير</w:t>
            </w:r>
            <w:r>
              <w:rPr>
                <w:rStyle w:val="IndexLink"/>
                <w:rtl w:val="true"/>
              </w:rPr>
              <w:tab/>
            </w:r>
            <w:r>
              <w:rPr>
                <w:rStyle w:val="IndexLink"/>
              </w:rPr>
              <w:t>67</w:t>
            </w:r>
          </w:hyperlink>
        </w:p>
        <w:p>
          <w:pPr>
            <w:pStyle w:val="Contents4"/>
            <w:tabs>
              <w:tab w:val="clear" w:pos="8176"/>
              <w:tab w:val="right" w:pos="9026" w:leader="dot"/>
            </w:tabs>
            <w:rPr/>
          </w:pPr>
          <w:hyperlink w:anchor="__RefHeading___Toc1227080_2142443653">
            <w:r>
              <w:rPr>
                <w:webHidden/>
                <w:rStyle w:val="IndexLink"/>
                <w:rtl w:val="true"/>
              </w:rPr>
              <w:t>نكته ها</w:t>
            </w:r>
            <w:r>
              <w:rPr>
                <w:rStyle w:val="IndexLink"/>
                <w:rtl w:val="true"/>
              </w:rPr>
              <w:tab/>
            </w:r>
            <w:r>
              <w:rPr>
                <w:rStyle w:val="IndexLink"/>
              </w:rPr>
              <w:t>68</w:t>
            </w:r>
          </w:hyperlink>
        </w:p>
        <w:p>
          <w:pPr>
            <w:pStyle w:val="Contents3"/>
            <w:tabs>
              <w:tab w:val="clear" w:pos="8459"/>
              <w:tab w:val="right" w:pos="9026" w:leader="dot"/>
            </w:tabs>
            <w:rPr/>
          </w:pPr>
          <w:hyperlink w:anchor="__RefHeading___Toc1227082_2142443653">
            <w:r>
              <w:rPr>
                <w:webHidden/>
                <w:rStyle w:val="IndexLink"/>
                <w:rtl w:val="true"/>
              </w:rPr>
              <w:t xml:space="preserve">آیه </w:t>
            </w:r>
            <w:r>
              <w:rPr>
                <w:rStyle w:val="IndexLink"/>
              </w:rPr>
              <w:t>43</w:t>
            </w:r>
            <w:r>
              <w:rPr>
                <w:rStyle w:val="IndexLink"/>
                <w:rtl w:val="true"/>
              </w:rPr>
              <w:t>-</w:t>
            </w:r>
            <w:r>
              <w:rPr>
                <w:rStyle w:val="IndexLink"/>
              </w:rPr>
              <w:t>45</w:t>
            </w:r>
            <w:r>
              <w:rPr>
                <w:rStyle w:val="IndexLink"/>
                <w:rtl w:val="true"/>
              </w:rPr>
              <w:tab/>
            </w:r>
            <w:r>
              <w:rPr>
                <w:rStyle w:val="IndexLink"/>
              </w:rPr>
              <w:t>69</w:t>
            </w:r>
          </w:hyperlink>
        </w:p>
        <w:p>
          <w:pPr>
            <w:pStyle w:val="Contents4"/>
            <w:tabs>
              <w:tab w:val="clear" w:pos="8176"/>
              <w:tab w:val="right" w:pos="9026" w:leader="dot"/>
            </w:tabs>
            <w:rPr/>
          </w:pPr>
          <w:hyperlink w:anchor="__RefHeading___Toc1227084_2142443653">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227086_2142443653">
            <w:r>
              <w:rPr>
                <w:webHidden/>
                <w:rStyle w:val="IndexLink"/>
                <w:rtl w:val="true"/>
              </w:rPr>
              <w:t>ترجمه</w:t>
            </w:r>
            <w:r>
              <w:rPr>
                <w:rStyle w:val="IndexLink"/>
                <w:rtl w:val="true"/>
              </w:rPr>
              <w:tab/>
            </w:r>
            <w:r>
              <w:rPr>
                <w:rStyle w:val="IndexLink"/>
              </w:rPr>
              <w:t>69</w:t>
            </w:r>
          </w:hyperlink>
        </w:p>
        <w:p>
          <w:pPr>
            <w:pStyle w:val="Contents4"/>
            <w:tabs>
              <w:tab w:val="clear" w:pos="8176"/>
              <w:tab w:val="right" w:pos="9026" w:leader="dot"/>
            </w:tabs>
            <w:rPr/>
          </w:pPr>
          <w:hyperlink w:anchor="__RefHeading___Toc1227088_2142443653">
            <w:r>
              <w:rPr>
                <w:webHidden/>
                <w:rStyle w:val="IndexLink"/>
                <w:rtl w:val="true"/>
              </w:rPr>
              <w:t>تفسير</w:t>
            </w:r>
            <w:r>
              <w:rPr>
                <w:rStyle w:val="IndexLink"/>
                <w:rtl w:val="true"/>
              </w:rPr>
              <w:tab/>
            </w:r>
            <w:r>
              <w:rPr>
                <w:rStyle w:val="IndexLink"/>
              </w:rPr>
              <w:t>69</w:t>
            </w:r>
          </w:hyperlink>
        </w:p>
        <w:p>
          <w:pPr>
            <w:pStyle w:val="Contents4"/>
            <w:tabs>
              <w:tab w:val="clear" w:pos="8176"/>
              <w:tab w:val="right" w:pos="9026" w:leader="dot"/>
            </w:tabs>
            <w:rPr/>
          </w:pPr>
          <w:hyperlink w:anchor="__RefHeading___Toc1227090_2142443653">
            <w:r>
              <w:rPr>
                <w:webHidden/>
                <w:rStyle w:val="IndexLink"/>
                <w:rtl w:val="true"/>
              </w:rPr>
              <w:t>نكته ها</w:t>
            </w:r>
            <w:r>
              <w:rPr>
                <w:rStyle w:val="IndexLink"/>
                <w:rtl w:val="true"/>
              </w:rPr>
              <w:tab/>
            </w:r>
            <w:r>
              <w:rPr>
                <w:rStyle w:val="IndexLink"/>
              </w:rPr>
              <w:t>71</w:t>
            </w:r>
          </w:hyperlink>
        </w:p>
        <w:p>
          <w:pPr>
            <w:pStyle w:val="Contents3"/>
            <w:tabs>
              <w:tab w:val="clear" w:pos="8459"/>
              <w:tab w:val="right" w:pos="9026" w:leader="dot"/>
            </w:tabs>
            <w:rPr/>
          </w:pPr>
          <w:hyperlink w:anchor="__RefHeading___Toc1227092_2142443653">
            <w:r>
              <w:rPr>
                <w:webHidden/>
                <w:rStyle w:val="IndexLink"/>
                <w:rtl w:val="true"/>
              </w:rPr>
              <w:t xml:space="preserve">آیه </w:t>
            </w:r>
            <w:r>
              <w:rPr>
                <w:rStyle w:val="IndexLink"/>
              </w:rPr>
              <w:t>46</w:t>
            </w:r>
            <w:r>
              <w:rPr>
                <w:rStyle w:val="IndexLink"/>
                <w:rtl w:val="true"/>
              </w:rPr>
              <w:t>-</w:t>
            </w:r>
            <w:r>
              <w:rPr>
                <w:rStyle w:val="IndexLink"/>
              </w:rPr>
              <w:t>50</w:t>
            </w:r>
            <w:r>
              <w:rPr>
                <w:rStyle w:val="IndexLink"/>
                <w:rtl w:val="true"/>
              </w:rPr>
              <w:tab/>
            </w:r>
            <w:r>
              <w:rPr>
                <w:rStyle w:val="IndexLink"/>
              </w:rPr>
              <w:t>72</w:t>
            </w:r>
          </w:hyperlink>
        </w:p>
        <w:p>
          <w:pPr>
            <w:pStyle w:val="Contents4"/>
            <w:tabs>
              <w:tab w:val="clear" w:pos="8176"/>
              <w:tab w:val="right" w:pos="9026" w:leader="dot"/>
            </w:tabs>
            <w:rPr/>
          </w:pPr>
          <w:hyperlink w:anchor="__RefHeading___Toc1227094_2142443653">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1227096_2142443653">
            <w:r>
              <w:rPr>
                <w:webHidden/>
                <w:rStyle w:val="IndexLink"/>
                <w:rtl w:val="true"/>
              </w:rPr>
              <w:t>ترجمه</w:t>
            </w:r>
            <w:r>
              <w:rPr>
                <w:rStyle w:val="IndexLink"/>
                <w:rtl w:val="true"/>
              </w:rPr>
              <w:tab/>
            </w:r>
            <w:r>
              <w:rPr>
                <w:rStyle w:val="IndexLink"/>
              </w:rPr>
              <w:t>72</w:t>
            </w:r>
          </w:hyperlink>
        </w:p>
        <w:p>
          <w:pPr>
            <w:pStyle w:val="Contents4"/>
            <w:tabs>
              <w:tab w:val="clear" w:pos="8176"/>
              <w:tab w:val="right" w:pos="9026" w:leader="dot"/>
            </w:tabs>
            <w:rPr/>
          </w:pPr>
          <w:hyperlink w:anchor="__RefHeading___Toc1227098_2142443653">
            <w:r>
              <w:rPr>
                <w:webHidden/>
                <w:rStyle w:val="IndexLink"/>
                <w:rtl w:val="true"/>
              </w:rPr>
              <w:t>تفسير</w:t>
            </w:r>
            <w:r>
              <w:rPr>
                <w:rStyle w:val="IndexLink"/>
                <w:rtl w:val="true"/>
              </w:rPr>
              <w:tab/>
            </w:r>
            <w:r>
              <w:rPr>
                <w:rStyle w:val="IndexLink"/>
              </w:rPr>
              <w:t>72</w:t>
            </w:r>
          </w:hyperlink>
        </w:p>
        <w:p>
          <w:pPr>
            <w:pStyle w:val="Contents4"/>
            <w:tabs>
              <w:tab w:val="clear" w:pos="8176"/>
              <w:tab w:val="right" w:pos="9026" w:leader="dot"/>
            </w:tabs>
            <w:rPr/>
          </w:pPr>
          <w:hyperlink w:anchor="__RefHeading___Toc1227100_2142443653">
            <w:r>
              <w:rPr>
                <w:webHidden/>
                <w:rStyle w:val="IndexLink"/>
                <w:rtl w:val="true"/>
              </w:rPr>
              <w:t>نكته ها</w:t>
            </w:r>
            <w:r>
              <w:rPr>
                <w:rStyle w:val="IndexLink"/>
                <w:rtl w:val="true"/>
              </w:rPr>
              <w:tab/>
            </w:r>
            <w:r>
              <w:rPr>
                <w:rStyle w:val="IndexLink"/>
              </w:rPr>
              <w:t>74</w:t>
            </w:r>
          </w:hyperlink>
        </w:p>
        <w:p>
          <w:pPr>
            <w:pStyle w:val="Contents3"/>
            <w:tabs>
              <w:tab w:val="clear" w:pos="8459"/>
              <w:tab w:val="right" w:pos="9026" w:leader="dot"/>
            </w:tabs>
            <w:rPr/>
          </w:pPr>
          <w:hyperlink w:anchor="__RefHeading___Toc1227102_2142443653">
            <w:r>
              <w:rPr>
                <w:webHidden/>
                <w:rStyle w:val="IndexLink"/>
                <w:rtl w:val="true"/>
              </w:rPr>
              <w:t xml:space="preserve">آیه </w:t>
            </w:r>
            <w:r>
              <w:rPr>
                <w:rStyle w:val="IndexLink"/>
              </w:rPr>
              <w:t>51</w:t>
            </w:r>
            <w:r>
              <w:rPr>
                <w:rStyle w:val="IndexLink"/>
                <w:rtl w:val="true"/>
              </w:rPr>
              <w:t>-</w:t>
            </w:r>
            <w:r>
              <w:rPr>
                <w:rStyle w:val="IndexLink"/>
              </w:rPr>
              <w:t>54</w:t>
            </w:r>
            <w:r>
              <w:rPr>
                <w:rStyle w:val="IndexLink"/>
                <w:rtl w:val="true"/>
              </w:rPr>
              <w:tab/>
            </w:r>
            <w:r>
              <w:rPr>
                <w:rStyle w:val="IndexLink"/>
              </w:rPr>
              <w:t>77</w:t>
            </w:r>
          </w:hyperlink>
        </w:p>
        <w:p>
          <w:pPr>
            <w:pStyle w:val="Contents4"/>
            <w:tabs>
              <w:tab w:val="clear" w:pos="8176"/>
              <w:tab w:val="right" w:pos="9026" w:leader="dot"/>
            </w:tabs>
            <w:rPr/>
          </w:pPr>
          <w:hyperlink w:anchor="__RefHeading___Toc1227104_2142443653">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1227106_2142443653">
            <w:r>
              <w:rPr>
                <w:webHidden/>
                <w:rStyle w:val="IndexLink"/>
                <w:rtl w:val="true"/>
              </w:rPr>
              <w:t>ترجمه</w:t>
            </w:r>
            <w:r>
              <w:rPr>
                <w:rStyle w:val="IndexLink"/>
                <w:rtl w:val="true"/>
              </w:rPr>
              <w:tab/>
            </w:r>
            <w:r>
              <w:rPr>
                <w:rStyle w:val="IndexLink"/>
              </w:rPr>
              <w:t>77</w:t>
            </w:r>
          </w:hyperlink>
        </w:p>
        <w:p>
          <w:pPr>
            <w:pStyle w:val="Contents4"/>
            <w:tabs>
              <w:tab w:val="clear" w:pos="8176"/>
              <w:tab w:val="right" w:pos="9026" w:leader="dot"/>
            </w:tabs>
            <w:rPr/>
          </w:pPr>
          <w:hyperlink w:anchor="__RefHeading___Toc1227108_2142443653">
            <w:r>
              <w:rPr>
                <w:webHidden/>
                <w:rStyle w:val="IndexLink"/>
                <w:rtl w:val="true"/>
              </w:rPr>
              <w:t>تفسير</w:t>
            </w:r>
            <w:r>
              <w:rPr>
                <w:rStyle w:val="IndexLink"/>
                <w:rtl w:val="true"/>
              </w:rPr>
              <w:tab/>
            </w:r>
            <w:r>
              <w:rPr>
                <w:rStyle w:val="IndexLink"/>
              </w:rPr>
              <w:t>77</w:t>
            </w:r>
          </w:hyperlink>
        </w:p>
        <w:p>
          <w:pPr>
            <w:pStyle w:val="Contents4"/>
            <w:tabs>
              <w:tab w:val="clear" w:pos="8176"/>
              <w:tab w:val="right" w:pos="9026" w:leader="dot"/>
            </w:tabs>
            <w:rPr/>
          </w:pPr>
          <w:hyperlink w:anchor="__RefHeading___Toc1227110_2142443653">
            <w:r>
              <w:rPr>
                <w:webHidden/>
                <w:rStyle w:val="IndexLink"/>
                <w:rtl w:val="true"/>
              </w:rPr>
              <w:t>نكته ها</w:t>
            </w:r>
            <w:r>
              <w:rPr>
                <w:rStyle w:val="IndexLink"/>
                <w:rtl w:val="true"/>
              </w:rPr>
              <w:tab/>
            </w:r>
            <w:r>
              <w:rPr>
                <w:rStyle w:val="IndexLink"/>
              </w:rPr>
              <w:t>79</w:t>
            </w:r>
          </w:hyperlink>
        </w:p>
        <w:p>
          <w:pPr>
            <w:pStyle w:val="Contents3"/>
            <w:tabs>
              <w:tab w:val="clear" w:pos="8459"/>
              <w:tab w:val="right" w:pos="9026" w:leader="dot"/>
            </w:tabs>
            <w:rPr/>
          </w:pPr>
          <w:hyperlink w:anchor="__RefHeading___Toc1227112_2142443653">
            <w:r>
              <w:rPr>
                <w:webHidden/>
                <w:rStyle w:val="IndexLink"/>
                <w:rtl w:val="true"/>
              </w:rPr>
              <w:t xml:space="preserve">آیه </w:t>
            </w:r>
            <w:r>
              <w:rPr>
                <w:rStyle w:val="IndexLink"/>
              </w:rPr>
              <w:t>55</w:t>
            </w:r>
            <w:r>
              <w:rPr>
                <w:rStyle w:val="IndexLink"/>
                <w:rtl w:val="true"/>
              </w:rPr>
              <w:tab/>
            </w:r>
            <w:r>
              <w:rPr>
                <w:rStyle w:val="IndexLink"/>
              </w:rPr>
              <w:t>80</w:t>
            </w:r>
          </w:hyperlink>
        </w:p>
        <w:p>
          <w:pPr>
            <w:pStyle w:val="Contents4"/>
            <w:tabs>
              <w:tab w:val="clear" w:pos="8176"/>
              <w:tab w:val="right" w:pos="9026" w:leader="dot"/>
            </w:tabs>
            <w:rPr/>
          </w:pPr>
          <w:hyperlink w:anchor="__RefHeading___Toc1227114_2142443653">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227116_2142443653">
            <w:r>
              <w:rPr>
                <w:webHidden/>
                <w:rStyle w:val="IndexLink"/>
                <w:rtl w:val="true"/>
              </w:rPr>
              <w:t>ترجمه</w:t>
            </w:r>
            <w:r>
              <w:rPr>
                <w:rStyle w:val="IndexLink"/>
                <w:rtl w:val="true"/>
              </w:rPr>
              <w:tab/>
            </w:r>
            <w:r>
              <w:rPr>
                <w:rStyle w:val="IndexLink"/>
              </w:rPr>
              <w:t>80</w:t>
            </w:r>
          </w:hyperlink>
        </w:p>
        <w:p>
          <w:pPr>
            <w:pStyle w:val="Contents4"/>
            <w:tabs>
              <w:tab w:val="clear" w:pos="8176"/>
              <w:tab w:val="right" w:pos="9026" w:leader="dot"/>
            </w:tabs>
            <w:rPr/>
          </w:pPr>
          <w:hyperlink w:anchor="__RefHeading___Toc1227118_2142443653">
            <w:r>
              <w:rPr>
                <w:webHidden/>
                <w:rStyle w:val="IndexLink"/>
                <w:rtl w:val="true"/>
              </w:rPr>
              <w:t>تفسير</w:t>
            </w:r>
            <w:r>
              <w:rPr>
                <w:rStyle w:val="IndexLink"/>
                <w:rtl w:val="true"/>
              </w:rPr>
              <w:tab/>
            </w:r>
            <w:r>
              <w:rPr>
                <w:rStyle w:val="IndexLink"/>
              </w:rPr>
              <w:t>81</w:t>
            </w:r>
          </w:hyperlink>
        </w:p>
        <w:p>
          <w:pPr>
            <w:pStyle w:val="Contents4"/>
            <w:tabs>
              <w:tab w:val="clear" w:pos="8176"/>
              <w:tab w:val="right" w:pos="9026" w:leader="dot"/>
            </w:tabs>
            <w:rPr/>
          </w:pPr>
          <w:hyperlink w:anchor="__RefHeading___Toc1227120_2142443653">
            <w:r>
              <w:rPr>
                <w:webHidden/>
                <w:rStyle w:val="IndexLink"/>
                <w:rtl w:val="true"/>
              </w:rPr>
              <w:t>نكته ها</w:t>
            </w:r>
            <w:r>
              <w:rPr>
                <w:rStyle w:val="IndexLink"/>
                <w:rtl w:val="true"/>
              </w:rPr>
              <w:tab/>
            </w:r>
            <w:r>
              <w:rPr>
                <w:rStyle w:val="IndexLink"/>
              </w:rPr>
              <w:t>83</w:t>
            </w:r>
          </w:hyperlink>
        </w:p>
        <w:p>
          <w:pPr>
            <w:pStyle w:val="Contents3"/>
            <w:tabs>
              <w:tab w:val="clear" w:pos="8459"/>
              <w:tab w:val="right" w:pos="9026" w:leader="dot"/>
            </w:tabs>
            <w:rPr/>
          </w:pPr>
          <w:hyperlink w:anchor="__RefHeading___Toc1227122_2142443653">
            <w:r>
              <w:rPr>
                <w:webHidden/>
                <w:rStyle w:val="IndexLink"/>
                <w:rtl w:val="true"/>
              </w:rPr>
              <w:t xml:space="preserve">آیه </w:t>
            </w:r>
            <w:r>
              <w:rPr>
                <w:rStyle w:val="IndexLink"/>
              </w:rPr>
              <w:t>57</w:t>
            </w:r>
            <w:r>
              <w:rPr>
                <w:rStyle w:val="IndexLink"/>
                <w:rtl w:val="true"/>
              </w:rPr>
              <w:t>-</w:t>
            </w:r>
            <w:r>
              <w:rPr>
                <w:rStyle w:val="IndexLink"/>
              </w:rPr>
              <w:t>60</w:t>
            </w:r>
            <w:r>
              <w:rPr>
                <w:rStyle w:val="IndexLink"/>
                <w:rtl w:val="true"/>
              </w:rPr>
              <w:tab/>
            </w:r>
            <w:r>
              <w:rPr>
                <w:rStyle w:val="IndexLink"/>
              </w:rPr>
              <w:t>85</w:t>
            </w:r>
          </w:hyperlink>
        </w:p>
        <w:p>
          <w:pPr>
            <w:pStyle w:val="Contents4"/>
            <w:tabs>
              <w:tab w:val="clear" w:pos="8176"/>
              <w:tab w:val="right" w:pos="9026" w:leader="dot"/>
            </w:tabs>
            <w:rPr/>
          </w:pPr>
          <w:hyperlink w:anchor="__RefHeading___Toc1227124_2142443653">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227126_2142443653">
            <w:r>
              <w:rPr>
                <w:webHidden/>
                <w:rStyle w:val="IndexLink"/>
                <w:rtl w:val="true"/>
              </w:rPr>
              <w:t>ترجمه</w:t>
            </w:r>
            <w:r>
              <w:rPr>
                <w:rStyle w:val="IndexLink"/>
                <w:rtl w:val="true"/>
              </w:rPr>
              <w:tab/>
            </w:r>
            <w:r>
              <w:rPr>
                <w:rStyle w:val="IndexLink"/>
              </w:rPr>
              <w:t>85</w:t>
            </w:r>
          </w:hyperlink>
        </w:p>
        <w:p>
          <w:pPr>
            <w:pStyle w:val="Contents4"/>
            <w:tabs>
              <w:tab w:val="clear" w:pos="8176"/>
              <w:tab w:val="right" w:pos="9026" w:leader="dot"/>
            </w:tabs>
            <w:rPr/>
          </w:pPr>
          <w:hyperlink w:anchor="__RefHeading___Toc1227128_2142443653">
            <w:r>
              <w:rPr>
                <w:webHidden/>
                <w:rStyle w:val="IndexLink"/>
                <w:rtl w:val="true"/>
              </w:rPr>
              <w:t>تفسير</w:t>
            </w:r>
            <w:r>
              <w:rPr>
                <w:rStyle w:val="IndexLink"/>
                <w:rtl w:val="true"/>
              </w:rPr>
              <w:tab/>
            </w:r>
            <w:r>
              <w:rPr>
                <w:rStyle w:val="IndexLink"/>
              </w:rPr>
              <w:t>86</w:t>
            </w:r>
          </w:hyperlink>
        </w:p>
        <w:p>
          <w:pPr>
            <w:pStyle w:val="Contents4"/>
            <w:tabs>
              <w:tab w:val="clear" w:pos="8176"/>
              <w:tab w:val="right" w:pos="9026" w:leader="dot"/>
            </w:tabs>
            <w:rPr/>
          </w:pPr>
          <w:hyperlink w:anchor="__RefHeading___Toc1227130_2142443653">
            <w:r>
              <w:rPr>
                <w:webHidden/>
                <w:rStyle w:val="IndexLink"/>
                <w:rtl w:val="true"/>
              </w:rPr>
              <w:t>نكته ها</w:t>
            </w:r>
            <w:r>
              <w:rPr>
                <w:rStyle w:val="IndexLink"/>
                <w:rtl w:val="true"/>
              </w:rPr>
              <w:tab/>
            </w:r>
            <w:r>
              <w:rPr>
                <w:rStyle w:val="IndexLink"/>
              </w:rPr>
              <w:t>88</w:t>
            </w:r>
          </w:hyperlink>
        </w:p>
        <w:p>
          <w:pPr>
            <w:pStyle w:val="Contents3"/>
            <w:tabs>
              <w:tab w:val="clear" w:pos="8459"/>
              <w:tab w:val="right" w:pos="9026" w:leader="dot"/>
            </w:tabs>
            <w:rPr/>
          </w:pPr>
          <w:hyperlink w:anchor="__RefHeading___Toc1227132_2142443653">
            <w:r>
              <w:rPr>
                <w:webHidden/>
                <w:rStyle w:val="IndexLink"/>
                <w:rtl w:val="true"/>
              </w:rPr>
              <w:t xml:space="preserve">آیه </w:t>
            </w:r>
            <w:r>
              <w:rPr>
                <w:rStyle w:val="IndexLink"/>
              </w:rPr>
              <w:t>61</w:t>
            </w:r>
            <w:r>
              <w:rPr>
                <w:rStyle w:val="IndexLink"/>
                <w:rtl w:val="true"/>
              </w:rPr>
              <w:tab/>
            </w:r>
            <w:r>
              <w:rPr>
                <w:rStyle w:val="IndexLink"/>
              </w:rPr>
              <w:t>89</w:t>
            </w:r>
          </w:hyperlink>
        </w:p>
        <w:p>
          <w:pPr>
            <w:pStyle w:val="Contents4"/>
            <w:tabs>
              <w:tab w:val="clear" w:pos="8176"/>
              <w:tab w:val="right" w:pos="9026" w:leader="dot"/>
            </w:tabs>
            <w:rPr/>
          </w:pPr>
          <w:hyperlink w:anchor="__RefHeading___Toc1227134_2142443653">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1227136_2142443653">
            <w:r>
              <w:rPr>
                <w:webHidden/>
                <w:rStyle w:val="IndexLink"/>
                <w:rtl w:val="true"/>
              </w:rPr>
              <w:t>ترجمه</w:t>
            </w:r>
            <w:r>
              <w:rPr>
                <w:rStyle w:val="IndexLink"/>
                <w:rtl w:val="true"/>
              </w:rPr>
              <w:tab/>
            </w:r>
            <w:r>
              <w:rPr>
                <w:rStyle w:val="IndexLink"/>
              </w:rPr>
              <w:t>89</w:t>
            </w:r>
          </w:hyperlink>
        </w:p>
        <w:p>
          <w:pPr>
            <w:pStyle w:val="Contents4"/>
            <w:tabs>
              <w:tab w:val="clear" w:pos="8176"/>
              <w:tab w:val="right" w:pos="9026" w:leader="dot"/>
            </w:tabs>
            <w:rPr/>
          </w:pPr>
          <w:hyperlink w:anchor="__RefHeading___Toc1227138_2142443653">
            <w:r>
              <w:rPr>
                <w:webHidden/>
                <w:rStyle w:val="IndexLink"/>
                <w:rtl w:val="true"/>
              </w:rPr>
              <w:t>تفسير</w:t>
            </w:r>
            <w:r>
              <w:rPr>
                <w:rStyle w:val="IndexLink"/>
                <w:rtl w:val="true"/>
              </w:rPr>
              <w:tab/>
            </w:r>
            <w:r>
              <w:rPr>
                <w:rStyle w:val="IndexLink"/>
              </w:rPr>
              <w:t>90</w:t>
            </w:r>
          </w:hyperlink>
        </w:p>
        <w:p>
          <w:pPr>
            <w:pStyle w:val="Contents4"/>
            <w:tabs>
              <w:tab w:val="clear" w:pos="8176"/>
              <w:tab w:val="right" w:pos="9026" w:leader="dot"/>
            </w:tabs>
            <w:rPr/>
          </w:pPr>
          <w:hyperlink w:anchor="__RefHeading___Toc1227140_2142443653">
            <w:r>
              <w:rPr>
                <w:webHidden/>
                <w:rStyle w:val="IndexLink"/>
                <w:rtl w:val="true"/>
              </w:rPr>
              <w:t>نكته ها</w:t>
            </w:r>
            <w:r>
              <w:rPr>
                <w:rStyle w:val="IndexLink"/>
                <w:rtl w:val="true"/>
              </w:rPr>
              <w:tab/>
            </w:r>
            <w:r>
              <w:rPr>
                <w:rStyle w:val="IndexLink"/>
              </w:rPr>
              <w:t>92</w:t>
            </w:r>
          </w:hyperlink>
        </w:p>
        <w:p>
          <w:pPr>
            <w:pStyle w:val="Contents3"/>
            <w:tabs>
              <w:tab w:val="clear" w:pos="8459"/>
              <w:tab w:val="right" w:pos="9026" w:leader="dot"/>
            </w:tabs>
            <w:rPr/>
          </w:pPr>
          <w:hyperlink w:anchor="__RefHeading___Toc1227142_2142443653">
            <w:r>
              <w:rPr>
                <w:webHidden/>
                <w:rStyle w:val="IndexLink"/>
                <w:rtl w:val="true"/>
              </w:rPr>
              <w:t xml:space="preserve">آیه </w:t>
            </w:r>
            <w:r>
              <w:rPr>
                <w:rStyle w:val="IndexLink"/>
              </w:rPr>
              <w:t>62</w:t>
            </w:r>
            <w:r>
              <w:rPr>
                <w:rStyle w:val="IndexLink"/>
                <w:rtl w:val="true"/>
              </w:rPr>
              <w:t>-</w:t>
            </w:r>
            <w:r>
              <w:rPr>
                <w:rStyle w:val="IndexLink"/>
              </w:rPr>
              <w:t>64</w:t>
            </w:r>
            <w:r>
              <w:rPr>
                <w:rStyle w:val="IndexLink"/>
                <w:rtl w:val="true"/>
              </w:rPr>
              <w:tab/>
            </w:r>
            <w:r>
              <w:rPr>
                <w:rStyle w:val="IndexLink"/>
              </w:rPr>
              <w:t>93</w:t>
            </w:r>
          </w:hyperlink>
        </w:p>
        <w:p>
          <w:pPr>
            <w:pStyle w:val="Contents4"/>
            <w:tabs>
              <w:tab w:val="clear" w:pos="8176"/>
              <w:tab w:val="right" w:pos="9026" w:leader="dot"/>
            </w:tabs>
            <w:rPr/>
          </w:pPr>
          <w:hyperlink w:anchor="__RefHeading___Toc1227144_2142443653">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1227146_2142443653">
            <w:r>
              <w:rPr>
                <w:webHidden/>
                <w:rStyle w:val="IndexLink"/>
                <w:rtl w:val="true"/>
              </w:rPr>
              <w:t>ترجمه</w:t>
            </w:r>
            <w:r>
              <w:rPr>
                <w:rStyle w:val="IndexLink"/>
                <w:rtl w:val="true"/>
              </w:rPr>
              <w:tab/>
            </w:r>
            <w:r>
              <w:rPr>
                <w:rStyle w:val="IndexLink"/>
              </w:rPr>
              <w:t>93</w:t>
            </w:r>
          </w:hyperlink>
        </w:p>
        <w:p>
          <w:pPr>
            <w:pStyle w:val="Contents4"/>
            <w:tabs>
              <w:tab w:val="clear" w:pos="8176"/>
              <w:tab w:val="right" w:pos="9026" w:leader="dot"/>
            </w:tabs>
            <w:rPr/>
          </w:pPr>
          <w:hyperlink w:anchor="__RefHeading___Toc1227148_2142443653">
            <w:r>
              <w:rPr>
                <w:webHidden/>
                <w:rStyle w:val="IndexLink"/>
                <w:rtl w:val="true"/>
              </w:rPr>
              <w:t>تفسير</w:t>
            </w:r>
            <w:r>
              <w:rPr>
                <w:rStyle w:val="IndexLink"/>
                <w:rtl w:val="true"/>
              </w:rPr>
              <w:tab/>
            </w:r>
            <w:r>
              <w:rPr>
                <w:rStyle w:val="IndexLink"/>
              </w:rPr>
              <w:t>94</w:t>
            </w:r>
          </w:hyperlink>
        </w:p>
        <w:p>
          <w:pPr>
            <w:pStyle w:val="Contents4"/>
            <w:tabs>
              <w:tab w:val="clear" w:pos="8176"/>
              <w:tab w:val="right" w:pos="9026" w:leader="dot"/>
            </w:tabs>
            <w:rPr/>
          </w:pPr>
          <w:hyperlink w:anchor="__RefHeading___Toc1227150_2142443653">
            <w:r>
              <w:rPr>
                <w:webHidden/>
                <w:rStyle w:val="IndexLink"/>
                <w:rtl w:val="true"/>
              </w:rPr>
              <w:t>نكته ها</w:t>
            </w:r>
            <w:r>
              <w:rPr>
                <w:rStyle w:val="IndexLink"/>
                <w:rtl w:val="true"/>
              </w:rPr>
              <w:tab/>
            </w:r>
            <w:r>
              <w:rPr>
                <w:rStyle w:val="IndexLink"/>
              </w:rPr>
              <w:t>97</w:t>
            </w:r>
          </w:hyperlink>
        </w:p>
        <w:p>
          <w:pPr>
            <w:pStyle w:val="Contents2"/>
            <w:tabs>
              <w:tab w:val="clear" w:pos="8743"/>
              <w:tab w:val="right" w:pos="9026" w:leader="dot"/>
            </w:tabs>
            <w:rPr/>
          </w:pPr>
          <w:hyperlink w:anchor="__RefHeading___Toc1227152_2142443653">
            <w:r>
              <w:rPr>
                <w:webHidden/>
                <w:rStyle w:val="IndexLink"/>
                <w:rtl w:val="true"/>
              </w:rPr>
              <w:t>سوره فرقان</w:t>
            </w:r>
            <w:r>
              <w:rPr>
                <w:rStyle w:val="IndexLink"/>
                <w:rtl w:val="true"/>
              </w:rPr>
              <w:tab/>
            </w:r>
            <w:r>
              <w:rPr>
                <w:rStyle w:val="IndexLink"/>
              </w:rPr>
              <w:t>99</w:t>
            </w:r>
          </w:hyperlink>
        </w:p>
        <w:p>
          <w:pPr>
            <w:pStyle w:val="Contents3"/>
            <w:tabs>
              <w:tab w:val="clear" w:pos="8459"/>
              <w:tab w:val="right" w:pos="9026" w:leader="dot"/>
            </w:tabs>
            <w:rPr/>
          </w:pPr>
          <w:hyperlink w:anchor="__RefHeading___Toc1227154_2142443653">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1227156_2142443653">
            <w:r>
              <w:rPr>
                <w:webHidden/>
                <w:rStyle w:val="IndexLink"/>
                <w:rtl w:val="true"/>
              </w:rPr>
              <w:t xml:space="preserve">آیه </w:t>
            </w:r>
            <w:r>
              <w:rPr>
                <w:rStyle w:val="IndexLink"/>
              </w:rPr>
              <w:t>1</w:t>
            </w:r>
            <w:r>
              <w:rPr>
                <w:rStyle w:val="IndexLink"/>
                <w:rtl w:val="true"/>
              </w:rPr>
              <w:t>-</w:t>
            </w:r>
            <w:r>
              <w:rPr>
                <w:rStyle w:val="IndexLink"/>
              </w:rPr>
              <w:t>2</w:t>
            </w:r>
            <w:r>
              <w:rPr>
                <w:rStyle w:val="IndexLink"/>
                <w:rtl w:val="true"/>
              </w:rPr>
              <w:tab/>
            </w:r>
            <w:r>
              <w:rPr>
                <w:rStyle w:val="IndexLink"/>
              </w:rPr>
              <w:t>101</w:t>
            </w:r>
          </w:hyperlink>
        </w:p>
        <w:p>
          <w:pPr>
            <w:pStyle w:val="Contents4"/>
            <w:tabs>
              <w:tab w:val="clear" w:pos="8176"/>
              <w:tab w:val="right" w:pos="9026" w:leader="dot"/>
            </w:tabs>
            <w:rPr/>
          </w:pPr>
          <w:hyperlink w:anchor="__RefHeading___Toc1227158_2142443653">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1227160_2142443653">
            <w:r>
              <w:rPr>
                <w:webHidden/>
                <w:rStyle w:val="IndexLink"/>
                <w:rtl w:val="true"/>
              </w:rPr>
              <w:t>ترجمه</w:t>
            </w:r>
            <w:r>
              <w:rPr>
                <w:rStyle w:val="IndexLink"/>
                <w:rtl w:val="true"/>
              </w:rPr>
              <w:tab/>
            </w:r>
            <w:r>
              <w:rPr>
                <w:rStyle w:val="IndexLink"/>
              </w:rPr>
              <w:t>101</w:t>
            </w:r>
          </w:hyperlink>
        </w:p>
        <w:p>
          <w:pPr>
            <w:pStyle w:val="Contents4"/>
            <w:tabs>
              <w:tab w:val="clear" w:pos="8176"/>
              <w:tab w:val="right" w:pos="9026" w:leader="dot"/>
            </w:tabs>
            <w:rPr/>
          </w:pPr>
          <w:hyperlink w:anchor="__RefHeading___Toc1227162_2142443653">
            <w:r>
              <w:rPr>
                <w:webHidden/>
                <w:rStyle w:val="IndexLink"/>
                <w:rtl w:val="true"/>
              </w:rPr>
              <w:t>تفسير</w:t>
            </w:r>
            <w:r>
              <w:rPr>
                <w:rStyle w:val="IndexLink"/>
                <w:rtl w:val="true"/>
              </w:rPr>
              <w:tab/>
            </w:r>
            <w:r>
              <w:rPr>
                <w:rStyle w:val="IndexLink"/>
              </w:rPr>
              <w:t>101</w:t>
            </w:r>
          </w:hyperlink>
        </w:p>
        <w:p>
          <w:pPr>
            <w:pStyle w:val="Contents4"/>
            <w:tabs>
              <w:tab w:val="clear" w:pos="8176"/>
              <w:tab w:val="right" w:pos="9026" w:leader="dot"/>
            </w:tabs>
            <w:rPr/>
          </w:pPr>
          <w:hyperlink w:anchor="__RefHeading___Toc1227164_2142443653">
            <w:r>
              <w:rPr>
                <w:webHidden/>
                <w:rStyle w:val="IndexLink"/>
                <w:rtl w:val="true"/>
              </w:rPr>
              <w:t>نكته ها</w:t>
            </w:r>
            <w:r>
              <w:rPr>
                <w:rStyle w:val="IndexLink"/>
                <w:rtl w:val="true"/>
              </w:rPr>
              <w:tab/>
            </w:r>
            <w:r>
              <w:rPr>
                <w:rStyle w:val="IndexLink"/>
              </w:rPr>
              <w:t>102</w:t>
            </w:r>
          </w:hyperlink>
        </w:p>
        <w:p>
          <w:pPr>
            <w:pStyle w:val="Contents3"/>
            <w:tabs>
              <w:tab w:val="clear" w:pos="8459"/>
              <w:tab w:val="right" w:pos="9026" w:leader="dot"/>
            </w:tabs>
            <w:rPr/>
          </w:pPr>
          <w:hyperlink w:anchor="__RefHeading___Toc1227166_2142443653">
            <w:r>
              <w:rPr>
                <w:webHidden/>
                <w:rStyle w:val="IndexLink"/>
                <w:rtl w:val="true"/>
              </w:rPr>
              <w:t xml:space="preserve">آیه </w:t>
            </w:r>
            <w:r>
              <w:rPr>
                <w:rStyle w:val="IndexLink"/>
              </w:rPr>
              <w:t>3</w:t>
            </w:r>
            <w:r>
              <w:rPr>
                <w:rStyle w:val="IndexLink"/>
                <w:rtl w:val="true"/>
              </w:rPr>
              <w:t>-</w:t>
            </w:r>
            <w:r>
              <w:rPr>
                <w:rStyle w:val="IndexLink"/>
              </w:rPr>
              <w:t>6</w:t>
            </w:r>
            <w:r>
              <w:rPr>
                <w:rStyle w:val="IndexLink"/>
                <w:rtl w:val="true"/>
              </w:rPr>
              <w:tab/>
            </w:r>
            <w:r>
              <w:rPr>
                <w:rStyle w:val="IndexLink"/>
              </w:rPr>
              <w:t>103</w:t>
            </w:r>
          </w:hyperlink>
        </w:p>
        <w:p>
          <w:pPr>
            <w:pStyle w:val="Contents4"/>
            <w:tabs>
              <w:tab w:val="clear" w:pos="8176"/>
              <w:tab w:val="right" w:pos="9026" w:leader="dot"/>
            </w:tabs>
            <w:rPr/>
          </w:pPr>
          <w:hyperlink w:anchor="__RefHeading___Toc1227168_2142443653">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1227170_2142443653">
            <w:r>
              <w:rPr>
                <w:webHidden/>
                <w:rStyle w:val="IndexLink"/>
                <w:rtl w:val="true"/>
              </w:rPr>
              <w:t>ترجمه</w:t>
            </w:r>
            <w:r>
              <w:rPr>
                <w:rStyle w:val="IndexLink"/>
                <w:rtl w:val="true"/>
              </w:rPr>
              <w:tab/>
            </w:r>
            <w:r>
              <w:rPr>
                <w:rStyle w:val="IndexLink"/>
              </w:rPr>
              <w:t>103</w:t>
            </w:r>
          </w:hyperlink>
        </w:p>
        <w:p>
          <w:pPr>
            <w:pStyle w:val="Contents4"/>
            <w:tabs>
              <w:tab w:val="clear" w:pos="8176"/>
              <w:tab w:val="right" w:pos="9026" w:leader="dot"/>
            </w:tabs>
            <w:rPr/>
          </w:pPr>
          <w:hyperlink w:anchor="__RefHeading___Toc1227172_2142443653">
            <w:r>
              <w:rPr>
                <w:webHidden/>
                <w:rStyle w:val="IndexLink"/>
                <w:rtl w:val="true"/>
              </w:rPr>
              <w:t>تفسير</w:t>
            </w:r>
            <w:r>
              <w:rPr>
                <w:rStyle w:val="IndexLink"/>
                <w:rtl w:val="true"/>
              </w:rPr>
              <w:tab/>
            </w:r>
            <w:r>
              <w:rPr>
                <w:rStyle w:val="IndexLink"/>
              </w:rPr>
              <w:t>103</w:t>
            </w:r>
          </w:hyperlink>
        </w:p>
        <w:p>
          <w:pPr>
            <w:pStyle w:val="Contents4"/>
            <w:tabs>
              <w:tab w:val="clear" w:pos="8176"/>
              <w:tab w:val="right" w:pos="9026" w:leader="dot"/>
            </w:tabs>
            <w:rPr/>
          </w:pPr>
          <w:hyperlink w:anchor="__RefHeading___Toc1227174_2142443653">
            <w:r>
              <w:rPr>
                <w:webHidden/>
                <w:rStyle w:val="IndexLink"/>
                <w:rtl w:val="true"/>
              </w:rPr>
              <w:t>نكته ها</w:t>
            </w:r>
            <w:r>
              <w:rPr>
                <w:rStyle w:val="IndexLink"/>
                <w:rtl w:val="true"/>
              </w:rPr>
              <w:tab/>
            </w:r>
            <w:r>
              <w:rPr>
                <w:rStyle w:val="IndexLink"/>
              </w:rPr>
              <w:t>104</w:t>
            </w:r>
          </w:hyperlink>
        </w:p>
        <w:p>
          <w:pPr>
            <w:pStyle w:val="Contents3"/>
            <w:tabs>
              <w:tab w:val="clear" w:pos="8459"/>
              <w:tab w:val="right" w:pos="9026" w:leader="dot"/>
            </w:tabs>
            <w:rPr/>
          </w:pPr>
          <w:hyperlink w:anchor="__RefHeading___Toc1227176_2142443653">
            <w:r>
              <w:rPr>
                <w:webHidden/>
                <w:rStyle w:val="IndexLink"/>
                <w:rtl w:val="true"/>
              </w:rPr>
              <w:t xml:space="preserve">آیه </w:t>
            </w:r>
            <w:r>
              <w:rPr>
                <w:rStyle w:val="IndexLink"/>
              </w:rPr>
              <w:t>7</w:t>
            </w:r>
            <w:r>
              <w:rPr>
                <w:rStyle w:val="IndexLink"/>
                <w:rtl w:val="true"/>
              </w:rPr>
              <w:t>-</w:t>
            </w:r>
            <w:r>
              <w:rPr>
                <w:rStyle w:val="IndexLink"/>
              </w:rPr>
              <w:t>10</w:t>
            </w:r>
            <w:r>
              <w:rPr>
                <w:rStyle w:val="IndexLink"/>
                <w:rtl w:val="true"/>
              </w:rPr>
              <w:tab/>
            </w:r>
            <w:r>
              <w:rPr>
                <w:rStyle w:val="IndexLink"/>
              </w:rPr>
              <w:t>106</w:t>
            </w:r>
          </w:hyperlink>
        </w:p>
        <w:p>
          <w:pPr>
            <w:pStyle w:val="Contents4"/>
            <w:tabs>
              <w:tab w:val="clear" w:pos="8176"/>
              <w:tab w:val="right" w:pos="9026" w:leader="dot"/>
            </w:tabs>
            <w:rPr/>
          </w:pPr>
          <w:hyperlink w:anchor="__RefHeading___Toc1227178_2142443653">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1227180_2142443653">
            <w:r>
              <w:rPr>
                <w:webHidden/>
                <w:rStyle w:val="IndexLink"/>
                <w:rtl w:val="true"/>
              </w:rPr>
              <w:t>ترجمه</w:t>
            </w:r>
            <w:r>
              <w:rPr>
                <w:rStyle w:val="IndexLink"/>
                <w:rtl w:val="true"/>
              </w:rPr>
              <w:tab/>
            </w:r>
            <w:r>
              <w:rPr>
                <w:rStyle w:val="IndexLink"/>
              </w:rPr>
              <w:t>106</w:t>
            </w:r>
          </w:hyperlink>
        </w:p>
        <w:p>
          <w:pPr>
            <w:pStyle w:val="Contents4"/>
            <w:tabs>
              <w:tab w:val="clear" w:pos="8176"/>
              <w:tab w:val="right" w:pos="9026" w:leader="dot"/>
            </w:tabs>
            <w:rPr/>
          </w:pPr>
          <w:hyperlink w:anchor="__RefHeading___Toc1227182_2142443653">
            <w:r>
              <w:rPr>
                <w:webHidden/>
                <w:rStyle w:val="IndexLink"/>
                <w:rtl w:val="true"/>
              </w:rPr>
              <w:t>تفسير</w:t>
            </w:r>
            <w:r>
              <w:rPr>
                <w:rStyle w:val="IndexLink"/>
                <w:rtl w:val="true"/>
              </w:rPr>
              <w:tab/>
            </w:r>
            <w:r>
              <w:rPr>
                <w:rStyle w:val="IndexLink"/>
              </w:rPr>
              <w:t>107</w:t>
            </w:r>
          </w:hyperlink>
        </w:p>
        <w:p>
          <w:pPr>
            <w:pStyle w:val="Contents4"/>
            <w:tabs>
              <w:tab w:val="clear" w:pos="8176"/>
              <w:tab w:val="right" w:pos="9026" w:leader="dot"/>
            </w:tabs>
            <w:rPr/>
          </w:pPr>
          <w:hyperlink w:anchor="__RefHeading___Toc1227184_2142443653">
            <w:r>
              <w:rPr>
                <w:webHidden/>
                <w:rStyle w:val="IndexLink"/>
                <w:rtl w:val="true"/>
              </w:rPr>
              <w:t>نكته ها</w:t>
            </w:r>
            <w:r>
              <w:rPr>
                <w:rStyle w:val="IndexLink"/>
                <w:rtl w:val="true"/>
              </w:rPr>
              <w:tab/>
            </w:r>
            <w:r>
              <w:rPr>
                <w:rStyle w:val="IndexLink"/>
              </w:rPr>
              <w:t>108</w:t>
            </w:r>
          </w:hyperlink>
        </w:p>
        <w:p>
          <w:pPr>
            <w:pStyle w:val="Contents3"/>
            <w:tabs>
              <w:tab w:val="clear" w:pos="8459"/>
              <w:tab w:val="right" w:pos="9026" w:leader="dot"/>
            </w:tabs>
            <w:rPr/>
          </w:pPr>
          <w:hyperlink w:anchor="__RefHeading___Toc1227186_2142443653">
            <w:r>
              <w:rPr>
                <w:webHidden/>
                <w:rStyle w:val="IndexLink"/>
                <w:rtl w:val="true"/>
              </w:rPr>
              <w:t xml:space="preserve">آیه </w:t>
            </w:r>
            <w:r>
              <w:rPr>
                <w:rStyle w:val="IndexLink"/>
              </w:rPr>
              <w:t>11</w:t>
            </w:r>
            <w:r>
              <w:rPr>
                <w:rStyle w:val="IndexLink"/>
                <w:rtl w:val="true"/>
              </w:rPr>
              <w:t>-</w:t>
            </w:r>
            <w:r>
              <w:rPr>
                <w:rStyle w:val="IndexLink"/>
              </w:rPr>
              <w:t>16</w:t>
            </w:r>
            <w:r>
              <w:rPr>
                <w:rStyle w:val="IndexLink"/>
                <w:rtl w:val="true"/>
              </w:rPr>
              <w:tab/>
            </w:r>
            <w:r>
              <w:rPr>
                <w:rStyle w:val="IndexLink"/>
              </w:rPr>
              <w:t>110</w:t>
            </w:r>
          </w:hyperlink>
        </w:p>
        <w:p>
          <w:pPr>
            <w:pStyle w:val="Contents4"/>
            <w:tabs>
              <w:tab w:val="clear" w:pos="8176"/>
              <w:tab w:val="right" w:pos="9026" w:leader="dot"/>
            </w:tabs>
            <w:rPr/>
          </w:pPr>
          <w:hyperlink w:anchor="__RefHeading___Toc1227188_2142443653">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1227190_2142443653">
            <w:r>
              <w:rPr>
                <w:webHidden/>
                <w:rStyle w:val="IndexLink"/>
                <w:rtl w:val="true"/>
              </w:rPr>
              <w:t>ترجمه</w:t>
            </w:r>
            <w:r>
              <w:rPr>
                <w:rStyle w:val="IndexLink"/>
                <w:rtl w:val="true"/>
              </w:rPr>
              <w:tab/>
            </w:r>
            <w:r>
              <w:rPr>
                <w:rStyle w:val="IndexLink"/>
              </w:rPr>
              <w:t>110</w:t>
            </w:r>
          </w:hyperlink>
        </w:p>
        <w:p>
          <w:pPr>
            <w:pStyle w:val="Contents4"/>
            <w:tabs>
              <w:tab w:val="clear" w:pos="8176"/>
              <w:tab w:val="right" w:pos="9026" w:leader="dot"/>
            </w:tabs>
            <w:rPr/>
          </w:pPr>
          <w:hyperlink w:anchor="__RefHeading___Toc1227192_2142443653">
            <w:r>
              <w:rPr>
                <w:webHidden/>
                <w:rStyle w:val="IndexLink"/>
                <w:rtl w:val="true"/>
              </w:rPr>
              <w:t>تفسير</w:t>
            </w:r>
            <w:r>
              <w:rPr>
                <w:rStyle w:val="IndexLink"/>
                <w:rtl w:val="true"/>
              </w:rPr>
              <w:tab/>
            </w:r>
            <w:r>
              <w:rPr>
                <w:rStyle w:val="IndexLink"/>
              </w:rPr>
              <w:t>110</w:t>
            </w:r>
          </w:hyperlink>
        </w:p>
        <w:p>
          <w:pPr>
            <w:pStyle w:val="Contents4"/>
            <w:tabs>
              <w:tab w:val="clear" w:pos="8176"/>
              <w:tab w:val="right" w:pos="9026" w:leader="dot"/>
            </w:tabs>
            <w:rPr/>
          </w:pPr>
          <w:hyperlink w:anchor="__RefHeading___Toc1227194_2142443653">
            <w:r>
              <w:rPr>
                <w:webHidden/>
                <w:rStyle w:val="IndexLink"/>
                <w:rtl w:val="true"/>
              </w:rPr>
              <w:t>نكته ها</w:t>
            </w:r>
            <w:r>
              <w:rPr>
                <w:rStyle w:val="IndexLink"/>
                <w:rtl w:val="true"/>
              </w:rPr>
              <w:tab/>
            </w:r>
            <w:r>
              <w:rPr>
                <w:rStyle w:val="IndexLink"/>
              </w:rPr>
              <w:t>112</w:t>
            </w:r>
          </w:hyperlink>
        </w:p>
        <w:p>
          <w:pPr>
            <w:pStyle w:val="Contents3"/>
            <w:tabs>
              <w:tab w:val="clear" w:pos="8459"/>
              <w:tab w:val="right" w:pos="9026" w:leader="dot"/>
            </w:tabs>
            <w:rPr/>
          </w:pPr>
          <w:hyperlink w:anchor="__RefHeading___Toc1227196_2142443653">
            <w:r>
              <w:rPr>
                <w:webHidden/>
                <w:rStyle w:val="IndexLink"/>
                <w:rtl w:val="true"/>
              </w:rPr>
              <w:t xml:space="preserve">آیه </w:t>
            </w:r>
            <w:r>
              <w:rPr>
                <w:rStyle w:val="IndexLink"/>
              </w:rPr>
              <w:t>17</w:t>
            </w:r>
            <w:r>
              <w:rPr>
                <w:rStyle w:val="IndexLink"/>
                <w:rtl w:val="true"/>
              </w:rPr>
              <w:t>-</w:t>
            </w:r>
            <w:r>
              <w:rPr>
                <w:rStyle w:val="IndexLink"/>
              </w:rPr>
              <w:t>19</w:t>
            </w:r>
            <w:r>
              <w:rPr>
                <w:rStyle w:val="IndexLink"/>
                <w:rtl w:val="true"/>
              </w:rPr>
              <w:tab/>
            </w:r>
            <w:r>
              <w:rPr>
                <w:rStyle w:val="IndexLink"/>
              </w:rPr>
              <w:t>115</w:t>
            </w:r>
          </w:hyperlink>
        </w:p>
        <w:p>
          <w:pPr>
            <w:pStyle w:val="Contents4"/>
            <w:tabs>
              <w:tab w:val="clear" w:pos="8176"/>
              <w:tab w:val="right" w:pos="9026" w:leader="dot"/>
            </w:tabs>
            <w:rPr/>
          </w:pPr>
          <w:hyperlink w:anchor="__RefHeading___Toc1227198_2142443653">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1227200_2142443653">
            <w:r>
              <w:rPr>
                <w:webHidden/>
                <w:rStyle w:val="IndexLink"/>
                <w:rtl w:val="true"/>
              </w:rPr>
              <w:t>ترجمه</w:t>
            </w:r>
            <w:r>
              <w:rPr>
                <w:rStyle w:val="IndexLink"/>
                <w:rtl w:val="true"/>
              </w:rPr>
              <w:tab/>
            </w:r>
            <w:r>
              <w:rPr>
                <w:rStyle w:val="IndexLink"/>
              </w:rPr>
              <w:t>115</w:t>
            </w:r>
          </w:hyperlink>
        </w:p>
        <w:p>
          <w:pPr>
            <w:pStyle w:val="Contents4"/>
            <w:tabs>
              <w:tab w:val="clear" w:pos="8176"/>
              <w:tab w:val="right" w:pos="9026" w:leader="dot"/>
            </w:tabs>
            <w:rPr/>
          </w:pPr>
          <w:hyperlink w:anchor="__RefHeading___Toc1227202_2142443653">
            <w:r>
              <w:rPr>
                <w:webHidden/>
                <w:rStyle w:val="IndexLink"/>
                <w:rtl w:val="true"/>
              </w:rPr>
              <w:t>تفسير</w:t>
            </w:r>
            <w:r>
              <w:rPr>
                <w:rStyle w:val="IndexLink"/>
                <w:rtl w:val="true"/>
              </w:rPr>
              <w:tab/>
            </w:r>
            <w:r>
              <w:rPr>
                <w:rStyle w:val="IndexLink"/>
              </w:rPr>
              <w:t>115</w:t>
            </w:r>
          </w:hyperlink>
        </w:p>
        <w:p>
          <w:pPr>
            <w:pStyle w:val="Contents4"/>
            <w:tabs>
              <w:tab w:val="clear" w:pos="8176"/>
              <w:tab w:val="right" w:pos="9026" w:leader="dot"/>
            </w:tabs>
            <w:rPr/>
          </w:pPr>
          <w:hyperlink w:anchor="__RefHeading___Toc1227204_2142443653">
            <w:r>
              <w:rPr>
                <w:webHidden/>
                <w:rStyle w:val="IndexLink"/>
                <w:rtl w:val="true"/>
              </w:rPr>
              <w:t>نكته ها</w:t>
            </w:r>
            <w:r>
              <w:rPr>
                <w:rStyle w:val="IndexLink"/>
                <w:rtl w:val="true"/>
              </w:rPr>
              <w:tab/>
            </w:r>
            <w:r>
              <w:rPr>
                <w:rStyle w:val="IndexLink"/>
              </w:rPr>
              <w:t>116</w:t>
            </w:r>
          </w:hyperlink>
        </w:p>
        <w:p>
          <w:pPr>
            <w:pStyle w:val="Contents3"/>
            <w:tabs>
              <w:tab w:val="clear" w:pos="8459"/>
              <w:tab w:val="right" w:pos="9026" w:leader="dot"/>
            </w:tabs>
            <w:rPr/>
          </w:pPr>
          <w:hyperlink w:anchor="__RefHeading___Toc1227206_2142443653">
            <w:r>
              <w:rPr>
                <w:webHidden/>
                <w:rStyle w:val="IndexLink"/>
                <w:rtl w:val="true"/>
              </w:rPr>
              <w:t xml:space="preserve">آیه </w:t>
            </w:r>
            <w:r>
              <w:rPr>
                <w:rStyle w:val="IndexLink"/>
              </w:rPr>
              <w:t>20</w:t>
            </w:r>
            <w:r>
              <w:rPr>
                <w:rStyle w:val="IndexLink"/>
                <w:rtl w:val="true"/>
              </w:rPr>
              <w:t>-</w:t>
            </w:r>
            <w:r>
              <w:rPr>
                <w:rStyle w:val="IndexLink"/>
              </w:rPr>
              <w:t>24</w:t>
            </w:r>
            <w:r>
              <w:rPr>
                <w:rStyle w:val="IndexLink"/>
                <w:rtl w:val="true"/>
              </w:rPr>
              <w:tab/>
            </w:r>
            <w:r>
              <w:rPr>
                <w:rStyle w:val="IndexLink"/>
              </w:rPr>
              <w:t>118</w:t>
            </w:r>
          </w:hyperlink>
        </w:p>
        <w:p>
          <w:pPr>
            <w:pStyle w:val="Contents4"/>
            <w:tabs>
              <w:tab w:val="clear" w:pos="8176"/>
              <w:tab w:val="right" w:pos="9026" w:leader="dot"/>
            </w:tabs>
            <w:rPr/>
          </w:pPr>
          <w:hyperlink w:anchor="__RefHeading___Toc1227208_2142443653">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1227210_2142443653">
            <w:r>
              <w:rPr>
                <w:webHidden/>
                <w:rStyle w:val="IndexLink"/>
                <w:rtl w:val="true"/>
              </w:rPr>
              <w:t>ترجمه</w:t>
            </w:r>
            <w:r>
              <w:rPr>
                <w:rStyle w:val="IndexLink"/>
                <w:rtl w:val="true"/>
              </w:rPr>
              <w:tab/>
            </w:r>
            <w:r>
              <w:rPr>
                <w:rStyle w:val="IndexLink"/>
              </w:rPr>
              <w:t>118</w:t>
            </w:r>
          </w:hyperlink>
        </w:p>
        <w:p>
          <w:pPr>
            <w:pStyle w:val="Contents4"/>
            <w:tabs>
              <w:tab w:val="clear" w:pos="8176"/>
              <w:tab w:val="right" w:pos="9026" w:leader="dot"/>
            </w:tabs>
            <w:rPr/>
          </w:pPr>
          <w:hyperlink w:anchor="__RefHeading___Toc1227212_2142443653">
            <w:r>
              <w:rPr>
                <w:webHidden/>
                <w:rStyle w:val="IndexLink"/>
                <w:rtl w:val="true"/>
              </w:rPr>
              <w:t>تفسير</w:t>
            </w:r>
            <w:r>
              <w:rPr>
                <w:rStyle w:val="IndexLink"/>
                <w:rtl w:val="true"/>
              </w:rPr>
              <w:tab/>
            </w:r>
            <w:r>
              <w:rPr>
                <w:rStyle w:val="IndexLink"/>
              </w:rPr>
              <w:t>118</w:t>
            </w:r>
          </w:hyperlink>
        </w:p>
        <w:p>
          <w:pPr>
            <w:pStyle w:val="Contents4"/>
            <w:tabs>
              <w:tab w:val="clear" w:pos="8176"/>
              <w:tab w:val="right" w:pos="9026" w:leader="dot"/>
            </w:tabs>
            <w:rPr/>
          </w:pPr>
          <w:hyperlink w:anchor="__RefHeading___Toc1227214_2142443653">
            <w:r>
              <w:rPr>
                <w:webHidden/>
                <w:rStyle w:val="IndexLink"/>
                <w:rtl w:val="true"/>
              </w:rPr>
              <w:t>نكته ها</w:t>
            </w:r>
            <w:r>
              <w:rPr>
                <w:rStyle w:val="IndexLink"/>
                <w:rtl w:val="true"/>
              </w:rPr>
              <w:tab/>
            </w:r>
            <w:r>
              <w:rPr>
                <w:rStyle w:val="IndexLink"/>
              </w:rPr>
              <w:t>122</w:t>
            </w:r>
          </w:hyperlink>
        </w:p>
        <w:p>
          <w:pPr>
            <w:pStyle w:val="Contents3"/>
            <w:tabs>
              <w:tab w:val="clear" w:pos="8459"/>
              <w:tab w:val="right" w:pos="9026" w:leader="dot"/>
            </w:tabs>
            <w:rPr/>
          </w:pPr>
          <w:hyperlink w:anchor="__RefHeading___Toc1227216_2142443653">
            <w:r>
              <w:rPr>
                <w:webHidden/>
                <w:rStyle w:val="IndexLink"/>
                <w:rtl w:val="true"/>
              </w:rPr>
              <w:t xml:space="preserve">آیه </w:t>
            </w:r>
            <w:r>
              <w:rPr>
                <w:rStyle w:val="IndexLink"/>
              </w:rPr>
              <w:t>25</w:t>
            </w:r>
            <w:r>
              <w:rPr>
                <w:rStyle w:val="IndexLink"/>
                <w:rtl w:val="true"/>
              </w:rPr>
              <w:t>-</w:t>
            </w:r>
            <w:r>
              <w:rPr>
                <w:rStyle w:val="IndexLink"/>
              </w:rPr>
              <w:t>26</w:t>
            </w:r>
            <w:r>
              <w:rPr>
                <w:rStyle w:val="IndexLink"/>
                <w:rtl w:val="true"/>
              </w:rPr>
              <w:tab/>
            </w:r>
            <w:r>
              <w:rPr>
                <w:rStyle w:val="IndexLink"/>
              </w:rPr>
              <w:t>124</w:t>
            </w:r>
          </w:hyperlink>
        </w:p>
        <w:p>
          <w:pPr>
            <w:pStyle w:val="Contents4"/>
            <w:tabs>
              <w:tab w:val="clear" w:pos="8176"/>
              <w:tab w:val="right" w:pos="9026" w:leader="dot"/>
            </w:tabs>
            <w:rPr/>
          </w:pPr>
          <w:hyperlink w:anchor="__RefHeading___Toc1227218_2142443653">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227220_2142443653">
            <w:r>
              <w:rPr>
                <w:webHidden/>
                <w:rStyle w:val="IndexLink"/>
                <w:rtl w:val="true"/>
              </w:rPr>
              <w:t>ترجمه</w:t>
            </w:r>
            <w:r>
              <w:rPr>
                <w:rStyle w:val="IndexLink"/>
                <w:rtl w:val="true"/>
              </w:rPr>
              <w:tab/>
            </w:r>
            <w:r>
              <w:rPr>
                <w:rStyle w:val="IndexLink"/>
              </w:rPr>
              <w:t>124</w:t>
            </w:r>
          </w:hyperlink>
        </w:p>
        <w:p>
          <w:pPr>
            <w:pStyle w:val="Contents4"/>
            <w:tabs>
              <w:tab w:val="clear" w:pos="8176"/>
              <w:tab w:val="right" w:pos="9026" w:leader="dot"/>
            </w:tabs>
            <w:rPr/>
          </w:pPr>
          <w:hyperlink w:anchor="__RefHeading___Toc1227222_2142443653">
            <w:r>
              <w:rPr>
                <w:webHidden/>
                <w:rStyle w:val="IndexLink"/>
                <w:rtl w:val="true"/>
              </w:rPr>
              <w:t>تفسير</w:t>
            </w:r>
            <w:r>
              <w:rPr>
                <w:rStyle w:val="IndexLink"/>
                <w:rtl w:val="true"/>
              </w:rPr>
              <w:tab/>
            </w:r>
            <w:r>
              <w:rPr>
                <w:rStyle w:val="IndexLink"/>
              </w:rPr>
              <w:t>124</w:t>
            </w:r>
          </w:hyperlink>
        </w:p>
        <w:p>
          <w:pPr>
            <w:pStyle w:val="Contents4"/>
            <w:tabs>
              <w:tab w:val="clear" w:pos="8176"/>
              <w:tab w:val="right" w:pos="9026" w:leader="dot"/>
            </w:tabs>
            <w:rPr/>
          </w:pPr>
          <w:hyperlink w:anchor="__RefHeading___Toc1227224_2142443653">
            <w:r>
              <w:rPr>
                <w:webHidden/>
                <w:rStyle w:val="IndexLink"/>
                <w:rtl w:val="true"/>
              </w:rPr>
              <w:t>نكته ها</w:t>
            </w:r>
            <w:r>
              <w:rPr>
                <w:rStyle w:val="IndexLink"/>
                <w:rtl w:val="true"/>
              </w:rPr>
              <w:tab/>
            </w:r>
            <w:r>
              <w:rPr>
                <w:rStyle w:val="IndexLink"/>
              </w:rPr>
              <w:t>125</w:t>
            </w:r>
          </w:hyperlink>
        </w:p>
        <w:p>
          <w:pPr>
            <w:pStyle w:val="Contents3"/>
            <w:tabs>
              <w:tab w:val="clear" w:pos="8459"/>
              <w:tab w:val="right" w:pos="9026" w:leader="dot"/>
            </w:tabs>
            <w:rPr/>
          </w:pPr>
          <w:hyperlink w:anchor="__RefHeading___Toc1227226_2142443653">
            <w:r>
              <w:rPr>
                <w:webHidden/>
                <w:rStyle w:val="IndexLink"/>
                <w:rtl w:val="true"/>
              </w:rPr>
              <w:t xml:space="preserve">آیه </w:t>
            </w:r>
            <w:r>
              <w:rPr>
                <w:rStyle w:val="IndexLink"/>
              </w:rPr>
              <w:t>27</w:t>
            </w:r>
            <w:r>
              <w:rPr>
                <w:rStyle w:val="IndexLink"/>
                <w:rtl w:val="true"/>
              </w:rPr>
              <w:t>-</w:t>
            </w:r>
            <w:r>
              <w:rPr>
                <w:rStyle w:val="IndexLink"/>
              </w:rPr>
              <w:t>29</w:t>
            </w:r>
            <w:r>
              <w:rPr>
                <w:rStyle w:val="IndexLink"/>
                <w:rtl w:val="true"/>
              </w:rPr>
              <w:tab/>
            </w:r>
            <w:r>
              <w:rPr>
                <w:rStyle w:val="IndexLink"/>
              </w:rPr>
              <w:t>126</w:t>
            </w:r>
          </w:hyperlink>
        </w:p>
        <w:p>
          <w:pPr>
            <w:pStyle w:val="Contents4"/>
            <w:tabs>
              <w:tab w:val="clear" w:pos="8176"/>
              <w:tab w:val="right" w:pos="9026" w:leader="dot"/>
            </w:tabs>
            <w:rPr/>
          </w:pPr>
          <w:hyperlink w:anchor="__RefHeading___Toc1227228_2142443653">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1227230_2142443653">
            <w:r>
              <w:rPr>
                <w:webHidden/>
                <w:rStyle w:val="IndexLink"/>
                <w:rtl w:val="true"/>
              </w:rPr>
              <w:t>ترجمه</w:t>
            </w:r>
            <w:r>
              <w:rPr>
                <w:rStyle w:val="IndexLink"/>
                <w:rtl w:val="true"/>
              </w:rPr>
              <w:tab/>
            </w:r>
            <w:r>
              <w:rPr>
                <w:rStyle w:val="IndexLink"/>
              </w:rPr>
              <w:t>126</w:t>
            </w:r>
          </w:hyperlink>
        </w:p>
        <w:p>
          <w:pPr>
            <w:pStyle w:val="Contents4"/>
            <w:tabs>
              <w:tab w:val="clear" w:pos="8176"/>
              <w:tab w:val="right" w:pos="9026" w:leader="dot"/>
            </w:tabs>
            <w:rPr/>
          </w:pPr>
          <w:hyperlink w:anchor="__RefHeading___Toc1227232_2142443653">
            <w:r>
              <w:rPr>
                <w:webHidden/>
                <w:rStyle w:val="IndexLink"/>
                <w:rtl w:val="true"/>
              </w:rPr>
              <w:t>تفسير</w:t>
            </w:r>
            <w:r>
              <w:rPr>
                <w:rStyle w:val="IndexLink"/>
                <w:rtl w:val="true"/>
              </w:rPr>
              <w:tab/>
            </w:r>
            <w:r>
              <w:rPr>
                <w:rStyle w:val="IndexLink"/>
              </w:rPr>
              <w:t>127</w:t>
            </w:r>
          </w:hyperlink>
        </w:p>
        <w:p>
          <w:pPr>
            <w:pStyle w:val="Contents4"/>
            <w:tabs>
              <w:tab w:val="clear" w:pos="8176"/>
              <w:tab w:val="right" w:pos="9026" w:leader="dot"/>
            </w:tabs>
            <w:rPr/>
          </w:pPr>
          <w:hyperlink w:anchor="__RefHeading___Toc1227234_2142443653">
            <w:r>
              <w:rPr>
                <w:webHidden/>
                <w:rStyle w:val="IndexLink"/>
                <w:rtl w:val="true"/>
              </w:rPr>
              <w:t>نكته ها</w:t>
            </w:r>
            <w:r>
              <w:rPr>
                <w:rStyle w:val="IndexLink"/>
                <w:rtl w:val="true"/>
              </w:rPr>
              <w:tab/>
            </w:r>
            <w:r>
              <w:rPr>
                <w:rStyle w:val="IndexLink"/>
              </w:rPr>
              <w:t>127</w:t>
            </w:r>
          </w:hyperlink>
        </w:p>
        <w:p>
          <w:pPr>
            <w:pStyle w:val="Contents3"/>
            <w:tabs>
              <w:tab w:val="clear" w:pos="8459"/>
              <w:tab w:val="right" w:pos="9026" w:leader="dot"/>
            </w:tabs>
            <w:rPr/>
          </w:pPr>
          <w:hyperlink w:anchor="__RefHeading___Toc1227236_2142443653">
            <w:r>
              <w:rPr>
                <w:webHidden/>
                <w:rStyle w:val="IndexLink"/>
                <w:rtl w:val="true"/>
              </w:rPr>
              <w:t xml:space="preserve">آیه </w:t>
            </w:r>
            <w:r>
              <w:rPr>
                <w:rStyle w:val="IndexLink"/>
              </w:rPr>
              <w:t>30</w:t>
            </w:r>
            <w:r>
              <w:rPr>
                <w:rStyle w:val="IndexLink"/>
                <w:rtl w:val="true"/>
              </w:rPr>
              <w:t>-</w:t>
            </w:r>
            <w:r>
              <w:rPr>
                <w:rStyle w:val="IndexLink"/>
              </w:rPr>
              <w:t>34</w:t>
            </w:r>
            <w:r>
              <w:rPr>
                <w:rStyle w:val="IndexLink"/>
                <w:rtl w:val="true"/>
              </w:rPr>
              <w:tab/>
            </w:r>
            <w:r>
              <w:rPr>
                <w:rStyle w:val="IndexLink"/>
              </w:rPr>
              <w:t>129</w:t>
            </w:r>
          </w:hyperlink>
        </w:p>
        <w:p>
          <w:pPr>
            <w:pStyle w:val="Contents4"/>
            <w:tabs>
              <w:tab w:val="clear" w:pos="8176"/>
              <w:tab w:val="right" w:pos="9026" w:leader="dot"/>
            </w:tabs>
            <w:rPr/>
          </w:pPr>
          <w:hyperlink w:anchor="__RefHeading___Toc1227238_2142443653">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1227240_2142443653">
            <w:r>
              <w:rPr>
                <w:webHidden/>
                <w:rStyle w:val="IndexLink"/>
                <w:rtl w:val="true"/>
              </w:rPr>
              <w:t>ترجمه</w:t>
            </w:r>
            <w:r>
              <w:rPr>
                <w:rStyle w:val="IndexLink"/>
                <w:rtl w:val="true"/>
              </w:rPr>
              <w:tab/>
            </w:r>
            <w:r>
              <w:rPr>
                <w:rStyle w:val="IndexLink"/>
              </w:rPr>
              <w:t>129</w:t>
            </w:r>
          </w:hyperlink>
        </w:p>
        <w:p>
          <w:pPr>
            <w:pStyle w:val="Contents4"/>
            <w:tabs>
              <w:tab w:val="clear" w:pos="8176"/>
              <w:tab w:val="right" w:pos="9026" w:leader="dot"/>
            </w:tabs>
            <w:rPr/>
          </w:pPr>
          <w:hyperlink w:anchor="__RefHeading___Toc1227242_2142443653">
            <w:r>
              <w:rPr>
                <w:webHidden/>
                <w:rStyle w:val="IndexLink"/>
                <w:rtl w:val="true"/>
              </w:rPr>
              <w:t>تفسير</w:t>
            </w:r>
            <w:r>
              <w:rPr>
                <w:rStyle w:val="IndexLink"/>
                <w:rtl w:val="true"/>
              </w:rPr>
              <w:tab/>
            </w:r>
            <w:r>
              <w:rPr>
                <w:rStyle w:val="IndexLink"/>
              </w:rPr>
              <w:t>129</w:t>
            </w:r>
          </w:hyperlink>
        </w:p>
        <w:p>
          <w:pPr>
            <w:pStyle w:val="Contents4"/>
            <w:tabs>
              <w:tab w:val="clear" w:pos="8176"/>
              <w:tab w:val="right" w:pos="9026" w:leader="dot"/>
            </w:tabs>
            <w:rPr/>
          </w:pPr>
          <w:hyperlink w:anchor="__RefHeading___Toc1227244_2142443653">
            <w:r>
              <w:rPr>
                <w:webHidden/>
                <w:rStyle w:val="IndexLink"/>
                <w:rtl w:val="true"/>
              </w:rPr>
              <w:t>نكته ها</w:t>
            </w:r>
            <w:r>
              <w:rPr>
                <w:rStyle w:val="IndexLink"/>
                <w:rtl w:val="true"/>
              </w:rPr>
              <w:tab/>
            </w:r>
            <w:r>
              <w:rPr>
                <w:rStyle w:val="IndexLink"/>
              </w:rPr>
              <w:t>133</w:t>
            </w:r>
          </w:hyperlink>
        </w:p>
        <w:p>
          <w:pPr>
            <w:pStyle w:val="Contents3"/>
            <w:tabs>
              <w:tab w:val="clear" w:pos="8459"/>
              <w:tab w:val="right" w:pos="9026" w:leader="dot"/>
            </w:tabs>
            <w:rPr/>
          </w:pPr>
          <w:hyperlink w:anchor="__RefHeading___Toc1227246_2142443653">
            <w:r>
              <w:rPr>
                <w:webHidden/>
                <w:rStyle w:val="IndexLink"/>
                <w:rtl w:val="true"/>
              </w:rPr>
              <w:t xml:space="preserve">آیه </w:t>
            </w:r>
            <w:r>
              <w:rPr>
                <w:rStyle w:val="IndexLink"/>
              </w:rPr>
              <w:t>35</w:t>
            </w:r>
            <w:r>
              <w:rPr>
                <w:rStyle w:val="IndexLink"/>
                <w:rtl w:val="true"/>
              </w:rPr>
              <w:t>-</w:t>
            </w:r>
            <w:r>
              <w:rPr>
                <w:rStyle w:val="IndexLink"/>
              </w:rPr>
              <w:t>40</w:t>
            </w:r>
            <w:r>
              <w:rPr>
                <w:rStyle w:val="IndexLink"/>
                <w:rtl w:val="true"/>
              </w:rPr>
              <w:tab/>
            </w:r>
            <w:r>
              <w:rPr>
                <w:rStyle w:val="IndexLink"/>
              </w:rPr>
              <w:t>135</w:t>
            </w:r>
          </w:hyperlink>
        </w:p>
        <w:p>
          <w:pPr>
            <w:pStyle w:val="Contents4"/>
            <w:tabs>
              <w:tab w:val="clear" w:pos="8176"/>
              <w:tab w:val="right" w:pos="9026" w:leader="dot"/>
            </w:tabs>
            <w:rPr/>
          </w:pPr>
          <w:hyperlink w:anchor="__RefHeading___Toc1227248_2142443653">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1227250_2142443653">
            <w:r>
              <w:rPr>
                <w:webHidden/>
                <w:rStyle w:val="IndexLink"/>
                <w:rtl w:val="true"/>
              </w:rPr>
              <w:t>ترجمه</w:t>
            </w:r>
            <w:r>
              <w:rPr>
                <w:rStyle w:val="IndexLink"/>
                <w:rtl w:val="true"/>
              </w:rPr>
              <w:tab/>
            </w:r>
            <w:r>
              <w:rPr>
                <w:rStyle w:val="IndexLink"/>
              </w:rPr>
              <w:t>135</w:t>
            </w:r>
          </w:hyperlink>
        </w:p>
        <w:p>
          <w:pPr>
            <w:pStyle w:val="Contents4"/>
            <w:tabs>
              <w:tab w:val="clear" w:pos="8176"/>
              <w:tab w:val="right" w:pos="9026" w:leader="dot"/>
            </w:tabs>
            <w:rPr/>
          </w:pPr>
          <w:hyperlink w:anchor="__RefHeading___Toc1227252_2142443653">
            <w:r>
              <w:rPr>
                <w:webHidden/>
                <w:rStyle w:val="IndexLink"/>
                <w:rtl w:val="true"/>
              </w:rPr>
              <w:t>تفسير</w:t>
            </w:r>
            <w:r>
              <w:rPr>
                <w:rStyle w:val="IndexLink"/>
                <w:rtl w:val="true"/>
              </w:rPr>
              <w:tab/>
            </w:r>
            <w:r>
              <w:rPr>
                <w:rStyle w:val="IndexLink"/>
              </w:rPr>
              <w:t>135</w:t>
            </w:r>
          </w:hyperlink>
        </w:p>
        <w:p>
          <w:pPr>
            <w:pStyle w:val="Contents4"/>
            <w:tabs>
              <w:tab w:val="clear" w:pos="8176"/>
              <w:tab w:val="right" w:pos="9026" w:leader="dot"/>
            </w:tabs>
            <w:rPr/>
          </w:pPr>
          <w:hyperlink w:anchor="__RefHeading___Toc1227254_2142443653">
            <w:r>
              <w:rPr>
                <w:webHidden/>
                <w:rStyle w:val="IndexLink"/>
                <w:rtl w:val="true"/>
              </w:rPr>
              <w:t>نكته ها</w:t>
            </w:r>
            <w:r>
              <w:rPr>
                <w:rStyle w:val="IndexLink"/>
                <w:rtl w:val="true"/>
              </w:rPr>
              <w:tab/>
            </w:r>
            <w:r>
              <w:rPr>
                <w:rStyle w:val="IndexLink"/>
              </w:rPr>
              <w:t>137</w:t>
            </w:r>
          </w:hyperlink>
        </w:p>
        <w:p>
          <w:pPr>
            <w:pStyle w:val="Contents3"/>
            <w:tabs>
              <w:tab w:val="clear" w:pos="8459"/>
              <w:tab w:val="right" w:pos="9026" w:leader="dot"/>
            </w:tabs>
            <w:rPr/>
          </w:pPr>
          <w:hyperlink w:anchor="__RefHeading___Toc1227256_2142443653">
            <w:r>
              <w:rPr>
                <w:webHidden/>
                <w:rStyle w:val="IndexLink"/>
                <w:rtl w:val="true"/>
              </w:rPr>
              <w:t xml:space="preserve">آیه </w:t>
            </w:r>
            <w:r>
              <w:rPr>
                <w:rStyle w:val="IndexLink"/>
              </w:rPr>
              <w:t>41</w:t>
            </w:r>
            <w:r>
              <w:rPr>
                <w:rStyle w:val="IndexLink"/>
                <w:rtl w:val="true"/>
              </w:rPr>
              <w:t>-</w:t>
            </w:r>
            <w:r>
              <w:rPr>
                <w:rStyle w:val="IndexLink"/>
              </w:rPr>
              <w:t>44</w:t>
            </w:r>
            <w:r>
              <w:rPr>
                <w:rStyle w:val="IndexLink"/>
                <w:rtl w:val="true"/>
              </w:rPr>
              <w:tab/>
            </w:r>
            <w:r>
              <w:rPr>
                <w:rStyle w:val="IndexLink"/>
              </w:rPr>
              <w:t>138</w:t>
            </w:r>
          </w:hyperlink>
        </w:p>
        <w:p>
          <w:pPr>
            <w:pStyle w:val="Contents4"/>
            <w:tabs>
              <w:tab w:val="clear" w:pos="8176"/>
              <w:tab w:val="right" w:pos="9026" w:leader="dot"/>
            </w:tabs>
            <w:rPr/>
          </w:pPr>
          <w:hyperlink w:anchor="__RefHeading___Toc1227258_2142443653">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1227260_2142443653">
            <w:r>
              <w:rPr>
                <w:webHidden/>
                <w:rStyle w:val="IndexLink"/>
                <w:rtl w:val="true"/>
              </w:rPr>
              <w:t>ترجمه</w:t>
            </w:r>
            <w:r>
              <w:rPr>
                <w:rStyle w:val="IndexLink"/>
                <w:rtl w:val="true"/>
              </w:rPr>
              <w:tab/>
            </w:r>
            <w:r>
              <w:rPr>
                <w:rStyle w:val="IndexLink"/>
              </w:rPr>
              <w:t>138</w:t>
            </w:r>
          </w:hyperlink>
        </w:p>
        <w:p>
          <w:pPr>
            <w:pStyle w:val="Contents4"/>
            <w:tabs>
              <w:tab w:val="clear" w:pos="8176"/>
              <w:tab w:val="right" w:pos="9026" w:leader="dot"/>
            </w:tabs>
            <w:rPr/>
          </w:pPr>
          <w:hyperlink w:anchor="__RefHeading___Toc1227262_2142443653">
            <w:r>
              <w:rPr>
                <w:webHidden/>
                <w:rStyle w:val="IndexLink"/>
                <w:rtl w:val="true"/>
              </w:rPr>
              <w:t>تفسير</w:t>
            </w:r>
            <w:r>
              <w:rPr>
                <w:rStyle w:val="IndexLink"/>
                <w:rtl w:val="true"/>
              </w:rPr>
              <w:tab/>
            </w:r>
            <w:r>
              <w:rPr>
                <w:rStyle w:val="IndexLink"/>
              </w:rPr>
              <w:t>138</w:t>
            </w:r>
          </w:hyperlink>
        </w:p>
        <w:p>
          <w:pPr>
            <w:pStyle w:val="Contents4"/>
            <w:tabs>
              <w:tab w:val="clear" w:pos="8176"/>
              <w:tab w:val="right" w:pos="9026" w:leader="dot"/>
            </w:tabs>
            <w:rPr/>
          </w:pPr>
          <w:hyperlink w:anchor="__RefHeading___Toc1227264_2142443653">
            <w:r>
              <w:rPr>
                <w:webHidden/>
                <w:rStyle w:val="IndexLink"/>
                <w:rtl w:val="true"/>
              </w:rPr>
              <w:t>نكته ها</w:t>
            </w:r>
            <w:r>
              <w:rPr>
                <w:rStyle w:val="IndexLink"/>
                <w:rtl w:val="true"/>
              </w:rPr>
              <w:tab/>
            </w:r>
            <w:r>
              <w:rPr>
                <w:rStyle w:val="IndexLink"/>
              </w:rPr>
              <w:t>140</w:t>
            </w:r>
          </w:hyperlink>
        </w:p>
        <w:p>
          <w:pPr>
            <w:pStyle w:val="Contents3"/>
            <w:tabs>
              <w:tab w:val="clear" w:pos="8459"/>
              <w:tab w:val="right" w:pos="9026" w:leader="dot"/>
            </w:tabs>
            <w:rPr/>
          </w:pPr>
          <w:hyperlink w:anchor="__RefHeading___Toc1227266_2142443653">
            <w:r>
              <w:rPr>
                <w:webHidden/>
                <w:rStyle w:val="IndexLink"/>
                <w:rtl w:val="true"/>
              </w:rPr>
              <w:t xml:space="preserve">آیه </w:t>
            </w:r>
            <w:r>
              <w:rPr>
                <w:rStyle w:val="IndexLink"/>
              </w:rPr>
              <w:t>45</w:t>
            </w:r>
            <w:r>
              <w:rPr>
                <w:rStyle w:val="IndexLink"/>
                <w:rtl w:val="true"/>
              </w:rPr>
              <w:t>-</w:t>
            </w:r>
            <w:r>
              <w:rPr>
                <w:rStyle w:val="IndexLink"/>
              </w:rPr>
              <w:t>50</w:t>
            </w:r>
            <w:r>
              <w:rPr>
                <w:rStyle w:val="IndexLink"/>
                <w:rtl w:val="true"/>
              </w:rPr>
              <w:tab/>
            </w:r>
            <w:r>
              <w:rPr>
                <w:rStyle w:val="IndexLink"/>
              </w:rPr>
              <w:t>142</w:t>
            </w:r>
          </w:hyperlink>
        </w:p>
        <w:p>
          <w:pPr>
            <w:pStyle w:val="Contents4"/>
            <w:tabs>
              <w:tab w:val="clear" w:pos="8176"/>
              <w:tab w:val="right" w:pos="9026" w:leader="dot"/>
            </w:tabs>
            <w:rPr/>
          </w:pPr>
          <w:hyperlink w:anchor="__RefHeading___Toc1227268_2142443653">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1227270_2142443653">
            <w:r>
              <w:rPr>
                <w:webHidden/>
                <w:rStyle w:val="IndexLink"/>
                <w:rtl w:val="true"/>
              </w:rPr>
              <w:t>ترجمه</w:t>
            </w:r>
            <w:r>
              <w:rPr>
                <w:rStyle w:val="IndexLink"/>
                <w:rtl w:val="true"/>
              </w:rPr>
              <w:tab/>
            </w:r>
            <w:r>
              <w:rPr>
                <w:rStyle w:val="IndexLink"/>
              </w:rPr>
              <w:t>142</w:t>
            </w:r>
          </w:hyperlink>
        </w:p>
        <w:p>
          <w:pPr>
            <w:pStyle w:val="Contents4"/>
            <w:tabs>
              <w:tab w:val="clear" w:pos="8176"/>
              <w:tab w:val="right" w:pos="9026" w:leader="dot"/>
            </w:tabs>
            <w:rPr/>
          </w:pPr>
          <w:hyperlink w:anchor="__RefHeading___Toc1227272_2142443653">
            <w:r>
              <w:rPr>
                <w:webHidden/>
                <w:rStyle w:val="IndexLink"/>
                <w:rtl w:val="true"/>
              </w:rPr>
              <w:t>تفسير</w:t>
            </w:r>
            <w:r>
              <w:rPr>
                <w:rStyle w:val="IndexLink"/>
                <w:rtl w:val="true"/>
              </w:rPr>
              <w:tab/>
            </w:r>
            <w:r>
              <w:rPr>
                <w:rStyle w:val="IndexLink"/>
              </w:rPr>
              <w:t>142</w:t>
            </w:r>
          </w:hyperlink>
        </w:p>
        <w:p>
          <w:pPr>
            <w:pStyle w:val="Contents4"/>
            <w:tabs>
              <w:tab w:val="clear" w:pos="8176"/>
              <w:tab w:val="right" w:pos="9026" w:leader="dot"/>
            </w:tabs>
            <w:rPr/>
          </w:pPr>
          <w:hyperlink w:anchor="__RefHeading___Toc1227274_2142443653">
            <w:r>
              <w:rPr>
                <w:webHidden/>
                <w:rStyle w:val="IndexLink"/>
                <w:rtl w:val="true"/>
              </w:rPr>
              <w:t>نكته ها</w:t>
            </w:r>
            <w:r>
              <w:rPr>
                <w:rStyle w:val="IndexLink"/>
                <w:rtl w:val="true"/>
              </w:rPr>
              <w:tab/>
            </w:r>
            <w:r>
              <w:rPr>
                <w:rStyle w:val="IndexLink"/>
              </w:rPr>
              <w:t>145</w:t>
            </w:r>
          </w:hyperlink>
        </w:p>
        <w:p>
          <w:pPr>
            <w:pStyle w:val="Contents3"/>
            <w:tabs>
              <w:tab w:val="clear" w:pos="8459"/>
              <w:tab w:val="right" w:pos="9026" w:leader="dot"/>
            </w:tabs>
            <w:rPr/>
          </w:pPr>
          <w:hyperlink w:anchor="__RefHeading___Toc1227276_2142443653">
            <w:r>
              <w:rPr>
                <w:webHidden/>
                <w:rStyle w:val="IndexLink"/>
                <w:rtl w:val="true"/>
              </w:rPr>
              <w:t xml:space="preserve">آیه </w:t>
            </w:r>
            <w:r>
              <w:rPr>
                <w:rStyle w:val="IndexLink"/>
              </w:rPr>
              <w:t>51</w:t>
            </w:r>
            <w:r>
              <w:rPr>
                <w:rStyle w:val="IndexLink"/>
                <w:rtl w:val="true"/>
              </w:rPr>
              <w:t>-</w:t>
            </w:r>
            <w:r>
              <w:rPr>
                <w:rStyle w:val="IndexLink"/>
              </w:rPr>
              <w:t>55</w:t>
            </w:r>
            <w:r>
              <w:rPr>
                <w:rStyle w:val="IndexLink"/>
                <w:rtl w:val="true"/>
              </w:rPr>
              <w:tab/>
            </w:r>
            <w:r>
              <w:rPr>
                <w:rStyle w:val="IndexLink"/>
              </w:rPr>
              <w:t>146</w:t>
            </w:r>
          </w:hyperlink>
        </w:p>
        <w:p>
          <w:pPr>
            <w:pStyle w:val="Contents4"/>
            <w:tabs>
              <w:tab w:val="clear" w:pos="8176"/>
              <w:tab w:val="right" w:pos="9026" w:leader="dot"/>
            </w:tabs>
            <w:rPr/>
          </w:pPr>
          <w:hyperlink w:anchor="__RefHeading___Toc1227278_2142443653">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1227280_2142443653">
            <w:r>
              <w:rPr>
                <w:webHidden/>
                <w:rStyle w:val="IndexLink"/>
                <w:rtl w:val="true"/>
              </w:rPr>
              <w:t>ترجمه</w:t>
            </w:r>
            <w:r>
              <w:rPr>
                <w:rStyle w:val="IndexLink"/>
                <w:rtl w:val="true"/>
              </w:rPr>
              <w:tab/>
            </w:r>
            <w:r>
              <w:rPr>
                <w:rStyle w:val="IndexLink"/>
              </w:rPr>
              <w:t>146</w:t>
            </w:r>
          </w:hyperlink>
        </w:p>
        <w:p>
          <w:pPr>
            <w:pStyle w:val="Contents4"/>
            <w:tabs>
              <w:tab w:val="clear" w:pos="8176"/>
              <w:tab w:val="right" w:pos="9026" w:leader="dot"/>
            </w:tabs>
            <w:rPr/>
          </w:pPr>
          <w:hyperlink w:anchor="__RefHeading___Toc1227282_2142443653">
            <w:r>
              <w:rPr>
                <w:webHidden/>
                <w:rStyle w:val="IndexLink"/>
                <w:rtl w:val="true"/>
              </w:rPr>
              <w:t>تفسير</w:t>
            </w:r>
            <w:r>
              <w:rPr>
                <w:rStyle w:val="IndexLink"/>
                <w:rtl w:val="true"/>
              </w:rPr>
              <w:tab/>
            </w:r>
            <w:r>
              <w:rPr>
                <w:rStyle w:val="IndexLink"/>
              </w:rPr>
              <w:t>146</w:t>
            </w:r>
          </w:hyperlink>
        </w:p>
        <w:p>
          <w:pPr>
            <w:pStyle w:val="Contents4"/>
            <w:tabs>
              <w:tab w:val="clear" w:pos="8176"/>
              <w:tab w:val="right" w:pos="9026" w:leader="dot"/>
            </w:tabs>
            <w:rPr/>
          </w:pPr>
          <w:hyperlink w:anchor="__RefHeading___Toc1227284_2142443653">
            <w:r>
              <w:rPr>
                <w:webHidden/>
                <w:rStyle w:val="IndexLink"/>
                <w:rtl w:val="true"/>
              </w:rPr>
              <w:t>نكته ها</w:t>
            </w:r>
            <w:r>
              <w:rPr>
                <w:rStyle w:val="IndexLink"/>
                <w:rtl w:val="true"/>
              </w:rPr>
              <w:tab/>
            </w:r>
            <w:r>
              <w:rPr>
                <w:rStyle w:val="IndexLink"/>
              </w:rPr>
              <w:t>149</w:t>
            </w:r>
          </w:hyperlink>
        </w:p>
        <w:p>
          <w:pPr>
            <w:pStyle w:val="Contents3"/>
            <w:tabs>
              <w:tab w:val="clear" w:pos="8459"/>
              <w:tab w:val="right" w:pos="9026" w:leader="dot"/>
            </w:tabs>
            <w:rPr/>
          </w:pPr>
          <w:hyperlink w:anchor="__RefHeading___Toc1227286_2142443653">
            <w:r>
              <w:rPr>
                <w:webHidden/>
                <w:rStyle w:val="IndexLink"/>
                <w:rtl w:val="true"/>
              </w:rPr>
              <w:t xml:space="preserve">آیه </w:t>
            </w:r>
            <w:r>
              <w:rPr>
                <w:rStyle w:val="IndexLink"/>
              </w:rPr>
              <w:t>56</w:t>
            </w:r>
            <w:r>
              <w:rPr>
                <w:rStyle w:val="IndexLink"/>
                <w:rtl w:val="true"/>
              </w:rPr>
              <w:t>-</w:t>
            </w:r>
            <w:r>
              <w:rPr>
                <w:rStyle w:val="IndexLink"/>
              </w:rPr>
              <w:t>59</w:t>
            </w:r>
            <w:r>
              <w:rPr>
                <w:rStyle w:val="IndexLink"/>
                <w:rtl w:val="true"/>
              </w:rPr>
              <w:tab/>
            </w:r>
            <w:r>
              <w:rPr>
                <w:rStyle w:val="IndexLink"/>
              </w:rPr>
              <w:t>150</w:t>
            </w:r>
          </w:hyperlink>
        </w:p>
        <w:p>
          <w:pPr>
            <w:pStyle w:val="Contents4"/>
            <w:tabs>
              <w:tab w:val="clear" w:pos="8176"/>
              <w:tab w:val="right" w:pos="9026" w:leader="dot"/>
            </w:tabs>
            <w:rPr/>
          </w:pPr>
          <w:hyperlink w:anchor="__RefHeading___Toc1227288_2142443653">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1227290_2142443653">
            <w:r>
              <w:rPr>
                <w:webHidden/>
                <w:rStyle w:val="IndexLink"/>
                <w:rtl w:val="true"/>
              </w:rPr>
              <w:t>ترجمه</w:t>
            </w:r>
            <w:r>
              <w:rPr>
                <w:rStyle w:val="IndexLink"/>
                <w:rtl w:val="true"/>
              </w:rPr>
              <w:tab/>
            </w:r>
            <w:r>
              <w:rPr>
                <w:rStyle w:val="IndexLink"/>
              </w:rPr>
              <w:t>150</w:t>
            </w:r>
          </w:hyperlink>
        </w:p>
        <w:p>
          <w:pPr>
            <w:pStyle w:val="Contents4"/>
            <w:tabs>
              <w:tab w:val="clear" w:pos="8176"/>
              <w:tab w:val="right" w:pos="9026" w:leader="dot"/>
            </w:tabs>
            <w:rPr/>
          </w:pPr>
          <w:hyperlink w:anchor="__RefHeading___Toc1227292_2142443653">
            <w:r>
              <w:rPr>
                <w:webHidden/>
                <w:rStyle w:val="IndexLink"/>
                <w:rtl w:val="true"/>
              </w:rPr>
              <w:t>تفسير</w:t>
            </w:r>
            <w:r>
              <w:rPr>
                <w:rStyle w:val="IndexLink"/>
                <w:rtl w:val="true"/>
              </w:rPr>
              <w:tab/>
            </w:r>
            <w:r>
              <w:rPr>
                <w:rStyle w:val="IndexLink"/>
              </w:rPr>
              <w:t>150</w:t>
            </w:r>
          </w:hyperlink>
        </w:p>
        <w:p>
          <w:pPr>
            <w:pStyle w:val="Contents4"/>
            <w:tabs>
              <w:tab w:val="clear" w:pos="8176"/>
              <w:tab w:val="right" w:pos="9026" w:leader="dot"/>
            </w:tabs>
            <w:rPr/>
          </w:pPr>
          <w:hyperlink w:anchor="__RefHeading___Toc1227294_2142443653">
            <w:r>
              <w:rPr>
                <w:webHidden/>
                <w:rStyle w:val="IndexLink"/>
                <w:rtl w:val="true"/>
              </w:rPr>
              <w:t>نكته ها</w:t>
            </w:r>
            <w:r>
              <w:rPr>
                <w:rStyle w:val="IndexLink"/>
                <w:rtl w:val="true"/>
              </w:rPr>
              <w:tab/>
            </w:r>
            <w:r>
              <w:rPr>
                <w:rStyle w:val="IndexLink"/>
              </w:rPr>
              <w:t>152</w:t>
            </w:r>
          </w:hyperlink>
        </w:p>
        <w:p>
          <w:pPr>
            <w:pStyle w:val="Contents3"/>
            <w:tabs>
              <w:tab w:val="clear" w:pos="8459"/>
              <w:tab w:val="right" w:pos="9026" w:leader="dot"/>
            </w:tabs>
            <w:rPr/>
          </w:pPr>
          <w:hyperlink w:anchor="__RefHeading___Toc1227296_2142443653">
            <w:r>
              <w:rPr>
                <w:webHidden/>
                <w:rStyle w:val="IndexLink"/>
                <w:rtl w:val="true"/>
              </w:rPr>
              <w:t xml:space="preserve">آیه </w:t>
            </w:r>
            <w:r>
              <w:rPr>
                <w:rStyle w:val="IndexLink"/>
              </w:rPr>
              <w:t>60</w:t>
            </w:r>
            <w:r>
              <w:rPr>
                <w:rStyle w:val="IndexLink"/>
                <w:rtl w:val="true"/>
              </w:rPr>
              <w:t>-</w:t>
            </w:r>
            <w:r>
              <w:rPr>
                <w:rStyle w:val="IndexLink"/>
              </w:rPr>
              <w:t>62</w:t>
            </w:r>
            <w:r>
              <w:rPr>
                <w:rStyle w:val="IndexLink"/>
                <w:rtl w:val="true"/>
              </w:rPr>
              <w:tab/>
            </w:r>
            <w:r>
              <w:rPr>
                <w:rStyle w:val="IndexLink"/>
              </w:rPr>
              <w:t>154</w:t>
            </w:r>
          </w:hyperlink>
        </w:p>
        <w:p>
          <w:pPr>
            <w:pStyle w:val="Contents4"/>
            <w:tabs>
              <w:tab w:val="clear" w:pos="8176"/>
              <w:tab w:val="right" w:pos="9026" w:leader="dot"/>
            </w:tabs>
            <w:rPr/>
          </w:pPr>
          <w:hyperlink w:anchor="__RefHeading___Toc1227298_2142443653">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1227300_2142443653">
            <w:r>
              <w:rPr>
                <w:webHidden/>
                <w:rStyle w:val="IndexLink"/>
                <w:rtl w:val="true"/>
              </w:rPr>
              <w:t>ترجمه</w:t>
            </w:r>
            <w:r>
              <w:rPr>
                <w:rStyle w:val="IndexLink"/>
                <w:rtl w:val="true"/>
              </w:rPr>
              <w:tab/>
            </w:r>
            <w:r>
              <w:rPr>
                <w:rStyle w:val="IndexLink"/>
              </w:rPr>
              <w:t>154</w:t>
            </w:r>
          </w:hyperlink>
        </w:p>
        <w:p>
          <w:pPr>
            <w:pStyle w:val="Contents4"/>
            <w:tabs>
              <w:tab w:val="clear" w:pos="8176"/>
              <w:tab w:val="right" w:pos="9026" w:leader="dot"/>
            </w:tabs>
            <w:rPr/>
          </w:pPr>
          <w:hyperlink w:anchor="__RefHeading___Toc1227302_2142443653">
            <w:r>
              <w:rPr>
                <w:webHidden/>
                <w:rStyle w:val="IndexLink"/>
                <w:rtl w:val="true"/>
              </w:rPr>
              <w:t>تفسير</w:t>
            </w:r>
            <w:r>
              <w:rPr>
                <w:rStyle w:val="IndexLink"/>
                <w:rtl w:val="true"/>
              </w:rPr>
              <w:tab/>
            </w:r>
            <w:r>
              <w:rPr>
                <w:rStyle w:val="IndexLink"/>
              </w:rPr>
              <w:t>154</w:t>
            </w:r>
          </w:hyperlink>
        </w:p>
        <w:p>
          <w:pPr>
            <w:pStyle w:val="Contents4"/>
            <w:tabs>
              <w:tab w:val="clear" w:pos="8176"/>
              <w:tab w:val="right" w:pos="9026" w:leader="dot"/>
            </w:tabs>
            <w:rPr/>
          </w:pPr>
          <w:hyperlink w:anchor="__RefHeading___Toc1227304_2142443653">
            <w:r>
              <w:rPr>
                <w:webHidden/>
                <w:rStyle w:val="IndexLink"/>
                <w:rtl w:val="true"/>
              </w:rPr>
              <w:t>نكته ها</w:t>
            </w:r>
            <w:r>
              <w:rPr>
                <w:rStyle w:val="IndexLink"/>
                <w:rtl w:val="true"/>
              </w:rPr>
              <w:tab/>
            </w:r>
            <w:r>
              <w:rPr>
                <w:rStyle w:val="IndexLink"/>
              </w:rPr>
              <w:t>156</w:t>
            </w:r>
          </w:hyperlink>
        </w:p>
        <w:p>
          <w:pPr>
            <w:pStyle w:val="Contents3"/>
            <w:tabs>
              <w:tab w:val="clear" w:pos="8459"/>
              <w:tab w:val="right" w:pos="9026" w:leader="dot"/>
            </w:tabs>
            <w:rPr/>
          </w:pPr>
          <w:hyperlink w:anchor="__RefHeading___Toc1227306_2142443653">
            <w:r>
              <w:rPr>
                <w:webHidden/>
                <w:rStyle w:val="IndexLink"/>
                <w:rtl w:val="true"/>
              </w:rPr>
              <w:t xml:space="preserve">آیه </w:t>
            </w:r>
            <w:r>
              <w:rPr>
                <w:rStyle w:val="IndexLink"/>
              </w:rPr>
              <w:t>63</w:t>
            </w:r>
            <w:r>
              <w:rPr>
                <w:rStyle w:val="IndexLink"/>
                <w:rtl w:val="true"/>
              </w:rPr>
              <w:t>-</w:t>
            </w:r>
            <w:r>
              <w:rPr>
                <w:rStyle w:val="IndexLink"/>
              </w:rPr>
              <w:t>67</w:t>
            </w:r>
            <w:r>
              <w:rPr>
                <w:rStyle w:val="IndexLink"/>
                <w:rtl w:val="true"/>
              </w:rPr>
              <w:tab/>
            </w:r>
            <w:r>
              <w:rPr>
                <w:rStyle w:val="IndexLink"/>
              </w:rPr>
              <w:t>157</w:t>
            </w:r>
          </w:hyperlink>
        </w:p>
        <w:p>
          <w:pPr>
            <w:pStyle w:val="Contents4"/>
            <w:tabs>
              <w:tab w:val="clear" w:pos="8176"/>
              <w:tab w:val="right" w:pos="9026" w:leader="dot"/>
            </w:tabs>
            <w:rPr/>
          </w:pPr>
          <w:hyperlink w:anchor="__RefHeading___Toc1227308_2142443653">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1227310_2142443653">
            <w:r>
              <w:rPr>
                <w:webHidden/>
                <w:rStyle w:val="IndexLink"/>
                <w:rtl w:val="true"/>
              </w:rPr>
              <w:t>ترجمه</w:t>
            </w:r>
            <w:r>
              <w:rPr>
                <w:rStyle w:val="IndexLink"/>
                <w:rtl w:val="true"/>
              </w:rPr>
              <w:tab/>
            </w:r>
            <w:r>
              <w:rPr>
                <w:rStyle w:val="IndexLink"/>
              </w:rPr>
              <w:t>157</w:t>
            </w:r>
          </w:hyperlink>
        </w:p>
        <w:p>
          <w:pPr>
            <w:pStyle w:val="Contents4"/>
            <w:tabs>
              <w:tab w:val="clear" w:pos="8176"/>
              <w:tab w:val="right" w:pos="9026" w:leader="dot"/>
            </w:tabs>
            <w:rPr/>
          </w:pPr>
          <w:hyperlink w:anchor="__RefHeading___Toc1227312_2142443653">
            <w:r>
              <w:rPr>
                <w:webHidden/>
                <w:rStyle w:val="IndexLink"/>
                <w:rtl w:val="true"/>
              </w:rPr>
              <w:t>تفسير</w:t>
            </w:r>
            <w:r>
              <w:rPr>
                <w:rStyle w:val="IndexLink"/>
                <w:rtl w:val="true"/>
              </w:rPr>
              <w:tab/>
            </w:r>
            <w:r>
              <w:rPr>
                <w:rStyle w:val="IndexLink"/>
              </w:rPr>
              <w:t>157</w:t>
            </w:r>
          </w:hyperlink>
        </w:p>
        <w:p>
          <w:pPr>
            <w:pStyle w:val="Contents4"/>
            <w:tabs>
              <w:tab w:val="clear" w:pos="8176"/>
              <w:tab w:val="right" w:pos="9026" w:leader="dot"/>
            </w:tabs>
            <w:rPr/>
          </w:pPr>
          <w:hyperlink w:anchor="__RefHeading___Toc1227314_2142443653">
            <w:r>
              <w:rPr>
                <w:webHidden/>
                <w:rStyle w:val="IndexLink"/>
                <w:rtl w:val="true"/>
              </w:rPr>
              <w:t>نكته ها</w:t>
            </w:r>
            <w:r>
              <w:rPr>
                <w:rStyle w:val="IndexLink"/>
                <w:rtl w:val="true"/>
              </w:rPr>
              <w:tab/>
            </w:r>
            <w:r>
              <w:rPr>
                <w:rStyle w:val="IndexLink"/>
              </w:rPr>
              <w:t>159</w:t>
            </w:r>
          </w:hyperlink>
        </w:p>
        <w:p>
          <w:pPr>
            <w:pStyle w:val="Contents3"/>
            <w:tabs>
              <w:tab w:val="clear" w:pos="8459"/>
              <w:tab w:val="right" w:pos="9026" w:leader="dot"/>
            </w:tabs>
            <w:rPr/>
          </w:pPr>
          <w:hyperlink w:anchor="__RefHeading___Toc1227316_2142443653">
            <w:r>
              <w:rPr>
                <w:webHidden/>
                <w:rStyle w:val="IndexLink"/>
                <w:rtl w:val="true"/>
              </w:rPr>
              <w:t xml:space="preserve">آیه </w:t>
            </w:r>
            <w:r>
              <w:rPr>
                <w:rStyle w:val="IndexLink"/>
              </w:rPr>
              <w:t>68</w:t>
            </w:r>
            <w:r>
              <w:rPr>
                <w:rStyle w:val="IndexLink"/>
                <w:rtl w:val="true"/>
              </w:rPr>
              <w:t>-</w:t>
            </w:r>
            <w:r>
              <w:rPr>
                <w:rStyle w:val="IndexLink"/>
              </w:rPr>
              <w:t>71</w:t>
            </w:r>
            <w:r>
              <w:rPr>
                <w:rStyle w:val="IndexLink"/>
                <w:rtl w:val="true"/>
              </w:rPr>
              <w:tab/>
            </w:r>
            <w:r>
              <w:rPr>
                <w:rStyle w:val="IndexLink"/>
              </w:rPr>
              <w:t>161</w:t>
            </w:r>
          </w:hyperlink>
        </w:p>
        <w:p>
          <w:pPr>
            <w:pStyle w:val="Contents4"/>
            <w:tabs>
              <w:tab w:val="clear" w:pos="8176"/>
              <w:tab w:val="right" w:pos="9026" w:leader="dot"/>
            </w:tabs>
            <w:rPr/>
          </w:pPr>
          <w:hyperlink w:anchor="__RefHeading___Toc1227318_2142443653">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1227320_2142443653">
            <w:r>
              <w:rPr>
                <w:webHidden/>
                <w:rStyle w:val="IndexLink"/>
                <w:rtl w:val="true"/>
              </w:rPr>
              <w:t>ترجمه</w:t>
            </w:r>
            <w:r>
              <w:rPr>
                <w:rStyle w:val="IndexLink"/>
                <w:rtl w:val="true"/>
              </w:rPr>
              <w:tab/>
            </w:r>
            <w:r>
              <w:rPr>
                <w:rStyle w:val="IndexLink"/>
              </w:rPr>
              <w:t>161</w:t>
            </w:r>
          </w:hyperlink>
        </w:p>
        <w:p>
          <w:pPr>
            <w:pStyle w:val="Contents4"/>
            <w:tabs>
              <w:tab w:val="clear" w:pos="8176"/>
              <w:tab w:val="right" w:pos="9026" w:leader="dot"/>
            </w:tabs>
            <w:rPr/>
          </w:pPr>
          <w:hyperlink w:anchor="__RefHeading___Toc1227322_2142443653">
            <w:r>
              <w:rPr>
                <w:webHidden/>
                <w:rStyle w:val="IndexLink"/>
                <w:rtl w:val="true"/>
              </w:rPr>
              <w:t>تفسير</w:t>
            </w:r>
            <w:r>
              <w:rPr>
                <w:rStyle w:val="IndexLink"/>
                <w:rtl w:val="true"/>
              </w:rPr>
              <w:tab/>
            </w:r>
            <w:r>
              <w:rPr>
                <w:rStyle w:val="IndexLink"/>
              </w:rPr>
              <w:t>161</w:t>
            </w:r>
          </w:hyperlink>
        </w:p>
        <w:p>
          <w:pPr>
            <w:pStyle w:val="Contents4"/>
            <w:tabs>
              <w:tab w:val="clear" w:pos="8176"/>
              <w:tab w:val="right" w:pos="9026" w:leader="dot"/>
            </w:tabs>
            <w:rPr/>
          </w:pPr>
          <w:hyperlink w:anchor="__RefHeading___Toc1227324_2142443653">
            <w:r>
              <w:rPr>
                <w:webHidden/>
                <w:rStyle w:val="IndexLink"/>
                <w:rtl w:val="true"/>
              </w:rPr>
              <w:t>نكته ها</w:t>
            </w:r>
            <w:r>
              <w:rPr>
                <w:rStyle w:val="IndexLink"/>
                <w:rtl w:val="true"/>
              </w:rPr>
              <w:tab/>
            </w:r>
            <w:r>
              <w:rPr>
                <w:rStyle w:val="IndexLink"/>
              </w:rPr>
              <w:t>165</w:t>
            </w:r>
          </w:hyperlink>
        </w:p>
        <w:p>
          <w:pPr>
            <w:pStyle w:val="Contents3"/>
            <w:tabs>
              <w:tab w:val="clear" w:pos="8459"/>
              <w:tab w:val="right" w:pos="9026" w:leader="dot"/>
            </w:tabs>
            <w:rPr/>
          </w:pPr>
          <w:hyperlink w:anchor="__RefHeading___Toc1227326_2142443653">
            <w:r>
              <w:rPr>
                <w:webHidden/>
                <w:rStyle w:val="IndexLink"/>
                <w:rtl w:val="true"/>
              </w:rPr>
              <w:t xml:space="preserve">آیه </w:t>
            </w:r>
            <w:r>
              <w:rPr>
                <w:rStyle w:val="IndexLink"/>
              </w:rPr>
              <w:t>72</w:t>
            </w:r>
            <w:r>
              <w:rPr>
                <w:rStyle w:val="IndexLink"/>
                <w:rtl w:val="true"/>
              </w:rPr>
              <w:t>-</w:t>
            </w:r>
            <w:r>
              <w:rPr>
                <w:rStyle w:val="IndexLink"/>
              </w:rPr>
              <w:t>76</w:t>
            </w:r>
            <w:r>
              <w:rPr>
                <w:rStyle w:val="IndexLink"/>
                <w:rtl w:val="true"/>
              </w:rPr>
              <w:tab/>
            </w:r>
            <w:r>
              <w:rPr>
                <w:rStyle w:val="IndexLink"/>
              </w:rPr>
              <w:t>166</w:t>
            </w:r>
          </w:hyperlink>
        </w:p>
        <w:p>
          <w:pPr>
            <w:pStyle w:val="Contents4"/>
            <w:tabs>
              <w:tab w:val="clear" w:pos="8176"/>
              <w:tab w:val="right" w:pos="9026" w:leader="dot"/>
            </w:tabs>
            <w:rPr/>
          </w:pPr>
          <w:hyperlink w:anchor="__RefHeading___Toc1227328_2142443653">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1227330_2142443653">
            <w:r>
              <w:rPr>
                <w:webHidden/>
                <w:rStyle w:val="IndexLink"/>
                <w:rtl w:val="true"/>
              </w:rPr>
              <w:t>ترجمه</w:t>
            </w:r>
            <w:r>
              <w:rPr>
                <w:rStyle w:val="IndexLink"/>
                <w:rtl w:val="true"/>
              </w:rPr>
              <w:tab/>
            </w:r>
            <w:r>
              <w:rPr>
                <w:rStyle w:val="IndexLink"/>
              </w:rPr>
              <w:t>166</w:t>
            </w:r>
          </w:hyperlink>
        </w:p>
        <w:p>
          <w:pPr>
            <w:pStyle w:val="Contents4"/>
            <w:tabs>
              <w:tab w:val="clear" w:pos="8176"/>
              <w:tab w:val="right" w:pos="9026" w:leader="dot"/>
            </w:tabs>
            <w:rPr/>
          </w:pPr>
          <w:hyperlink w:anchor="__RefHeading___Toc1227332_2142443653">
            <w:r>
              <w:rPr>
                <w:webHidden/>
                <w:rStyle w:val="IndexLink"/>
                <w:rtl w:val="true"/>
              </w:rPr>
              <w:t>تفسير</w:t>
            </w:r>
            <w:r>
              <w:rPr>
                <w:rStyle w:val="IndexLink"/>
                <w:rtl w:val="true"/>
              </w:rPr>
              <w:tab/>
            </w:r>
            <w:r>
              <w:rPr>
                <w:rStyle w:val="IndexLink"/>
              </w:rPr>
              <w:t>166</w:t>
            </w:r>
          </w:hyperlink>
        </w:p>
        <w:p>
          <w:pPr>
            <w:pStyle w:val="Contents4"/>
            <w:tabs>
              <w:tab w:val="clear" w:pos="8176"/>
              <w:tab w:val="right" w:pos="9026" w:leader="dot"/>
            </w:tabs>
            <w:rPr/>
          </w:pPr>
          <w:hyperlink w:anchor="__RefHeading___Toc1227334_2142443653">
            <w:r>
              <w:rPr>
                <w:webHidden/>
                <w:rStyle w:val="IndexLink"/>
                <w:rtl w:val="true"/>
              </w:rPr>
              <w:t>نكته ها</w:t>
            </w:r>
            <w:r>
              <w:rPr>
                <w:rStyle w:val="IndexLink"/>
                <w:rtl w:val="true"/>
              </w:rPr>
              <w:tab/>
            </w:r>
            <w:r>
              <w:rPr>
                <w:rStyle w:val="IndexLink"/>
              </w:rPr>
              <w:t>168</w:t>
            </w:r>
          </w:hyperlink>
        </w:p>
        <w:p>
          <w:pPr>
            <w:pStyle w:val="Contents3"/>
            <w:tabs>
              <w:tab w:val="clear" w:pos="8459"/>
              <w:tab w:val="right" w:pos="9026" w:leader="dot"/>
            </w:tabs>
            <w:rPr/>
          </w:pPr>
          <w:hyperlink w:anchor="__RefHeading___Toc1227336_2142443653">
            <w:r>
              <w:rPr>
                <w:webHidden/>
                <w:rStyle w:val="IndexLink"/>
                <w:rtl w:val="true"/>
              </w:rPr>
              <w:t xml:space="preserve">آیه </w:t>
            </w:r>
            <w:r>
              <w:rPr>
                <w:rStyle w:val="IndexLink"/>
              </w:rPr>
              <w:t>77</w:t>
            </w:r>
            <w:r>
              <w:rPr>
                <w:rStyle w:val="IndexLink"/>
                <w:rtl w:val="true"/>
              </w:rPr>
              <w:tab/>
            </w:r>
            <w:r>
              <w:rPr>
                <w:rStyle w:val="IndexLink"/>
              </w:rPr>
              <w:t>169</w:t>
            </w:r>
          </w:hyperlink>
        </w:p>
        <w:p>
          <w:pPr>
            <w:pStyle w:val="Contents4"/>
            <w:tabs>
              <w:tab w:val="clear" w:pos="8176"/>
              <w:tab w:val="right" w:pos="9026" w:leader="dot"/>
            </w:tabs>
            <w:rPr/>
          </w:pPr>
          <w:hyperlink w:anchor="__RefHeading___Toc1227338_2142443653">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1227340_2142443653">
            <w:r>
              <w:rPr>
                <w:webHidden/>
                <w:rStyle w:val="IndexLink"/>
                <w:rtl w:val="true"/>
              </w:rPr>
              <w:t>ترجمه</w:t>
            </w:r>
            <w:r>
              <w:rPr>
                <w:rStyle w:val="IndexLink"/>
                <w:rtl w:val="true"/>
              </w:rPr>
              <w:tab/>
            </w:r>
            <w:r>
              <w:rPr>
                <w:rStyle w:val="IndexLink"/>
              </w:rPr>
              <w:t>169</w:t>
            </w:r>
          </w:hyperlink>
        </w:p>
        <w:p>
          <w:pPr>
            <w:pStyle w:val="Contents4"/>
            <w:tabs>
              <w:tab w:val="clear" w:pos="8176"/>
              <w:tab w:val="right" w:pos="9026" w:leader="dot"/>
            </w:tabs>
            <w:rPr/>
          </w:pPr>
          <w:hyperlink w:anchor="__RefHeading___Toc1227342_2142443653">
            <w:r>
              <w:rPr>
                <w:webHidden/>
                <w:rStyle w:val="IndexLink"/>
                <w:rtl w:val="true"/>
              </w:rPr>
              <w:t>تفسير</w:t>
            </w:r>
            <w:r>
              <w:rPr>
                <w:rStyle w:val="IndexLink"/>
                <w:rtl w:val="true"/>
              </w:rPr>
              <w:tab/>
            </w:r>
            <w:r>
              <w:rPr>
                <w:rStyle w:val="IndexLink"/>
              </w:rPr>
              <w:t>169</w:t>
            </w:r>
          </w:hyperlink>
        </w:p>
        <w:p>
          <w:pPr>
            <w:pStyle w:val="Contents4"/>
            <w:tabs>
              <w:tab w:val="clear" w:pos="8176"/>
              <w:tab w:val="right" w:pos="9026" w:leader="dot"/>
            </w:tabs>
            <w:rPr/>
          </w:pPr>
          <w:hyperlink w:anchor="__RefHeading___Toc1227344_2142443653">
            <w:r>
              <w:rPr>
                <w:webHidden/>
                <w:rStyle w:val="IndexLink"/>
                <w:rtl w:val="true"/>
              </w:rPr>
              <w:t>نكته ها</w:t>
            </w:r>
            <w:r>
              <w:rPr>
                <w:rStyle w:val="IndexLink"/>
                <w:rtl w:val="true"/>
              </w:rPr>
              <w:tab/>
            </w:r>
            <w:r>
              <w:rPr>
                <w:rStyle w:val="IndexLink"/>
              </w:rPr>
              <w:t>171</w:t>
            </w:r>
          </w:hyperlink>
        </w:p>
        <w:p>
          <w:pPr>
            <w:pStyle w:val="Contents2"/>
            <w:tabs>
              <w:tab w:val="clear" w:pos="8743"/>
              <w:tab w:val="right" w:pos="9026" w:leader="dot"/>
            </w:tabs>
            <w:rPr/>
          </w:pPr>
          <w:hyperlink w:anchor="__RefHeading___Toc1227346_2142443653">
            <w:r>
              <w:rPr>
                <w:webHidden/>
                <w:rStyle w:val="IndexLink"/>
                <w:rtl w:val="true"/>
              </w:rPr>
              <w:t>سوره شعراء</w:t>
            </w:r>
            <w:r>
              <w:rPr>
                <w:rStyle w:val="IndexLink"/>
                <w:rtl w:val="true"/>
              </w:rPr>
              <w:tab/>
            </w:r>
            <w:r>
              <w:rPr>
                <w:rStyle w:val="IndexLink"/>
              </w:rPr>
              <w:t>173</w:t>
            </w:r>
          </w:hyperlink>
        </w:p>
        <w:p>
          <w:pPr>
            <w:pStyle w:val="Contents3"/>
            <w:tabs>
              <w:tab w:val="clear" w:pos="8459"/>
              <w:tab w:val="right" w:pos="9026" w:leader="dot"/>
            </w:tabs>
            <w:rPr/>
          </w:pPr>
          <w:hyperlink w:anchor="__RefHeading___Toc1227348_2142443653">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1227350_2142443653">
            <w:r>
              <w:rPr>
                <w:webHidden/>
                <w:rStyle w:val="IndexLink"/>
                <w:rtl w:val="true"/>
              </w:rPr>
              <w:t xml:space="preserve">آیه </w:t>
            </w:r>
            <w:r>
              <w:rPr>
                <w:rStyle w:val="IndexLink"/>
              </w:rPr>
              <w:t>1</w:t>
            </w:r>
            <w:r>
              <w:rPr>
                <w:rStyle w:val="IndexLink"/>
                <w:rtl w:val="true"/>
              </w:rPr>
              <w:t>-</w:t>
            </w:r>
            <w:r>
              <w:rPr>
                <w:rStyle w:val="IndexLink"/>
              </w:rPr>
              <w:t>6</w:t>
            </w:r>
            <w:r>
              <w:rPr>
                <w:rStyle w:val="IndexLink"/>
                <w:rtl w:val="true"/>
              </w:rPr>
              <w:tab/>
            </w:r>
            <w:r>
              <w:rPr>
                <w:rStyle w:val="IndexLink"/>
              </w:rPr>
              <w:t>175</w:t>
            </w:r>
          </w:hyperlink>
        </w:p>
        <w:p>
          <w:pPr>
            <w:pStyle w:val="Contents4"/>
            <w:tabs>
              <w:tab w:val="clear" w:pos="8176"/>
              <w:tab w:val="right" w:pos="9026" w:leader="dot"/>
            </w:tabs>
            <w:rPr/>
          </w:pPr>
          <w:hyperlink w:anchor="__RefHeading___Toc1227352_2142443653">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1227354_2142443653">
            <w:r>
              <w:rPr>
                <w:webHidden/>
                <w:rStyle w:val="IndexLink"/>
                <w:rtl w:val="true"/>
              </w:rPr>
              <w:t>ترجمه</w:t>
            </w:r>
            <w:r>
              <w:rPr>
                <w:rStyle w:val="IndexLink"/>
                <w:rtl w:val="true"/>
              </w:rPr>
              <w:tab/>
            </w:r>
            <w:r>
              <w:rPr>
                <w:rStyle w:val="IndexLink"/>
              </w:rPr>
              <w:t>175</w:t>
            </w:r>
          </w:hyperlink>
        </w:p>
        <w:p>
          <w:pPr>
            <w:pStyle w:val="Contents4"/>
            <w:tabs>
              <w:tab w:val="clear" w:pos="8176"/>
              <w:tab w:val="right" w:pos="9026" w:leader="dot"/>
            </w:tabs>
            <w:rPr/>
          </w:pPr>
          <w:hyperlink w:anchor="__RefHeading___Toc1227356_2142443653">
            <w:r>
              <w:rPr>
                <w:webHidden/>
                <w:rStyle w:val="IndexLink"/>
                <w:rtl w:val="true"/>
              </w:rPr>
              <w:t>تفسير</w:t>
            </w:r>
            <w:r>
              <w:rPr>
                <w:rStyle w:val="IndexLink"/>
                <w:rtl w:val="true"/>
              </w:rPr>
              <w:tab/>
            </w:r>
            <w:r>
              <w:rPr>
                <w:rStyle w:val="IndexLink"/>
              </w:rPr>
              <w:t>175</w:t>
            </w:r>
          </w:hyperlink>
        </w:p>
        <w:p>
          <w:pPr>
            <w:pStyle w:val="Contents4"/>
            <w:tabs>
              <w:tab w:val="clear" w:pos="8176"/>
              <w:tab w:val="right" w:pos="9026" w:leader="dot"/>
            </w:tabs>
            <w:rPr/>
          </w:pPr>
          <w:hyperlink w:anchor="__RefHeading___Toc1227358_2142443653">
            <w:r>
              <w:rPr>
                <w:webHidden/>
                <w:rStyle w:val="IndexLink"/>
                <w:rtl w:val="true"/>
              </w:rPr>
              <w:t>نكته ها</w:t>
            </w:r>
            <w:r>
              <w:rPr>
                <w:rStyle w:val="IndexLink"/>
                <w:rtl w:val="true"/>
              </w:rPr>
              <w:tab/>
            </w:r>
            <w:r>
              <w:rPr>
                <w:rStyle w:val="IndexLink"/>
              </w:rPr>
              <w:t>177</w:t>
            </w:r>
          </w:hyperlink>
        </w:p>
        <w:p>
          <w:pPr>
            <w:pStyle w:val="Contents3"/>
            <w:tabs>
              <w:tab w:val="clear" w:pos="8459"/>
              <w:tab w:val="right" w:pos="9026" w:leader="dot"/>
            </w:tabs>
            <w:rPr/>
          </w:pPr>
          <w:hyperlink w:anchor="__RefHeading___Toc1227360_2142443653">
            <w:r>
              <w:rPr>
                <w:webHidden/>
                <w:rStyle w:val="IndexLink"/>
                <w:rtl w:val="true"/>
              </w:rPr>
              <w:t xml:space="preserve">آیه </w:t>
            </w:r>
            <w:r>
              <w:rPr>
                <w:rStyle w:val="IndexLink"/>
              </w:rPr>
              <w:t>7</w:t>
            </w:r>
            <w:r>
              <w:rPr>
                <w:rStyle w:val="IndexLink"/>
                <w:rtl w:val="true"/>
              </w:rPr>
              <w:t>-</w:t>
            </w:r>
            <w:r>
              <w:rPr>
                <w:rStyle w:val="IndexLink"/>
              </w:rPr>
              <w:t>9</w:t>
            </w:r>
            <w:r>
              <w:rPr>
                <w:rStyle w:val="IndexLink"/>
                <w:rtl w:val="true"/>
              </w:rPr>
              <w:tab/>
            </w:r>
            <w:r>
              <w:rPr>
                <w:rStyle w:val="IndexLink"/>
              </w:rPr>
              <w:t>177</w:t>
            </w:r>
          </w:hyperlink>
        </w:p>
        <w:p>
          <w:pPr>
            <w:pStyle w:val="Contents4"/>
            <w:tabs>
              <w:tab w:val="clear" w:pos="8176"/>
              <w:tab w:val="right" w:pos="9026" w:leader="dot"/>
            </w:tabs>
            <w:rPr/>
          </w:pPr>
          <w:hyperlink w:anchor="__RefHeading___Toc1227362_2142443653">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1227364_2142443653">
            <w:r>
              <w:rPr>
                <w:webHidden/>
                <w:rStyle w:val="IndexLink"/>
                <w:rtl w:val="true"/>
              </w:rPr>
              <w:t>ترجمه</w:t>
            </w:r>
            <w:r>
              <w:rPr>
                <w:rStyle w:val="IndexLink"/>
                <w:rtl w:val="true"/>
              </w:rPr>
              <w:tab/>
            </w:r>
            <w:r>
              <w:rPr>
                <w:rStyle w:val="IndexLink"/>
              </w:rPr>
              <w:t>177</w:t>
            </w:r>
          </w:hyperlink>
        </w:p>
        <w:p>
          <w:pPr>
            <w:pStyle w:val="Contents4"/>
            <w:tabs>
              <w:tab w:val="clear" w:pos="8176"/>
              <w:tab w:val="right" w:pos="9026" w:leader="dot"/>
            </w:tabs>
            <w:rPr/>
          </w:pPr>
          <w:hyperlink w:anchor="__RefHeading___Toc1227366_2142443653">
            <w:r>
              <w:rPr>
                <w:webHidden/>
                <w:rStyle w:val="IndexLink"/>
                <w:rtl w:val="true"/>
              </w:rPr>
              <w:t>تفسير</w:t>
            </w:r>
            <w:r>
              <w:rPr>
                <w:rStyle w:val="IndexLink"/>
                <w:rtl w:val="true"/>
              </w:rPr>
              <w:tab/>
            </w:r>
            <w:r>
              <w:rPr>
                <w:rStyle w:val="IndexLink"/>
              </w:rPr>
              <w:t>177</w:t>
            </w:r>
          </w:hyperlink>
        </w:p>
        <w:p>
          <w:pPr>
            <w:pStyle w:val="Contents4"/>
            <w:tabs>
              <w:tab w:val="clear" w:pos="8176"/>
              <w:tab w:val="right" w:pos="9026" w:leader="dot"/>
            </w:tabs>
            <w:rPr/>
          </w:pPr>
          <w:hyperlink w:anchor="__RefHeading___Toc1227368_2142443653">
            <w:r>
              <w:rPr>
                <w:webHidden/>
                <w:rStyle w:val="IndexLink"/>
                <w:rtl w:val="true"/>
              </w:rPr>
              <w:t>نكته ها</w:t>
            </w:r>
            <w:r>
              <w:rPr>
                <w:rStyle w:val="IndexLink"/>
                <w:rtl w:val="true"/>
              </w:rPr>
              <w:tab/>
            </w:r>
            <w:r>
              <w:rPr>
                <w:rStyle w:val="IndexLink"/>
              </w:rPr>
              <w:t>178</w:t>
            </w:r>
          </w:hyperlink>
        </w:p>
        <w:p>
          <w:pPr>
            <w:pStyle w:val="Contents3"/>
            <w:tabs>
              <w:tab w:val="clear" w:pos="8459"/>
              <w:tab w:val="right" w:pos="9026" w:leader="dot"/>
            </w:tabs>
            <w:rPr/>
          </w:pPr>
          <w:hyperlink w:anchor="__RefHeading___Toc1227370_2142443653">
            <w:r>
              <w:rPr>
                <w:webHidden/>
                <w:rStyle w:val="IndexLink"/>
                <w:rtl w:val="true"/>
              </w:rPr>
              <w:t xml:space="preserve">آیه </w:t>
            </w:r>
            <w:r>
              <w:rPr>
                <w:rStyle w:val="IndexLink"/>
              </w:rPr>
              <w:t>10</w:t>
            </w:r>
            <w:r>
              <w:rPr>
                <w:rStyle w:val="IndexLink"/>
                <w:rtl w:val="true"/>
              </w:rPr>
              <w:t>-</w:t>
            </w:r>
            <w:r>
              <w:rPr>
                <w:rStyle w:val="IndexLink"/>
              </w:rPr>
              <w:t>15</w:t>
            </w:r>
            <w:r>
              <w:rPr>
                <w:rStyle w:val="IndexLink"/>
                <w:rtl w:val="true"/>
              </w:rPr>
              <w:tab/>
            </w:r>
            <w:r>
              <w:rPr>
                <w:rStyle w:val="IndexLink"/>
              </w:rPr>
              <w:t>179</w:t>
            </w:r>
          </w:hyperlink>
        </w:p>
        <w:p>
          <w:pPr>
            <w:pStyle w:val="Contents4"/>
            <w:tabs>
              <w:tab w:val="clear" w:pos="8176"/>
              <w:tab w:val="right" w:pos="9026" w:leader="dot"/>
            </w:tabs>
            <w:rPr/>
          </w:pPr>
          <w:hyperlink w:anchor="__RefHeading___Toc1227372_2142443653">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1227374_2142443653">
            <w:r>
              <w:rPr>
                <w:webHidden/>
                <w:rStyle w:val="IndexLink"/>
                <w:rtl w:val="true"/>
              </w:rPr>
              <w:t>ترجمه</w:t>
            </w:r>
            <w:r>
              <w:rPr>
                <w:rStyle w:val="IndexLink"/>
                <w:rtl w:val="true"/>
              </w:rPr>
              <w:tab/>
            </w:r>
            <w:r>
              <w:rPr>
                <w:rStyle w:val="IndexLink"/>
              </w:rPr>
              <w:t>179</w:t>
            </w:r>
          </w:hyperlink>
        </w:p>
        <w:p>
          <w:pPr>
            <w:pStyle w:val="Contents4"/>
            <w:tabs>
              <w:tab w:val="clear" w:pos="8176"/>
              <w:tab w:val="right" w:pos="9026" w:leader="dot"/>
            </w:tabs>
            <w:rPr/>
          </w:pPr>
          <w:hyperlink w:anchor="__RefHeading___Toc1227376_2142443653">
            <w:r>
              <w:rPr>
                <w:webHidden/>
                <w:rStyle w:val="IndexLink"/>
                <w:rtl w:val="true"/>
              </w:rPr>
              <w:t>تفسير</w:t>
            </w:r>
            <w:r>
              <w:rPr>
                <w:rStyle w:val="IndexLink"/>
                <w:rtl w:val="true"/>
              </w:rPr>
              <w:tab/>
            </w:r>
            <w:r>
              <w:rPr>
                <w:rStyle w:val="IndexLink"/>
              </w:rPr>
              <w:t>179</w:t>
            </w:r>
          </w:hyperlink>
        </w:p>
        <w:p>
          <w:pPr>
            <w:pStyle w:val="Contents4"/>
            <w:tabs>
              <w:tab w:val="clear" w:pos="8176"/>
              <w:tab w:val="right" w:pos="9026" w:leader="dot"/>
            </w:tabs>
            <w:rPr/>
          </w:pPr>
          <w:hyperlink w:anchor="__RefHeading___Toc1227378_2142443653">
            <w:r>
              <w:rPr>
                <w:webHidden/>
                <w:rStyle w:val="IndexLink"/>
                <w:rtl w:val="true"/>
              </w:rPr>
              <w:t>نكته ها</w:t>
            </w:r>
            <w:r>
              <w:rPr>
                <w:rStyle w:val="IndexLink"/>
                <w:rtl w:val="true"/>
              </w:rPr>
              <w:tab/>
            </w:r>
            <w:r>
              <w:rPr>
                <w:rStyle w:val="IndexLink"/>
              </w:rPr>
              <w:t>181</w:t>
            </w:r>
          </w:hyperlink>
        </w:p>
        <w:p>
          <w:pPr>
            <w:pStyle w:val="Contents3"/>
            <w:tabs>
              <w:tab w:val="clear" w:pos="8459"/>
              <w:tab w:val="right" w:pos="9026" w:leader="dot"/>
            </w:tabs>
            <w:rPr/>
          </w:pPr>
          <w:hyperlink w:anchor="__RefHeading___Toc1227380_2142443653">
            <w:r>
              <w:rPr>
                <w:webHidden/>
                <w:rStyle w:val="IndexLink"/>
                <w:rtl w:val="true"/>
              </w:rPr>
              <w:t xml:space="preserve">آیه </w:t>
            </w:r>
            <w:r>
              <w:rPr>
                <w:rStyle w:val="IndexLink"/>
              </w:rPr>
              <w:t>16</w:t>
            </w:r>
            <w:r>
              <w:rPr>
                <w:rStyle w:val="IndexLink"/>
                <w:rtl w:val="true"/>
              </w:rPr>
              <w:t>-</w:t>
            </w:r>
            <w:r>
              <w:rPr>
                <w:rStyle w:val="IndexLink"/>
              </w:rPr>
              <w:t>22</w:t>
            </w:r>
            <w:r>
              <w:rPr>
                <w:rStyle w:val="IndexLink"/>
                <w:rtl w:val="true"/>
              </w:rPr>
              <w:tab/>
            </w:r>
            <w:r>
              <w:rPr>
                <w:rStyle w:val="IndexLink"/>
              </w:rPr>
              <w:t>182</w:t>
            </w:r>
          </w:hyperlink>
        </w:p>
        <w:p>
          <w:pPr>
            <w:pStyle w:val="Contents4"/>
            <w:tabs>
              <w:tab w:val="clear" w:pos="8176"/>
              <w:tab w:val="right" w:pos="9026" w:leader="dot"/>
            </w:tabs>
            <w:rPr/>
          </w:pPr>
          <w:hyperlink w:anchor="__RefHeading___Toc1227382_2142443653">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1227384_2142443653">
            <w:r>
              <w:rPr>
                <w:webHidden/>
                <w:rStyle w:val="IndexLink"/>
                <w:rtl w:val="true"/>
              </w:rPr>
              <w:t>ترجمه</w:t>
            </w:r>
            <w:r>
              <w:rPr>
                <w:rStyle w:val="IndexLink"/>
                <w:rtl w:val="true"/>
              </w:rPr>
              <w:tab/>
            </w:r>
            <w:r>
              <w:rPr>
                <w:rStyle w:val="IndexLink"/>
              </w:rPr>
              <w:t>182</w:t>
            </w:r>
          </w:hyperlink>
        </w:p>
        <w:p>
          <w:pPr>
            <w:pStyle w:val="Contents4"/>
            <w:tabs>
              <w:tab w:val="clear" w:pos="8176"/>
              <w:tab w:val="right" w:pos="9026" w:leader="dot"/>
            </w:tabs>
            <w:rPr/>
          </w:pPr>
          <w:hyperlink w:anchor="__RefHeading___Toc1227386_2142443653">
            <w:r>
              <w:rPr>
                <w:webHidden/>
                <w:rStyle w:val="IndexLink"/>
                <w:rtl w:val="true"/>
              </w:rPr>
              <w:t>تفسير</w:t>
            </w:r>
            <w:r>
              <w:rPr>
                <w:rStyle w:val="IndexLink"/>
                <w:rtl w:val="true"/>
              </w:rPr>
              <w:tab/>
            </w:r>
            <w:r>
              <w:rPr>
                <w:rStyle w:val="IndexLink"/>
              </w:rPr>
              <w:t>182</w:t>
            </w:r>
          </w:hyperlink>
        </w:p>
        <w:p>
          <w:pPr>
            <w:pStyle w:val="Contents4"/>
            <w:tabs>
              <w:tab w:val="clear" w:pos="8176"/>
              <w:tab w:val="right" w:pos="9026" w:leader="dot"/>
            </w:tabs>
            <w:rPr/>
          </w:pPr>
          <w:hyperlink w:anchor="__RefHeading___Toc1227388_2142443653">
            <w:r>
              <w:rPr>
                <w:webHidden/>
                <w:rStyle w:val="IndexLink"/>
                <w:rtl w:val="true"/>
              </w:rPr>
              <w:t>نكته ها</w:t>
            </w:r>
            <w:r>
              <w:rPr>
                <w:rStyle w:val="IndexLink"/>
                <w:rtl w:val="true"/>
              </w:rPr>
              <w:tab/>
            </w:r>
            <w:r>
              <w:rPr>
                <w:rStyle w:val="IndexLink"/>
              </w:rPr>
              <w:t>185</w:t>
            </w:r>
          </w:hyperlink>
        </w:p>
        <w:p>
          <w:pPr>
            <w:pStyle w:val="Contents3"/>
            <w:tabs>
              <w:tab w:val="clear" w:pos="8459"/>
              <w:tab w:val="right" w:pos="9026" w:leader="dot"/>
            </w:tabs>
            <w:rPr/>
          </w:pPr>
          <w:hyperlink w:anchor="__RefHeading___Toc1227390_2142443653">
            <w:r>
              <w:rPr>
                <w:webHidden/>
                <w:rStyle w:val="IndexLink"/>
                <w:rtl w:val="true"/>
              </w:rPr>
              <w:t xml:space="preserve">آیه </w:t>
            </w:r>
            <w:r>
              <w:rPr>
                <w:rStyle w:val="IndexLink"/>
              </w:rPr>
              <w:t>23</w:t>
            </w:r>
            <w:r>
              <w:rPr>
                <w:rStyle w:val="IndexLink"/>
                <w:rtl w:val="true"/>
              </w:rPr>
              <w:t>-</w:t>
            </w:r>
            <w:r>
              <w:rPr>
                <w:rStyle w:val="IndexLink"/>
              </w:rPr>
              <w:t>29</w:t>
            </w:r>
            <w:r>
              <w:rPr>
                <w:rStyle w:val="IndexLink"/>
                <w:rtl w:val="true"/>
              </w:rPr>
              <w:tab/>
            </w:r>
            <w:r>
              <w:rPr>
                <w:rStyle w:val="IndexLink"/>
              </w:rPr>
              <w:t>186</w:t>
            </w:r>
          </w:hyperlink>
        </w:p>
        <w:p>
          <w:pPr>
            <w:pStyle w:val="Contents4"/>
            <w:tabs>
              <w:tab w:val="clear" w:pos="8176"/>
              <w:tab w:val="right" w:pos="9026" w:leader="dot"/>
            </w:tabs>
            <w:rPr/>
          </w:pPr>
          <w:hyperlink w:anchor="__RefHeading___Toc1227392_2142443653">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1227394_2142443653">
            <w:r>
              <w:rPr>
                <w:webHidden/>
                <w:rStyle w:val="IndexLink"/>
                <w:rtl w:val="true"/>
              </w:rPr>
              <w:t>ترجمه</w:t>
            </w:r>
            <w:r>
              <w:rPr>
                <w:rStyle w:val="IndexLink"/>
                <w:rtl w:val="true"/>
              </w:rPr>
              <w:tab/>
            </w:r>
            <w:r>
              <w:rPr>
                <w:rStyle w:val="IndexLink"/>
              </w:rPr>
              <w:t>186</w:t>
            </w:r>
          </w:hyperlink>
        </w:p>
        <w:p>
          <w:pPr>
            <w:pStyle w:val="Contents4"/>
            <w:tabs>
              <w:tab w:val="clear" w:pos="8176"/>
              <w:tab w:val="right" w:pos="9026" w:leader="dot"/>
            </w:tabs>
            <w:rPr/>
          </w:pPr>
          <w:hyperlink w:anchor="__RefHeading___Toc1227396_2142443653">
            <w:r>
              <w:rPr>
                <w:webHidden/>
                <w:rStyle w:val="IndexLink"/>
                <w:rtl w:val="true"/>
              </w:rPr>
              <w:t>تفسير</w:t>
            </w:r>
            <w:r>
              <w:rPr>
                <w:rStyle w:val="IndexLink"/>
                <w:rtl w:val="true"/>
              </w:rPr>
              <w:tab/>
            </w:r>
            <w:r>
              <w:rPr>
                <w:rStyle w:val="IndexLink"/>
              </w:rPr>
              <w:t>186</w:t>
            </w:r>
          </w:hyperlink>
        </w:p>
        <w:p>
          <w:pPr>
            <w:pStyle w:val="Contents4"/>
            <w:tabs>
              <w:tab w:val="clear" w:pos="8176"/>
              <w:tab w:val="right" w:pos="9026" w:leader="dot"/>
            </w:tabs>
            <w:rPr/>
          </w:pPr>
          <w:hyperlink w:anchor="__RefHeading___Toc1227398_2142443653">
            <w:r>
              <w:rPr>
                <w:webHidden/>
                <w:rStyle w:val="IndexLink"/>
                <w:rtl w:val="true"/>
              </w:rPr>
              <w:t>نكته ها</w:t>
            </w:r>
            <w:r>
              <w:rPr>
                <w:rStyle w:val="IndexLink"/>
                <w:rtl w:val="true"/>
              </w:rPr>
              <w:tab/>
            </w:r>
            <w:r>
              <w:rPr>
                <w:rStyle w:val="IndexLink"/>
              </w:rPr>
              <w:t>188</w:t>
            </w:r>
          </w:hyperlink>
        </w:p>
        <w:p>
          <w:pPr>
            <w:pStyle w:val="Contents3"/>
            <w:tabs>
              <w:tab w:val="clear" w:pos="8459"/>
              <w:tab w:val="right" w:pos="9026" w:leader="dot"/>
            </w:tabs>
            <w:rPr/>
          </w:pPr>
          <w:hyperlink w:anchor="__RefHeading___Toc1227400_2142443653">
            <w:r>
              <w:rPr>
                <w:webHidden/>
                <w:rStyle w:val="IndexLink"/>
                <w:rtl w:val="true"/>
              </w:rPr>
              <w:t xml:space="preserve">آیه </w:t>
            </w:r>
            <w:r>
              <w:rPr>
                <w:rStyle w:val="IndexLink"/>
              </w:rPr>
              <w:t>30</w:t>
            </w:r>
            <w:r>
              <w:rPr>
                <w:rStyle w:val="IndexLink"/>
                <w:rtl w:val="true"/>
              </w:rPr>
              <w:t>-</w:t>
            </w:r>
            <w:r>
              <w:rPr>
                <w:rStyle w:val="IndexLink"/>
              </w:rPr>
              <w:t>37</w:t>
            </w:r>
            <w:r>
              <w:rPr>
                <w:rStyle w:val="IndexLink"/>
                <w:rtl w:val="true"/>
              </w:rPr>
              <w:tab/>
            </w:r>
            <w:r>
              <w:rPr>
                <w:rStyle w:val="IndexLink"/>
              </w:rPr>
              <w:t>189</w:t>
            </w:r>
          </w:hyperlink>
        </w:p>
        <w:p>
          <w:pPr>
            <w:pStyle w:val="Contents4"/>
            <w:tabs>
              <w:tab w:val="clear" w:pos="8176"/>
              <w:tab w:val="right" w:pos="9026" w:leader="dot"/>
            </w:tabs>
            <w:rPr/>
          </w:pPr>
          <w:hyperlink w:anchor="__RefHeading___Toc1227402_2142443653">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227404_2142443653">
            <w:r>
              <w:rPr>
                <w:webHidden/>
                <w:rStyle w:val="IndexLink"/>
                <w:rtl w:val="true"/>
              </w:rPr>
              <w:t>ترجمه</w:t>
            </w:r>
            <w:r>
              <w:rPr>
                <w:rStyle w:val="IndexLink"/>
                <w:rtl w:val="true"/>
              </w:rPr>
              <w:tab/>
            </w:r>
            <w:r>
              <w:rPr>
                <w:rStyle w:val="IndexLink"/>
              </w:rPr>
              <w:t>189</w:t>
            </w:r>
          </w:hyperlink>
        </w:p>
        <w:p>
          <w:pPr>
            <w:pStyle w:val="Contents4"/>
            <w:tabs>
              <w:tab w:val="clear" w:pos="8176"/>
              <w:tab w:val="right" w:pos="9026" w:leader="dot"/>
            </w:tabs>
            <w:rPr/>
          </w:pPr>
          <w:hyperlink w:anchor="__RefHeading___Toc1227406_2142443653">
            <w:r>
              <w:rPr>
                <w:webHidden/>
                <w:rStyle w:val="IndexLink"/>
                <w:rtl w:val="true"/>
              </w:rPr>
              <w:t>تفسير</w:t>
            </w:r>
            <w:r>
              <w:rPr>
                <w:rStyle w:val="IndexLink"/>
                <w:rtl w:val="true"/>
              </w:rPr>
              <w:tab/>
            </w:r>
            <w:r>
              <w:rPr>
                <w:rStyle w:val="IndexLink"/>
              </w:rPr>
              <w:t>189</w:t>
            </w:r>
          </w:hyperlink>
        </w:p>
        <w:p>
          <w:pPr>
            <w:pStyle w:val="Contents4"/>
            <w:tabs>
              <w:tab w:val="clear" w:pos="8176"/>
              <w:tab w:val="right" w:pos="9026" w:leader="dot"/>
            </w:tabs>
            <w:rPr/>
          </w:pPr>
          <w:hyperlink w:anchor="__RefHeading___Toc1227408_2142443653">
            <w:r>
              <w:rPr>
                <w:webHidden/>
                <w:rStyle w:val="IndexLink"/>
                <w:rtl w:val="true"/>
              </w:rPr>
              <w:t>نكته ها</w:t>
            </w:r>
            <w:r>
              <w:rPr>
                <w:rStyle w:val="IndexLink"/>
                <w:rtl w:val="true"/>
              </w:rPr>
              <w:tab/>
            </w:r>
            <w:r>
              <w:rPr>
                <w:rStyle w:val="IndexLink"/>
              </w:rPr>
              <w:t>191</w:t>
            </w:r>
          </w:hyperlink>
        </w:p>
        <w:p>
          <w:pPr>
            <w:pStyle w:val="Contents3"/>
            <w:tabs>
              <w:tab w:val="clear" w:pos="8459"/>
              <w:tab w:val="right" w:pos="9026" w:leader="dot"/>
            </w:tabs>
            <w:rPr/>
          </w:pPr>
          <w:hyperlink w:anchor="__RefHeading___Toc1227410_2142443653">
            <w:r>
              <w:rPr>
                <w:webHidden/>
                <w:rStyle w:val="IndexLink"/>
                <w:rtl w:val="true"/>
              </w:rPr>
              <w:t xml:space="preserve">آیه </w:t>
            </w:r>
            <w:r>
              <w:rPr>
                <w:rStyle w:val="IndexLink"/>
              </w:rPr>
              <w:t>38</w:t>
            </w:r>
            <w:r>
              <w:rPr>
                <w:rStyle w:val="IndexLink"/>
                <w:rtl w:val="true"/>
              </w:rPr>
              <w:t>-</w:t>
            </w:r>
            <w:r>
              <w:rPr>
                <w:rStyle w:val="IndexLink"/>
              </w:rPr>
              <w:t>42</w:t>
            </w:r>
            <w:r>
              <w:rPr>
                <w:rStyle w:val="IndexLink"/>
                <w:rtl w:val="true"/>
              </w:rPr>
              <w:tab/>
            </w:r>
            <w:r>
              <w:rPr>
                <w:rStyle w:val="IndexLink"/>
              </w:rPr>
              <w:t>192</w:t>
            </w:r>
          </w:hyperlink>
        </w:p>
        <w:p>
          <w:pPr>
            <w:pStyle w:val="Contents4"/>
            <w:tabs>
              <w:tab w:val="clear" w:pos="8176"/>
              <w:tab w:val="right" w:pos="9026" w:leader="dot"/>
            </w:tabs>
            <w:rPr/>
          </w:pPr>
          <w:hyperlink w:anchor="__RefHeading___Toc1227412_2142443653">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1227414_2142443653">
            <w:r>
              <w:rPr>
                <w:webHidden/>
                <w:rStyle w:val="IndexLink"/>
                <w:rtl w:val="true"/>
              </w:rPr>
              <w:t>ترجمه</w:t>
            </w:r>
            <w:r>
              <w:rPr>
                <w:rStyle w:val="IndexLink"/>
                <w:rtl w:val="true"/>
              </w:rPr>
              <w:tab/>
            </w:r>
            <w:r>
              <w:rPr>
                <w:rStyle w:val="IndexLink"/>
              </w:rPr>
              <w:t>192</w:t>
            </w:r>
          </w:hyperlink>
        </w:p>
        <w:p>
          <w:pPr>
            <w:pStyle w:val="Contents4"/>
            <w:tabs>
              <w:tab w:val="clear" w:pos="8176"/>
              <w:tab w:val="right" w:pos="9026" w:leader="dot"/>
            </w:tabs>
            <w:rPr/>
          </w:pPr>
          <w:hyperlink w:anchor="__RefHeading___Toc1227416_2142443653">
            <w:r>
              <w:rPr>
                <w:webHidden/>
                <w:rStyle w:val="IndexLink"/>
                <w:rtl w:val="true"/>
              </w:rPr>
              <w:t>تفسير</w:t>
            </w:r>
            <w:r>
              <w:rPr>
                <w:rStyle w:val="IndexLink"/>
                <w:rtl w:val="true"/>
              </w:rPr>
              <w:tab/>
            </w:r>
            <w:r>
              <w:rPr>
                <w:rStyle w:val="IndexLink"/>
              </w:rPr>
              <w:t>192</w:t>
            </w:r>
          </w:hyperlink>
        </w:p>
        <w:p>
          <w:pPr>
            <w:pStyle w:val="Contents4"/>
            <w:tabs>
              <w:tab w:val="clear" w:pos="8176"/>
              <w:tab w:val="right" w:pos="9026" w:leader="dot"/>
            </w:tabs>
            <w:rPr/>
          </w:pPr>
          <w:hyperlink w:anchor="__RefHeading___Toc1227418_2142443653">
            <w:r>
              <w:rPr>
                <w:webHidden/>
                <w:rStyle w:val="IndexLink"/>
                <w:rtl w:val="true"/>
              </w:rPr>
              <w:t>نكته ها</w:t>
            </w:r>
            <w:r>
              <w:rPr>
                <w:rStyle w:val="IndexLink"/>
                <w:rtl w:val="true"/>
              </w:rPr>
              <w:tab/>
            </w:r>
            <w:r>
              <w:rPr>
                <w:rStyle w:val="IndexLink"/>
              </w:rPr>
              <w:t>193</w:t>
            </w:r>
          </w:hyperlink>
        </w:p>
        <w:p>
          <w:pPr>
            <w:pStyle w:val="Contents3"/>
            <w:tabs>
              <w:tab w:val="clear" w:pos="8459"/>
              <w:tab w:val="right" w:pos="9026" w:leader="dot"/>
            </w:tabs>
            <w:rPr/>
          </w:pPr>
          <w:hyperlink w:anchor="__RefHeading___Toc1227420_2142443653">
            <w:r>
              <w:rPr>
                <w:webHidden/>
                <w:rStyle w:val="IndexLink"/>
                <w:rtl w:val="true"/>
              </w:rPr>
              <w:t xml:space="preserve">آیه </w:t>
            </w:r>
            <w:r>
              <w:rPr>
                <w:rStyle w:val="IndexLink"/>
              </w:rPr>
              <w:t>43</w:t>
            </w:r>
            <w:r>
              <w:rPr>
                <w:rStyle w:val="IndexLink"/>
                <w:rtl w:val="true"/>
              </w:rPr>
              <w:t>-</w:t>
            </w:r>
            <w:r>
              <w:rPr>
                <w:rStyle w:val="IndexLink"/>
              </w:rPr>
              <w:t>51</w:t>
            </w:r>
            <w:r>
              <w:rPr>
                <w:rStyle w:val="IndexLink"/>
                <w:rtl w:val="true"/>
              </w:rPr>
              <w:tab/>
            </w:r>
            <w:r>
              <w:rPr>
                <w:rStyle w:val="IndexLink"/>
              </w:rPr>
              <w:t>195</w:t>
            </w:r>
          </w:hyperlink>
        </w:p>
        <w:p>
          <w:pPr>
            <w:pStyle w:val="Contents4"/>
            <w:tabs>
              <w:tab w:val="clear" w:pos="8176"/>
              <w:tab w:val="right" w:pos="9026" w:leader="dot"/>
            </w:tabs>
            <w:rPr/>
          </w:pPr>
          <w:hyperlink w:anchor="__RefHeading___Toc1227422_2142443653">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1227424_2142443653">
            <w:r>
              <w:rPr>
                <w:webHidden/>
                <w:rStyle w:val="IndexLink"/>
                <w:rtl w:val="true"/>
              </w:rPr>
              <w:t>ترجمه</w:t>
            </w:r>
            <w:r>
              <w:rPr>
                <w:rStyle w:val="IndexLink"/>
                <w:rtl w:val="true"/>
              </w:rPr>
              <w:tab/>
            </w:r>
            <w:r>
              <w:rPr>
                <w:rStyle w:val="IndexLink"/>
              </w:rPr>
              <w:t>195</w:t>
            </w:r>
          </w:hyperlink>
        </w:p>
        <w:p>
          <w:pPr>
            <w:pStyle w:val="Contents4"/>
            <w:tabs>
              <w:tab w:val="clear" w:pos="8176"/>
              <w:tab w:val="right" w:pos="9026" w:leader="dot"/>
            </w:tabs>
            <w:rPr/>
          </w:pPr>
          <w:hyperlink w:anchor="__RefHeading___Toc1227426_2142443653">
            <w:r>
              <w:rPr>
                <w:webHidden/>
                <w:rStyle w:val="IndexLink"/>
                <w:rtl w:val="true"/>
              </w:rPr>
              <w:t>تفسير</w:t>
            </w:r>
            <w:r>
              <w:rPr>
                <w:rStyle w:val="IndexLink"/>
                <w:rtl w:val="true"/>
              </w:rPr>
              <w:tab/>
            </w:r>
            <w:r>
              <w:rPr>
                <w:rStyle w:val="IndexLink"/>
              </w:rPr>
              <w:t>195</w:t>
            </w:r>
          </w:hyperlink>
        </w:p>
        <w:p>
          <w:pPr>
            <w:pStyle w:val="Contents4"/>
            <w:tabs>
              <w:tab w:val="clear" w:pos="8176"/>
              <w:tab w:val="right" w:pos="9026" w:leader="dot"/>
            </w:tabs>
            <w:rPr/>
          </w:pPr>
          <w:hyperlink w:anchor="__RefHeading___Toc1227428_2142443653">
            <w:r>
              <w:rPr>
                <w:webHidden/>
                <w:rStyle w:val="IndexLink"/>
                <w:rtl w:val="true"/>
              </w:rPr>
              <w:t>نكته ها</w:t>
            </w:r>
            <w:r>
              <w:rPr>
                <w:rStyle w:val="IndexLink"/>
                <w:rtl w:val="true"/>
              </w:rPr>
              <w:tab/>
            </w:r>
            <w:r>
              <w:rPr>
                <w:rStyle w:val="IndexLink"/>
              </w:rPr>
              <w:t>198</w:t>
            </w:r>
          </w:hyperlink>
        </w:p>
        <w:p>
          <w:pPr>
            <w:pStyle w:val="Contents3"/>
            <w:tabs>
              <w:tab w:val="clear" w:pos="8459"/>
              <w:tab w:val="right" w:pos="9026" w:leader="dot"/>
            </w:tabs>
            <w:rPr/>
          </w:pPr>
          <w:hyperlink w:anchor="__RefHeading___Toc1227430_2142443653">
            <w:r>
              <w:rPr>
                <w:webHidden/>
                <w:rStyle w:val="IndexLink"/>
                <w:rtl w:val="true"/>
              </w:rPr>
              <w:t xml:space="preserve">آیه </w:t>
            </w:r>
            <w:r>
              <w:rPr>
                <w:rStyle w:val="IndexLink"/>
              </w:rPr>
              <w:t>52</w:t>
            </w:r>
            <w:r>
              <w:rPr>
                <w:rStyle w:val="IndexLink"/>
                <w:rtl w:val="true"/>
              </w:rPr>
              <w:t>-</w:t>
            </w:r>
            <w:r>
              <w:rPr>
                <w:rStyle w:val="IndexLink"/>
              </w:rPr>
              <w:t>59</w:t>
            </w:r>
            <w:r>
              <w:rPr>
                <w:rStyle w:val="IndexLink"/>
                <w:rtl w:val="true"/>
              </w:rPr>
              <w:tab/>
            </w:r>
            <w:r>
              <w:rPr>
                <w:rStyle w:val="IndexLink"/>
              </w:rPr>
              <w:t>200</w:t>
            </w:r>
          </w:hyperlink>
        </w:p>
        <w:p>
          <w:pPr>
            <w:pStyle w:val="Contents4"/>
            <w:tabs>
              <w:tab w:val="clear" w:pos="8176"/>
              <w:tab w:val="right" w:pos="9026" w:leader="dot"/>
            </w:tabs>
            <w:rPr/>
          </w:pPr>
          <w:hyperlink w:anchor="__RefHeading___Toc1227432_2142443653">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1227434_2142443653">
            <w:r>
              <w:rPr>
                <w:webHidden/>
                <w:rStyle w:val="IndexLink"/>
                <w:rtl w:val="true"/>
              </w:rPr>
              <w:t>ترجمه</w:t>
            </w:r>
            <w:r>
              <w:rPr>
                <w:rStyle w:val="IndexLink"/>
                <w:rtl w:val="true"/>
              </w:rPr>
              <w:tab/>
            </w:r>
            <w:r>
              <w:rPr>
                <w:rStyle w:val="IndexLink"/>
              </w:rPr>
              <w:t>200</w:t>
            </w:r>
          </w:hyperlink>
        </w:p>
        <w:p>
          <w:pPr>
            <w:pStyle w:val="Contents4"/>
            <w:tabs>
              <w:tab w:val="clear" w:pos="8176"/>
              <w:tab w:val="right" w:pos="9026" w:leader="dot"/>
            </w:tabs>
            <w:rPr/>
          </w:pPr>
          <w:hyperlink w:anchor="__RefHeading___Toc1227436_2142443653">
            <w:r>
              <w:rPr>
                <w:webHidden/>
                <w:rStyle w:val="IndexLink"/>
                <w:rtl w:val="true"/>
              </w:rPr>
              <w:t>تفسير</w:t>
            </w:r>
            <w:r>
              <w:rPr>
                <w:rStyle w:val="IndexLink"/>
                <w:rtl w:val="true"/>
              </w:rPr>
              <w:tab/>
            </w:r>
            <w:r>
              <w:rPr>
                <w:rStyle w:val="IndexLink"/>
              </w:rPr>
              <w:t>200</w:t>
            </w:r>
          </w:hyperlink>
        </w:p>
        <w:p>
          <w:pPr>
            <w:pStyle w:val="Contents4"/>
            <w:tabs>
              <w:tab w:val="clear" w:pos="8176"/>
              <w:tab w:val="right" w:pos="9026" w:leader="dot"/>
            </w:tabs>
            <w:rPr/>
          </w:pPr>
          <w:hyperlink w:anchor="__RefHeading___Toc1227438_2142443653">
            <w:r>
              <w:rPr>
                <w:webHidden/>
                <w:rStyle w:val="IndexLink"/>
                <w:rtl w:val="true"/>
              </w:rPr>
              <w:t>نكته ها</w:t>
            </w:r>
            <w:r>
              <w:rPr>
                <w:rStyle w:val="IndexLink"/>
                <w:rtl w:val="true"/>
              </w:rPr>
              <w:tab/>
            </w:r>
            <w:r>
              <w:rPr>
                <w:rStyle w:val="IndexLink"/>
              </w:rPr>
              <w:t>201</w:t>
            </w:r>
          </w:hyperlink>
        </w:p>
        <w:p>
          <w:pPr>
            <w:pStyle w:val="Contents3"/>
            <w:tabs>
              <w:tab w:val="clear" w:pos="8459"/>
              <w:tab w:val="right" w:pos="9026" w:leader="dot"/>
            </w:tabs>
            <w:rPr/>
          </w:pPr>
          <w:hyperlink w:anchor="__RefHeading___Toc1227440_2142443653">
            <w:r>
              <w:rPr>
                <w:webHidden/>
                <w:rStyle w:val="IndexLink"/>
                <w:rtl w:val="true"/>
              </w:rPr>
              <w:t xml:space="preserve">آیه </w:t>
            </w:r>
            <w:r>
              <w:rPr>
                <w:rStyle w:val="IndexLink"/>
              </w:rPr>
              <w:t>60</w:t>
            </w:r>
            <w:r>
              <w:rPr>
                <w:rStyle w:val="IndexLink"/>
                <w:rtl w:val="true"/>
              </w:rPr>
              <w:t>-</w:t>
            </w:r>
            <w:r>
              <w:rPr>
                <w:rStyle w:val="IndexLink"/>
              </w:rPr>
              <w:t>68</w:t>
            </w:r>
            <w:r>
              <w:rPr>
                <w:rStyle w:val="IndexLink"/>
                <w:rtl w:val="true"/>
              </w:rPr>
              <w:tab/>
            </w:r>
            <w:r>
              <w:rPr>
                <w:rStyle w:val="IndexLink"/>
              </w:rPr>
              <w:t>203</w:t>
            </w:r>
          </w:hyperlink>
        </w:p>
        <w:p>
          <w:pPr>
            <w:pStyle w:val="Contents4"/>
            <w:tabs>
              <w:tab w:val="clear" w:pos="8176"/>
              <w:tab w:val="right" w:pos="9026" w:leader="dot"/>
            </w:tabs>
            <w:rPr/>
          </w:pPr>
          <w:hyperlink w:anchor="__RefHeading___Toc1227442_2142443653">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1227444_2142443653">
            <w:r>
              <w:rPr>
                <w:webHidden/>
                <w:rStyle w:val="IndexLink"/>
                <w:rtl w:val="true"/>
              </w:rPr>
              <w:t>ترجمه</w:t>
            </w:r>
            <w:r>
              <w:rPr>
                <w:rStyle w:val="IndexLink"/>
                <w:rtl w:val="true"/>
              </w:rPr>
              <w:tab/>
            </w:r>
            <w:r>
              <w:rPr>
                <w:rStyle w:val="IndexLink"/>
              </w:rPr>
              <w:t>203</w:t>
            </w:r>
          </w:hyperlink>
        </w:p>
        <w:p>
          <w:pPr>
            <w:pStyle w:val="Contents4"/>
            <w:tabs>
              <w:tab w:val="clear" w:pos="8176"/>
              <w:tab w:val="right" w:pos="9026" w:leader="dot"/>
            </w:tabs>
            <w:rPr/>
          </w:pPr>
          <w:hyperlink w:anchor="__RefHeading___Toc1227446_2142443653">
            <w:r>
              <w:rPr>
                <w:webHidden/>
                <w:rStyle w:val="IndexLink"/>
                <w:rtl w:val="true"/>
              </w:rPr>
              <w:t>تفسير</w:t>
            </w:r>
            <w:r>
              <w:rPr>
                <w:rStyle w:val="IndexLink"/>
                <w:rtl w:val="true"/>
              </w:rPr>
              <w:tab/>
            </w:r>
            <w:r>
              <w:rPr>
                <w:rStyle w:val="IndexLink"/>
              </w:rPr>
              <w:t>203</w:t>
            </w:r>
          </w:hyperlink>
        </w:p>
        <w:p>
          <w:pPr>
            <w:pStyle w:val="Contents4"/>
            <w:tabs>
              <w:tab w:val="clear" w:pos="8176"/>
              <w:tab w:val="right" w:pos="9026" w:leader="dot"/>
            </w:tabs>
            <w:rPr/>
          </w:pPr>
          <w:hyperlink w:anchor="__RefHeading___Toc1227448_2142443653">
            <w:r>
              <w:rPr>
                <w:webHidden/>
                <w:rStyle w:val="IndexLink"/>
                <w:rtl w:val="true"/>
              </w:rPr>
              <w:t>نكته ها</w:t>
            </w:r>
            <w:r>
              <w:rPr>
                <w:rStyle w:val="IndexLink"/>
                <w:rtl w:val="true"/>
              </w:rPr>
              <w:tab/>
            </w:r>
            <w:r>
              <w:rPr>
                <w:rStyle w:val="IndexLink"/>
              </w:rPr>
              <w:t>205</w:t>
            </w:r>
          </w:hyperlink>
        </w:p>
        <w:p>
          <w:pPr>
            <w:pStyle w:val="Contents3"/>
            <w:tabs>
              <w:tab w:val="clear" w:pos="8459"/>
              <w:tab w:val="right" w:pos="9026" w:leader="dot"/>
            </w:tabs>
            <w:rPr/>
          </w:pPr>
          <w:hyperlink w:anchor="__RefHeading___Toc1227450_2142443653">
            <w:r>
              <w:rPr>
                <w:webHidden/>
                <w:rStyle w:val="IndexLink"/>
                <w:rtl w:val="true"/>
              </w:rPr>
              <w:t xml:space="preserve">آیه </w:t>
            </w:r>
            <w:r>
              <w:rPr>
                <w:rStyle w:val="IndexLink"/>
              </w:rPr>
              <w:t>69</w:t>
            </w:r>
            <w:r>
              <w:rPr>
                <w:rStyle w:val="IndexLink"/>
                <w:rtl w:val="true"/>
              </w:rPr>
              <w:t>-</w:t>
            </w:r>
            <w:r>
              <w:rPr>
                <w:rStyle w:val="IndexLink"/>
              </w:rPr>
              <w:t>82</w:t>
            </w:r>
            <w:r>
              <w:rPr>
                <w:rStyle w:val="IndexLink"/>
                <w:rtl w:val="true"/>
              </w:rPr>
              <w:tab/>
            </w:r>
            <w:r>
              <w:rPr>
                <w:rStyle w:val="IndexLink"/>
              </w:rPr>
              <w:t>207</w:t>
            </w:r>
          </w:hyperlink>
        </w:p>
        <w:p>
          <w:pPr>
            <w:pStyle w:val="Contents4"/>
            <w:tabs>
              <w:tab w:val="clear" w:pos="8176"/>
              <w:tab w:val="right" w:pos="9026" w:leader="dot"/>
            </w:tabs>
            <w:rPr/>
          </w:pPr>
          <w:hyperlink w:anchor="__RefHeading___Toc1227452_2142443653">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1227454_2142443653">
            <w:r>
              <w:rPr>
                <w:webHidden/>
                <w:rStyle w:val="IndexLink"/>
                <w:rtl w:val="true"/>
              </w:rPr>
              <w:t>ترجمه</w:t>
            </w:r>
            <w:r>
              <w:rPr>
                <w:rStyle w:val="IndexLink"/>
                <w:rtl w:val="true"/>
              </w:rPr>
              <w:tab/>
            </w:r>
            <w:r>
              <w:rPr>
                <w:rStyle w:val="IndexLink"/>
              </w:rPr>
              <w:t>207</w:t>
            </w:r>
          </w:hyperlink>
        </w:p>
        <w:p>
          <w:pPr>
            <w:pStyle w:val="Contents4"/>
            <w:tabs>
              <w:tab w:val="clear" w:pos="8176"/>
              <w:tab w:val="right" w:pos="9026" w:leader="dot"/>
            </w:tabs>
            <w:rPr/>
          </w:pPr>
          <w:hyperlink w:anchor="__RefHeading___Toc1227456_2142443653">
            <w:r>
              <w:rPr>
                <w:webHidden/>
                <w:rStyle w:val="IndexLink"/>
                <w:rtl w:val="true"/>
              </w:rPr>
              <w:t>تفسير</w:t>
            </w:r>
            <w:r>
              <w:rPr>
                <w:rStyle w:val="IndexLink"/>
                <w:rtl w:val="true"/>
              </w:rPr>
              <w:tab/>
            </w:r>
            <w:r>
              <w:rPr>
                <w:rStyle w:val="IndexLink"/>
              </w:rPr>
              <w:t>207</w:t>
            </w:r>
          </w:hyperlink>
        </w:p>
        <w:p>
          <w:pPr>
            <w:pStyle w:val="Contents4"/>
            <w:tabs>
              <w:tab w:val="clear" w:pos="8176"/>
              <w:tab w:val="right" w:pos="9026" w:leader="dot"/>
            </w:tabs>
            <w:rPr/>
          </w:pPr>
          <w:hyperlink w:anchor="__RefHeading___Toc1227458_2142443653">
            <w:r>
              <w:rPr>
                <w:webHidden/>
                <w:rStyle w:val="IndexLink"/>
                <w:rtl w:val="true"/>
              </w:rPr>
              <w:t>نكته ها</w:t>
            </w:r>
            <w:r>
              <w:rPr>
                <w:rStyle w:val="IndexLink"/>
                <w:rtl w:val="true"/>
              </w:rPr>
              <w:tab/>
            </w:r>
            <w:r>
              <w:rPr>
                <w:rStyle w:val="IndexLink"/>
              </w:rPr>
              <w:t>209</w:t>
            </w:r>
          </w:hyperlink>
        </w:p>
        <w:p>
          <w:pPr>
            <w:pStyle w:val="Contents3"/>
            <w:tabs>
              <w:tab w:val="clear" w:pos="8459"/>
              <w:tab w:val="right" w:pos="9026" w:leader="dot"/>
            </w:tabs>
            <w:rPr/>
          </w:pPr>
          <w:hyperlink w:anchor="__RefHeading___Toc1227460_2142443653">
            <w:r>
              <w:rPr>
                <w:webHidden/>
                <w:rStyle w:val="IndexLink"/>
                <w:rtl w:val="true"/>
              </w:rPr>
              <w:t xml:space="preserve">آیه </w:t>
            </w:r>
            <w:r>
              <w:rPr>
                <w:rStyle w:val="IndexLink"/>
              </w:rPr>
              <w:t>83</w:t>
            </w:r>
            <w:r>
              <w:rPr>
                <w:rStyle w:val="IndexLink"/>
                <w:rtl w:val="true"/>
              </w:rPr>
              <w:t>-</w:t>
            </w:r>
            <w:r>
              <w:rPr>
                <w:rStyle w:val="IndexLink"/>
              </w:rPr>
              <w:t>87</w:t>
            </w:r>
            <w:r>
              <w:rPr>
                <w:rStyle w:val="IndexLink"/>
                <w:rtl w:val="true"/>
              </w:rPr>
              <w:tab/>
            </w:r>
            <w:r>
              <w:rPr>
                <w:rStyle w:val="IndexLink"/>
              </w:rPr>
              <w:t>213</w:t>
            </w:r>
          </w:hyperlink>
        </w:p>
        <w:p>
          <w:pPr>
            <w:pStyle w:val="Contents4"/>
            <w:tabs>
              <w:tab w:val="clear" w:pos="8176"/>
              <w:tab w:val="right" w:pos="9026" w:leader="dot"/>
            </w:tabs>
            <w:rPr/>
          </w:pPr>
          <w:hyperlink w:anchor="__RefHeading___Toc1227462_2142443653">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1227464_2142443653">
            <w:r>
              <w:rPr>
                <w:webHidden/>
                <w:rStyle w:val="IndexLink"/>
                <w:rtl w:val="true"/>
              </w:rPr>
              <w:t>ترجمه</w:t>
            </w:r>
            <w:r>
              <w:rPr>
                <w:rStyle w:val="IndexLink"/>
                <w:rtl w:val="true"/>
              </w:rPr>
              <w:tab/>
            </w:r>
            <w:r>
              <w:rPr>
                <w:rStyle w:val="IndexLink"/>
              </w:rPr>
              <w:t>213</w:t>
            </w:r>
          </w:hyperlink>
        </w:p>
        <w:p>
          <w:pPr>
            <w:pStyle w:val="Contents4"/>
            <w:tabs>
              <w:tab w:val="clear" w:pos="8176"/>
              <w:tab w:val="right" w:pos="9026" w:leader="dot"/>
            </w:tabs>
            <w:rPr/>
          </w:pPr>
          <w:hyperlink w:anchor="__RefHeading___Toc1227466_2142443653">
            <w:r>
              <w:rPr>
                <w:webHidden/>
                <w:rStyle w:val="IndexLink"/>
                <w:rtl w:val="true"/>
              </w:rPr>
              <w:t>تفسير</w:t>
            </w:r>
            <w:r>
              <w:rPr>
                <w:rStyle w:val="IndexLink"/>
                <w:rtl w:val="true"/>
              </w:rPr>
              <w:tab/>
            </w:r>
            <w:r>
              <w:rPr>
                <w:rStyle w:val="IndexLink"/>
              </w:rPr>
              <w:t>213</w:t>
            </w:r>
          </w:hyperlink>
        </w:p>
        <w:p>
          <w:pPr>
            <w:pStyle w:val="Contents4"/>
            <w:tabs>
              <w:tab w:val="clear" w:pos="8176"/>
              <w:tab w:val="right" w:pos="9026" w:leader="dot"/>
            </w:tabs>
            <w:rPr/>
          </w:pPr>
          <w:hyperlink w:anchor="__RefHeading___Toc1227468_2142443653">
            <w:r>
              <w:rPr>
                <w:webHidden/>
                <w:rStyle w:val="IndexLink"/>
                <w:rtl w:val="true"/>
              </w:rPr>
              <w:t>نكته ها</w:t>
            </w:r>
            <w:r>
              <w:rPr>
                <w:rStyle w:val="IndexLink"/>
                <w:rtl w:val="true"/>
              </w:rPr>
              <w:tab/>
            </w:r>
            <w:r>
              <w:rPr>
                <w:rStyle w:val="IndexLink"/>
              </w:rPr>
              <w:t>214</w:t>
            </w:r>
          </w:hyperlink>
        </w:p>
        <w:p>
          <w:pPr>
            <w:pStyle w:val="Contents3"/>
            <w:tabs>
              <w:tab w:val="clear" w:pos="8459"/>
              <w:tab w:val="right" w:pos="9026" w:leader="dot"/>
            </w:tabs>
            <w:rPr/>
          </w:pPr>
          <w:hyperlink w:anchor="__RefHeading___Toc1227470_2142443653">
            <w:r>
              <w:rPr>
                <w:webHidden/>
                <w:rStyle w:val="IndexLink"/>
                <w:rtl w:val="true"/>
              </w:rPr>
              <w:t xml:space="preserve">آیه </w:t>
            </w:r>
            <w:r>
              <w:rPr>
                <w:rStyle w:val="IndexLink"/>
              </w:rPr>
              <w:t>88</w:t>
            </w:r>
            <w:r>
              <w:rPr>
                <w:rStyle w:val="IndexLink"/>
                <w:rtl w:val="true"/>
              </w:rPr>
              <w:t>-</w:t>
            </w:r>
            <w:r>
              <w:rPr>
                <w:rStyle w:val="IndexLink"/>
              </w:rPr>
              <w:t>104</w:t>
            </w:r>
            <w:r>
              <w:rPr>
                <w:rStyle w:val="IndexLink"/>
                <w:rtl w:val="true"/>
              </w:rPr>
              <w:tab/>
            </w:r>
            <w:r>
              <w:rPr>
                <w:rStyle w:val="IndexLink"/>
              </w:rPr>
              <w:t>216</w:t>
            </w:r>
          </w:hyperlink>
        </w:p>
        <w:p>
          <w:pPr>
            <w:pStyle w:val="Contents4"/>
            <w:tabs>
              <w:tab w:val="clear" w:pos="8176"/>
              <w:tab w:val="right" w:pos="9026" w:leader="dot"/>
            </w:tabs>
            <w:rPr/>
          </w:pPr>
          <w:hyperlink w:anchor="__RefHeading___Toc1227472_2142443653">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1227474_2142443653">
            <w:r>
              <w:rPr>
                <w:webHidden/>
                <w:rStyle w:val="IndexLink"/>
                <w:rtl w:val="true"/>
              </w:rPr>
              <w:t>ترجمه</w:t>
            </w:r>
            <w:r>
              <w:rPr>
                <w:rStyle w:val="IndexLink"/>
                <w:rtl w:val="true"/>
              </w:rPr>
              <w:tab/>
            </w:r>
            <w:r>
              <w:rPr>
                <w:rStyle w:val="IndexLink"/>
              </w:rPr>
              <w:t>216</w:t>
            </w:r>
          </w:hyperlink>
        </w:p>
        <w:p>
          <w:pPr>
            <w:pStyle w:val="Contents4"/>
            <w:tabs>
              <w:tab w:val="clear" w:pos="8176"/>
              <w:tab w:val="right" w:pos="9026" w:leader="dot"/>
            </w:tabs>
            <w:rPr/>
          </w:pPr>
          <w:hyperlink w:anchor="__RefHeading___Toc1227476_2142443653">
            <w:r>
              <w:rPr>
                <w:webHidden/>
                <w:rStyle w:val="IndexLink"/>
                <w:rtl w:val="true"/>
              </w:rPr>
              <w:t>تفسير</w:t>
            </w:r>
            <w:r>
              <w:rPr>
                <w:rStyle w:val="IndexLink"/>
                <w:rtl w:val="true"/>
              </w:rPr>
              <w:tab/>
            </w:r>
            <w:r>
              <w:rPr>
                <w:rStyle w:val="IndexLink"/>
              </w:rPr>
              <w:t>216</w:t>
            </w:r>
          </w:hyperlink>
        </w:p>
        <w:p>
          <w:pPr>
            <w:pStyle w:val="Contents4"/>
            <w:tabs>
              <w:tab w:val="clear" w:pos="8176"/>
              <w:tab w:val="right" w:pos="9026" w:leader="dot"/>
            </w:tabs>
            <w:rPr/>
          </w:pPr>
          <w:hyperlink w:anchor="__RefHeading___Toc1227478_2142443653">
            <w:r>
              <w:rPr>
                <w:webHidden/>
                <w:rStyle w:val="IndexLink"/>
                <w:rtl w:val="true"/>
              </w:rPr>
              <w:t>نكته ها</w:t>
            </w:r>
            <w:r>
              <w:rPr>
                <w:rStyle w:val="IndexLink"/>
                <w:rtl w:val="true"/>
              </w:rPr>
              <w:tab/>
            </w:r>
            <w:r>
              <w:rPr>
                <w:rStyle w:val="IndexLink"/>
              </w:rPr>
              <w:t>219</w:t>
            </w:r>
          </w:hyperlink>
        </w:p>
        <w:p>
          <w:pPr>
            <w:pStyle w:val="Contents3"/>
            <w:tabs>
              <w:tab w:val="clear" w:pos="8459"/>
              <w:tab w:val="right" w:pos="9026" w:leader="dot"/>
            </w:tabs>
            <w:rPr/>
          </w:pPr>
          <w:hyperlink w:anchor="__RefHeading___Toc1227480_2142443653">
            <w:r>
              <w:rPr>
                <w:webHidden/>
                <w:rStyle w:val="IndexLink"/>
                <w:rtl w:val="true"/>
              </w:rPr>
              <w:t xml:space="preserve">آیه </w:t>
            </w:r>
            <w:r>
              <w:rPr>
                <w:rStyle w:val="IndexLink"/>
              </w:rPr>
              <w:t>105</w:t>
            </w:r>
            <w:r>
              <w:rPr>
                <w:rStyle w:val="IndexLink"/>
                <w:rtl w:val="true"/>
              </w:rPr>
              <w:t>-</w:t>
            </w:r>
            <w:r>
              <w:rPr>
                <w:rStyle w:val="IndexLink"/>
              </w:rPr>
              <w:t>115</w:t>
            </w:r>
            <w:r>
              <w:rPr>
                <w:rStyle w:val="IndexLink"/>
                <w:rtl w:val="true"/>
              </w:rPr>
              <w:tab/>
            </w:r>
            <w:r>
              <w:rPr>
                <w:rStyle w:val="IndexLink"/>
              </w:rPr>
              <w:t>224</w:t>
            </w:r>
          </w:hyperlink>
        </w:p>
        <w:p>
          <w:pPr>
            <w:pStyle w:val="Contents4"/>
            <w:tabs>
              <w:tab w:val="clear" w:pos="8176"/>
              <w:tab w:val="right" w:pos="9026" w:leader="dot"/>
            </w:tabs>
            <w:rPr/>
          </w:pPr>
          <w:hyperlink w:anchor="__RefHeading___Toc1227482_2142443653">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1227484_2142443653">
            <w:r>
              <w:rPr>
                <w:webHidden/>
                <w:rStyle w:val="IndexLink"/>
                <w:rtl w:val="true"/>
              </w:rPr>
              <w:t>ترجمه</w:t>
            </w:r>
            <w:r>
              <w:rPr>
                <w:rStyle w:val="IndexLink"/>
                <w:rtl w:val="true"/>
              </w:rPr>
              <w:tab/>
            </w:r>
            <w:r>
              <w:rPr>
                <w:rStyle w:val="IndexLink"/>
              </w:rPr>
              <w:t>224</w:t>
            </w:r>
          </w:hyperlink>
        </w:p>
        <w:p>
          <w:pPr>
            <w:pStyle w:val="Contents4"/>
            <w:tabs>
              <w:tab w:val="clear" w:pos="8176"/>
              <w:tab w:val="right" w:pos="9026" w:leader="dot"/>
            </w:tabs>
            <w:rPr/>
          </w:pPr>
          <w:hyperlink w:anchor="__RefHeading___Toc1227486_2142443653">
            <w:r>
              <w:rPr>
                <w:webHidden/>
                <w:rStyle w:val="IndexLink"/>
                <w:rtl w:val="true"/>
              </w:rPr>
              <w:t>تفسير</w:t>
            </w:r>
            <w:r>
              <w:rPr>
                <w:rStyle w:val="IndexLink"/>
                <w:rtl w:val="true"/>
              </w:rPr>
              <w:tab/>
            </w:r>
            <w:r>
              <w:rPr>
                <w:rStyle w:val="IndexLink"/>
              </w:rPr>
              <w:t>224</w:t>
            </w:r>
          </w:hyperlink>
        </w:p>
        <w:p>
          <w:pPr>
            <w:pStyle w:val="Contents4"/>
            <w:tabs>
              <w:tab w:val="clear" w:pos="8176"/>
              <w:tab w:val="right" w:pos="9026" w:leader="dot"/>
            </w:tabs>
            <w:rPr/>
          </w:pPr>
          <w:hyperlink w:anchor="__RefHeading___Toc1227488_2142443653">
            <w:r>
              <w:rPr>
                <w:webHidden/>
                <w:rStyle w:val="IndexLink"/>
                <w:rtl w:val="true"/>
              </w:rPr>
              <w:t>نكته ها</w:t>
            </w:r>
            <w:r>
              <w:rPr>
                <w:rStyle w:val="IndexLink"/>
                <w:rtl w:val="true"/>
              </w:rPr>
              <w:tab/>
            </w:r>
            <w:r>
              <w:rPr>
                <w:rStyle w:val="IndexLink"/>
              </w:rPr>
              <w:t>227</w:t>
            </w:r>
          </w:hyperlink>
        </w:p>
        <w:p>
          <w:pPr>
            <w:pStyle w:val="Contents3"/>
            <w:tabs>
              <w:tab w:val="clear" w:pos="8459"/>
              <w:tab w:val="right" w:pos="9026" w:leader="dot"/>
            </w:tabs>
            <w:rPr/>
          </w:pPr>
          <w:hyperlink w:anchor="__RefHeading___Toc1227490_2142443653">
            <w:r>
              <w:rPr>
                <w:webHidden/>
                <w:rStyle w:val="IndexLink"/>
                <w:rtl w:val="true"/>
              </w:rPr>
              <w:t xml:space="preserve">آیه </w:t>
            </w:r>
            <w:r>
              <w:rPr>
                <w:rStyle w:val="IndexLink"/>
              </w:rPr>
              <w:t>116</w:t>
            </w:r>
            <w:r>
              <w:rPr>
                <w:rStyle w:val="IndexLink"/>
                <w:rtl w:val="true"/>
              </w:rPr>
              <w:t>-</w:t>
            </w:r>
            <w:r>
              <w:rPr>
                <w:rStyle w:val="IndexLink"/>
              </w:rPr>
              <w:t>122</w:t>
            </w:r>
            <w:r>
              <w:rPr>
                <w:rStyle w:val="IndexLink"/>
                <w:rtl w:val="true"/>
              </w:rPr>
              <w:tab/>
            </w:r>
            <w:r>
              <w:rPr>
                <w:rStyle w:val="IndexLink"/>
              </w:rPr>
              <w:t>228</w:t>
            </w:r>
          </w:hyperlink>
        </w:p>
        <w:p>
          <w:pPr>
            <w:pStyle w:val="Contents4"/>
            <w:tabs>
              <w:tab w:val="clear" w:pos="8176"/>
              <w:tab w:val="right" w:pos="9026" w:leader="dot"/>
            </w:tabs>
            <w:rPr/>
          </w:pPr>
          <w:hyperlink w:anchor="__RefHeading___Toc1227492_2142443653">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1227494_2142443653">
            <w:r>
              <w:rPr>
                <w:webHidden/>
                <w:rStyle w:val="IndexLink"/>
                <w:rtl w:val="true"/>
              </w:rPr>
              <w:t>ترجمه</w:t>
            </w:r>
            <w:r>
              <w:rPr>
                <w:rStyle w:val="IndexLink"/>
                <w:rtl w:val="true"/>
              </w:rPr>
              <w:tab/>
            </w:r>
            <w:r>
              <w:rPr>
                <w:rStyle w:val="IndexLink"/>
              </w:rPr>
              <w:t>228</w:t>
            </w:r>
          </w:hyperlink>
        </w:p>
        <w:p>
          <w:pPr>
            <w:pStyle w:val="Contents4"/>
            <w:tabs>
              <w:tab w:val="clear" w:pos="8176"/>
              <w:tab w:val="right" w:pos="9026" w:leader="dot"/>
            </w:tabs>
            <w:rPr/>
          </w:pPr>
          <w:hyperlink w:anchor="__RefHeading___Toc1227496_2142443653">
            <w:r>
              <w:rPr>
                <w:webHidden/>
                <w:rStyle w:val="IndexLink"/>
                <w:rtl w:val="true"/>
              </w:rPr>
              <w:t>تفسير</w:t>
            </w:r>
            <w:r>
              <w:rPr>
                <w:rStyle w:val="IndexLink"/>
                <w:rtl w:val="true"/>
              </w:rPr>
              <w:tab/>
            </w:r>
            <w:r>
              <w:rPr>
                <w:rStyle w:val="IndexLink"/>
              </w:rPr>
              <w:t>228</w:t>
            </w:r>
          </w:hyperlink>
        </w:p>
        <w:p>
          <w:pPr>
            <w:pStyle w:val="Contents4"/>
            <w:tabs>
              <w:tab w:val="clear" w:pos="8176"/>
              <w:tab w:val="right" w:pos="9026" w:leader="dot"/>
            </w:tabs>
            <w:rPr/>
          </w:pPr>
          <w:hyperlink w:anchor="__RefHeading___Toc1227498_2142443653">
            <w:r>
              <w:rPr>
                <w:webHidden/>
                <w:rStyle w:val="IndexLink"/>
                <w:rtl w:val="true"/>
              </w:rPr>
              <w:t>نكته ها</w:t>
            </w:r>
            <w:r>
              <w:rPr>
                <w:rStyle w:val="IndexLink"/>
                <w:rtl w:val="true"/>
              </w:rPr>
              <w:tab/>
            </w:r>
            <w:r>
              <w:rPr>
                <w:rStyle w:val="IndexLink"/>
              </w:rPr>
              <w:t>229</w:t>
            </w:r>
          </w:hyperlink>
        </w:p>
        <w:p>
          <w:pPr>
            <w:pStyle w:val="Contents3"/>
            <w:tabs>
              <w:tab w:val="clear" w:pos="8459"/>
              <w:tab w:val="right" w:pos="9026" w:leader="dot"/>
            </w:tabs>
            <w:rPr/>
          </w:pPr>
          <w:hyperlink w:anchor="__RefHeading___Toc1227500_2142443653">
            <w:r>
              <w:rPr>
                <w:webHidden/>
                <w:rStyle w:val="IndexLink"/>
                <w:rtl w:val="true"/>
              </w:rPr>
              <w:t xml:space="preserve">آیه </w:t>
            </w:r>
            <w:r>
              <w:rPr>
                <w:rStyle w:val="IndexLink"/>
              </w:rPr>
              <w:t>123</w:t>
            </w:r>
            <w:r>
              <w:rPr>
                <w:rStyle w:val="IndexLink"/>
                <w:rtl w:val="true"/>
              </w:rPr>
              <w:t>-</w:t>
            </w:r>
            <w:r>
              <w:rPr>
                <w:rStyle w:val="IndexLink"/>
              </w:rPr>
              <w:t>135</w:t>
            </w:r>
            <w:r>
              <w:rPr>
                <w:rStyle w:val="IndexLink"/>
                <w:rtl w:val="true"/>
              </w:rPr>
              <w:tab/>
            </w:r>
            <w:r>
              <w:rPr>
                <w:rStyle w:val="IndexLink"/>
              </w:rPr>
              <w:t>230</w:t>
            </w:r>
          </w:hyperlink>
        </w:p>
        <w:p>
          <w:pPr>
            <w:pStyle w:val="Contents4"/>
            <w:tabs>
              <w:tab w:val="clear" w:pos="8176"/>
              <w:tab w:val="right" w:pos="9026" w:leader="dot"/>
            </w:tabs>
            <w:rPr/>
          </w:pPr>
          <w:hyperlink w:anchor="__RefHeading___Toc1227502_2142443653">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1227504_2142443653">
            <w:r>
              <w:rPr>
                <w:webHidden/>
                <w:rStyle w:val="IndexLink"/>
                <w:rtl w:val="true"/>
              </w:rPr>
              <w:t>ترجمه</w:t>
            </w:r>
            <w:r>
              <w:rPr>
                <w:rStyle w:val="IndexLink"/>
                <w:rtl w:val="true"/>
              </w:rPr>
              <w:tab/>
            </w:r>
            <w:r>
              <w:rPr>
                <w:rStyle w:val="IndexLink"/>
              </w:rPr>
              <w:t>230</w:t>
            </w:r>
          </w:hyperlink>
        </w:p>
        <w:p>
          <w:pPr>
            <w:pStyle w:val="Contents4"/>
            <w:tabs>
              <w:tab w:val="clear" w:pos="8176"/>
              <w:tab w:val="right" w:pos="9026" w:leader="dot"/>
            </w:tabs>
            <w:rPr/>
          </w:pPr>
          <w:hyperlink w:anchor="__RefHeading___Toc1227506_2142443653">
            <w:r>
              <w:rPr>
                <w:webHidden/>
                <w:rStyle w:val="IndexLink"/>
                <w:rtl w:val="true"/>
              </w:rPr>
              <w:t>تفسير</w:t>
            </w:r>
            <w:r>
              <w:rPr>
                <w:rStyle w:val="IndexLink"/>
                <w:rtl w:val="true"/>
              </w:rPr>
              <w:tab/>
            </w:r>
            <w:r>
              <w:rPr>
                <w:rStyle w:val="IndexLink"/>
              </w:rPr>
              <w:t>231</w:t>
            </w:r>
          </w:hyperlink>
        </w:p>
        <w:p>
          <w:pPr>
            <w:pStyle w:val="Contents4"/>
            <w:tabs>
              <w:tab w:val="clear" w:pos="8176"/>
              <w:tab w:val="right" w:pos="9026" w:leader="dot"/>
            </w:tabs>
            <w:rPr/>
          </w:pPr>
          <w:hyperlink w:anchor="__RefHeading___Toc1227508_2142443653">
            <w:r>
              <w:rPr>
                <w:webHidden/>
                <w:rStyle w:val="IndexLink"/>
                <w:rtl w:val="true"/>
              </w:rPr>
              <w:t>نكته ها</w:t>
            </w:r>
            <w:r>
              <w:rPr>
                <w:rStyle w:val="IndexLink"/>
                <w:rtl w:val="true"/>
              </w:rPr>
              <w:tab/>
            </w:r>
            <w:r>
              <w:rPr>
                <w:rStyle w:val="IndexLink"/>
              </w:rPr>
              <w:t>233</w:t>
            </w:r>
          </w:hyperlink>
        </w:p>
        <w:p>
          <w:pPr>
            <w:pStyle w:val="Contents3"/>
            <w:tabs>
              <w:tab w:val="clear" w:pos="8459"/>
              <w:tab w:val="right" w:pos="9026" w:leader="dot"/>
            </w:tabs>
            <w:rPr/>
          </w:pPr>
          <w:hyperlink w:anchor="__RefHeading___Toc1227510_2142443653">
            <w:r>
              <w:rPr>
                <w:webHidden/>
                <w:rStyle w:val="IndexLink"/>
                <w:rtl w:val="true"/>
              </w:rPr>
              <w:t xml:space="preserve">آیه </w:t>
            </w:r>
            <w:r>
              <w:rPr>
                <w:rStyle w:val="IndexLink"/>
              </w:rPr>
              <w:t>136</w:t>
            </w:r>
            <w:r>
              <w:rPr>
                <w:rStyle w:val="IndexLink"/>
                <w:rtl w:val="true"/>
              </w:rPr>
              <w:t>-</w:t>
            </w:r>
            <w:r>
              <w:rPr>
                <w:rStyle w:val="IndexLink"/>
              </w:rPr>
              <w:t>140</w:t>
            </w:r>
            <w:r>
              <w:rPr>
                <w:rStyle w:val="IndexLink"/>
                <w:rtl w:val="true"/>
              </w:rPr>
              <w:tab/>
            </w:r>
            <w:r>
              <w:rPr>
                <w:rStyle w:val="IndexLink"/>
              </w:rPr>
              <w:t>234</w:t>
            </w:r>
          </w:hyperlink>
        </w:p>
        <w:p>
          <w:pPr>
            <w:pStyle w:val="Contents4"/>
            <w:tabs>
              <w:tab w:val="clear" w:pos="8176"/>
              <w:tab w:val="right" w:pos="9026" w:leader="dot"/>
            </w:tabs>
            <w:rPr/>
          </w:pPr>
          <w:hyperlink w:anchor="__RefHeading___Toc1227512_2142443653">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1227514_2142443653">
            <w:r>
              <w:rPr>
                <w:webHidden/>
                <w:rStyle w:val="IndexLink"/>
                <w:rtl w:val="true"/>
              </w:rPr>
              <w:t>ترجمه</w:t>
            </w:r>
            <w:r>
              <w:rPr>
                <w:rStyle w:val="IndexLink"/>
                <w:rtl w:val="true"/>
              </w:rPr>
              <w:tab/>
            </w:r>
            <w:r>
              <w:rPr>
                <w:rStyle w:val="IndexLink"/>
              </w:rPr>
              <w:t>234</w:t>
            </w:r>
          </w:hyperlink>
        </w:p>
        <w:p>
          <w:pPr>
            <w:pStyle w:val="Contents4"/>
            <w:tabs>
              <w:tab w:val="clear" w:pos="8176"/>
              <w:tab w:val="right" w:pos="9026" w:leader="dot"/>
            </w:tabs>
            <w:rPr/>
          </w:pPr>
          <w:hyperlink w:anchor="__RefHeading___Toc1227516_2142443653">
            <w:r>
              <w:rPr>
                <w:webHidden/>
                <w:rStyle w:val="IndexLink"/>
                <w:rtl w:val="true"/>
              </w:rPr>
              <w:t>تفسير</w:t>
            </w:r>
            <w:r>
              <w:rPr>
                <w:rStyle w:val="IndexLink"/>
                <w:rtl w:val="true"/>
              </w:rPr>
              <w:tab/>
            </w:r>
            <w:r>
              <w:rPr>
                <w:rStyle w:val="IndexLink"/>
              </w:rPr>
              <w:t>234</w:t>
            </w:r>
          </w:hyperlink>
        </w:p>
        <w:p>
          <w:pPr>
            <w:pStyle w:val="Contents4"/>
            <w:tabs>
              <w:tab w:val="clear" w:pos="8176"/>
              <w:tab w:val="right" w:pos="9026" w:leader="dot"/>
            </w:tabs>
            <w:rPr/>
          </w:pPr>
          <w:hyperlink w:anchor="__RefHeading___Toc1227518_2142443653">
            <w:r>
              <w:rPr>
                <w:webHidden/>
                <w:rStyle w:val="IndexLink"/>
                <w:rtl w:val="true"/>
              </w:rPr>
              <w:t>نكته ها</w:t>
            </w:r>
            <w:r>
              <w:rPr>
                <w:rStyle w:val="IndexLink"/>
                <w:rtl w:val="true"/>
              </w:rPr>
              <w:tab/>
            </w:r>
            <w:r>
              <w:rPr>
                <w:rStyle w:val="IndexLink"/>
              </w:rPr>
              <w:t>235</w:t>
            </w:r>
          </w:hyperlink>
        </w:p>
        <w:p>
          <w:pPr>
            <w:pStyle w:val="Contents3"/>
            <w:tabs>
              <w:tab w:val="clear" w:pos="8459"/>
              <w:tab w:val="right" w:pos="9026" w:leader="dot"/>
            </w:tabs>
            <w:rPr/>
          </w:pPr>
          <w:hyperlink w:anchor="__RefHeading___Toc1227520_2142443653">
            <w:r>
              <w:rPr>
                <w:webHidden/>
                <w:rStyle w:val="IndexLink"/>
                <w:rtl w:val="true"/>
              </w:rPr>
              <w:t xml:space="preserve">آیه </w:t>
            </w:r>
            <w:r>
              <w:rPr>
                <w:rStyle w:val="IndexLink"/>
              </w:rPr>
              <w:t>141</w:t>
            </w:r>
            <w:r>
              <w:rPr>
                <w:rStyle w:val="IndexLink"/>
                <w:rtl w:val="true"/>
              </w:rPr>
              <w:t>-</w:t>
            </w:r>
            <w:r>
              <w:rPr>
                <w:rStyle w:val="IndexLink"/>
              </w:rPr>
              <w:t>152</w:t>
            </w:r>
            <w:r>
              <w:rPr>
                <w:rStyle w:val="IndexLink"/>
                <w:rtl w:val="true"/>
              </w:rPr>
              <w:tab/>
            </w:r>
            <w:r>
              <w:rPr>
                <w:rStyle w:val="IndexLink"/>
              </w:rPr>
              <w:t>235</w:t>
            </w:r>
          </w:hyperlink>
        </w:p>
        <w:p>
          <w:pPr>
            <w:pStyle w:val="Contents4"/>
            <w:tabs>
              <w:tab w:val="clear" w:pos="8176"/>
              <w:tab w:val="right" w:pos="9026" w:leader="dot"/>
            </w:tabs>
            <w:rPr/>
          </w:pPr>
          <w:hyperlink w:anchor="__RefHeading___Toc1227522_2142443653">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1227524_2142443653">
            <w:r>
              <w:rPr>
                <w:webHidden/>
                <w:rStyle w:val="IndexLink"/>
                <w:rtl w:val="true"/>
              </w:rPr>
              <w:t>ترجمه</w:t>
            </w:r>
            <w:r>
              <w:rPr>
                <w:rStyle w:val="IndexLink"/>
                <w:rtl w:val="true"/>
              </w:rPr>
              <w:tab/>
            </w:r>
            <w:r>
              <w:rPr>
                <w:rStyle w:val="IndexLink"/>
              </w:rPr>
              <w:t>235</w:t>
            </w:r>
          </w:hyperlink>
        </w:p>
        <w:p>
          <w:pPr>
            <w:pStyle w:val="Contents4"/>
            <w:tabs>
              <w:tab w:val="clear" w:pos="8176"/>
              <w:tab w:val="right" w:pos="9026" w:leader="dot"/>
            </w:tabs>
            <w:rPr/>
          </w:pPr>
          <w:hyperlink w:anchor="__RefHeading___Toc1227526_2142443653">
            <w:r>
              <w:rPr>
                <w:webHidden/>
                <w:rStyle w:val="IndexLink"/>
                <w:rtl w:val="true"/>
              </w:rPr>
              <w:t>تفسير</w:t>
            </w:r>
            <w:r>
              <w:rPr>
                <w:rStyle w:val="IndexLink"/>
                <w:rtl w:val="true"/>
              </w:rPr>
              <w:tab/>
            </w:r>
            <w:r>
              <w:rPr>
                <w:rStyle w:val="IndexLink"/>
              </w:rPr>
              <w:t>236</w:t>
            </w:r>
          </w:hyperlink>
        </w:p>
        <w:p>
          <w:pPr>
            <w:pStyle w:val="Contents4"/>
            <w:tabs>
              <w:tab w:val="clear" w:pos="8176"/>
              <w:tab w:val="right" w:pos="9026" w:leader="dot"/>
            </w:tabs>
            <w:rPr/>
          </w:pPr>
          <w:hyperlink w:anchor="__RefHeading___Toc1227528_2142443653">
            <w:r>
              <w:rPr>
                <w:webHidden/>
                <w:rStyle w:val="IndexLink"/>
                <w:rtl w:val="true"/>
              </w:rPr>
              <w:t>نكته ها</w:t>
            </w:r>
            <w:r>
              <w:rPr>
                <w:rStyle w:val="IndexLink"/>
                <w:rtl w:val="true"/>
              </w:rPr>
              <w:tab/>
            </w:r>
            <w:r>
              <w:rPr>
                <w:rStyle w:val="IndexLink"/>
              </w:rPr>
              <w:t>237</w:t>
            </w:r>
          </w:hyperlink>
        </w:p>
        <w:p>
          <w:pPr>
            <w:pStyle w:val="Contents3"/>
            <w:tabs>
              <w:tab w:val="clear" w:pos="8459"/>
              <w:tab w:val="right" w:pos="9026" w:leader="dot"/>
            </w:tabs>
            <w:rPr/>
          </w:pPr>
          <w:hyperlink w:anchor="__RefHeading___Toc1227530_2142443653">
            <w:r>
              <w:rPr>
                <w:webHidden/>
                <w:rStyle w:val="IndexLink"/>
                <w:rtl w:val="true"/>
              </w:rPr>
              <w:t xml:space="preserve">آیه </w:t>
            </w:r>
            <w:r>
              <w:rPr>
                <w:rStyle w:val="IndexLink"/>
              </w:rPr>
              <w:t>153</w:t>
            </w:r>
            <w:r>
              <w:rPr>
                <w:rStyle w:val="IndexLink"/>
                <w:rtl w:val="true"/>
              </w:rPr>
              <w:t>-</w:t>
            </w:r>
            <w:r>
              <w:rPr>
                <w:rStyle w:val="IndexLink"/>
              </w:rPr>
              <w:t>159</w:t>
            </w:r>
            <w:r>
              <w:rPr>
                <w:rStyle w:val="IndexLink"/>
                <w:rtl w:val="true"/>
              </w:rPr>
              <w:tab/>
            </w:r>
            <w:r>
              <w:rPr>
                <w:rStyle w:val="IndexLink"/>
              </w:rPr>
              <w:t>238</w:t>
            </w:r>
          </w:hyperlink>
        </w:p>
        <w:p>
          <w:pPr>
            <w:pStyle w:val="Contents4"/>
            <w:tabs>
              <w:tab w:val="clear" w:pos="8176"/>
              <w:tab w:val="right" w:pos="9026" w:leader="dot"/>
            </w:tabs>
            <w:rPr/>
          </w:pPr>
          <w:hyperlink w:anchor="__RefHeading___Toc1227532_2142443653">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1227534_2142443653">
            <w:r>
              <w:rPr>
                <w:webHidden/>
                <w:rStyle w:val="IndexLink"/>
                <w:rtl w:val="true"/>
              </w:rPr>
              <w:t>ترجمه</w:t>
            </w:r>
            <w:r>
              <w:rPr>
                <w:rStyle w:val="IndexLink"/>
                <w:rtl w:val="true"/>
              </w:rPr>
              <w:tab/>
            </w:r>
            <w:r>
              <w:rPr>
                <w:rStyle w:val="IndexLink"/>
              </w:rPr>
              <w:t>238</w:t>
            </w:r>
          </w:hyperlink>
        </w:p>
        <w:p>
          <w:pPr>
            <w:pStyle w:val="Contents4"/>
            <w:tabs>
              <w:tab w:val="clear" w:pos="8176"/>
              <w:tab w:val="right" w:pos="9026" w:leader="dot"/>
            </w:tabs>
            <w:rPr/>
          </w:pPr>
          <w:hyperlink w:anchor="__RefHeading___Toc1227536_2142443653">
            <w:r>
              <w:rPr>
                <w:webHidden/>
                <w:rStyle w:val="IndexLink"/>
                <w:rtl w:val="true"/>
              </w:rPr>
              <w:t>تفسير</w:t>
            </w:r>
            <w:r>
              <w:rPr>
                <w:rStyle w:val="IndexLink"/>
                <w:rtl w:val="true"/>
              </w:rPr>
              <w:tab/>
            </w:r>
            <w:r>
              <w:rPr>
                <w:rStyle w:val="IndexLink"/>
              </w:rPr>
              <w:t>238</w:t>
            </w:r>
          </w:hyperlink>
        </w:p>
        <w:p>
          <w:pPr>
            <w:pStyle w:val="Contents4"/>
            <w:tabs>
              <w:tab w:val="clear" w:pos="8176"/>
              <w:tab w:val="right" w:pos="9026" w:leader="dot"/>
            </w:tabs>
            <w:rPr/>
          </w:pPr>
          <w:hyperlink w:anchor="__RefHeading___Toc1227538_2142443653">
            <w:r>
              <w:rPr>
                <w:webHidden/>
                <w:rStyle w:val="IndexLink"/>
                <w:rtl w:val="true"/>
              </w:rPr>
              <w:t>نكته ها</w:t>
            </w:r>
            <w:r>
              <w:rPr>
                <w:rStyle w:val="IndexLink"/>
                <w:rtl w:val="true"/>
              </w:rPr>
              <w:tab/>
            </w:r>
            <w:r>
              <w:rPr>
                <w:rStyle w:val="IndexLink"/>
              </w:rPr>
              <w:t>240</w:t>
            </w:r>
          </w:hyperlink>
        </w:p>
        <w:p>
          <w:pPr>
            <w:pStyle w:val="Contents3"/>
            <w:tabs>
              <w:tab w:val="clear" w:pos="8459"/>
              <w:tab w:val="right" w:pos="9026" w:leader="dot"/>
            </w:tabs>
            <w:rPr/>
          </w:pPr>
          <w:hyperlink w:anchor="__RefHeading___Toc1227540_2142443653">
            <w:r>
              <w:rPr>
                <w:webHidden/>
                <w:rStyle w:val="IndexLink"/>
                <w:rtl w:val="true"/>
              </w:rPr>
              <w:t xml:space="preserve">آیه </w:t>
            </w:r>
            <w:r>
              <w:rPr>
                <w:rStyle w:val="IndexLink"/>
              </w:rPr>
              <w:t>160</w:t>
            </w:r>
            <w:r>
              <w:rPr>
                <w:rStyle w:val="IndexLink"/>
                <w:rtl w:val="true"/>
              </w:rPr>
              <w:t>-</w:t>
            </w:r>
            <w:r>
              <w:rPr>
                <w:rStyle w:val="IndexLink"/>
              </w:rPr>
              <w:t>175</w:t>
            </w:r>
            <w:r>
              <w:rPr>
                <w:rStyle w:val="IndexLink"/>
                <w:rtl w:val="true"/>
              </w:rPr>
              <w:tab/>
            </w:r>
            <w:r>
              <w:rPr>
                <w:rStyle w:val="IndexLink"/>
              </w:rPr>
              <w:t>241</w:t>
            </w:r>
          </w:hyperlink>
        </w:p>
        <w:p>
          <w:pPr>
            <w:pStyle w:val="Contents4"/>
            <w:tabs>
              <w:tab w:val="clear" w:pos="8176"/>
              <w:tab w:val="right" w:pos="9026" w:leader="dot"/>
            </w:tabs>
            <w:rPr/>
          </w:pPr>
          <w:hyperlink w:anchor="__RefHeading___Toc1227542_2142443653">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1227544_2142443653">
            <w:r>
              <w:rPr>
                <w:webHidden/>
                <w:rStyle w:val="IndexLink"/>
                <w:rtl w:val="true"/>
              </w:rPr>
              <w:t>ترجمه</w:t>
            </w:r>
            <w:r>
              <w:rPr>
                <w:rStyle w:val="IndexLink"/>
                <w:rtl w:val="true"/>
              </w:rPr>
              <w:tab/>
            </w:r>
            <w:r>
              <w:rPr>
                <w:rStyle w:val="IndexLink"/>
              </w:rPr>
              <w:t>241</w:t>
            </w:r>
          </w:hyperlink>
        </w:p>
        <w:p>
          <w:pPr>
            <w:pStyle w:val="Contents4"/>
            <w:tabs>
              <w:tab w:val="clear" w:pos="8176"/>
              <w:tab w:val="right" w:pos="9026" w:leader="dot"/>
            </w:tabs>
            <w:rPr/>
          </w:pPr>
          <w:hyperlink w:anchor="__RefHeading___Toc1227546_2142443653">
            <w:r>
              <w:rPr>
                <w:webHidden/>
                <w:rStyle w:val="IndexLink"/>
                <w:rtl w:val="true"/>
              </w:rPr>
              <w:t>تفسير</w:t>
            </w:r>
            <w:r>
              <w:rPr>
                <w:rStyle w:val="IndexLink"/>
                <w:rtl w:val="true"/>
              </w:rPr>
              <w:tab/>
            </w:r>
            <w:r>
              <w:rPr>
                <w:rStyle w:val="IndexLink"/>
              </w:rPr>
              <w:t>241</w:t>
            </w:r>
          </w:hyperlink>
        </w:p>
        <w:p>
          <w:pPr>
            <w:pStyle w:val="Contents4"/>
            <w:tabs>
              <w:tab w:val="clear" w:pos="8176"/>
              <w:tab w:val="right" w:pos="9026" w:leader="dot"/>
            </w:tabs>
            <w:rPr/>
          </w:pPr>
          <w:hyperlink w:anchor="__RefHeading___Toc1227548_2142443653">
            <w:r>
              <w:rPr>
                <w:webHidden/>
                <w:rStyle w:val="IndexLink"/>
                <w:rtl w:val="true"/>
              </w:rPr>
              <w:t>نكته ها</w:t>
            </w:r>
            <w:r>
              <w:rPr>
                <w:rStyle w:val="IndexLink"/>
                <w:rtl w:val="true"/>
              </w:rPr>
              <w:tab/>
            </w:r>
            <w:r>
              <w:rPr>
                <w:rStyle w:val="IndexLink"/>
              </w:rPr>
              <w:t>243</w:t>
            </w:r>
          </w:hyperlink>
        </w:p>
        <w:p>
          <w:pPr>
            <w:pStyle w:val="Contents3"/>
            <w:tabs>
              <w:tab w:val="clear" w:pos="8459"/>
              <w:tab w:val="right" w:pos="9026" w:leader="dot"/>
            </w:tabs>
            <w:rPr/>
          </w:pPr>
          <w:hyperlink w:anchor="__RefHeading___Toc1227550_2142443653">
            <w:r>
              <w:rPr>
                <w:webHidden/>
                <w:rStyle w:val="IndexLink"/>
                <w:rtl w:val="true"/>
              </w:rPr>
              <w:t xml:space="preserve">آیه </w:t>
            </w:r>
            <w:r>
              <w:rPr>
                <w:rStyle w:val="IndexLink"/>
              </w:rPr>
              <w:t>176</w:t>
            </w:r>
            <w:r>
              <w:rPr>
                <w:rStyle w:val="IndexLink"/>
                <w:rtl w:val="true"/>
              </w:rPr>
              <w:t>-</w:t>
            </w:r>
            <w:r>
              <w:rPr>
                <w:rStyle w:val="IndexLink"/>
              </w:rPr>
              <w:t>184</w:t>
            </w:r>
            <w:r>
              <w:rPr>
                <w:rStyle w:val="IndexLink"/>
                <w:rtl w:val="true"/>
              </w:rPr>
              <w:tab/>
            </w:r>
            <w:r>
              <w:rPr>
                <w:rStyle w:val="IndexLink"/>
              </w:rPr>
              <w:t>245</w:t>
            </w:r>
          </w:hyperlink>
        </w:p>
        <w:p>
          <w:pPr>
            <w:pStyle w:val="Contents4"/>
            <w:tabs>
              <w:tab w:val="clear" w:pos="8176"/>
              <w:tab w:val="right" w:pos="9026" w:leader="dot"/>
            </w:tabs>
            <w:rPr/>
          </w:pPr>
          <w:hyperlink w:anchor="__RefHeading___Toc1227552_2142443653">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1227554_2142443653">
            <w:r>
              <w:rPr>
                <w:webHidden/>
                <w:rStyle w:val="IndexLink"/>
                <w:rtl w:val="true"/>
              </w:rPr>
              <w:t>ترجمه</w:t>
            </w:r>
            <w:r>
              <w:rPr>
                <w:rStyle w:val="IndexLink"/>
                <w:rtl w:val="true"/>
              </w:rPr>
              <w:tab/>
            </w:r>
            <w:r>
              <w:rPr>
                <w:rStyle w:val="IndexLink"/>
              </w:rPr>
              <w:t>245</w:t>
            </w:r>
          </w:hyperlink>
        </w:p>
        <w:p>
          <w:pPr>
            <w:pStyle w:val="Contents4"/>
            <w:tabs>
              <w:tab w:val="clear" w:pos="8176"/>
              <w:tab w:val="right" w:pos="9026" w:leader="dot"/>
            </w:tabs>
            <w:rPr/>
          </w:pPr>
          <w:hyperlink w:anchor="__RefHeading___Toc1227556_2142443653">
            <w:r>
              <w:rPr>
                <w:webHidden/>
                <w:rStyle w:val="IndexLink"/>
                <w:rtl w:val="true"/>
              </w:rPr>
              <w:t>تفسير</w:t>
            </w:r>
            <w:r>
              <w:rPr>
                <w:rStyle w:val="IndexLink"/>
                <w:rtl w:val="true"/>
              </w:rPr>
              <w:tab/>
            </w:r>
            <w:r>
              <w:rPr>
                <w:rStyle w:val="IndexLink"/>
              </w:rPr>
              <w:t>245</w:t>
            </w:r>
          </w:hyperlink>
        </w:p>
        <w:p>
          <w:pPr>
            <w:pStyle w:val="Contents4"/>
            <w:tabs>
              <w:tab w:val="clear" w:pos="8176"/>
              <w:tab w:val="right" w:pos="9026" w:leader="dot"/>
            </w:tabs>
            <w:rPr/>
          </w:pPr>
          <w:hyperlink w:anchor="__RefHeading___Toc1227558_2142443653">
            <w:r>
              <w:rPr>
                <w:webHidden/>
                <w:rStyle w:val="IndexLink"/>
                <w:rtl w:val="true"/>
              </w:rPr>
              <w:t>نكته ها</w:t>
            </w:r>
            <w:r>
              <w:rPr>
                <w:rStyle w:val="IndexLink"/>
                <w:rtl w:val="true"/>
              </w:rPr>
              <w:tab/>
            </w:r>
            <w:r>
              <w:rPr>
                <w:rStyle w:val="IndexLink"/>
              </w:rPr>
              <w:t>246</w:t>
            </w:r>
          </w:hyperlink>
        </w:p>
        <w:p>
          <w:pPr>
            <w:pStyle w:val="Contents3"/>
            <w:tabs>
              <w:tab w:val="clear" w:pos="8459"/>
              <w:tab w:val="right" w:pos="9026" w:leader="dot"/>
            </w:tabs>
            <w:rPr/>
          </w:pPr>
          <w:hyperlink w:anchor="__RefHeading___Toc1227560_2142443653">
            <w:r>
              <w:rPr>
                <w:webHidden/>
                <w:rStyle w:val="IndexLink"/>
                <w:rtl w:val="true"/>
              </w:rPr>
              <w:t xml:space="preserve">آیه </w:t>
            </w:r>
            <w:r>
              <w:rPr>
                <w:rStyle w:val="IndexLink"/>
              </w:rPr>
              <w:t>185</w:t>
            </w:r>
            <w:r>
              <w:rPr>
                <w:rStyle w:val="IndexLink"/>
                <w:rtl w:val="true"/>
              </w:rPr>
              <w:t>-</w:t>
            </w:r>
            <w:r>
              <w:rPr>
                <w:rStyle w:val="IndexLink"/>
              </w:rPr>
              <w:t>191</w:t>
            </w:r>
            <w:r>
              <w:rPr>
                <w:rStyle w:val="IndexLink"/>
                <w:rtl w:val="true"/>
              </w:rPr>
              <w:tab/>
            </w:r>
            <w:r>
              <w:rPr>
                <w:rStyle w:val="IndexLink"/>
              </w:rPr>
              <w:t>247</w:t>
            </w:r>
          </w:hyperlink>
        </w:p>
        <w:p>
          <w:pPr>
            <w:pStyle w:val="Contents4"/>
            <w:tabs>
              <w:tab w:val="clear" w:pos="8176"/>
              <w:tab w:val="right" w:pos="9026" w:leader="dot"/>
            </w:tabs>
            <w:rPr/>
          </w:pPr>
          <w:hyperlink w:anchor="__RefHeading___Toc1227562_2142443653">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1227564_2142443653">
            <w:r>
              <w:rPr>
                <w:webHidden/>
                <w:rStyle w:val="IndexLink"/>
                <w:rtl w:val="true"/>
              </w:rPr>
              <w:t>ترجمه</w:t>
            </w:r>
            <w:r>
              <w:rPr>
                <w:rStyle w:val="IndexLink"/>
                <w:rtl w:val="true"/>
              </w:rPr>
              <w:tab/>
            </w:r>
            <w:r>
              <w:rPr>
                <w:rStyle w:val="IndexLink"/>
              </w:rPr>
              <w:t>247</w:t>
            </w:r>
          </w:hyperlink>
        </w:p>
        <w:p>
          <w:pPr>
            <w:pStyle w:val="Contents4"/>
            <w:tabs>
              <w:tab w:val="clear" w:pos="8176"/>
              <w:tab w:val="right" w:pos="9026" w:leader="dot"/>
            </w:tabs>
            <w:rPr/>
          </w:pPr>
          <w:hyperlink w:anchor="__RefHeading___Toc1227566_2142443653">
            <w:r>
              <w:rPr>
                <w:webHidden/>
                <w:rStyle w:val="IndexLink"/>
                <w:rtl w:val="true"/>
              </w:rPr>
              <w:t>تفسير</w:t>
            </w:r>
            <w:r>
              <w:rPr>
                <w:rStyle w:val="IndexLink"/>
                <w:rtl w:val="true"/>
              </w:rPr>
              <w:tab/>
            </w:r>
            <w:r>
              <w:rPr>
                <w:rStyle w:val="IndexLink"/>
              </w:rPr>
              <w:t>247</w:t>
            </w:r>
          </w:hyperlink>
        </w:p>
        <w:p>
          <w:pPr>
            <w:pStyle w:val="Contents4"/>
            <w:tabs>
              <w:tab w:val="clear" w:pos="8176"/>
              <w:tab w:val="right" w:pos="9026" w:leader="dot"/>
            </w:tabs>
            <w:rPr/>
          </w:pPr>
          <w:hyperlink w:anchor="__RefHeading___Toc1227568_2142443653">
            <w:r>
              <w:rPr>
                <w:webHidden/>
                <w:rStyle w:val="IndexLink"/>
                <w:rtl w:val="true"/>
              </w:rPr>
              <w:t>نكته ها</w:t>
            </w:r>
            <w:r>
              <w:rPr>
                <w:rStyle w:val="IndexLink"/>
                <w:rtl w:val="true"/>
              </w:rPr>
              <w:tab/>
            </w:r>
            <w:r>
              <w:rPr>
                <w:rStyle w:val="IndexLink"/>
              </w:rPr>
              <w:t>249</w:t>
            </w:r>
          </w:hyperlink>
        </w:p>
        <w:p>
          <w:pPr>
            <w:pStyle w:val="Contents3"/>
            <w:tabs>
              <w:tab w:val="clear" w:pos="8459"/>
              <w:tab w:val="right" w:pos="9026" w:leader="dot"/>
            </w:tabs>
            <w:rPr/>
          </w:pPr>
          <w:hyperlink w:anchor="__RefHeading___Toc1227570_2142443653">
            <w:r>
              <w:rPr>
                <w:webHidden/>
                <w:rStyle w:val="IndexLink"/>
                <w:rtl w:val="true"/>
              </w:rPr>
              <w:t xml:space="preserve">آیه </w:t>
            </w:r>
            <w:r>
              <w:rPr>
                <w:rStyle w:val="IndexLink"/>
              </w:rPr>
              <w:t>192</w:t>
            </w:r>
            <w:r>
              <w:rPr>
                <w:rStyle w:val="IndexLink"/>
                <w:rtl w:val="true"/>
              </w:rPr>
              <w:t>-</w:t>
            </w:r>
            <w:r>
              <w:rPr>
                <w:rStyle w:val="IndexLink"/>
              </w:rPr>
              <w:t>197</w:t>
            </w:r>
            <w:r>
              <w:rPr>
                <w:rStyle w:val="IndexLink"/>
                <w:rtl w:val="true"/>
              </w:rPr>
              <w:tab/>
            </w:r>
            <w:r>
              <w:rPr>
                <w:rStyle w:val="IndexLink"/>
              </w:rPr>
              <w:t>251</w:t>
            </w:r>
          </w:hyperlink>
        </w:p>
        <w:p>
          <w:pPr>
            <w:pStyle w:val="Contents4"/>
            <w:tabs>
              <w:tab w:val="clear" w:pos="8176"/>
              <w:tab w:val="right" w:pos="9026" w:leader="dot"/>
            </w:tabs>
            <w:rPr/>
          </w:pPr>
          <w:hyperlink w:anchor="__RefHeading___Toc1227572_2142443653">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1227574_2142443653">
            <w:r>
              <w:rPr>
                <w:webHidden/>
                <w:rStyle w:val="IndexLink"/>
                <w:rtl w:val="true"/>
              </w:rPr>
              <w:t>ترجمه</w:t>
            </w:r>
            <w:r>
              <w:rPr>
                <w:rStyle w:val="IndexLink"/>
                <w:rtl w:val="true"/>
              </w:rPr>
              <w:tab/>
            </w:r>
            <w:r>
              <w:rPr>
                <w:rStyle w:val="IndexLink"/>
              </w:rPr>
              <w:t>251</w:t>
            </w:r>
          </w:hyperlink>
        </w:p>
        <w:p>
          <w:pPr>
            <w:pStyle w:val="Contents4"/>
            <w:tabs>
              <w:tab w:val="clear" w:pos="8176"/>
              <w:tab w:val="right" w:pos="9026" w:leader="dot"/>
            </w:tabs>
            <w:rPr/>
          </w:pPr>
          <w:hyperlink w:anchor="__RefHeading___Toc1227576_2142443653">
            <w:r>
              <w:rPr>
                <w:webHidden/>
                <w:rStyle w:val="IndexLink"/>
                <w:rtl w:val="true"/>
              </w:rPr>
              <w:t>تفسير</w:t>
            </w:r>
            <w:r>
              <w:rPr>
                <w:rStyle w:val="IndexLink"/>
                <w:rtl w:val="true"/>
              </w:rPr>
              <w:tab/>
            </w:r>
            <w:r>
              <w:rPr>
                <w:rStyle w:val="IndexLink"/>
              </w:rPr>
              <w:t>251</w:t>
            </w:r>
          </w:hyperlink>
        </w:p>
        <w:p>
          <w:pPr>
            <w:pStyle w:val="Contents4"/>
            <w:tabs>
              <w:tab w:val="clear" w:pos="8176"/>
              <w:tab w:val="right" w:pos="9026" w:leader="dot"/>
            </w:tabs>
            <w:rPr/>
          </w:pPr>
          <w:hyperlink w:anchor="__RefHeading___Toc1227578_2142443653">
            <w:r>
              <w:rPr>
                <w:webHidden/>
                <w:rStyle w:val="IndexLink"/>
                <w:rtl w:val="true"/>
              </w:rPr>
              <w:t>نكته ها</w:t>
            </w:r>
            <w:r>
              <w:rPr>
                <w:rStyle w:val="IndexLink"/>
                <w:rtl w:val="true"/>
              </w:rPr>
              <w:tab/>
            </w:r>
            <w:r>
              <w:rPr>
                <w:rStyle w:val="IndexLink"/>
              </w:rPr>
              <w:t>254</w:t>
            </w:r>
          </w:hyperlink>
        </w:p>
        <w:p>
          <w:pPr>
            <w:pStyle w:val="Contents3"/>
            <w:tabs>
              <w:tab w:val="clear" w:pos="8459"/>
              <w:tab w:val="right" w:pos="9026" w:leader="dot"/>
            </w:tabs>
            <w:rPr/>
          </w:pPr>
          <w:hyperlink w:anchor="__RefHeading___Toc1227580_2142443653">
            <w:r>
              <w:rPr>
                <w:webHidden/>
                <w:rStyle w:val="IndexLink"/>
                <w:rtl w:val="true"/>
              </w:rPr>
              <w:t xml:space="preserve">آیه </w:t>
            </w:r>
            <w:r>
              <w:rPr>
                <w:rStyle w:val="IndexLink"/>
              </w:rPr>
              <w:t>198</w:t>
            </w:r>
            <w:r>
              <w:rPr>
                <w:rStyle w:val="IndexLink"/>
                <w:rtl w:val="true"/>
              </w:rPr>
              <w:t>-</w:t>
            </w:r>
            <w:r>
              <w:rPr>
                <w:rStyle w:val="IndexLink"/>
              </w:rPr>
              <w:t>203</w:t>
            </w:r>
            <w:r>
              <w:rPr>
                <w:rStyle w:val="IndexLink"/>
                <w:rtl w:val="true"/>
              </w:rPr>
              <w:tab/>
            </w:r>
            <w:r>
              <w:rPr>
                <w:rStyle w:val="IndexLink"/>
              </w:rPr>
              <w:t>254</w:t>
            </w:r>
          </w:hyperlink>
        </w:p>
        <w:p>
          <w:pPr>
            <w:pStyle w:val="Contents4"/>
            <w:tabs>
              <w:tab w:val="clear" w:pos="8176"/>
              <w:tab w:val="right" w:pos="9026" w:leader="dot"/>
            </w:tabs>
            <w:rPr/>
          </w:pPr>
          <w:hyperlink w:anchor="__RefHeading___Toc1227582_2142443653">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1227584_2142443653">
            <w:r>
              <w:rPr>
                <w:webHidden/>
                <w:rStyle w:val="IndexLink"/>
                <w:rtl w:val="true"/>
              </w:rPr>
              <w:t>ترجمه</w:t>
            </w:r>
            <w:r>
              <w:rPr>
                <w:rStyle w:val="IndexLink"/>
                <w:rtl w:val="true"/>
              </w:rPr>
              <w:tab/>
            </w:r>
            <w:r>
              <w:rPr>
                <w:rStyle w:val="IndexLink"/>
              </w:rPr>
              <w:t>254</w:t>
            </w:r>
          </w:hyperlink>
        </w:p>
        <w:p>
          <w:pPr>
            <w:pStyle w:val="Contents4"/>
            <w:tabs>
              <w:tab w:val="clear" w:pos="8176"/>
              <w:tab w:val="right" w:pos="9026" w:leader="dot"/>
            </w:tabs>
            <w:rPr/>
          </w:pPr>
          <w:hyperlink w:anchor="__RefHeading___Toc1227586_2142443653">
            <w:r>
              <w:rPr>
                <w:webHidden/>
                <w:rStyle w:val="IndexLink"/>
                <w:rtl w:val="true"/>
              </w:rPr>
              <w:t>تفسير</w:t>
            </w:r>
            <w:r>
              <w:rPr>
                <w:rStyle w:val="IndexLink"/>
                <w:rtl w:val="true"/>
              </w:rPr>
              <w:tab/>
            </w:r>
            <w:r>
              <w:rPr>
                <w:rStyle w:val="IndexLink"/>
              </w:rPr>
              <w:t>254</w:t>
            </w:r>
          </w:hyperlink>
        </w:p>
        <w:p>
          <w:pPr>
            <w:pStyle w:val="Contents4"/>
            <w:tabs>
              <w:tab w:val="clear" w:pos="8176"/>
              <w:tab w:val="right" w:pos="9026" w:leader="dot"/>
            </w:tabs>
            <w:rPr/>
          </w:pPr>
          <w:hyperlink w:anchor="__RefHeading___Toc1227588_2142443653">
            <w:r>
              <w:rPr>
                <w:webHidden/>
                <w:rStyle w:val="IndexLink"/>
                <w:rtl w:val="true"/>
              </w:rPr>
              <w:t>نكته ها</w:t>
            </w:r>
            <w:r>
              <w:rPr>
                <w:rStyle w:val="IndexLink"/>
                <w:rtl w:val="true"/>
              </w:rPr>
              <w:tab/>
            </w:r>
            <w:r>
              <w:rPr>
                <w:rStyle w:val="IndexLink"/>
              </w:rPr>
              <w:t>255</w:t>
            </w:r>
          </w:hyperlink>
        </w:p>
        <w:p>
          <w:pPr>
            <w:pStyle w:val="Contents3"/>
            <w:tabs>
              <w:tab w:val="clear" w:pos="8459"/>
              <w:tab w:val="right" w:pos="9026" w:leader="dot"/>
            </w:tabs>
            <w:rPr/>
          </w:pPr>
          <w:hyperlink w:anchor="__RefHeading___Toc1227590_2142443653">
            <w:r>
              <w:rPr>
                <w:webHidden/>
                <w:rStyle w:val="IndexLink"/>
                <w:rtl w:val="true"/>
              </w:rPr>
              <w:t xml:space="preserve">آیه </w:t>
            </w:r>
            <w:r>
              <w:rPr>
                <w:rStyle w:val="IndexLink"/>
              </w:rPr>
              <w:t>205</w:t>
            </w:r>
            <w:r>
              <w:rPr>
                <w:rStyle w:val="IndexLink"/>
                <w:rtl w:val="true"/>
              </w:rPr>
              <w:t>-</w:t>
            </w:r>
            <w:r>
              <w:rPr>
                <w:rStyle w:val="IndexLink"/>
              </w:rPr>
              <w:t>212</w:t>
            </w:r>
            <w:r>
              <w:rPr>
                <w:rStyle w:val="IndexLink"/>
                <w:rtl w:val="true"/>
              </w:rPr>
              <w:tab/>
            </w:r>
            <w:r>
              <w:rPr>
                <w:rStyle w:val="IndexLink"/>
              </w:rPr>
              <w:t>257</w:t>
            </w:r>
          </w:hyperlink>
        </w:p>
        <w:p>
          <w:pPr>
            <w:pStyle w:val="Contents4"/>
            <w:tabs>
              <w:tab w:val="clear" w:pos="8176"/>
              <w:tab w:val="right" w:pos="9026" w:leader="dot"/>
            </w:tabs>
            <w:rPr/>
          </w:pPr>
          <w:hyperlink w:anchor="__RefHeading___Toc1227592_2142443653">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1227594_2142443653">
            <w:r>
              <w:rPr>
                <w:webHidden/>
                <w:rStyle w:val="IndexLink"/>
                <w:rtl w:val="true"/>
              </w:rPr>
              <w:t>ترجمه</w:t>
            </w:r>
            <w:r>
              <w:rPr>
                <w:rStyle w:val="IndexLink"/>
                <w:rtl w:val="true"/>
              </w:rPr>
              <w:tab/>
            </w:r>
            <w:r>
              <w:rPr>
                <w:rStyle w:val="IndexLink"/>
              </w:rPr>
              <w:t>257</w:t>
            </w:r>
          </w:hyperlink>
        </w:p>
        <w:p>
          <w:pPr>
            <w:pStyle w:val="Contents4"/>
            <w:tabs>
              <w:tab w:val="clear" w:pos="8176"/>
              <w:tab w:val="right" w:pos="9026" w:leader="dot"/>
            </w:tabs>
            <w:rPr/>
          </w:pPr>
          <w:hyperlink w:anchor="__RefHeading___Toc1227596_2142443653">
            <w:r>
              <w:rPr>
                <w:webHidden/>
                <w:rStyle w:val="IndexLink"/>
                <w:rtl w:val="true"/>
              </w:rPr>
              <w:t>تفسير</w:t>
            </w:r>
            <w:r>
              <w:rPr>
                <w:rStyle w:val="IndexLink"/>
                <w:rtl w:val="true"/>
              </w:rPr>
              <w:tab/>
            </w:r>
            <w:r>
              <w:rPr>
                <w:rStyle w:val="IndexLink"/>
              </w:rPr>
              <w:t>257</w:t>
            </w:r>
          </w:hyperlink>
        </w:p>
        <w:p>
          <w:pPr>
            <w:pStyle w:val="Contents4"/>
            <w:tabs>
              <w:tab w:val="clear" w:pos="8176"/>
              <w:tab w:val="right" w:pos="9026" w:leader="dot"/>
            </w:tabs>
            <w:rPr/>
          </w:pPr>
          <w:hyperlink w:anchor="__RefHeading___Toc1227598_2142443653">
            <w:r>
              <w:rPr>
                <w:webHidden/>
                <w:rStyle w:val="IndexLink"/>
                <w:rtl w:val="true"/>
              </w:rPr>
              <w:t>نكته ها</w:t>
            </w:r>
            <w:r>
              <w:rPr>
                <w:rStyle w:val="IndexLink"/>
                <w:rtl w:val="true"/>
              </w:rPr>
              <w:tab/>
            </w:r>
            <w:r>
              <w:rPr>
                <w:rStyle w:val="IndexLink"/>
              </w:rPr>
              <w:t>259</w:t>
            </w:r>
          </w:hyperlink>
        </w:p>
        <w:p>
          <w:pPr>
            <w:pStyle w:val="Contents3"/>
            <w:tabs>
              <w:tab w:val="clear" w:pos="8459"/>
              <w:tab w:val="right" w:pos="9026" w:leader="dot"/>
            </w:tabs>
            <w:rPr/>
          </w:pPr>
          <w:hyperlink w:anchor="__RefHeading___Toc1227600_2142443653">
            <w:r>
              <w:rPr>
                <w:webHidden/>
                <w:rStyle w:val="IndexLink"/>
                <w:rtl w:val="true"/>
              </w:rPr>
              <w:t xml:space="preserve">آیه </w:t>
            </w:r>
            <w:r>
              <w:rPr>
                <w:rStyle w:val="IndexLink"/>
              </w:rPr>
              <w:t>213</w:t>
            </w:r>
            <w:r>
              <w:rPr>
                <w:rStyle w:val="IndexLink"/>
                <w:rtl w:val="true"/>
              </w:rPr>
              <w:t>-</w:t>
            </w:r>
            <w:r>
              <w:rPr>
                <w:rStyle w:val="IndexLink"/>
              </w:rPr>
              <w:t>220</w:t>
            </w:r>
            <w:r>
              <w:rPr>
                <w:rStyle w:val="IndexLink"/>
                <w:rtl w:val="true"/>
              </w:rPr>
              <w:tab/>
            </w:r>
            <w:r>
              <w:rPr>
                <w:rStyle w:val="IndexLink"/>
              </w:rPr>
              <w:t>260</w:t>
            </w:r>
          </w:hyperlink>
        </w:p>
        <w:p>
          <w:pPr>
            <w:pStyle w:val="Contents4"/>
            <w:tabs>
              <w:tab w:val="clear" w:pos="8176"/>
              <w:tab w:val="right" w:pos="9026" w:leader="dot"/>
            </w:tabs>
            <w:rPr/>
          </w:pPr>
          <w:hyperlink w:anchor="__RefHeading___Toc1227602_2142443653">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1227604_2142443653">
            <w:r>
              <w:rPr>
                <w:webHidden/>
                <w:rStyle w:val="IndexLink"/>
                <w:rtl w:val="true"/>
              </w:rPr>
              <w:t>ترجمه</w:t>
            </w:r>
            <w:r>
              <w:rPr>
                <w:rStyle w:val="IndexLink"/>
                <w:rtl w:val="true"/>
              </w:rPr>
              <w:tab/>
            </w:r>
            <w:r>
              <w:rPr>
                <w:rStyle w:val="IndexLink"/>
              </w:rPr>
              <w:t>260</w:t>
            </w:r>
          </w:hyperlink>
        </w:p>
        <w:p>
          <w:pPr>
            <w:pStyle w:val="Contents4"/>
            <w:tabs>
              <w:tab w:val="clear" w:pos="8176"/>
              <w:tab w:val="right" w:pos="9026" w:leader="dot"/>
            </w:tabs>
            <w:rPr/>
          </w:pPr>
          <w:hyperlink w:anchor="__RefHeading___Toc1227606_2142443653">
            <w:r>
              <w:rPr>
                <w:webHidden/>
                <w:rStyle w:val="IndexLink"/>
                <w:rtl w:val="true"/>
              </w:rPr>
              <w:t>تفسير</w:t>
            </w:r>
            <w:r>
              <w:rPr>
                <w:rStyle w:val="IndexLink"/>
                <w:rtl w:val="true"/>
              </w:rPr>
              <w:tab/>
            </w:r>
            <w:r>
              <w:rPr>
                <w:rStyle w:val="IndexLink"/>
              </w:rPr>
              <w:t>260</w:t>
            </w:r>
          </w:hyperlink>
        </w:p>
        <w:p>
          <w:pPr>
            <w:pStyle w:val="Contents4"/>
            <w:tabs>
              <w:tab w:val="clear" w:pos="8176"/>
              <w:tab w:val="right" w:pos="9026" w:leader="dot"/>
            </w:tabs>
            <w:rPr/>
          </w:pPr>
          <w:hyperlink w:anchor="__RefHeading___Toc1227608_2142443653">
            <w:r>
              <w:rPr>
                <w:webHidden/>
                <w:rStyle w:val="IndexLink"/>
                <w:rtl w:val="true"/>
              </w:rPr>
              <w:t>نكته ها</w:t>
            </w:r>
            <w:r>
              <w:rPr>
                <w:rStyle w:val="IndexLink"/>
                <w:rtl w:val="true"/>
              </w:rPr>
              <w:tab/>
            </w:r>
            <w:r>
              <w:rPr>
                <w:rStyle w:val="IndexLink"/>
              </w:rPr>
              <w:t>262</w:t>
            </w:r>
          </w:hyperlink>
        </w:p>
        <w:p>
          <w:pPr>
            <w:pStyle w:val="Contents3"/>
            <w:tabs>
              <w:tab w:val="clear" w:pos="8459"/>
              <w:tab w:val="right" w:pos="9026" w:leader="dot"/>
            </w:tabs>
            <w:rPr/>
          </w:pPr>
          <w:hyperlink w:anchor="__RefHeading___Toc1227610_2142443653">
            <w:r>
              <w:rPr>
                <w:webHidden/>
                <w:rStyle w:val="IndexLink"/>
                <w:rtl w:val="true"/>
              </w:rPr>
              <w:t xml:space="preserve">آیه </w:t>
            </w:r>
            <w:r>
              <w:rPr>
                <w:rStyle w:val="IndexLink"/>
              </w:rPr>
              <w:t>221</w:t>
            </w:r>
            <w:r>
              <w:rPr>
                <w:rStyle w:val="IndexLink"/>
                <w:rtl w:val="true"/>
              </w:rPr>
              <w:t>-</w:t>
            </w:r>
            <w:r>
              <w:rPr>
                <w:rStyle w:val="IndexLink"/>
              </w:rPr>
              <w:t>227</w:t>
            </w:r>
            <w:r>
              <w:rPr>
                <w:rStyle w:val="IndexLink"/>
                <w:rtl w:val="true"/>
              </w:rPr>
              <w:tab/>
            </w:r>
            <w:r>
              <w:rPr>
                <w:rStyle w:val="IndexLink"/>
              </w:rPr>
              <w:t>264</w:t>
            </w:r>
          </w:hyperlink>
        </w:p>
        <w:p>
          <w:pPr>
            <w:pStyle w:val="Contents4"/>
            <w:tabs>
              <w:tab w:val="clear" w:pos="8176"/>
              <w:tab w:val="right" w:pos="9026" w:leader="dot"/>
            </w:tabs>
            <w:rPr/>
          </w:pPr>
          <w:hyperlink w:anchor="__RefHeading___Toc1227612_2142443653">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1227614_2142443653">
            <w:r>
              <w:rPr>
                <w:webHidden/>
                <w:rStyle w:val="IndexLink"/>
                <w:rtl w:val="true"/>
              </w:rPr>
              <w:t>ترجمه</w:t>
            </w:r>
            <w:r>
              <w:rPr>
                <w:rStyle w:val="IndexLink"/>
                <w:rtl w:val="true"/>
              </w:rPr>
              <w:tab/>
            </w:r>
            <w:r>
              <w:rPr>
                <w:rStyle w:val="IndexLink"/>
              </w:rPr>
              <w:t>264</w:t>
            </w:r>
          </w:hyperlink>
        </w:p>
        <w:p>
          <w:pPr>
            <w:pStyle w:val="Contents4"/>
            <w:tabs>
              <w:tab w:val="clear" w:pos="8176"/>
              <w:tab w:val="right" w:pos="9026" w:leader="dot"/>
            </w:tabs>
            <w:rPr/>
          </w:pPr>
          <w:hyperlink w:anchor="__RefHeading___Toc1227616_2142443653">
            <w:r>
              <w:rPr>
                <w:webHidden/>
                <w:rStyle w:val="IndexLink"/>
                <w:rtl w:val="true"/>
              </w:rPr>
              <w:t>تفسير</w:t>
            </w:r>
            <w:r>
              <w:rPr>
                <w:rStyle w:val="IndexLink"/>
                <w:rtl w:val="true"/>
              </w:rPr>
              <w:tab/>
            </w:r>
            <w:r>
              <w:rPr>
                <w:rStyle w:val="IndexLink"/>
              </w:rPr>
              <w:t>264</w:t>
            </w:r>
          </w:hyperlink>
        </w:p>
        <w:p>
          <w:pPr>
            <w:pStyle w:val="Contents4"/>
            <w:tabs>
              <w:tab w:val="clear" w:pos="8176"/>
              <w:tab w:val="right" w:pos="9026" w:leader="dot"/>
            </w:tabs>
            <w:rPr/>
          </w:pPr>
          <w:hyperlink w:anchor="__RefHeading___Toc1227618_2142443653">
            <w:r>
              <w:rPr>
                <w:webHidden/>
                <w:rStyle w:val="IndexLink"/>
                <w:rtl w:val="true"/>
              </w:rPr>
              <w:t>نكته ها</w:t>
            </w:r>
            <w:r>
              <w:rPr>
                <w:rStyle w:val="IndexLink"/>
                <w:rtl w:val="true"/>
              </w:rPr>
              <w:tab/>
            </w:r>
            <w:r>
              <w:rPr>
                <w:rStyle w:val="IndexLink"/>
              </w:rPr>
              <w:t>266</w:t>
            </w:r>
          </w:hyperlink>
        </w:p>
        <w:p>
          <w:pPr>
            <w:pStyle w:val="Contents2"/>
            <w:tabs>
              <w:tab w:val="clear" w:pos="8743"/>
              <w:tab w:val="right" w:pos="9026" w:leader="dot"/>
            </w:tabs>
            <w:rPr/>
          </w:pPr>
          <w:hyperlink w:anchor="__RefHeading___Toc1227620_2142443653">
            <w:r>
              <w:rPr>
                <w:webHidden/>
                <w:rStyle w:val="IndexLink"/>
                <w:rtl w:val="true"/>
              </w:rPr>
              <w:t>سوره نمل</w:t>
            </w:r>
            <w:r>
              <w:rPr>
                <w:rStyle w:val="IndexLink"/>
                <w:rtl w:val="true"/>
              </w:rPr>
              <w:tab/>
            </w:r>
            <w:r>
              <w:rPr>
                <w:rStyle w:val="IndexLink"/>
              </w:rPr>
              <w:t>270</w:t>
            </w:r>
          </w:hyperlink>
        </w:p>
        <w:p>
          <w:pPr>
            <w:pStyle w:val="Contents3"/>
            <w:tabs>
              <w:tab w:val="clear" w:pos="8459"/>
              <w:tab w:val="right" w:pos="9026" w:leader="dot"/>
            </w:tabs>
            <w:rPr/>
          </w:pPr>
          <w:hyperlink w:anchor="__RefHeading___Toc1227622_2142443653">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1227624_2142443653">
            <w:r>
              <w:rPr>
                <w:webHidden/>
                <w:rStyle w:val="IndexLink"/>
                <w:rtl w:val="true"/>
              </w:rPr>
              <w:t xml:space="preserve">آیه </w:t>
            </w:r>
            <w:r>
              <w:rPr>
                <w:rStyle w:val="IndexLink"/>
              </w:rPr>
              <w:t>1</w:t>
            </w:r>
            <w:r>
              <w:rPr>
                <w:rStyle w:val="IndexLink"/>
                <w:rtl w:val="true"/>
              </w:rPr>
              <w:t>-</w:t>
            </w:r>
            <w:r>
              <w:rPr>
                <w:rStyle w:val="IndexLink"/>
              </w:rPr>
              <w:t>6</w:t>
            </w:r>
            <w:r>
              <w:rPr>
                <w:rStyle w:val="IndexLink"/>
                <w:rtl w:val="true"/>
              </w:rPr>
              <w:tab/>
            </w:r>
            <w:r>
              <w:rPr>
                <w:rStyle w:val="IndexLink"/>
              </w:rPr>
              <w:t>272</w:t>
            </w:r>
          </w:hyperlink>
        </w:p>
        <w:p>
          <w:pPr>
            <w:pStyle w:val="Contents4"/>
            <w:tabs>
              <w:tab w:val="clear" w:pos="8176"/>
              <w:tab w:val="right" w:pos="9026" w:leader="dot"/>
            </w:tabs>
            <w:rPr/>
          </w:pPr>
          <w:hyperlink w:anchor="__RefHeading___Toc1227626_2142443653">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1227628_2142443653">
            <w:r>
              <w:rPr>
                <w:webHidden/>
                <w:rStyle w:val="IndexLink"/>
                <w:rtl w:val="true"/>
              </w:rPr>
              <w:t>ترجمه</w:t>
            </w:r>
            <w:r>
              <w:rPr>
                <w:rStyle w:val="IndexLink"/>
                <w:rtl w:val="true"/>
              </w:rPr>
              <w:tab/>
            </w:r>
            <w:r>
              <w:rPr>
                <w:rStyle w:val="IndexLink"/>
              </w:rPr>
              <w:t>272</w:t>
            </w:r>
          </w:hyperlink>
        </w:p>
        <w:p>
          <w:pPr>
            <w:pStyle w:val="Contents4"/>
            <w:tabs>
              <w:tab w:val="clear" w:pos="8176"/>
              <w:tab w:val="right" w:pos="9026" w:leader="dot"/>
            </w:tabs>
            <w:rPr/>
          </w:pPr>
          <w:hyperlink w:anchor="__RefHeading___Toc1227630_2142443653">
            <w:r>
              <w:rPr>
                <w:webHidden/>
                <w:rStyle w:val="IndexLink"/>
                <w:rtl w:val="true"/>
              </w:rPr>
              <w:t>تفسير</w:t>
            </w:r>
            <w:r>
              <w:rPr>
                <w:rStyle w:val="IndexLink"/>
                <w:rtl w:val="true"/>
              </w:rPr>
              <w:tab/>
            </w:r>
            <w:r>
              <w:rPr>
                <w:rStyle w:val="IndexLink"/>
              </w:rPr>
              <w:t>272</w:t>
            </w:r>
          </w:hyperlink>
        </w:p>
        <w:p>
          <w:pPr>
            <w:pStyle w:val="Contents4"/>
            <w:tabs>
              <w:tab w:val="clear" w:pos="8176"/>
              <w:tab w:val="right" w:pos="9026" w:leader="dot"/>
            </w:tabs>
            <w:rPr/>
          </w:pPr>
          <w:hyperlink w:anchor="__RefHeading___Toc1227632_2142443653">
            <w:r>
              <w:rPr>
                <w:webHidden/>
                <w:rStyle w:val="IndexLink"/>
                <w:rtl w:val="true"/>
              </w:rPr>
              <w:t>نكته ها</w:t>
            </w:r>
            <w:r>
              <w:rPr>
                <w:rStyle w:val="IndexLink"/>
                <w:rtl w:val="true"/>
              </w:rPr>
              <w:tab/>
            </w:r>
            <w:r>
              <w:rPr>
                <w:rStyle w:val="IndexLink"/>
              </w:rPr>
              <w:t>273</w:t>
            </w:r>
          </w:hyperlink>
        </w:p>
        <w:p>
          <w:pPr>
            <w:pStyle w:val="Contents3"/>
            <w:tabs>
              <w:tab w:val="clear" w:pos="8459"/>
              <w:tab w:val="right" w:pos="9026" w:leader="dot"/>
            </w:tabs>
            <w:rPr/>
          </w:pPr>
          <w:hyperlink w:anchor="__RefHeading___Toc1227634_2142443653">
            <w:r>
              <w:rPr>
                <w:webHidden/>
                <w:rStyle w:val="IndexLink"/>
                <w:rtl w:val="true"/>
              </w:rPr>
              <w:t xml:space="preserve">آیه </w:t>
            </w:r>
            <w:r>
              <w:rPr>
                <w:rStyle w:val="IndexLink"/>
              </w:rPr>
              <w:t>7</w:t>
            </w:r>
            <w:r>
              <w:rPr>
                <w:rStyle w:val="IndexLink"/>
                <w:rtl w:val="true"/>
              </w:rPr>
              <w:t>-</w:t>
            </w:r>
            <w:r>
              <w:rPr>
                <w:rStyle w:val="IndexLink"/>
              </w:rPr>
              <w:t>14</w:t>
            </w:r>
            <w:r>
              <w:rPr>
                <w:rStyle w:val="IndexLink"/>
                <w:rtl w:val="true"/>
              </w:rPr>
              <w:tab/>
            </w:r>
            <w:r>
              <w:rPr>
                <w:rStyle w:val="IndexLink"/>
              </w:rPr>
              <w:t>276</w:t>
            </w:r>
          </w:hyperlink>
        </w:p>
        <w:p>
          <w:pPr>
            <w:pStyle w:val="Contents4"/>
            <w:tabs>
              <w:tab w:val="clear" w:pos="8176"/>
              <w:tab w:val="right" w:pos="9026" w:leader="dot"/>
            </w:tabs>
            <w:rPr/>
          </w:pPr>
          <w:hyperlink w:anchor="__RefHeading___Toc1227636_2142443653">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1227638_2142443653">
            <w:r>
              <w:rPr>
                <w:webHidden/>
                <w:rStyle w:val="IndexLink"/>
                <w:rtl w:val="true"/>
              </w:rPr>
              <w:t>ترجمه</w:t>
            </w:r>
            <w:r>
              <w:rPr>
                <w:rStyle w:val="IndexLink"/>
                <w:rtl w:val="true"/>
              </w:rPr>
              <w:tab/>
            </w:r>
            <w:r>
              <w:rPr>
                <w:rStyle w:val="IndexLink"/>
              </w:rPr>
              <w:t>276</w:t>
            </w:r>
          </w:hyperlink>
        </w:p>
        <w:p>
          <w:pPr>
            <w:pStyle w:val="Contents4"/>
            <w:tabs>
              <w:tab w:val="clear" w:pos="8176"/>
              <w:tab w:val="right" w:pos="9026" w:leader="dot"/>
            </w:tabs>
            <w:rPr/>
          </w:pPr>
          <w:hyperlink w:anchor="__RefHeading___Toc1227640_2142443653">
            <w:r>
              <w:rPr>
                <w:webHidden/>
                <w:rStyle w:val="IndexLink"/>
                <w:rtl w:val="true"/>
              </w:rPr>
              <w:t>تفسير</w:t>
            </w:r>
            <w:r>
              <w:rPr>
                <w:rStyle w:val="IndexLink"/>
                <w:rtl w:val="true"/>
              </w:rPr>
              <w:tab/>
            </w:r>
            <w:r>
              <w:rPr>
                <w:rStyle w:val="IndexLink"/>
              </w:rPr>
              <w:t>277</w:t>
            </w:r>
          </w:hyperlink>
        </w:p>
        <w:p>
          <w:pPr>
            <w:pStyle w:val="Contents4"/>
            <w:tabs>
              <w:tab w:val="clear" w:pos="8176"/>
              <w:tab w:val="right" w:pos="9026" w:leader="dot"/>
            </w:tabs>
            <w:rPr/>
          </w:pPr>
          <w:hyperlink w:anchor="__RefHeading___Toc1227642_2142443653">
            <w:r>
              <w:rPr>
                <w:webHidden/>
                <w:rStyle w:val="IndexLink"/>
                <w:rtl w:val="true"/>
              </w:rPr>
              <w:t>نكته ها</w:t>
            </w:r>
            <w:r>
              <w:rPr>
                <w:rStyle w:val="IndexLink"/>
                <w:rtl w:val="true"/>
              </w:rPr>
              <w:tab/>
            </w:r>
            <w:r>
              <w:rPr>
                <w:rStyle w:val="IndexLink"/>
              </w:rPr>
              <w:t>281</w:t>
            </w:r>
          </w:hyperlink>
        </w:p>
        <w:p>
          <w:pPr>
            <w:pStyle w:val="Contents3"/>
            <w:tabs>
              <w:tab w:val="clear" w:pos="8459"/>
              <w:tab w:val="right" w:pos="9026" w:leader="dot"/>
            </w:tabs>
            <w:rPr/>
          </w:pPr>
          <w:hyperlink w:anchor="__RefHeading___Toc1227644_2142443653">
            <w:r>
              <w:rPr>
                <w:webHidden/>
                <w:rStyle w:val="IndexLink"/>
                <w:rtl w:val="true"/>
              </w:rPr>
              <w:t xml:space="preserve">آیه </w:t>
            </w:r>
            <w:r>
              <w:rPr>
                <w:rStyle w:val="IndexLink"/>
              </w:rPr>
              <w:t>15</w:t>
            </w:r>
            <w:r>
              <w:rPr>
                <w:rStyle w:val="IndexLink"/>
                <w:rtl w:val="true"/>
              </w:rPr>
              <w:t>-</w:t>
            </w:r>
            <w:r>
              <w:rPr>
                <w:rStyle w:val="IndexLink"/>
              </w:rPr>
              <w:t>16</w:t>
            </w:r>
            <w:r>
              <w:rPr>
                <w:rStyle w:val="IndexLink"/>
                <w:rtl w:val="true"/>
              </w:rPr>
              <w:tab/>
            </w:r>
            <w:r>
              <w:rPr>
                <w:rStyle w:val="IndexLink"/>
              </w:rPr>
              <w:t>283</w:t>
            </w:r>
          </w:hyperlink>
        </w:p>
        <w:p>
          <w:pPr>
            <w:pStyle w:val="Contents4"/>
            <w:tabs>
              <w:tab w:val="clear" w:pos="8176"/>
              <w:tab w:val="right" w:pos="9026" w:leader="dot"/>
            </w:tabs>
            <w:rPr/>
          </w:pPr>
          <w:hyperlink w:anchor="__RefHeading___Toc1227646_2142443653">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1227648_2142443653">
            <w:r>
              <w:rPr>
                <w:webHidden/>
                <w:rStyle w:val="IndexLink"/>
                <w:rtl w:val="true"/>
              </w:rPr>
              <w:t>ترجمه</w:t>
            </w:r>
            <w:r>
              <w:rPr>
                <w:rStyle w:val="IndexLink"/>
                <w:rtl w:val="true"/>
              </w:rPr>
              <w:tab/>
            </w:r>
            <w:r>
              <w:rPr>
                <w:rStyle w:val="IndexLink"/>
              </w:rPr>
              <w:t>283</w:t>
            </w:r>
          </w:hyperlink>
        </w:p>
        <w:p>
          <w:pPr>
            <w:pStyle w:val="Contents4"/>
            <w:tabs>
              <w:tab w:val="clear" w:pos="8176"/>
              <w:tab w:val="right" w:pos="9026" w:leader="dot"/>
            </w:tabs>
            <w:rPr/>
          </w:pPr>
          <w:hyperlink w:anchor="__RefHeading___Toc1227650_2142443653">
            <w:r>
              <w:rPr>
                <w:webHidden/>
                <w:rStyle w:val="IndexLink"/>
                <w:rtl w:val="true"/>
              </w:rPr>
              <w:t>تفسير</w:t>
            </w:r>
            <w:r>
              <w:rPr>
                <w:rStyle w:val="IndexLink"/>
                <w:rtl w:val="true"/>
              </w:rPr>
              <w:tab/>
            </w:r>
            <w:r>
              <w:rPr>
                <w:rStyle w:val="IndexLink"/>
              </w:rPr>
              <w:t>283</w:t>
            </w:r>
          </w:hyperlink>
        </w:p>
        <w:p>
          <w:pPr>
            <w:pStyle w:val="Contents4"/>
            <w:tabs>
              <w:tab w:val="clear" w:pos="8176"/>
              <w:tab w:val="right" w:pos="9026" w:leader="dot"/>
            </w:tabs>
            <w:rPr/>
          </w:pPr>
          <w:hyperlink w:anchor="__RefHeading___Toc1227652_2142443653">
            <w:r>
              <w:rPr>
                <w:webHidden/>
                <w:rStyle w:val="IndexLink"/>
                <w:rtl w:val="true"/>
              </w:rPr>
              <w:t>نكته ها</w:t>
            </w:r>
            <w:r>
              <w:rPr>
                <w:rStyle w:val="IndexLink"/>
                <w:rtl w:val="true"/>
              </w:rPr>
              <w:tab/>
            </w:r>
            <w:r>
              <w:rPr>
                <w:rStyle w:val="IndexLink"/>
              </w:rPr>
              <w:t>284</w:t>
            </w:r>
          </w:hyperlink>
        </w:p>
        <w:p>
          <w:pPr>
            <w:pStyle w:val="Contents3"/>
            <w:tabs>
              <w:tab w:val="clear" w:pos="8459"/>
              <w:tab w:val="right" w:pos="9026" w:leader="dot"/>
            </w:tabs>
            <w:rPr/>
          </w:pPr>
          <w:hyperlink w:anchor="__RefHeading___Toc1227654_2142443653">
            <w:r>
              <w:rPr>
                <w:webHidden/>
                <w:rStyle w:val="IndexLink"/>
                <w:rtl w:val="true"/>
              </w:rPr>
              <w:t xml:space="preserve">آیه </w:t>
            </w:r>
            <w:r>
              <w:rPr>
                <w:rStyle w:val="IndexLink"/>
              </w:rPr>
              <w:t>17</w:t>
            </w:r>
            <w:r>
              <w:rPr>
                <w:rStyle w:val="IndexLink"/>
                <w:rtl w:val="true"/>
              </w:rPr>
              <w:t>-</w:t>
            </w:r>
            <w:r>
              <w:rPr>
                <w:rStyle w:val="IndexLink"/>
              </w:rPr>
              <w:t>19</w:t>
            </w:r>
            <w:r>
              <w:rPr>
                <w:rStyle w:val="IndexLink"/>
                <w:rtl w:val="true"/>
              </w:rPr>
              <w:tab/>
            </w:r>
            <w:r>
              <w:rPr>
                <w:rStyle w:val="IndexLink"/>
              </w:rPr>
              <w:t>287</w:t>
            </w:r>
          </w:hyperlink>
        </w:p>
        <w:p>
          <w:pPr>
            <w:pStyle w:val="Contents4"/>
            <w:tabs>
              <w:tab w:val="clear" w:pos="8176"/>
              <w:tab w:val="right" w:pos="9026" w:leader="dot"/>
            </w:tabs>
            <w:rPr/>
          </w:pPr>
          <w:hyperlink w:anchor="__RefHeading___Toc1227656_2142443653">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1227658_2142443653">
            <w:r>
              <w:rPr>
                <w:webHidden/>
                <w:rStyle w:val="IndexLink"/>
                <w:rtl w:val="true"/>
              </w:rPr>
              <w:t>ترجمه</w:t>
            </w:r>
            <w:r>
              <w:rPr>
                <w:rStyle w:val="IndexLink"/>
                <w:rtl w:val="true"/>
              </w:rPr>
              <w:tab/>
            </w:r>
            <w:r>
              <w:rPr>
                <w:rStyle w:val="IndexLink"/>
              </w:rPr>
              <w:t>287</w:t>
            </w:r>
          </w:hyperlink>
        </w:p>
        <w:p>
          <w:pPr>
            <w:pStyle w:val="Contents4"/>
            <w:tabs>
              <w:tab w:val="clear" w:pos="8176"/>
              <w:tab w:val="right" w:pos="9026" w:leader="dot"/>
            </w:tabs>
            <w:rPr/>
          </w:pPr>
          <w:hyperlink w:anchor="__RefHeading___Toc1227660_2142443653">
            <w:r>
              <w:rPr>
                <w:webHidden/>
                <w:rStyle w:val="IndexLink"/>
                <w:rtl w:val="true"/>
              </w:rPr>
              <w:t>تفسير</w:t>
            </w:r>
            <w:r>
              <w:rPr>
                <w:rStyle w:val="IndexLink"/>
                <w:rtl w:val="true"/>
              </w:rPr>
              <w:tab/>
            </w:r>
            <w:r>
              <w:rPr>
                <w:rStyle w:val="IndexLink"/>
              </w:rPr>
              <w:t>287</w:t>
            </w:r>
          </w:hyperlink>
        </w:p>
        <w:p>
          <w:pPr>
            <w:pStyle w:val="Contents4"/>
            <w:tabs>
              <w:tab w:val="clear" w:pos="8176"/>
              <w:tab w:val="right" w:pos="9026" w:leader="dot"/>
            </w:tabs>
            <w:rPr/>
          </w:pPr>
          <w:hyperlink w:anchor="__RefHeading___Toc1227662_2142443653">
            <w:r>
              <w:rPr>
                <w:webHidden/>
                <w:rStyle w:val="IndexLink"/>
                <w:rtl w:val="true"/>
              </w:rPr>
              <w:t>نكته ها</w:t>
            </w:r>
            <w:r>
              <w:rPr>
                <w:rStyle w:val="IndexLink"/>
                <w:rtl w:val="true"/>
              </w:rPr>
              <w:tab/>
            </w:r>
            <w:r>
              <w:rPr>
                <w:rStyle w:val="IndexLink"/>
              </w:rPr>
              <w:t>289</w:t>
            </w:r>
          </w:hyperlink>
        </w:p>
        <w:p>
          <w:pPr>
            <w:pStyle w:val="Contents3"/>
            <w:tabs>
              <w:tab w:val="clear" w:pos="8459"/>
              <w:tab w:val="right" w:pos="9026" w:leader="dot"/>
            </w:tabs>
            <w:rPr/>
          </w:pPr>
          <w:hyperlink w:anchor="__RefHeading___Toc1227664_2142443653">
            <w:r>
              <w:rPr>
                <w:webHidden/>
                <w:rStyle w:val="IndexLink"/>
                <w:rtl w:val="true"/>
              </w:rPr>
              <w:t xml:space="preserve">آیه </w:t>
            </w:r>
            <w:r>
              <w:rPr>
                <w:rStyle w:val="IndexLink"/>
              </w:rPr>
              <w:t>20</w:t>
            </w:r>
            <w:r>
              <w:rPr>
                <w:rStyle w:val="IndexLink"/>
                <w:rtl w:val="true"/>
              </w:rPr>
              <w:t>-</w:t>
            </w:r>
            <w:r>
              <w:rPr>
                <w:rStyle w:val="IndexLink"/>
              </w:rPr>
              <w:t>26</w:t>
            </w:r>
            <w:r>
              <w:rPr>
                <w:rStyle w:val="IndexLink"/>
                <w:rtl w:val="true"/>
              </w:rPr>
              <w:tab/>
            </w:r>
            <w:r>
              <w:rPr>
                <w:rStyle w:val="IndexLink"/>
              </w:rPr>
              <w:t>292</w:t>
            </w:r>
          </w:hyperlink>
        </w:p>
        <w:p>
          <w:pPr>
            <w:pStyle w:val="Contents4"/>
            <w:tabs>
              <w:tab w:val="clear" w:pos="8176"/>
              <w:tab w:val="right" w:pos="9026" w:leader="dot"/>
            </w:tabs>
            <w:rPr/>
          </w:pPr>
          <w:hyperlink w:anchor="__RefHeading___Toc1227666_2142443653">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1227668_2142443653">
            <w:r>
              <w:rPr>
                <w:webHidden/>
                <w:rStyle w:val="IndexLink"/>
                <w:rtl w:val="true"/>
              </w:rPr>
              <w:t>ترجمه</w:t>
            </w:r>
            <w:r>
              <w:rPr>
                <w:rStyle w:val="IndexLink"/>
                <w:rtl w:val="true"/>
              </w:rPr>
              <w:tab/>
            </w:r>
            <w:r>
              <w:rPr>
                <w:rStyle w:val="IndexLink"/>
              </w:rPr>
              <w:t>292</w:t>
            </w:r>
          </w:hyperlink>
        </w:p>
        <w:p>
          <w:pPr>
            <w:pStyle w:val="Contents4"/>
            <w:tabs>
              <w:tab w:val="clear" w:pos="8176"/>
              <w:tab w:val="right" w:pos="9026" w:leader="dot"/>
            </w:tabs>
            <w:rPr/>
          </w:pPr>
          <w:hyperlink w:anchor="__RefHeading___Toc1227670_2142443653">
            <w:r>
              <w:rPr>
                <w:webHidden/>
                <w:rStyle w:val="IndexLink"/>
                <w:rtl w:val="true"/>
              </w:rPr>
              <w:t>تفسير</w:t>
            </w:r>
            <w:r>
              <w:rPr>
                <w:rStyle w:val="IndexLink"/>
                <w:rtl w:val="true"/>
              </w:rPr>
              <w:tab/>
            </w:r>
            <w:r>
              <w:rPr>
                <w:rStyle w:val="IndexLink"/>
              </w:rPr>
              <w:t>292</w:t>
            </w:r>
          </w:hyperlink>
        </w:p>
        <w:p>
          <w:pPr>
            <w:pStyle w:val="Contents4"/>
            <w:tabs>
              <w:tab w:val="clear" w:pos="8176"/>
              <w:tab w:val="right" w:pos="9026" w:leader="dot"/>
            </w:tabs>
            <w:rPr/>
          </w:pPr>
          <w:hyperlink w:anchor="__RefHeading___Toc1227672_2142443653">
            <w:r>
              <w:rPr>
                <w:webHidden/>
                <w:rStyle w:val="IndexLink"/>
                <w:rtl w:val="true"/>
              </w:rPr>
              <w:t>نكته ها</w:t>
            </w:r>
            <w:r>
              <w:rPr>
                <w:rStyle w:val="IndexLink"/>
                <w:rtl w:val="true"/>
              </w:rPr>
              <w:tab/>
            </w:r>
            <w:r>
              <w:rPr>
                <w:rStyle w:val="IndexLink"/>
              </w:rPr>
              <w:t>295</w:t>
            </w:r>
          </w:hyperlink>
        </w:p>
        <w:p>
          <w:pPr>
            <w:pStyle w:val="Contents3"/>
            <w:tabs>
              <w:tab w:val="clear" w:pos="8459"/>
              <w:tab w:val="right" w:pos="9026" w:leader="dot"/>
            </w:tabs>
            <w:rPr/>
          </w:pPr>
          <w:hyperlink w:anchor="__RefHeading___Toc1227674_2142443653">
            <w:r>
              <w:rPr>
                <w:webHidden/>
                <w:rStyle w:val="IndexLink"/>
                <w:rtl w:val="true"/>
              </w:rPr>
              <w:t xml:space="preserve">آیه </w:t>
            </w:r>
            <w:r>
              <w:rPr>
                <w:rStyle w:val="IndexLink"/>
              </w:rPr>
              <w:t>27</w:t>
            </w:r>
            <w:r>
              <w:rPr>
                <w:rStyle w:val="IndexLink"/>
                <w:rtl w:val="true"/>
              </w:rPr>
              <w:t>-</w:t>
            </w:r>
            <w:r>
              <w:rPr>
                <w:rStyle w:val="IndexLink"/>
              </w:rPr>
              <w:t>35</w:t>
            </w:r>
            <w:r>
              <w:rPr>
                <w:rStyle w:val="IndexLink"/>
                <w:rtl w:val="true"/>
              </w:rPr>
              <w:tab/>
            </w:r>
            <w:r>
              <w:rPr>
                <w:rStyle w:val="IndexLink"/>
              </w:rPr>
              <w:t>297</w:t>
            </w:r>
          </w:hyperlink>
        </w:p>
        <w:p>
          <w:pPr>
            <w:pStyle w:val="Contents4"/>
            <w:tabs>
              <w:tab w:val="clear" w:pos="8176"/>
              <w:tab w:val="right" w:pos="9026" w:leader="dot"/>
            </w:tabs>
            <w:rPr/>
          </w:pPr>
          <w:hyperlink w:anchor="__RefHeading___Toc1227676_2142443653">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1227678_2142443653">
            <w:r>
              <w:rPr>
                <w:webHidden/>
                <w:rStyle w:val="IndexLink"/>
                <w:rtl w:val="true"/>
              </w:rPr>
              <w:t>ترجمه</w:t>
            </w:r>
            <w:r>
              <w:rPr>
                <w:rStyle w:val="IndexLink"/>
                <w:rtl w:val="true"/>
              </w:rPr>
              <w:tab/>
            </w:r>
            <w:r>
              <w:rPr>
                <w:rStyle w:val="IndexLink"/>
              </w:rPr>
              <w:t>297</w:t>
            </w:r>
          </w:hyperlink>
        </w:p>
        <w:p>
          <w:pPr>
            <w:pStyle w:val="Contents4"/>
            <w:tabs>
              <w:tab w:val="clear" w:pos="8176"/>
              <w:tab w:val="right" w:pos="9026" w:leader="dot"/>
            </w:tabs>
            <w:rPr/>
          </w:pPr>
          <w:hyperlink w:anchor="__RefHeading___Toc1227680_2142443653">
            <w:r>
              <w:rPr>
                <w:webHidden/>
                <w:rStyle w:val="IndexLink"/>
                <w:rtl w:val="true"/>
              </w:rPr>
              <w:t>تفسير</w:t>
            </w:r>
            <w:r>
              <w:rPr>
                <w:rStyle w:val="IndexLink"/>
                <w:rtl w:val="true"/>
              </w:rPr>
              <w:tab/>
            </w:r>
            <w:r>
              <w:rPr>
                <w:rStyle w:val="IndexLink"/>
              </w:rPr>
              <w:t>298</w:t>
            </w:r>
          </w:hyperlink>
        </w:p>
        <w:p>
          <w:pPr>
            <w:pStyle w:val="Contents4"/>
            <w:tabs>
              <w:tab w:val="clear" w:pos="8176"/>
              <w:tab w:val="right" w:pos="9026" w:leader="dot"/>
            </w:tabs>
            <w:rPr/>
          </w:pPr>
          <w:hyperlink w:anchor="__RefHeading___Toc1227682_2142443653">
            <w:r>
              <w:rPr>
                <w:webHidden/>
                <w:rStyle w:val="IndexLink"/>
                <w:rtl w:val="true"/>
              </w:rPr>
              <w:t>نكته ها</w:t>
            </w:r>
            <w:r>
              <w:rPr>
                <w:rStyle w:val="IndexLink"/>
                <w:rtl w:val="true"/>
              </w:rPr>
              <w:tab/>
            </w:r>
            <w:r>
              <w:rPr>
                <w:rStyle w:val="IndexLink"/>
              </w:rPr>
              <w:t>300</w:t>
            </w:r>
          </w:hyperlink>
        </w:p>
        <w:p>
          <w:pPr>
            <w:pStyle w:val="Contents3"/>
            <w:tabs>
              <w:tab w:val="clear" w:pos="8459"/>
              <w:tab w:val="right" w:pos="9026" w:leader="dot"/>
            </w:tabs>
            <w:rPr/>
          </w:pPr>
          <w:hyperlink w:anchor="__RefHeading___Toc1227684_2142443653">
            <w:r>
              <w:rPr>
                <w:webHidden/>
                <w:rStyle w:val="IndexLink"/>
                <w:rtl w:val="true"/>
              </w:rPr>
              <w:t xml:space="preserve">آیه </w:t>
            </w:r>
            <w:r>
              <w:rPr>
                <w:rStyle w:val="IndexLink"/>
              </w:rPr>
              <w:t>36</w:t>
            </w:r>
            <w:r>
              <w:rPr>
                <w:rStyle w:val="IndexLink"/>
                <w:rtl w:val="true"/>
              </w:rPr>
              <w:t>-</w:t>
            </w:r>
            <w:r>
              <w:rPr>
                <w:rStyle w:val="IndexLink"/>
              </w:rPr>
              <w:t>37</w:t>
            </w:r>
            <w:r>
              <w:rPr>
                <w:rStyle w:val="IndexLink"/>
                <w:rtl w:val="true"/>
              </w:rPr>
              <w:tab/>
            </w:r>
            <w:r>
              <w:rPr>
                <w:rStyle w:val="IndexLink"/>
              </w:rPr>
              <w:t>301</w:t>
            </w:r>
          </w:hyperlink>
        </w:p>
        <w:p>
          <w:pPr>
            <w:pStyle w:val="Contents4"/>
            <w:tabs>
              <w:tab w:val="clear" w:pos="8176"/>
              <w:tab w:val="right" w:pos="9026" w:leader="dot"/>
            </w:tabs>
            <w:rPr/>
          </w:pPr>
          <w:hyperlink w:anchor="__RefHeading___Toc1227686_2142443653">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1227688_2142443653">
            <w:r>
              <w:rPr>
                <w:webHidden/>
                <w:rStyle w:val="IndexLink"/>
                <w:rtl w:val="true"/>
              </w:rPr>
              <w:t>ترجمه</w:t>
            </w:r>
            <w:r>
              <w:rPr>
                <w:rStyle w:val="IndexLink"/>
                <w:rtl w:val="true"/>
              </w:rPr>
              <w:tab/>
            </w:r>
            <w:r>
              <w:rPr>
                <w:rStyle w:val="IndexLink"/>
              </w:rPr>
              <w:t>301</w:t>
            </w:r>
          </w:hyperlink>
        </w:p>
        <w:p>
          <w:pPr>
            <w:pStyle w:val="Contents4"/>
            <w:tabs>
              <w:tab w:val="clear" w:pos="8176"/>
              <w:tab w:val="right" w:pos="9026" w:leader="dot"/>
            </w:tabs>
            <w:rPr/>
          </w:pPr>
          <w:hyperlink w:anchor="__RefHeading___Toc1227690_2142443653">
            <w:r>
              <w:rPr>
                <w:webHidden/>
                <w:rStyle w:val="IndexLink"/>
                <w:rtl w:val="true"/>
              </w:rPr>
              <w:t>تفسير</w:t>
            </w:r>
            <w:r>
              <w:rPr>
                <w:rStyle w:val="IndexLink"/>
                <w:rtl w:val="true"/>
              </w:rPr>
              <w:tab/>
            </w:r>
            <w:r>
              <w:rPr>
                <w:rStyle w:val="IndexLink"/>
              </w:rPr>
              <w:t>301</w:t>
            </w:r>
          </w:hyperlink>
        </w:p>
        <w:p>
          <w:pPr>
            <w:pStyle w:val="Contents4"/>
            <w:tabs>
              <w:tab w:val="clear" w:pos="8176"/>
              <w:tab w:val="right" w:pos="9026" w:leader="dot"/>
            </w:tabs>
            <w:rPr/>
          </w:pPr>
          <w:hyperlink w:anchor="__RefHeading___Toc1227692_2142443653">
            <w:r>
              <w:rPr>
                <w:webHidden/>
                <w:rStyle w:val="IndexLink"/>
                <w:rtl w:val="true"/>
              </w:rPr>
              <w:t>نكته ها</w:t>
            </w:r>
            <w:r>
              <w:rPr>
                <w:rStyle w:val="IndexLink"/>
                <w:rtl w:val="true"/>
              </w:rPr>
              <w:tab/>
            </w:r>
            <w:r>
              <w:rPr>
                <w:rStyle w:val="IndexLink"/>
              </w:rPr>
              <w:t>302</w:t>
            </w:r>
          </w:hyperlink>
        </w:p>
        <w:p>
          <w:pPr>
            <w:pStyle w:val="Contents3"/>
            <w:tabs>
              <w:tab w:val="clear" w:pos="8459"/>
              <w:tab w:val="right" w:pos="9026" w:leader="dot"/>
            </w:tabs>
            <w:rPr/>
          </w:pPr>
          <w:hyperlink w:anchor="__RefHeading___Toc1227694_2142443653">
            <w:r>
              <w:rPr>
                <w:webHidden/>
                <w:rStyle w:val="IndexLink"/>
                <w:rtl w:val="true"/>
              </w:rPr>
              <w:t xml:space="preserve">آیه </w:t>
            </w:r>
            <w:r>
              <w:rPr>
                <w:rStyle w:val="IndexLink"/>
              </w:rPr>
              <w:t>38</w:t>
            </w:r>
            <w:r>
              <w:rPr>
                <w:rStyle w:val="IndexLink"/>
                <w:rtl w:val="true"/>
              </w:rPr>
              <w:t>-</w:t>
            </w:r>
            <w:r>
              <w:rPr>
                <w:rStyle w:val="IndexLink"/>
              </w:rPr>
              <w:t>40</w:t>
            </w:r>
            <w:r>
              <w:rPr>
                <w:rStyle w:val="IndexLink"/>
                <w:rtl w:val="true"/>
              </w:rPr>
              <w:tab/>
            </w:r>
            <w:r>
              <w:rPr>
                <w:rStyle w:val="IndexLink"/>
              </w:rPr>
              <w:t>302</w:t>
            </w:r>
          </w:hyperlink>
        </w:p>
        <w:p>
          <w:pPr>
            <w:pStyle w:val="Contents4"/>
            <w:tabs>
              <w:tab w:val="clear" w:pos="8176"/>
              <w:tab w:val="right" w:pos="9026" w:leader="dot"/>
            </w:tabs>
            <w:rPr/>
          </w:pPr>
          <w:hyperlink w:anchor="__RefHeading___Toc1227696_2142443653">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1227698_2142443653">
            <w:r>
              <w:rPr>
                <w:webHidden/>
                <w:rStyle w:val="IndexLink"/>
                <w:rtl w:val="true"/>
              </w:rPr>
              <w:t>ترجمه</w:t>
            </w:r>
            <w:r>
              <w:rPr>
                <w:rStyle w:val="IndexLink"/>
                <w:rtl w:val="true"/>
              </w:rPr>
              <w:tab/>
            </w:r>
            <w:r>
              <w:rPr>
                <w:rStyle w:val="IndexLink"/>
              </w:rPr>
              <w:t>302</w:t>
            </w:r>
          </w:hyperlink>
        </w:p>
        <w:p>
          <w:pPr>
            <w:pStyle w:val="Contents4"/>
            <w:tabs>
              <w:tab w:val="clear" w:pos="8176"/>
              <w:tab w:val="right" w:pos="9026" w:leader="dot"/>
            </w:tabs>
            <w:rPr/>
          </w:pPr>
          <w:hyperlink w:anchor="__RefHeading___Toc1227700_2142443653">
            <w:r>
              <w:rPr>
                <w:webHidden/>
                <w:rStyle w:val="IndexLink"/>
                <w:rtl w:val="true"/>
              </w:rPr>
              <w:t>تفسير</w:t>
            </w:r>
            <w:r>
              <w:rPr>
                <w:rStyle w:val="IndexLink"/>
                <w:rtl w:val="true"/>
              </w:rPr>
              <w:tab/>
            </w:r>
            <w:r>
              <w:rPr>
                <w:rStyle w:val="IndexLink"/>
              </w:rPr>
              <w:t>302</w:t>
            </w:r>
          </w:hyperlink>
        </w:p>
        <w:p>
          <w:pPr>
            <w:pStyle w:val="Contents4"/>
            <w:tabs>
              <w:tab w:val="clear" w:pos="8176"/>
              <w:tab w:val="right" w:pos="9026" w:leader="dot"/>
            </w:tabs>
            <w:rPr/>
          </w:pPr>
          <w:hyperlink w:anchor="__RefHeading___Toc1227702_2142443653">
            <w:r>
              <w:rPr>
                <w:webHidden/>
                <w:rStyle w:val="IndexLink"/>
                <w:rtl w:val="true"/>
              </w:rPr>
              <w:t>نكته ها</w:t>
            </w:r>
            <w:r>
              <w:rPr>
                <w:rStyle w:val="IndexLink"/>
                <w:rtl w:val="true"/>
              </w:rPr>
              <w:tab/>
            </w:r>
            <w:r>
              <w:rPr>
                <w:rStyle w:val="IndexLink"/>
              </w:rPr>
              <w:t>304</w:t>
            </w:r>
          </w:hyperlink>
        </w:p>
        <w:p>
          <w:pPr>
            <w:pStyle w:val="Contents3"/>
            <w:tabs>
              <w:tab w:val="clear" w:pos="8459"/>
              <w:tab w:val="right" w:pos="9026" w:leader="dot"/>
            </w:tabs>
            <w:rPr/>
          </w:pPr>
          <w:hyperlink w:anchor="__RefHeading___Toc1227704_2142443653">
            <w:r>
              <w:rPr>
                <w:webHidden/>
                <w:rStyle w:val="IndexLink"/>
                <w:rtl w:val="true"/>
              </w:rPr>
              <w:t xml:space="preserve">آیه </w:t>
            </w:r>
            <w:r>
              <w:rPr>
                <w:rStyle w:val="IndexLink"/>
              </w:rPr>
              <w:t>41</w:t>
            </w:r>
            <w:r>
              <w:rPr>
                <w:rStyle w:val="IndexLink"/>
                <w:rtl w:val="true"/>
              </w:rPr>
              <w:t>-</w:t>
            </w:r>
            <w:r>
              <w:rPr>
                <w:rStyle w:val="IndexLink"/>
              </w:rPr>
              <w:t>44</w:t>
            </w:r>
            <w:r>
              <w:rPr>
                <w:rStyle w:val="IndexLink"/>
                <w:rtl w:val="true"/>
              </w:rPr>
              <w:tab/>
            </w:r>
            <w:r>
              <w:rPr>
                <w:rStyle w:val="IndexLink"/>
              </w:rPr>
              <w:t>307</w:t>
            </w:r>
          </w:hyperlink>
        </w:p>
        <w:p>
          <w:pPr>
            <w:pStyle w:val="Contents4"/>
            <w:tabs>
              <w:tab w:val="clear" w:pos="8176"/>
              <w:tab w:val="right" w:pos="9026" w:leader="dot"/>
            </w:tabs>
            <w:rPr/>
          </w:pPr>
          <w:hyperlink w:anchor="__RefHeading___Toc1227706_2142443653">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1227708_2142443653">
            <w:r>
              <w:rPr>
                <w:webHidden/>
                <w:rStyle w:val="IndexLink"/>
                <w:rtl w:val="true"/>
              </w:rPr>
              <w:t>ترجمه</w:t>
            </w:r>
            <w:r>
              <w:rPr>
                <w:rStyle w:val="IndexLink"/>
                <w:rtl w:val="true"/>
              </w:rPr>
              <w:tab/>
            </w:r>
            <w:r>
              <w:rPr>
                <w:rStyle w:val="IndexLink"/>
              </w:rPr>
              <w:t>307</w:t>
            </w:r>
          </w:hyperlink>
        </w:p>
        <w:p>
          <w:pPr>
            <w:pStyle w:val="Contents4"/>
            <w:tabs>
              <w:tab w:val="clear" w:pos="8176"/>
              <w:tab w:val="right" w:pos="9026" w:leader="dot"/>
            </w:tabs>
            <w:rPr/>
          </w:pPr>
          <w:hyperlink w:anchor="__RefHeading___Toc1227710_2142443653">
            <w:r>
              <w:rPr>
                <w:webHidden/>
                <w:rStyle w:val="IndexLink"/>
                <w:rtl w:val="true"/>
              </w:rPr>
              <w:t>تفسير</w:t>
            </w:r>
            <w:r>
              <w:rPr>
                <w:rStyle w:val="IndexLink"/>
                <w:rtl w:val="true"/>
              </w:rPr>
              <w:tab/>
            </w:r>
            <w:r>
              <w:rPr>
                <w:rStyle w:val="IndexLink"/>
              </w:rPr>
              <w:t>307</w:t>
            </w:r>
          </w:hyperlink>
        </w:p>
        <w:p>
          <w:pPr>
            <w:pStyle w:val="Contents4"/>
            <w:tabs>
              <w:tab w:val="clear" w:pos="8176"/>
              <w:tab w:val="right" w:pos="9026" w:leader="dot"/>
            </w:tabs>
            <w:rPr/>
          </w:pPr>
          <w:hyperlink w:anchor="__RefHeading___Toc1227712_2142443653">
            <w:r>
              <w:rPr>
                <w:webHidden/>
                <w:rStyle w:val="IndexLink"/>
                <w:rtl w:val="true"/>
              </w:rPr>
              <w:t>نكته ها</w:t>
            </w:r>
            <w:r>
              <w:rPr>
                <w:rStyle w:val="IndexLink"/>
                <w:rtl w:val="true"/>
              </w:rPr>
              <w:tab/>
            </w:r>
            <w:r>
              <w:rPr>
                <w:rStyle w:val="IndexLink"/>
              </w:rPr>
              <w:t>309</w:t>
            </w:r>
          </w:hyperlink>
        </w:p>
        <w:p>
          <w:pPr>
            <w:pStyle w:val="Contents3"/>
            <w:tabs>
              <w:tab w:val="clear" w:pos="8459"/>
              <w:tab w:val="right" w:pos="9026" w:leader="dot"/>
            </w:tabs>
            <w:rPr/>
          </w:pPr>
          <w:hyperlink w:anchor="__RefHeading___Toc1227714_2142443653">
            <w:r>
              <w:rPr>
                <w:webHidden/>
                <w:rStyle w:val="IndexLink"/>
                <w:rtl w:val="true"/>
              </w:rPr>
              <w:t xml:space="preserve">آیه </w:t>
            </w:r>
            <w:r>
              <w:rPr>
                <w:rStyle w:val="IndexLink"/>
              </w:rPr>
              <w:t>45</w:t>
            </w:r>
            <w:r>
              <w:rPr>
                <w:rStyle w:val="IndexLink"/>
                <w:rtl w:val="true"/>
              </w:rPr>
              <w:t>-</w:t>
            </w:r>
            <w:r>
              <w:rPr>
                <w:rStyle w:val="IndexLink"/>
              </w:rPr>
              <w:t>47</w:t>
            </w:r>
            <w:r>
              <w:rPr>
                <w:rStyle w:val="IndexLink"/>
                <w:rtl w:val="true"/>
              </w:rPr>
              <w:tab/>
            </w:r>
            <w:r>
              <w:rPr>
                <w:rStyle w:val="IndexLink"/>
              </w:rPr>
              <w:t>311</w:t>
            </w:r>
          </w:hyperlink>
        </w:p>
        <w:p>
          <w:pPr>
            <w:pStyle w:val="Contents4"/>
            <w:tabs>
              <w:tab w:val="clear" w:pos="8176"/>
              <w:tab w:val="right" w:pos="9026" w:leader="dot"/>
            </w:tabs>
            <w:rPr/>
          </w:pPr>
          <w:hyperlink w:anchor="__RefHeading___Toc1227716_2142443653">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1227718_2142443653">
            <w:r>
              <w:rPr>
                <w:webHidden/>
                <w:rStyle w:val="IndexLink"/>
                <w:rtl w:val="true"/>
              </w:rPr>
              <w:t>ترجمه</w:t>
            </w:r>
            <w:r>
              <w:rPr>
                <w:rStyle w:val="IndexLink"/>
                <w:rtl w:val="true"/>
              </w:rPr>
              <w:tab/>
            </w:r>
            <w:r>
              <w:rPr>
                <w:rStyle w:val="IndexLink"/>
              </w:rPr>
              <w:t>311</w:t>
            </w:r>
          </w:hyperlink>
        </w:p>
        <w:p>
          <w:pPr>
            <w:pStyle w:val="Contents4"/>
            <w:tabs>
              <w:tab w:val="clear" w:pos="8176"/>
              <w:tab w:val="right" w:pos="9026" w:leader="dot"/>
            </w:tabs>
            <w:rPr/>
          </w:pPr>
          <w:hyperlink w:anchor="__RefHeading___Toc1227720_2142443653">
            <w:r>
              <w:rPr>
                <w:webHidden/>
                <w:rStyle w:val="IndexLink"/>
                <w:rtl w:val="true"/>
              </w:rPr>
              <w:t>تفسير</w:t>
            </w:r>
            <w:r>
              <w:rPr>
                <w:rStyle w:val="IndexLink"/>
                <w:rtl w:val="true"/>
              </w:rPr>
              <w:tab/>
            </w:r>
            <w:r>
              <w:rPr>
                <w:rStyle w:val="IndexLink"/>
              </w:rPr>
              <w:t>311</w:t>
            </w:r>
          </w:hyperlink>
        </w:p>
        <w:p>
          <w:pPr>
            <w:pStyle w:val="Contents4"/>
            <w:tabs>
              <w:tab w:val="clear" w:pos="8176"/>
              <w:tab w:val="right" w:pos="9026" w:leader="dot"/>
            </w:tabs>
            <w:rPr/>
          </w:pPr>
          <w:hyperlink w:anchor="__RefHeading___Toc1227722_2142443653">
            <w:r>
              <w:rPr>
                <w:webHidden/>
                <w:rStyle w:val="IndexLink"/>
                <w:rtl w:val="true"/>
              </w:rPr>
              <w:t>نكته ها</w:t>
            </w:r>
            <w:r>
              <w:rPr>
                <w:rStyle w:val="IndexLink"/>
                <w:rtl w:val="true"/>
              </w:rPr>
              <w:tab/>
            </w:r>
            <w:r>
              <w:rPr>
                <w:rStyle w:val="IndexLink"/>
              </w:rPr>
              <w:t>313</w:t>
            </w:r>
          </w:hyperlink>
        </w:p>
        <w:p>
          <w:pPr>
            <w:pStyle w:val="Contents3"/>
            <w:tabs>
              <w:tab w:val="clear" w:pos="8459"/>
              <w:tab w:val="right" w:pos="9026" w:leader="dot"/>
            </w:tabs>
            <w:rPr/>
          </w:pPr>
          <w:hyperlink w:anchor="__RefHeading___Toc1227724_2142443653">
            <w:r>
              <w:rPr>
                <w:webHidden/>
                <w:rStyle w:val="IndexLink"/>
                <w:rtl w:val="true"/>
              </w:rPr>
              <w:t xml:space="preserve">آیه </w:t>
            </w:r>
            <w:r>
              <w:rPr>
                <w:rStyle w:val="IndexLink"/>
              </w:rPr>
              <w:t>48</w:t>
            </w:r>
            <w:r>
              <w:rPr>
                <w:rStyle w:val="IndexLink"/>
                <w:rtl w:val="true"/>
              </w:rPr>
              <w:t>-</w:t>
            </w:r>
            <w:r>
              <w:rPr>
                <w:rStyle w:val="IndexLink"/>
              </w:rPr>
              <w:t>53</w:t>
            </w:r>
            <w:r>
              <w:rPr>
                <w:rStyle w:val="IndexLink"/>
                <w:rtl w:val="true"/>
              </w:rPr>
              <w:tab/>
            </w:r>
            <w:r>
              <w:rPr>
                <w:rStyle w:val="IndexLink"/>
              </w:rPr>
              <w:t>315</w:t>
            </w:r>
          </w:hyperlink>
        </w:p>
        <w:p>
          <w:pPr>
            <w:pStyle w:val="Contents4"/>
            <w:tabs>
              <w:tab w:val="clear" w:pos="8176"/>
              <w:tab w:val="right" w:pos="9026" w:leader="dot"/>
            </w:tabs>
            <w:rPr/>
          </w:pPr>
          <w:hyperlink w:anchor="__RefHeading___Toc1227726_2142443653">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1227728_2142443653">
            <w:r>
              <w:rPr>
                <w:webHidden/>
                <w:rStyle w:val="IndexLink"/>
                <w:rtl w:val="true"/>
              </w:rPr>
              <w:t>ترجمه</w:t>
            </w:r>
            <w:r>
              <w:rPr>
                <w:rStyle w:val="IndexLink"/>
                <w:rtl w:val="true"/>
              </w:rPr>
              <w:tab/>
            </w:r>
            <w:r>
              <w:rPr>
                <w:rStyle w:val="IndexLink"/>
              </w:rPr>
              <w:t>315</w:t>
            </w:r>
          </w:hyperlink>
        </w:p>
        <w:p>
          <w:pPr>
            <w:pStyle w:val="Contents4"/>
            <w:tabs>
              <w:tab w:val="clear" w:pos="8176"/>
              <w:tab w:val="right" w:pos="9026" w:leader="dot"/>
            </w:tabs>
            <w:rPr/>
          </w:pPr>
          <w:hyperlink w:anchor="__RefHeading___Toc1227730_2142443653">
            <w:r>
              <w:rPr>
                <w:webHidden/>
                <w:rStyle w:val="IndexLink"/>
                <w:rtl w:val="true"/>
              </w:rPr>
              <w:t>تفسير</w:t>
            </w:r>
            <w:r>
              <w:rPr>
                <w:rStyle w:val="IndexLink"/>
                <w:rtl w:val="true"/>
              </w:rPr>
              <w:tab/>
            </w:r>
            <w:r>
              <w:rPr>
                <w:rStyle w:val="IndexLink"/>
              </w:rPr>
              <w:t>315</w:t>
            </w:r>
          </w:hyperlink>
        </w:p>
        <w:p>
          <w:pPr>
            <w:pStyle w:val="Contents4"/>
            <w:tabs>
              <w:tab w:val="clear" w:pos="8176"/>
              <w:tab w:val="right" w:pos="9026" w:leader="dot"/>
            </w:tabs>
            <w:rPr/>
          </w:pPr>
          <w:hyperlink w:anchor="__RefHeading___Toc1227732_2142443653">
            <w:r>
              <w:rPr>
                <w:webHidden/>
                <w:rStyle w:val="IndexLink"/>
                <w:rtl w:val="true"/>
              </w:rPr>
              <w:t>نكته ها</w:t>
            </w:r>
            <w:r>
              <w:rPr>
                <w:rStyle w:val="IndexLink"/>
                <w:rtl w:val="true"/>
              </w:rPr>
              <w:tab/>
            </w:r>
            <w:r>
              <w:rPr>
                <w:rStyle w:val="IndexLink"/>
              </w:rPr>
              <w:t>316</w:t>
            </w:r>
          </w:hyperlink>
        </w:p>
        <w:p>
          <w:pPr>
            <w:pStyle w:val="Contents3"/>
            <w:tabs>
              <w:tab w:val="clear" w:pos="8459"/>
              <w:tab w:val="right" w:pos="9026" w:leader="dot"/>
            </w:tabs>
            <w:rPr/>
          </w:pPr>
          <w:hyperlink w:anchor="__RefHeading___Toc1227734_2142443653">
            <w:r>
              <w:rPr>
                <w:webHidden/>
                <w:rStyle w:val="IndexLink"/>
                <w:rtl w:val="true"/>
              </w:rPr>
              <w:t xml:space="preserve">آیه </w:t>
            </w:r>
            <w:r>
              <w:rPr>
                <w:rStyle w:val="IndexLink"/>
              </w:rPr>
              <w:t>54</w:t>
            </w:r>
            <w:r>
              <w:rPr>
                <w:rStyle w:val="IndexLink"/>
                <w:rtl w:val="true"/>
              </w:rPr>
              <w:t>-</w:t>
            </w:r>
            <w:r>
              <w:rPr>
                <w:rStyle w:val="IndexLink"/>
              </w:rPr>
              <w:t>58</w:t>
            </w:r>
            <w:r>
              <w:rPr>
                <w:rStyle w:val="IndexLink"/>
                <w:rtl w:val="true"/>
              </w:rPr>
              <w:tab/>
            </w:r>
            <w:r>
              <w:rPr>
                <w:rStyle w:val="IndexLink"/>
              </w:rPr>
              <w:t>318</w:t>
            </w:r>
          </w:hyperlink>
        </w:p>
        <w:p>
          <w:pPr>
            <w:pStyle w:val="Contents4"/>
            <w:tabs>
              <w:tab w:val="clear" w:pos="8176"/>
              <w:tab w:val="right" w:pos="9026" w:leader="dot"/>
            </w:tabs>
            <w:rPr/>
          </w:pPr>
          <w:hyperlink w:anchor="__RefHeading___Toc1227736_2142443653">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1227738_2142443653">
            <w:r>
              <w:rPr>
                <w:webHidden/>
                <w:rStyle w:val="IndexLink"/>
                <w:rtl w:val="true"/>
              </w:rPr>
              <w:t>ترجمه</w:t>
            </w:r>
            <w:r>
              <w:rPr>
                <w:rStyle w:val="IndexLink"/>
                <w:rtl w:val="true"/>
              </w:rPr>
              <w:tab/>
            </w:r>
            <w:r>
              <w:rPr>
                <w:rStyle w:val="IndexLink"/>
              </w:rPr>
              <w:t>318</w:t>
            </w:r>
          </w:hyperlink>
        </w:p>
        <w:p>
          <w:pPr>
            <w:pStyle w:val="Contents4"/>
            <w:tabs>
              <w:tab w:val="clear" w:pos="8176"/>
              <w:tab w:val="right" w:pos="9026" w:leader="dot"/>
            </w:tabs>
            <w:rPr/>
          </w:pPr>
          <w:hyperlink w:anchor="__RefHeading___Toc1227740_2142443653">
            <w:r>
              <w:rPr>
                <w:webHidden/>
                <w:rStyle w:val="IndexLink"/>
                <w:rtl w:val="true"/>
              </w:rPr>
              <w:t>تفسير</w:t>
            </w:r>
            <w:r>
              <w:rPr>
                <w:rStyle w:val="IndexLink"/>
                <w:rtl w:val="true"/>
              </w:rPr>
              <w:tab/>
            </w:r>
            <w:r>
              <w:rPr>
                <w:rStyle w:val="IndexLink"/>
              </w:rPr>
              <w:t>318</w:t>
            </w:r>
          </w:hyperlink>
        </w:p>
        <w:p>
          <w:pPr>
            <w:pStyle w:val="Contents4"/>
            <w:tabs>
              <w:tab w:val="clear" w:pos="8176"/>
              <w:tab w:val="right" w:pos="9026" w:leader="dot"/>
            </w:tabs>
            <w:rPr/>
          </w:pPr>
          <w:hyperlink w:anchor="__RefHeading___Toc1227742_2142443653">
            <w:r>
              <w:rPr>
                <w:webHidden/>
                <w:rStyle w:val="IndexLink"/>
                <w:rtl w:val="true"/>
              </w:rPr>
              <w:t>نكته ها</w:t>
            </w:r>
            <w:r>
              <w:rPr>
                <w:rStyle w:val="IndexLink"/>
                <w:rtl w:val="true"/>
              </w:rPr>
              <w:tab/>
            </w:r>
            <w:r>
              <w:rPr>
                <w:rStyle w:val="IndexLink"/>
              </w:rPr>
              <w:t>320</w:t>
            </w:r>
          </w:hyperlink>
        </w:p>
        <w:p>
          <w:pPr>
            <w:pStyle w:val="Contents3"/>
            <w:tabs>
              <w:tab w:val="clear" w:pos="8459"/>
              <w:tab w:val="right" w:pos="9026" w:leader="dot"/>
            </w:tabs>
            <w:rPr/>
          </w:pPr>
          <w:hyperlink w:anchor="__RefHeading___Toc1227744_2142443653">
            <w:r>
              <w:rPr>
                <w:webHidden/>
                <w:rStyle w:val="IndexLink"/>
                <w:rtl w:val="true"/>
              </w:rPr>
              <w:t xml:space="preserve">آیه </w:t>
            </w:r>
            <w:r>
              <w:rPr>
                <w:rStyle w:val="IndexLink"/>
              </w:rPr>
              <w:t>59</w:t>
            </w:r>
            <w:r>
              <w:rPr>
                <w:rStyle w:val="IndexLink"/>
                <w:rtl w:val="true"/>
              </w:rPr>
              <w:t>-</w:t>
            </w:r>
            <w:r>
              <w:rPr>
                <w:rStyle w:val="IndexLink"/>
              </w:rPr>
              <w:t>64</w:t>
            </w:r>
            <w:r>
              <w:rPr>
                <w:rStyle w:val="IndexLink"/>
                <w:rtl w:val="true"/>
              </w:rPr>
              <w:tab/>
            </w:r>
            <w:r>
              <w:rPr>
                <w:rStyle w:val="IndexLink"/>
              </w:rPr>
              <w:t>321</w:t>
            </w:r>
          </w:hyperlink>
        </w:p>
        <w:p>
          <w:pPr>
            <w:pStyle w:val="Contents4"/>
            <w:tabs>
              <w:tab w:val="clear" w:pos="8176"/>
              <w:tab w:val="right" w:pos="9026" w:leader="dot"/>
            </w:tabs>
            <w:rPr/>
          </w:pPr>
          <w:hyperlink w:anchor="__RefHeading___Toc1227746_2142443653">
            <w:r>
              <w:rPr>
                <w:webHidden/>
                <w:rStyle w:val="IndexLink"/>
                <w:rtl w:val="true"/>
              </w:rPr>
              <w:t>اشاره</w:t>
            </w:r>
            <w:r>
              <w:rPr>
                <w:rStyle w:val="IndexLink"/>
                <w:rtl w:val="true"/>
              </w:rPr>
              <w:tab/>
            </w:r>
            <w:r>
              <w:rPr>
                <w:rStyle w:val="IndexLink"/>
              </w:rPr>
              <w:t>321</w:t>
            </w:r>
          </w:hyperlink>
        </w:p>
        <w:p>
          <w:pPr>
            <w:pStyle w:val="Contents4"/>
            <w:tabs>
              <w:tab w:val="clear" w:pos="8176"/>
              <w:tab w:val="right" w:pos="9026" w:leader="dot"/>
            </w:tabs>
            <w:rPr/>
          </w:pPr>
          <w:hyperlink w:anchor="__RefHeading___Toc1227748_2142443653">
            <w:r>
              <w:rPr>
                <w:webHidden/>
                <w:rStyle w:val="IndexLink"/>
                <w:rtl w:val="true"/>
              </w:rPr>
              <w:t>ترجمه</w:t>
            </w:r>
            <w:r>
              <w:rPr>
                <w:rStyle w:val="IndexLink"/>
                <w:rtl w:val="true"/>
              </w:rPr>
              <w:tab/>
            </w:r>
            <w:r>
              <w:rPr>
                <w:rStyle w:val="IndexLink"/>
              </w:rPr>
              <w:t>321</w:t>
            </w:r>
          </w:hyperlink>
        </w:p>
        <w:p>
          <w:pPr>
            <w:pStyle w:val="Contents4"/>
            <w:tabs>
              <w:tab w:val="clear" w:pos="8176"/>
              <w:tab w:val="right" w:pos="9026" w:leader="dot"/>
            </w:tabs>
            <w:rPr/>
          </w:pPr>
          <w:hyperlink w:anchor="__RefHeading___Toc1227750_2142443653">
            <w:r>
              <w:rPr>
                <w:webHidden/>
                <w:rStyle w:val="IndexLink"/>
                <w:rtl w:val="true"/>
              </w:rPr>
              <w:t>تفسير</w:t>
            </w:r>
            <w:r>
              <w:rPr>
                <w:rStyle w:val="IndexLink"/>
                <w:rtl w:val="true"/>
              </w:rPr>
              <w:tab/>
            </w:r>
            <w:r>
              <w:rPr>
                <w:rStyle w:val="IndexLink"/>
              </w:rPr>
              <w:t>322</w:t>
            </w:r>
          </w:hyperlink>
        </w:p>
        <w:p>
          <w:pPr>
            <w:pStyle w:val="Contents4"/>
            <w:tabs>
              <w:tab w:val="clear" w:pos="8176"/>
              <w:tab w:val="right" w:pos="9026" w:leader="dot"/>
            </w:tabs>
            <w:rPr/>
          </w:pPr>
          <w:hyperlink w:anchor="__RefHeading___Toc1227752_2142443653">
            <w:r>
              <w:rPr>
                <w:webHidden/>
                <w:rStyle w:val="IndexLink"/>
                <w:rtl w:val="true"/>
              </w:rPr>
              <w:t>نكته ها</w:t>
            </w:r>
            <w:r>
              <w:rPr>
                <w:rStyle w:val="IndexLink"/>
                <w:rtl w:val="true"/>
              </w:rPr>
              <w:tab/>
            </w:r>
            <w:r>
              <w:rPr>
                <w:rStyle w:val="IndexLink"/>
              </w:rPr>
              <w:t>324</w:t>
            </w:r>
          </w:hyperlink>
        </w:p>
        <w:p>
          <w:pPr>
            <w:pStyle w:val="Contents3"/>
            <w:tabs>
              <w:tab w:val="clear" w:pos="8459"/>
              <w:tab w:val="right" w:pos="9026" w:leader="dot"/>
            </w:tabs>
            <w:rPr/>
          </w:pPr>
          <w:hyperlink w:anchor="__RefHeading___Toc1227754_2142443653">
            <w:r>
              <w:rPr>
                <w:webHidden/>
                <w:rStyle w:val="IndexLink"/>
                <w:rtl w:val="true"/>
              </w:rPr>
              <w:t xml:space="preserve">آیه </w:t>
            </w:r>
            <w:r>
              <w:rPr>
                <w:rStyle w:val="IndexLink"/>
              </w:rPr>
              <w:t>65</w:t>
            </w:r>
            <w:r>
              <w:rPr>
                <w:rStyle w:val="IndexLink"/>
                <w:rtl w:val="true"/>
              </w:rPr>
              <w:t>-</w:t>
            </w:r>
            <w:r>
              <w:rPr>
                <w:rStyle w:val="IndexLink"/>
              </w:rPr>
              <w:t>68</w:t>
            </w:r>
            <w:r>
              <w:rPr>
                <w:rStyle w:val="IndexLink"/>
                <w:rtl w:val="true"/>
              </w:rPr>
              <w:tab/>
            </w:r>
            <w:r>
              <w:rPr>
                <w:rStyle w:val="IndexLink"/>
              </w:rPr>
              <w:t>326</w:t>
            </w:r>
          </w:hyperlink>
        </w:p>
        <w:p>
          <w:pPr>
            <w:pStyle w:val="Contents4"/>
            <w:tabs>
              <w:tab w:val="clear" w:pos="8176"/>
              <w:tab w:val="right" w:pos="9026" w:leader="dot"/>
            </w:tabs>
            <w:rPr/>
          </w:pPr>
          <w:hyperlink w:anchor="__RefHeading___Toc1227756_2142443653">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1227758_2142443653">
            <w:r>
              <w:rPr>
                <w:webHidden/>
                <w:rStyle w:val="IndexLink"/>
                <w:rtl w:val="true"/>
              </w:rPr>
              <w:t>ترجمه</w:t>
            </w:r>
            <w:r>
              <w:rPr>
                <w:rStyle w:val="IndexLink"/>
                <w:rtl w:val="true"/>
              </w:rPr>
              <w:tab/>
            </w:r>
            <w:r>
              <w:rPr>
                <w:rStyle w:val="IndexLink"/>
              </w:rPr>
              <w:t>326</w:t>
            </w:r>
          </w:hyperlink>
        </w:p>
        <w:p>
          <w:pPr>
            <w:pStyle w:val="Contents4"/>
            <w:tabs>
              <w:tab w:val="clear" w:pos="8176"/>
              <w:tab w:val="right" w:pos="9026" w:leader="dot"/>
            </w:tabs>
            <w:rPr/>
          </w:pPr>
          <w:hyperlink w:anchor="__RefHeading___Toc1227760_2142443653">
            <w:r>
              <w:rPr>
                <w:webHidden/>
                <w:rStyle w:val="IndexLink"/>
                <w:rtl w:val="true"/>
              </w:rPr>
              <w:t>تفسير</w:t>
            </w:r>
            <w:r>
              <w:rPr>
                <w:rStyle w:val="IndexLink"/>
                <w:rtl w:val="true"/>
              </w:rPr>
              <w:tab/>
            </w:r>
            <w:r>
              <w:rPr>
                <w:rStyle w:val="IndexLink"/>
              </w:rPr>
              <w:t>326</w:t>
            </w:r>
          </w:hyperlink>
        </w:p>
        <w:p>
          <w:pPr>
            <w:pStyle w:val="Contents4"/>
            <w:tabs>
              <w:tab w:val="clear" w:pos="8176"/>
              <w:tab w:val="right" w:pos="9026" w:leader="dot"/>
            </w:tabs>
            <w:rPr/>
          </w:pPr>
          <w:hyperlink w:anchor="__RefHeading___Toc1227762_2142443653">
            <w:r>
              <w:rPr>
                <w:webHidden/>
                <w:rStyle w:val="IndexLink"/>
                <w:rtl w:val="true"/>
              </w:rPr>
              <w:t>نكته ها</w:t>
            </w:r>
            <w:r>
              <w:rPr>
                <w:rStyle w:val="IndexLink"/>
                <w:rtl w:val="true"/>
              </w:rPr>
              <w:tab/>
            </w:r>
            <w:r>
              <w:rPr>
                <w:rStyle w:val="IndexLink"/>
              </w:rPr>
              <w:t>327</w:t>
            </w:r>
          </w:hyperlink>
        </w:p>
        <w:p>
          <w:pPr>
            <w:pStyle w:val="Contents3"/>
            <w:tabs>
              <w:tab w:val="clear" w:pos="8459"/>
              <w:tab w:val="right" w:pos="9026" w:leader="dot"/>
            </w:tabs>
            <w:rPr/>
          </w:pPr>
          <w:hyperlink w:anchor="__RefHeading___Toc1227764_2142443653">
            <w:r>
              <w:rPr>
                <w:webHidden/>
                <w:rStyle w:val="IndexLink"/>
                <w:rtl w:val="true"/>
              </w:rPr>
              <w:t xml:space="preserve">آیه </w:t>
            </w:r>
            <w:r>
              <w:rPr>
                <w:rStyle w:val="IndexLink"/>
              </w:rPr>
              <w:t>69</w:t>
            </w:r>
            <w:r>
              <w:rPr>
                <w:rStyle w:val="IndexLink"/>
                <w:rtl w:val="true"/>
              </w:rPr>
              <w:t>-</w:t>
            </w:r>
            <w:r>
              <w:rPr>
                <w:rStyle w:val="IndexLink"/>
              </w:rPr>
              <w:t>75</w:t>
            </w:r>
            <w:r>
              <w:rPr>
                <w:rStyle w:val="IndexLink"/>
                <w:rtl w:val="true"/>
              </w:rPr>
              <w:tab/>
            </w:r>
            <w:r>
              <w:rPr>
                <w:rStyle w:val="IndexLink"/>
              </w:rPr>
              <w:t>328</w:t>
            </w:r>
          </w:hyperlink>
        </w:p>
        <w:p>
          <w:pPr>
            <w:pStyle w:val="Contents4"/>
            <w:tabs>
              <w:tab w:val="clear" w:pos="8176"/>
              <w:tab w:val="right" w:pos="9026" w:leader="dot"/>
            </w:tabs>
            <w:rPr/>
          </w:pPr>
          <w:hyperlink w:anchor="__RefHeading___Toc1227766_2142443653">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1227768_2142443653">
            <w:r>
              <w:rPr>
                <w:webHidden/>
                <w:rStyle w:val="IndexLink"/>
                <w:rtl w:val="true"/>
              </w:rPr>
              <w:t>ترجمه</w:t>
            </w:r>
            <w:r>
              <w:rPr>
                <w:rStyle w:val="IndexLink"/>
                <w:rtl w:val="true"/>
              </w:rPr>
              <w:tab/>
            </w:r>
            <w:r>
              <w:rPr>
                <w:rStyle w:val="IndexLink"/>
              </w:rPr>
              <w:t>328</w:t>
            </w:r>
          </w:hyperlink>
        </w:p>
        <w:p>
          <w:pPr>
            <w:pStyle w:val="Contents4"/>
            <w:tabs>
              <w:tab w:val="clear" w:pos="8176"/>
              <w:tab w:val="right" w:pos="9026" w:leader="dot"/>
            </w:tabs>
            <w:rPr/>
          </w:pPr>
          <w:hyperlink w:anchor="__RefHeading___Toc1227770_2142443653">
            <w:r>
              <w:rPr>
                <w:webHidden/>
                <w:rStyle w:val="IndexLink"/>
                <w:rtl w:val="true"/>
              </w:rPr>
              <w:t>تفسير</w:t>
            </w:r>
            <w:r>
              <w:rPr>
                <w:rStyle w:val="IndexLink"/>
                <w:rtl w:val="true"/>
              </w:rPr>
              <w:tab/>
            </w:r>
            <w:r>
              <w:rPr>
                <w:rStyle w:val="IndexLink"/>
              </w:rPr>
              <w:t>328</w:t>
            </w:r>
          </w:hyperlink>
        </w:p>
        <w:p>
          <w:pPr>
            <w:pStyle w:val="Contents4"/>
            <w:tabs>
              <w:tab w:val="clear" w:pos="8176"/>
              <w:tab w:val="right" w:pos="9026" w:leader="dot"/>
            </w:tabs>
            <w:rPr/>
          </w:pPr>
          <w:hyperlink w:anchor="__RefHeading___Toc1227772_2142443653">
            <w:r>
              <w:rPr>
                <w:webHidden/>
                <w:rStyle w:val="IndexLink"/>
                <w:rtl w:val="true"/>
              </w:rPr>
              <w:t>نكته ها</w:t>
            </w:r>
            <w:r>
              <w:rPr>
                <w:rStyle w:val="IndexLink"/>
                <w:rtl w:val="true"/>
              </w:rPr>
              <w:tab/>
            </w:r>
            <w:r>
              <w:rPr>
                <w:rStyle w:val="IndexLink"/>
              </w:rPr>
              <w:t>330</w:t>
            </w:r>
          </w:hyperlink>
        </w:p>
        <w:p>
          <w:pPr>
            <w:pStyle w:val="Contents3"/>
            <w:tabs>
              <w:tab w:val="clear" w:pos="8459"/>
              <w:tab w:val="right" w:pos="9026" w:leader="dot"/>
            </w:tabs>
            <w:rPr/>
          </w:pPr>
          <w:hyperlink w:anchor="__RefHeading___Toc1227774_2142443653">
            <w:r>
              <w:rPr>
                <w:webHidden/>
                <w:rStyle w:val="IndexLink"/>
                <w:rtl w:val="true"/>
              </w:rPr>
              <w:t xml:space="preserve">آیه </w:t>
            </w:r>
            <w:r>
              <w:rPr>
                <w:rStyle w:val="IndexLink"/>
              </w:rPr>
              <w:t>76</w:t>
            </w:r>
            <w:r>
              <w:rPr>
                <w:rStyle w:val="IndexLink"/>
                <w:rtl w:val="true"/>
              </w:rPr>
              <w:t>-</w:t>
            </w:r>
            <w:r>
              <w:rPr>
                <w:rStyle w:val="IndexLink"/>
              </w:rPr>
              <w:t>81</w:t>
            </w:r>
            <w:r>
              <w:rPr>
                <w:rStyle w:val="IndexLink"/>
                <w:rtl w:val="true"/>
              </w:rPr>
              <w:tab/>
            </w:r>
            <w:r>
              <w:rPr>
                <w:rStyle w:val="IndexLink"/>
              </w:rPr>
              <w:t>331</w:t>
            </w:r>
          </w:hyperlink>
        </w:p>
        <w:p>
          <w:pPr>
            <w:pStyle w:val="Contents4"/>
            <w:tabs>
              <w:tab w:val="clear" w:pos="8176"/>
              <w:tab w:val="right" w:pos="9026" w:leader="dot"/>
            </w:tabs>
            <w:rPr/>
          </w:pPr>
          <w:hyperlink w:anchor="__RefHeading___Toc1227776_2142443653">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1227778_2142443653">
            <w:r>
              <w:rPr>
                <w:webHidden/>
                <w:rStyle w:val="IndexLink"/>
                <w:rtl w:val="true"/>
              </w:rPr>
              <w:t>ترجمه</w:t>
            </w:r>
            <w:r>
              <w:rPr>
                <w:rStyle w:val="IndexLink"/>
                <w:rtl w:val="true"/>
              </w:rPr>
              <w:tab/>
            </w:r>
            <w:r>
              <w:rPr>
                <w:rStyle w:val="IndexLink"/>
              </w:rPr>
              <w:t>331</w:t>
            </w:r>
          </w:hyperlink>
        </w:p>
        <w:p>
          <w:pPr>
            <w:pStyle w:val="Contents4"/>
            <w:tabs>
              <w:tab w:val="clear" w:pos="8176"/>
              <w:tab w:val="right" w:pos="9026" w:leader="dot"/>
            </w:tabs>
            <w:rPr/>
          </w:pPr>
          <w:hyperlink w:anchor="__RefHeading___Toc1227780_2142443653">
            <w:r>
              <w:rPr>
                <w:webHidden/>
                <w:rStyle w:val="IndexLink"/>
                <w:rtl w:val="true"/>
              </w:rPr>
              <w:t>تفسير</w:t>
            </w:r>
            <w:r>
              <w:rPr>
                <w:rStyle w:val="IndexLink"/>
                <w:rtl w:val="true"/>
              </w:rPr>
              <w:tab/>
            </w:r>
            <w:r>
              <w:rPr>
                <w:rStyle w:val="IndexLink"/>
              </w:rPr>
              <w:t>332</w:t>
            </w:r>
          </w:hyperlink>
        </w:p>
        <w:p>
          <w:pPr>
            <w:pStyle w:val="Contents4"/>
            <w:tabs>
              <w:tab w:val="clear" w:pos="8176"/>
              <w:tab w:val="right" w:pos="9026" w:leader="dot"/>
            </w:tabs>
            <w:rPr/>
          </w:pPr>
          <w:hyperlink w:anchor="__RefHeading___Toc1227782_2142443653">
            <w:r>
              <w:rPr>
                <w:webHidden/>
                <w:rStyle w:val="IndexLink"/>
                <w:rtl w:val="true"/>
              </w:rPr>
              <w:t>نكته ها</w:t>
            </w:r>
            <w:r>
              <w:rPr>
                <w:rStyle w:val="IndexLink"/>
                <w:rtl w:val="true"/>
              </w:rPr>
              <w:tab/>
            </w:r>
            <w:r>
              <w:rPr>
                <w:rStyle w:val="IndexLink"/>
              </w:rPr>
              <w:t>333</w:t>
            </w:r>
          </w:hyperlink>
        </w:p>
        <w:p>
          <w:pPr>
            <w:pStyle w:val="Contents3"/>
            <w:tabs>
              <w:tab w:val="clear" w:pos="8459"/>
              <w:tab w:val="right" w:pos="9026" w:leader="dot"/>
            </w:tabs>
            <w:rPr/>
          </w:pPr>
          <w:hyperlink w:anchor="__RefHeading___Toc1227784_2142443653">
            <w:r>
              <w:rPr>
                <w:webHidden/>
                <w:rStyle w:val="IndexLink"/>
                <w:rtl w:val="true"/>
              </w:rPr>
              <w:t xml:space="preserve">آیه </w:t>
            </w:r>
            <w:r>
              <w:rPr>
                <w:rStyle w:val="IndexLink"/>
              </w:rPr>
              <w:t>82</w:t>
            </w:r>
            <w:r>
              <w:rPr>
                <w:rStyle w:val="IndexLink"/>
                <w:rtl w:val="true"/>
              </w:rPr>
              <w:t>-</w:t>
            </w:r>
            <w:r>
              <w:rPr>
                <w:rStyle w:val="IndexLink"/>
              </w:rPr>
              <w:t>85</w:t>
            </w:r>
            <w:r>
              <w:rPr>
                <w:rStyle w:val="IndexLink"/>
                <w:rtl w:val="true"/>
              </w:rPr>
              <w:tab/>
            </w:r>
            <w:r>
              <w:rPr>
                <w:rStyle w:val="IndexLink"/>
              </w:rPr>
              <w:t>334</w:t>
            </w:r>
          </w:hyperlink>
        </w:p>
        <w:p>
          <w:pPr>
            <w:pStyle w:val="Contents4"/>
            <w:tabs>
              <w:tab w:val="clear" w:pos="8176"/>
              <w:tab w:val="right" w:pos="9026" w:leader="dot"/>
            </w:tabs>
            <w:rPr/>
          </w:pPr>
          <w:hyperlink w:anchor="__RefHeading___Toc1227786_2142443653">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1227788_2142443653">
            <w:r>
              <w:rPr>
                <w:webHidden/>
                <w:rStyle w:val="IndexLink"/>
                <w:rtl w:val="true"/>
              </w:rPr>
              <w:t>ترجمه</w:t>
            </w:r>
            <w:r>
              <w:rPr>
                <w:rStyle w:val="IndexLink"/>
                <w:rtl w:val="true"/>
              </w:rPr>
              <w:tab/>
            </w:r>
            <w:r>
              <w:rPr>
                <w:rStyle w:val="IndexLink"/>
              </w:rPr>
              <w:t>334</w:t>
            </w:r>
          </w:hyperlink>
        </w:p>
        <w:p>
          <w:pPr>
            <w:pStyle w:val="Contents4"/>
            <w:tabs>
              <w:tab w:val="clear" w:pos="8176"/>
              <w:tab w:val="right" w:pos="9026" w:leader="dot"/>
            </w:tabs>
            <w:rPr/>
          </w:pPr>
          <w:hyperlink w:anchor="__RefHeading___Toc1227790_2142443653">
            <w:r>
              <w:rPr>
                <w:webHidden/>
                <w:rStyle w:val="IndexLink"/>
                <w:rtl w:val="true"/>
              </w:rPr>
              <w:t>تفسير</w:t>
            </w:r>
            <w:r>
              <w:rPr>
                <w:rStyle w:val="IndexLink"/>
                <w:rtl w:val="true"/>
              </w:rPr>
              <w:tab/>
            </w:r>
            <w:r>
              <w:rPr>
                <w:rStyle w:val="IndexLink"/>
              </w:rPr>
              <w:t>334</w:t>
            </w:r>
          </w:hyperlink>
        </w:p>
        <w:p>
          <w:pPr>
            <w:pStyle w:val="Contents4"/>
            <w:tabs>
              <w:tab w:val="clear" w:pos="8176"/>
              <w:tab w:val="right" w:pos="9026" w:leader="dot"/>
            </w:tabs>
            <w:rPr/>
          </w:pPr>
          <w:hyperlink w:anchor="__RefHeading___Toc1227792_2142443653">
            <w:r>
              <w:rPr>
                <w:webHidden/>
                <w:rStyle w:val="IndexLink"/>
                <w:rtl w:val="true"/>
              </w:rPr>
              <w:t>نكته ها</w:t>
            </w:r>
            <w:r>
              <w:rPr>
                <w:rStyle w:val="IndexLink"/>
                <w:rtl w:val="true"/>
              </w:rPr>
              <w:tab/>
            </w:r>
            <w:r>
              <w:rPr>
                <w:rStyle w:val="IndexLink"/>
              </w:rPr>
              <w:t>336</w:t>
            </w:r>
          </w:hyperlink>
        </w:p>
        <w:p>
          <w:pPr>
            <w:pStyle w:val="Contents3"/>
            <w:tabs>
              <w:tab w:val="clear" w:pos="8459"/>
              <w:tab w:val="right" w:pos="9026" w:leader="dot"/>
            </w:tabs>
            <w:rPr/>
          </w:pPr>
          <w:hyperlink w:anchor="__RefHeading___Toc1227794_2142443653">
            <w:r>
              <w:rPr>
                <w:webHidden/>
                <w:rStyle w:val="IndexLink"/>
                <w:rtl w:val="true"/>
              </w:rPr>
              <w:t xml:space="preserve">آیه </w:t>
            </w:r>
            <w:r>
              <w:rPr>
                <w:rStyle w:val="IndexLink"/>
              </w:rPr>
              <w:t>86</w:t>
            </w:r>
            <w:r>
              <w:rPr>
                <w:rStyle w:val="IndexLink"/>
                <w:rtl w:val="true"/>
              </w:rPr>
              <w:t>-</w:t>
            </w:r>
            <w:r>
              <w:rPr>
                <w:rStyle w:val="IndexLink"/>
              </w:rPr>
              <w:t>88</w:t>
            </w:r>
            <w:r>
              <w:rPr>
                <w:rStyle w:val="IndexLink"/>
                <w:rtl w:val="true"/>
              </w:rPr>
              <w:tab/>
            </w:r>
            <w:r>
              <w:rPr>
                <w:rStyle w:val="IndexLink"/>
              </w:rPr>
              <w:t>337</w:t>
            </w:r>
          </w:hyperlink>
        </w:p>
        <w:p>
          <w:pPr>
            <w:pStyle w:val="Contents4"/>
            <w:tabs>
              <w:tab w:val="clear" w:pos="8176"/>
              <w:tab w:val="right" w:pos="9026" w:leader="dot"/>
            </w:tabs>
            <w:rPr/>
          </w:pPr>
          <w:hyperlink w:anchor="__RefHeading___Toc1227796_2142443653">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1227798_2142443653">
            <w:r>
              <w:rPr>
                <w:webHidden/>
                <w:rStyle w:val="IndexLink"/>
                <w:rtl w:val="true"/>
              </w:rPr>
              <w:t>ترجمه</w:t>
            </w:r>
            <w:r>
              <w:rPr>
                <w:rStyle w:val="IndexLink"/>
                <w:rtl w:val="true"/>
              </w:rPr>
              <w:tab/>
            </w:r>
            <w:r>
              <w:rPr>
                <w:rStyle w:val="IndexLink"/>
              </w:rPr>
              <w:t>337</w:t>
            </w:r>
          </w:hyperlink>
        </w:p>
        <w:p>
          <w:pPr>
            <w:pStyle w:val="Contents4"/>
            <w:tabs>
              <w:tab w:val="clear" w:pos="8176"/>
              <w:tab w:val="right" w:pos="9026" w:leader="dot"/>
            </w:tabs>
            <w:rPr/>
          </w:pPr>
          <w:hyperlink w:anchor="__RefHeading___Toc1227800_2142443653">
            <w:r>
              <w:rPr>
                <w:webHidden/>
                <w:rStyle w:val="IndexLink"/>
                <w:rtl w:val="true"/>
              </w:rPr>
              <w:t>تفسير</w:t>
            </w:r>
            <w:r>
              <w:rPr>
                <w:rStyle w:val="IndexLink"/>
                <w:rtl w:val="true"/>
              </w:rPr>
              <w:tab/>
            </w:r>
            <w:r>
              <w:rPr>
                <w:rStyle w:val="IndexLink"/>
              </w:rPr>
              <w:t>337</w:t>
            </w:r>
          </w:hyperlink>
        </w:p>
        <w:p>
          <w:pPr>
            <w:pStyle w:val="Contents4"/>
            <w:tabs>
              <w:tab w:val="clear" w:pos="8176"/>
              <w:tab w:val="right" w:pos="9026" w:leader="dot"/>
            </w:tabs>
            <w:rPr/>
          </w:pPr>
          <w:hyperlink w:anchor="__RefHeading___Toc1227802_2142443653">
            <w:r>
              <w:rPr>
                <w:webHidden/>
                <w:rStyle w:val="IndexLink"/>
                <w:rtl w:val="true"/>
              </w:rPr>
              <w:t>نكته ها</w:t>
            </w:r>
            <w:r>
              <w:rPr>
                <w:rStyle w:val="IndexLink"/>
                <w:rtl w:val="true"/>
              </w:rPr>
              <w:tab/>
            </w:r>
            <w:r>
              <w:rPr>
                <w:rStyle w:val="IndexLink"/>
              </w:rPr>
              <w:t>338</w:t>
            </w:r>
          </w:hyperlink>
        </w:p>
        <w:p>
          <w:pPr>
            <w:pStyle w:val="Contents3"/>
            <w:tabs>
              <w:tab w:val="clear" w:pos="8459"/>
              <w:tab w:val="right" w:pos="9026" w:leader="dot"/>
            </w:tabs>
            <w:rPr/>
          </w:pPr>
          <w:hyperlink w:anchor="__RefHeading___Toc1227804_2142443653">
            <w:r>
              <w:rPr>
                <w:webHidden/>
                <w:rStyle w:val="IndexLink"/>
                <w:rtl w:val="true"/>
              </w:rPr>
              <w:t xml:space="preserve">آیه </w:t>
            </w:r>
            <w:r>
              <w:rPr>
                <w:rStyle w:val="IndexLink"/>
              </w:rPr>
              <w:t>89</w:t>
            </w:r>
            <w:r>
              <w:rPr>
                <w:rStyle w:val="IndexLink"/>
                <w:rtl w:val="true"/>
              </w:rPr>
              <w:t>-</w:t>
            </w:r>
            <w:r>
              <w:rPr>
                <w:rStyle w:val="IndexLink"/>
              </w:rPr>
              <w:t>93</w:t>
            </w:r>
            <w:r>
              <w:rPr>
                <w:rStyle w:val="IndexLink"/>
                <w:rtl w:val="true"/>
              </w:rPr>
              <w:tab/>
            </w:r>
            <w:r>
              <w:rPr>
                <w:rStyle w:val="IndexLink"/>
              </w:rPr>
              <w:t>339</w:t>
            </w:r>
          </w:hyperlink>
        </w:p>
        <w:p>
          <w:pPr>
            <w:pStyle w:val="Contents4"/>
            <w:tabs>
              <w:tab w:val="clear" w:pos="8176"/>
              <w:tab w:val="right" w:pos="9026" w:leader="dot"/>
            </w:tabs>
            <w:rPr/>
          </w:pPr>
          <w:hyperlink w:anchor="__RefHeading___Toc1227806_2142443653">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1227808_2142443653">
            <w:r>
              <w:rPr>
                <w:webHidden/>
                <w:rStyle w:val="IndexLink"/>
                <w:rtl w:val="true"/>
              </w:rPr>
              <w:t>ترجمه</w:t>
            </w:r>
            <w:r>
              <w:rPr>
                <w:rStyle w:val="IndexLink"/>
                <w:rtl w:val="true"/>
              </w:rPr>
              <w:tab/>
            </w:r>
            <w:r>
              <w:rPr>
                <w:rStyle w:val="IndexLink"/>
              </w:rPr>
              <w:t>339</w:t>
            </w:r>
          </w:hyperlink>
        </w:p>
        <w:p>
          <w:pPr>
            <w:pStyle w:val="Contents4"/>
            <w:tabs>
              <w:tab w:val="clear" w:pos="8176"/>
              <w:tab w:val="right" w:pos="9026" w:leader="dot"/>
            </w:tabs>
            <w:rPr/>
          </w:pPr>
          <w:hyperlink w:anchor="__RefHeading___Toc1227810_2142443653">
            <w:r>
              <w:rPr>
                <w:webHidden/>
                <w:rStyle w:val="IndexLink"/>
                <w:rtl w:val="true"/>
              </w:rPr>
              <w:t>تفسير</w:t>
            </w:r>
            <w:r>
              <w:rPr>
                <w:rStyle w:val="IndexLink"/>
                <w:rtl w:val="true"/>
              </w:rPr>
              <w:tab/>
            </w:r>
            <w:r>
              <w:rPr>
                <w:rStyle w:val="IndexLink"/>
              </w:rPr>
              <w:t>340</w:t>
            </w:r>
          </w:hyperlink>
        </w:p>
        <w:p>
          <w:pPr>
            <w:pStyle w:val="Contents4"/>
            <w:tabs>
              <w:tab w:val="clear" w:pos="8176"/>
              <w:tab w:val="right" w:pos="9026" w:leader="dot"/>
            </w:tabs>
            <w:rPr/>
          </w:pPr>
          <w:hyperlink w:anchor="__RefHeading___Toc1227812_2142443653">
            <w:r>
              <w:rPr>
                <w:webHidden/>
                <w:rStyle w:val="IndexLink"/>
                <w:rtl w:val="true"/>
              </w:rPr>
              <w:t>نكته ها</w:t>
            </w:r>
            <w:r>
              <w:rPr>
                <w:rStyle w:val="IndexLink"/>
                <w:rtl w:val="true"/>
              </w:rPr>
              <w:tab/>
            </w:r>
            <w:r>
              <w:rPr>
                <w:rStyle w:val="IndexLink"/>
              </w:rPr>
              <w:t>342</w:t>
            </w:r>
          </w:hyperlink>
        </w:p>
        <w:p>
          <w:pPr>
            <w:pStyle w:val="Contents2"/>
            <w:tabs>
              <w:tab w:val="clear" w:pos="8743"/>
              <w:tab w:val="right" w:pos="9026" w:leader="dot"/>
            </w:tabs>
            <w:rPr/>
          </w:pPr>
          <w:hyperlink w:anchor="__RefHeading___Toc1227814_2142443653">
            <w:r>
              <w:rPr>
                <w:webHidden/>
                <w:rStyle w:val="IndexLink"/>
                <w:rtl w:val="true"/>
              </w:rPr>
              <w:t>سوره قصص</w:t>
            </w:r>
            <w:r>
              <w:rPr>
                <w:rStyle w:val="IndexLink"/>
                <w:rtl w:val="true"/>
              </w:rPr>
              <w:tab/>
            </w:r>
            <w:r>
              <w:rPr>
                <w:rStyle w:val="IndexLink"/>
              </w:rPr>
              <w:t>344</w:t>
            </w:r>
          </w:hyperlink>
        </w:p>
        <w:p>
          <w:pPr>
            <w:pStyle w:val="Contents3"/>
            <w:tabs>
              <w:tab w:val="clear" w:pos="8459"/>
              <w:tab w:val="right" w:pos="9026" w:leader="dot"/>
            </w:tabs>
            <w:rPr/>
          </w:pPr>
          <w:hyperlink w:anchor="__RefHeading___Toc1227816_2142443653">
            <w:r>
              <w:rPr>
                <w:webHidden/>
                <w:rStyle w:val="IndexLink"/>
                <w:rtl w:val="true"/>
              </w:rPr>
              <w:t>اشاره</w:t>
            </w:r>
            <w:r>
              <w:rPr>
                <w:rStyle w:val="IndexLink"/>
                <w:rtl w:val="true"/>
              </w:rPr>
              <w:tab/>
            </w:r>
            <w:r>
              <w:rPr>
                <w:rStyle w:val="IndexLink"/>
              </w:rPr>
              <w:t>344</w:t>
            </w:r>
          </w:hyperlink>
        </w:p>
        <w:p>
          <w:pPr>
            <w:pStyle w:val="Contents3"/>
            <w:tabs>
              <w:tab w:val="clear" w:pos="8459"/>
              <w:tab w:val="right" w:pos="9026" w:leader="dot"/>
            </w:tabs>
            <w:rPr/>
          </w:pPr>
          <w:hyperlink w:anchor="__RefHeading___Toc1227818_2142443653">
            <w:r>
              <w:rPr>
                <w:webHidden/>
                <w:rStyle w:val="IndexLink"/>
                <w:rtl w:val="true"/>
              </w:rPr>
              <w:t xml:space="preserve">آیه </w:t>
            </w:r>
            <w:r>
              <w:rPr>
                <w:rStyle w:val="IndexLink"/>
              </w:rPr>
              <w:t>1</w:t>
            </w:r>
            <w:r>
              <w:rPr>
                <w:rStyle w:val="IndexLink"/>
                <w:rtl w:val="true"/>
              </w:rPr>
              <w:t>-</w:t>
            </w:r>
            <w:r>
              <w:rPr>
                <w:rStyle w:val="IndexLink"/>
              </w:rPr>
              <w:t>6</w:t>
            </w:r>
            <w:r>
              <w:rPr>
                <w:rStyle w:val="IndexLink"/>
                <w:rtl w:val="true"/>
              </w:rPr>
              <w:tab/>
            </w:r>
            <w:r>
              <w:rPr>
                <w:rStyle w:val="IndexLink"/>
              </w:rPr>
              <w:t>346</w:t>
            </w:r>
          </w:hyperlink>
        </w:p>
        <w:p>
          <w:pPr>
            <w:pStyle w:val="Contents4"/>
            <w:tabs>
              <w:tab w:val="clear" w:pos="8176"/>
              <w:tab w:val="right" w:pos="9026" w:leader="dot"/>
            </w:tabs>
            <w:rPr/>
          </w:pPr>
          <w:hyperlink w:anchor="__RefHeading___Toc1227820_2142443653">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1227822_2142443653">
            <w:r>
              <w:rPr>
                <w:webHidden/>
                <w:rStyle w:val="IndexLink"/>
                <w:rtl w:val="true"/>
              </w:rPr>
              <w:t>ترجمه</w:t>
            </w:r>
            <w:r>
              <w:rPr>
                <w:rStyle w:val="IndexLink"/>
                <w:rtl w:val="true"/>
              </w:rPr>
              <w:tab/>
            </w:r>
            <w:r>
              <w:rPr>
                <w:rStyle w:val="IndexLink"/>
              </w:rPr>
              <w:t>346</w:t>
            </w:r>
          </w:hyperlink>
        </w:p>
        <w:p>
          <w:pPr>
            <w:pStyle w:val="Contents4"/>
            <w:tabs>
              <w:tab w:val="clear" w:pos="8176"/>
              <w:tab w:val="right" w:pos="9026" w:leader="dot"/>
            </w:tabs>
            <w:rPr/>
          </w:pPr>
          <w:hyperlink w:anchor="__RefHeading___Toc1227824_2142443653">
            <w:r>
              <w:rPr>
                <w:webHidden/>
                <w:rStyle w:val="IndexLink"/>
                <w:rtl w:val="true"/>
              </w:rPr>
              <w:t>تفسير</w:t>
            </w:r>
            <w:r>
              <w:rPr>
                <w:rStyle w:val="IndexLink"/>
                <w:rtl w:val="true"/>
              </w:rPr>
              <w:tab/>
            </w:r>
            <w:r>
              <w:rPr>
                <w:rStyle w:val="IndexLink"/>
              </w:rPr>
              <w:t>346</w:t>
            </w:r>
          </w:hyperlink>
        </w:p>
        <w:p>
          <w:pPr>
            <w:pStyle w:val="Contents4"/>
            <w:tabs>
              <w:tab w:val="clear" w:pos="8176"/>
              <w:tab w:val="right" w:pos="9026" w:leader="dot"/>
            </w:tabs>
            <w:rPr/>
          </w:pPr>
          <w:hyperlink w:anchor="__RefHeading___Toc1227826_2142443653">
            <w:r>
              <w:rPr>
                <w:webHidden/>
                <w:rStyle w:val="IndexLink"/>
                <w:rtl w:val="true"/>
              </w:rPr>
              <w:t>نكته ها</w:t>
            </w:r>
            <w:r>
              <w:rPr>
                <w:rStyle w:val="IndexLink"/>
                <w:rtl w:val="true"/>
              </w:rPr>
              <w:tab/>
            </w:r>
            <w:r>
              <w:rPr>
                <w:rStyle w:val="IndexLink"/>
              </w:rPr>
              <w:t>349</w:t>
            </w:r>
          </w:hyperlink>
        </w:p>
        <w:p>
          <w:pPr>
            <w:pStyle w:val="Contents3"/>
            <w:tabs>
              <w:tab w:val="clear" w:pos="8459"/>
              <w:tab w:val="right" w:pos="9026" w:leader="dot"/>
            </w:tabs>
            <w:rPr/>
          </w:pPr>
          <w:hyperlink w:anchor="__RefHeading___Toc1227828_2142443653">
            <w:r>
              <w:rPr>
                <w:webHidden/>
                <w:rStyle w:val="IndexLink"/>
                <w:rtl w:val="true"/>
              </w:rPr>
              <w:t xml:space="preserve">آیه </w:t>
            </w:r>
            <w:r>
              <w:rPr>
                <w:rStyle w:val="IndexLink"/>
              </w:rPr>
              <w:t>7</w:t>
            </w:r>
            <w:r>
              <w:rPr>
                <w:rStyle w:val="IndexLink"/>
                <w:rtl w:val="true"/>
              </w:rPr>
              <w:t>-</w:t>
            </w:r>
            <w:r>
              <w:rPr>
                <w:rStyle w:val="IndexLink"/>
              </w:rPr>
              <w:t>9</w:t>
            </w:r>
            <w:r>
              <w:rPr>
                <w:rStyle w:val="IndexLink"/>
                <w:rtl w:val="true"/>
              </w:rPr>
              <w:tab/>
            </w:r>
            <w:r>
              <w:rPr>
                <w:rStyle w:val="IndexLink"/>
              </w:rPr>
              <w:t>351</w:t>
            </w:r>
          </w:hyperlink>
        </w:p>
        <w:p>
          <w:pPr>
            <w:pStyle w:val="Contents4"/>
            <w:tabs>
              <w:tab w:val="clear" w:pos="8176"/>
              <w:tab w:val="right" w:pos="9026" w:leader="dot"/>
            </w:tabs>
            <w:rPr/>
          </w:pPr>
          <w:hyperlink w:anchor="__RefHeading___Toc1227830_2142443653">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1227832_2142443653">
            <w:r>
              <w:rPr>
                <w:webHidden/>
                <w:rStyle w:val="IndexLink"/>
                <w:rtl w:val="true"/>
              </w:rPr>
              <w:t>ترجمه</w:t>
            </w:r>
            <w:r>
              <w:rPr>
                <w:rStyle w:val="IndexLink"/>
                <w:rtl w:val="true"/>
              </w:rPr>
              <w:tab/>
            </w:r>
            <w:r>
              <w:rPr>
                <w:rStyle w:val="IndexLink"/>
              </w:rPr>
              <w:t>351</w:t>
            </w:r>
          </w:hyperlink>
        </w:p>
        <w:p>
          <w:pPr>
            <w:pStyle w:val="Contents4"/>
            <w:tabs>
              <w:tab w:val="clear" w:pos="8176"/>
              <w:tab w:val="right" w:pos="9026" w:leader="dot"/>
            </w:tabs>
            <w:rPr/>
          </w:pPr>
          <w:hyperlink w:anchor="__RefHeading___Toc1227834_2142443653">
            <w:r>
              <w:rPr>
                <w:webHidden/>
                <w:rStyle w:val="IndexLink"/>
                <w:rtl w:val="true"/>
              </w:rPr>
              <w:t>تفسير</w:t>
            </w:r>
            <w:r>
              <w:rPr>
                <w:rStyle w:val="IndexLink"/>
                <w:rtl w:val="true"/>
              </w:rPr>
              <w:tab/>
            </w:r>
            <w:r>
              <w:rPr>
                <w:rStyle w:val="IndexLink"/>
              </w:rPr>
              <w:t>351</w:t>
            </w:r>
          </w:hyperlink>
        </w:p>
        <w:p>
          <w:pPr>
            <w:pStyle w:val="Contents4"/>
            <w:tabs>
              <w:tab w:val="clear" w:pos="8176"/>
              <w:tab w:val="right" w:pos="9026" w:leader="dot"/>
            </w:tabs>
            <w:rPr/>
          </w:pPr>
          <w:hyperlink w:anchor="__RefHeading___Toc1227836_2142443653">
            <w:r>
              <w:rPr>
                <w:webHidden/>
                <w:rStyle w:val="IndexLink"/>
                <w:rtl w:val="true"/>
              </w:rPr>
              <w:t>نكته ها</w:t>
            </w:r>
            <w:r>
              <w:rPr>
                <w:rStyle w:val="IndexLink"/>
                <w:rtl w:val="true"/>
              </w:rPr>
              <w:tab/>
            </w:r>
            <w:r>
              <w:rPr>
                <w:rStyle w:val="IndexLink"/>
              </w:rPr>
              <w:t>355</w:t>
            </w:r>
          </w:hyperlink>
        </w:p>
        <w:p>
          <w:pPr>
            <w:pStyle w:val="Contents3"/>
            <w:tabs>
              <w:tab w:val="clear" w:pos="8459"/>
              <w:tab w:val="right" w:pos="9026" w:leader="dot"/>
            </w:tabs>
            <w:rPr/>
          </w:pPr>
          <w:hyperlink w:anchor="__RefHeading___Toc1227838_2142443653">
            <w:r>
              <w:rPr>
                <w:webHidden/>
                <w:rStyle w:val="IndexLink"/>
                <w:rtl w:val="true"/>
              </w:rPr>
              <w:t xml:space="preserve">آیه </w:t>
            </w:r>
            <w:r>
              <w:rPr>
                <w:rStyle w:val="IndexLink"/>
              </w:rPr>
              <w:t>10</w:t>
            </w:r>
            <w:r>
              <w:rPr>
                <w:rStyle w:val="IndexLink"/>
                <w:rtl w:val="true"/>
              </w:rPr>
              <w:t>-</w:t>
            </w:r>
            <w:r>
              <w:rPr>
                <w:rStyle w:val="IndexLink"/>
              </w:rPr>
              <w:t>13</w:t>
            </w:r>
            <w:r>
              <w:rPr>
                <w:rStyle w:val="IndexLink"/>
                <w:rtl w:val="true"/>
              </w:rPr>
              <w:tab/>
            </w:r>
            <w:r>
              <w:rPr>
                <w:rStyle w:val="IndexLink"/>
              </w:rPr>
              <w:t>356</w:t>
            </w:r>
          </w:hyperlink>
        </w:p>
        <w:p>
          <w:pPr>
            <w:pStyle w:val="Contents4"/>
            <w:tabs>
              <w:tab w:val="clear" w:pos="8176"/>
              <w:tab w:val="right" w:pos="9026" w:leader="dot"/>
            </w:tabs>
            <w:rPr/>
          </w:pPr>
          <w:hyperlink w:anchor="__RefHeading___Toc1227840_2142443653">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1227842_2142443653">
            <w:r>
              <w:rPr>
                <w:webHidden/>
                <w:rStyle w:val="IndexLink"/>
                <w:rtl w:val="true"/>
              </w:rPr>
              <w:t>ترجمه</w:t>
            </w:r>
            <w:r>
              <w:rPr>
                <w:rStyle w:val="IndexLink"/>
                <w:rtl w:val="true"/>
              </w:rPr>
              <w:tab/>
            </w:r>
            <w:r>
              <w:rPr>
                <w:rStyle w:val="IndexLink"/>
              </w:rPr>
              <w:t>356</w:t>
            </w:r>
          </w:hyperlink>
        </w:p>
        <w:p>
          <w:pPr>
            <w:pStyle w:val="Contents4"/>
            <w:tabs>
              <w:tab w:val="clear" w:pos="8176"/>
              <w:tab w:val="right" w:pos="9026" w:leader="dot"/>
            </w:tabs>
            <w:rPr/>
          </w:pPr>
          <w:hyperlink w:anchor="__RefHeading___Toc1227844_2142443653">
            <w:r>
              <w:rPr>
                <w:webHidden/>
                <w:rStyle w:val="IndexLink"/>
                <w:rtl w:val="true"/>
              </w:rPr>
              <w:t>تفسير</w:t>
            </w:r>
            <w:r>
              <w:rPr>
                <w:rStyle w:val="IndexLink"/>
                <w:rtl w:val="true"/>
              </w:rPr>
              <w:tab/>
            </w:r>
            <w:r>
              <w:rPr>
                <w:rStyle w:val="IndexLink"/>
              </w:rPr>
              <w:t>357</w:t>
            </w:r>
          </w:hyperlink>
        </w:p>
        <w:p>
          <w:pPr>
            <w:pStyle w:val="Contents4"/>
            <w:tabs>
              <w:tab w:val="clear" w:pos="8176"/>
              <w:tab w:val="right" w:pos="9026" w:leader="dot"/>
            </w:tabs>
            <w:rPr/>
          </w:pPr>
          <w:hyperlink w:anchor="__RefHeading___Toc1227846_2142443653">
            <w:r>
              <w:rPr>
                <w:webHidden/>
                <w:rStyle w:val="IndexLink"/>
                <w:rtl w:val="true"/>
              </w:rPr>
              <w:t>نكته ها</w:t>
            </w:r>
            <w:r>
              <w:rPr>
                <w:rStyle w:val="IndexLink"/>
                <w:rtl w:val="true"/>
              </w:rPr>
              <w:tab/>
            </w:r>
            <w:r>
              <w:rPr>
                <w:rStyle w:val="IndexLink"/>
              </w:rPr>
              <w:t>359</w:t>
            </w:r>
          </w:hyperlink>
        </w:p>
        <w:p>
          <w:pPr>
            <w:pStyle w:val="Contents3"/>
            <w:tabs>
              <w:tab w:val="clear" w:pos="8459"/>
              <w:tab w:val="right" w:pos="9026" w:leader="dot"/>
            </w:tabs>
            <w:rPr/>
          </w:pPr>
          <w:hyperlink w:anchor="__RefHeading___Toc1227848_2142443653">
            <w:r>
              <w:rPr>
                <w:webHidden/>
                <w:rStyle w:val="IndexLink"/>
                <w:rtl w:val="true"/>
              </w:rPr>
              <w:t xml:space="preserve">آیه </w:t>
            </w:r>
            <w:r>
              <w:rPr>
                <w:rStyle w:val="IndexLink"/>
              </w:rPr>
              <w:t>14</w:t>
            </w:r>
            <w:r>
              <w:rPr>
                <w:rStyle w:val="IndexLink"/>
                <w:rtl w:val="true"/>
              </w:rPr>
              <w:t>-</w:t>
            </w:r>
            <w:r>
              <w:rPr>
                <w:rStyle w:val="IndexLink"/>
              </w:rPr>
              <w:t>17</w:t>
            </w:r>
            <w:r>
              <w:rPr>
                <w:rStyle w:val="IndexLink"/>
                <w:rtl w:val="true"/>
              </w:rPr>
              <w:tab/>
            </w:r>
            <w:r>
              <w:rPr>
                <w:rStyle w:val="IndexLink"/>
              </w:rPr>
              <w:t>360</w:t>
            </w:r>
          </w:hyperlink>
        </w:p>
        <w:p>
          <w:pPr>
            <w:pStyle w:val="Contents4"/>
            <w:tabs>
              <w:tab w:val="clear" w:pos="8176"/>
              <w:tab w:val="right" w:pos="9026" w:leader="dot"/>
            </w:tabs>
            <w:rPr/>
          </w:pPr>
          <w:hyperlink w:anchor="__RefHeading___Toc1227850_2142443653">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1227852_2142443653">
            <w:r>
              <w:rPr>
                <w:webHidden/>
                <w:rStyle w:val="IndexLink"/>
                <w:rtl w:val="true"/>
              </w:rPr>
              <w:t>ترجمه</w:t>
            </w:r>
            <w:r>
              <w:rPr>
                <w:rStyle w:val="IndexLink"/>
                <w:rtl w:val="true"/>
              </w:rPr>
              <w:tab/>
            </w:r>
            <w:r>
              <w:rPr>
                <w:rStyle w:val="IndexLink"/>
              </w:rPr>
              <w:t>360</w:t>
            </w:r>
          </w:hyperlink>
        </w:p>
        <w:p>
          <w:pPr>
            <w:pStyle w:val="Contents4"/>
            <w:tabs>
              <w:tab w:val="clear" w:pos="8176"/>
              <w:tab w:val="right" w:pos="9026" w:leader="dot"/>
            </w:tabs>
            <w:rPr/>
          </w:pPr>
          <w:hyperlink w:anchor="__RefHeading___Toc1227854_2142443653">
            <w:r>
              <w:rPr>
                <w:webHidden/>
                <w:rStyle w:val="IndexLink"/>
                <w:rtl w:val="true"/>
              </w:rPr>
              <w:t>تفسير</w:t>
            </w:r>
            <w:r>
              <w:rPr>
                <w:rStyle w:val="IndexLink"/>
                <w:rtl w:val="true"/>
              </w:rPr>
              <w:tab/>
            </w:r>
            <w:r>
              <w:rPr>
                <w:rStyle w:val="IndexLink"/>
              </w:rPr>
              <w:t>360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12_170520"/>
      <w:bookmarkStart w:id="1" w:name="pg15112_170520"/>
      <w:bookmarkEnd w:id="1"/>
    </w:p>
    <w:p>
      <w:pPr>
        <w:pStyle w:val="Heading2"/>
        <w:numPr>
          <w:ilvl w:val="1"/>
          <w:numId w:val="1"/>
        </w:numPr>
        <w:rPr/>
      </w:pPr>
      <w:bookmarkStart w:id="2" w:name="pg15112_170520"/>
      <w:bookmarkStart w:id="3" w:name="__RefHeading___Toc1226944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 اکبر،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نسیم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اکبر دهقان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حضرت معصومه سلام الله عليها،  </w:t>
      </w:r>
      <w:r>
        <w:rPr>
          <w:rFonts w:ascii="Amiri" w:hAnsi="Amiri" w:eastAsia="Amiri" w:cs="Amiri"/>
          <w:color w:val="111111"/>
          <w:sz w:val="28"/>
          <w:sz w:val="28"/>
          <w:szCs w:val="28"/>
          <w:lang w:bidi="ar-SA"/>
        </w:rPr>
        <w:t>۱۳۹۱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سال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 مایده و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اعراف و 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یونس و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رعد، ابراهیم، حجر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اسرا، کهف 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انبیا، حج و مومنون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فرقان، شعرا و 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 روم، لقمان و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 سبا، فاطر، یس، صافات، ص، 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 و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۵۹۳۲۲۳۵</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26946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تفسیر نسیم رحمت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اکبر دهقان </w:t>
      </w:r>
    </w:p>
    <w:p>
      <w:pPr>
        <w:pStyle w:val="BookText"/>
        <w:rPr/>
      </w:pPr>
      <w:r>
        <w:rPr>
          <w:rFonts w:ascii="IRNazanin" w:hAnsi="IRNazanin" w:eastAsia="IRNazanin"/>
          <w:color w:val="111111"/>
          <w:sz w:val="28"/>
          <w:sz w:val="28"/>
          <w:szCs w:val="28"/>
          <w:rtl w:val="true"/>
          <w:lang w:bidi="fa-IR"/>
        </w:rPr>
        <w:t>تفسیر نسیم رحمت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اهداء به چهارده معصوم علیهم السلام </w:t>
      </w:r>
      <w:bookmarkStart w:id="7" w:name="pg15112_170524"/>
    </w:p>
    <w:p>
      <w:pPr>
        <w:pStyle w:val="Heading2"/>
        <w:numPr>
          <w:ilvl w:val="1"/>
          <w:numId w:val="1"/>
        </w:numPr>
        <w:rPr/>
      </w:pPr>
      <w:bookmarkStart w:id="8" w:name="__RefHeading___Toc1226948_2142443653"/>
      <w:bookmarkStart w:id="9" w:name="_Toc3"/>
      <w:bookmarkEnd w:id="7"/>
      <w:bookmarkEnd w:id="8"/>
      <w:r>
        <w:rPr>
          <w:rtl w:val="true"/>
        </w:rPr>
        <w:t>سوره نور</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226950_2142443653"/>
      <w:bookmarkStart w:id="11" w:name="_Toc4"/>
      <w:bookmarkEnd w:id="10"/>
      <w:r>
        <w:rPr>
          <w:rtl w:val="true"/>
        </w:rPr>
        <w:t>اشاره</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112_170526"/>
      <w:bookmarkStart w:id="13" w:name="pg15112_170526"/>
      <w:bookmarkEnd w:id="13"/>
    </w:p>
    <w:p>
      <w:pPr>
        <w:pStyle w:val="Heading3"/>
        <w:numPr>
          <w:ilvl w:val="2"/>
          <w:numId w:val="1"/>
        </w:numPr>
        <w:rPr/>
      </w:pPr>
      <w:bookmarkStart w:id="14" w:name="pg15112_170526"/>
      <w:bookmarkStart w:id="15" w:name="__RefHeading___Toc1226952_2142443653"/>
      <w:bookmarkStart w:id="16" w:name="_Toc5"/>
      <w:bookmarkEnd w:id="14"/>
      <w:bookmarkEnd w:id="15"/>
      <w:r>
        <w:rPr>
          <w:rtl w:val="true"/>
        </w:rPr>
        <w:t xml:space="preserve">آیه </w:t>
      </w:r>
      <w:r>
        <w:rPr/>
        <w:t>1</w:t>
      </w:r>
      <w:r>
        <w:rPr>
          <w:rtl w:val="true"/>
        </w:rPr>
        <w:t>-</w:t>
      </w:r>
      <w:r>
        <w:rPr/>
        <w:t>3</w:t>
      </w:r>
      <w:bookmarkEnd w:id="16"/>
    </w:p>
    <w:p>
      <w:pPr>
        <w:pStyle w:val="Heading4"/>
        <w:numPr>
          <w:ilvl w:val="3"/>
          <w:numId w:val="1"/>
        </w:numPr>
        <w:rPr/>
      </w:pPr>
      <w:bookmarkStart w:id="17" w:name="__RefHeading___Toc1226954_2142443653"/>
      <w:bookmarkStart w:id="18" w:name="_Toc6"/>
      <w:bookmarkEnd w:id="17"/>
      <w:r>
        <w:rPr>
          <w:rtl w:val="true"/>
        </w:rPr>
        <w:t>اشاره</w:t>
      </w:r>
      <w:bookmarkEnd w:id="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سُورَةٌ أَنْزَلْناها وَ فَرَضْناها وَ أَنْزَلْنا فيها آياتٍ بَيِّناتٍ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 الزّاني فَاجْلِدُوا كُلَّ واحِدٍ مِنْهُما مِائَةَ جَلْدَةٍ وَ لا تَأْخُذْكُمْ بِهِما رَأْفَةٌ في دينِ اللّهِ إِنْ كُنْتُمْ تُؤْمِنُونَ بِاللّهِ وَ الْيَوْمِ اْلآخِرِ وَ لْيَشْهَدْ عَذابَهُما طائِفَةٌ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لا يَنْكِحُ إِلاّ زانِيَةً أَوْ مُشْرِكَةً وَ الزّانِيَةُ لا يَنْكِحُها إِلاّ زانٍ أَوْ مُشْرِكٌ وَ حُرِّمَ ذلِكَ عَلَى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1226956_2142443653"/>
      <w:bookmarkStart w:id="20" w:name="_Toc7"/>
      <w:bookmarkEnd w:id="19"/>
      <w:r>
        <w:rPr>
          <w:rtl w:val="true"/>
        </w:rPr>
        <w:t>ترجمه</w:t>
      </w:r>
      <w:bookmarkEnd w:id="20"/>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اى است كه آن را فرو فرستاديم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نموديم ودر آن آيات روشنى نازل كرديم، شايد شما متذكّر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يك از زن ومرد زناكار را صد تازيانه بزنيد؛ ونبايد رأفت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ومحبّت 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دو شما را از اجراى حكم الهى مانع شود، اگر به خدا وروز جزا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وبايد گروهى از مؤمنان مجازاتشان را مشاهده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زناكار جز با زن زناكار يا مشرك ازدواج نمى كند؛ وزن زناكار را، جز مرد زناكار يا مشرك، به ازدواج خود در نمى آورد؛ واين كار بر مؤمنان حرام شده است</w:t>
      </w:r>
      <w:r>
        <w:rPr>
          <w:rFonts w:eastAsia="IRNazanin" w:cs="IRNazanin"/>
          <w:color w:val="111111"/>
          <w:sz w:val="28"/>
          <w:szCs w:val="28"/>
          <w:rtl w:val="true"/>
          <w:lang w:bidi="fa-IR"/>
        </w:rPr>
        <w:t>!</w:t>
      </w:r>
    </w:p>
    <w:p>
      <w:pPr>
        <w:pStyle w:val="Heading4"/>
        <w:numPr>
          <w:ilvl w:val="3"/>
          <w:numId w:val="1"/>
        </w:numPr>
        <w:rPr/>
      </w:pPr>
      <w:bookmarkStart w:id="21" w:name="__RefHeading___Toc1226958_2142443653"/>
      <w:bookmarkStart w:id="22" w:name="_Toc8"/>
      <w:bookmarkEnd w:id="21"/>
      <w:r>
        <w:rPr>
          <w:rtl w:val="true"/>
        </w:rPr>
        <w:t>تفسير</w:t>
      </w:r>
      <w:bookmarkEnd w:id="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نزول سوره نور ونزول احكام آن متذكر شدن انسانها، لزوم اجراى حد الهى بر مردوزن تبه كار، ضرورت مشاهده برخى از مومنان به هنگام اجراى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ازدواج مومنان با افراد تبه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ارتفاع وبلندى بنا است، سپس به ديوارهاى بلندى كه در گذشته اطراف شهرها براى حفظ از هجوم دشمنان مى كشيدند، سور اطلاق كرده اند واز آنجا كه اين ديوارها شهر را از منطقه بيرون جدا مى كرد، تدريجا اين كلمه به قطعه وبخش از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قطعه وبخشى از قرآن كه از بقيه جدا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گرديده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تعبير سورة انزلناها، اشاره به اين حقيقت است كه تمام احكام ومطالب اين سوره اعم از عقائد وآداب ودستورات همه داراى اهميت فوق العاده اى است زيرا همه از طرف </w:t>
      </w:r>
    </w:p>
    <w:p>
      <w:pPr>
        <w:pStyle w:val="BookText"/>
        <w:rPr/>
      </w:pPr>
      <w:r>
        <w:rPr>
          <w:rFonts w:ascii="IRNazanin" w:hAnsi="IRNazanin" w:eastAsia="IRNazanin"/>
          <w:color w:val="111111"/>
          <w:sz w:val="28"/>
          <w:sz w:val="28"/>
          <w:szCs w:val="28"/>
          <w:rtl w:val="true"/>
          <w:lang w:bidi="fa-IR"/>
        </w:rPr>
        <w:t>خداوند نازل شده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آياتٍ بَيِّناتٍ ممكن است اشاره به حقايقى از توحيد ومبدء ومعاد ونبوت باشد كه در آن مطرح شده،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به احكام ودستوراتى است كه در اين سوره، بيان گرديده وبه عبارت ديگر يكى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وديگرى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نيز وجود دارد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بينات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دلائلى است كه براى احكام مفروض در اين سوره آمده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واقع 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بر سه دستور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مجازات زنان ومردان آلوده به فحشاء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از زنا آميزش جنسى مرد وزن غير همسر وبدون مجوز شرعى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تاكيد بر اين كه در اجراى اين حد الهى گرفتار محبتها واحساسات بى مورد نشويد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حضور جمعى از مؤمنان در صحنه مجازات است چرا كه هدف تنها اين نيست كه گنهكار عبرت گيرد، بلكه هدف آنست كه مجازات او سبب عبرت ديگران هم شود</w:t>
      </w:r>
      <w:r>
        <w:rPr>
          <w:rFonts w:eastAsia="IRNazanin" w:cs="IRNazanin"/>
          <w:color w:val="111111"/>
          <w:sz w:val="28"/>
          <w:szCs w:val="28"/>
          <w:rtl w:val="true"/>
          <w:lang w:bidi="fa-IR"/>
        </w:rPr>
        <w:t>.</w:t>
      </w:r>
      <w:r>
        <w:rPr>
          <w:rStyle w:val="FootnoteAnchor"/>
          <w:rtl w:val="true"/>
        </w:rPr>
        <w:footnoteReference w:id="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آيه مورد بحث سخن از مجازات زن ومرد زناكار در ميان است، به همين مناسبت سؤالى پيش مى آيد كه ازدواج مشروع با چنين زنان چه حكمى دارد؟ آيه سوم اين سؤال را چنين پاسخ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زناكار جز با زن آلوده دامان يا مشرك وبى ايمان ازدواج نمى كند، همان گونه كه زن آلوده دامان جز با مرد زانى يا مشرك پيمان همسرى نمى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الزَّانِى لا يَنْكِحُ إِلَّا زانِيَةً أَوْ مُشْرِكَةً وَالزَّانِيَةُ لا يَنْكِحُها إِلَّا زانٍ أَوْ مُشْرِكٌ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كار بر مؤمنان تحريم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 ذلِكَ عَلَى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اين آيه بيان يك حكم الهى است، يا خبر از يك قضيه خارجى وطبيعى ؟ در ميان مفسران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معتقدند آيه تنها يك واقعيت عينى را بيان مى كند كه آلودگان هميشه دنبال آلودگان مى روند وهمجنس با همجنس پرواز مى كند، اما افراد پاك وبا ايمان هرگز تن به چنين آلودگى ها وانتخاب همسران آلوده نمى دهند وآن را بر خويشتن تحريم مى كنند، شاهد اين تفسير همان ظاهر آيه است كه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خبريه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گروه ديگر مانند علامه طباطبايى </w:t>
      </w:r>
      <w:bookmarkStart w:id="23" w:name="pg15112_170528"/>
    </w:p>
    <w:p>
      <w:pPr>
        <w:pStyle w:val="BookText"/>
        <w:rPr/>
      </w:pPr>
      <w:bookmarkEnd w:id="23"/>
      <w:r>
        <w:rPr>
          <w:rFonts w:ascii="IRNazanin" w:hAnsi="IRNazanin" w:eastAsia="IRNazanin"/>
          <w:color w:val="111111"/>
          <w:sz w:val="28"/>
          <w:sz w:val="28"/>
          <w:szCs w:val="28"/>
          <w:rtl w:val="true"/>
          <w:lang w:bidi="fa-IR"/>
        </w:rPr>
        <w:t>معتقدند كه اين جمله بيان يك حكم شرعى والهى است مخصوصاً مى خواهد مسلمانان را از ازدواج با افراد زناكار باز دارد، چرا كه بيمارى هاى اخلاقى همچون بيمارى هاى جسمى غالبا واگيردار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شاهد ديگر روايات فراوانى است كه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وساير پيشوايان معصوم عليه السلام در اين زمينه به ما رسيده وآن را به صورت يك حكم تفسير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بعضى از مفسران بزرگ در شان نزول آيه چنين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مسلمانان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خواست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مهزول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در عصر جاهليت به آلودگى معروف بود وحتى پرچمى براى شناسايى بر در خانه خود نصب كرده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كند، آيه فوق نازل شد وبه آنها پاسخ گفت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الزَّانِيَةُ وَالزَّانِى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مرد وزنى است كه اين عمل شنيع از آن دو سر زده، كه بايد به هر يك از آن دو صد تازيانه بزنند وصد تازيانه حد زنا است به نص اين آيه شريفه، چيزى كه هست در چند صورت تخصيص خورده، اول اينكه زناكاران محصن باشند، يعنى مرد زناكار داراى همسر باشد وزن زناكار هم شوهر داشته باشد، يا يكى از اين دو محصن باشد كه در اين صورت هر كس كه محصن است بايد سنگسار شود، دوم اينكه برده نباشند كه اگر برده باشند حد زناى آنان نصف حد زناى آزاد مى باشد</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24" w:name="__RefHeading___Toc1226960_2142443653"/>
      <w:bookmarkStart w:id="25" w:name="_Toc9"/>
      <w:bookmarkEnd w:id="24"/>
      <w:r>
        <w:rPr>
          <w:rtl w:val="true"/>
        </w:rPr>
        <w:t>نكته ها</w:t>
      </w:r>
      <w:bookmarkEnd w:id="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مفسرين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زناكار را جلوتر از مرد زناكار ذكر كرده، براى اين بوده كه اين عمل از زنان شنيع تر وزشت تر است ونيز براى اين بوده كه شهوت در زنان قوى تر وبيشتر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چنين بر مى آيد كه قبل از نزول حكم سوره نور درباره زناكاران وزنان بد كار اگر محصنه بوده اند مجازات </w:t>
      </w:r>
    </w:p>
    <w:p>
      <w:pPr>
        <w:pStyle w:val="BookText"/>
        <w:rPr/>
      </w:pPr>
      <w:r>
        <w:rPr>
          <w:rFonts w:ascii="IRNazanin" w:hAnsi="IRNazanin" w:eastAsia="IRNazanin"/>
          <w:color w:val="111111"/>
          <w:sz w:val="28"/>
          <w:sz w:val="28"/>
          <w:szCs w:val="28"/>
          <w:rtl w:val="true"/>
          <w:lang w:bidi="fa-IR"/>
        </w:rPr>
        <w:t>آنها زندان ابد تعيين شده است؛ فَأَمْسِكُوهُنَّ فِى الْبُيُوتِ حَتَّى يَتَوَفَّاهُنَّ الْمَوْتُ ودر صورتى كه غير محصن بوده اند مجازات آنها ايذاء وآزار بوده است فَآذُوهُما، ولى مقدار اين آزار معين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آيه مورد بحث آن را در يكصد تازيانه محدود ومعين نموده، بنابراين حكم اعدام در مورد محصنه جايگزين زندان ابد وحكم يكصد تازيانه حد وحدودى براى حكم آزار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حديث معتبرى از امام صادق عليه السلام مى خوانيم كه فقيه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پرسيد تفسير آيه الزَّانِى لا يَنْكِحُ إِلَّا زانِيَةً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نساء مشهورات بالزنا ورجال مشهورون بالزنا، قد شهروا بالزنا وعرفوا به والناس اليوم بذلك المنزل، فمن اقيم عليه حد الزنا، او شهر بالزنا، لم ينبغ لا حد ان يناكحه حتى يعرف منه توبته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اشاره به زنان ومردانى است كه مشهور به زنا بوده وبه اين عمل زشت شناخته شده بودند وامروز نيز چنين است، كسى كه حد زنا بر او اجرا شود يا مشهور به اين عمل شنيع گردد سزاوار نيست احدى با او ازدواج كند، تا توبه او ظاهر وشناخته شود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قرآن در فطرت انسان ريشه دارد وبا تذكّر پرده ى غفلت برداشته مى شود؛ تَذَكَّرُونَ</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زنا را كارى زشت مى داند واز آن نهى مى كند؛ وَلا تَقْرَبُوا الزِّنى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ترك زنا را نشانه ى بندگان راستين خداوند مى شمرد؛ وَعِبادُ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ودورى از اين گناه را شرط بيعت با پيامبر مى داند؛ إِذا جاءَكَ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ولايَزْنِينَ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lang w:bidi="fa-IR"/>
        </w:rPr>
        <w:t>12</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مفاسد زنا، در يكى از سخنان حضرت رضا عليه السلام عنوان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ارتكاب قتل به وسيله ى سقط 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 خوردن نظام خانوادگى وخويشاوندى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تربيت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رفتن موازين ارث</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حدود كيفر بايد از طرف خداوند معين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جَلْدَةٍ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دين، تنها نماز وروزه نيست حدود الهى نيز از اركان دين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دِينِ اللَّهِ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صلابت وقاطعيت در اجراى قوانين، در سايه ى ايمان به مبدأ ومعاد به دست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تُؤْمِنُونَ بِاللَّهِ وَالْيَوْمِ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زناكار، علاوه بر شلاق وشكنجه ى جسمى، از نظر روحى نيز بايد زجر ببيند؛ وَلْيَشْهَدْ عَذابَهُما طائِفَةٌ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زناكار را در برابر مؤمن نام برده واين نشان مى دهد كه زناكار مؤمن نيست</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6" w:name="pg15112_170531"/>
    </w:p>
    <w:p>
      <w:pPr>
        <w:pStyle w:val="Heading3"/>
        <w:numPr>
          <w:ilvl w:val="2"/>
          <w:numId w:val="1"/>
        </w:numPr>
        <w:rPr/>
      </w:pPr>
      <w:bookmarkStart w:id="27" w:name="__RefHeading___Toc1226962_2142443653"/>
      <w:bookmarkStart w:id="28" w:name="_Toc10"/>
      <w:bookmarkEnd w:id="26"/>
      <w:bookmarkEnd w:id="27"/>
      <w:r>
        <w:rPr>
          <w:rtl w:val="true"/>
        </w:rPr>
        <w:t xml:space="preserve">آیه </w:t>
      </w:r>
      <w:r>
        <w:rPr/>
        <w:t>4</w:t>
      </w:r>
      <w:r>
        <w:rPr>
          <w:rtl w:val="true"/>
        </w:rPr>
        <w:t>-</w:t>
      </w:r>
      <w:r>
        <w:rPr/>
        <w:t>5</w:t>
      </w:r>
      <w:bookmarkEnd w:id="28"/>
    </w:p>
    <w:p>
      <w:pPr>
        <w:pStyle w:val="Heading4"/>
        <w:numPr>
          <w:ilvl w:val="3"/>
          <w:numId w:val="1"/>
        </w:numPr>
        <w:rPr/>
      </w:pPr>
      <w:bookmarkStart w:id="29" w:name="__RefHeading___Toc1226964_2142443653"/>
      <w:bookmarkStart w:id="30" w:name="_Toc11"/>
      <w:bookmarkEnd w:id="29"/>
      <w:r>
        <w:rPr>
          <w:rtl w:val="true"/>
        </w:rPr>
        <w:t>اشاره</w:t>
      </w:r>
      <w:bookmarkEnd w:id="30"/>
    </w:p>
    <w:p>
      <w:pPr>
        <w:pStyle w:val="BookText"/>
        <w:rPr/>
      </w:pPr>
      <w:r>
        <w:rPr>
          <w:rFonts w:ascii="Amiri" w:hAnsi="Amiri" w:eastAsia="Amiri" w:cs="Amiri"/>
          <w:color w:val="111111"/>
          <w:sz w:val="28"/>
          <w:sz w:val="28"/>
          <w:szCs w:val="28"/>
          <w:rtl w:val="true"/>
          <w:lang w:bidi="ar-SA"/>
        </w:rPr>
        <w:t xml:space="preserve">وَ الَّذينَ يَرْمُونَ الْمُحْصَناتِ ثُمَّ لَمْ يَأْتُوا بِأَرْبَعَةِ شُهَداءَ فَاجْلِدُوهُمْ ثَمانينَ جَلْدَةً وَ لا تَقْبَلُوا لَهُمْ شَهادَةً أَبَدًا وَ 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مِنْ بَعْدِ ذلِكَ وَ أَصْلَحُوا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226966_2142443653"/>
      <w:bookmarkStart w:id="32" w:name="_Toc12"/>
      <w:bookmarkEnd w:id="31"/>
      <w:r>
        <w:rPr>
          <w:rtl w:val="true"/>
        </w:rPr>
        <w:t>ترجمه</w:t>
      </w:r>
      <w:bookmarkEnd w:id="32"/>
    </w:p>
    <w:p>
      <w:pPr>
        <w:pStyle w:val="BookText"/>
        <w:rPr/>
      </w:pPr>
      <w:r>
        <w:rPr>
          <w:rFonts w:ascii="IRNazanin" w:hAnsi="IRNazanin" w:eastAsia="IRNazanin"/>
          <w:color w:val="111111"/>
          <w:sz w:val="28"/>
          <w:sz w:val="28"/>
          <w:szCs w:val="28"/>
          <w:rtl w:val="true"/>
          <w:lang w:bidi="fa-IR"/>
        </w:rPr>
        <w:t xml:space="preserve">و كسانى كه زنان پاكدامن را متهمّ مى كنند، سپس چهار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مدّعاى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آورند، آنها را هشتاد تازيانه بزنيد وشهادتشان را هرگز نپذيريد؛ وآنها همان فاسقانند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كسانى كه بعد از آن توبه كنند وجبران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آنها را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آمرزنده ومهربان است</w:t>
      </w:r>
      <w:r>
        <w:rPr>
          <w:rFonts w:eastAsia="IRNazanin" w:cs="IRNazanin"/>
          <w:color w:val="111111"/>
          <w:sz w:val="28"/>
          <w:szCs w:val="28"/>
          <w:rtl w:val="true"/>
          <w:lang w:bidi="fa-IR"/>
        </w:rPr>
        <w:t>.</w:t>
      </w:r>
    </w:p>
    <w:p>
      <w:pPr>
        <w:pStyle w:val="Heading4"/>
        <w:numPr>
          <w:ilvl w:val="3"/>
          <w:numId w:val="1"/>
        </w:numPr>
        <w:rPr/>
      </w:pPr>
      <w:bookmarkStart w:id="33" w:name="__RefHeading___Toc1226968_2142443653"/>
      <w:bookmarkStart w:id="34" w:name="_Toc13"/>
      <w:bookmarkEnd w:id="33"/>
      <w:r>
        <w:rPr>
          <w:rtl w:val="true"/>
        </w:rPr>
        <w:t>تفسير</w:t>
      </w:r>
      <w:bookmarkEnd w:id="3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تهمت زنندگان به افراد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پذيرش شهادت تهمت زنندگان مگر در صورت توبه واصلاح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آيات گذشته مجازات شديدى براى زن ومرد زناكار بيان شده بود وممكن است اين موضوع دستاويزى شود براى افراد مغرض وبى تقوا كه از اين طريق افراد پاك را مورد اتهام قرار دهند، بلافاصله مجازات شديد تهمت زنندگان را كه در صدد سوء استفاده از اين حكم هستند بيان مى كند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تابُوا مِنْ بَعْدِ ذلِك در اينكه اين استثناء تنها از جمله أُولئِكَ هُمُ الْفاسِقُونَ است ويا به جمله وَلا تَقْبَلُوا لَهُمْ شَهادَةً أَبَداً نيز باز مى گردد، در ميان مفسران ودانشمندان گفتگو است، اگر به هر دو جمله باز گردد نتيجه اش اين است كه به وسيله توبه هم شهادت آنها در آينده مقبول است وهم حكم فسق در تمام زمينه ها واحكام اسلامى از آنها بر داشته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تنها به جمله اخير باز گردد، حكم فسق در ساير احكام از آنها برداشته خواهد شد، ولى شهادتشان تا پايان عمر بى اعتبار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طبق قواعدى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پذيرفته شده استثناهايى كه بعد از دو يا چند جمله مى آيند به جمله آخر مى خورد مگر اينكه قرائنى در دست باشد كه جمله هاى قبل نيز </w:t>
      </w:r>
      <w:bookmarkStart w:id="35" w:name="pg15112_170532"/>
    </w:p>
    <w:p>
      <w:pPr>
        <w:pStyle w:val="BookText"/>
        <w:rPr/>
      </w:pPr>
      <w:bookmarkEnd w:id="35"/>
      <w:r>
        <w:rPr>
          <w:rFonts w:ascii="IRNazanin" w:hAnsi="IRNazanin" w:eastAsia="IRNazanin"/>
          <w:color w:val="111111"/>
          <w:sz w:val="28"/>
          <w:sz w:val="28"/>
          <w:szCs w:val="28"/>
          <w:rtl w:val="true"/>
          <w:lang w:bidi="fa-IR"/>
        </w:rPr>
        <w:t>مشمول استثناء است واتفاقا در محل بحث چنين قرينه اى موجود است، زيرا هنگامى كه به وسيله توبه حكم فسق برداشته شود دليلى ندارد كه شهادت پذيرفته نشود، چرا كه عدم قبول شهادت به خاطر فسق است، كسى كه توبه كرده ومجددا تحصيل ملكه عدالت را نموده از آن بر كنار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متعددى كه از منابع اهل بيتعليهم السلام رسيده نيز روى اين معنى تاكيد شده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انداختن تير يا سنگ ومانند آن است وطبيعى است كه در بسيارى از موارد آسيب هايى مى رساند، سپس اين كلمه به عنوان كنايه در متهم ساختن افراد ودشنام دادن ونسبتهاى ناروا به كار رفته است، چرا كه گويى اين سخنان همچون تيرى برپيكر طرف مى نشيند واو را مجروح مى سازد</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36" w:name="__RefHeading___Toc1226970_2142443653"/>
      <w:bookmarkStart w:id="37" w:name="_Toc14"/>
      <w:bookmarkEnd w:id="36"/>
      <w:r>
        <w:rPr>
          <w:rtl w:val="true"/>
        </w:rPr>
        <w:t>نكته ها</w:t>
      </w:r>
      <w:bookmarkEnd w:id="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اثبات حقوق وجرمها در اسلام دو شاهد عادل كافى است حتى در مساله قتل نفس ولى در مساله اتهام به زنا مخصوصا چهار شاهد الزامى است، ممكن است سنگينى وزنه شاهد در اينجا به خاطر آن باشد كه زبان بسيارى از مردم در زمينه اين اتهامات باز است، اسلام در اين زمينه سختگيرى كرده تا حافظ اعراض مردم باشد، از اين گذشته قتل نفس در واقع يك طرف دارد، يعنى مجرم يكى است، در حالى كه در مساله زنا براى دو نفر اثبات جرم مى شود واگر براى هر كدام دو شاهد بطلبيم چهار شاهد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مضمون حديثى است كه از امام صادق عليه السلام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تنها استغفار يا ندامت از گذشته وحتى تصميم نسبت به ترك در آينده نيست، بلكه علاوه بر همه اينها شخص گنهكار بايد در مقام جبران بر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حيثيت زن يا مرد پاكدامن را لكه دار ساخته براى قبولى توبه خود بايد سخنان خويش را در برابر تمام كسانى كه اين تهمت را از او شنيده اند تكذيب كنند وبه اصطلاح اعاده حيثيت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ذكر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همين حقيقت است، كه بايد اين گونه اشخاص </w:t>
      </w:r>
    </w:p>
    <w:p>
      <w:pPr>
        <w:pStyle w:val="BookText"/>
        <w:rPr/>
      </w:pPr>
      <w:r>
        <w:rPr>
          <w:rFonts w:ascii="IRNazanin" w:hAnsi="IRNazanin" w:eastAsia="IRNazanin"/>
          <w:color w:val="111111"/>
          <w:sz w:val="28"/>
          <w:sz w:val="28"/>
          <w:szCs w:val="28"/>
          <w:rtl w:val="true"/>
          <w:lang w:bidi="fa-IR"/>
        </w:rPr>
        <w:t>از گناه خود توبه كنند ودر مقام اصلاح فسادى كه مرتكب شده اند بر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صحيح نيست كه يك نفر در ملاء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طريق مطبوعات ووسائل ارتباط 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به دروغ متهم كند وبعد در خانه خلوت استغفار نموده از پيشگاه خدا تقاضاى عفو نمايد، هرگز خداوند چنين توبه اى را قبول نخواهد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پرتاب كردن به سوى يك نقطه دور دست است، ولى در اين گونه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كلمه 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متهم ساختن كسى به يك اتهام ناموسى است وبه تعبير ديگر عبارت از فحش ودشنامى است كه به اين امور مربوط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قذف با لفظ صريح انجام گيرد، به هر زبان وبه هر شكل بوده باشد حد آن هشتاد تازيانه است واگر صراحت نداشته باشد مشمول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تعزير مجازات گناهانى است كه حد معينى در شرع براى آن نيامده بلكه به اختيار حاكم گذارده شده كه با توجه به خصوصيات مجرم وكيفيت جرم وشرايط ديگر روى مقدار آن در محدوده خاصى تصميم مى گيرد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تهمت به قدرى مهم است كه در مجازات مجرم، فاصله ى تهمت زنا با خود زنا بيست ضربه شلاق است؛ مِائَةَ جَلْدَةٍ ثَمانِينَ جَلْدَةً</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گواه وشاهد بودن، عدالت است وگواهى فاسق قبول نيست؛ لا تَقْبَلُوا لَهُمْ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الْفاسِقُونَ</w:t>
      </w:r>
      <w:r>
        <w:rPr>
          <w:rFonts w:eastAsia="IRNazanin" w:cs="IRNazanin"/>
          <w:color w:val="111111"/>
          <w:sz w:val="28"/>
          <w:szCs w:val="28"/>
          <w:rtl w:val="true"/>
          <w:lang w:bidi="fa-IR"/>
        </w:rPr>
        <w:t>.</w:t>
      </w:r>
      <w:r>
        <w:rPr>
          <w:rStyle w:val="FootnoteAnchor"/>
          <w:rtl w:val="true"/>
        </w:rPr>
        <w:footnoteReference w:id="20"/>
      </w:r>
      <w:bookmarkStart w:id="38" w:name="pg15112_170534"/>
    </w:p>
    <w:p>
      <w:pPr>
        <w:pStyle w:val="Heading3"/>
        <w:numPr>
          <w:ilvl w:val="2"/>
          <w:numId w:val="1"/>
        </w:numPr>
        <w:rPr/>
      </w:pPr>
      <w:bookmarkStart w:id="39" w:name="__RefHeading___Toc1226972_2142443653"/>
      <w:bookmarkStart w:id="40" w:name="_Toc15"/>
      <w:bookmarkEnd w:id="38"/>
      <w:bookmarkEnd w:id="39"/>
      <w:r>
        <w:rPr>
          <w:rtl w:val="true"/>
        </w:rPr>
        <w:t xml:space="preserve">آیه </w:t>
      </w:r>
      <w:r>
        <w:rPr/>
        <w:t>6</w:t>
      </w:r>
      <w:r>
        <w:rPr>
          <w:rtl w:val="true"/>
        </w:rPr>
        <w:t>-</w:t>
      </w:r>
      <w:r>
        <w:rPr/>
        <w:t>10</w:t>
      </w:r>
      <w:bookmarkEnd w:id="40"/>
    </w:p>
    <w:p>
      <w:pPr>
        <w:pStyle w:val="Heading4"/>
        <w:numPr>
          <w:ilvl w:val="3"/>
          <w:numId w:val="1"/>
        </w:numPr>
        <w:rPr/>
      </w:pPr>
      <w:bookmarkStart w:id="41" w:name="__RefHeading___Toc1226974_2142443653"/>
      <w:bookmarkStart w:id="42" w:name="_Toc16"/>
      <w:bookmarkEnd w:id="41"/>
      <w:r>
        <w:rPr>
          <w:rtl w:val="true"/>
        </w:rPr>
        <w:t>اشاره</w:t>
      </w:r>
      <w:bookmarkEnd w:id="42"/>
    </w:p>
    <w:p>
      <w:pPr>
        <w:pStyle w:val="BookText"/>
        <w:rPr/>
      </w:pPr>
      <w:r>
        <w:rPr>
          <w:rFonts w:ascii="Amiri" w:hAnsi="Amiri" w:eastAsia="Amiri" w:cs="Amiri"/>
          <w:color w:val="111111"/>
          <w:sz w:val="28"/>
          <w:sz w:val="28"/>
          <w:szCs w:val="28"/>
          <w:rtl w:val="true"/>
          <w:lang w:bidi="ar-SA"/>
        </w:rPr>
        <w:t xml:space="preserve">وَ الَّذينَ يَرْمُونَ أَزْواجَهُمْ وَ لَمْ يَكُنْ لَهُمْ شُهَداءُ إِلاّ أَنْفُسُهُمْ فَشَهادَةُ أَحَدِهِمْ أَرْبَعُ شَهاداتٍ بِاللّهِ إِنَّهُ لَمِنَ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الْخامِسَةُ أَنَّ لَعْنَتَ اللّهِ عَلَيْهِ إِنْ كانَ 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يَدْرَؤُا عَنْهَا الْعَذابَ أَنْ تَشْهَدَ أَرْبَعَ شَهاداتٍ بِاللّهِ إِنَّهُ لَمِنَ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الْخامِسَةَ أَنَّ غَضَبَ اللّهِ عَلَيْها إِنْ كانَ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عَلَيْكُمْ وَ رَحْمَتُهُ وَ أَنَّ اللّهَ تَوّابٌ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226976_2142443653"/>
      <w:bookmarkStart w:id="44" w:name="_Toc17"/>
      <w:bookmarkEnd w:id="43"/>
      <w:r>
        <w:rPr>
          <w:rtl w:val="true"/>
        </w:rPr>
        <w:t>ترجمه</w:t>
      </w:r>
      <w:bookmarkEnd w:id="44"/>
    </w:p>
    <w:p>
      <w:pPr>
        <w:pStyle w:val="BookText"/>
        <w:rPr/>
      </w:pPr>
      <w:r>
        <w:rPr>
          <w:rFonts w:ascii="IRNazanin" w:hAnsi="IRNazanin" w:eastAsia="IRNazanin"/>
          <w:color w:val="111111"/>
          <w:sz w:val="28"/>
          <w:sz w:val="28"/>
          <w:szCs w:val="28"/>
          <w:rtl w:val="true"/>
          <w:lang w:bidi="fa-IR"/>
        </w:rPr>
        <w:t xml:space="preserve">و كسانى كه همسران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عمل منافى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مى كنند وگواهانى جز خودشان ندارند، هر يك از آنها بايد چهار مرتبه به نام خدا شهادت دهد كه از راستگويان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پنجمين بار بگويد كه لعنت خدا بر او باد اگر از دروغگويان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زن نيز مى تواند 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خود دور كند، به اين طريق كه چهار بار خدا را به شهادت طلبد كه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نسبتى كه به او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دروغگويان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وبار پنجم بگويد كه غضب خدا بر او باد اگر آن مرد از راستگويان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واگر فضل ورحمت خدا شامل حال شما نبود واينكه او توبه پذير وحكيم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شما گرفتار مجازات سخت الهى مى شديد</w:t>
      </w:r>
      <w:r>
        <w:rPr>
          <w:rFonts w:eastAsia="IRNazanin" w:cs="IRNazanin"/>
          <w:color w:val="111111"/>
          <w:sz w:val="28"/>
          <w:szCs w:val="28"/>
          <w:rtl w:val="true"/>
          <w:lang w:bidi="fa-IR"/>
        </w:rPr>
        <w:t>)!</w:t>
      </w:r>
    </w:p>
    <w:p>
      <w:pPr>
        <w:pStyle w:val="Heading4"/>
        <w:numPr>
          <w:ilvl w:val="3"/>
          <w:numId w:val="1"/>
        </w:numPr>
        <w:rPr/>
      </w:pPr>
      <w:bookmarkStart w:id="45" w:name="__RefHeading___Toc1226978_2142443653"/>
      <w:bookmarkStart w:id="46" w:name="_Toc18"/>
      <w:bookmarkEnd w:id="45"/>
      <w:r>
        <w:rPr>
          <w:rtl w:val="true"/>
        </w:rPr>
        <w:t>تفسير</w:t>
      </w:r>
      <w:bookmarkEnd w:id="4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از حكم قذف در مورد زن وشوهر، نشان دادن راه حل براى مردى كه زن خود را متهم به تبهكارى كرده وشاهدى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لعان نمونه اى از فضل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در حكم استثناء وتبصره اى بر حكم حد قذف است، به اين معنى كه اگر شوهرى همسر خود را متهم به عمل منافى عفت كند وبگويد او را در حال انجام اين كار خلاف با مرد بيگانه اى ديدم حد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تازيانه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اجرا نمى شود واز سوى ديگر ادعاى او بدون دليل وشاهد نيز در مورد زن پذيرفته نخواهد شد، چرا كه ممكن است راست بگويد ونيز ممكن است دروغ بگويد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قرآن راه حلى پيشنهاد مى كند كه مساله به بهترين صورت وعادلانه ترين طريق حل مى گردد وآن اينكه نخست بايد شوهر چهار بار شهادت دهد كه در اين ادعا راستگو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كه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همسران خود را متهم مى كنند وگواهانى جز خودشان ندارند، هر يك از آنها بايد چهار مرتبه به نام خدا شهادت دهد كه او از راستگويان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وَالَّذِينَ يَرْمُونَ أَزْواجَهُمْ وَلَمْ يَكُنْ لَهُمْ شُهَداءُ إِلَّا أَنْفُسُهُمْ فَشَهادَةُ أَحَدِهِمْ أَرْبَعُ شَهاداتٍ بِاللَّهِ إِنَّهُ لَمِنَ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پنجمين بار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باد اگر از دروغگويان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وَالْخامِسَةُ أَنَّ لَعْنَتَ اللَّهِ عَلَيْهِ إِنْ كانَ مِنَ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شوهر براى اثبات مدعاى خود از يك سو ودفع حد قذف از سوى ديگر، چهار بار اين جمله را تكرار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باللَّه انى لمن الصادقين فيما رميتها به من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خدا شهادت مى دهم كه در اين نسبت زنا كه به اين زن دادم راست 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مرتبه پنجم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اللَّه علّى ان كنت من الكاذبين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من باد اگر دروغگو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زن بر سر دو راهى قرار دارد اگر سخنان مرد را تصديق كند ويا حاضر به نفى اين اتهام از خود به ترتيبى كه در آيات بعد مى آيد نشود، مجازات وحد زنا در مورد او ثابت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نيز مى تواند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به اين ترتيب دفع كند كه چهار بار خدا را به شهادت طلبد كه آن مرد در اين نسبتى كه به او مى دهد از دروغگويان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وَيَدْرَؤُا عَنْهَا الْعَذابَ أَنْ تَشْهَدَ أَرْبَعَ شَهاداتٍ بِاللَّهِ إِنَّهُ لَمِنَ الْكاذِبِينَ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مرتبه پنجم بگويد كه غضب خدا بر او باد اگر آن مرد در اين نسبت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وَالْخامِسَةَ أَنَّ غَضَبَ اللَّهِ عَلَيْها إِنْ كانَ مِنَ الصَّادِقِينَ وبه اين ترتيب زن در برابر پنج بار گواهى مرد، دائر به آلودگى او، پنج بار گواهى بر نفى اين اتهام مى دهد چهار بار با اين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باللَّه انه لمن الكاذبين فيما رمانى به من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شهادت مى طلبم كه او در اين نسبتى كه به من داده است دروغ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پنجمين بار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غضب اللَّه على ان كان من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خدا بر من باد اگر او راست مى گويد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اين برنامه كه در فقه اسلامى به مناسبت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عبارات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چهار حكم قطعى براى اين دو همسر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بدون نياز به صيغه طلاق فورا از هم جدا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براى هميشه اين زن ومرد بر هم حرام مى گردند، يعنى امكان بازگشتشان به ازدواج مجدد با يكديگر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اينكه حد قذف از مرد وحد زنا از زن برداشته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يكى از اين دو از اجراى اين برنامه سر </w:t>
      </w:r>
      <w:bookmarkStart w:id="47" w:name="pg15112_170536"/>
    </w:p>
    <w:p>
      <w:pPr>
        <w:pStyle w:val="BookText"/>
        <w:rPr/>
      </w:pPr>
      <w:bookmarkEnd w:id="47"/>
      <w:r>
        <w:rPr>
          <w:rFonts w:ascii="IRNazanin" w:hAnsi="IRNazanin" w:eastAsia="IRNazanin"/>
          <w:color w:val="111111"/>
          <w:sz w:val="28"/>
          <w:sz w:val="28"/>
          <w:szCs w:val="28"/>
          <w:rtl w:val="true"/>
          <w:lang w:bidi="fa-IR"/>
        </w:rPr>
        <w:t>باز زند اگر مرد باشد حد قذف واگر زن باشد حد زنا در مورد او اجرا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اينكه فرزندى كه در اين ماجرا به وجود آمده از مرد منتفى است يعنى به او نسبتى نخواهد داشت، اما نسبتش با زن محفوظ خواهد بود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لا فَضْلُ اللَّهِ عَلَيْكُمْ وَرَحْمَتُهُ وَأَنَّ اللَّهَ تَوَّابٌ حَكِيمٌ جواب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حذف شده وقيودى كه در فعل شرط اخذ شده آن جواب را مى فهماند تقدير آيه چنين است لو لا ما انعم اللَّه عليكم من نعمة الذين وتوبة لمذنبيكم وتشريعه الشرائع لنظم امور حياتكم، لزمتكم الشقوة واهلكتكم المعصية والخطيئة واختل نظام حياتكم بالجهالة يعنى اگر نعمت دين وتوبه بر گنهكارانتان وتشريع شرايع براى نظم امور زندگيتان را خدا بر شما ارزانى نمى داشت، هرگز از شقاوت رهايى نداشتيد وهميشه به معصيت وخطا دچار بوديد وبه خاطر جهالت، نظام امورتان مختل مى گشت</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48" w:name="__RefHeading___Toc1226980_2142443653"/>
      <w:bookmarkStart w:id="49" w:name="_Toc19"/>
      <w:bookmarkEnd w:id="48"/>
      <w:r>
        <w:rPr>
          <w:rtl w:val="true"/>
        </w:rPr>
        <w:t>نكته ها</w:t>
      </w:r>
      <w:bookmarkEnd w:id="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مردى كه همسرش را قذف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براى اثبات ادعاى خود نخست بايد چهار شاهد مرد ارائه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آيه قبل كه مربوط به قذف است وبه قرينه ذيل آيه كه در صورت عجز از ارائه شهود بايد چهار سوگند ياد كند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واگر نتواند شاهد اقامه كند حد قذف بر آن مرد جارى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متهم به زنا از سوى شوهرش در صورتى كه براى تكذيب اين اتهام چهار بار سوگند ياد كند حد زنا از وى برداشته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ولام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العذاب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تازيانه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پزيرش توبه بندگان از سوى خداوند توأم با حكمت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حامى حقوق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نيز با چهار سوگند مى تواند اتّهامى را كه مرد با چهار سوگند اثبات كرده، از خود دفع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شَهاداتٍ</w:t>
      </w:r>
      <w:r>
        <w:rPr>
          <w:rFonts w:eastAsia="IRNazanin" w:cs="IRNazanin"/>
          <w:color w:val="111111"/>
          <w:sz w:val="28"/>
          <w:szCs w:val="28"/>
          <w:rtl w:val="true"/>
          <w:lang w:bidi="fa-IR"/>
        </w:rPr>
        <w:t>.</w:t>
      </w:r>
      <w:r>
        <w:rPr>
          <w:rStyle w:val="FootnoteAnchor"/>
          <w:rtl w:val="true"/>
        </w:rPr>
        <w:footnoteReference w:id="26"/>
      </w:r>
      <w:bookmarkStart w:id="50" w:name="pg15112_170537"/>
    </w:p>
    <w:p>
      <w:pPr>
        <w:pStyle w:val="Heading3"/>
        <w:numPr>
          <w:ilvl w:val="2"/>
          <w:numId w:val="1"/>
        </w:numPr>
        <w:rPr/>
      </w:pPr>
      <w:bookmarkStart w:id="51" w:name="__RefHeading___Toc1226982_2142443653"/>
      <w:bookmarkStart w:id="52" w:name="_Toc20"/>
      <w:bookmarkEnd w:id="50"/>
      <w:bookmarkEnd w:id="51"/>
      <w:r>
        <w:rPr>
          <w:rtl w:val="true"/>
        </w:rPr>
        <w:t xml:space="preserve">آیه </w:t>
      </w:r>
      <w:r>
        <w:rPr/>
        <w:t>11</w:t>
      </w:r>
      <w:r>
        <w:rPr>
          <w:rtl w:val="true"/>
        </w:rPr>
        <w:t>-</w:t>
      </w:r>
      <w:r>
        <w:rPr/>
        <w:t>16</w:t>
      </w:r>
      <w:bookmarkEnd w:id="52"/>
    </w:p>
    <w:p>
      <w:pPr>
        <w:pStyle w:val="Heading4"/>
        <w:numPr>
          <w:ilvl w:val="3"/>
          <w:numId w:val="1"/>
        </w:numPr>
        <w:rPr/>
      </w:pPr>
      <w:bookmarkStart w:id="53" w:name="__RefHeading___Toc1226984_2142443653"/>
      <w:bookmarkStart w:id="54" w:name="_Toc21"/>
      <w:bookmarkEnd w:id="53"/>
      <w:r>
        <w:rPr>
          <w:rtl w:val="true"/>
        </w:rPr>
        <w:t>اشاره</w:t>
      </w:r>
      <w:bookmarkEnd w:id="54"/>
    </w:p>
    <w:p>
      <w:pPr>
        <w:pStyle w:val="BookText"/>
        <w:rPr/>
      </w:pPr>
      <w:r>
        <w:rPr>
          <w:rFonts w:ascii="Amiri" w:hAnsi="Amiri" w:eastAsia="Amiri" w:cs="Amiri"/>
          <w:color w:val="111111"/>
          <w:sz w:val="28"/>
          <w:sz w:val="28"/>
          <w:szCs w:val="28"/>
          <w:rtl w:val="true"/>
          <w:lang w:bidi="ar-SA"/>
        </w:rPr>
        <w:t xml:space="preserve">إِنَّ الَّذينَ جاؤُ بِاْلإِفْكِ عُصْبَةٌ مِنْكُمْ لا تَحْسَبُوهُ شَرًّا لَكُمْ بَلْ هُوَ خَيْرٌ لَكُمْ لِكُلِّ امْرِئٍ مِنْهُمْ مَا اكْتَسَبَ مِنَ اْلإِثْمِ وَ الَّذي تَوَلّى كِبْرَهُ مِنْهُمْ لَهُ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إِذْ سَمِعْتُمُوهُ ظَنَّ الْمُؤْمِنُونَ وَ الْمُؤْمِناتُ بِأَنْفُسِهِمْ خَيْرًا وَ قالُوا هذا إِفْكٌ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جاؤُ عَلَيْهِ بِأَرْبَعَةِ شُهَداءَ فَإِذْ لَمْ يَأْتُوا بِالشُّهَداءِ فَأُولئِكَ عِنْدَ اللّهِ هُمُ الْكاذِبُونَ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عَلَيْكُمْ وَ رَحْمَتُهُ فِي الدُّنْيا وَ اْلآخِرَةِ لَمَسَّكُمْ فيما أَفَضْتُمْ فيهِ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تَلَقَّوْنَهُ بِأَلْسِنَتِكُمْ وَ تَقُولُونَ بِأَفْواهِكُمْ ما لَيْسَ لَكُمْ بِهِ عِلْمٌ وَ تَحْسَبُونَهُ هَيِّنًا وَ هُوَ عِنْدَ اللّهِ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إِذْ سَمِعْتُمُوهُ قُلْتُمْ ما يَكُونُ لَنا أَنْ نَتَكَلَّمَ بِهذا سُبْحانَكَ هذا بُهْتانٌ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226986_2142443653"/>
      <w:bookmarkStart w:id="56" w:name="_Toc22"/>
      <w:bookmarkEnd w:id="55"/>
      <w:r>
        <w:rPr>
          <w:rtl w:val="true"/>
        </w:rPr>
        <w:t>ترجمه</w:t>
      </w:r>
      <w:bookmarkEnd w:id="56"/>
    </w:p>
    <w:p>
      <w:pPr>
        <w:pStyle w:val="BookText"/>
        <w:rPr/>
      </w:pPr>
      <w:r>
        <w:rPr>
          <w:rFonts w:ascii="IRNazanin" w:hAnsi="IRNazanin" w:eastAsia="IRNazanin"/>
          <w:color w:val="111111"/>
          <w:sz w:val="28"/>
          <w:sz w:val="28"/>
          <w:szCs w:val="28"/>
          <w:rtl w:val="true"/>
          <w:lang w:bidi="fa-IR"/>
        </w:rPr>
        <w:t xml:space="preserve">مسلّماً كسانى كه آن تهمت عظيم را عنوان كردند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متشكّل وتوطئه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بودند؛ امّا گمان نكنيد اين ماجرا براى شما بد است، بلكه خير شما در آن است؛ آنها هر كدام سهم خود را از اين گناهى كه مرتكب شدند دارند؛ واز آنان كسى كه بخش مهمّ آن را بر عهده داشت عذاب عظيمى براى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هنگامى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شنيديد، مردان وزنان با ايمان نسبت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وكسى كه همچون خود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خير نبردند ونگفتند اين دروغى بزرگ وآشكار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چهار شاهد براى آن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اين گواهان را نياوردند، آنان در پيشگاه خدا دروغگويانند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واگر فضل ورحمت الهى در دنيا وآخرت شامل شما نمى شد، به خاطر اين گناهى كه كرديد عذاب سختى به شما مى 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خاطر بياوريد زمانى را كه اين شايعه را از زبان يكديگر مى گرفتيد وبا دهان خود سخنى مى گفتيد كه به آن يقين نداشتيد؛ وآن را كوچك مى پنداشتيد در حالى كه نزد خدا بزرگ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هنگامى كه آن را شنيديد نگفتيد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حق نداريم كه به اين سخن تكلّم كنيم؛ خداوندا منزّهى تو، اين بهتان بزرگى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از مفسّران با استفاده از روايات متعدّد ومستند نقل مى كنند كه اين آيه درباره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ماريه قبطيه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خداوند به او فرزندى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ولى پس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وحَفصِه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گريه مى كنى ؟ ابراهيم فرزند تو نبود، بلكه </w:t>
      </w:r>
      <w:bookmarkStart w:id="57" w:name="pg15112_170538"/>
    </w:p>
    <w:p>
      <w:pPr>
        <w:pStyle w:val="BookText"/>
        <w:rPr/>
      </w:pPr>
      <w:bookmarkEnd w:id="57"/>
      <w:r>
        <w:rPr>
          <w:rFonts w:ascii="IRNazanin" w:hAnsi="IRNazanin" w:eastAsia="IRNazanin"/>
          <w:color w:val="111111"/>
          <w:sz w:val="28"/>
          <w:sz w:val="28"/>
          <w:szCs w:val="28"/>
          <w:rtl w:val="true"/>
          <w:lang w:bidi="fa-IR"/>
        </w:rPr>
        <w:t>شخص ديگرى غير از تو با ماريه همبستر شده وابراهيم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اوّل ودوّم نيز سخن دخترانشان را تأييد كردند واينجا بود كه اين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ماجرا تهمتى ناروا بود واين زمانى روشن شد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را براى تحقيق به سوى آن مرد فرستاد، او با ديدن على عليه السلام فرار كرد وبالاى درختى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روى درخت، جان خود را در خطر ديد پايين آمد ودر آن حال لباسش كنار رفت وبدنش نمايان شد وروشن شد كه او آلت مردى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ماجرا را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ودر اينجا بود كه اين آيه نازل شد وعايشه، حفصه وشيخين شرمنده شدند وپاكدامنى آن بانوى محترمه ثابت شد</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58" w:name="__RefHeading___Toc1226988_2142443653"/>
      <w:bookmarkStart w:id="59" w:name="_Toc23"/>
      <w:bookmarkEnd w:id="58"/>
      <w:r>
        <w:rPr>
          <w:rtl w:val="true"/>
        </w:rPr>
        <w:t>تفسير</w:t>
      </w:r>
      <w:bookmarkEnd w:id="5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تسلى خاطر خداوند به مومنانى كه از بروز اتهام به فرد پاكدامنى ناراحت شده بودند، مجازات تهمت زنندگان، لزوم گمان خوب به هنگام شنيدن تهمت، دروغگو بودن تهمت زنندگان بدون چهار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مومنان به جهت سهل انگارى در شنيدن شايعه ونشر آن بدون تحقيق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چيزى گفته مى شود كه از حالت اصلى وطبيعيش دگرگون شود، مثلا بادهاى مخالف را كه از مسير اصلى انحراف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سپس به هرسخنى كه انحراف از حق پيدا كند ومتمايل به خلاف واقع گردد واز جمله دروغ وتهمت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دروغ ساده اى نمى گويند، بلكه دروغ بزرگى است كه مساله اى را از صورت اصليش دگرگون مى سازد وبنابراين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بيانگر اهميت اين حادثه ودروغ وتهمتى است كه در اين زمينه مطرح بود</w:t>
      </w:r>
      <w:r>
        <w:rPr>
          <w:rFonts w:eastAsia="IRNazanin" w:cs="IRNazanin"/>
          <w:color w:val="111111"/>
          <w:sz w:val="28"/>
          <w:szCs w:val="28"/>
          <w:rtl w:val="true"/>
          <w:lang w:bidi="fa-IR"/>
        </w:rPr>
        <w:t>.</w:t>
      </w:r>
      <w:r>
        <w:rPr>
          <w:rStyle w:val="FootnoteAnchor"/>
          <w:rtl w:val="true"/>
        </w:rPr>
        <w:footnoteReference w:id="2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غصه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رشته هاى مخصوصى است كه عضلات انسان را به هم پيوند داده ومجموعه آن سلسله اعصاب نام دارد، سپس به جمعيتى كه با هم متحدند وپيوند وارتباط وهمكارى وهمفكرى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ظَنَّ الْمُؤْمِنُونَ وَالْمُؤْمِناتُ بِأَنْفُسِهِم از باب به كار بردن اسم ظاهر در جاى ضمير است واصل آن ولو لا ظننتم بانفسكم بوده واگر اينطور نفرمود وآن طور فرمود براى اين بود كه بر علت حكم دلالت كند وبفهماند كه صفت ايمان طبعا مؤمن را از فحشاء ومنكرات عملى وزبانى رادع ومانع است پس كسى كه متصف به ايمان است بايد به افراد ديگرى كه چون او متصف به ايمان هستند ظن خير داشته باشد ودرباره آنان بدون علم سخنى نگويد، زيرا همه اهل ايمان همچون شخص واحدى هستند كه متصف به ايمان ولوازم وآثار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آيه چنين مى شود كه چرا وقتى افك را شنيديد به جاى اينكه نسبت به مؤمنين متهم، حسن ظن داشته باشيد، به تراشنده افك، حسن ظن پيدا كرديد وبدون علم در باره اهل ايمان سخنى گفتيد؟</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سخن را به مؤمنانى كه در اين حادثه فريب خوردند وتحت تاثير واقع شدند كرده وآنها را شديداً طى چند آيه مورد سرزنش قرار داده،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هنگامى كه اين تهمت را شنيديد مردان وزنان با ايمان نسبت به خود گمان خير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إِذْ سَمِعْتُمُوهُ ظَنَّ الْمُؤْمِنُونَ وَالْمُؤْمِناتُ بِأَنْفُسِهِمْ خَيْراً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چرا هنگامى كه سخن منافقان را درباره افراد مؤمن استماع كرديد با حسن ظن به ديگر مؤمنان كه به منزله نفس خود شما هستند بر خورد نكرديد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نگفتيد اين يك دروغ بزرگ وآشكار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هذا إِفْكٌ مُبِينٌ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كه به توطئه هايى كه بر ضد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دشمنان صورت مى گرفت واقف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جاى ملامت وسرزنش است كه اين گونه شايعات دروغين را بشنويد وسكوت اختيار كنيد، تا چه رسد به اينكه خود آگاهانه يا ناآگاه عامل نشر آن شويد</w:t>
      </w:r>
      <w:r>
        <w:rPr>
          <w:rFonts w:eastAsia="IRNazanin" w:cs="IRNazanin"/>
          <w:color w:val="111111"/>
          <w:sz w:val="28"/>
          <w:szCs w:val="28"/>
          <w:rtl w:val="true"/>
          <w:lang w:bidi="fa-IR"/>
        </w:rPr>
        <w:t>!.</w:t>
      </w:r>
      <w:r>
        <w:rPr>
          <w:rStyle w:val="FootnoteAnchor"/>
          <w:rtl w:val="true"/>
        </w:rPr>
        <w:footnoteReference w:id="3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هذا إِفْكٌ مُبِينٌ معنايش اين است كه شما مؤمنين ومؤمنات كه شنونده افك بوديد نگفتيد كه اين مطلب افك ودروغى است آشكار، با اينكه بر حسب قاعده دينى خبرى كه مخبر آن علمى بدان ندارد وادعايى كه مدعى آن شاهدى بر آن ندارد، محكوم به كذب است، چه اينكه در واقع هم دروغ باشد، يا آنكه در واقع راست باشد، دليل بر اين </w:t>
      </w:r>
      <w:bookmarkStart w:id="60" w:name="pg15112_170540"/>
    </w:p>
    <w:p>
      <w:pPr>
        <w:pStyle w:val="BookText"/>
        <w:rPr/>
      </w:pPr>
      <w:bookmarkEnd w:id="60"/>
      <w:r>
        <w:rPr>
          <w:rFonts w:ascii="Amiri" w:hAnsi="Amiri" w:eastAsia="Amiri" w:cs="Amiri"/>
          <w:color w:val="111111"/>
          <w:sz w:val="28"/>
          <w:sz w:val="28"/>
          <w:szCs w:val="28"/>
          <w:rtl w:val="true"/>
          <w:lang w:bidi="ar-SA"/>
        </w:rPr>
        <w:t>معنا جمله فَإِذْ لَمْ يَأْتُوا بِالشُّهَداءِ فَأُولئِكَ عِنْدَ اللَّهِ هُمُ الْكاذِبُونَ است</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افتراء است واگر آن را بهتان ناميده اند، چون شخص مورد افتراء را مبهوت مى كند كه يا للعجب من كى چنين حرفى را زده ويا چنين كارى را كرده ام ؟ واگر آن را بهتانى عظيم خوانده، بدين جهت بوده كه تهمت مربوط به ناموس، آن هم ناموس متعلق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وبهتان بودنش بدين سبب بوده كه اخبارى بدون علم وادعايى بدون شاهد بوده است</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61" w:name="__RefHeading___Toc1226990_2142443653"/>
      <w:bookmarkStart w:id="62" w:name="_Toc24"/>
      <w:bookmarkEnd w:id="61"/>
      <w:r>
        <w:rPr>
          <w:rtl w:val="true"/>
        </w:rPr>
        <w:t>نكته ها</w:t>
      </w:r>
      <w:bookmarkEnd w:id="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در پيش آمدها وتهمت هاى ناروا منافعى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روشن شدن چهره ى مخالفان، پيدا شدن هوشيارى، امدادهاى الهى براى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تَحْسَبُوهُ شَرًّا لَكُمْ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زمانى مجرم ومقصّر است كه با علم وقصد گناه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اكْتَسَبَ مِنَ الْإِثْمِ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كسى كه مسئوليت ونقش اصلى را دارد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وَالَّذِى تَوَلَّى كِبْرَهُ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عَظِيمٌ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گاهى به جاى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است تا به مسلمانان بگويد همه ى شما يكى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جاى اين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ديگران نيش وطعنه نزنيد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تَلْمِزُوا أَنْفُسَكُمْ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خودتان نيش نزنيد وبه جاى اين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وارد خانه اى شديد به ديگران سلام كنيد،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فَسَلِّمُوا عَلى أَنْفُسِكُمْ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خودتان سلام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نيز به جاى اين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ديگران حسن ظن داشته باشيد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بِأَنْفُسِهِمْ خَيْراً به خودتان حسن ظن داشته باشيد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كس از خدا طلبى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ولطف او از فضل اوست نه از استحقاق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عَلَيْكُمْ وَرَحْمَتُهُ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ى اصحاب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نبودند، بلكه گروهى از آنان مرتكب گناه بزرگ </w:t>
      </w:r>
      <w:bookmarkStart w:id="63" w:name="pg15112_170541"/>
    </w:p>
    <w:p>
      <w:pPr>
        <w:pStyle w:val="BookText"/>
        <w:rPr/>
      </w:pPr>
      <w:bookmarkEnd w:id="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به همسر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تَقُولُونَ بِأَفْواهِكُمْ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عِنْدَ اللَّهِ عَظِيمٌ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سه آيه پى در پى كلمه ى عظيم آمده است يك بار عَذابٌ عَظِيمٌ ودو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عَظِيمٌ تا بگويد گناه بزرگ كيفر بزرگ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4" w:name="__RefHeading___Toc1226992_2142443653"/>
      <w:bookmarkStart w:id="65" w:name="_Toc25"/>
      <w:bookmarkEnd w:id="64"/>
      <w:r>
        <w:rPr>
          <w:rtl w:val="true"/>
        </w:rPr>
        <w:t xml:space="preserve">آیه </w:t>
      </w:r>
      <w:r>
        <w:rPr/>
        <w:t>17</w:t>
      </w:r>
      <w:r>
        <w:rPr>
          <w:rtl w:val="true"/>
        </w:rPr>
        <w:t>-</w:t>
      </w:r>
      <w:r>
        <w:rPr/>
        <w:t>20</w:t>
      </w:r>
      <w:bookmarkEnd w:id="65"/>
    </w:p>
    <w:p>
      <w:pPr>
        <w:pStyle w:val="Heading4"/>
        <w:numPr>
          <w:ilvl w:val="3"/>
          <w:numId w:val="1"/>
        </w:numPr>
        <w:rPr/>
      </w:pPr>
      <w:bookmarkStart w:id="66" w:name="__RefHeading___Toc1226994_2142443653"/>
      <w:bookmarkStart w:id="67" w:name="_Toc26"/>
      <w:bookmarkEnd w:id="66"/>
      <w:r>
        <w:rPr>
          <w:rtl w:val="true"/>
        </w:rPr>
        <w:t>اشاره</w:t>
      </w:r>
      <w:bookmarkEnd w:id="67"/>
    </w:p>
    <w:p>
      <w:pPr>
        <w:pStyle w:val="BookText"/>
        <w:rPr/>
      </w:pPr>
      <w:r>
        <w:rPr>
          <w:rFonts w:ascii="Amiri" w:hAnsi="Amiri" w:eastAsia="Amiri" w:cs="Amiri"/>
          <w:color w:val="111111"/>
          <w:sz w:val="28"/>
          <w:sz w:val="28"/>
          <w:szCs w:val="28"/>
          <w:rtl w:val="true"/>
          <w:lang w:bidi="ar-SA"/>
        </w:rPr>
        <w:t xml:space="preserve">يَعِظُكُمُ اللّهُ أَنْ تَعُودُوا لِمِثْلِهِ أَبَدًا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يُبَيِّنُ اللّهُ لَكُمُ اْلآياتِ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فِي الدُّنْيا وَ اْلآخِرَةِ وَ اللّهُ يَعْلَمُ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عَلَيْكُمْ وَ رَحْمَتُهُ وَ أَنَّ اللّهَ 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226996_2142443653"/>
      <w:bookmarkStart w:id="69" w:name="_Toc27"/>
      <w:bookmarkEnd w:id="68"/>
      <w:r>
        <w:rPr>
          <w:rtl w:val="true"/>
        </w:rPr>
        <w:t>ترجمه</w:t>
      </w:r>
      <w:bookmarkEnd w:id="69"/>
    </w:p>
    <w:p>
      <w:pPr>
        <w:pStyle w:val="BookText"/>
        <w:rPr/>
      </w:pPr>
      <w:r>
        <w:rPr>
          <w:rFonts w:ascii="IRNazanin" w:hAnsi="IRNazanin" w:eastAsia="IRNazanin"/>
          <w:color w:val="111111"/>
          <w:sz w:val="28"/>
          <w:sz w:val="28"/>
          <w:szCs w:val="28"/>
          <w:rtl w:val="true"/>
          <w:lang w:bidi="fa-IR"/>
        </w:rPr>
        <w:t>خداوند شما را اندرز مى دهد كه هرگز چنين كارى را تكرار نكنيد اگر ايمان 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وخداوند آيات را براى شما بيان مى كند وخدا دانا وحكيم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دوست دارند زشتيها در ميان مردم با ايمان شيوع يابد، عذاب دردناكى براى آنان در دنيا وآخرت است؛ وخداوند مى داند وشما نمى دانيد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واگر فضل ورحمت الهى شامل حال شما نبود واينكه خدا مهربان ورحيم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سختى دامانتان را مى گرفت</w:t>
      </w:r>
      <w:r>
        <w:rPr>
          <w:rFonts w:eastAsia="IRNazanin" w:cs="IRNazanin"/>
          <w:color w:val="111111"/>
          <w:sz w:val="28"/>
          <w:szCs w:val="28"/>
          <w:rtl w:val="true"/>
          <w:lang w:bidi="fa-IR"/>
        </w:rPr>
        <w:t>)!</w:t>
      </w:r>
    </w:p>
    <w:p>
      <w:pPr>
        <w:pStyle w:val="Heading4"/>
        <w:numPr>
          <w:ilvl w:val="3"/>
          <w:numId w:val="1"/>
        </w:numPr>
        <w:rPr/>
      </w:pPr>
      <w:bookmarkStart w:id="70" w:name="__RefHeading___Toc1226998_2142443653"/>
      <w:bookmarkStart w:id="71" w:name="_Toc28"/>
      <w:bookmarkEnd w:id="70"/>
      <w:r>
        <w:rPr>
          <w:rtl w:val="true"/>
        </w:rPr>
        <w:t>تفسير</w:t>
      </w:r>
      <w:bookmarkEnd w:id="7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الهى پيرامون عدم بازگشت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اشاعه 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شديد الهى در دنيا وآخرت نسبت به علاقه رواج فاحشه در مورد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ورحمت الهى مانع عقوبت انسان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محكم كارى، سخن را از شكل يك حادثه شخصى به صورت بيان يك قانون كلى وجامع تغيير داده ومى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دوست مى دارند زشتيها وگناهان قبيح در ميان افراد با ايمان اشاعه يابد عذاب دردناكى در دنيا وآخرت دارند إِنَّ الَّذِينَ يُحِبُّونَ أَنْ تَشِيعَ الْفاحِشَةُ فِى الَّذِينَ آمَنُوا لَهُمْ عَذابٌ أَلِيمٌ فِى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اينكه نمى گويد كسانى كه اشاعه فحشاء دهند، بلكه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دارند كه چنين كارى را </w:t>
      </w:r>
      <w:bookmarkStart w:id="72" w:name="pg15112_170542"/>
    </w:p>
    <w:p>
      <w:pPr>
        <w:pStyle w:val="BookText"/>
        <w:rPr/>
      </w:pPr>
      <w:bookmarkEnd w:id="72"/>
      <w:r>
        <w:rPr>
          <w:rFonts w:ascii="Amiri" w:hAnsi="Amiri" w:eastAsia="Amiri" w:cs="Amiri"/>
          <w:color w:val="111111"/>
          <w:sz w:val="28"/>
          <w:sz w:val="28"/>
          <w:szCs w:val="28"/>
          <w:rtl w:val="true"/>
          <w:lang w:bidi="ar-SA"/>
        </w:rPr>
        <w:t>انجام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واين نهايت تاكيد در اين زمينه است</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مجيد غالبا در موارد انحرافات جنسى وآلودگيهاى ناموسى به كار رفته، ولى از نظر مفهوم لغوى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هر گونه رفتار وگفتارى است كه زشتى آن بزرگ باشد ودر قرآن مجيد نيز گاهى در همين معنى وسيع استعمال شده مانند وَالَّذِينَ يَجْتَنِبُونَ كَبائِرَ الْإِثْمِ وَالْفَواحِشَ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از گناهان بزرگ واز اعمال زشت وقبيح اجتناب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اين ترتيب وسعت مفهوم آيه كاملا روشن مى شود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 تقدير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فضل الله عليكم ورحمته لعاجلكم بالعقوبه ولكنه برحمته امهلكم لتتوبوا وتندموا على ما قلتم</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73" w:name="__RefHeading___Toc1227000_2142443653"/>
      <w:bookmarkStart w:id="74" w:name="_Toc29"/>
      <w:bookmarkEnd w:id="73"/>
      <w:r>
        <w:rPr>
          <w:rtl w:val="true"/>
        </w:rPr>
        <w:t>نكته ها</w:t>
      </w:r>
      <w:bookmarkEnd w:id="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ايمان بازدارندۀ انسان از تكرار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تَعُودُوا لِمِثْلِهِ أَبَداً إِنْ كُنْتُمْ مُؤْمِنِينَ</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گناهكاران را به توبه از گناه موعظه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يَعِظُكُمُ اللَّهُ أَنْ تَعُودُوا لِمِثْلِهِ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آن چه را درباره ى مؤمنى ببيند يا بشنود، براى ديگران بگويد وبخواهد آبروى او را از بين ببرد، جزء مصاديق اين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فى مؤمن ما رأت عيناه وسمعت اذناه ما يشينه ويهدم مروته فهو من الذين قال الله عزوجل ان الذين يحبون</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حديث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كار زشتى را شايع كند مانند كسى است كه آن را مرتكب شده است</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دنبال بى آبرو كردن ديگران هستند، نظام اسلامى بايد آنها را تنبيه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أَلِيمٌ فِى الدُّنْيا</w:t>
      </w:r>
      <w:r>
        <w:rPr>
          <w:rFonts w:eastAsia="IRNazanin" w:cs="IRNazanin"/>
          <w:color w:val="111111"/>
          <w:sz w:val="28"/>
          <w:szCs w:val="28"/>
          <w:rtl w:val="true"/>
          <w:lang w:bidi="fa-IR"/>
        </w:rPr>
        <w:t>.</w:t>
      </w:r>
      <w:r>
        <w:rPr>
          <w:rStyle w:val="FootnoteAnchor"/>
          <w:rtl w:val="true"/>
        </w:rPr>
        <w:footnoteReference w:id="42"/>
      </w:r>
      <w:bookmarkStart w:id="75" w:name="pg15112_170543"/>
    </w:p>
    <w:p>
      <w:pPr>
        <w:pStyle w:val="Heading3"/>
        <w:numPr>
          <w:ilvl w:val="2"/>
          <w:numId w:val="1"/>
        </w:numPr>
        <w:rPr/>
      </w:pPr>
      <w:bookmarkStart w:id="76" w:name="__RefHeading___Toc1227002_2142443653"/>
      <w:bookmarkStart w:id="77" w:name="_Toc30"/>
      <w:bookmarkEnd w:id="75"/>
      <w:bookmarkEnd w:id="76"/>
      <w:r>
        <w:rPr>
          <w:rtl w:val="true"/>
        </w:rPr>
        <w:t xml:space="preserve">آیه </w:t>
      </w:r>
      <w:r>
        <w:rPr/>
        <w:t>21</w:t>
      </w:r>
      <w:r>
        <w:rPr>
          <w:rtl w:val="true"/>
        </w:rPr>
        <w:t>-</w:t>
      </w:r>
      <w:r>
        <w:rPr/>
        <w:t>25</w:t>
      </w:r>
      <w:bookmarkEnd w:id="77"/>
    </w:p>
    <w:p>
      <w:pPr>
        <w:pStyle w:val="Heading4"/>
        <w:numPr>
          <w:ilvl w:val="3"/>
          <w:numId w:val="1"/>
        </w:numPr>
        <w:rPr/>
      </w:pPr>
      <w:bookmarkStart w:id="78" w:name="__RefHeading___Toc1227004_2142443653"/>
      <w:bookmarkStart w:id="79" w:name="_Toc31"/>
      <w:bookmarkEnd w:id="78"/>
      <w:r>
        <w:rPr>
          <w:rtl w:val="true"/>
        </w:rPr>
        <w:t>اشاره</w:t>
      </w:r>
      <w:bookmarkEnd w:id="79"/>
    </w:p>
    <w:p>
      <w:pPr>
        <w:pStyle w:val="BookText"/>
        <w:rPr/>
      </w:pPr>
      <w:r>
        <w:rPr>
          <w:rFonts w:ascii="Amiri" w:hAnsi="Amiri" w:eastAsia="Amiri" w:cs="Amiri"/>
          <w:color w:val="111111"/>
          <w:sz w:val="28"/>
          <w:sz w:val="28"/>
          <w:szCs w:val="28"/>
          <w:rtl w:val="true"/>
          <w:lang w:bidi="ar-SA"/>
        </w:rPr>
        <w:t xml:space="preserve">يا أَيُّهَا الَّذينَ آمَنُوا لا تَتَّبِعُوا خُطُواتِ الشَّيْطانِ وَ مَنْ يَتَّبِعْ خُطُواتِ الشَّيْطانِ فَإِنَّهُ يَأْمُرُ بِالْفَحْشاءِ وَ الْمُنْكَرِ وَ لَوْ لا فَضْلُ اللّهِ عَلَيْكُمْ وَ رَحْمَتُهُ ما زَكى مِنْكُمْ مِنْ أَحَدٍ أَبَدًا وَ لكِنَّ اللّهَ يُزَكّي مَنْ يَشاءُ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يَأْتَلِ أُولُوا الْفَضْلِ مِنْكُمْ وَ السَّعَةِ أَنْ يُؤْتُوا أُولِي الْقُرْبى وَ الْمَساكينَ وَ الْمُهاجِرينَ في سَبيلِ اللّهِ وَ لْيَعْفُوا وَ لْيَصْفَحُوا أَ لا تُحِبُّونَ أَنْ يَغْفِرَ اللّهُ لَكُمْ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يَرْمُونَ الْمُحْصَناتِ الْغافِلاتِ الْمُؤْمِناتِ لُعِنُوا فِي الدُّنْيا وَ اْلآخِرَةِ وَ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تَشْهَدُ عَلَيْهِمْ أَلْسِنَتُهُمْ وَ أَيْديهِمْ وَ أَرْجُلُهُمْ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يُوَفِّيهِمُ اللّهُ دينَهُمُ الْحَقَّ وَ يَعْلَمُونَ أَنَّ اللّهَ هُوَ الْحَقُّ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227006_2142443653"/>
      <w:bookmarkStart w:id="81" w:name="_Toc32"/>
      <w:bookmarkEnd w:id="80"/>
      <w:r>
        <w:rPr>
          <w:rtl w:val="true"/>
        </w:rPr>
        <w:t>ترجمه</w:t>
      </w:r>
      <w:bookmarkEnd w:id="81"/>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گامهاى شيطان پيروى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پيرو شيطان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گمراهش مى سازد،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فحشا ومنكر فرمان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فضل ورحمت الهى بر شما نبود، هرگز احدى از شما پاك نمى شد؛ ولى خداوند هر كه را بخواهد تزكيه مى كند وخدا شنوا وداناست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كه از ميان شما داراى برترى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ووسعت زندگى هستند نبايد سوگند ياد كنند كه از انفاق نسبت به نزديكان ومستمندان ومهاجران در راه خدا دريغ نمايند؛ آنها بايد عفو كنند وچشم بپوشند؛ آيا دوست نمى داريد خداوند شما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آمرزنده ومهربان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زنان پاكدامن وبى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هرگونه آلودگى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ومؤمن را متهم مى سازند، در دنيا وآخرت از رحمت الهى بدورند وعذاب بزرگى براى 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روز زبانها ودستها وپاهايشان بر ضدّ آنها به اعمالى كه مرتكب مى شدند گواهى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روز، خداوند جزاى واقعى آنان را بى كم وكاست مى دهد؛ ومى دانند كه خداوند حق آشكار است</w:t>
      </w:r>
      <w:r>
        <w:rPr>
          <w:rFonts w:eastAsia="IRNazanin" w:cs="IRNazanin"/>
          <w:color w:val="111111"/>
          <w:sz w:val="28"/>
          <w:szCs w:val="28"/>
          <w:rtl w:val="true"/>
          <w:lang w:bidi="fa-IR"/>
        </w:rPr>
        <w:t>!</w:t>
      </w:r>
    </w:p>
    <w:p>
      <w:pPr>
        <w:pStyle w:val="Heading4"/>
        <w:numPr>
          <w:ilvl w:val="3"/>
          <w:numId w:val="1"/>
        </w:numPr>
        <w:rPr/>
      </w:pPr>
      <w:bookmarkStart w:id="82" w:name="__RefHeading___Toc1227008_2142443653"/>
      <w:bookmarkStart w:id="83" w:name="_Toc33"/>
      <w:bookmarkEnd w:id="82"/>
      <w:r>
        <w:rPr>
          <w:rtl w:val="true"/>
        </w:rPr>
        <w:t>تفسير</w:t>
      </w:r>
      <w:bookmarkEnd w:id="8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پرهيز از پيروى گامهاى شيطان وپيامد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تزكيه نفس در پرتو فضل ورحمت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سوگند ياد كردن در انفاق نكردن به خويشاوندان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مردم از گناه عامل براى عفو وبخشش الهى، دور بودن رحمت الهى از تهمت زنندگان به زنان پاكدامن بى خبر وبى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روز گواهى </w:t>
      </w:r>
    </w:p>
    <w:p>
      <w:pPr>
        <w:pStyle w:val="BookText"/>
        <w:rPr/>
      </w:pPr>
      <w:r>
        <w:rPr>
          <w:rFonts w:ascii="IRNazanin" w:hAnsi="IRNazanin" w:eastAsia="IRNazanin"/>
          <w:color w:val="111111"/>
          <w:sz w:val="28"/>
          <w:sz w:val="28"/>
          <w:szCs w:val="28"/>
          <w:rtl w:val="true"/>
          <w:lang w:bidi="fa-IR"/>
        </w:rPr>
        <w:t>دست وپا بر كردار زشت وروز جزا بدون كم وكاست به تبه 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كه براى بار سوم امتنان به فضل ورحمت يادآورى مى شود،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وفرموده اگر فضل ورحمت خدا به شما نبود هيچ يك از شما ابدا تزكيه وپاك نمى شد واين معنايى است كه عقل هم بر آن دلالت دارد، چون افاضه كننده خير وسعادت تنها خداى سبحان است وتعليم قرآنى نيز آن را افاده مى كند، هم چنان كه در جاى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بِيَدِكَ الْخَيْرُ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خير تنها به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أَصابَكَ مِنْ حَسَنَةٍ فَمِنَ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خير به تو مى رسد ازخداست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اللَّهَ يُزَكِّى مَنْ يَشاءُ وَاللَّهُ سَمِيعٌ عَلِيمٌ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اعراض از مطالب قبلى است وحاصلش اين است كه خداى تعالى هر كه را بخواهد تزكيه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منوط به مشيت او است ومشيت او تنها به تزكيه كسى تعلق مى گيرد كه استعداد آن را داشته وبه زبان استعداد آن را درخواست كند، كه جمله وَاللَّهُ سَمِيعٌ عَلِيمٌ اشاره به همين درخواست به زبان استعداد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مَنْ يَشاءُ به معنى اراده ومشيت بى دليل نيست، بلكه تا تلاشى از ناحيه بندگان نباشد هدايت وموهبتى از ناحيه خدا صورت نمى گيرد، آن كس كه طالب اين راه است ودر آن گام مى نهد وجهاد مى كند، دستش را مى گيرد، از وسوسه شياطين حفظش مى كند وبه سر منزل مقصود مى رساند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لا يَأْتَلِ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سوگند ياد كردن ويا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كوتاهى كردن وترك نمودن است، بنابراين آيه طبق معنى اول آيه شريفه مى گويد سوگند ياد نكنيد كه به محرومان كمك نكنيد وبنا بر معنى دوم نهى از كوتاهى وترك اين عمل مى نمايد</w:t>
      </w:r>
      <w:r>
        <w:rPr>
          <w:rFonts w:eastAsia="IRNazanin" w:cs="IRNazanin"/>
          <w:color w:val="111111"/>
          <w:sz w:val="28"/>
          <w:szCs w:val="28"/>
          <w:rtl w:val="true"/>
          <w:lang w:bidi="fa-IR"/>
        </w:rPr>
        <w:t>.</w:t>
      </w:r>
      <w:r>
        <w:rPr>
          <w:rStyle w:val="FootnoteAnchor"/>
          <w:rtl w:val="true"/>
        </w:rPr>
        <w:footnoteReference w:id="4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به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ومتهم ساختن زنان پاكدامن با ايمان به اتهام ناموسى بازگشته وبطور مؤكد وقاطع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زنان پاكدامن وبى خبر از هرگونه آلودگى ومؤمن را به نسبتهاى ناروا متهم مى سازند در دنيا وآخرت از رحمت الهى دورند وعذاب </w:t>
      </w:r>
      <w:bookmarkStart w:id="84" w:name="pg15112_170545"/>
    </w:p>
    <w:p>
      <w:pPr>
        <w:pStyle w:val="BookText"/>
        <w:rPr/>
      </w:pPr>
      <w:bookmarkEnd w:id="84"/>
      <w:r>
        <w:rPr>
          <w:rFonts w:ascii="Amiri" w:hAnsi="Amiri" w:eastAsia="Amiri" w:cs="Amiri"/>
          <w:color w:val="111111"/>
          <w:sz w:val="28"/>
          <w:sz w:val="28"/>
          <w:szCs w:val="28"/>
          <w:rtl w:val="true"/>
          <w:lang w:bidi="ar-SA"/>
        </w:rPr>
        <w:t>عظيمى در انتظار آنها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يَرْمُونَ الْمُحْصَناتِ الْغافِلاتِ الْمُؤْمِناتِ لُعِنُوا فِى الدُّنْيا وَالْآخِرَةِ وَلَهُمْ عَذابٌ عَظِيمٌ</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آيه بعد چگونگى حال اين گروه تهمت زنندگان را در دادگاه بزرگ خدا مشخص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عذاب عظيمى دارند، در آن روز كه زبان هاى آنها ودستها وپاهايشان بر ضد آنان به اعمالى كه مرتكب شدند گواهى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تَشْهَدُ عَلَيْهِمْ أَلْسِنَتُهُمْ وَأَيْدِيهِمْ وَأَرْجُلُهُمْ بِما كانُوا يَعْمَلُونَ</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برجسته قرآنى است، كه معرفت خداى را تفسير مى كند، چون جمله وَيَعْلَمُونَ أَنَّ اللَّهَ هُوَ الْحَقُّ الْمُبِينُ خبر مى دهد كه حق به هيچ وجه از وجوه خفاء ندارد وبديهى ترين بديهيات است كه جهل به آن تعلق نمى گيرد، ولى بسيار مى شود كه يك امر بديهى مورد غفلت قرار مى گيرد، پس علم به خداى تعالى معنايش دانستن امرى مجهول نيست، بلكه معنايش ارتفاع غفلت از درك او است، كه بسا از اين ارتفاع غفلت به علم ومعرفت تعبير مى شود ومى گويند فلانى معرفت به خدا دارد وخداشناس است كه معناى واقعى اش اين است كه فلانى از خدا غافل نيست وهمين معنايى است كه روز قيامت براى همه دست مى دهد ومى فهمند كه خدا حق مبين وآشكار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قيامت ديگر عواملى براى غفلت نيست</w:t>
      </w:r>
      <w:r>
        <w:rPr>
          <w:rFonts w:eastAsia="IRNazanin" w:cs="IRNazanin"/>
          <w:color w:val="111111"/>
          <w:sz w:val="28"/>
          <w:szCs w:val="28"/>
          <w:rtl w:val="true"/>
          <w:lang w:bidi="fa-IR"/>
        </w:rPr>
        <w:t>).</w:t>
      </w:r>
    </w:p>
    <w:p>
      <w:pPr>
        <w:pStyle w:val="Heading4"/>
        <w:numPr>
          <w:ilvl w:val="3"/>
          <w:numId w:val="1"/>
        </w:numPr>
        <w:rPr/>
      </w:pPr>
      <w:bookmarkStart w:id="85" w:name="__RefHeading___Toc1227010_2142443653"/>
      <w:bookmarkStart w:id="86" w:name="_Toc34"/>
      <w:bookmarkEnd w:id="85"/>
      <w:r>
        <w:rPr>
          <w:rtl w:val="true"/>
        </w:rPr>
        <w:t>نكته ها</w:t>
      </w:r>
      <w:bookmarkEnd w:id="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از مؤمنات سه صفت را بر شمرده، به منظور دلالت بر عظمت معصيت بوده، چون صفت شوهر داشتن وعفت وغفلت وايمان هر يك سبب تامى هستند براى اينكه نسبت زنا را ظلم ونسبت دهنده را ظالم ومتهم بى گناه را مظلوم جلوه دهند، تا چه رسد به اينكه همه آن صفات با هم جمع باشند، يعنى زن متهم به زنا، هم شوهردار باشد، هم عفيف، هم با ايمان وهم غافل از چنين نسبت كه در اين صورت نسبت زنا به او دادن ظلمى بزرگتر وگناهى عظيم تر خواهد بود وكيفرش لعنت در دنيا وآخرت وعذاب عظيم خواهد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سخن از فضل ورحمت خداوند آمده است تا بگويد اگر فضل او نبود، وضع شما چگونه بود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چند مرتبه از خُطُواتِ الشَّيْطانِ سخن به ميان آمده است در مورد اتحاد ووحدت كلمه داشتن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فِى السِّلْمِ كَافَّةً وَلا تَتَّبِعُوا خُطُواتِ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مصرف غذا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مِمَّا فِى الْأَرْضِ حَلالًا طَيِّباً وَلا تَتَّبِعُوا خُطُواتِ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چيزهاى حلال ودلپسند بخوريد ومواظب گام هاى شيطان باشيد واز آن پيروى نكنيد ودر اين آيه نيز پيرامون اشاعه ى فحشا نسبت به مؤمنين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گام هاى شيطان پيروى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سياست شيطان نفوذ تدريجى وگام به 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گام اوّل مواظب 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 شيطان، با اثر نماز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به انسان دستور گناه مى دهد فانه يامر بالفحشاء والمنكر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انسان را از گناه باز مى دارد؛ ان الصلوه تنهى عن الفحشاء والمنكر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تاثير نفوذ شيطان در 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نظر قرآن كريم شيطان بر همه ى انسان ها مسلّط نيست، بلكه نحوه ى اغوا ووسوسه وتسلّط او نسبت به افراد مختلف تفاوت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اغوا ووسوسه نسبت به عموم مردم؛ الّذى يوسوس فى صدور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فبعزّتك لأغوينّهم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 به فحشا نسبت به كسى كه به وسوسه ى او ترتيب اثر دهد؛ ومن يتبع خطوات الشّيطان فانّه يأمر بالفحشاء والمنكر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تسلط شيطان نسبت به بندگان صالح؛ انّ عبادى ليس لك عليهم 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فبعزّتك لأغوينّهم أجمعين الّا عبادك منهم المخلصين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شيطان نسبت به پيروانش؛ انا جعلنا الشياطين أولياء للّذين لا يؤمنون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سلطانه على الّذين يتولّونه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من اتّبعك من الغاوين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پيامدهاى عدم فضل الهى</w:t>
      </w:r>
    </w:p>
    <w:p>
      <w:pPr>
        <w:pStyle w:val="BookText"/>
        <w:rPr/>
      </w:pPr>
      <w:r>
        <w:rPr>
          <w:rFonts w:ascii="Amiri" w:hAnsi="Amiri" w:eastAsia="Amiri" w:cs="Amiri"/>
          <w:color w:val="111111"/>
          <w:sz w:val="28"/>
          <w:sz w:val="28"/>
          <w:szCs w:val="28"/>
          <w:rtl w:val="true"/>
          <w:lang w:bidi="ar-SA"/>
        </w:rPr>
        <w:t>عدم تزكيه نفس؛ ولولا فضل الله عليكم ورحمته ما زكى منكم من احد ابداً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تبعيت از شيطان؛ ولو لا فضل الله لاتّبعتم الشيطان الّا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خسران وزيان؛ فلولا فضل الله عليكم ورحمته لكنتم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مزكى نفوس</w:t>
      </w:r>
    </w:p>
    <w:p>
      <w:pPr>
        <w:pStyle w:val="BookText"/>
        <w:rPr/>
      </w:pPr>
      <w:r>
        <w:rPr>
          <w:rFonts w:ascii="IRNazanin" w:hAnsi="IRNazanin" w:eastAsia="IRNazanin"/>
          <w:color w:val="111111"/>
          <w:sz w:val="28"/>
          <w:sz w:val="28"/>
          <w:szCs w:val="28"/>
          <w:rtl w:val="true"/>
          <w:lang w:bidi="fa-IR"/>
        </w:rPr>
        <w:t xml:space="preserve">قرآن كريم فلاح وسعادت را در پرتو تزكيه نفس مى داند قَدْ أَفْلَحَ مَنْ زَكَّاهَا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تزكيه نفس را به فضل ورحمت حق استناد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فَضْلُ اللَّهِ عَلَيْكُمْ وَرَحْمَتُهُ مَا زَكَا مِنْكُمْ مِنْ أَحَدٍ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سوم پيامبر اكرم را مزكى نفوس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وَيُزَكِّيهِمْ وَيُعَلِّمُهُمُ الْكِتَابَ وَالْحِكْمَةَ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آيات استفاده مى شود كه فضل ورحمت خداوند در پيامبر اكرم تجلى پيدا مى كند كه بواسطه راهنمايى آن حضرت انسان قادر بر تزكيه نفس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پيمودن مراحل تكامل، بلند همّت باشيد وبه حد اقل رشد اكتفاء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بعد مرحله ى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وَلْيَعْفُوا وَلْيَصْفَحُوا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ديگران را ببخشد به بخشش الهى نزديكتر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وگذشت وسيله ى جلب مغفرت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تُحِبُّونَ أَنْ يَغْفِرَ اللَّهُ لَكُمْ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گواه بر آن دانستند كه نسبت ناروا به زنان پاكدامن وعفيف از گناهان كبيره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ى گواهى دادن اعضاى بدن بارها در قرآن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ى فصّلت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ما جاؤُها شَهِدَ عَلَيْهِمْ سَمْعُهُمْ وَأَبْصارُهُمْ وَجُلُودُهُمْ بِما كانُوا يَعْمَلُونَ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دوزخ رسند، گوش وچشم وپوست بدن آنان به گناهانى كه انجام داده اند، گواهى دهند ودر سوره ى يس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نَخْتِمُ عَلى أَفْواهِهِمْ وَتُكَلِّمُنا أَيْدِيهِمْ وَتَشْهَدُ أَرْجُلُهُمْ بِما كانُوا يَكْسِبُونَ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بر دهان كافران مهر خموشى زنيم ودست هايشان با ما سخن گويند وپاهايشان به آنچه كرده اند گواهى دهند</w:t>
      </w:r>
      <w:r>
        <w:rPr>
          <w:rFonts w:eastAsia="IRNazanin" w:cs="IRNazanin"/>
          <w:color w:val="111111"/>
          <w:sz w:val="28"/>
          <w:szCs w:val="28"/>
          <w:rtl w:val="true"/>
          <w:lang w:bidi="fa-IR"/>
        </w:rPr>
        <w:t>.</w:t>
      </w:r>
      <w:r>
        <w:rPr>
          <w:rStyle w:val="FootnoteAnchor"/>
          <w:rtl w:val="true"/>
        </w:rPr>
        <w:footnoteReference w:id="51"/>
      </w:r>
      <w:bookmarkStart w:id="87" w:name="pg15112_170548"/>
    </w:p>
    <w:p>
      <w:pPr>
        <w:pStyle w:val="BookText"/>
        <w:rPr/>
      </w:pPr>
      <w:bookmarkEnd w:id="87"/>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گواهى دادن، به علم وشعور وحافظه وصداقت نياز دارد بنابراين اعضاى بدن از اين مزايا برخوردارند، گرچه ما نفهميم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عَلَيْهِمْ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26</w:t>
      </w:r>
    </w:p>
    <w:p>
      <w:pPr>
        <w:pStyle w:val="Heading3"/>
        <w:numPr>
          <w:ilvl w:val="2"/>
          <w:numId w:val="1"/>
        </w:numPr>
        <w:rPr/>
      </w:pPr>
      <w:bookmarkStart w:id="88" w:name="__RefHeading___Toc1227012_2142443653"/>
      <w:bookmarkStart w:id="89" w:name="_Toc35"/>
      <w:bookmarkEnd w:id="88"/>
      <w:r>
        <w:rPr>
          <w:rtl w:val="true"/>
        </w:rPr>
        <w:t xml:space="preserve">آیه </w:t>
      </w:r>
      <w:r>
        <w:rPr/>
        <w:t>26</w:t>
      </w:r>
      <w:bookmarkEnd w:id="89"/>
    </w:p>
    <w:p>
      <w:pPr>
        <w:pStyle w:val="Heading4"/>
        <w:numPr>
          <w:ilvl w:val="3"/>
          <w:numId w:val="1"/>
        </w:numPr>
        <w:rPr/>
      </w:pPr>
      <w:bookmarkStart w:id="90" w:name="__RefHeading___Toc1227014_2142443653"/>
      <w:bookmarkStart w:id="91" w:name="_Toc36"/>
      <w:bookmarkEnd w:id="90"/>
      <w:r>
        <w:rPr>
          <w:rtl w:val="true"/>
        </w:rPr>
        <w:t>اشاره</w:t>
      </w:r>
      <w:bookmarkEnd w:id="91"/>
    </w:p>
    <w:p>
      <w:pPr>
        <w:pStyle w:val="BookText"/>
        <w:rPr/>
      </w:pPr>
      <w:r>
        <w:rPr>
          <w:rFonts w:ascii="Amiri" w:hAnsi="Amiri" w:eastAsia="Amiri" w:cs="Amiri"/>
          <w:color w:val="111111"/>
          <w:sz w:val="28"/>
          <w:sz w:val="28"/>
          <w:szCs w:val="28"/>
          <w:rtl w:val="true"/>
          <w:lang w:bidi="ar-SA"/>
        </w:rPr>
        <w:t xml:space="preserve">الْخَبيثاتُ لِلْخَبيثينَ وَ الْخَبيثُونَ لِلْخَبيثاتِ وَ الطَّيِّباتُ لِلطَّيِّبينَ وَ الطَّيِّبُونَ لِلطَّيِّباتِ أُولئِكَ مُبَرَّؤُنَ مِمّا يَقُولُونَ لَهُمْ مَغْفِرَةٌ وَ رِزْقٌ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1227016_2142443653"/>
      <w:bookmarkStart w:id="93" w:name="_Toc37"/>
      <w:bookmarkEnd w:id="92"/>
      <w:r>
        <w:rPr>
          <w:rtl w:val="true"/>
        </w:rPr>
        <w:t>ترجمه</w:t>
      </w:r>
      <w:bookmarkEnd w:id="93"/>
    </w:p>
    <w:p>
      <w:pPr>
        <w:pStyle w:val="BookText"/>
        <w:rPr/>
      </w:pPr>
      <w:r>
        <w:rPr>
          <w:rFonts w:ascii="IRNazanin" w:hAnsi="IRNazanin" w:eastAsia="IRNazanin"/>
          <w:color w:val="111111"/>
          <w:sz w:val="28"/>
          <w:sz w:val="28"/>
          <w:szCs w:val="28"/>
          <w:rtl w:val="true"/>
          <w:lang w:bidi="fa-IR"/>
        </w:rPr>
        <w:t>زنان ناپاك از آن مردان ناپاكند ومردان ناپاك نيز به زنان ناپاك تعلّق دارند؛ وزنان پاك از آن مردان پاك ومردان پاك از آن زنان پاكند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از نسبتهاى ناروايى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مى دهند مبرّا هستند؛ وبراى آنان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وروزى پرارزشى است</w:t>
      </w:r>
      <w:r>
        <w:rPr>
          <w:rFonts w:eastAsia="IRNazanin" w:cs="IRNazanin"/>
          <w:color w:val="111111"/>
          <w:sz w:val="28"/>
          <w:szCs w:val="28"/>
          <w:rtl w:val="true"/>
          <w:lang w:bidi="fa-IR"/>
        </w:rPr>
        <w:t>!</w:t>
      </w:r>
    </w:p>
    <w:p>
      <w:pPr>
        <w:pStyle w:val="Heading4"/>
        <w:numPr>
          <w:ilvl w:val="3"/>
          <w:numId w:val="1"/>
        </w:numPr>
        <w:rPr/>
      </w:pPr>
      <w:bookmarkStart w:id="94" w:name="__RefHeading___Toc1227018_2142443653"/>
      <w:bookmarkStart w:id="95" w:name="_Toc38"/>
      <w:bookmarkEnd w:id="94"/>
      <w:r>
        <w:rPr>
          <w:rtl w:val="true"/>
        </w:rPr>
        <w:t>تفسير</w:t>
      </w:r>
      <w:bookmarkEnd w:id="9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سنت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داشتن زنان آلوده به مردان آلوده وبالعكس وتعلق داشتن زنان پاكدامن به مردان پاكدامن وبالعكس، منزه بودن افراد پاك از نسبت هاى ناروا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كيست ؟ مفسران بيانات مختلفى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 گفته شده منظور سخنان ناپاك وتهمت وافترا ودروغ است كه تعلق به افراد آلوده دارد وبه عكس سخنان پاك از آن مردان پاك وبا تقوا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كوزه همان برون تراود كه در او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ومطلق اعمال بد وكارهاى ناپسند است كه برنامه مردان ناپاك است وبه 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به پاكان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زنان ومردان آلوده دامان است، به 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زنان ومردان پاكدامن اشاره مى كند وظاهرا منظور از آيه همين است، زيرا </w:t>
      </w:r>
      <w:bookmarkStart w:id="96" w:name="pg15112_170549"/>
    </w:p>
    <w:p>
      <w:pPr>
        <w:pStyle w:val="BookText"/>
        <w:rPr/>
      </w:pPr>
      <w:bookmarkEnd w:id="96"/>
      <w:r>
        <w:rPr>
          <w:rFonts w:ascii="Amiri" w:hAnsi="Amiri" w:eastAsia="Amiri" w:cs="Amiri"/>
          <w:color w:val="111111"/>
          <w:sz w:val="28"/>
          <w:sz w:val="28"/>
          <w:szCs w:val="28"/>
          <w:rtl w:val="true"/>
          <w:lang w:bidi="ar-SA"/>
        </w:rPr>
        <w:t>قرائنى در دست است كه معنى اخير را تاييد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به دنبال آيات افك وهمچنين آيه الزَّانِى لا يَنْكِحُ إِلَّا زانِيَةً أَوْ مُشْرِكَةً وَالزَّانِيَةُ لا يَنْكِحُها إِلَّا زانٍ أَوْ مُشْرِكٌ وَحُرِّمَ ذلِكَ عَلَى الْمُؤْمِنِينَ آمده واين تفسير هماهنگ با مفهوم آن آيات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أُولئِكَ مُبَرَّؤُنَ مِمَّا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ومردان پاكدامن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نسبت هاى ناروايى كه به آنان داده مى شود منزه وپاكند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ديگرى بر اين تفسير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قرينه مقابله خود نشانه اين است كه منظور از خبيثات جمع مؤنث حقيقى است واشاره به زنان ناپاك 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جمع مذكر حقيقى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اينها گذشته در حديثى از امام باقر عليه السلام وامام صادق عليه السلام نقل شده كه اين آيه همانند الزَّانِى لا يَنْكِحُ إِلَّا زانِيَةً أَوْ مُشْرِكَةً مى باشد، زيرا گروهى بودند كه تصميم گرفتند با زنان آلوده ازدواج كنند، خداوند آنها را از اين كار نهى كرد واين عمل را ناپسند شمرد</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97" w:name="__RefHeading___Toc1227020_2142443653"/>
      <w:bookmarkStart w:id="98" w:name="_Toc39"/>
      <w:bookmarkEnd w:id="97"/>
      <w:r>
        <w:rPr>
          <w:rtl w:val="true"/>
        </w:rPr>
        <w:t>نكته ها</w:t>
      </w:r>
      <w:bookmarkEnd w:id="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اينجا سؤالى مطرح است وآن اينكه در طول تاريخ يا در محيط زندگى خود گاه مواردى را مى بينيم كه با اين قانون هماهنگ نيست، به عنوان مثال در خود قرآن آمده است كه همسر نوح وهمسر لوط زنان بدى بودند وبه آنها خيانت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تحريم،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مقابل، همسر فرعون از زنان با ايمان وپاكدامنى بود كه گرفتار چنگال آن طاغوت بى ايمان گشته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تحريم،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پيشوايان بزرگ اسلام نيز كم وبيش نمونه هايى از اين قبيل ديده شده است كه تاريخ اسلام گواه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علاوه بر اينكه هر قانون كلى استثناهايى دارد بايد به دو نكته توجه داشت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اصلى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آلودگى به اعمال منافى عفت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نقطه مقابل آن مى باشد، به اين ترتيب پاسخ سؤال روشن مى شود، زيرا هيچ يك از همسران پيامبران وامامان به طور قطع انحراف وآلودگى جنسى نداشتند ومنظور از خيانت در داستان نوح ولوط جاسوسى كردن به نفع كفار است نه خيانت ناموسى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همسران پيامبران وامامان در آغاز كار حتى كافر وبى ايمان هم نبودند وگاه بعد از نبوت به گمراهى كشيده مى شدند كه مسلماً آنها نيز روابط خود را مانند سابق با آنها ادامه نمى دادند، همانگونه كه همسر فرعون در آغاز كه با فرعون ازدواج كرد به موسى ايمان نياورده بود، اصولاً موسى هنوز متولد نشده بود، بعدا كه موسى مبعوث شد ايمان آورد وچاره اى جز ادامه زندگى توام با مبارزه نداشت مبارزه اى كه سرانجامش شهادت اين زن با ايمان بود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دلپسند ومطلوب است ودر قرآن در توصيف مال، ذرّيه، فرزند، كلام، شهر، همسر، غذا ورزق، باد، مسكن، فرشته، درخت وتحيت آمده است ودر مقابل آن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هم براى مال، انسان، همسر، سخن، عمل وشجره به عنوان وصف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معنويات بر ماديات مقدّم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قرآن هر جا جمله ى رِزْقٌ كَرِيمٌ آمده، قبلش جمله ى لَهُمْ مَغْفِرَةٌ آمده است</w:t>
      </w:r>
      <w:r>
        <w:rPr>
          <w:rFonts w:eastAsia="Amiri" w:cs="Amiri" w:ascii="Amiri" w:hAnsi="Amiri"/>
          <w:color w:val="111111"/>
          <w:sz w:val="28"/>
          <w:szCs w:val="28"/>
          <w:rtl w:val="true"/>
          <w:lang w:bidi="ar-SA"/>
        </w:rPr>
        <w:t>).</w:t>
      </w:r>
      <w:r>
        <w:rPr>
          <w:rStyle w:val="FootnoteAnchor"/>
          <w:rtl w:val="true"/>
        </w:rPr>
        <w:footnoteReference w:id="55"/>
      </w:r>
      <w:bookmarkStart w:id="99" w:name="pg15112_170551"/>
    </w:p>
    <w:p>
      <w:pPr>
        <w:pStyle w:val="Heading3"/>
        <w:numPr>
          <w:ilvl w:val="2"/>
          <w:numId w:val="1"/>
        </w:numPr>
        <w:rPr/>
      </w:pPr>
      <w:bookmarkStart w:id="100" w:name="__RefHeading___Toc1227022_2142443653"/>
      <w:bookmarkStart w:id="101" w:name="_Toc40"/>
      <w:bookmarkEnd w:id="99"/>
      <w:bookmarkEnd w:id="100"/>
      <w:r>
        <w:rPr>
          <w:rtl w:val="true"/>
        </w:rPr>
        <w:t xml:space="preserve">آیه </w:t>
      </w:r>
      <w:r>
        <w:rPr/>
        <w:t>27</w:t>
      </w:r>
      <w:r>
        <w:rPr>
          <w:rtl w:val="true"/>
        </w:rPr>
        <w:t>-</w:t>
      </w:r>
      <w:r>
        <w:rPr/>
        <w:t>29</w:t>
      </w:r>
      <w:bookmarkEnd w:id="101"/>
    </w:p>
    <w:p>
      <w:pPr>
        <w:pStyle w:val="Heading4"/>
        <w:numPr>
          <w:ilvl w:val="3"/>
          <w:numId w:val="1"/>
        </w:numPr>
        <w:rPr/>
      </w:pPr>
      <w:bookmarkStart w:id="102" w:name="__RefHeading___Toc1227024_2142443653"/>
      <w:bookmarkStart w:id="103" w:name="_Toc41"/>
      <w:bookmarkEnd w:id="102"/>
      <w:r>
        <w:rPr>
          <w:rtl w:val="true"/>
        </w:rPr>
        <w:t>اشاره</w:t>
      </w:r>
      <w:bookmarkEnd w:id="103"/>
    </w:p>
    <w:p>
      <w:pPr>
        <w:pStyle w:val="BookText"/>
        <w:rPr/>
      </w:pPr>
      <w:r>
        <w:rPr>
          <w:rFonts w:ascii="Amiri" w:hAnsi="Amiri" w:eastAsia="Amiri" w:cs="Amiri"/>
          <w:color w:val="111111"/>
          <w:sz w:val="28"/>
          <w:sz w:val="28"/>
          <w:szCs w:val="28"/>
          <w:rtl w:val="true"/>
          <w:lang w:bidi="ar-SA"/>
        </w:rPr>
        <w:t xml:space="preserve">يا أَيُّهَا الَّذينَ آمَنُوا لا تَدْخُلُوا بُيُوتًا غَيْرَ بُيُوتِكُمْ حَتّى تَسْتَأْنِسُوا وَ تُسَلِّمُوا عَلى أَهْلِها ذلِكُمْ خَيْرٌ لَكُمْ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تَجِدُوا فيها أَحَدًا فَلا تَدْخُلُوها حَتّى يُؤْذَنَ لَكُمْ وَ إِنْ قيلَ لَكُمُ ارْجِعُوا فَارْجِعُوا هُوَ أَزْكى لَكُمْ وَ اللّهُ بِما تَعْمَلُونَ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جُناحٌ أَنْ تَدْخُلُوا بُيُوتًا غَيْرَ مَسْكُونَةٍ فيها مَتاعٌ لَكُمْ وَ اللّهُ يَعْلَمُ ما تُبْدُونَ وَ ما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227026_2142443653"/>
      <w:bookmarkStart w:id="105" w:name="_Toc42"/>
      <w:bookmarkEnd w:id="104"/>
      <w:r>
        <w:rPr>
          <w:rtl w:val="true"/>
        </w:rPr>
        <w:t>ترجمه</w:t>
      </w:r>
      <w:bookmarkEnd w:id="105"/>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هايى غير از خانه خود وارد نشويد تا اجازه بگيريد وبر اهل آن خانه سلام كنيد؛ اين براى شما بهتر است؛ شايد متذكّر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واگر كسى را در آن نيافتيد، وارد نشويد تا به شما اجازه داده شود؛ واگر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بازگرديد؛ اين براى شما پاكيزه تر است؛ وخداوند به آنچه انجام مى دهيد آگاه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بر شما نيست كه وارد خانه هاى غير مسكونى بشويد كه در آن متاعى متعلّق به شما وجود دارد؛ وخدا آنچه را آشكار مى كنيد وآنچه را پنهان مى داريد، مى داند</w:t>
      </w:r>
      <w:r>
        <w:rPr>
          <w:rFonts w:eastAsia="IRNazanin" w:cs="IRNazanin"/>
          <w:color w:val="111111"/>
          <w:sz w:val="28"/>
          <w:szCs w:val="28"/>
          <w:rtl w:val="true"/>
          <w:lang w:bidi="fa-IR"/>
        </w:rPr>
        <w:t>!</w:t>
      </w:r>
    </w:p>
    <w:p>
      <w:pPr>
        <w:pStyle w:val="Heading4"/>
        <w:numPr>
          <w:ilvl w:val="3"/>
          <w:numId w:val="1"/>
        </w:numPr>
        <w:rPr/>
      </w:pPr>
      <w:bookmarkStart w:id="106" w:name="__RefHeading___Toc1227028_2142443653"/>
      <w:bookmarkStart w:id="107" w:name="_Toc43"/>
      <w:bookmarkEnd w:id="106"/>
      <w:r>
        <w:rPr>
          <w:rtl w:val="true"/>
        </w:rPr>
        <w:t>تفسير</w:t>
      </w:r>
      <w:bookmarkEnd w:id="10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ورود به منزل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انس واجازه گرفتن وسلام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ورود مگر در صورت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وپذيرفتن عذر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بودن ورود به خانه هاى غير مسكونى مانند كاروانسراها ولزوم حفظ چشم از نگاه 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ومجاز نبودن ظاهر ساختن زينت مگر براى 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به هر چيز وبه سوى هر چيز به معناى الفت گرفتن به آن وآرامش يافتن قلب به آن است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عملى است كه به اين منظور انجام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استيناس براى داخل شدن خانه به وسيله نام خدا بردن ويا، يا الله گفتن وامثال آن، تا صاحب خانه بفهمد كه شخصى مى خواهد وارد شود وخود را براى ورود او آماده كند، ابو ايوب انصارى گويد از معناى استيناس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سبحان الله گفتن الحمد لله گفتن الله اكبر گفتن</w:t>
      </w:r>
      <w:r>
        <w:rPr>
          <w:rFonts w:eastAsia="IRNazanin" w:cs="IRNazanin"/>
          <w:color w:val="111111"/>
          <w:sz w:val="28"/>
          <w:szCs w:val="28"/>
          <w:rtl w:val="true"/>
          <w:lang w:bidi="fa-IR"/>
        </w:rPr>
        <w:t>.</w:t>
      </w:r>
      <w:r>
        <w:rPr>
          <w:rStyle w:val="FootnoteAnchor"/>
          <w:rtl w:val="true"/>
        </w:rPr>
        <w:footnoteReference w:id="5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مى گويد از پيامبر پرسيدم آيا اگر در منزل غير از مادرم كسى نيست بايد اجازه بگيرم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چه بسا مى شود كه صاحب خانه در حالى قرار دارد كه نمى خواهد كسى او را به آن حال ببيند ويا از وضعى كه دارد با خبر شود ومعلوم است كه استمرار اين شيوه پسنديده يعنى اجازه گرفتن به هنگام ورود به منزل ديگران، مايه استحكام اخوت والفت وتعاون عمومى بر اظهار جميل وستر قبيح است وجمله ذلِكُمْ خَيْرٌ لَكُمْ لَعَلَّكُمْ تَذَكَّرُونَ هم اشاره به همين فوايد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بخشى از آداب معاشرت ودستورهاى اجتماعى اسلام كه ارتباط نزديكى با مسائل مربوط به حفظ عفت عمومى دارد بيان شده است وآن طرز ورود به خانه هاى مردم وچگونگى اجازه ورود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اينكه در اينجا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تستانسوا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تستاذنوا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جمله دوم فقط اجازه گرفتن را بيان مى كند، در حالى كه جمله اول كه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اجازه اى توام با محبت ولطف وآشنايى وصداقت را مى رساند ونشان مى دهد كه حتى اجازه گرفتن بايد كاملا مؤدبانه ودوستانه وخالى از هر گونه خشونت باشد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تَجِدُوا فِيها أَحَداً فَلا تَدْخُلُوها حَتَّى يُؤْذَنَ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منظور از اين تعبير آن باشد كه گاه در آن خانه كسانى هستند ولى كسى كه به شما اذن دهد وصاحب اختيار وصاحب البيت باشد حضور ندارد شما در اينصورت حق ورود نخواهيد داشت ويا اينكه اصلا كسى در خانه نيست، اما ممكن است صاحب خانه در منزل همسايگان ويا نزديك آن محل باشد وبه هنگامى كه صداى در زدن ويا صداى شما را بشنود بيايد واذن ورود دهد در اين موقع حق ورود داريد، به هر حال آنچه مطرح است اين است كه بدون اذن داخل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قِيلَ لَكُمُ ارْجِعُوا فَارْجِعُوا هُوَ أَزْكى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اينكه هرگز جواب رد شما را ناراحت نكند، چه بسا صاحب خانه در حالتى است كه از ديدن شما در آن حالت ناراحت مى شود</w:t>
      </w:r>
      <w:r>
        <w:rPr>
          <w:rFonts w:eastAsia="IRNazanin" w:cs="IRNazanin"/>
          <w:color w:val="111111"/>
          <w:sz w:val="28"/>
          <w:szCs w:val="28"/>
          <w:rtl w:val="true"/>
          <w:lang w:bidi="fa-IR"/>
        </w:rPr>
        <w:t>.</w:t>
      </w:r>
      <w:r>
        <w:rPr>
          <w:rStyle w:val="FootnoteAnchor"/>
          <w:rtl w:val="true"/>
        </w:rPr>
        <w:footnoteReference w:id="6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 غير مسكونه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هايى است كه شخص خاصى در آن ساكن نيست، بلكه جنبه عمومى وهمگانى دارد، مانند كاروانسراها، مهمانخانه ها وهمچنين حمام ها ومانند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مضمون در حديثى از امام صادق عليه السلام صريحاً آمده است</w:t>
      </w:r>
      <w:r>
        <w:rPr>
          <w:rFonts w:eastAsia="IRNazanin" w:cs="IRNazanin"/>
          <w:color w:val="111111"/>
          <w:sz w:val="28"/>
          <w:szCs w:val="28"/>
          <w:rtl w:val="true"/>
          <w:lang w:bidi="fa-IR"/>
        </w:rPr>
        <w:t>.</w:t>
      </w:r>
      <w:r>
        <w:rPr>
          <w:rStyle w:val="FootnoteAnchor"/>
          <w:rtl w:val="true"/>
        </w:rPr>
        <w:footnoteReference w:id="61"/>
      </w:r>
      <w:bookmarkStart w:id="108" w:name="pg15112_170553"/>
    </w:p>
    <w:p>
      <w:pPr>
        <w:pStyle w:val="Heading4"/>
        <w:numPr>
          <w:ilvl w:val="3"/>
          <w:numId w:val="1"/>
        </w:numPr>
        <w:rPr/>
      </w:pPr>
      <w:bookmarkStart w:id="109" w:name="__RefHeading___Toc1227030_2142443653"/>
      <w:bookmarkStart w:id="110" w:name="_Toc44"/>
      <w:bookmarkEnd w:id="108"/>
      <w:bookmarkEnd w:id="109"/>
      <w:r>
        <w:rPr>
          <w:rtl w:val="true"/>
        </w:rPr>
        <w:t>نكته ها</w:t>
      </w:r>
      <w:bookmarkEnd w:id="1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كسى كه بدون اجازه در خانه مردم نگاه مى كند در كتب فقهى وحديث آمده است كه اگر كسى عمدا به داخل خانه مردم نگاه كند وبه صورت يا تن برهنه زنان بنگرد آنها مى توانند در مرتبه اول او را نهى كنند، اگر خود دارى نكرد مى توانند با سنگ او را دور كنند، اگر باز اصرار داشته باشد با آلات قتاله مى توانند از خود ونواميس خود دفاع كنند واگر در اين درگيرى شخص مزاحم ومهاجم كشته شود خونش هدر است، البته بايد به هنگام جلوگيرى از اين كار سلسله مراتب را رعايت كنند يعنى تا آنجا كه از طريق آسانتر اين امر امكان پذير است از طريق خشن تر وارد نشوند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عذر صاحب خانه را بپذيريم وخود را به صاحب خانه تحميل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 خودسازى وتزكيه، عمل به آداب اسلامى ومراعات حقوق مردم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أَزْكى 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ورود به مراكز عمومى، خدا را در نظر بگيريم وبدانيم خداوند افكار ورفتار ما را زير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يَعْلَمُ ما تُبْدُونَ وَما تَكْتُمُونَ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آبرو؛</w:t>
      </w:r>
    </w:p>
    <w:p>
      <w:pPr>
        <w:pStyle w:val="BookText"/>
        <w:rPr/>
      </w:pPr>
      <w:r>
        <w:rPr>
          <w:rFonts w:ascii="IRNazanin" w:hAnsi="IRNazanin" w:eastAsia="IRNazanin"/>
          <w:color w:val="111111"/>
          <w:sz w:val="28"/>
          <w:sz w:val="28"/>
          <w:szCs w:val="28"/>
          <w:rtl w:val="true"/>
          <w:lang w:bidi="fa-IR"/>
        </w:rPr>
        <w:t>انسان نه حق دارد آبروى خود را از بين ببرد ونه حق دارد آبروى ديگران را بريزد، اما اينكه حق ندارد آبروى خود را از بين ببرد، زيرا مجاز نيست سخنانى را بگويد كه بدينوسيله آبروى او ريخته شود، ازاين رو حضرت اميرالمؤمنين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 عرضك غرضاً لنبال القول؛ آبروى خود را نشانه تيرهاى گفتار قرار نده</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اما اينكه حق ندارد آبروى ديگران را بريزد به خاطر اين است كه دستوراتى در قرآن كريم وجود دارد كه از آنها استفاده مى شود كه بايد آبروى مسلمان ها حفظ شود؛</w:t>
      </w:r>
    </w:p>
    <w:p>
      <w:pPr>
        <w:pStyle w:val="BookText"/>
        <w:rPr/>
      </w:pPr>
      <w:r>
        <w:rPr>
          <w:rFonts w:ascii="Amiri" w:hAnsi="Amiri" w:eastAsia="Amiri" w:cs="Amiri"/>
          <w:color w:val="111111"/>
          <w:sz w:val="28"/>
          <w:sz w:val="28"/>
          <w:szCs w:val="28"/>
          <w:rtl w:val="true"/>
          <w:lang w:bidi="ar-SA"/>
        </w:rPr>
        <w:t>سائل را محروم نكنيد؛ وامّا السائل فلا تنهر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ضحى،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شخص نيازمند قرض الحسنه بدهيد؛ واقرضوا اللَّه قرضاً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افراد تهيدست انفاق كنيد؛ للفقراء الذين احصروا فى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 افراد بدهكار كه در سختى به سر مى برند مهلت دهيد؛ وان كان ذو عسرة فنظرة الى ميسرة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هنگام ورود به منزل ديگران اجازه بگيريد؛ يا ايّها الّذين امنوا لا تدخلوا بيوتاً غير بيوتكم حتى تستأنسوا وتسلّموا على اهلها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اختلاف ميان زن وشوهر را اقوام نزديك حل كنند؛ وان خفتم شقاق بينهما فابعثوا حكماً من اهله وحكماً من اهلها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حرمت بسيارى از گناهان مانند بدگمانى، تجسّس، غيبت، تمسخر، بدزبانى، فاش كردن عيوب مردم وتهمت، بهخاطر حفظ آبروى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آبرومندان در دنيا وآخرت؛</w:t>
      </w:r>
    </w:p>
    <w:p>
      <w:pPr>
        <w:pStyle w:val="BookText"/>
        <w:rPr/>
      </w:pPr>
      <w:r>
        <w:rPr>
          <w:rFonts w:ascii="IRNazanin" w:hAnsi="IRNazanin" w:eastAsia="IRNazanin"/>
          <w:color w:val="111111"/>
          <w:sz w:val="28"/>
          <w:sz w:val="28"/>
          <w:szCs w:val="28"/>
          <w:rtl w:val="true"/>
          <w:lang w:bidi="fa-IR"/>
        </w:rPr>
        <w:t xml:space="preserve">تمام پيامبران واولياء الهى نزد خداوند آبرومند هستند منتهى از آنجا كه برخى از انبيا مانند حضرت موسى وحضرت عيسى عليهماالسلام مورد تهمت واقع شدند، قرآن كريم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آبرومند 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موسى عليه السلام؛ فبرأه اللَّه ممّا قالوا وكان عند اللَّه وجيهاً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عيسى عليه السلام؛ المسيح عيسى بن مريم وجيهاً فى الدنيا والاخرة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ومؤمنان؛ يوم لا يخزى اللَّه النبى والذين امنوا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تحريم،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امامان معصومعليهم السلام؛ در دعاى توسل مى 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وجيهاً عند اللَّه اشفع لنا عند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عوامل از بين رفتن آبرو؛</w:t>
      </w:r>
    </w:p>
    <w:p>
      <w:pPr>
        <w:pStyle w:val="BookText"/>
        <w:rPr/>
      </w:pPr>
      <w:r>
        <w:rPr>
          <w:rFonts w:ascii="Amiri" w:hAnsi="Amiri" w:eastAsia="Amiri" w:cs="Amiri"/>
          <w:color w:val="111111"/>
          <w:sz w:val="28"/>
          <w:sz w:val="28"/>
          <w:szCs w:val="28"/>
          <w:rtl w:val="true"/>
          <w:lang w:bidi="ar-SA"/>
        </w:rPr>
        <w:t>در قرآن كريم عواملى براى از بين رفتن آبروى انسان در دنيا وآخرت بيان شده از جمله؛</w:t>
      </w:r>
    </w:p>
    <w:p>
      <w:pPr>
        <w:pStyle w:val="BookText"/>
        <w:rPr/>
      </w:pPr>
      <w:r>
        <w:rPr>
          <w:rFonts w:ascii="Amiri" w:hAnsi="Amiri" w:eastAsia="Amiri" w:cs="Amiri"/>
          <w:color w:val="111111"/>
          <w:sz w:val="28"/>
          <w:sz w:val="28"/>
          <w:szCs w:val="28"/>
          <w:rtl w:val="true"/>
          <w:lang w:bidi="ar-SA"/>
        </w:rPr>
        <w:t>استكبار؛ فأما عاد فاستكبروا فى الارض بغير الحق لنذيقنهم عذاب الخزى فى الحياة الدنيا ولعذاب الآخرة اخزى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سرعت ورزيدن در كفر؛ يا ايّها الرسول لا يحزنك الذين يسارعون فى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فى الدنيا خزى ولهم فى الآخرة عذاب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مجادله با حق وبدون علم؛ ومن الناس من يجادل فى اللَّه بغير علم ولا هدى ولا كتاب 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ثانى عطفه ليضل عن سبيل اللَّه له فى الدنيا خزى ونذيقه يوم القيمة عذاب الحريق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11" w:name="pg15112_170555"/>
    </w:p>
    <w:p>
      <w:pPr>
        <w:pStyle w:val="BookText"/>
        <w:rPr/>
      </w:pPr>
      <w:bookmarkEnd w:id="111"/>
      <w:r>
        <w:rPr>
          <w:rFonts w:ascii="Amiri" w:hAnsi="Amiri" w:eastAsia="Amiri" w:cs="Amiri"/>
          <w:color w:val="111111"/>
          <w:sz w:val="28"/>
          <w:sz w:val="28"/>
          <w:szCs w:val="28"/>
          <w:rtl w:val="true"/>
          <w:lang w:bidi="ar-SA"/>
        </w:rPr>
        <w:t>ممانعت از ذكر خدا در مساجد؛ ومن اظلم ممن منع مساجد اللَّه أن يذكر فيها اسمه وسعى فى خرابها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فى الدنيا خزى ولهم فى الآخرة عذاب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227032_2142443653"/>
      <w:bookmarkStart w:id="113" w:name="_Toc45"/>
      <w:bookmarkEnd w:id="112"/>
      <w:r>
        <w:rPr>
          <w:rtl w:val="true"/>
        </w:rPr>
        <w:t xml:space="preserve">آیه </w:t>
      </w:r>
      <w:r>
        <w:rPr/>
        <w:t>30</w:t>
      </w:r>
      <w:r>
        <w:rPr>
          <w:rtl w:val="true"/>
        </w:rPr>
        <w:t>-</w:t>
      </w:r>
      <w:r>
        <w:rPr/>
        <w:t>31</w:t>
      </w:r>
      <w:bookmarkEnd w:id="113"/>
    </w:p>
    <w:p>
      <w:pPr>
        <w:pStyle w:val="Heading4"/>
        <w:numPr>
          <w:ilvl w:val="3"/>
          <w:numId w:val="1"/>
        </w:numPr>
        <w:rPr/>
      </w:pPr>
      <w:bookmarkStart w:id="114" w:name="__RefHeading___Toc1227034_2142443653"/>
      <w:bookmarkStart w:id="115" w:name="_Toc46"/>
      <w:bookmarkEnd w:id="114"/>
      <w:r>
        <w:rPr>
          <w:rtl w:val="true"/>
        </w:rPr>
        <w:t>اشاره</w:t>
      </w:r>
      <w:bookmarkEnd w:id="115"/>
    </w:p>
    <w:p>
      <w:pPr>
        <w:pStyle w:val="BookText"/>
        <w:rPr/>
      </w:pPr>
      <w:r>
        <w:rPr>
          <w:rFonts w:ascii="Amiri" w:hAnsi="Amiri" w:eastAsia="Amiri" w:cs="Amiri"/>
          <w:color w:val="111111"/>
          <w:sz w:val="28"/>
          <w:sz w:val="28"/>
          <w:szCs w:val="28"/>
          <w:rtl w:val="true"/>
          <w:lang w:bidi="ar-SA"/>
        </w:rPr>
        <w:t xml:space="preserve">قُلْ لِلْمُؤْمِنينَ يَغُضُّوا مِنْ أَبْصارِهِمْ وَ يَحْفَظُوا فُرُوجَهُمْ ذلِكَ أَزْكى لَهُمْ إِنَّ اللّهَ خَبيرٌ بِما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لِلْمُؤْمِناتِ يَغْضُضْنَ مِنْ أَبْصارِهِنَّ وَ يَحْفَظْنَ فُرُوجَهُنَّ وَ لا يُبْدينَ زينَتَهُنَّ إِلاّ ما ظَهَرَ مِنْها وَ لْيَضْرِبْنَ بِخُمُرِهِنَّ عَلى جُيُوبِهِنَّ وَ 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 لا يَضْرِبْنَ بِأَرْجُلِهِنَّ لِيُعْلَمَ ما يُخْفينَ مِنْ زينَتِهِنَّ وَ تُوبُوا إِلَى اللّهِ جَميعًا أَيُّهَا الْمُؤْمِنُونَ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227036_2142443653"/>
      <w:bookmarkStart w:id="117" w:name="_Toc47"/>
      <w:bookmarkEnd w:id="116"/>
      <w:r>
        <w:rPr>
          <w:rtl w:val="true"/>
        </w:rPr>
        <w:t>ترجمه</w:t>
      </w:r>
      <w:bookmarkEnd w:id="11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مؤمنان بگو چشمهاى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به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فروگيرند وعفاف خود را حفظ كنند؛ اين براى آنان پاكيزه تر است؛ خداوند از آنچه انجام مى دهيد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زنان با ايمان بگو چشمهاى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هوس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فروگيرند ودامان خويش را حفظ كنند وزينت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مقدار كه نمايان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ننمايند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روسرى هاى خود را بر سينه خود افكنند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گردن وسينه با آن 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وزينت خود را آشكار نسازند مگر براى شوهرانشان، يا پدرانشان، يا پدر شوهرانشان، يا پسرانشان، يا پسران همسرانشان، يا برادرانشان، يا پسران برادرانشان، يا پسران خواهرانشان، يا زنان هم كيششان، يا بردگانشان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افراد سفيه كه تمايلى به زن ندارند، يا كودكانى كه از امور جنسى مربوط به زنان آگاه نيستند؛ وهنگام راه رفتن پاهاى خود را به زمين نزنند تا زينت پنهانيشان دانسته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وصداى خلخال كه برپا دارند به گوش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وهمگى بسوى خدا بازگرديد اى مؤمنان، تا رستگار شويد</w:t>
      </w:r>
      <w:r>
        <w:rPr>
          <w:rFonts w:eastAsia="IRNazanin" w:cs="IRNazanin"/>
          <w:color w:val="111111"/>
          <w:sz w:val="28"/>
          <w:szCs w:val="28"/>
          <w:rtl w:val="true"/>
          <w:lang w:bidi="fa-IR"/>
        </w:rPr>
        <w:t xml:space="preserve">! </w:t>
      </w:r>
      <w:bookmarkStart w:id="118" w:name="pg15112_170556"/>
    </w:p>
    <w:p>
      <w:pPr>
        <w:pStyle w:val="BookText"/>
        <w:rPr/>
      </w:pPr>
      <w:bookmarkEnd w:id="118"/>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جوانى در بين راه، زنى را ديد وبه او چشم دوخت ودنبال او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طورى غرق نگاه بود كه صورتش به ديوار برخورد كرد ومجروح شد،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وماجراى خود را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نازل شد</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119" w:name="__RefHeading___Toc1227038_2142443653"/>
      <w:bookmarkStart w:id="120" w:name="_Toc48"/>
      <w:bookmarkEnd w:id="119"/>
      <w:r>
        <w:rPr>
          <w:rtl w:val="true"/>
        </w:rPr>
        <w:t>تفسير</w:t>
      </w:r>
      <w:bookmarkEnd w:id="12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چشم از نگاه به نامحرم، ظاهر نساختن زنان زينت خود را براى نامحرمان، لزوم حفظ حجاب مگر در موارد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مورد بحث احكام نگاه كردن وچشم چرانى وحجاب را بيان مى دارد 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مؤمنان بگو چشمهاى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كردن به زنان نامحرم وآنچه نظر افكندن بر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گيرند ودامان خود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لِلْمُؤْمِنِينَ يَغُضُّوا مِنْ أَبْصارِهِمْ وَيَحْفَظُوا فُرُوجَهُمْ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دومين دستور در آيه فوق همان مساله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وفاصله ميان دو چيز است، ولى در اينگونه موارد كنايه از عورت مى باشد وما براى حفظ معنى كنايى آن در فارسى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آن مى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در روايات وارد شده است پوشانيدن آن از نگاه كردن ديگران است، در حديثى از امام صادق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آية فى القرآن فيها ذكر الفروج فهى من الزنا الا هذه الاية فانها من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آيه اى كه در قرآن سخن از حفظ فروج مى گويد، منظور حفظ كردن از زنا است جز اين آيه منظور از آن حفظ كردن از نگاه ديگران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در پايان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براى آنها بهتر وپاكيزه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أَزْكى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آنچه انجام مى دهيد مسلماً آگاه است؛ إِنَّ اللَّهَ خَبِيرٌ بِما يَصْنَعُونَ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به شرح وظائف زنان در اين زمينه مى پردازد، نخست به وظائفى كه مشابه مردان دارند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زنان با ايمان بگو چشمهاى خود را فرو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واز </w:t>
      </w:r>
    </w:p>
    <w:p>
      <w:pPr>
        <w:pStyle w:val="BookText"/>
        <w:rPr/>
      </w:pPr>
      <w:r>
        <w:rPr>
          <w:rFonts w:ascii="IRNazanin" w:hAnsi="IRNazanin" w:eastAsia="IRNazanin"/>
          <w:color w:val="111111"/>
          <w:sz w:val="28"/>
          <w:sz w:val="28"/>
          <w:szCs w:val="28"/>
          <w:rtl w:val="true"/>
          <w:lang w:bidi="fa-IR"/>
        </w:rPr>
        <w:t>نگاه كردن به مردان نامحرم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ودامان خود را حفظ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لِلْمُؤْمِناتِ يَغْضُضْنَ مِنْ أَبْصارِهِنَّ وَيَحْفَظْنَ فُرُوجَهُنَّ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مساله حجاب كه از ويژگى زنان است ضمن سه جمله اشاره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نبايد زينت خود را آشكار سازند جز آن مقدار كه طبيعتاً ظاهر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يُبْدِينَ زِينَتَهُنَّ إِلَّا ما ظَهَرَ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بايد خمارهاى خود را بر سينه هاى خود بيفكنند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وَلْيَضْرِبْنَ بِخُمُرِهِنَّ عَلى جُيُوبِهِنَّ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پوشش است، ولى معمولا به چيزى گفته مى شود كه زنان با آن سر خود را مى 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يقه پيراهن است كه از آن تعبير به گريبان مى شود وگاه به قسمت بالاى سينه به تناسب مجاورت با آن نيز اطلاق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حكم مواردى را كه زنان مى توانند در آنجا حجاب خود را برگيرند وزينت پنهان خود را آشكار سازند با اين عبارت شرح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نبايد زينت خود را آشكار سازند وَلا يُبْدِينَ زِينَتَهُنَّ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دوازده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شوهرانشان إِلَّا لِبُعُولَتِهِنَّ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پدرانشان أَوْ آبائِهِنَّ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پدران شوهرانشان أَوْ آباءِ بُعُولَتِهِنَّ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پسرانشان أَوْ أَبْنائِهِنَّ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پسران همسرانشان أَوْ أَبْناءِ بُعُولَتِهِنَّ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برادرانشان أَوْ إِخْوانِهِنَّ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پسران برادرانشان أَوْ بَنِى إِخْوانِهِنَّ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پسران خواهرانشان أَوْ بَنِى أَخَواتِهِنَّ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زنان هم كيششان أَوْ نِسائِهِنَّ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بردگانشان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مَلَكَتْ أَيْمانُهُنَّ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افراد سفيه وابلهى كه ميل جنسى در آنها وجود ندارد أَوِ التَّابِعِينَ غَيْرِ أُولِى الْإِرْبَةِ مِنَ الرِّجالِ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كودكانى كه از عورات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نيستند أَوِ الطِّفْلِ الَّذِينَ لَمْ يَظْهَرُوا عَلى عَوْراتِ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چهارمين حكم را چنين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هنگام راه رفتن پاهاى خود را به زمين نزنند تا زينت پنهانيشان دانسته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وصداى خلخالى كه بر پا دارند به گوش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يَضْرِبْنَ بِأَرْجُلِهِنَّ لِيُعْلَمَ ما يُخْفِينَ مِنْ زِينَتِهِنَّ</w:t>
      </w:r>
      <w:r>
        <w:rPr>
          <w:rFonts w:eastAsia="IRNazanin" w:cs="IRNazanin"/>
          <w:color w:val="111111"/>
          <w:sz w:val="28"/>
          <w:szCs w:val="28"/>
          <w:rtl w:val="true"/>
          <w:lang w:bidi="fa-IR"/>
        </w:rPr>
        <w:t>.</w:t>
      </w:r>
      <w:r>
        <w:rPr>
          <w:rStyle w:val="FootnoteAnchor"/>
          <w:rtl w:val="true"/>
        </w:rPr>
        <w:footnoteReference w:id="6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نسائهن چيست ؟ با توجه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استفاده </w:t>
      </w:r>
    </w:p>
    <w:p>
      <w:pPr>
        <w:pStyle w:val="BookText"/>
        <w:rPr/>
      </w:pPr>
      <w:r>
        <w:rPr>
          <w:rFonts w:ascii="IRNazanin" w:hAnsi="IRNazanin" w:eastAsia="IRNazanin"/>
          <w:color w:val="111111"/>
          <w:sz w:val="28"/>
          <w:sz w:val="28"/>
          <w:szCs w:val="28"/>
          <w:rtl w:val="true"/>
          <w:lang w:bidi="fa-IR"/>
        </w:rPr>
        <w:t>مى شود كه زنهاى مسلمان تنها مى توانند در برابر زنان مسلمان حجاب را بر گيرند، ولى در برابر زنان غير مسلمان بايد با حجاب اسلامى باشند وفلسفه اين موضوع چنان كه در روايات آمده اين است كه ممكن است آنها بروند وآنچه را ديده اند براى همسرانشان توصيف كنند واين براى زنان مسلمانان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ينبغى للمرأة ان تنكشف بين يدى اليهودية والنصرانية، فانهن يصفن ذلك لازواجهن</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جمله أَوْ ما مَلَكَتْ أَيْمانُهُنَّ هم شامل غلامان مى شود وهم كنيزان واز روايات نيز اين اطلاق استفاده مى شود واين جمله يكى از مواردى است 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صاحبان عقل استعمال شده است</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كه راغب در مفردات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شدت احتياج است كه انسان براى بر طرف ساختن آن چاره جويى مى كند، گاهى نيز به معنى حاجت به طور مطلق استعمال مى شود ومنظور از أُولِى الْإِرْبَةِ مِنَ الرِّجالِ در اينجا كسانى هستند كه ميل جنسى دارند ونياز به همسر بنابراين غَيْرِ أُولِى الْإِرْبَةِ كسانى را شامل مى شود كه اين تمايل در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حديث معتبر از امام باقر وامام صادق عليه السلام نقل شده اين است كه منظور از اين تعبير مردان ابلهى است كه به هيچ وجه احساس جنسى ندارند ومعمولا از آنها در كارهاى ساده وخدمتكارى استفاده مى كنند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عمو ودايى جزء محارم نيامده اند؟ از مطالب سؤال انگيز اينكه در آيه فوق ضمن بيان محارم به هيچوجه سخنى از عمو ودايى در ميان نيست، با اينكه به طور مسلم محرمند وحجاب در برابر آنها لازم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نكته آن اين باشد كه قرآن مى خواهد نهايت فصاحت وبلاغت را در بيان مطالب به كار گيرد وحتى يك كلمه اضافى نيز نگويد، از آنجا كه استثناى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نسبت به او محرمند روشن مى شود كه عمو ودايى يك زن نيز بر او محرم مى باشند وبه تعبير روشنتر محرميت دو جانبه است، هنگامى كه از يك سو فرزندان خواهر وبرادر انسان بر او محرم شدند، طبيعى است كه از سوى ديگر ودر طرف مقابل عمو ودايى نيز محرم باشند</w:t>
      </w:r>
      <w:r>
        <w:rPr>
          <w:rFonts w:eastAsia="IRNazanin" w:cs="IRNazanin"/>
          <w:color w:val="111111"/>
          <w:sz w:val="28"/>
          <w:szCs w:val="28"/>
          <w:rtl w:val="true"/>
          <w:lang w:bidi="fa-IR"/>
        </w:rPr>
        <w:t>.</w:t>
      </w:r>
      <w:r>
        <w:rPr>
          <w:rStyle w:val="FootnoteAnchor"/>
          <w:rtl w:val="true"/>
        </w:rPr>
        <w:footnoteReference w:id="70"/>
      </w:r>
      <w:bookmarkStart w:id="121" w:name="pg15112_170559"/>
    </w:p>
    <w:p>
      <w:pPr>
        <w:pStyle w:val="BookText"/>
        <w:rPr/>
      </w:pPr>
      <w:bookmarkEnd w:id="121"/>
      <w:r>
        <w:rPr>
          <w:rFonts w:ascii="IRNazanin" w:hAnsi="IRNazanin" w:eastAsia="IRNazanin"/>
          <w:color w:val="111111"/>
          <w:sz w:val="28"/>
          <w:sz w:val="28"/>
          <w:szCs w:val="28"/>
          <w:rtl w:val="true"/>
          <w:lang w:bidi="fa-IR"/>
        </w:rPr>
        <w:t>امام صادق عليه السلام درباره ى نگاه مجاز به زن نامحرم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والكفين والقدمين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نگاه به صورت وكف دست ها وروى پاها جايز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بدون شهوت</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122" w:name="__RefHeading___Toc1227040_2142443653"/>
      <w:bookmarkStart w:id="123" w:name="_Toc49"/>
      <w:bookmarkEnd w:id="122"/>
      <w:r>
        <w:rPr>
          <w:rtl w:val="true"/>
        </w:rPr>
        <w:t>نكته ها</w:t>
      </w:r>
      <w:bookmarkEnd w:id="1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را از سرچشمه جلوگيرى كنيم وتقوا را از چشم شروع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أَبْصارِهِمْ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اين آيه بيست وپنج مرتبه با آوردن ضمير مونث به زنان توجّه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حجاب وترك جلوه گرى ثمرات بسيارى دارد كه برخى از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روحى، استحكام پيوند خانواده، حفظ نسل، جلوگيرى از سوء قصد وتجاوز، پيشگيرى از امراض مقاربتى وروانى، پائين آمدن آمار طلاق، خودكشى، فرزندان نامشروع وسقط جنين، از بين رفتن رقابت هاى منفى، حفظ شخصيت وانسانيت زن ونجات او از چشم ها ودلهاى هوسبازى كه امروز دنياى غرب وشرق را در لجن فرو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لزوم عفّت وپاكدامنى وترك نگاه حرام بين زن ومرد، فرقى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يَغْضُضْنَ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يَحْفَظُوا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يَحْفَظْنَ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بودن قسمت هايى از بدن كه به طور طبيعى پيداست،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دست يا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ظَهَرَ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ميان انواع پوشش ها، نام مقنعه وروسرى بزرگ آمده واين دليل بر اهميت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بِخُمُرِهِنَّ</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نعمت الهى؛</w:t>
      </w:r>
    </w:p>
    <w:p>
      <w:pPr>
        <w:pStyle w:val="BookText"/>
        <w:rPr/>
      </w:pPr>
      <w:r>
        <w:rPr>
          <w:rFonts w:ascii="IRNazanin" w:hAnsi="IRNazanin" w:eastAsia="IRNazanin"/>
          <w:color w:val="111111"/>
          <w:sz w:val="28"/>
          <w:sz w:val="28"/>
          <w:szCs w:val="28"/>
          <w:rtl w:val="true"/>
          <w:lang w:bidi="fa-IR"/>
        </w:rPr>
        <w:t>يكى از نعمت هاى بزرگ خداوند چشم است؛ أَلَمْ نَجْعَل لَهُ عَيْنَيْنِ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 هم كارهاى خوب دارد وهم كارهاى ناپسند؛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كارهاى خوب چشم؛ </w:t>
      </w:r>
      <w:bookmarkStart w:id="124" w:name="pg15112_170560"/>
    </w:p>
    <w:p>
      <w:pPr>
        <w:pStyle w:val="BookText"/>
        <w:rPr/>
      </w:pPr>
      <w:bookmarkEnd w:id="124"/>
      <w:r>
        <w:rPr>
          <w:rFonts w:ascii="Amiri" w:hAnsi="Amiri" w:eastAsia="Amiri" w:cs="Amiri"/>
          <w:color w:val="111111"/>
          <w:sz w:val="28"/>
          <w:sz w:val="28"/>
          <w:szCs w:val="28"/>
          <w:rtl w:val="true"/>
          <w:lang w:bidi="ar-SA"/>
        </w:rPr>
        <w:t>اشك ريختن از خوف خدا؛ يَبْكُونَ وَيَزِيدُهُمْ خُشُوعاً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 فروبستن از نامحرم؛ وَقُل لِّلْمُؤْمِنَاتِ يَغْضُضْنَ مِنْ أَبْصَارِهِنَّ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كارهاى زشت چشم؛</w:t>
      </w:r>
    </w:p>
    <w:p>
      <w:pPr>
        <w:pStyle w:val="BookText"/>
        <w:rPr/>
      </w:pPr>
      <w:r>
        <w:rPr>
          <w:rFonts w:ascii="IRNazanin" w:hAnsi="IRNazanin" w:eastAsia="IRNazanin"/>
          <w:color w:val="111111"/>
          <w:sz w:val="28"/>
          <w:sz w:val="28"/>
          <w:szCs w:val="28"/>
          <w:rtl w:val="true"/>
          <w:lang w:bidi="fa-IR"/>
        </w:rPr>
        <w:t>خيانت نگاه بد به مردم؛ يَعْلَمُ خَائِنَهَ الْأَعْيُنِ وَمَا تُخْفِى الصُّدُورُ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دوختن به اموال مردم؛ لَا تَمُدَّنَّ عَيْنَيْكَ إِلَى مَا مَتَّعْنَا بِهِ أَزْوَاجاً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3"/>
        <w:numPr>
          <w:ilvl w:val="2"/>
          <w:numId w:val="1"/>
        </w:numPr>
        <w:rPr/>
      </w:pPr>
      <w:bookmarkStart w:id="125" w:name="__RefHeading___Toc1227042_2142443653"/>
      <w:bookmarkStart w:id="126" w:name="_Toc50"/>
      <w:bookmarkEnd w:id="125"/>
      <w:r>
        <w:rPr>
          <w:rtl w:val="true"/>
        </w:rPr>
        <w:t xml:space="preserve">آیه </w:t>
      </w:r>
      <w:r>
        <w:rPr/>
        <w:t>32</w:t>
      </w:r>
      <w:r>
        <w:rPr>
          <w:rtl w:val="true"/>
        </w:rPr>
        <w:t>-</w:t>
      </w:r>
      <w:r>
        <w:rPr/>
        <w:t>34</w:t>
      </w:r>
      <w:bookmarkEnd w:id="126"/>
    </w:p>
    <w:p>
      <w:pPr>
        <w:pStyle w:val="Heading4"/>
        <w:numPr>
          <w:ilvl w:val="3"/>
          <w:numId w:val="1"/>
        </w:numPr>
        <w:rPr/>
      </w:pPr>
      <w:bookmarkStart w:id="127" w:name="__RefHeading___Toc1227044_2142443653"/>
      <w:bookmarkStart w:id="128" w:name="_Toc51"/>
      <w:bookmarkEnd w:id="127"/>
      <w:r>
        <w:rPr>
          <w:rtl w:val="true"/>
        </w:rPr>
        <w:t>اشاره</w:t>
      </w:r>
      <w:bookmarkEnd w:id="128"/>
    </w:p>
    <w:p>
      <w:pPr>
        <w:pStyle w:val="BookText"/>
        <w:rPr/>
      </w:pPr>
      <w:r>
        <w:rPr>
          <w:rFonts w:ascii="Amiri" w:hAnsi="Amiri" w:eastAsia="Amiri" w:cs="Amiri"/>
          <w:color w:val="111111"/>
          <w:sz w:val="28"/>
          <w:sz w:val="28"/>
          <w:szCs w:val="28"/>
          <w:rtl w:val="true"/>
          <w:lang w:bidi="ar-SA"/>
        </w:rPr>
        <w:t xml:space="preserve">وَ أَنْكِحُوا اْلأَيامى مِنْكُمْ وَ الصّالِحينَ مِنْ عِبادِكُمْ وَ إِمائِكُمْ إِنْ يَكُونُوا فُقَراءَ يُغْنِهِمُ اللّهُ مِنْ فَضْلِهِ وَ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لْيَسْتَعْفِفِ الَّذينَ لا يَجِدُونَ نِكاحًا حَتّى يُغْنِيَهُمُ اللّهُ مِنْ فَضْلِهِ وَ الَّذينَ يَبْتَغُونَ الْكِتابَ مِمّا مَلَكَتْ أَيْمانُكُمْ فَكاتِبُوهُمْ إِنْ عَلِمْتُمْ فيهِمْ خَيْرًا وَ آتُوهُمْ مِنْ مالِ اللّهِ الَّذي آتاكُمْ وَ لا تُكْرِهُوا فَتَياتِكُمْ عَلَى الْبِغاءِ إِنْ أَرَدْنَ تَحَصُّنًا لِتَبْتَغُوا عَرَضَ الْحَياةِ الدُّنْيا وَ مَنْ يُكْرِهْهُنَّ فَإِنَّ اللّهَ مِنْ بَعْدِ إِكْراهِهِنَّ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أَنْزَلْنا إِلَيْكُمْ آياتٍ مُبَيِّناتٍ وَ مَثَلاً مِنَ الَّذينَ خَلَوْا مِنْ قَبْلِكُمْ وَ 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227046_2142443653"/>
      <w:bookmarkStart w:id="130" w:name="_Toc52"/>
      <w:bookmarkEnd w:id="129"/>
      <w:r>
        <w:rPr>
          <w:rtl w:val="true"/>
        </w:rPr>
        <w:t>ترجمه</w:t>
      </w:r>
      <w:bookmarkEnd w:id="130"/>
    </w:p>
    <w:p>
      <w:pPr>
        <w:pStyle w:val="BookText"/>
        <w:rPr/>
      </w:pPr>
      <w:r>
        <w:rPr>
          <w:rFonts w:ascii="IRNazanin" w:hAnsi="IRNazanin" w:eastAsia="IRNazanin"/>
          <w:color w:val="111111"/>
          <w:sz w:val="28"/>
          <w:sz w:val="28"/>
          <w:szCs w:val="28"/>
          <w:rtl w:val="true"/>
          <w:lang w:bidi="fa-IR"/>
        </w:rPr>
        <w:t>مردان وزنان بى همسر خود را همسر دهيد، همچنين غلامان وكنيزان صالح ودرستكارتان را؛ اگر فقير وتنگدست باشند، خداوند از فضل خود آنان را بى نياز مى سازد؛ خداوند گشايش دهنده وآگاه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وكسانى كه امكانى براى ازدواج نمى يابند، بايد پاكدامنى پيشه كنند تا خداوند از فضل خود آنان را بى نياز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بردگانتان كه خواستار مكاتبه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مخصوص براى آزاد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با آنان قرار داد ببنديد اگر رشد وصلاح در آنان احساس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 از آزادى، توانايى زندگى مستقل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وچيزى از مال خدا را كه به شما داده است به آنان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وكنيزان خود را براى دستيابى متاع ناپايدار زندگى دنيا مجبور به خود فروشى نكنيد اگر خودشان مى خواهند پاك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كس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پشيمان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اين اجبار آنها غفور ورحيم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كنيد وبازگرديد، تا خدا شما را ببخشد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بر شما آياتى فرستاديم كه حقايق بسيارى را تبيين مى كند واخبارى از كسانى كه پيش از شما بودند وموعظه واندرزى براى پرهيزگاران</w:t>
      </w:r>
      <w:r>
        <w:rPr>
          <w:rFonts w:eastAsia="IRNazanin" w:cs="IRNazanin"/>
          <w:color w:val="111111"/>
          <w:sz w:val="28"/>
          <w:szCs w:val="28"/>
          <w:rtl w:val="true"/>
          <w:lang w:bidi="fa-IR"/>
        </w:rPr>
        <w:t>!</w:t>
      </w:r>
    </w:p>
    <w:p>
      <w:pPr>
        <w:pStyle w:val="Heading4"/>
        <w:numPr>
          <w:ilvl w:val="3"/>
          <w:numId w:val="1"/>
        </w:numPr>
        <w:rPr/>
      </w:pPr>
      <w:bookmarkStart w:id="131" w:name="__RefHeading___Toc1227048_2142443653"/>
      <w:bookmarkStart w:id="132" w:name="_Toc53"/>
      <w:bookmarkEnd w:id="131"/>
      <w:r>
        <w:rPr>
          <w:rtl w:val="true"/>
        </w:rPr>
        <w:t>تفسير</w:t>
      </w:r>
      <w:bookmarkEnd w:id="13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به ازدواج درآوردن افراد بى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نترسيدن از تهيدستى به هنگام ازدواج به جهت بى نياز ساختن خداوند زن وشوهر </w:t>
      </w:r>
    </w:p>
    <w:p>
      <w:pPr>
        <w:pStyle w:val="BookText"/>
        <w:rPr/>
      </w:pPr>
      <w:r>
        <w:rPr>
          <w:rFonts w:ascii="IRNazanin" w:hAnsi="IRNazanin" w:eastAsia="IRNazanin"/>
          <w:color w:val="111111"/>
          <w:sz w:val="28"/>
          <w:sz w:val="28"/>
          <w:szCs w:val="28"/>
          <w:rtl w:val="true"/>
          <w:lang w:bidi="fa-IR"/>
        </w:rPr>
        <w:t>را از فضل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عفت ورزى براى افرادى كه وسيله ازدواج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دادن زكات براى آزاد ساختن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نساختن زنان باعفت را به گناه به جهت امور مالى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مورد بحث به يكى ديگر از مهمترين طرق مبارزه با فحشاء كه ازدواج ساده وآسان است، اشاره شده، لذا در نخستين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وزنان بى همسر را همسر دهيد وهمچنين غلامان وكنيزان صالح ودرستكارتان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وَأَنْكِحُوا الْأَيامى مِنْكُمْ وَالصَّالِحِينَ مِنْ عِبادِكُمْ وَإِمائِكُمْ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زنى است كه شوهر ندارد، سپس به مردى كه همسر ندارد نيز گفته شده است وبه اين ترتيب تمام زنان ومردان مجرد در مفهوم اين آيه داخلند خواه بكر باشند يا بيوه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انكحوا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همسر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ازدواج يك امر اختيارى وبسته به ميل طرفين است، مفهومش اين است كه مقدمات ازدواج آنها را فراهم سازيد، از طريق كمك هاى مالى در صورت نياز، پيدا كردن همسر مناسب، تشويق به مساله ازدواج وبالآخره پا در ميانى براى حل مشكلاتى كه معمولا در اين موارد بدون وساطت ديگران انجام پذير نيست، خلاصه مفهوم آيه به قدرى وسيع است كه هرگونه قدمى وسخنى در اين راه را شامل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يك عذر تقريبا عمومى براى فرار از زير بار ازدواج مساله فقر ونداشتن امكانات مالى است، قرآن به پاسخ آن پرداخته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فقر وتنگدستى آنها نگران نباشيد ودر ازدواجشان بكوشيد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فقير وتنگدست باشند خداوند آنها را از فضل خود بى نياز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يَكُونُوا فُقَراءَ يُغْنِهِمُ اللَّهُ مِنْ فَضْلِهِ وخداوند قادر بر چنين كارى هست،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واسع وعليم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واسِعٌ عَلِيمٌ</w:t>
      </w:r>
      <w:r>
        <w:rPr>
          <w:rFonts w:eastAsia="IRNazanin" w:cs="IRNazanin"/>
          <w:color w:val="111111"/>
          <w:sz w:val="28"/>
          <w:szCs w:val="28"/>
          <w:rtl w:val="true"/>
          <w:lang w:bidi="fa-IR"/>
        </w:rPr>
        <w:t>.</w:t>
      </w:r>
      <w:r>
        <w:rPr>
          <w:rStyle w:val="FootnoteAnchor"/>
          <w:rtl w:val="true"/>
        </w:rPr>
        <w:footnoteReference w:id="7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از آنجا كه گاه با تمام تلاش وكوشش كه خود انسان وديگران مى كنند وسيله ازدواج فراهم نمى گردد وخواه وناخواه انسان مجبور است مدتى را با محروميت بگذراند، مبادا كسانى در اين مرحله قرار دارند گمان كنند كه آلودگى جنسى براى آنها مجاز است وضرورت چنين ايجاب مى كند، لذا بلافاصله در آيه بعد دستور پارسايى را هر چند مشكل باشد به آنها داده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كه وسيله ازدواج ندارند بايد عفت پيشه كنند، تا خداوند آنان را به فضلش بى نياز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وَلْيَسْتَعْفِفِ الَّذِينَ لا يَجِدُونَ نِكاحاً حَتَّى يُغْنِيَهُمُ اللَّهُ مِنْ فَضْلِهِ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آنجا كه اسلام به هر مناسبت سخن از بردگان به ميان آيد عنايت وتوجه خاصى به آزادى آنها نشان مى دهد، از بحث ازدواج، به بحث آزادى بردگان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بستن قرارداد براى كار كردن غلامان وپرداختن مبلغى به اقساط به مالك خود وآزاد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بردگانى كه از شما تقاضاى مكاتبه براى آزادى مى كنند با آنها قرار داد ببنديد، اگر رشد وصلاح در آنان احساس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يَبْتَغُونَ الْكِتابَ مِمَّا مَلَكَتْ أَيْمانُكُمْ فَكاتِبُوهُمْ إِنْ عَلِمْتُمْ فِيهِمْ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جمله عَلِمْتُمْ فِيهِمْ خَيْراً اين است كه رشد وصلاحيت كافى براى عقد اين قرار داد وسپس توانايى براى انجام آن داشته باشند وبتوانند بعد از پرداختن مال الكتابه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مبلغى را كه قرار داد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مستقلى را شروع كنند سپس براى اينكه بردگان به هنگام اداى اين اقساط به زحمت نيفتند دستور مى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از مال خداوند كه به شما داده است به آنها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وَآتُوهُمْ مِنْ مالِ اللَّهِ الَّذِى آتاكُمْ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منظور از اين مال چه مالى است كه بايد به اين بردگان داد؟ در ميان مفسران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كثيرى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اين است كه سهمى از زكات، همانگونه كه در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آمده است، به آنها پرداخته شود تا بتوانند دين خود را ادا كنند وآزاد شوند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چهارم قيمت قرارداد را رها كنند</w:t>
      </w:r>
      <w:r>
        <w:rPr>
          <w:rStyle w:val="FootnoteAnchor"/>
          <w:rtl w:val="true"/>
        </w:rPr>
        <w:footnoteReference w:id="75"/>
      </w:r>
      <w:r>
        <w:rPr>
          <w:rFonts w:ascii="IRNazanin" w:hAnsi="IRNazanin" w:eastAsia="IRNazanin"/>
          <w:color w:val="111111"/>
          <w:sz w:val="28"/>
          <w:sz w:val="28"/>
          <w:szCs w:val="28"/>
          <w:rtl w:val="true"/>
          <w:lang w:bidi="fa-IR"/>
        </w:rPr>
        <w:t>وامام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بهاى قرارداد را كم كنند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آيه به يكى از اعمال بسيار زشت بعضى از دنيا پرستان در مورد بردگان اشاره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كنيزان خود را به خاطر تحصيل متاع زودگذر دنيا مجبور به خودفروشى نكنيد، اگر آنها مى خواهند پاك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تُكْرِهُوا فَتَياتِكُمْ عَلَى الْبِغاءِ إِنْ أَرَدْنَ تَحَصُّناً لِتَبْتَغُوا عَرَضَ الْحَياةِ الدُّنْيا</w:t>
      </w:r>
      <w:r>
        <w:rPr>
          <w:rFonts w:eastAsia="IRNazanin" w:cs="IRNazanin"/>
          <w:color w:val="111111"/>
          <w:sz w:val="28"/>
          <w:szCs w:val="28"/>
          <w:rtl w:val="true"/>
          <w:lang w:bidi="fa-IR"/>
        </w:rPr>
        <w:t>.</w:t>
      </w:r>
      <w:r>
        <w:rPr>
          <w:rStyle w:val="FootnoteAnchor"/>
          <w:rtl w:val="true"/>
        </w:rPr>
        <w:footnoteReference w:id="7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تُكْرِهُوا فَتَياتِكُمْ عَلَى الْبِغاءِ إِنْ أَرَدْنَ تَحَصُّناً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كنيزان وفرزندان ايشان است وكلمه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زنا است واين كلمه مفاعله از بغى است، </w:t>
      </w:r>
      <w:bookmarkStart w:id="133" w:name="pg15112_170563"/>
    </w:p>
    <w:p>
      <w:pPr>
        <w:pStyle w:val="BookText"/>
        <w:rPr/>
      </w:pPr>
      <w:bookmarkEnd w:id="133"/>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تعفف وازدواج كردن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عرض حيات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طلب مالى است ومعناى آيه روشن است واگر نهى از اكراه را مشروط كرده به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خودشان خواستند تعفف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جهت است كه اكراه در غير اين صورت تحقق پيدا نمى كند</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134" w:name="__RefHeading___Toc1227050_2142443653"/>
      <w:bookmarkStart w:id="135" w:name="_Toc54"/>
      <w:bookmarkEnd w:id="134"/>
      <w:r>
        <w:rPr>
          <w:rtl w:val="true"/>
        </w:rPr>
        <w:t>نكته ها</w:t>
      </w:r>
      <w:bookmarkEnd w:id="1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بهترين واسطه گرى ها، شفاعت وواسطه گرى در امر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ديگرى را داماد يا عروس كند، در سايه ى عرش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سفارش به ترك نگاه حرام، كافى نيست، مسأله ى ازدواج را بايد حل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يغُضُّوا، يغْضُضْنَ، أَنْكِحُوا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بايدبه توانمندان ومسئولان سفارش اقدام كرد، سپس به غير متأهّلين سفارش عفت وپاكدامنى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وَأَنْكِحُوا قبل از آيه وَلْيَسْتَعْفِفِ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حفظ عفّت وپاكدامنى عمومى، هم جوانان خود را حفظ كنند، وَلْيَسْتَعْفِفِ، هم حكومت قيام كند وَأَنْكِحُوا الْأَيامى وهم ثروتمندان جامعه به پاخيزند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وَآتُوهُمْ مِنْ مالِ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با 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نظير يكديگرند با اين تفاوت كه در اين 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نزول آيات بين بيان شده وآن هدايت به صراط 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يَهْدِى مَنْ يَشَاءُ إِلَى صِرَاطٍ مُسْتَقِيم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فلسفه برخى از احكام؛</w:t>
      </w:r>
    </w:p>
    <w:p>
      <w:pPr>
        <w:pStyle w:val="BookText"/>
        <w:rPr/>
      </w:pPr>
      <w:r>
        <w:rPr>
          <w:rFonts w:ascii="Amiri" w:hAnsi="Amiri" w:eastAsia="Amiri" w:cs="Amiri"/>
          <w:color w:val="111111"/>
          <w:sz w:val="28"/>
          <w:sz w:val="28"/>
          <w:szCs w:val="28"/>
          <w:rtl w:val="true"/>
          <w:lang w:bidi="ar-SA"/>
        </w:rPr>
        <w:t>احكام الهى به منظور حفظ مصالح بشر تشريع شده است، يكى از مصالح آن حفظ جان وعقل ونسل ودين وآبروى انسان است كه به قسمتى از آن اشاره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حفظ جان، دين قصاص را واجب كرد؛ ولكم فى القصاص حياة يا اولى الالباب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حفظ عقل، دين خمر وقمار را حرام كرد؛ يا ايّها الذين امنوا انّما الخمر والميسر والانصاب والازلام رجس من عمل الشيطان فاجتنبوه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bookmarkStart w:id="136" w:name="pg15112_170564"/>
    </w:p>
    <w:p>
      <w:pPr>
        <w:pStyle w:val="BookText"/>
        <w:rPr/>
      </w:pPr>
      <w:bookmarkEnd w:id="13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براى حفظ نسل، ازدواج را لازم كرد وزنا را حرام نمود؛ وانكحوا الايامى منكم والصالحين من امائكم نور،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 تقربوا الزنا انه كان فاحشة وساء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براى حفظ آبرو، غيبت وتهمت را حرام كرد؛ ولا يغتب بعضكم بعضاً ايحبّ احدكم ان يأكل لحم اخيه ميتاً فكرهتموه حجرات،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والذين يرمون المحصنات ثمّ لم يأتوا بأربعة شهداء فاجلدوهم ثمانين جلدة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حفظ مال، دزدى را حرام كرد وقطع دست دزد را واجب نمود؛ والسّارق والسّارقة فاقطعوا ايديهما جزاءاً بما كسبا نكالًا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حفظ دين، جهاد ودفاع را واجب كرد؛ وقاتلوهم حتى لا تكون فتنة ويكون الدين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227052_2142443653"/>
      <w:bookmarkStart w:id="138" w:name="_Toc55"/>
      <w:bookmarkEnd w:id="137"/>
      <w:r>
        <w:rPr>
          <w:rtl w:val="true"/>
        </w:rPr>
        <w:t xml:space="preserve">آیه </w:t>
      </w:r>
      <w:r>
        <w:rPr/>
        <w:t>35</w:t>
      </w:r>
      <w:r>
        <w:rPr>
          <w:rtl w:val="true"/>
        </w:rPr>
        <w:t>-</w:t>
      </w:r>
      <w:r>
        <w:rPr/>
        <w:t>38</w:t>
      </w:r>
      <w:bookmarkEnd w:id="138"/>
    </w:p>
    <w:p>
      <w:pPr>
        <w:pStyle w:val="Heading4"/>
        <w:numPr>
          <w:ilvl w:val="3"/>
          <w:numId w:val="1"/>
        </w:numPr>
        <w:rPr/>
      </w:pPr>
      <w:bookmarkStart w:id="139" w:name="__RefHeading___Toc1227054_2142443653"/>
      <w:bookmarkStart w:id="140" w:name="_Toc56"/>
      <w:bookmarkEnd w:id="139"/>
      <w:r>
        <w:rPr>
          <w:rtl w:val="true"/>
        </w:rPr>
        <w:t>اشاره</w:t>
      </w:r>
      <w:bookmarkEnd w:id="140"/>
    </w:p>
    <w:p>
      <w:pPr>
        <w:pStyle w:val="BookText"/>
        <w:rPr/>
      </w:pPr>
      <w:r>
        <w:rPr>
          <w:rFonts w:ascii="Amiri" w:hAnsi="Amiri" w:eastAsia="Amiri" w:cs="Amiri"/>
          <w:color w:val="111111"/>
          <w:sz w:val="28"/>
          <w:sz w:val="28"/>
          <w:szCs w:val="28"/>
          <w:rtl w:val="true"/>
          <w:lang w:bidi="ar-SA"/>
        </w:rPr>
        <w:t xml:space="preserve">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 لا بَيْعٌ عَنْ ذِكْرِ اللّهِ وَ إِقامِ الصَّلاةِ وَ إيتاءِ الزَّكاةِ يَخافُونَ يَوْمًا تَتَقَلَّبُ فيهِ الْقُلُوبُ وَ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لِيَجْزِيَهُمُ اللّهُ أَحْسَنَ ما عَمِلُوا وَ يَزيدَهُمْ مِنْ فَضْلِهِ وَ اللّهُ يَرْزُقُ مَنْ يَشاءُ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227056_2142443653"/>
      <w:bookmarkStart w:id="142" w:name="_Toc57"/>
      <w:bookmarkEnd w:id="141"/>
      <w:r>
        <w:rPr>
          <w:rtl w:val="true"/>
        </w:rPr>
        <w:t>ترجمه</w:t>
      </w:r>
      <w:bookmarkEnd w:id="14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نور آسمانها وزمين است؛ مثل نور خداوند همانند چراغدانى است كه در آن چراغى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 چراغ در حبابى قرار گيرد، حبابى شفاف ودرخشنده همچون يك ستاره فروزان، اين چراغ با روغنى افروخته مى شود كه از درخت پربركت زيتونى گرفته شده كه نه شرقى است ونه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روغنش آنچنان صاف وخالص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بدون تماس با آتش شعله ور شود؛ نورى است بر فراز نورى؛ وخدا هر كس را بخواهد به نور خود هدايت مى كند وخداوند به هر چيزى داناست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اين چراغ پرفروغ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هايى قرار دارد </w:t>
      </w:r>
      <w:bookmarkStart w:id="143" w:name="pg15112_170565"/>
    </w:p>
    <w:p>
      <w:pPr>
        <w:pStyle w:val="BookText"/>
        <w:rPr/>
      </w:pPr>
      <w:bookmarkEnd w:id="143"/>
      <w:r>
        <w:rPr>
          <w:rFonts w:ascii="IRNazanin" w:hAnsi="IRNazanin" w:eastAsia="IRNazanin"/>
          <w:color w:val="111111"/>
          <w:sz w:val="28"/>
          <w:sz w:val="28"/>
          <w:szCs w:val="28"/>
          <w:rtl w:val="true"/>
          <w:lang w:bidi="fa-IR"/>
        </w:rPr>
        <w:t xml:space="preserve">كه خداوند اذن فرموده ديوارهاى آن را بالا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دستبرد شياطين وهوسبازان در امان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 هايى كه نام خدا در آنها برده مى شود وصبح وشام در آنها تسبيح او مى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مردانى كه نه تجارت ونه معامله اى آنان را از ياد خدا وبرپاداشتن نماز واداى زكات غافل نمى كند؛ آنها از روزى مى ترسند كه در آن، دلها وچشمها زير ورو مى شود</w:t>
      </w:r>
      <w:r>
        <w:rPr>
          <w:rFonts w:eastAsia="IRNazanin" w:cs="IRNazanin"/>
          <w:color w:val="111111"/>
          <w:sz w:val="28"/>
          <w:szCs w:val="28"/>
          <w:rtl w:val="true"/>
          <w:lang w:bidi="fa-IR"/>
        </w:rPr>
        <w:t>.</w:t>
      </w:r>
    </w:p>
    <w:p>
      <w:pPr>
        <w:pStyle w:val="Heading4"/>
        <w:numPr>
          <w:ilvl w:val="3"/>
          <w:numId w:val="1"/>
        </w:numPr>
        <w:rPr/>
      </w:pPr>
      <w:bookmarkStart w:id="144" w:name="__RefHeading___Toc1227058_2142443653"/>
      <w:bookmarkStart w:id="145" w:name="_Toc58"/>
      <w:bookmarkEnd w:id="144"/>
      <w:r>
        <w:rPr>
          <w:rtl w:val="true"/>
        </w:rPr>
        <w:t>تفسير</w:t>
      </w:r>
      <w:bookmarkEnd w:id="14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نور آسمان وزمين وبيان مَثَل نور الهى، هدايت الهى مردم را به نور ايمان، استقرار نور خداوند در خانه هاى خاص، اوصاف مردان خدا وپاداش الهى نسبت به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متضمن مقايسه مؤمنين به حقيقت ايمان با كفار است، مؤمنين را به داشتن اين امتيازات معرفى مى كند كه به وسيله اعمال صالح هدايت يافته وبه نورى از ناحيه پروردگارشان راه يافته اند كه ثمره اش معرفت خداى سبحان وسلوك وراه يابى به بهترين پاداش ونيز به فضل خداى تعالى است، در روزى كه پرده از روى دلها وديده هايشان كنار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كفار كه اعمالشان ايشان را جز به سرايى بدون حقيقت راه نمى نمايد ودر ظلماتى چند طبقه وبعضى روى بعض قرار دارند وخدا براى آنان نورى قرار نداده، نور ديگرى هم نيست كه با آن روشن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را به اين بيان ارائه داده كه خداى تعالى داراى نورى است عمومى، كه با آن آسمان وزمين نورانى شده ودر نتيجه به وسيله آن نور، در عالم وجود، حقايقى ظهور نموده كه ظاهر نبود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نور خاصى هست كه تنها مؤمنين با آن روشن مى شوند وبه وسيله آن به سوى اعمال صالح راه مى يابند وآن نور معرفت است كه دلها وديده هاى مؤمنين در روزى كه دلها وديده ها زير ورو مى شود، به آن روشن مى گردد ودر نتيجه به سوى سعادت جاودانه خود هدايت مى شوند وآنچه در دنيا برايشان غيب بود در آن روز برايشان عيان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اين نور را به چراغى مثل زده كه در شيشه اى قرار داشته باشد وبا روغن زيتونى در غايت صفا بسوزد وچون شيشه چراغ نيز صاف است، مانند كوكب درى </w:t>
      </w:r>
    </w:p>
    <w:p>
      <w:pPr>
        <w:pStyle w:val="BookText"/>
        <w:rPr/>
      </w:pPr>
      <w:r>
        <w:rPr>
          <w:rFonts w:ascii="IRNazanin" w:hAnsi="IRNazanin" w:eastAsia="IRNazanin"/>
          <w:color w:val="111111"/>
          <w:sz w:val="28"/>
          <w:sz w:val="28"/>
          <w:szCs w:val="28"/>
          <w:rtl w:val="true"/>
          <w:lang w:bidi="fa-IR"/>
        </w:rPr>
        <w:t>بدرخشد وصفاى اين با صفاى آن، نور على نور تشكيل دهد واين چراغ در خانه هاى عبادت آويخته باشد، خانه هايى كه در آنها مردانى مؤمن، خداى را تسبيح كنند، مردانى كه تجارت وبيع ايشان را از ياد پروردگارشان واز عبادت خدا باز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آيه شريفه، نور خدا را توصيف مى كند واگر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به ضمير خدا كرده وفرموده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در نظر گرفتن اينكه اضافه مذكور، لاميه است ومعنايش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نورى كه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دليل بر اين است كه مراد وصف آن نور كه خود خداست نيست، بلكه مراد وصف آن نورى است كه خدا آن را افاضه مى كند، البته باز مراد از آن، نور عامى كه افاضه اش كرده وبه وسيله آن هر چيزى ظهور يافته وعبارت است از وجودى كه هر چيزى به آن وصف مى گردد نيست به دليل اينكه بعد از تتميم مثل فوق،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كه را بخواهد به سوى نور خود هدايت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همه موجودات به آن رسيده اند، ديگر به موجود خاصى اختصاص نداشت، بلكه مراد از آن نور، نورى است خاص كه خداى تعالى آن را تنها به مؤمنين اختصاص داده وآن به طورى كه از كلام استفاده مى شود حقيقت ايمان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مراد از آن قرآن نيست، هم چنان كه بعضى پنداشته اند</w:t>
      </w:r>
      <w:r>
        <w:rPr>
          <w:rStyle w:val="FootnoteAnchor"/>
          <w:rtl w:val="true"/>
        </w:rPr>
        <w:footnoteReference w:id="80"/>
      </w:r>
      <w:r>
        <w:rPr>
          <w:rFonts w:ascii="IRNazanin" w:hAnsi="IRNazanin" w:eastAsia="IRNazanin"/>
          <w:color w:val="111111"/>
          <w:sz w:val="28"/>
          <w:sz w:val="28"/>
          <w:szCs w:val="28"/>
          <w:rtl w:val="true"/>
          <w:lang w:bidi="fa-IR"/>
        </w:rPr>
        <w:t>، براى اينكه آيه، در مقام توصيف عموم مؤمنين است كه قبل از نزول قرآن چه وضعى داشتند وبعد از آن چه وضعى به خود گرفتند، علاوه بر اين در چند جاى قرآن صريحاً اين نور را وصف مؤمنين خوانده از آن 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أَجْرُهُمْ وَنُورُهُمْ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فرموده يَقُولُونَ رَبَّنا أَتْمِمْ لَنا نُورَنا ومعنا ندارد كه قرآن وصف مؤمنين باشد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بن موسى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تفسير آيه اللَّهُ نُورُ السَّماواتِ وَالْأَرْضِ را خواستند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 لاهل السماوات وهاد لاهل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هدايت كننده اهل آسمانها وهدايت كننده اهل زمين است</w:t>
      </w:r>
      <w:r>
        <w:rPr>
          <w:rFonts w:eastAsia="IRNazanin" w:cs="IRNazanin"/>
          <w:color w:val="111111"/>
          <w:sz w:val="28"/>
          <w:szCs w:val="28"/>
          <w:rtl w:val="true"/>
          <w:lang w:bidi="fa-IR"/>
        </w:rPr>
        <w:t>».</w:t>
      </w:r>
      <w:r>
        <w:rPr>
          <w:rStyle w:val="FootnoteAnchor"/>
          <w:rtl w:val="true"/>
        </w:rPr>
        <w:footnoteReference w:id="8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وَلا 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در مقابل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w:t>
      </w:r>
    </w:p>
    <w:p>
      <w:pPr>
        <w:pStyle w:val="BookText"/>
        <w:rPr/>
      </w:pPr>
      <w:r>
        <w:rPr>
          <w:rFonts w:ascii="IRNazanin" w:hAnsi="IRNazanin" w:eastAsia="IRNazanin"/>
          <w:color w:val="111111"/>
          <w:sz w:val="28"/>
          <w:sz w:val="28"/>
          <w:szCs w:val="28"/>
          <w:rtl w:val="true"/>
          <w:lang w:bidi="fa-IR"/>
        </w:rPr>
        <w:t>شود، از نظر عرف استمرار در كسب از آن فهميده مى شود، ولى از بيع، فروختن براى يك بار فهميده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بين اين دو كلمه فرق بين يك دفعه واستمرار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نفى بيع بعد از نفى تجارت با اينكه با نفى تجارت بيع هم نفى مى شود اين است كه اهل اين خانه ها نه تنها تجارت استمرارى از خدا بى خبرشان نمى كند، بلكه تك تك معاملات هم ايشان را بى خبر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مقابله مذكور اين معنا را مى رساند كه مراد از جمله عَنْ ذِكْرِ اللَّهِ وَإِقامِ الصَّلاةِ وَإِيتاءِ الزَّكاةِ اين است كه اهل اين خانه ها از ياد مستمر خدا در دلهايشان وذكر موقت به اعمالشان از نماز وزكات منصرف نشده وبه هيچ چيز ديگرى نمى پردازند، اينجا است كه خواننده درك مى كند كه تقابل بين تجارت وبيع وبين ذكر خدا واقامه نماز ودادن زكات چقدر زيبا است، چون اين تقابل اين معنا را مى رساند كه اهل اين خانه را داد وستد مستمر وموقت از ياد مستمر وموقت خداوند باز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بُيُوتٍ أَذِنَ اللَّهُ أَنْ تُرْفَعَ وَيُذْكَرَ فِيهَا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چيز، به معناى اعلام اين معنا است كه مانعى از انجام آن نيست ومراد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قدر ومنزلت وتعظيم آنهاست وچون عظمت وعلو خاص خداى تعالى است واحدى شريك او نيست، مگر آنكه باز منتسب به او باشد كه به مقدار انتسابش به او، از آن بهره مند مى شود، پس اذن خدا به اينكه اين بيوت رفيع المقام باشند به خاطر اين است كه اين بيوت منتسب به خود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معلوم مى گردد كه علت رفعت اين خانه ها همان يُذْكَرَ فِيهَا اسْمُهُ است، يعنى همين است كه در آن بيوت نام خدا برده مى شود وچون از سياق بر مى آيد كه اين ذكر نام خدا استمرارى است ويا حداقل آماده آن هست، لذا برگشت معنا به اين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اين خانه ها همواره نام خدا را مى برند ودر نتيجه قدر ومنزلت آن خانه ها بزرگ ورفيع مى شود</w:t>
      </w:r>
      <w:r>
        <w:rPr>
          <w:rFonts w:eastAsia="IRNazanin" w:cs="IRNazanin"/>
          <w:color w:val="111111"/>
          <w:sz w:val="28"/>
          <w:szCs w:val="28"/>
          <w:rtl w:val="true"/>
          <w:lang w:bidi="fa-IR"/>
        </w:rPr>
        <w:t>.</w:t>
      </w:r>
      <w:r>
        <w:rPr>
          <w:rStyle w:val="FootnoteAnchor"/>
          <w:rtl w:val="true"/>
        </w:rPr>
        <w:footnoteReference w:id="8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بعضى از مفسران آن را منحصرا به مساجد ويا بيوت انبياء</w:t>
      </w:r>
      <w:r>
        <w:rPr>
          <w:rStyle w:val="FootnoteAnchor"/>
          <w:rtl w:val="true"/>
        </w:rPr>
        <w:footnoteReference w:id="84"/>
      </w:r>
      <w:r>
        <w:rPr>
          <w:rFonts w:ascii="IRNazanin" w:hAnsi="IRNazanin" w:eastAsia="IRNazanin"/>
          <w:color w:val="111111"/>
          <w:sz w:val="28"/>
          <w:sz w:val="28"/>
          <w:szCs w:val="28"/>
          <w:rtl w:val="true"/>
          <w:lang w:bidi="fa-IR"/>
        </w:rPr>
        <w:t>ومانند آن تفسير كرده اند دليلى بر اين انحصار نيست واگر مشاهده مى كنيم در بعضى از روايات مانند روايتى كه از امام باقر عليه السلام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بيوت الانبياء وبيت على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اشاره به خانه پيامبران است وخانه على نيز از اين زمره محسوب مى شود</w:t>
      </w:r>
      <w:r>
        <w:rPr>
          <w:rFonts w:eastAsia="IRNazanin" w:cs="IRNazanin"/>
          <w:color w:val="111111"/>
          <w:sz w:val="28"/>
          <w:szCs w:val="28"/>
          <w:rtl w:val="true"/>
          <w:lang w:bidi="fa-IR"/>
        </w:rPr>
        <w:t>».</w:t>
      </w:r>
      <w:r>
        <w:rPr>
          <w:rStyle w:val="FootnoteAnchor"/>
          <w:rtl w:val="true"/>
        </w:rPr>
        <w:footnoteReference w:id="85"/>
      </w:r>
      <w:bookmarkStart w:id="146" w:name="pg15112_170568"/>
    </w:p>
    <w:p>
      <w:pPr>
        <w:pStyle w:val="BookText"/>
        <w:rPr/>
      </w:pPr>
      <w:bookmarkEnd w:id="146"/>
      <w:r>
        <w:rPr>
          <w:rFonts w:ascii="IRNazanin" w:hAnsi="IRNazanin" w:eastAsia="IRNazanin"/>
          <w:color w:val="111111"/>
          <w:sz w:val="28"/>
          <w:sz w:val="28"/>
          <w:szCs w:val="28"/>
          <w:rtl w:val="true"/>
          <w:lang w:bidi="fa-IR"/>
        </w:rPr>
        <w:t xml:space="preserve">يا در حديث ديگرى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خوانيم كه به هنگام تلاوت اين آيه از آن حضرت پرسيدند منظور چه بيوتى است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پرسيد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خانه فاطمه وعلى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آن جمله است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من افاضلها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از برترين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اشاره به مصداق هاى روشن است، زيرا مى دانيم معمول روايات اين است كه به هنگام تفسير، مصاديق روشن را بيان مى كند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چنين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المشكاة نور العلم فى صدر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والزجاجة صدر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ونُورٌ عَلى نُورٍ امام مؤيد بنور العلم والحكمة فى اثر الامام من آل محمد وذلك من لدن آدم الى ان تقوم الساعة، فهؤلاء الاوصياء الذين جعلهم اللَّه عز وجل خلفاء فى ارضه وحججه على خلقه، لا تخلو الارض فى كل عصر من واحد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علم در سينه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 على عليه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امامانى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يكى بعد از ديگرى مى آيند وبا نور علم وحكمت مؤيدند واين رشته از آغاز خلقت آدم تا پايان جهان ادامه داشته ودارد، اينها همان اوصيايى هستند كه خداوند آنان را خلفاى در زمين قرار داده وحجت خويش بر بندگانش ودر هيچ عصر وزمانى صفحه روى زمين از آنها خالى نبوده است ونخواهد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ديگرى از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حسن عليه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حسين عليه السلام تفسير شده است</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147" w:name="__RefHeading___Toc1227060_2142443653"/>
      <w:bookmarkStart w:id="148" w:name="_Toc59"/>
      <w:bookmarkEnd w:id="147"/>
      <w:r>
        <w:rPr>
          <w:rtl w:val="true"/>
        </w:rPr>
        <w:t>نكته ها</w:t>
      </w:r>
      <w:bookmarkEnd w:id="1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 فضل در جمله وَيَزِيدَهُمْ مِنْ فَضْلِهِ به معناى عطاء است واين نص در اين است كه خداى تعالى از فضل خودش آن قدر مى دهد كه در برابر اعمال صالح قرار نمى گيرد، بلكه بيشتر از آن است، از اين آيه روشن تر آيه ديگرى است كه در جاى ديگر آمده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ما يَشاؤُنَ فِيها وَلَدَيْنا مَزِيدٌ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آن اين است كه آن بيشترى امرى است ماوراى خواسته آنان وما فوق آنچه كه ايشان هوس آن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كريم در موارد متعددى اجر صالحان را منوط به خواسته خود آنان كرده، از آن جمله مثلا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هُمُ الْمُتَّقُونَ، لَهُمْ ما يَشاؤُنَ عِنْدَ رَبِّهِمْ ذلِكَ جَزاءُ الْمُحْسِنِينَ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جَنَّةُ الْخُلْدِ الَّتِى وُعِدَ الْمُتَّقُونَ كانَتْ لَهُمْ جَزاءً وَمَصِيراً، لَهُمْ فِيها ما يَشاؤُنَ خالِدِينَ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فِيها ما يَشاؤُنَ كَذلِكَ يَجْزِى اللَّهُ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پاداش زيادى غير از پاداش اعمال است واز آن عالى تر وعظيم تر است، چون چيزى نيست كه خواسته انسان به آن تعلق گيرد ويا با سعى وكوشش به دستش آورد واين عجيب ترين وعده اى است كه خدا به مؤمنين داده وايشان را به آن بشارت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راهيابى به نور خدا در هر كجا نيست، بلكه در مكان ها واز راه هاى خاصّى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بلند ساختن مساجد وكانون هاى عبادت مانعى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اللَّهُ أَنْ تُرْفَعَ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مكان ها يكسان نيستند وبعضى از آنها، بر بعضى ديگر برترى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بُيُوتٍ أَذِنَ اللَّهُ أَنْ تُرْفَعَ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در استفاده از مساجد، ذكر خداست، نه مراسم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فِيهَا اسْمُهُ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حديث مى 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كسانى كه در اين آيه از آنها ياد شده است، تجارى هستند كه با شنيدن صداى اذان، تجارت را رها مى كنند وبه سوى نماز مى روند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مركز ياد خداوند؛</w:t>
      </w:r>
    </w:p>
    <w:p>
      <w:pPr>
        <w:pStyle w:val="BookText"/>
        <w:rPr/>
      </w:pPr>
      <w:r>
        <w:rPr>
          <w:rFonts w:ascii="Amiri" w:hAnsi="Amiri" w:eastAsia="Amiri" w:cs="Amiri"/>
          <w:color w:val="111111"/>
          <w:sz w:val="28"/>
          <w:sz w:val="28"/>
          <w:szCs w:val="28"/>
          <w:rtl w:val="true"/>
          <w:lang w:bidi="ar-SA"/>
        </w:rPr>
        <w:t>از نظر قرآن كريم ياد خداوند آثار وبركاتى به همراه دارد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دورى از گناه إِنَّ الَّذِينَ اتَّقَوْا إِذَا مَسَّهُمْ طَائِفٌ مِنَ الشَّيْطَانِ تَذَكَّرُوا فَإِذَا هُم مُبْصِرُونَ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آرامش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 خداوند از انسان فَاذْكُرُونِى أَذْكُرْكُمْ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فَاذْكُرُو ا آلَاءَ اللَّهِ لَعَلَّكُمْ تُفْلِحُونَ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مهمترين مراكز ياد خداوند مسجد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أَظْلَمُ مِمَّنْ مَنَعَ مَسَاجِدَ اللَّهِ أَنْ يُذْكَرَ فِيهَا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بُيُوتٍ أَذِنَ اللَّهُ أَن تُرْفَعَ وَيُذْكَرَ فِيهَا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پيامبران ومؤمنان ودانشمندان را رفعت مقام بخشيده، مراكز مذهبى مانند مسجد را نيز رفعت عنايت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رفعت پيامبران تِلْكَ الرُّسُلُ فَضَّلْنَا بَعْضَهُمْ عَلَى بَعْضٍ مِنْهُم مَن كَلَّمَ اللَّهُ وَرَفَعَ بَعْضَهُمْ دَرَجَاتٍ وَآتَيْنَا عِيسَى ابْنَ مَرْيَمَ الْبَيِّنَاتِ وَأَيَّدْنَاهُ بِرُوحِ الْقُدُسِ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وَرَفَعْنَا لَكَ ذِكْرَكَ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انشراح،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رفعت مؤمن دانشمند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رفعت مسجد فِى بُيُوتٍ أَذِنَ اللَّهُ أَن تُرْفَعَ وَيُذْكَرَ فِيهَا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تجارت آنان را غافل نكند، مردان بزرگى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تنوين آمده كه علامت بزرگى وعظمت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اسلام، حتّى كارهاى حلال ومباح نبايد انسان را از ياد خدا غافل كند، چه رسد به كارهاى مكروه وحرام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تُلْهِيهِمْ تِجارَةٌ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كه نماز ذكر خداست، ولى به خاطر اهميت آن در كنار ذكر الله جداگانه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اللَّهِ وَإِقامِ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مردان خدا همواره در حال رشد مى باشند وابعاد وجودى آنان افزايش مى يابد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را بيش از عمل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وَيَزِيدَهُمْ مِنْ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سفارش شده است كه مزد را معين كنيد، ولى هنگام پرداخت بيش از آن مقدار بدهيد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سود تجارت دنيا بگذريد به سود بى حساب آخرت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تُلْهِيهِمْ تِجارَةٌ بِغَيْرِ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بى حساب، پاداشى فراوان وفوق انتظار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وَيَضْرِبُ اللَّهُ الْأَمْثَال نظير اين معنا در سوره ابراهيم 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تفاوت كه هدف از بيان مثل نيز ذكر شده است؛ وَيَضْرِبُ اللَّهُ الْأَمْثَالَ لِلنَّاسِ لَعَلَّهُمْ يَتَذَكَّرُونَ</w:t>
      </w:r>
      <w:r>
        <w:rPr>
          <w:rFonts w:eastAsia="Amiri" w:cs="Amiri" w:ascii="Amiri" w:hAnsi="Amiri"/>
          <w:color w:val="111111"/>
          <w:sz w:val="28"/>
          <w:szCs w:val="28"/>
          <w:rtl w:val="true"/>
          <w:lang w:bidi="ar-SA"/>
        </w:rPr>
        <w:t xml:space="preserve">. </w:t>
      </w:r>
      <w:bookmarkStart w:id="149" w:name="pg15112_170571"/>
    </w:p>
    <w:p>
      <w:pPr>
        <w:pStyle w:val="Heading3"/>
        <w:numPr>
          <w:ilvl w:val="2"/>
          <w:numId w:val="1"/>
        </w:numPr>
        <w:rPr/>
      </w:pPr>
      <w:bookmarkStart w:id="150" w:name="__RefHeading___Toc1227062_2142443653"/>
      <w:bookmarkStart w:id="151" w:name="_Toc60"/>
      <w:bookmarkEnd w:id="149"/>
      <w:bookmarkEnd w:id="150"/>
      <w:r>
        <w:rPr>
          <w:rtl w:val="true"/>
        </w:rPr>
        <w:t xml:space="preserve">آیه </w:t>
      </w:r>
      <w:r>
        <w:rPr/>
        <w:t>39</w:t>
      </w:r>
      <w:r>
        <w:rPr>
          <w:rtl w:val="true"/>
        </w:rPr>
        <w:t>-</w:t>
      </w:r>
      <w:r>
        <w:rPr/>
        <w:t>40</w:t>
      </w:r>
      <w:bookmarkEnd w:id="151"/>
    </w:p>
    <w:p>
      <w:pPr>
        <w:pStyle w:val="Heading4"/>
        <w:numPr>
          <w:ilvl w:val="3"/>
          <w:numId w:val="1"/>
        </w:numPr>
        <w:rPr/>
      </w:pPr>
      <w:bookmarkStart w:id="152" w:name="__RefHeading___Toc1227064_2142443653"/>
      <w:bookmarkStart w:id="153" w:name="_Toc61"/>
      <w:bookmarkEnd w:id="152"/>
      <w:r>
        <w:rPr>
          <w:rtl w:val="true"/>
        </w:rPr>
        <w:t>اشاره</w:t>
      </w:r>
      <w:bookmarkEnd w:id="153"/>
    </w:p>
    <w:p>
      <w:pPr>
        <w:pStyle w:val="BookText"/>
        <w:rPr/>
      </w:pPr>
      <w:r>
        <w:rPr>
          <w:rFonts w:ascii="Amiri" w:hAnsi="Amiri" w:eastAsia="Amiri" w:cs="Amiri"/>
          <w:color w:val="111111"/>
          <w:sz w:val="28"/>
          <w:sz w:val="28"/>
          <w:szCs w:val="28"/>
          <w:rtl w:val="true"/>
          <w:lang w:bidi="ar-SA"/>
        </w:rPr>
        <w:t xml:space="preserve">وَ الَّذينَ كَفَرُوا أَعْمالُهُمْ كَسَرابٍ بِقيعَةٍ يَحْسَبُهُ الظَّمْآنُ ماءً حَتّى إِذا جاءَهُ لَمْ يَجِدْهُ شَيْئًا وَ وَجَدَ اللّهَ عِنْدَهُ فَوَفّاهُ حِسابَهُ وَ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كَظُلُماتٍ في بَحْرٍ لُجِّيٍّ يَغْشاهُ مَوْجٌ مِنْ فَوْقِهِ مَوْجٌ مِنْ فَوْقِهِ سَحابٌ ظُلُماتٌ بَعْضُها فَوْقَ بَعْضٍ إِذا أَخْرَجَ يَدَهُ لَمْ يَكَدْ يَراها وَ مَنْ لَمْ يَجْعَلِ اللّهُ لَهُ نُورًا فَما لَهُ مِنْ 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227066_2142443653"/>
      <w:bookmarkStart w:id="155" w:name="_Toc62"/>
      <w:bookmarkEnd w:id="154"/>
      <w:r>
        <w:rPr>
          <w:rtl w:val="true"/>
        </w:rPr>
        <w:t>ترجمه</w:t>
      </w:r>
      <w:bookmarkEnd w:id="155"/>
    </w:p>
    <w:p>
      <w:pPr>
        <w:pStyle w:val="BookText"/>
        <w:rPr/>
      </w:pPr>
      <w:r>
        <w:rPr>
          <w:rFonts w:ascii="IRNazanin" w:hAnsi="IRNazanin" w:eastAsia="IRNazanin"/>
          <w:color w:val="111111"/>
          <w:sz w:val="28"/>
          <w:sz w:val="28"/>
          <w:szCs w:val="28"/>
          <w:rtl w:val="true"/>
          <w:lang w:bidi="fa-IR"/>
        </w:rPr>
        <w:t>كسانى كه كافر شدند، اعمالشان همچون سرابى است در يك كوير كه انسان تشنه از دور آن را آب مى پندارد؛ امّا هنگامى كه به سراغ آن مى آيد چيزى نمى يابد وخدا را نزد آن مى يابد كه حساب او را بطور كامل مى دهد؛ وخداوند سريع الحساب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همچون ظلماتى در يك درياى عميق وپهناور كه موج آن را پوشانده وبر فراز آن موج ديگرى وبر فراز آن ابرى تاريك است؛ ظلمت هايى است يكى بر فراز ديگرى، آن گونه كه هر گاه دست خود را خارج كند ممكن نيست آن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وكسى كه خدا نورى براى او قرار نداده، نورى براى او نيست</w:t>
      </w:r>
      <w:r>
        <w:rPr>
          <w:rFonts w:eastAsia="IRNazanin" w:cs="IRNazanin"/>
          <w:color w:val="111111"/>
          <w:sz w:val="28"/>
          <w:szCs w:val="28"/>
          <w:rtl w:val="true"/>
          <w:lang w:bidi="fa-IR"/>
        </w:rPr>
        <w:t>!</w:t>
      </w:r>
    </w:p>
    <w:p>
      <w:pPr>
        <w:pStyle w:val="Heading4"/>
        <w:numPr>
          <w:ilvl w:val="3"/>
          <w:numId w:val="1"/>
        </w:numPr>
        <w:rPr/>
      </w:pPr>
      <w:bookmarkStart w:id="156" w:name="__RefHeading___Toc1227068_2142443653"/>
      <w:bookmarkStart w:id="157" w:name="_Toc63"/>
      <w:bookmarkEnd w:id="156"/>
      <w:r>
        <w:rPr>
          <w:rtl w:val="true"/>
        </w:rPr>
        <w:t>تفسير</w:t>
      </w:r>
      <w:bookmarkEnd w:id="1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اعمال كفار به سراب وتشبيه اعمال آنان به تاريكى هاى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نرسيدن به 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كَفَرُوا أَعْمالُهُمْ كَسَرابٍ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ايشان را تشبيه كرده به سرابى در زمين هموار كه انسان آن را آب مى پندارد، ولى حقيقتى ندارد وآثارى كه بر آب مترتب است بر آن مترتب نيست، رفع عطش نمى كند وآثار ديگر آب را ندارد، اعمال ايشان هم از قربانيها كه پيشكش بتها مى كنند واذكار واورادى كه مى خوانند وعبادتى كه در برابر بتها مى كنند، حقيقت ندارد وآثار عبادت بر آن مترتب نيست</w:t>
      </w:r>
      <w:r>
        <w:rPr>
          <w:rFonts w:eastAsia="IRNazanin" w:cs="IRNazanin"/>
          <w:color w:val="111111"/>
          <w:sz w:val="28"/>
          <w:szCs w:val="28"/>
          <w:rtl w:val="true"/>
          <w:lang w:bidi="fa-IR"/>
        </w:rPr>
        <w:t>.</w:t>
      </w:r>
      <w:r>
        <w:rPr>
          <w:rStyle w:val="FootnoteAnchor"/>
          <w:rtl w:val="true"/>
        </w:rPr>
        <w:footnoteReference w:id="8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آيات گذشته سخن از نور خدا، نور ايمان وهدايت، بود، براى تكميل اين بحث وروشن شدن حال آنها در مقايسه با ديگران، در آيات مورد بحث سخن از ظلمت كفر وجهل وبى ايمانى وكافران تاريكدل ومنافقان گمراه مى گويد، سخن از كسانى مى گويد كه به عكس مؤمنان كه زندگى وافكارشان نُورٌ عَلى نُورٍ بود، وجود آنها ظُلُماتٌ بَعْضُها </w:t>
      </w:r>
      <w:bookmarkStart w:id="158" w:name="pg15112_170572"/>
    </w:p>
    <w:p>
      <w:pPr>
        <w:pStyle w:val="BookText"/>
        <w:rPr/>
      </w:pPr>
      <w:bookmarkEnd w:id="158"/>
      <w:r>
        <w:rPr>
          <w:rFonts w:ascii="IRNazanin" w:hAnsi="IRNazanin" w:eastAsia="IRNazanin"/>
          <w:color w:val="111111"/>
          <w:sz w:val="28"/>
          <w:sz w:val="28"/>
          <w:szCs w:val="28"/>
          <w:rtl w:val="true"/>
          <w:lang w:bidi="fa-IR"/>
        </w:rPr>
        <w:t>فَوْقَ بَعْضٍ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كسانى است كه در بيابان خشك وسوزان زندگى بجاى آب به دنبال سراب مى روند واز تشنگى جان مى دهند، در حالى كه مؤمنان در پرتو ايمان چشمه زلال هدايت را يافته ودر كنار آن آرميده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كافر شدند اعمالشان همچون سرابى است در يك كوير، كه انسان تشنه آن را از دور آب مى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كَفَرُوا أَعْمالُهُمْ كَسَرابٍ بِقِيعَةٍ يَحْسَبُهُ الظَّمْآنُ 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هنگامى كه به سراغ آن مى آيد چيزى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اذا جاءه لم يجده شيئا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خدا را نزد اعمال خود مى يابد وحساب او را كامل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 اللَّهَ عِنْدَهُ فَوَفَّاهُ حِسابَهُ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سريع الحساب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سَرِيعُ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مثال دوم مى پردازد ومى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 اعمال اين كافران همانند ظلماتى است در يك اقيانوس پهناور كه موج آن را پوشانده وبر فراز موج موج ديگرى است وبر فراز آن ابر تاريكى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كَظُلُماتٍ فِى بَحْرٍ لُجِّىٍّ يَغْشاهُ مَوْجٌ مِنْ فَوْقِهِ مَوْجٌ مِنْ فَوْقِهِ سَحابٌ وبه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هايى است كه يكى بر فراز ديگرى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بَعْضُها فَوْقَ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چنان كه هركس در ميان آن گرفتار شود آن قدر تاريك وظلمانى است كه اگر دست خود را بيرون آورد ممكن نيست آن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 يَدَهُ لَمْ يَكَدْ يَراها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نور حقيقى در زندگى انسان ها فقط نور ايمان است وبدون آن فضاى حيات تيره وتار وظلمانى خواهد بود، اما اين نور ايمان تنها از سوى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خدا نورى برايش قرار نداده نورى براى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يَجْعَلِ اللَّهُ لَهُ نُوراً فَما لَهُ مِنْ نُورٍ</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159" w:name="__RefHeading___Toc1227070_2142443653"/>
      <w:bookmarkStart w:id="160" w:name="_Toc64"/>
      <w:bookmarkEnd w:id="159"/>
      <w:r>
        <w:rPr>
          <w:rtl w:val="true"/>
        </w:rPr>
        <w:t>نكته ها</w:t>
      </w:r>
      <w:bookmarkEnd w:id="1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ظُلُماتٌ بَعْضُها فَوْقَ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هاى روى هم قرار گرفته است، نه چند ظلمت از هم جدا وبراى تاكيد همين مطلب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 يَدَهُ لَمْ يَكَدْ يَراها آن قدر ظلمت ها روى هم متراكم است كه اگر فرضاً دست خود را از ظلمت اولى در آورد آن را نمى بيند ووجه اين تاكيد اين است كه هيچ چيزى به انسان نزديك تر از دست خود انسان نيست واو اگر بتواند چيزى را ببيند دست خود را بهتر از ساير اعضايش مى تواند ببيند، چون</w:t>
      </w:r>
    </w:p>
    <w:p>
      <w:pPr>
        <w:pStyle w:val="BookText"/>
        <w:rPr/>
      </w:pPr>
      <w:r>
        <w:rPr>
          <w:rFonts w:ascii="IRNazanin" w:hAnsi="IRNazanin" w:eastAsia="IRNazanin"/>
          <w:color w:val="111111"/>
          <w:sz w:val="28"/>
          <w:sz w:val="28"/>
          <w:szCs w:val="28"/>
          <w:rtl w:val="true"/>
          <w:lang w:bidi="fa-IR"/>
        </w:rPr>
        <w:t>هر عضو ديگرى را بخواهد ببيند بايد خم شود، ولى دست را تا برابر چشم بلند مى كند، مى بيند، با اين حال اگر كسى در ظلمتى قرار داشته باشد كه حتى دست خود را نبيند، معلوم مى شود كه آن ظلمت منتها درجه ظلمت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علاوه بر عقيده، اعمال انسان در سرنوشت او مؤثّر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لِيَجْزِيَهُمُ اللَّهُ أَحْسَنَ 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أَعْمالُهُمْ كَسَرابٍ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ى مردم، روزى خدا را باور خواهند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اللَّهَ عِنْدَهُ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معرّفى الگوها بايد از الگوهاى مثبت ومنفى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الگوى مثبت رِجالٌ لا تُلْهِيهِمْ والگوى منفى در آيه ى قبل واين آيه وَالَّذِينَ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كَظُلُماتٍ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وعقل، انسان را از نور وحى الهى بى نياز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الهى نباشد، هيچ نورى انسان را نجات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لَهُ مِنْ نُورٍ</w:t>
      </w:r>
      <w:r>
        <w:rPr>
          <w:rFonts w:eastAsia="IRNazanin" w:cs="IRNazanin"/>
          <w:color w:val="111111"/>
          <w:sz w:val="28"/>
          <w:szCs w:val="28"/>
          <w:rtl w:val="true"/>
          <w:lang w:bidi="fa-IR"/>
        </w:rPr>
        <w:t>.</w:t>
      </w:r>
      <w:r>
        <w:rPr>
          <w:rStyle w:val="FootnoteAnchor"/>
          <w:rtl w:val="true"/>
        </w:rPr>
        <w:footnoteReference w:id="92"/>
      </w:r>
      <w:bookmarkStart w:id="161" w:name="pg15112_170574"/>
    </w:p>
    <w:p>
      <w:pPr>
        <w:pStyle w:val="Heading3"/>
        <w:numPr>
          <w:ilvl w:val="2"/>
          <w:numId w:val="1"/>
        </w:numPr>
        <w:rPr/>
      </w:pPr>
      <w:bookmarkStart w:id="162" w:name="__RefHeading___Toc1227072_2142443653"/>
      <w:bookmarkStart w:id="163" w:name="_Toc65"/>
      <w:bookmarkEnd w:id="161"/>
      <w:bookmarkEnd w:id="162"/>
      <w:r>
        <w:rPr>
          <w:rtl w:val="true"/>
        </w:rPr>
        <w:t xml:space="preserve">آیه </w:t>
      </w:r>
      <w:r>
        <w:rPr/>
        <w:t>41</w:t>
      </w:r>
      <w:r>
        <w:rPr>
          <w:rtl w:val="true"/>
        </w:rPr>
        <w:t>-</w:t>
      </w:r>
      <w:r>
        <w:rPr/>
        <w:t>42</w:t>
      </w:r>
      <w:bookmarkEnd w:id="163"/>
    </w:p>
    <w:p>
      <w:pPr>
        <w:pStyle w:val="Heading4"/>
        <w:numPr>
          <w:ilvl w:val="3"/>
          <w:numId w:val="1"/>
        </w:numPr>
        <w:rPr/>
      </w:pPr>
      <w:bookmarkStart w:id="164" w:name="__RefHeading___Toc1227074_2142443653"/>
      <w:bookmarkStart w:id="165" w:name="_Toc66"/>
      <w:bookmarkEnd w:id="164"/>
      <w:r>
        <w:rPr>
          <w:rtl w:val="true"/>
        </w:rPr>
        <w:t>اشاره</w:t>
      </w:r>
      <w:bookmarkEnd w:id="165"/>
    </w:p>
    <w:p>
      <w:pPr>
        <w:pStyle w:val="BookText"/>
        <w:rPr/>
      </w:pPr>
      <w:r>
        <w:rPr>
          <w:rFonts w:ascii="Amiri" w:hAnsi="Amiri" w:eastAsia="Amiri" w:cs="Amiri"/>
          <w:color w:val="111111"/>
          <w:sz w:val="28"/>
          <w:sz w:val="28"/>
          <w:szCs w:val="28"/>
          <w:rtl w:val="true"/>
          <w:lang w:bidi="ar-SA"/>
        </w:rPr>
        <w:t xml:space="preserve">أَ لَمْ تَرَ أَنَّ اللّهَ يُسَبِّحُ لَهُ مَنْ فِي السَّماواتِ وَ اْلأَرْضِ وَ الطَّيْرُ صَافّاتٍ كُلٌّ قَدْ عَلِمَ صَلاتَهُ وَ تَسْبيحَهُ وَ اللّهُ عَليمٌ بِما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مُلْكُ السَّماواتِ وَ اْلأَرْضِ وَ إِلَى اللّهِ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1227076_2142443653"/>
      <w:bookmarkStart w:id="167" w:name="_Toc67"/>
      <w:bookmarkEnd w:id="166"/>
      <w:r>
        <w:rPr>
          <w:rtl w:val="true"/>
        </w:rPr>
        <w:t>ترجمه</w:t>
      </w:r>
      <w:bookmarkEnd w:id="167"/>
    </w:p>
    <w:p>
      <w:pPr>
        <w:pStyle w:val="BookText"/>
        <w:rPr/>
      </w:pPr>
      <w:r>
        <w:rPr>
          <w:rFonts w:ascii="IRNazanin" w:hAnsi="IRNazanin" w:eastAsia="IRNazanin"/>
          <w:color w:val="111111"/>
          <w:sz w:val="28"/>
          <w:sz w:val="28"/>
          <w:szCs w:val="28"/>
          <w:rtl w:val="true"/>
          <w:lang w:bidi="fa-IR"/>
        </w:rPr>
        <w:t>آيا نديدى تمام آنان كه در آسمانها وزمينند براى خدا تسبيح مى كنند وهمچنين پرندگان به هنگامى كه بر فراز آسمان بال گسترده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آنها نماز وتسبيح خود را مى داند؛ وخداوند به آنچه انجام مى دهند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واز براى خداست حكومت ومالكيت آسمانها وزمين؛ وبازگشت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اوست</w:t>
      </w:r>
      <w:r>
        <w:rPr>
          <w:rFonts w:eastAsia="IRNazanin" w:cs="IRNazanin"/>
          <w:color w:val="111111"/>
          <w:sz w:val="28"/>
          <w:szCs w:val="28"/>
          <w:rtl w:val="true"/>
          <w:lang w:bidi="fa-IR"/>
        </w:rPr>
        <w:t>!</w:t>
      </w:r>
    </w:p>
    <w:p>
      <w:pPr>
        <w:pStyle w:val="Heading4"/>
        <w:numPr>
          <w:ilvl w:val="3"/>
          <w:numId w:val="1"/>
        </w:numPr>
        <w:rPr/>
      </w:pPr>
      <w:bookmarkStart w:id="168" w:name="__RefHeading___Toc1227078_2142443653"/>
      <w:bookmarkStart w:id="169" w:name="_Toc68"/>
      <w:bookmarkEnd w:id="168"/>
      <w:r>
        <w:rPr>
          <w:rtl w:val="true"/>
        </w:rPr>
        <w:t>تفسير</w:t>
      </w:r>
      <w:bookmarkEnd w:id="16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موجودات آسمان وزمين وپرندگان نسبت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بودن موجودات نسبت به نماز وتسبيح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خالقيت پروردگار دليل بر مالكيت او نسبت به جهان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تسبيح عمومى موجودات دليلى بر خالقيت پروردگار است وخالقيت او دليل بر مالكيت او نسبت به مجموعه جهان هستى است ونيز دليل بر آن است كه همه موجودات به سوى او باز مى گردند،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براى خدا است مالكيت آسمانها وزمين وبازگشت تمامى موجودات به سوى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مُلْكُ السَّماواتِ وَالْأَرْضِ وَإِلَى اللَّهِ الْمَصِيرُ</w:t>
      </w:r>
      <w:r>
        <w:rPr>
          <w:rFonts w:eastAsia="IRNazanin" w:cs="IRNazanin"/>
          <w:color w:val="111111"/>
          <w:sz w:val="28"/>
          <w:szCs w:val="28"/>
          <w:rtl w:val="true"/>
          <w:lang w:bidi="fa-IR"/>
        </w:rPr>
        <w:t>.</w:t>
      </w:r>
      <w:r>
        <w:rPr>
          <w:rStyle w:val="FootnoteAnchor"/>
          <w:rtl w:val="true"/>
        </w:rPr>
        <w:footnoteReference w:id="9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بسيارى از مفسران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لم تعلم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تسبيح عمومى موجودات جهان چيزى نيست كه با چشم ديده شود، بلكه به هر معنى كه باشد با قلب وعقل، درك مى گردد، اما از آنجا كه اين مساله آن قدر واضح است كه گويى با چشم ديده مى شود،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نيز قابل توجه است كه مخاطب در اين آيه گرچه شخص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اما به گفته جمعى از مفسران منظور از آن عموم مردم است</w:t>
      </w:r>
      <w:r>
        <w:rPr>
          <w:rFonts w:eastAsia="IRNazanin" w:cs="IRNazanin"/>
          <w:color w:val="111111"/>
          <w:sz w:val="28"/>
          <w:szCs w:val="28"/>
          <w:rtl w:val="true"/>
          <w:lang w:bidi="fa-IR"/>
        </w:rPr>
        <w:t>.</w:t>
      </w:r>
      <w:r>
        <w:rPr>
          <w:rStyle w:val="FootnoteAnchor"/>
          <w:rtl w:val="true"/>
        </w:rPr>
        <w:footnoteReference w:id="94"/>
      </w:r>
      <w:bookmarkStart w:id="170" w:name="pg15112_170575"/>
    </w:p>
    <w:p>
      <w:pPr>
        <w:pStyle w:val="BookText"/>
        <w:rPr/>
      </w:pPr>
      <w:bookmarkEnd w:id="170"/>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مختلف قرآن سخن از چهار عبادت در مورد همه موجودات اين جهان بزرگ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حمد، سجده ونماز، در آيه مورد بحث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ودر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عمومى است وَلِلَّهِ يَسْجُدُ مَنْ فِى السَّماواتِ وَالْأَرْضِ ودر آيه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موجودات عالم هستى است وَإِنْ مِنْ شَىْءٍ إِلَّا يُسَبِّحُ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عمومى موجودات جهان، در اينجا دو تفسير قابل توجه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ذرات اين عالم اعم از آنچه آن را عاقل مى شماريم يا بى جان يا غير عاقل همه داراى نوعى درك وشعورند ودر عالم خود تسبيح وحمد خدا مى گويند، هر چند ما قادر به درك آن نيستيم، شواهدى از آيات قرآن نيز براى اين تفسير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تسبيح وحمد همان چيزى است كه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ناميم، يعنى مجموعه نظام جهان هستى واسرار شگفت انگيزى كه در هر يك از موجودات اين عالم نهفته است، با زبان بى زبانى، با صراحت وبه طور آشكار از قدرت وعظمت خالق خود وعلم وحكمت بى انتهاى او سخن مى گويند</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171" w:name="__RefHeading___Toc1227080_2142443653"/>
      <w:bookmarkStart w:id="172" w:name="_Toc69"/>
      <w:bookmarkEnd w:id="171"/>
      <w:r>
        <w:rPr>
          <w:rtl w:val="true"/>
        </w:rPr>
        <w:t>نكته ها</w:t>
      </w:r>
      <w:bookmarkEnd w:id="1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نظام هستى، هم فرمانروا دارد وَلِلَّهِ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هدفدار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اللَّهِ الْمَصِيرُ</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صورتى ارزش دارد كه نمازگزار بداند چه مى گويد وچه مى كند كل قد علم صلاته</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كه دلالت بر تسبح موجودات نظام هستى دارد آيات ذيل است</w:t>
      </w:r>
    </w:p>
    <w:p>
      <w:pPr>
        <w:pStyle w:val="BookText"/>
        <w:rPr/>
      </w:pPr>
      <w:r>
        <w:rPr>
          <w:rFonts w:ascii="Amiri" w:hAnsi="Amiri" w:eastAsia="Amiri" w:cs="Amiri"/>
          <w:color w:val="111111"/>
          <w:sz w:val="28"/>
          <w:sz w:val="28"/>
          <w:szCs w:val="28"/>
          <w:rtl w:val="true"/>
          <w:lang w:bidi="ar-SA"/>
        </w:rPr>
        <w:t xml:space="preserve">تُسَبِّحُ لَهُ السَّمَاوَاتُ السَّبْعُ وَالْأَرْضُ وَمَنْ فِيهِنَّ وَإِنْ مِنْ شَىْءٍ إِلاَّ يُسَبِّحُ بِحَمْدِهِ وَلكِنْ لاَتَفْقَهُونَ تَسْبِيحَهُمْ إِنَّهُ كَانَ حَلِيماً غَفُوراً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مَنْ فِى السَّمَاوَاتِ وَالْأَرْضِ وَمَنْ عِنْدَهُ لاَ يَسْتَكْبِرُونَ عَنْ عِبَادَتِهِ وَلاَ يَسْتَحْسِرُونَ</w:t>
      </w:r>
      <w:r>
        <w:rPr>
          <w:rFonts w:eastAsia="Amiri" w:cs="Amiri" w:ascii="Amiri" w:hAnsi="Amiri"/>
          <w:color w:val="111111"/>
          <w:sz w:val="28"/>
          <w:szCs w:val="28"/>
          <w:rtl w:val="true"/>
          <w:lang w:bidi="ar-SA"/>
        </w:rPr>
        <w:t xml:space="preserve">. </w:t>
      </w:r>
      <w:bookmarkStart w:id="173" w:name="pg15112_170576"/>
    </w:p>
    <w:p>
      <w:pPr>
        <w:pStyle w:val="BookText"/>
        <w:rPr/>
      </w:pPr>
      <w:bookmarkEnd w:id="173"/>
      <w:r>
        <w:rPr>
          <w:rFonts w:ascii="Amiri" w:hAnsi="Amiri" w:eastAsia="Amiri" w:cs="Amiri"/>
          <w:color w:val="111111"/>
          <w:sz w:val="28"/>
          <w:sz w:val="28"/>
          <w:szCs w:val="28"/>
          <w:rtl w:val="true"/>
          <w:lang w:bidi="ar-SA"/>
        </w:rPr>
        <w:t xml:space="preserve">ُسَبِّحُونَ اللَّيْلَ وَالنَّهَارَ لاَ يَفْتُرُونَ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شورى،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1227082_2142443653"/>
      <w:bookmarkStart w:id="175" w:name="_Toc70"/>
      <w:bookmarkEnd w:id="174"/>
      <w:r>
        <w:rPr>
          <w:rtl w:val="true"/>
        </w:rPr>
        <w:t xml:space="preserve">آیه </w:t>
      </w:r>
      <w:r>
        <w:rPr/>
        <w:t>43</w:t>
      </w:r>
      <w:r>
        <w:rPr>
          <w:rtl w:val="true"/>
        </w:rPr>
        <w:t>-</w:t>
      </w:r>
      <w:r>
        <w:rPr/>
        <w:t>45</w:t>
      </w:r>
      <w:bookmarkEnd w:id="175"/>
    </w:p>
    <w:p>
      <w:pPr>
        <w:pStyle w:val="Heading4"/>
        <w:numPr>
          <w:ilvl w:val="3"/>
          <w:numId w:val="1"/>
        </w:numPr>
        <w:rPr/>
      </w:pPr>
      <w:bookmarkStart w:id="176" w:name="__RefHeading___Toc1227084_2142443653"/>
      <w:bookmarkStart w:id="177" w:name="_Toc71"/>
      <w:bookmarkEnd w:id="176"/>
      <w:r>
        <w:rPr>
          <w:rtl w:val="true"/>
        </w:rPr>
        <w:t>اشاره</w:t>
      </w:r>
      <w:bookmarkEnd w:id="177"/>
    </w:p>
    <w:p>
      <w:pPr>
        <w:pStyle w:val="BookText"/>
        <w:rPr/>
      </w:pPr>
      <w:r>
        <w:rPr>
          <w:rFonts w:ascii="Amiri" w:hAnsi="Amiri" w:eastAsia="Amiri" w:cs="Amiri"/>
          <w:color w:val="111111"/>
          <w:sz w:val="28"/>
          <w:sz w:val="28"/>
          <w:szCs w:val="28"/>
          <w:rtl w:val="true"/>
          <w:lang w:bidi="ar-SA"/>
        </w:rPr>
        <w:t xml:space="preserve">أَ لَمْ تَرَ أَنَّ اللّهَ يُزْجي سَحابًا ثُمَّ يُؤَلِّفُ بَيْنَهُ ثُمَّ يَجْعَلُهُ رُكامًا فَتَرَى الْوَدْقَ يَخْرُجُ مِنْ خِلالِهِ وَ يُنَزِّلُ مِنَ السَّماءِ مِنْ جِبالٍ فيها مِنْ بَرَدٍ فَيُصيبُ بِهِ مَنْ يَشاءُ وَ يَصْرِفُهُ عَنْ مَنْ يَشاءُ يَكادُ سَنا بَرْقِهِ يَذْهَبُ بِاْلأَبْصارِ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يُقَلِّبُ اللّهُ اللَّيْلَ وَ النَّهارَ إِنَّ في ذلِكَ لَعِبْرَةً ِلأُولِي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 كُلَّ دَابَّةٍ مِنْ ماءٍ فَمِنْهُمْ مَنْ يَمْشي عَلى بَطْنِهِ وَ مِنْهُمْ مَنْ يَمْشي عَلى رِجْلَيْنِ وَ مِنْهُمْ مَنْ يَمْشي عَلى أَرْبَعٍ يَخْلُقُ اللّهُ ما يَشاءُ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1227086_2142443653"/>
      <w:bookmarkStart w:id="179" w:name="_Toc72"/>
      <w:bookmarkEnd w:id="178"/>
      <w:r>
        <w:rPr>
          <w:rtl w:val="true"/>
        </w:rPr>
        <w:t>ترجمه</w:t>
      </w:r>
      <w:bookmarkEnd w:id="179"/>
    </w:p>
    <w:p>
      <w:pPr>
        <w:pStyle w:val="BookText"/>
        <w:rPr/>
      </w:pPr>
      <w:r>
        <w:rPr>
          <w:rFonts w:ascii="IRNazanin" w:hAnsi="IRNazanin" w:eastAsia="IRNazanin"/>
          <w:color w:val="111111"/>
          <w:sz w:val="28"/>
          <w:sz w:val="28"/>
          <w:szCs w:val="28"/>
          <w:rtl w:val="true"/>
          <w:lang w:bidi="fa-IR"/>
        </w:rPr>
        <w:t>آيا نديدى كه خداوند ابرهايى را به آرامى مى راند، سپس ميان آنها پيوند مى دهد وبعد آن را متراكم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دانه هاى باران را مى بينى كه از لابه لاى آن خارج مى شود؛ واز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كوه هايى كه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ابرهايى كه همچون كوه ها انباشته شده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دانه هاى تگرگ نازل مى كند وهر كس را بخواهد به وسيله آن زيان مى رساند واز هر كس بخواهد اين زيان را برطرف مى كند؛ نزديك است درخشندگى برق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را ببرد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شب وروز را دگرگون مى سازد؛ در اين عبرتى است براى صاحبان بصيرت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وخداوند هر جنبنده اى را از آبى آفريد؛ گروهى از آنها بر شكم خود راه مى روند وگروهى بر دو پاى خود وگروهى بر چهار پا راه مى روند؛ خداوند هر چه را بخواهد مى آفريند، زيرا خدا بر همه چيز تواناست</w:t>
      </w:r>
      <w:r>
        <w:rPr>
          <w:rFonts w:eastAsia="IRNazanin" w:cs="IRNazanin"/>
          <w:color w:val="111111"/>
          <w:sz w:val="28"/>
          <w:szCs w:val="28"/>
          <w:rtl w:val="true"/>
          <w:lang w:bidi="fa-IR"/>
        </w:rPr>
        <w:t>!</w:t>
      </w:r>
    </w:p>
    <w:p>
      <w:pPr>
        <w:pStyle w:val="Heading4"/>
        <w:numPr>
          <w:ilvl w:val="3"/>
          <w:numId w:val="1"/>
        </w:numPr>
        <w:rPr/>
      </w:pPr>
      <w:bookmarkStart w:id="180" w:name="__RefHeading___Toc1227088_2142443653"/>
      <w:bookmarkStart w:id="181" w:name="_Toc73"/>
      <w:bookmarkEnd w:id="180"/>
      <w:r>
        <w:rPr>
          <w:rtl w:val="true"/>
        </w:rPr>
        <w:t>تفسير</w:t>
      </w:r>
      <w:bookmarkEnd w:id="1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كردن در نشانه هاى عظمت الهى مانند راندن ابرها وبه هم پيوند دادن ومتراكم ساختن آنها ونزول تگرگ از آسمان ودگرگون ساختن شب وروز به منظور عبرت براى صاحبان بصيرت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آيات به گوشه ديگرى از شگفتيهاى آفرينش وعلم وحكمت وعظمتى كه ما </w:t>
      </w:r>
    </w:p>
    <w:p>
      <w:pPr>
        <w:pStyle w:val="BookText"/>
        <w:rPr/>
      </w:pPr>
      <w:r>
        <w:rPr>
          <w:rFonts w:ascii="IRNazanin" w:hAnsi="IRNazanin" w:eastAsia="IRNazanin"/>
          <w:color w:val="111111"/>
          <w:sz w:val="28"/>
          <w:sz w:val="28"/>
          <w:szCs w:val="28"/>
          <w:rtl w:val="true"/>
          <w:lang w:bidi="fa-IR"/>
        </w:rPr>
        <w:t>وراى آن نهفته است بر خورد مى كنيم كه همه دلائل توحيد ذات پاك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نخست روى سخن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نديدى كه خداوند ابرهايى را به آرامى ميراند، سپس آنها را با هم پيوند مى دهد وبعد متراكم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أَنَّ اللَّهَ يُزْجِى سَحاباً ثُمَّ يُؤَلِّفُ بَيْنَهُ ثُمَّ يَجْعَلُهُ رُكاماً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اين حال دانه هاى باران را مى بينى كه از لابلاى ابرها خارج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كوه ودشت وباغ وصحرا فرو مى بارند فَتَرَى الْوَدْقَ يَخْرُجُ مِنْ خِلالِهِ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راندن با ملايمت است، راندنى كه براى رديف كردن موجودات پراكنده مى باشد واين تعبير دقيقا در مورد ابرها صادق است كه هر قطعه اى از آن از گوشه اى از درياها برمى خيزد، سپس دست قدرت پروردگار آنها را به سوى هم مى راند وپيوند مى دهد ومتراكم مى سازد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اشيايى است كه روى هم متراكم شده اند 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عقيده بسيارى از مفسران به معنى دانه هاى باران است كه از خلال ابرها بيرون مى آيد</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يكى ديگر از پديده هاى شگفت انگيز آسمان وابرها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وخدا از آسمان، از كوه هايى كه در آسمان است، دانه هاى تگرگ نازل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وَيُنَزِّلُ مِنَ السَّماءِ مِنْ جِبالٍ فِيها مِنْ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تگرگ هايى كه هركس را بخواهد به وسيله آن زيان مى رساند شكوفه هاى درختان، ميوه ها وزراعت ها وحتى گاه حيوان ها وانسان ها از آسيب آن در امان نيستند؛ فَيُصِيبُ بِهِ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هر كس بخواهد اين عذاب وزيان را بر طرف مى سازد وَيَصْرِفُهُ عَنْ مَنْ يَشاءُ ودر پايان آيه به يكى ديگر از پديده هاى آسمانى كه از آيات توحيد است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است درخشندگى برق ابرها، چشمهاى انسان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يَكادُ سَنا بَرْقِهِ يَذْهَبُ بِالْأَبْصارِ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به يكى ديگر از آيات خلقت ونشانه هاى عظمت پروردگار كه همان خلقت شب وروز وويژگى هاى آنها است اشاره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شب وروز را دگرگون مى سازد ودر اين، عبرتى است براى صاحبان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يُقَلِّبُ اللَّهُ اللَّيْلَ وَالنَّهارَ إِنَّ فِى ذلِكَ </w:t>
      </w:r>
      <w:bookmarkStart w:id="182" w:name="pg15112_170578"/>
    </w:p>
    <w:p>
      <w:pPr>
        <w:pStyle w:val="BookText"/>
        <w:rPr/>
      </w:pPr>
      <w:bookmarkEnd w:id="182"/>
      <w:r>
        <w:rPr>
          <w:rFonts w:ascii="IRNazanin" w:hAnsi="IRNazanin" w:eastAsia="IRNazanin"/>
          <w:color w:val="111111"/>
          <w:sz w:val="28"/>
          <w:sz w:val="28"/>
          <w:szCs w:val="28"/>
          <w:rtl w:val="true"/>
          <w:lang w:bidi="fa-IR"/>
        </w:rPr>
        <w:t>لَعِبْرَةً لِأُولِى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اين دگرگونى از چه نظر است چند تفسير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به معنى آمد وشد شب وروز گرفته اند كه يكى مى آيد وديگرى را محو مى كند وبعضى آن را به معنى كوتاه شدن يكى وطولانى شدن ديگرى كه به صورت تدريجى انجام مى يابد دانسته اند كه پيدايش فصول نيز با آن مربوط است وبالاخره بعضى آن را به معنى دگرگونى هايى از قبيل گرما وسرما وحوادث ديگرى كه در شب وروز صورت مى گيرد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ناگفته پيدا است كه اين تفسيرها هيچ گونه منافاتى با هم ندارند وممكن است همه آنها در مفهوم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آيه مورد بحث به يكى از مهمترين چهره هاى نظام آفرينش كه از روشنترين دلائل توحيد، يعنى مساله حيات در صورتهاى متنوعش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جنبنده اى را از آبى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خَلَقَ كُلَّ دَابَّةٍ مِنْ ماءٍ</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خداوند به اصناف حيوانات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خزندگان، چرندگان وپرندگان</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اين آيه بدنبال آيه قبل است يعنى همان گونه كه جابجايى شب وروز براى اهل بصيرت عبرت آموز است، آفرينش آن همه موجودات گوناگون از آب نيز وسيله ى عبرت است</w:t>
      </w:r>
      <w:r>
        <w:rPr>
          <w:rFonts w:eastAsia="IRNazanin" w:cs="IRNazanin"/>
          <w:color w:val="111111"/>
          <w:sz w:val="28"/>
          <w:szCs w:val="28"/>
          <w:rtl w:val="true"/>
          <w:lang w:bidi="fa-IR"/>
        </w:rPr>
        <w:t>.</w:t>
      </w:r>
    </w:p>
    <w:p>
      <w:pPr>
        <w:pStyle w:val="Heading4"/>
        <w:numPr>
          <w:ilvl w:val="3"/>
          <w:numId w:val="1"/>
        </w:numPr>
        <w:rPr/>
      </w:pPr>
      <w:bookmarkStart w:id="183" w:name="__RefHeading___Toc1227090_2142443653"/>
      <w:bookmarkStart w:id="184" w:name="_Toc74"/>
      <w:bookmarkEnd w:id="183"/>
      <w:r>
        <w:rPr>
          <w:rtl w:val="true"/>
        </w:rPr>
        <w:t>نكته ها</w:t>
      </w:r>
      <w:bookmarkEnd w:id="1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حركت ابرها وپيوستگى آنها ومتراكم شدن آن ونزول باران، با قدرت واراده ى الهى وبراى هدفى حكيمانه 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يُزْجِى، يُؤَلِّفُ، يَجْعَلُهُ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در حركت ورشد معنوى نباشد، در حركت ظاهرى همچون حيوانات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خَلَقَ كُلَّ دَابَّةٍ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ى اصلى همه ى جنبنده ها آب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قدرت نمايى خدا به گونه اى است كه از اين مادّه ى ساده، اين همه موجودات متنوّع خلق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خَلَقَ كُلَّ دَابَّةٍ</w:t>
      </w:r>
      <w:r>
        <w:rPr>
          <w:rFonts w:eastAsia="IRNazanin" w:cs="IRNazanin"/>
          <w:color w:val="111111"/>
          <w:sz w:val="28"/>
          <w:szCs w:val="28"/>
          <w:rtl w:val="true"/>
          <w:lang w:bidi="fa-IR"/>
        </w:rPr>
        <w:t>.</w:t>
      </w:r>
      <w:r>
        <w:rPr>
          <w:rStyle w:val="FootnoteAnchor"/>
          <w:rtl w:val="true"/>
        </w:rPr>
        <w:footnoteReference w:id="102"/>
      </w:r>
      <w:bookmarkStart w:id="185" w:name="pg15112_170579"/>
    </w:p>
    <w:p>
      <w:pPr>
        <w:pStyle w:val="Heading3"/>
        <w:numPr>
          <w:ilvl w:val="2"/>
          <w:numId w:val="1"/>
        </w:numPr>
        <w:rPr/>
      </w:pPr>
      <w:bookmarkStart w:id="186" w:name="__RefHeading___Toc1227092_2142443653"/>
      <w:bookmarkStart w:id="187" w:name="_Toc75"/>
      <w:bookmarkEnd w:id="185"/>
      <w:bookmarkEnd w:id="186"/>
      <w:r>
        <w:rPr>
          <w:rtl w:val="true"/>
        </w:rPr>
        <w:t xml:space="preserve">آیه </w:t>
      </w:r>
      <w:r>
        <w:rPr/>
        <w:t>46</w:t>
      </w:r>
      <w:r>
        <w:rPr>
          <w:rtl w:val="true"/>
        </w:rPr>
        <w:t>-</w:t>
      </w:r>
      <w:r>
        <w:rPr/>
        <w:t>50</w:t>
      </w:r>
      <w:bookmarkEnd w:id="187"/>
    </w:p>
    <w:p>
      <w:pPr>
        <w:pStyle w:val="Heading4"/>
        <w:numPr>
          <w:ilvl w:val="3"/>
          <w:numId w:val="1"/>
        </w:numPr>
        <w:rPr/>
      </w:pPr>
      <w:bookmarkStart w:id="188" w:name="__RefHeading___Toc1227094_2142443653"/>
      <w:bookmarkStart w:id="189" w:name="_Toc76"/>
      <w:bookmarkEnd w:id="188"/>
      <w:r>
        <w:rPr>
          <w:rtl w:val="true"/>
        </w:rPr>
        <w:t>اشاره</w:t>
      </w:r>
      <w:bookmarkEnd w:id="189"/>
    </w:p>
    <w:p>
      <w:pPr>
        <w:pStyle w:val="BookText"/>
        <w:rPr/>
      </w:pPr>
      <w:r>
        <w:rPr>
          <w:rFonts w:ascii="Amiri" w:hAnsi="Amiri" w:eastAsia="Amiri" w:cs="Amiri"/>
          <w:color w:val="111111"/>
          <w:sz w:val="28"/>
          <w:sz w:val="28"/>
          <w:szCs w:val="28"/>
          <w:rtl w:val="true"/>
          <w:lang w:bidi="ar-SA"/>
        </w:rPr>
        <w:t xml:space="preserve">لَقَدْ أَنْزَلْنا آياتٍ مُبَيِّناتٍ وَ اللّهُ يَهْدي مَنْ يَشاءُ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آمَنّا بِاللّهِ وَ بِالرَّسُولِ وَ أَطَعْنا ثُمَّ يَتَوَلّى فَريقٌ مِنْهُمْ مِنْ بَعْدِ ذلِكَ وَ ما أُولئِكَ بِالْمُؤْمِنينَ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دُعُوا إِلَى اللّهِ وَ رَسُولِهِ لِيَحْكُمَ بَيْنَهُمْ إِذا فَريقٌ مِنْهُمْ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يَكُنْ لَهُمُ الْحَقُّ يَأْتُوا إِلَيْهِ مُذْعِنينَ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 قُلُوبِهِمْ مَرَضٌ أَمِ ارْتابُوا أَمْ يَخافُونَ أَنْ يَحيفَ اللّهُ عَلَيْهِمْ وَ رَسُولُهُ بَلْ 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1227096_2142443653"/>
      <w:bookmarkStart w:id="191" w:name="_Toc77"/>
      <w:bookmarkEnd w:id="190"/>
      <w:r>
        <w:rPr>
          <w:rtl w:val="true"/>
        </w:rPr>
        <w:t>ترجمه</w:t>
      </w:r>
      <w:bookmarkEnd w:id="191"/>
    </w:p>
    <w:p>
      <w:pPr>
        <w:pStyle w:val="BookText"/>
        <w:rPr/>
      </w:pPr>
      <w:r>
        <w:rPr>
          <w:rFonts w:ascii="IRNazanin" w:hAnsi="IRNazanin" w:eastAsia="IRNazanin"/>
          <w:color w:val="111111"/>
          <w:sz w:val="28"/>
          <w:sz w:val="28"/>
          <w:szCs w:val="28"/>
          <w:rtl w:val="true"/>
          <w:lang w:bidi="fa-IR"/>
        </w:rPr>
        <w:t>ما آيات روشنگرى نازل كرديم؛ وخدا هر كه را بخواهد به صراط مستقيم هدايت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وپيامبر ايمان داريم واطاعت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بعد از اين ادّعا، گروهى از آنان رويگردان مى شوند؛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نيستند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وهنگامى كه از آنان دعوت شود كه بسوى خدا وپيامبرش بيايند تا در ميانشان داورى كند، ناگهان گروهى از آنان رويگردان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اگر حق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وداورى به نفع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وتسليم بسوى او مى آيند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در دلهاى آنان بيمارى است، يا شكّ وترديد دارند، يا مى ترسند خدا ورسولش بر آنان ستم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آنها خودشان ستمگرند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w:t>
      </w:r>
    </w:p>
    <w:p>
      <w:pPr>
        <w:pStyle w:val="BookText"/>
        <w:rPr/>
      </w:pPr>
      <w:r>
        <w:rPr>
          <w:rFonts w:ascii="IRNazanin" w:hAnsi="IRNazanin" w:eastAsia="IRNazanin"/>
          <w:color w:val="111111"/>
          <w:sz w:val="28"/>
          <w:sz w:val="28"/>
          <w:szCs w:val="28"/>
          <w:rtl w:val="true"/>
          <w:lang w:bidi="fa-IR"/>
        </w:rPr>
        <w:t xml:space="preserve">يكى از منافقان با يك مرد يهودى نزاعى داشت، مرد يهودى، منافق ظاهر مسلمان را به داورى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اما منافق زير بار نرفت واو را به داورى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اشرف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وحتى طبق بعضى از روايات صريحاً گفت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 عدالت را رعايت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فوق نازل شد وسخت اين گونه اشخاص را مورد سرزنش ومذمت قرار داد</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192" w:name="__RefHeading___Toc1227098_2142443653"/>
      <w:bookmarkStart w:id="193" w:name="_Toc78"/>
      <w:bookmarkEnd w:id="192"/>
      <w:r>
        <w:rPr>
          <w:rtl w:val="true"/>
        </w:rPr>
        <w:t>تفسير</w:t>
      </w:r>
      <w:bookmarkEnd w:id="19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آيات روشن از طرف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وهدايت انسانها به صراط مستقيم در پرتو مشيت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سيره برخى از منافقان </w:t>
      </w:r>
    </w:p>
    <w:p>
      <w:pPr>
        <w:pStyle w:val="BookText"/>
        <w:rPr/>
      </w:pPr>
      <w:r>
        <w:rPr>
          <w:rFonts w:ascii="IRNazanin" w:hAnsi="IRNazanin" w:eastAsia="IRNazanin"/>
          <w:color w:val="111111"/>
          <w:sz w:val="28"/>
          <w:sz w:val="28"/>
          <w:szCs w:val="28"/>
          <w:rtl w:val="true"/>
          <w:lang w:bidi="fa-IR"/>
        </w:rPr>
        <w:t>مانند اقرار زبانى به ايمان وعدم اعتقاد قلبى ورويگردانى در زمان دعوت از آنان به هنگام قضاوت پيامبر اكرم، توجه به قضاوت در صورت منفعت داشتن براى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علت اصلى تسليم نبودن منافقان ستمگرى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مورد بحث سخن از آثار ايمان وبازتابهاى توحيد در زندگى انسان وتسليم او در برابر حق وحقيقت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آيات روشن وروشنگرى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أَنْزَلْنا آياتٍ مُبَيِّناتٍ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وجود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مبينات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را براى ايمان فراهم مى سازد، ولى نقش اصلى را هدايت الهى دارد،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هركس را بخواهد به صراط مستقيم هدايت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يَهْدِى مَنْ يَشاءُ إِلى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عنوان مذمت از گروه منافقان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وپيامبر ايمان داريم واطاعت مى كنيم، ولى بعد از اين ادعا، گروهى از آنها روى گردان مى شوند، آنها در حقيقت مؤمن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عنوان يك دليل روشن براى بى ايمانى آنها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از آنها دعوت شود كه به سوى خدا وپيامبرش بيايند تا در ميان آنان داورى كند، گروهى از آنها روى گردان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دُعُوا إِلَى اللَّهِ وَرَسُولِهِ لِيَحْكُمَ بَيْنَهُمْ إِذا فَرِيقٌ مِنْهُمْ مُعْرِضُونَ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تاكيد بيشتر وروشن شدن شرك ودنياپرستيشان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اگر اين داورى به نفع آنها بوده باشد با نهايت تسليم به سوى او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يَكُنْ لَهُمُ الْحَقُّ يَأْتُوا إِلَيْهِ مُذْعِنِينَ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فوق اين تخلف واعراض از داورى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گروهى از منافقان نسبت داده شده است، شايد به دليل اينكه گروه ديگر تا اين حد بى حيا وجسور نبودند، چرا كه نفاق هم مانند ايمان داراى درجات مختلفى است</w:t>
      </w:r>
      <w:r>
        <w:rPr>
          <w:rFonts w:eastAsia="IRNazanin" w:cs="IRNazanin"/>
          <w:color w:val="111111"/>
          <w:sz w:val="28"/>
          <w:szCs w:val="28"/>
          <w:rtl w:val="true"/>
          <w:lang w:bidi="fa-IR"/>
        </w:rPr>
        <w:t>.</w:t>
      </w:r>
      <w:r>
        <w:rPr>
          <w:rStyle w:val="FootnoteAnchor"/>
          <w:rtl w:val="true"/>
        </w:rPr>
        <w:footnoteReference w:id="10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دُعُوا إِلَى اللَّهِ وَرَسُولِهِ لِيَحْكُمَ بَيْنَهُمْ إِذا فَرِيقٌ مِنْهُمْ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سياق آيه شهادت مى دهد بر اينكه آيات درباره بعضى از منافقين نازل شده كه با بعضى ديگر مرافعه اى داشته اند وآن طرف پيشنهاد كرده كه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وهر چه او در ميان آن دو حكم كرد قبول كنند ومنافق مزبور زير بار نرفته واين آيات در اين خصوص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به حكم خدا حكم مى كرد، هم چنان كه قرآن كريم دراين باره فرموده</w:t>
      </w:r>
      <w:r>
        <w:rPr>
          <w:rFonts w:eastAsia="IRNazanin" w:cs="IRNazanin"/>
          <w:color w:val="111111"/>
          <w:sz w:val="28"/>
          <w:szCs w:val="28"/>
          <w:rtl w:val="true"/>
          <w:lang w:bidi="fa-IR"/>
        </w:rPr>
        <w:t xml:space="preserve">: </w:t>
      </w:r>
      <w:bookmarkStart w:id="194" w:name="pg15112_170581"/>
    </w:p>
    <w:p>
      <w:pPr>
        <w:pStyle w:val="BookText"/>
        <w:rPr/>
      </w:pPr>
      <w:bookmarkEnd w:id="194"/>
      <w:r>
        <w:rPr>
          <w:rFonts w:ascii="IRNazanin" w:hAnsi="IRNazanin" w:eastAsia="IRNazanin"/>
          <w:color w:val="111111"/>
          <w:sz w:val="28"/>
          <w:sz w:val="28"/>
          <w:szCs w:val="28"/>
          <w:rtl w:val="true"/>
          <w:lang w:bidi="fa-IR"/>
        </w:rPr>
        <w:t>إِنَّا أَنْزَلْنا إِلَيْكَ الْكِتابَ بِالْحَقِّ لِتَحْكُمَ بَيْنَ النَّاسِ بِما أَراكَ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حكم، يك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نسبت مباشرت است ونسبتى هم به خداى سبحان دارد كه جزء شريعت او است واو است كه پيغمبر را براى حكم وقضاء منصوب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بَلْ أُولئِكَ هُمُ الظَّالِمُونَ اعراض از ترديد سابق با همه شقوق سه گانه آن است ومعنايش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داورى نزد رسول خدا نيامدند نه به خاطر شك بود ونه به خاطر جابرانه بودن احكام دين ونه ترس از خيانت رسول، چون اگر علت يكى از اينها مى بود در صورتى هم كه حق با آنها بود با اذعان پيش نمى آمدند وآيه شريفه مى فرمايد اگر حق با آنها بود مى آمدند پس مى فهميم كه علت يكى از آن سه وجه مذكور نبوده بلكه همان ظلم وستم پيشگى ولا ابالى گرى آنان بوده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سياق آيات اين است كه مراد از مرض قلوب ضعف ايمان مى باشد، هم چنان كه در آيه فَلا تَخْضَعْنَ بِالْقَوْلِ فَيَطْمَعَ الَّذِى فِى قَلْبِهِ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وآيه لَئِنْ لَمْ يَنْتَهِ الْمُنافِقُونَ وَالَّذِينَ فِى قُلُوبِهِمْ مَرَضٌ والْمُرْجِفُونَ فِى الْمَدِينَةِ لَنُغْرِيَنَّكَ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وآياتى ديگر كه به همين معنا است واما اينكه مراد از مرض قلب نفاق باشد، هم چنان كه به همين معنا تفسير شده</w:t>
      </w:r>
      <w:r>
        <w:rPr>
          <w:rStyle w:val="FootnoteAnchor"/>
          <w:rtl w:val="true"/>
        </w:rPr>
        <w:footnoteReference w:id="106"/>
      </w:r>
      <w:r>
        <w:rPr>
          <w:rFonts w:ascii="IRNazanin" w:hAnsi="IRNazanin" w:eastAsia="IRNazanin"/>
          <w:color w:val="111111"/>
          <w:sz w:val="28"/>
          <w:sz w:val="28"/>
          <w:szCs w:val="28"/>
          <w:rtl w:val="true"/>
          <w:lang w:bidi="fa-IR"/>
        </w:rPr>
        <w:t>، باطل است، به دليل صدر آيه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اولئك بالمؤمنين وحكم به نفاقشان كرده، ديگر معنا ندارد كه از نفاق آنان سؤال كند وسپس خودش جواب 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بلكه ايشان از ستمكاران هستند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195" w:name="__RefHeading___Toc1227100_2142443653"/>
      <w:bookmarkStart w:id="196" w:name="_Toc79"/>
      <w:bookmarkEnd w:id="195"/>
      <w:r>
        <w:rPr>
          <w:rtl w:val="true"/>
        </w:rPr>
        <w:t>نكته ها</w:t>
      </w:r>
      <w:bookmarkEnd w:id="1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شعارهاى زيبا وفريبنده تكيه نكنيم، ايمان وثبات قدم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يَتَوَلَّى</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پيامبر همان حكم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آمده، نه تثنيه</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انتقاد، انصاف داشته باشيد وهمه را نكوبيد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قضاوت عادلانه، خوشايند گروهى از مردم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فَرِيقٌ مِنْهُمْ مُعْرِضُونَ</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منافق، فرصت طلب است ونان را به نرخ روز مى 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يَكُنْ لَهُمُ الْحَقُّ يَأْتُوا</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تفاوت اوصاف مؤمن با غير مؤمن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در خوبى ها سرعت مى ورزد؛ يُسَارِعُونَ فِى الْخَيْرَاتِ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غيرمؤمن در گناه سرعت مى ورزد؛ يُسَارِعُونَ فِى الْإِثْمِ وَالْعُدْوَانِ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علاقه به طهارت نفس دارد؛ فِيهِ رِجَالٌ يُحِبُّونَ أَن يَتَطَهَّرُوا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غيرمؤمن علاقه به اشاعه گناه دارد؛ إِنَّ الَّذِينَ يُحِبُّونَ أَن تَشِيعَ الْفَاحِشَهُ فِى الَّذِينَ آمَنُوا لَهُمْ عَذَابٌ أَلِيمٌ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 به محرومين رسيدگى مى كند؛ وَالَّذِينَ فِى أَمْوَالِهِمْ حَقٌّ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 وَالْمَحْرُومِ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مؤمن اموال خويش را ذخيره مى كند؛ وَالَّذِينَ يَكْنِزُونَ الذَّهَبَ وَالْفِضَّهَ وَلَا يُنفِقُونَهَا فِى سَبِيلِ اللهِ فَبَشِّرْهُمْ بِعَذَابٍ أَلِيمٍ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از نماز محافظت مى كند؛ وَالَّذِينَ هُمْ عَلَى صَلَاتِهِمْ يُحَافِظُونَ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مؤمن نماز را به مسخره مى گيرد؛ وَإِذَا نَادَيْتُمْ إِلَى الصَّلَاهِ اتَّخَذُوهَا هُزُواً وَلَعِباً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 به فكر اصلاح جامعه است؛ إِنْ أُرِيدُ إِلَّا الْاءِصْلَاحَ مَا اسْتَطَعْتُ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غيرمؤمن به فكر فساد در جامعه است؛ وَإِذَا تَوَلَّى سَعَى فِى الارْضِ لِيُفْسِدَ فِيهَا وَيُهْلِكَ الْحَرْثَ وَالنَّسْلَ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از سخن لغو پرهيز مى كند؛ 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هُمْ عَنِ اللَّغْوِ مُعْرِضُونَ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سَمِعُوا اللَّغْوَ أَعْرَضُوا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غيرمؤمن سخن لغو وبيهوده مى زند؛ يُوحِى بَعْضُهُمْ إِلَى بَعْضٍ زُخْرُفَ الْقَوْلِ غُرُوراً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 نجات مى يابد؛ إِنَّ لِلْمُتَّقِينَ مَفَازاً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مؤمن نجات نمى يابد؛ فَلَا تَحْسَبَنَّهُم بِمَفَازَهٍ مِنَ 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مؤمن پذيرفته مى شود؛ إِنَّمَا يَتَقَبَّلُ اللَّهُ مِنَ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غير مؤمن پذيرفته نيست؛ لَن يُتَقَبَّلَ مِنكُمْ إِنَّكُمْ كُنتُمْ قَوْماً فَاسِقِينَ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مؤمن در نور به سر مى برد؛ نُّورٌ عَلَى 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مؤمن در ظلمت به سر مى برد؛ ظُلُمَاتٌ بَعْضُهَا فَوْقَ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 اهل انفاق است وانفاق را مايه تقرّب مى داند؛ وَمِنَ الْأَعْرَابِ مَن يُؤْمِنُ بِاللَّهِ وَالْيَوْمِ الآخِرِ وَيَتَّخِذُ مَايُنفِقُ قُرُبَاتٍ عِندَ اللَّهِ وَصَلَوَاتِ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مؤمن انفاق را مايه خسارت مى داند؛ وَمِنَ الْأَعْرَابِ مَن يَتَّخِذُ مَايُنْفِقُ مَغْرَماً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 از نرفتن به جبهه ناراحت است؛ تَوَلَّوا وَأَعْيُنُهُمْ تَفِيضُ مِنَ الدَّمْعِ حَزَناً أَلَّا يَجِدُوا مَا يُنفِقُونَ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غيرمؤمن از نرفتن به جبهه وجهاد خوشحال است؛ فَرِحَ الْمُخَلَّفُونَ بِمَقْعَدِهِمْ خِلَافَ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 صله رحم مى كند؛ وَالَّذِينَ يَصِلُونَ مَا أَمَرَ اللَّهُ بِهِ أَن يُوصَلَ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غيرمؤمن قطع رحم مى كند؛ وَالَّذِينَ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يَقْطَعُونَ مَا أَمَرَ اللَّهُ بِهِ أَن يُوصَلَ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اهل وفاء به عهد است؛ وَالْمُوفُونَ بِعَهْدِهِمْ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غيرمؤمن اهل پيمان شكنى است؛ الَّذِينَ يَنْقُضُونَ عَهْدَ اللَّهِ مِنْ بَعْدِ مِيثَاقِهِ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گفتار ورفتارش هماهنگ است؛ وَيَقُولُونَ آمَنَّا بِاللهِ وَبِالرَّسُولِ وَأَطَعْنَا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مؤمن رفتار وگفتارش هماهنگ نيست؛ يَقُولُونَ بِأَلْسِنَتِهِم مَا لَيْسَ فِى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بِأَفْوَاهِهِم مَا لَيْسَ فِى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وقتى ياد خدا مطرح مى شود قلبش آرام تر مى شود؛ أَلَا بِذِكْرِ اللَّهِ تَطْمَئِنُّ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مؤمن وقتى ياد خدا مطرح مى شود قلبش گريزان است؛ وَإِذَا ذُكِرَ اللهُ وَحْدَهُ اشْمَأَزَّتْ قُلُوبُ الَّذِينَ لَا يُؤْمِنُونَ بِالْآخِرَهِ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197" w:name="pg15112_170584"/>
    </w:p>
    <w:p>
      <w:pPr>
        <w:pStyle w:val="Heading3"/>
        <w:numPr>
          <w:ilvl w:val="2"/>
          <w:numId w:val="1"/>
        </w:numPr>
        <w:rPr/>
      </w:pPr>
      <w:bookmarkStart w:id="198" w:name="__RefHeading___Toc1227102_2142443653"/>
      <w:bookmarkStart w:id="199" w:name="_Toc80"/>
      <w:bookmarkEnd w:id="197"/>
      <w:bookmarkEnd w:id="198"/>
      <w:r>
        <w:rPr>
          <w:rtl w:val="true"/>
        </w:rPr>
        <w:t xml:space="preserve">آیه </w:t>
      </w:r>
      <w:r>
        <w:rPr/>
        <w:t>51</w:t>
      </w:r>
      <w:r>
        <w:rPr>
          <w:rtl w:val="true"/>
        </w:rPr>
        <w:t>-</w:t>
      </w:r>
      <w:r>
        <w:rPr/>
        <w:t>54</w:t>
      </w:r>
      <w:bookmarkEnd w:id="199"/>
    </w:p>
    <w:p>
      <w:pPr>
        <w:pStyle w:val="Heading4"/>
        <w:numPr>
          <w:ilvl w:val="3"/>
          <w:numId w:val="1"/>
        </w:numPr>
        <w:rPr/>
      </w:pPr>
      <w:bookmarkStart w:id="200" w:name="__RefHeading___Toc1227104_2142443653"/>
      <w:bookmarkStart w:id="201" w:name="_Toc81"/>
      <w:bookmarkEnd w:id="200"/>
      <w:r>
        <w:rPr>
          <w:rtl w:val="true"/>
        </w:rPr>
        <w:t>اشاره</w:t>
      </w:r>
      <w:bookmarkEnd w:id="201"/>
    </w:p>
    <w:p>
      <w:pPr>
        <w:pStyle w:val="BookText"/>
        <w:rPr/>
      </w:pPr>
      <w:r>
        <w:rPr>
          <w:rFonts w:ascii="Amiri" w:hAnsi="Amiri" w:eastAsia="Amiri" w:cs="Amiri"/>
          <w:color w:val="111111"/>
          <w:sz w:val="28"/>
          <w:sz w:val="28"/>
          <w:szCs w:val="28"/>
          <w:rtl w:val="true"/>
          <w:lang w:bidi="ar-SA"/>
        </w:rPr>
        <w:t xml:space="preserve">إِنَّما كانَ قَوْلَ الْمُؤْمِنينَ إِذا دُعُوا إِلَى اللّهِ وَ رَسُولِهِ لِيَحْكُمَ بَيْنَهُمْ أَنْ يَقُولُوا سَمِعْنا وَ أَطَعْنا وَ 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رَسُولَهُ وَ يَخْشَ اللّهَ وَ يَتَّقْهِ فَأُولئِكَ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أَيْمانِهِمْ لَئِنْ أَمَرْتَهُمْ لَيَخْرُجُنَّ قُلْ لا تُقْسِمُوا طاعَةٌ مَعْرُوفَةٌ إِنَّ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أَطيعُوا اللّهَ وَ أَطيعُوا الرَّسُولَ فَإِنْ تَوَلَّوْا فَإِنَّما عَلَيْهِ ما حُمِّلَ وَ عَلَيْكُمْ ما حُمِّلْتُمْ وَ إِنْ تُطيعُوهُ تَهْتَدُوا وَ ما عَلَى الرَّسُولِ إِلاَّ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1227106_2142443653"/>
      <w:bookmarkStart w:id="203" w:name="_Toc82"/>
      <w:bookmarkEnd w:id="202"/>
      <w:r>
        <w:rPr>
          <w:rtl w:val="true"/>
        </w:rPr>
        <w:t>ترجمه</w:t>
      </w:r>
      <w:bookmarkEnd w:id="203"/>
    </w:p>
    <w:p>
      <w:pPr>
        <w:pStyle w:val="BookText"/>
        <w:rPr/>
      </w:pPr>
      <w:r>
        <w:rPr>
          <w:rFonts w:ascii="IRNazanin" w:hAnsi="IRNazanin" w:eastAsia="IRNazanin"/>
          <w:color w:val="111111"/>
          <w:sz w:val="28"/>
          <w:sz w:val="28"/>
          <w:szCs w:val="28"/>
          <w:rtl w:val="true"/>
          <w:lang w:bidi="fa-IR"/>
        </w:rPr>
        <w:t>سخن مؤمنان، هنگامى كه بسوى خدا ورسولش دعوت شوند تا ميان آنان داورى كند، تنها اين است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شنيديم واطاعت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واينها همان رستگاران واقعى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وهر كس خدا وپيامبرش را اطاعت كند واز خدا بترسد واز مخالفت فرمانش بپرهيزد، چنين كسانى همان پيروزمندان واقعى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با نهايت تأكيد سوگند ياد كردند كه اگر به آنان فرمان 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واموال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مى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وجان را در طبق اخلاص گذارده تقديم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ياد نكنيد؛ شما طاعت خالصانه نشان دهيد كه خداوند به آنچه انجام مى دهيد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اطاعت كنيد واز پيامبرش فرمان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سرپيچى نماييد، پيامبر مسؤول اعمال خويش است وشما مسؤول اعمال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او اطاعت كنيد، هدايت خواهيد شد؛ وبر پيامبر چيزى جز رساندن آشكار نيست</w:t>
      </w:r>
      <w:r>
        <w:rPr>
          <w:rFonts w:eastAsia="IRNazanin" w:cs="IRNazanin"/>
          <w:color w:val="111111"/>
          <w:sz w:val="28"/>
          <w:szCs w:val="28"/>
          <w:rtl w:val="true"/>
          <w:lang w:bidi="fa-IR"/>
        </w:rPr>
        <w:t>!»</w:t>
      </w:r>
    </w:p>
    <w:p>
      <w:pPr>
        <w:pStyle w:val="Heading4"/>
        <w:numPr>
          <w:ilvl w:val="3"/>
          <w:numId w:val="1"/>
        </w:numPr>
        <w:rPr/>
      </w:pPr>
      <w:bookmarkStart w:id="204" w:name="__RefHeading___Toc1227108_2142443653"/>
      <w:bookmarkStart w:id="205" w:name="_Toc83"/>
      <w:bookmarkEnd w:id="204"/>
      <w:r>
        <w:rPr>
          <w:rtl w:val="true"/>
        </w:rPr>
        <w:t>تفسير</w:t>
      </w:r>
      <w:bookmarkEnd w:id="20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رستگاران واقعى در پرتو اطاعت خدا وپيامبر اكرم، سوگند موكد منافقان پيرامون اطاعت از دستور پيامبر اكرم وباطل ساختن ادعاى آنان به جهت عدم عمل، پيامد سرپيچى از دستور پيامبر اكرم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گذشته عكس العمل منافقان تاريك دل را در برابر داورى خدا وپيامبر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 آيات مورد بحث نقطه مقابل آن يعنى بر خورد مؤمنان را با اين داورى الهى تشريح مى كند ومى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مؤمنان براى داورى به سوى خدا ورسولش فرا خوانده شوند يك سخن بيشتر ندارند وآن اين است كه مى گويند شنيديم واطاعت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قَوْلَ الْمُؤْمِنِينَ إِذا دُعُوا إِلَى اللَّهِ وَرَسُولِهِ لِيَحْكُمَ بَيْنَهُمْ أَنْ يَقُولُوا سَمِعْنا وَأَطَعْنا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در پايان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رستگاران واقعى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وَأُولئِكَ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آيه همين حقيقت را به صورت كلى تر تعقيب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اطاعت خدا وپيامبر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واز خدا بترسند وتقوى پيشه نمايند آنها نجات يافتگان وپيروزمندانند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يُطِعِ اللَّهَ وَرَسُولَهُ وَيَخْشَ اللَّهَ وَيَتَّقْهِ فَأُولئِكَ هُمُ الْفائِزُونَ</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اخير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وصف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وپيامبر، خشيت وتقوى، بعضى از مفسران گفته اند كه اطاعت يك معنى كلى است وخشيت شاخه درونى آن وتقوى شاخه بيرونى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نكته نيز لازم است كه در روايتى در تفسير جمله وَأُولئِكَ هُمُ الْمُفْلِحُونَ از امام باقر عليه السلام 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آيه على عليه السلام است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بدون شك آن حضرت بارزترين مصداق آيه است وهرگز عموميت مفهوم آن از بين نمى رود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آيه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وهمچنين شان نزولى كه در بعضى از تفاسير در مورد آن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جمعى از منافقان بعد از نزول آيات قبل وملامتهاى شديد آن از وضع خود سخت ناراحت شدند وخدمت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وشديدا سوگند ياد كردند كه ما تسليم فرمان توايم قرآن در مقام پاسخ بر آمده وبا قاطعيت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نهايت تاكيد سوگند ياد كردند كه اگر به آنها فرمان بدهى از خانه واموال خود بيرون مى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جان خود را بر كف گرفته به سوى ميدان جهاد گام بر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سوگند لازم نيست، شما عملا طاعت خالصانه وصادقانه نشان بدهيد كه خدا به آنچه عمل مى كنيد آگاه است وَأَقْسَمُوا بِاللَّهِ جَهْدَ أَيْمانِهِمْ لَئِنْ أَمَرْتَهُمْ لَيَخْرُجُنَّ قُلْ لا تُقْسِمُوا طاعَةٌ مَعْرُوفَةٌ إِنَّ اللَّهَ خَبِيرٌ بِما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مفسران، منظور از خروج را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ليخرجن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 براى جهاد دانسته اند در حالى كه بعضى ديگر به معنى خارج شدن از اموال وزندگى ويا 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رفتن ودر خدمت او بودن تفسير كرده اند</w:t>
      </w:r>
      <w:r>
        <w:rPr>
          <w:rFonts w:eastAsia="IRNazanin" w:cs="IRNazanin"/>
          <w:color w:val="111111"/>
          <w:sz w:val="28"/>
          <w:szCs w:val="28"/>
          <w:rtl w:val="true"/>
          <w:lang w:bidi="fa-IR"/>
        </w:rPr>
        <w:t>.</w:t>
      </w:r>
      <w:r>
        <w:rPr>
          <w:rStyle w:val="FootnoteAnchor"/>
          <w:rtl w:val="true"/>
        </w:rPr>
        <w:footnoteReference w:id="11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اضافه مى كند در برابر اين فرمان از دو حال خارج نيست اگر سرپيچى كنيد وروى </w:t>
      </w:r>
      <w:bookmarkStart w:id="206" w:name="pg15112_170586"/>
    </w:p>
    <w:p>
      <w:pPr>
        <w:pStyle w:val="BookText"/>
        <w:rPr/>
      </w:pPr>
      <w:bookmarkEnd w:id="206"/>
      <w:r>
        <w:rPr>
          <w:rFonts w:ascii="IRNazanin" w:hAnsi="IRNazanin" w:eastAsia="IRNazanin"/>
          <w:color w:val="111111"/>
          <w:sz w:val="28"/>
          <w:sz w:val="28"/>
          <w:szCs w:val="28"/>
          <w:rtl w:val="true"/>
          <w:lang w:bidi="fa-IR"/>
        </w:rPr>
        <w:t xml:space="preserve">گردان شويد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اعمال خويش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ووظيفه خود را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وشما هم مسئول اعمال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ووظيفه شما اطاعت صادقانه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تَوَلَّوْا فَإِنَّما عَلَيْهِ ما حُمِّلَ وَعَلَيْكُمْ ما حُمِّلْتُمْ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او اطاعت كنيد، هدايت خواهيد شد وَإِنْ تُطِيعُوهُ تَهْتَدُوا زيرا او رهبرى است كه جز به راه خدا وحق وصواب دعوت نمى كند ودر هر حال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ابلاغ آشكار نيست؛ وَما عَلَى الرَّسُولِ إِلَّا الْبَلاغُ الْمُبِينُ</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207" w:name="__RefHeading___Toc1227110_2142443653"/>
      <w:bookmarkStart w:id="208" w:name="_Toc84"/>
      <w:bookmarkEnd w:id="207"/>
      <w:r>
        <w:rPr>
          <w:rtl w:val="true"/>
        </w:rPr>
        <w:t>نكته ها</w:t>
      </w:r>
      <w:bookmarkEnd w:id="2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پذيرفتن قضاوت پيامبر نشانه ايمان</w:t>
      </w:r>
    </w:p>
    <w:p>
      <w:pPr>
        <w:pStyle w:val="BookText"/>
        <w:rPr/>
      </w:pPr>
      <w:r>
        <w:rPr>
          <w:rFonts w:ascii="IRNazanin" w:hAnsi="IRNazanin" w:eastAsia="IRNazanin"/>
          <w:color w:val="111111"/>
          <w:sz w:val="28"/>
          <w:sz w:val="28"/>
          <w:szCs w:val="28"/>
          <w:rtl w:val="true"/>
          <w:lang w:bidi="fa-IR"/>
        </w:rPr>
        <w:t xml:space="preserve">قرآن كريم نشانه ايمان واقعى را پذيرفتن قضاوت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وَرَبِّكَ لاَ يُؤْمِنُونَ حَتَّى يُحَكِّمُوكَ فِيمَا شَجَرَ بَيْنَهُمْ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برابر قضاوت وحكميت پيامبر دو گروه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حقيقى حكميت او را پذيرفتند إِنَّمَا كَانَ قَوْلَ الْمُؤْمِنِينَ إِذَا دُعُوا إِلَى اللَّهِ وَرَسُولِهِ لِيَحْكُمَ بَيْنَهُمْ أَنْ يَقُولُوا سَمِعْنَا وَأَطَعْنَا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مانند منافقان ويهوديان حكميت پيامبر اكرم را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دُعُوا إِلَى اللَّهِ وَرَسُولِهِ لِيَحْكُمَ بَيْنَهُمْ إِذَا فَرِيقٌ مِنْهُمْ مُعْرِضُونَ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مانند يهوديان نيز از پذيرفتن قضاوت پيامبر اعراض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يُحَكِّمُونَكَ وَعِنْدَهُمُ التَّوْرَاةُ فِيهَا حُكْمُ اللَّهِ ثُمَّ يَتَوَلَّوْنَ مِنْ بَعْدِ ذلِكَ وَمَا أُولئِكَ بِالْمُؤْمِنِينَ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مؤمنين واقعى از پيامبر بر اساس آگاهى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تكرار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آن است كه پيامبر دو شأن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بيان وحى الهى أَطِيعُوا اللَّهَ وديگرى دستورات حكومتى أَطِيعُوا الرَّسُولَ</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به مواردى برمى خوريم كه دو دستور از طرف خدا در كنار يكديگر ذكر شده است وبايد هر دو دستور اجرا شود وعمل كردن به يكى از آن دو كافى وقابل قبول نيست،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آمَنُوا وَعَمِلُوا الصَّالِحاتِ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أَقِيمُوا الصَّلاةَ وَآتُوا الزَّكاةَ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تشكّر از خداوند ووالدين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اشْكُرْ لِى وَلِوالِدَيْكَ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209" w:name="pg15112_170587"/>
    </w:p>
    <w:p>
      <w:pPr>
        <w:pStyle w:val="BookText"/>
        <w:rPr/>
      </w:pPr>
      <w:bookmarkEnd w:id="209"/>
      <w:r>
        <w:rPr>
          <w:rFonts w:ascii="Amiri" w:hAnsi="Amiri" w:eastAsia="Amiri" w:cs="Amiri"/>
          <w:color w:val="111111"/>
          <w:sz w:val="28"/>
          <w:sz w:val="28"/>
          <w:szCs w:val="28"/>
          <w:rtl w:val="true"/>
          <w:lang w:bidi="ar-SA"/>
        </w:rPr>
        <w:t>اطاعت از خدا ورسول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كه در اين آيه آمده است</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وآيه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نظير يكديگرند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يُطِعِ اللَّهَ وَرَسُولَهُ وَيَخْشَ اللَّهَ وَيَتَّقْهِ فَأُولَئِكَ هُمُ الْفَائِزُونَ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يُطِعِ اللَّهَ وَرَسُولَهُ فَقَدْ فَازَ فَوْزًا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يُطِعِ اللَّهَ وَرَسُولَهُ يُدْخِلْهُ جَنَّاتٍ تَجْرِى مِنْ تَحْتِهَا الْأَنْهَارُ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جمع ميان آيات استفاده مى شود كه سعادت انسان كه رسيدن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اطاعت خدا وپيامبر اكرم است واين سعادت بزرگى است</w:t>
      </w:r>
      <w:r>
        <w:rPr>
          <w:rFonts w:eastAsia="IRNazanin" w:cs="IRNazanin"/>
          <w:color w:val="111111"/>
          <w:sz w:val="28"/>
          <w:szCs w:val="28"/>
          <w:rtl w:val="true"/>
          <w:lang w:bidi="fa-IR"/>
        </w:rPr>
        <w:t>.</w:t>
      </w:r>
    </w:p>
    <w:p>
      <w:pPr>
        <w:pStyle w:val="Heading3"/>
        <w:numPr>
          <w:ilvl w:val="2"/>
          <w:numId w:val="1"/>
        </w:numPr>
        <w:rPr/>
      </w:pPr>
      <w:bookmarkStart w:id="210" w:name="__RefHeading___Toc1227112_2142443653"/>
      <w:bookmarkStart w:id="211" w:name="_Toc85"/>
      <w:bookmarkEnd w:id="210"/>
      <w:r>
        <w:rPr>
          <w:rtl w:val="true"/>
        </w:rPr>
        <w:t xml:space="preserve">آیه </w:t>
      </w:r>
      <w:r>
        <w:rPr/>
        <w:t>55</w:t>
      </w:r>
      <w:bookmarkEnd w:id="211"/>
    </w:p>
    <w:p>
      <w:pPr>
        <w:pStyle w:val="Heading4"/>
        <w:numPr>
          <w:ilvl w:val="3"/>
          <w:numId w:val="1"/>
        </w:numPr>
        <w:rPr/>
      </w:pPr>
      <w:bookmarkStart w:id="212" w:name="__RefHeading___Toc1227114_2142443653"/>
      <w:bookmarkStart w:id="213" w:name="_Toc86"/>
      <w:bookmarkEnd w:id="212"/>
      <w:r>
        <w:rPr>
          <w:rtl w:val="true"/>
        </w:rPr>
        <w:t>اشاره</w:t>
      </w:r>
      <w:bookmarkEnd w:id="213"/>
    </w:p>
    <w:p>
      <w:pPr>
        <w:pStyle w:val="BookText"/>
        <w:rPr/>
      </w:pP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1227116_2142443653"/>
      <w:bookmarkStart w:id="215" w:name="_Toc87"/>
      <w:bookmarkEnd w:id="214"/>
      <w:r>
        <w:rPr>
          <w:rtl w:val="true"/>
        </w:rPr>
        <w:t>ترجمه</w:t>
      </w:r>
      <w:bookmarkEnd w:id="215"/>
    </w:p>
    <w:p>
      <w:pPr>
        <w:pStyle w:val="BookText"/>
        <w:rPr/>
      </w:pPr>
      <w:r>
        <w:rPr>
          <w:rFonts w:ascii="IRNazanin" w:hAnsi="IRNazanin" w:eastAsia="IRNazanin"/>
          <w:color w:val="111111"/>
          <w:sz w:val="28"/>
          <w:sz w:val="28"/>
          <w:szCs w:val="28"/>
          <w:rtl w:val="true"/>
          <w:lang w:bidi="fa-IR"/>
        </w:rPr>
        <w:t>خداوند به كسانى از شما كه ايمان آورده وكارهاى شايسته انجام داده اند وعده مى دهد كه قطعاً آنان را حكمران روى زمين خواهد كرد، همان گونه كه به پيشينيان آنها خلافت روى زمين را بخشيد؛ ودين وآيينى را كه براى آنان پسنديده، پابرجا وريشه دار خواهد ساخت؛ وترسشان را به امنيت وآرامش مبدّل مى كند، آنچنان كه تنها مرا مى پرستند وچيزى را شريك من نخواهند ساخت وكسانى كه پس از آن كافر شوند، آنها فاسقانند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ومسلمانان به مدينه هجرت كردند وانصار با آغوش باز آنها را پذيرا گشتند، تمامى عرب بر ضد آنها قيام كردند وآن چنان بود كه آنها ناچار بودند اسلحه را از خود دور نكنند، شب را با سلاح بخوابند وصبح با سلاح بر خيزند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وحالت آماده باش دائم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اين حالت بر مسلمانان سخت آمد، بعضى اين مطلب را آشكارا گفتند كه تا كى اين حال ادامه خواهد يافت ؟ آيا زمانى فرا خواهد رسيد كه ما با </w:t>
      </w:r>
      <w:bookmarkStart w:id="216" w:name="pg15112_170588"/>
    </w:p>
    <w:p>
      <w:pPr>
        <w:pStyle w:val="BookText"/>
        <w:rPr/>
      </w:pPr>
      <w:bookmarkEnd w:id="216"/>
      <w:r>
        <w:rPr>
          <w:rFonts w:ascii="IRNazanin" w:hAnsi="IRNazanin" w:eastAsia="IRNazanin"/>
          <w:color w:val="111111"/>
          <w:sz w:val="28"/>
          <w:sz w:val="28"/>
          <w:szCs w:val="28"/>
          <w:rtl w:val="true"/>
          <w:lang w:bidi="fa-IR"/>
        </w:rPr>
        <w:t>خيال آسوده، شب استراحت كنيم واطمينان وآرامش بر ما حكم فرما گردد وجز از خدا از هيچكس نترسيم ؟ آيه فوق نازل شد وبه آنها بشارت داد كه آرى چنين زمانى فرا خواهد رسيد</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217" w:name="__RefHeading___Toc1227118_2142443653"/>
      <w:bookmarkStart w:id="218" w:name="_Toc88"/>
      <w:bookmarkEnd w:id="217"/>
      <w:r>
        <w:rPr>
          <w:rtl w:val="true"/>
        </w:rPr>
        <w:t>تفسير</w:t>
      </w:r>
      <w:bookmarkEnd w:id="21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آيه در اين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الهى نسبت به مومنان صالح پيرامون حاكميت بر زمين وبر پايى دين مورد پسند آنان وتبديل خوف به امنيت وپرستش خداى يگانه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آيات گذشته، سخن از اطاعت وتسليم در برابر فرمان خدا وپيامبر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آيه مورد بحث همين موضوع را ادامه داده ونتيجه اين اطاعت را كه همان حكومت جهانى است بيان مى كند وبه صورت مؤكد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كسانى كه از شما ايمان آورده اند واعمال صالح انجام داده اند وعده مى دهد كه آنها را قطعاً خليفه روى زمين خواهد كرد، همانگونه كه پيشينيان را خلافت روى زمين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آيه چنين بر مى آيد كه خداوند به گروهى از مسلمانان كه داراى اين دو صفت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نويد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استخلاف وحكومت روى زمين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 آئين حق به طور اساسى وريشه دار در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ميان رفتن تمام اسباب خوف وترس ووحشت وناامنى ونتيجه اين امور آن خواهد شد كه با نهايت آزادى خدا را بپرستند وفرمان هاى او را گردن نهند وهيچ شريك وشبيهى براى او قائل نشوند وتوحيد خالص را در همه جا بگسترانند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اسْتَخْلَفَ الَّذِينَ مِنْ قَبْلِهِمْ؛ در اينكه اين جمله اشاره به چه اشخاصى است كه قبل از مسلمانان داراى خلافت روى زمين شدند؟ در ميان مفسران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آن را اشاره به آدم وداود وسليمان دانسته اند چرا كه قرآن در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جاعِلٌ فِى الْأَرْضِ خَلِيفَةً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زمين مى خواهم خليفه اى قرار دهم</w:t>
      </w:r>
      <w:r>
        <w:rPr>
          <w:rFonts w:eastAsia="IRNazanin" w:cs="IRNazanin"/>
          <w:color w:val="111111"/>
          <w:sz w:val="28"/>
          <w:szCs w:val="28"/>
          <w:rtl w:val="true"/>
          <w:lang w:bidi="fa-IR"/>
        </w:rPr>
        <w:t>».</w:t>
      </w:r>
      <w:r>
        <w:rPr>
          <w:rStyle w:val="FootnoteAnchor"/>
          <w:rtl w:val="true"/>
        </w:rPr>
        <w:footnoteReference w:id="12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ص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إِنَّا جَعَلْناكَ خَلِيفَةً فِى الْأَرْضِ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داود ما تو را خليفه در روى زمين قرار داديم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 آنجا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مقتضاى 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 وارث حكومت داود بود، خليفه در روى زمين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بعضى ديگر مانند مفسر عاليقدر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را بعيد شمرده است، زيرا تعبير الَّذِينَ مِنْ قَبْلِهِمْ را متناسب انبياء ندانسته، چرا كه در قرآن اين تعبير در مورد پيامبران به كار نرفته است، لذا آن را اشاره به امتهاى پيشين كه داراى ايمان وعمل صالح بودند وحكومت در روى زمين پيدا كردند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جمعى ديگر معتقدند كه اين آيه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آنها با ظهور موسى عليه السلام ودر هم شكسته شدن قدرت فرعون وفرعونيان مالك حكومت روى زمين شدند، چنان كه قرآن در آيه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وَأَوْرَثْنَا الْقَوْمَ الَّذِينَ كانُوا يُسْتَضْعَفُونَ مَشارِقَ الْأَرْضِ وَمَغارِبَهَا الَّتِى بارَكْنا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آن جمعيت 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وارث مشارق ومغارب زمينى را كه پر بركت كرديم قرار داديم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وعده الهى از آن كيست ؟ بعضى آن را مخصوص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كه با پيروزى اسلام 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حكومت در زمين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روى زمين نيست بلكه مفهومى است كه بر جزء وكل صدق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اشاره به حكومت خلفاى چهارگانه نخستين وبعضى مفهوم آن را چنان وسيع دانسته اند كه اين وعده را شامل تمام مسلمانانى كه داراى اين صفتند مى دانند وگروهى آن را اشاره به حكومت مهدى عليه السلام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آيه شامل مسلمانان نخستين مى شود وبدون شك حكومت مهدى عليه السلام كه طبق عقيده عموم مسلمانان اعم از شيعه واهل تسنن سراسر روى زمين را پر از عدل وداد مى كند بعد از آنكه ظلم وجور همه جا را گرفته باشد مصداق كامل اين آيه است، ولى با اين حال مانع از عموميت وگستردگى مفهوم آيه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اينكه در هر عصر وزمان پايه هاى ايمان وعمل صالح در ميان مسلمانان مستحكم شود، آنها صاحب حكومتى ريشه دار وپر نفوذ خواهند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بعضى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وتمام روى زمين را شامل مى شود واين منحصرا مربوط به حكومت مهدى عليه السلام است بعلاوه شان نزول آيه نيز نشان مى دهد كه </w:t>
      </w:r>
      <w:bookmarkStart w:id="219" w:name="pg15112_170590"/>
    </w:p>
    <w:p>
      <w:pPr>
        <w:pStyle w:val="BookText"/>
        <w:rPr/>
      </w:pPr>
      <w:bookmarkEnd w:id="219"/>
      <w:r>
        <w:rPr>
          <w:rFonts w:ascii="IRNazanin" w:hAnsi="IRNazanin" w:eastAsia="IRNazanin"/>
          <w:color w:val="111111"/>
          <w:sz w:val="28"/>
          <w:sz w:val="28"/>
          <w:szCs w:val="28"/>
          <w:rtl w:val="true"/>
          <w:lang w:bidi="fa-IR"/>
        </w:rPr>
        <w:t xml:space="preserve">حداقل نمونه اى از اين حكومت 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اواخر عمر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الدنيا الا يوم لطول اللَّه ذلك اليوم حتى يلى رجل من عترتى، اسمه اسمى، يملأ الارض عدلا وقسطا كما ملئت ظلما وجورا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دنيا جز يك روز باقى نماند خداوند آن يك روز را آن قدر طولانى مى كند تا مردى از دودمان من كه نامش نام من است حاكم بر زمين شود وصفحه زمين را پر از عدل وداد كند، آن گونه كه از ظلم وجور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در ذيل 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فى المهدى من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آيه درباره مهدى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وبسيارى از تفاسير شيعه از امام سجاد عليه السلام چنين نقل شده است كه در تفسير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واللَّه شيعتنا اهل البيت، يفعل اللَّه ذلك بهم على يدى رجل منا وهو مهدى هذه الامة، يملأ الارض عدلا وقسطا كما ملئت ظلما وجورا وهو الذى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الا يوم</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220" w:name="__RefHeading___Toc1227120_2142443653"/>
      <w:bookmarkStart w:id="221" w:name="_Toc89"/>
      <w:bookmarkEnd w:id="220"/>
      <w:r>
        <w:rPr>
          <w:rtl w:val="true"/>
        </w:rPr>
        <w:t>نكته ها</w:t>
      </w:r>
      <w:bookmarkEnd w:id="2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جمله فَإِنْ تَوَلَّوْا زياد بكار رفته است كه در تمام موارد به پيامبر دلدارى مى دهد كه از بى اعتنايى مردم نسبت به تبليغ خود دلسرد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جامع الاحكام، درباره ى پيروزى كامل اسلام چند حديث نقل مى كند ومى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خانه اى نخواهد بود مگر آن كه اسلام در آن خانه وارد خواهد شد</w:t>
      </w:r>
      <w:r>
        <w:rPr>
          <w:rFonts w:eastAsia="IRNazanin" w:cs="IRNazanin"/>
          <w:color w:val="111111"/>
          <w:sz w:val="28"/>
          <w:szCs w:val="28"/>
          <w:rtl w:val="true"/>
          <w:lang w:bidi="fa-IR"/>
        </w:rPr>
        <w:t>.</w:t>
      </w:r>
      <w:r>
        <w:rPr>
          <w:rStyle w:val="FootnoteAnchor"/>
          <w:rtl w:val="true"/>
        </w:rPr>
        <w:footnoteReference w:id="12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حج خود در مسير برگشت از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هيجدهم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خم به فرمان خداوند حضرت على عليه السلام را جانشين خود قرار داد، آيه نازل شد امروز من اسلام را براى شما پسنديدم رَضِيتُ لَكُمُ الْإِسْلامَ دِيناً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نيز مورد </w:t>
      </w:r>
    </w:p>
    <w:p>
      <w:pPr>
        <w:pStyle w:val="BookText"/>
        <w:rPr/>
      </w:pPr>
      <w:r>
        <w:rPr>
          <w:rFonts w:ascii="IRNazanin" w:hAnsi="IRNazanin" w:eastAsia="IRNazanin"/>
          <w:color w:val="111111"/>
          <w:sz w:val="28"/>
          <w:sz w:val="28"/>
          <w:szCs w:val="28"/>
          <w:rtl w:val="true"/>
          <w:lang w:bidi="fa-IR"/>
        </w:rPr>
        <w:t>وعده ى خداوند پيروزى آن دينى است كه خدا پسنديده است دِينَهُمُ الَّذِى ارْتَضى لَهُمْ ودينى كه خدا پسنديده واعلام كرده، همان مكتب غدير خم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كليد ورمز لياقت براى بدست گرفتن حكومت گسترده حقّ، تنها ايمان وعمل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 مِنْكُمْ وَعَمِلُوا الصَّالِحاتِ به كسانى كه اهل ايمان وعمل باشند وعده ى پيروزى داده شده، نه به آنان كه تنها اهل ايمان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دين، از سياست جدا نيست، بلكه سياست وحكومت براى حفظ دين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لَيَسْتَخْلِفَنَّهُمْ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يَعْبُدُونَنِى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تبليغ وارشاد مردم، براى باور كردن آنان، بيان نمونه هايى از تاريخ گذشته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اسْتَخْلَفَ الَّذِينَ مِنْ قَبْلِهِمْ</w:t>
      </w:r>
      <w:r>
        <w:rPr>
          <w:rFonts w:eastAsia="IRNazanin" w:cs="IRNazanin"/>
          <w:color w:val="111111"/>
          <w:sz w:val="28"/>
          <w:szCs w:val="28"/>
          <w:rtl w:val="true"/>
          <w:lang w:bidi="fa-IR"/>
        </w:rPr>
        <w:t>.</w:t>
      </w:r>
      <w:r>
        <w:rPr>
          <w:rStyle w:val="FootnoteAnchor"/>
          <w:rtl w:val="true"/>
        </w:rPr>
        <w:footnoteReference w:id="126"/>
      </w:r>
      <w:bookmarkStart w:id="222" w:name="pg15112_170592"/>
    </w:p>
    <w:p>
      <w:pPr>
        <w:pStyle w:val="Heading3"/>
        <w:numPr>
          <w:ilvl w:val="2"/>
          <w:numId w:val="1"/>
        </w:numPr>
        <w:rPr/>
      </w:pPr>
      <w:bookmarkStart w:id="223" w:name="__RefHeading___Toc1227122_2142443653"/>
      <w:bookmarkStart w:id="224" w:name="_Toc90"/>
      <w:bookmarkEnd w:id="222"/>
      <w:bookmarkEnd w:id="223"/>
      <w:r>
        <w:rPr>
          <w:rtl w:val="true"/>
        </w:rPr>
        <w:t xml:space="preserve">آیه </w:t>
      </w:r>
      <w:r>
        <w:rPr/>
        <w:t>57</w:t>
      </w:r>
      <w:r>
        <w:rPr>
          <w:rtl w:val="true"/>
        </w:rPr>
        <w:t>-</w:t>
      </w:r>
      <w:r>
        <w:rPr/>
        <w:t>60</w:t>
      </w:r>
      <w:bookmarkEnd w:id="224"/>
    </w:p>
    <w:p>
      <w:pPr>
        <w:pStyle w:val="Heading4"/>
        <w:numPr>
          <w:ilvl w:val="3"/>
          <w:numId w:val="1"/>
        </w:numPr>
        <w:rPr/>
      </w:pPr>
      <w:bookmarkStart w:id="225" w:name="__RefHeading___Toc1227124_2142443653"/>
      <w:bookmarkStart w:id="226" w:name="_Toc91"/>
      <w:bookmarkEnd w:id="225"/>
      <w:r>
        <w:rPr>
          <w:rtl w:val="true"/>
        </w:rPr>
        <w:t>اشاره</w:t>
      </w:r>
      <w:bookmarkEnd w:id="226"/>
    </w:p>
    <w:p>
      <w:pPr>
        <w:pStyle w:val="BookText"/>
        <w:rPr/>
      </w:pPr>
      <w:r>
        <w:rPr>
          <w:rFonts w:ascii="Amiri" w:hAnsi="Amiri" w:eastAsia="Amiri" w:cs="Amiri"/>
          <w:color w:val="111111"/>
          <w:sz w:val="28"/>
          <w:sz w:val="28"/>
          <w:szCs w:val="28"/>
          <w:rtl w:val="true"/>
          <w:lang w:bidi="ar-SA"/>
        </w:rPr>
        <w:t xml:space="preserve">وَ أَقيمُوا الصَّلاةَ وَ آتُوا الزَّكاةَ وَ أَطيعُوا الرَّسُولَ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 الَّذينَ كَفَرُوا مُعْجِزينَ فِي اْلأَرْضِ وَ مَأْواهُمُ النّارُ وَ لَبِئْسَ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لِيَسْتَأْذِنْكُمُ الَّذينَ مَلَكَتْ أَيْمانُكُمْ وَ الَّذينَ لَمْ يَبْلُغُوا الْحُلُمَ مِنْكُمْ ثَلاثَ مَرّاتٍ مِنْ قَبْلِ صَلاةِ الْفَجْرِ وَ حينَ تَضَعُونَ ثِيابَكُمْ مِنَ الظَّهيرَةِ وَ مِنْ بَعْدِ صَلاةِ الْعِشاءِ ثَلاثُ عَوْراتٍ لَكُمْ لَيْسَ عَلَيْكُمْ وَ لا عَلَيْهِمْ جُناحٌ بَعْدَهُنَّ طَوّافُونَ عَلَيْكُمْ بَعْضُكُمْ عَلى بَعْضٍ كَذلِكَ يُبَيِّنُ اللّهُ لَكُمُ اْلآياتِ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بَلَغَ اْلأَطْفالُ مِنْكُمُ الْحُلُمَ فَلْيَسْتَأْذِنُوا كَمَا اسْتَأْذَنَ الَّذينَ مِنْ قَبْلِهِمْ كَذلِكَ يُبَيِّنُ اللّهُ لَكُمْ آياتِهِ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الْقَواعِدُ مِنَ النِّساءِ اللاّتي لا يَرْجُونَ نِكاحًا فَلَيْسَ عَلَيْهِنَّ جُناحٌ أَنْ يَضَعْنَ ثِيابَهُنَّ غَيْرَ مُتَبَرِّجاتٍ بِزينَةٍ وَ أَنْ يَسْتَعْفِفْنَ خَيْرٌ لَهُنَّ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1227126_2142443653"/>
      <w:bookmarkStart w:id="228" w:name="_Toc92"/>
      <w:bookmarkEnd w:id="227"/>
      <w:r>
        <w:rPr>
          <w:rtl w:val="true"/>
        </w:rPr>
        <w:t>ترجمه</w:t>
      </w:r>
      <w:bookmarkEnd w:id="22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نماز را برپا داريد وزكات را بدهيد ورسول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اطاعت كنيد تا مشمول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گمان مبر كافران مى توانند از چنگال مجازات الهى در زمين فرار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آنان آتش است وچه بد جايگاهى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شما وهمچنين كودكانتان كه به حدّ بلوغ نرسيده اند، در سه وقت بايد از شما اجازه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نماز صبح ونيمروز هنگامى كه لباسهاى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بيرون مى آوريد وبعد از نماز عشا؛ اين سه وقت خصوصى براى شماست؛ امّا بعد از اين سه وقت، گناهى بر شما وبر آنان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بدون اذن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گرد يكديگر بگرديد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 صفا وصميميت به يكديگر خدمت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خداوند آيات را براى شما بيان مى كند وخداوند دانا وحكيم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وهنگامى كه اطفال شما به سنّ بلوغ رسند بايد اجازه بگيرند، همان گونه كه اشخاصى كه پيش از آنان بودند اجازه مى گرفتند؛ اينچنين خداوند آياتش را براى شما بيان مى كند وخدا دانا وحكيم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وزنان از كارافتاده اى كه اميد به ازدواج ندارند، گناهى بر آنان نيست كه لباسهاى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زمين بگذارند، بشرط اينكه در برابر مردم خودآرايى نكنند؛ واگر خود را بپوشانند براى آنان بهتر است؛ وخداوند شنوا وداناست</w:t>
      </w:r>
      <w:r>
        <w:rPr>
          <w:rFonts w:eastAsia="IRNazanin" w:cs="IRNazanin"/>
          <w:color w:val="111111"/>
          <w:sz w:val="28"/>
          <w:szCs w:val="28"/>
          <w:rtl w:val="true"/>
          <w:lang w:bidi="fa-IR"/>
        </w:rPr>
        <w:t xml:space="preserve">. </w:t>
      </w:r>
      <w:bookmarkStart w:id="229" w:name="pg15112_170593"/>
    </w:p>
    <w:p>
      <w:pPr>
        <w:pStyle w:val="Heading4"/>
        <w:numPr>
          <w:ilvl w:val="3"/>
          <w:numId w:val="1"/>
        </w:numPr>
        <w:rPr/>
      </w:pPr>
      <w:bookmarkStart w:id="230" w:name="__RefHeading___Toc1227128_2142443653"/>
      <w:bookmarkStart w:id="231" w:name="_Toc93"/>
      <w:bookmarkEnd w:id="229"/>
      <w:bookmarkEnd w:id="230"/>
      <w:r>
        <w:rPr>
          <w:rtl w:val="true"/>
        </w:rPr>
        <w:t>تفسير</w:t>
      </w:r>
      <w:bookmarkEnd w:id="23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 وپرداختن زكات واطاعت پيامبر عامل جذب رحمت الهى، عدم توانايى كفار برفرار از مجازات خداوند وبيان جايگاه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آداب ورود به جايگاه اختصاصى والدين مانند اجازه گرفتن فرزندان غيربالغ در سه وقت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 فجر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لباس هاى معمولى خود را بيرون مى آوريد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اجازه گرفتن فرزندان بالغ از پدر ومادر مانند فرزندان نابالغ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منع رفع حجاب براى زنان سالخورده كه اميد به ازدواج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خلافت روى زمين به مؤمنان صالح داده شده بود واين در آيه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براى فراهم كردن مقدمات اين حكومت بسيج مى كند مانند اقامه نماز وپرداخت زكات واطاعت پيامبر اكرم واگر فكر مى كنيد ممكن است دشمنان نيرومند لجوج در اين راه سنگ بيندازند ومانع تحقق وعده الهى شوند، چنين امرى امكان پذير نيست، چرا كه قدرت آنها در برابر قدرت خدا ناچيز است،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نبر كه افراد كافر مى توانند از چنگال مجازات الهى در پهنه زمين فرار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تَحْسَبَنَّ الَّذِينَ كَفَرُوا مُعْجِزِينَ فِى الْأَرْضِ</w:t>
      </w:r>
      <w:r>
        <w:rPr>
          <w:rFonts w:eastAsia="IRNazanin" w:cs="IRNazanin"/>
          <w:color w:val="111111"/>
          <w:sz w:val="28"/>
          <w:szCs w:val="28"/>
          <w:rtl w:val="true"/>
          <w:lang w:bidi="fa-IR"/>
        </w:rPr>
        <w:t>.</w:t>
      </w:r>
      <w:r>
        <w:rPr>
          <w:rStyle w:val="FootnoteAnchor"/>
          <w:rtl w:val="true"/>
        </w:rPr>
        <w:footnoteReference w:id="12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مساله اى كه در اين سوره، تعقيب شده مساله عفت عمومى ومبارزه با هر گونه آلودگى جنسى است كه در ابعاد مختلف مورد بررسى قرار گرفته، آيات مورد بحث نيز به يكى از امورى كه با اين مساله ارتباط دارد پرداخته وخصوصيات آن را تشريح مى كند وآن مساله اذن گرفتن كودكان بالغ ونابالغ به هنگام ورود به اطاقهايى است كه مردان وهمسرانشان ممكن است در آن خلوت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 ايد بايد مملوكهاى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 كودكانتان كه به حد بلوغ نرسيده اند در سه وقت از شما اجازه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لِيَسْتَأْذِنْكُمُ الَّذِينَ مَلَكَتْ أَيْمانُكُمْ وَالَّذِينَ لَمْ يَبْلُغُوا الْحُلُمَ مِنْكُمْ ثَلاثَ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از نماز فجر ودر نيمروز هنگامى كه لباسهاى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بيرون مى آوريد وبعد از نماز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صَلاةِ الْفَجْرِ وَحِينَ تَضَعُونَ ثِيابَكُمْ مِنَ الظَّهِيرَةِ وَمِنْ بَعْدِ صَلاةِ الْعِشاءِ</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راغب در مفردات وفيروزآبادى در قاموس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نيمروز وحدود ظهر است كه مردم در اين موقع معمولا لباسهاى رويى خود را در مى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سه وقت، سه وقت پنهانى وخصوصى براى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عَوْراتٍ لَكُمْ</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كلمه عورت به معناى عيب است واگر آن را عورت ناميده اند، چون هر كس عار دارد از اينكه آن را هويدا كند وشايد مراد از آن در آيه شريفه هر چيزى باشد كه سزاوار است پوشانده شود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پايان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وبر آنها گناهى نيست كه بعد از اين سه وقت بدون اذن وارد شوند وبعضى به ديگرى خدمت كنند وگرد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صفا وصميميت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عَلَيْكُمْ وَلا عَلَيْهِمْ جُناحٌ بَعْدَهُنَّ طَوَّافُونَ عَلَيْكُمْ بَعْضُكُمْ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خداوند آيات را براى شما تبيين مى كند وخدا عالم وحكيم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يُبَيِّنُ اللَّهُ لَكُمُ الْآياتِ وَاللَّهُ عَلِيمٌ حَكِيمٌ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حكم بالغان را بيان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اطفال شما به سن بلوغ رسند بايد در همه اوقات اجازه بگيرند، همانگونه كه اشخاصى كه قبل از آنها بودند اجازه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بَلَغَ الْأَطْفالُ مِنْكُمُ الْحُلُمَ فَلْيَسْتَأْذِنُوا كَمَا اسْتَأْذَنَ الَّذِينَ مِنْ قَبْلِهِمْ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عقل آمده است وكنايه از بلوغ است كه معمولا با يك جهش عقلى وفكرى توام است وگاه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رؤيا وخواب ديدن است وچون جوانان، مقارن بلوغ، صحنه هايى در خواب مى بينند كه سبب احتلام آنها مى شود اين واژه به عنوان كنايه در معنى بلوغ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مخصوص به مكانى است كه پدر ومادر در آنجا استراحت مى كنند وگرنه وارد شدن در اطاق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اطاق عمومى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به هنگامى كه ديگران هم در آنجا حاضرند وهيچگونه مانع ورادعى در كار نيست اجازه گرفتن لزومى ندارد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آيه مورد بحث استثنايى براى حكم حجاب زنان بيان مى كند وزنان پير وسالخورده را از اين حكم مستثنى مى شمرد ومى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از كار افتاده اى كه اميدى به </w:t>
      </w:r>
      <w:bookmarkStart w:id="232" w:name="pg15112_170595"/>
    </w:p>
    <w:p>
      <w:pPr>
        <w:pStyle w:val="BookText"/>
        <w:rPr/>
      </w:pPr>
      <w:bookmarkEnd w:id="232"/>
      <w:r>
        <w:rPr>
          <w:rFonts w:ascii="IRNazanin" w:hAnsi="IRNazanin" w:eastAsia="IRNazanin"/>
          <w:color w:val="111111"/>
          <w:sz w:val="28"/>
          <w:sz w:val="28"/>
          <w:szCs w:val="28"/>
          <w:rtl w:val="true"/>
          <w:lang w:bidi="fa-IR"/>
        </w:rPr>
        <w:t xml:space="preserve">ازدواج ندارند گناهى بر آنان نيست كه لباس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زمين بگذارند در حالى كه در برابر مردم خود آرايى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وَالْقَواعِدُ مِنَ النِّساءِ اللَّاتِى لا يَرْجُونَ نِكاحاً فَلَيْسَ عَلَيْهِنَّ جُناحٌ أَنْ يَضَعْنَ ثِيابَهُنَّ غَيْرَ مُتَبَرِّجاتٍ بِزِينَة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براى اين استثناء دو شرط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به سن وسالى برسند كه معمولا اميدى به ازدواج ندارند وبه تعبير ديگر جاذبه جنسى را كاملا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در حال بر داشتن حجاب خود را زينت ننمايند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اين است كه زن محاسن وزيبايى هاى خود را كه بايد بپوشاند اظهار كند واين كلمه در اصل به معناى ظهور بوده، برج را هم به همين جهت، كه بنايى است ظاهر وپيدا برج ناميده اند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 ى يَضَعْنَ ثِيابَهُنَّ اين نيست كه زنان سالخورده مجازند عريان شوند، زيرا در آيه قبل نيز مراد از تَضَعُونَ ثِيابَكُمْ در آوردن لباس هاى بيرون بود، نه تمام لباسها، به علاوه امام صادق عليه السلام درباره ى اين آيه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كنار گذاشتن روسرى وروپوش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در پايان آيه اضافه مى كند كه با همه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تعفف كنند وخويشتن را بپوشانند براى آنها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يَسْتَعْفِفْنَ خَيْرٌ لَهُنَّ</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233" w:name="__RefHeading___Toc1227130_2142443653"/>
      <w:bookmarkStart w:id="234" w:name="_Toc94"/>
      <w:bookmarkEnd w:id="233"/>
      <w:r>
        <w:rPr>
          <w:rtl w:val="true"/>
        </w:rPr>
        <w:t>نكته ها</w:t>
      </w:r>
      <w:bookmarkEnd w:id="2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با تلاوت آيه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 فطره مصداق زكات در آيه وواجب است</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آيه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سؤالى باشد كه بعد از آيه قبل مطرح مى شود كه با آن همه كفر ونفاق وامكاناتى كه مخالفين دارند، چگونه خداوند به مؤمنين وعده حاكميت بر زمين را مى دهد؟ 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تَحْسَبَنَّ الَّذِينَ كَفَرُوا مُعْجِزِينَ فِى الْأَرْضِ ترديد نكن، زيرا مخالفين نمى توانند در هيچ كجاى زمين اراده وراه خداوند را مختل وعاجز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ميل وپندار نادرست دشمنان، روزى حكومت امام زمان عليه السلام محقّق خواهد شد</w:t>
      </w:r>
      <w:r>
        <w:rPr>
          <w:rFonts w:eastAsia="IRNazanin" w:cs="IRNazanin"/>
          <w:color w:val="111111"/>
          <w:sz w:val="28"/>
          <w:szCs w:val="28"/>
          <w:rtl w:val="true"/>
          <w:lang w:bidi="fa-IR"/>
        </w:rPr>
        <w:t xml:space="preserve">. </w:t>
      </w:r>
      <w:bookmarkStart w:id="235" w:name="pg15112_170596"/>
    </w:p>
    <w:p>
      <w:pPr>
        <w:pStyle w:val="BookText"/>
        <w:rPr/>
      </w:pPr>
      <w:bookmarkEnd w:id="235"/>
      <w:r>
        <w:rPr>
          <w:rFonts w:ascii="Amiri" w:hAnsi="Amiri" w:eastAsia="Amiri" w:cs="Amiri"/>
          <w:color w:val="111111"/>
          <w:sz w:val="28"/>
          <w:sz w:val="28"/>
          <w:szCs w:val="28"/>
          <w:rtl w:val="true"/>
          <w:lang w:bidi="ar-SA"/>
        </w:rPr>
        <w:t>تربيت وآموختن آداب اسلامى را قبل از بلوغ كودكان شروع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لَمْ يَبْلُغُوا الْحُلُمَ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دوخت لباس ونوع ورنگ آن، هر چه به عفت نزديك تر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يَسْتَعْفِفْنَ خَيْرٌ لَهُنَّ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يُبَيِّنُ اللَّهُ لَكُمُ الْآيَاتِ وَاللَّهُ عَلِيمٌ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سوره بقره آيه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تبيين آيات را تفكر مردم مى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يُبَيِّنُ اللَّهُ لَكُمُ الْآيَاتِ لَعَلَّكُمْ تَتَفَكَّرُونَ</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227132_2142443653"/>
      <w:bookmarkStart w:id="237" w:name="_Toc95"/>
      <w:bookmarkEnd w:id="236"/>
      <w:r>
        <w:rPr>
          <w:rtl w:val="true"/>
        </w:rPr>
        <w:t xml:space="preserve">آیه </w:t>
      </w:r>
      <w:r>
        <w:rPr/>
        <w:t>61</w:t>
      </w:r>
      <w:bookmarkEnd w:id="237"/>
    </w:p>
    <w:p>
      <w:pPr>
        <w:pStyle w:val="Heading4"/>
        <w:numPr>
          <w:ilvl w:val="3"/>
          <w:numId w:val="1"/>
        </w:numPr>
        <w:rPr/>
      </w:pPr>
      <w:bookmarkStart w:id="238" w:name="__RefHeading___Toc1227134_2142443653"/>
      <w:bookmarkStart w:id="239" w:name="_Toc96"/>
      <w:bookmarkEnd w:id="238"/>
      <w:r>
        <w:rPr>
          <w:rtl w:val="true"/>
        </w:rPr>
        <w:t>اشاره</w:t>
      </w:r>
      <w:bookmarkEnd w:id="239"/>
    </w:p>
    <w:p>
      <w:pPr>
        <w:pStyle w:val="BookText"/>
        <w:rPr/>
      </w:pPr>
      <w:r>
        <w:rPr>
          <w:rFonts w:ascii="Amiri" w:hAnsi="Amiri" w:eastAsia="Amiri" w:cs="Amiri"/>
          <w:color w:val="111111"/>
          <w:sz w:val="28"/>
          <w:sz w:val="28"/>
          <w:szCs w:val="28"/>
          <w:rtl w:val="true"/>
          <w:lang w:bidi="ar-SA"/>
        </w:rPr>
        <w:t xml:space="preserve">لَيْسَ عَلَى اْلأَعْمى حَرَجٌ وَ لا عَلَى اْلأَعْرَجِ حَرَجٌ وَ لا عَلَى الْمَريضِ حَرَجٌ وَ 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 فَإِذا دَخَلْتُمْ بُيُوتًا فَسَلِّمُوا عَلى أَنْفُسِكُمْ تَحِيَّةً مِنْ عِنْدِ اللّهِ مُبارَكَةً طَيِّبَةً كَذلِكَ يُبَيِّنُ اللّهُ لَكُمُ اْلآياتِ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227136_2142443653"/>
      <w:bookmarkStart w:id="241" w:name="_Toc97"/>
      <w:bookmarkEnd w:id="240"/>
      <w:r>
        <w:rPr>
          <w:rtl w:val="true"/>
        </w:rPr>
        <w:t>ترجمه</w:t>
      </w:r>
      <w:bookmarkEnd w:id="24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نابينا وافراد لنگ وبيمار گناهى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شما هم غذا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شما نيز گناهى نيست كه از خانه هاى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هاى فرزندان يا همسرانتان كه خانه خود شما محسوب مى شود بدون اجازه خاصّى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بخوريد؛ وهمچنين خانه هاى پدرانتان، يا خانه هاى مادرانتان، يا خانه هاى برادرانتان، يا خانه هاى خواهرانتان، ياخانه هاى عموهايتان، يا خانه هاى عمّه هايتان، يا خانه هاى داييهايتان، يا خانه هاى خاله هايتان، يا خانه اى كه كليدش در اختيار شماست، يا خانه هاى دوستانتان، بر شما گناهى نيست كه بطور دسته جمعى يا جداگانه غذا بخوريد؛ وهنگامى كه داخل خانه اى شديد، بر خويشتن سلام كنيد، سلام وتحيتى از سوى خداوند، سلامى پربركت وپاكيزه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خداوند آيات را براى شما روشن مى كند، باشد كه بينديشيد</w:t>
      </w:r>
      <w:r>
        <w:rPr>
          <w:rFonts w:eastAsia="IRNazanin" w:cs="IRNazanin"/>
          <w:color w:val="111111"/>
          <w:sz w:val="28"/>
          <w:szCs w:val="28"/>
          <w:rtl w:val="true"/>
          <w:lang w:bidi="fa-IR"/>
        </w:rPr>
        <w:t xml:space="preserve">! </w:t>
      </w:r>
      <w:bookmarkStart w:id="242" w:name="pg15112_170597"/>
    </w:p>
    <w:p>
      <w:pPr>
        <w:pStyle w:val="Heading4"/>
        <w:numPr>
          <w:ilvl w:val="3"/>
          <w:numId w:val="1"/>
        </w:numPr>
        <w:rPr/>
      </w:pPr>
      <w:bookmarkStart w:id="243" w:name="__RefHeading___Toc1227138_2142443653"/>
      <w:bookmarkStart w:id="244" w:name="_Toc98"/>
      <w:bookmarkEnd w:id="242"/>
      <w:bookmarkEnd w:id="243"/>
      <w:r>
        <w:rPr>
          <w:rtl w:val="true"/>
        </w:rPr>
        <w:t>تفسير</w:t>
      </w:r>
      <w:bookmarkEnd w:id="24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آيه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بودن استفاده از غذاى منزل افراد خاص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سلام كردن به هنگام ورود به منزل، تبيين آيات الهى به منظور تعقل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الْأَعْمى حَرَجٌ وَلا عَلَى الْأَعْرَجِ حَرَجٌ وَلا عَلَى الْمَرِيضِ حَرَجٌ وَلا عَلى أَنْفُسِكُمْ أَنْ تَأْكُلُوا مِنْ بُيُوتِكُمْ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صَدِيقِكُمْ ظاهر آيه اين است كه در آن براى مؤمنين حقى قائل شده وآن اين است كه مى توانند در خانه خويشاوندان ويا كسانى كه ايشان را امين مى دانند ويا خانه دوستان خود چيزى بخورند، البته به مقدارى كه بدان احتياج دارند، نه به حد اسراف وافساد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الْأَعْمى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عَلى أَنْفُسِكُمْ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عطف عَلى أَنْفُسِكُمْ كه عطف به ما قبل خود شده، دلالت است بر اينكه شمردن نامبردگان از اين باب نبوده كه خصوصيتى داشته باشند، بلكه از باب اين بوده كه به خاطر عيب ونقصى كه در اعضاء دارند احيانا نمى توانند رزق خود را كسب كنند، لذا جايز است كه از خانه هاى نامبردگان رفع حاجت كنند والا فرقى ميان كور وچلاق ومريض وغير ايشان نيست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كردن 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كردن بر هر كسى است كه در خانه باشد، در اينجا نيز اگر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اهل آن سلام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 يگانگى مسلمانان با يكديگر را برساند، چون همه انسانند وخدا همه را از يك مرد وزن خلق كرده، علاوه بر اين همه مؤمنند وايمان ايشان را جمع كرده، چون ايمان قوى تر از رحم وهر عامل ديگرى براى يگانگى است وبعيد هم نيست كه مراد از جمله فَسَلِّمُوا عَلى أَنْفُسِكُمْ اين باشد كه وقتى كسى داخل بر اهل خانه اى شد، بر آنان سلام كند وايشان جواب سلامش را بدهند</w:t>
      </w:r>
      <w:r>
        <w:rPr>
          <w:rFonts w:eastAsia="IRNazanin" w:cs="IRNazanin"/>
          <w:color w:val="111111"/>
          <w:sz w:val="28"/>
          <w:szCs w:val="28"/>
          <w:rtl w:val="true"/>
          <w:lang w:bidi="fa-IR"/>
        </w:rPr>
        <w:t>.</w:t>
      </w:r>
      <w:r>
        <w:rPr>
          <w:rStyle w:val="FootnoteAnchor"/>
          <w:rtl w:val="true"/>
        </w:rPr>
        <w:footnoteReference w:id="13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آيات سابق سخن از اذن ورود در اوقات معين يا به طور مطلق به هنگام داخل شدن درمنزل اختصاصى پدر ومادر بود، آيه مورد بحث در واقع استثنايى براين حكم است كه گروهى مى توانند در شرائط معينى بدون اجازه وارد منزل خويشاوندان ومانند آن شوند وحتى بدون استيذان غذا بخورند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نخست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نابينا وافراد شل وبيمار گناهى نيست كه با شما هم غذا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الْأَعْمى حَرَجٌ وَلا عَلَى الْأَعْرَجِ حَرَجٌ وَلا عَلَى الْمَرِيضِ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مدينه پيش از آنكه اسلام را پذيرا شوند افراد نابينا وشل وبيمار را از حضور بر سر سفره غذا منع مى كردند وبا آنها هم غذا نمى شدند واز اين كار نفرت داشتند وبه عكس بعد از ظهور اسلام گروهى غذاى اين گونه افراد را جدا مى دادند نه به اين علت كه از هم غذا شدن با آنها تنفر داشتند، بلكه به اين دليل كه شايد اعمى، غذاى خوب را نبيند وآنها ببينند وبخورند واين بر خلاف اخلاق است وهمچنين در مورد افراد لنگ وبيمار كه ممكن است در غذا خوردن عقب بمانند وافراد سالم پيشى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دليل كه بود با آنها هم غذا نمى شدند وروى همين جهت افراد اعمى ولنگ وبيمار نيز خود را كنار مى كشيدند، چرا كه ممكن بود مايه ناراحتى ديگران شوند واين عمل را براى خود گناه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را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سؤال كردند آيه فوق نازل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مانعى ندارد كه آنها با شما هم غذا شوند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سپس قرآن مجيد اضافه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شما نيز گناهى نيست كه از اين خانه ها بدون گرفتن اجازه غذا بخوريد كه نام يازده گره را ذكر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يك دستور اخلاقى ديگر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وارد خانه اى شديد بر خويشتن سلام كنيد، سلام وتحيتى از نزد خداوند، سلام وتحيتى پر بركت وپاكيزه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 انجام با اين جمله آيه را پايان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گونه خداوند آيات خويش را براى شما تبيين مى كند، شايد انديشه وتفكر كنيد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منظور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خانه هايى است ؟ بعضى از مفسران آن را اشاره به خانه هاى يازده گانه فوق مى دانند وبعضى ديگر آن را مخصوص مساجد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پيدا است كه آيه مطلق است وهمه خانه ها را شامل مى شود، اعم از خانه هاى يازده گانه اى كه انسان براى صرف طعام وارد آن مى شود ويا غير آن از خانه هاى دوستان وخويشاوندان يا غير آنها، زيرا هيچ دليلى بر تقييد مفهوم وسيع آيه نيست</w:t>
      </w:r>
      <w:r>
        <w:rPr>
          <w:rFonts w:eastAsia="IRNazanin" w:cs="IRNazanin"/>
          <w:color w:val="111111"/>
          <w:sz w:val="28"/>
          <w:szCs w:val="28"/>
          <w:rtl w:val="true"/>
          <w:lang w:bidi="fa-IR"/>
        </w:rPr>
        <w:t>.</w:t>
      </w:r>
      <w:r>
        <w:rPr>
          <w:rStyle w:val="FootnoteAnchor"/>
          <w:rtl w:val="true"/>
        </w:rPr>
        <w:footnoteReference w:id="141"/>
      </w:r>
      <w:bookmarkStart w:id="245" w:name="pg15112_170599"/>
    </w:p>
    <w:p>
      <w:pPr>
        <w:pStyle w:val="BookText"/>
        <w:rPr/>
      </w:pPr>
      <w:bookmarkEnd w:id="245"/>
      <w:r>
        <w:rPr>
          <w:rFonts w:ascii="IRNazanin" w:hAnsi="IRNazanin" w:eastAsia="IRNazanin"/>
          <w:color w:val="111111"/>
          <w:sz w:val="28"/>
          <w:sz w:val="28"/>
          <w:szCs w:val="28"/>
          <w:rtl w:val="true"/>
          <w:lang w:bidi="fa-IR"/>
        </w:rPr>
        <w:t xml:space="preserve">ولى آيا احراز رضايت باطنى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از طريق شاهد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خصوصيت ونزديكى كه ميان طرفين است شرط است ؟ ظاهر اطلاق آيه اين شرط را نيز نفى مى كند، همين اندازه كه احتمال رضايت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وغالبا رضايت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وضع طرفين به صورتى در آمده كه يقين به عدم رضايت داشته باشند گر چه ظاهر آيه نيز از اين نظر اطلاق دارد اما بعيد نيست كه آيه از چنين صورتى منصرف باشد، به خصوص اينكه اينگونه افراد، نادرند ومعمولاً اطلاقات شامل اين گونه افراد نادر نمى شود</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246" w:name="__RefHeading___Toc1227140_2142443653"/>
      <w:bookmarkStart w:id="247" w:name="_Toc99"/>
      <w:bookmarkEnd w:id="246"/>
      <w:r>
        <w:rPr>
          <w:rtl w:val="true"/>
        </w:rPr>
        <w:t>نكته ها</w:t>
      </w:r>
      <w:bookmarkEnd w:id="2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درباره ى غذا خوردن است، ولى تصرّفات ديگر در مال ديگران مشروط به گرفتن اجازه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خوردن در آيه خوردن خرما، نان وخورشت است نه غير آن وخوردن غذا از خانه هاى يازده گانه، بايد طبيعى ودور از اسراف وتبذير باشد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طبرسى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محتملات آيه شريفه اين است كه بخش اوّل آيه مربوط به معاف بودن نابينا ولنگ وبيمار از شركت در جهاد است وقسمت بعدى آيه مربوط به غذا خوردن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خانه همسر وفرزند خانه خود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بُيوتِكُمْ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فرزند در آيه نيست شايد به خاطر اين كه اين مورد، روشن ومسلم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ومالك لابيك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ومالت از آن پدرت مى باشيد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جهت اينكه جمله كذلك يبين الله لكم الآيات با تفاوتى در تعبير سه بار در آيه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شده براى زيادى تأكيد وبيان عظمت احكام الهى است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248" w:name="pg15112_170600"/>
    </w:p>
    <w:p>
      <w:pPr>
        <w:pStyle w:val="Heading3"/>
        <w:numPr>
          <w:ilvl w:val="2"/>
          <w:numId w:val="1"/>
        </w:numPr>
        <w:rPr/>
      </w:pPr>
      <w:bookmarkStart w:id="249" w:name="__RefHeading___Toc1227142_2142443653"/>
      <w:bookmarkStart w:id="250" w:name="_Toc100"/>
      <w:bookmarkEnd w:id="248"/>
      <w:bookmarkEnd w:id="249"/>
      <w:r>
        <w:rPr>
          <w:rtl w:val="true"/>
        </w:rPr>
        <w:t xml:space="preserve">آیه </w:t>
      </w:r>
      <w:r>
        <w:rPr/>
        <w:t>62</w:t>
      </w:r>
      <w:r>
        <w:rPr>
          <w:rtl w:val="true"/>
        </w:rPr>
        <w:t>-</w:t>
      </w:r>
      <w:r>
        <w:rPr/>
        <w:t>64</w:t>
      </w:r>
      <w:bookmarkEnd w:id="250"/>
    </w:p>
    <w:p>
      <w:pPr>
        <w:pStyle w:val="Heading4"/>
        <w:numPr>
          <w:ilvl w:val="3"/>
          <w:numId w:val="1"/>
        </w:numPr>
        <w:rPr/>
      </w:pPr>
      <w:bookmarkStart w:id="251" w:name="__RefHeading___Toc1227144_2142443653"/>
      <w:bookmarkStart w:id="252" w:name="_Toc101"/>
      <w:bookmarkEnd w:id="251"/>
      <w:r>
        <w:rPr>
          <w:rtl w:val="true"/>
        </w:rPr>
        <w:t>اشاره</w:t>
      </w:r>
      <w:bookmarkEnd w:id="252"/>
    </w:p>
    <w:p>
      <w:pPr>
        <w:pStyle w:val="BookText"/>
        <w:rPr/>
      </w:pPr>
      <w:r>
        <w:rPr>
          <w:rFonts w:ascii="Amiri" w:hAnsi="Amiri" w:eastAsia="Amiri" w:cs="Amiri"/>
          <w:color w:val="111111"/>
          <w:sz w:val="28"/>
          <w:sz w:val="28"/>
          <w:szCs w:val="28"/>
          <w:rtl w:val="true"/>
          <w:lang w:bidi="ar-SA"/>
        </w:rPr>
        <w:t xml:space="preserve">إِنَّمَا الْمُؤْمِنُونَ الَّذينَ آمَنُوا بِاللّهِ وَ رَسُولِهِ وَ إِذا كانُوا مَعَهُ عَلى أَمْرٍ جامِعٍ لَمْ يَذْهَبُوا حَتّى يَسْتَأْذِنُوهُ إِنَّ الَّذينَ يَسْتَأْذِنُونَكَ أُولئِكَ الَّذينَ يُؤْمِنُونَ بِاللّهِ وَ رَسُولِهِ فَإِذَا اسْتَأْذَنُوكَ لِبَعْضِ شَأْنِهِمْ فَأْذَنْ لِمَنْ شِئْتَ مِنْهُمْ وَ اسْتَغْفِرْ لَهُمُ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دُعاءَ الرَّسُولِ بَيْنَكُمْ كَدُعاءِ بَعْضِكُمْ بَعْضًا قَدْ يَعْلَمُ اللّهُ الَّذينَ يَتَسَلَّلُونَ مِنْكُمْ لِواذًا فَلْيَحْذَرِ الَّذينَ يُخالِفُونَ عَنْ أَمْرِهِ أَنْ تُصيبَهُمْ فِتْنَةٌ أَوْ يُصيبَهُمْ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لِلّهِ ما فِي السَّماواتِ وَ اْلأَرْضِ قَدْ يَعْلَمُ ما أَنْتُمْ عَلَيْهِ وَ يَوْمَ يُرْجَعُونَ إِلَيْهِ فَيُنَبِّئُهُمْ بِما عَمِلُوا وَ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227146_2142443653"/>
      <w:bookmarkStart w:id="254" w:name="_Toc102"/>
      <w:bookmarkEnd w:id="253"/>
      <w:r>
        <w:rPr>
          <w:rtl w:val="true"/>
        </w:rPr>
        <w:t>ترجمه</w:t>
      </w:r>
      <w:bookmarkEnd w:id="254"/>
    </w:p>
    <w:p>
      <w:pPr>
        <w:pStyle w:val="BookText"/>
        <w:rPr/>
      </w:pPr>
      <w:r>
        <w:rPr>
          <w:rFonts w:ascii="IRNazanin" w:hAnsi="IRNazanin" w:eastAsia="IRNazanin"/>
          <w:color w:val="111111"/>
          <w:sz w:val="28"/>
          <w:sz w:val="28"/>
          <w:szCs w:val="28"/>
          <w:rtl w:val="true"/>
          <w:lang w:bidi="fa-IR"/>
        </w:rPr>
        <w:t>مؤمنان واقعى كسانى هستند كه به خدا ورسولش ايمان آورده اند وهنگامى كه در كار مهمّى با او باشند، بى اجازه او جايى نمى روند؛ كسانى كه از تو اجازه مى گيرند، براستى به خدا وپيامبرش ايمان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هر گاه براى بعضى كارهاى مهمّ خود از تو اجازه بخواهند، به هر يك از آنان كه مى 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وصلاح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 وبرايشان از خدا آمرزش بخواه كه خداوند آمرزنده ومهربان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 كردن پيامبر را در ميان خود، مانند صدا كردن يكديگر قرار ندهى؛ خداوند كسانى از شما را كه پشت سر ديگران پنهان مى شوند ويكى پس از ديگرى فرار مى كنند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كه فرمان او را مخالفت مى كنند، بايد بترسند از اينكه فتنه اى دامنشان را بگيرد، يا عذابى دردناك به آنها برسد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باشيد كه براى خداست آنچه در آسمانها وزمين است؛ او مى داند آنچه را كه شما بر آن هستيد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را كه بسوى او بازمى 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اعمالى كه انجام دادند آگاه مى سازد؛ وخداوند به هر چيزى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نزول هاى گوناگونى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روايات مى خوانيم كه اين آيه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حنظلة بن أبى 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كه در همان شب كه فرداى آن جنگ احد در گرفت مى خواست عروسى كند،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اصحاب وياران مشغول به مشورت درباره جنگ بود، او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وعرضه داشت كه 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bookmarkStart w:id="255" w:name="pg15112_170601"/>
    </w:p>
    <w:p>
      <w:pPr>
        <w:pStyle w:val="BookText"/>
        <w:rPr/>
      </w:pPr>
      <w:bookmarkEnd w:id="255"/>
      <w:r>
        <w:rPr>
          <w:rFonts w:ascii="IRNazanin" w:hAnsi="IRNazanin" w:eastAsia="IRNazanin"/>
          <w:color w:val="111111"/>
          <w:sz w:val="28"/>
          <w:sz w:val="28"/>
          <w:szCs w:val="28"/>
          <w:rtl w:val="true"/>
          <w:lang w:bidi="fa-IR"/>
        </w:rPr>
        <w:t xml:space="preserve">اجازه دهد آن شب را نزد همسر خود بماند،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به قدرى عجله براى شركت در برنامه جهاد داشت كه موفق به انجام غسل نشد، با همان حال وارد معركه كارزار گرديد وسرانجام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را ديدم كه حنظله را در ميان آسمان وزمين غسل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بعد از آن حنظله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غسيل الملائكه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شأن نزول آيه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آيه نازل شد حضرت فاطمه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يا رسول الله صدا مى زد، حضرت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فاطمه اين آيه درباره تو نازل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درباره ساير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باعث احياء بيشتر قلب من ورضايت بيشتر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أحيى للقلب وأرضى للرب</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256" w:name="__RefHeading___Toc1227148_2142443653"/>
      <w:bookmarkStart w:id="257" w:name="_Toc103"/>
      <w:bookmarkEnd w:id="256"/>
      <w:r>
        <w:rPr>
          <w:rtl w:val="true"/>
        </w:rPr>
        <w:t>تفسير</w:t>
      </w:r>
      <w:bookmarkEnd w:id="2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مومنان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همراهى با پيامبر وتنها نگذاشتن او، لزوم صدا زدن پيامبر بطور مودبانه، پرهيز از مخالفت با پيامبر اكرم به جهت نزول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جهان هستى به پروردگار متعال وآگاهى او از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مهمى است كه اجتماع مردم در آن لازم است وتعاون وهمكاريشان ضرورت دارد، خواه مساله مهم مشورتى باشد، خواه مطلبى پيرامون جهاد ومبارزه با دشمن وخواه نماز جمعه در شرائط فوق العاده ومانند آن</w:t>
      </w:r>
      <w:r>
        <w:rPr>
          <w:rFonts w:eastAsia="IRNazanin" w:cs="IRNazanin"/>
          <w:color w:val="111111"/>
          <w:sz w:val="28"/>
          <w:szCs w:val="28"/>
          <w:rtl w:val="true"/>
          <w:lang w:bidi="fa-IR"/>
        </w:rPr>
        <w:t>.</w:t>
      </w:r>
      <w:r>
        <w:rPr>
          <w:rStyle w:val="FootnoteAnchor"/>
          <w:rtl w:val="true"/>
        </w:rPr>
        <w:footnoteReference w:id="14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اجازه گرفتن اين نيست كه هر كس كارى دارد يك اجازه صورى بگيرد وبه دنبال كار خود برود، بلكه براستى اجازه گيرد، يعنى اگر رهبر، غيبت او را مضر تشخيص نداد، به او اجازه مى دهد ودر غير اين صورت بايد بماند وگاهى كار خصوصى خود را فداى هدف مهمتر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دنبال اين جمله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از تو اجازه مى گيرند آنها براستى ايمان به خدا ورسولش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ايمانشان تنها با زبان نيست، بلكه با روح وجان </w:t>
      </w:r>
    </w:p>
    <w:p>
      <w:pPr>
        <w:pStyle w:val="BookText"/>
        <w:rPr/>
      </w:pPr>
      <w:r>
        <w:rPr>
          <w:rFonts w:ascii="IRNazanin" w:hAnsi="IRNazanin" w:eastAsia="IRNazanin"/>
          <w:color w:val="111111"/>
          <w:sz w:val="28"/>
          <w:sz w:val="28"/>
          <w:szCs w:val="28"/>
          <w:rtl w:val="true"/>
          <w:lang w:bidi="fa-IR"/>
        </w:rPr>
        <w:t>مطيع فرمان تواند إِنَّ الَّذِينَ يَسْتَأْذِنُونَكَ أُولئِكَ الَّذِينَ يُؤْمِنُونَ بِاللَّهِ وَرَسُولِهِ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صورت هر گاه از تو براى بعضى از كارهاى مهم خود اجازه بخواهند به هر كس از آنها مى 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وصلاح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اسْتَأْذَنُوكَ لِبَعْضِ شَأْنِهِمْ فَأْذَنْ لِمَنْ شِئْتَ مِنْهُمْ</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ديگرى در ارتباط با فرمانهاى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خود مانند دعوت بعضى از شما نسبت به بعضى ديگر تلقى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لاتَجْعَلُوا دُعاءَ الرَّسُولِ بَيْنَكُمْ كَدُعاءِ بَعْضِكُمْ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هنگامى كه شما را براى مساله اى فرا مى خواند حتما يك موضوع مهم الهى ودينى است، بايد آن را با اهميت تلقى كنيد وبه طور جدى روى آن بايستيد، دعوتهاى او را ساده نگيريد كه فرمانش فرمان خدا ودعوتش دعوت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كسانى را كه از شما براى جدا شدن از برنامه هاى مهم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ديگران پنهان مى شوند ويكى پس از ديگرى فرار مى كنند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ومى بيند قَدْ يَعْلَمُ اللَّهُ الَّذِينَ يَتَسَلَّلُونَ مِنْكُمْ لِواذاً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آنها كه مخالفت فرمان او مى كنند بايد از اين بترسند كه فتنه اى دامنشان را بگيرد، يا عذاب دردناك به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فَلْيَحْذَرِ الَّذِينَ يُخالِفُونَ عَنْ أَمْرِهِ أَنْ تُصِيبَهُمْ فِتْنَةٌ أَوْ يُصِيبَهُمْ عَذابٌ أَلِيمٌ</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يتسللون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بر كندن چيزى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السيف من الغمد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شمشير را از غلاف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ومعمولا به كسانى كه مخفيانه وبه طور قاچاقى از جايى مى گريزند،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چيست ؟ بعضى از مفسران آن را به معنى قتل وبعضى به معنى گمراهى وبعضى به معنى تسلط سلطان ظالم وسر انجام بعضى به معنى بلاى نفاق كه در قلب انسان آشكار مى شود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نيز وجود دارد كه منظور از فتنه، فتنه هاى اجتماعى ونابسامانى ها وهرج ومرج وشكست وساير آفت هايى است كه بر اثر تخلف از فرمان رهبر دامنگير جامعه مى شود</w:t>
      </w:r>
      <w:r>
        <w:rPr>
          <w:rFonts w:eastAsia="IRNazanin" w:cs="IRNazanin"/>
          <w:color w:val="111111"/>
          <w:sz w:val="28"/>
          <w:szCs w:val="28"/>
          <w:rtl w:val="true"/>
          <w:lang w:bidi="fa-IR"/>
        </w:rPr>
        <w:t>.</w:t>
      </w:r>
      <w:r>
        <w:rPr>
          <w:rStyle w:val="FootnoteAnchor"/>
          <w:rtl w:val="true"/>
        </w:rPr>
        <w:footnoteReference w:id="15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اين است </w:t>
      </w:r>
    </w:p>
    <w:p>
      <w:pPr>
        <w:pStyle w:val="BookText"/>
        <w:rPr/>
      </w:pPr>
      <w:r>
        <w:rPr>
          <w:rFonts w:ascii="IRNazanin" w:hAnsi="IRNazanin" w:eastAsia="IRNazanin"/>
          <w:color w:val="111111"/>
          <w:sz w:val="28"/>
          <w:sz w:val="28"/>
          <w:szCs w:val="28"/>
          <w:rtl w:val="true"/>
          <w:lang w:bidi="fa-IR"/>
        </w:rPr>
        <w:t>كه آن جناب مردم را براى كارى از كارها دعوت كند، مانند دعوتشان به سوى ايمان وعمل صالح وبه سوى مشورت در امرى اجتماعى وبه سوى نماز جماعت وامر فرمودنش به چيزى از امور دنيا وآخرتشان، همه اينها دعا ودعوت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معنا جمله ذيل آيه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يَعْلَمُ اللَّهُ الَّذِينَ يَتَسَلَّلُونَ مِنْكُمْ لِواذاً ونيز تهديدى كه دنبال آيه درباره مخالفت امر آن جناب آمده وشهادت اين دو فقره بر مدعاى ما روشن است واين معنا با آيه قبلى هم مناسب تر است، زيرا در آن آيه مدح مى كرد كسانى را كه دعوت آن حضرت را اجابت مى كردند ونزدش حضور مى يافتند واز او بدون اجازه اش مفارقت نمى كردند واين آيه مذمت مى كند كسانى را كه وقتى آن جناب دعوتشان مى كند سر خود را مى خارانند واعتنايى به دعوت آن جناب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معلوم مى شود اينكه بعضى گفته اند</w:t>
      </w:r>
      <w:r>
        <w:rPr>
          <w:rStyle w:val="FootnoteAnchor"/>
          <w:rtl w:val="true"/>
        </w:rPr>
        <w:footnoteReference w:id="1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دعاى رسول، خطاب كردن او وصدا زدن او است، كه مردم آن جناب را مثل ساير مردم صدا نزنند، بلكه با مردم فرق گذاشته او را محترمانه صدا بزنند، مثلا، نگويند يا محمد ويا ابن عبد الله، بلكه بگويند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درستى نيست وهمچنين تفسير ديگرى كه بعضى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دعاء، نفرين كردن آن جناب است، كه نفرين او را مثل نفرين سايرين ندانند، كه در حقيقت آيه شريفه مردم را نهى مى كند از اينكه خود را در معرض نفرين آن جناب قرار دهند، يعنى او را به خشم در نياورند، چون خدا نفرين او را بى اثر نمى گذارد ووجه ضعف ونادرستى اين دو معنا اين است كه ذيل آيه با آنها سازگارى ندارد</w:t>
      </w:r>
      <w:r>
        <w:rPr>
          <w:rFonts w:eastAsia="IRNazanin" w:cs="IRNazanin"/>
          <w:color w:val="111111"/>
          <w:sz w:val="28"/>
          <w:szCs w:val="28"/>
          <w:rtl w:val="true"/>
          <w:lang w:bidi="fa-IR"/>
        </w:rPr>
        <w:t>.</w:t>
      </w:r>
      <w:r>
        <w:rPr>
          <w:rStyle w:val="FootnoteAnchor"/>
          <w:rtl w:val="true"/>
        </w:rPr>
        <w:footnoteReference w:id="15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اينگونه افراد با ايمان با توجه به اينكه براى امر مهمى اجتماع كرده اند هرگز براى يك كار جزئى اجازه نمى طلبند ومنظور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كارهاى ضرورى وقابل اهميت است واز سوى ديگر، خواست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اين نيست كه بدون در نظر گرفتن جوانب امر واثرات حضور وغياب افراد اجازه دهد، بلكه اين تعبير براى آنست كه دست رهبر باز باشد ودر هر مورد ضرورت حضور افراد را احساس مى كند به آنها اجازه رفتن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اين سخن اينكه در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اجازه دادن به بعضى از افراد مؤاخذه مى كند ومى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 اللَّهُ عَنْكَ لِمَ أَذِنْتَ لَهُمْ حَتَّى يَتَبَيَّنَ لَكَ الَّذِينَ </w:t>
      </w:r>
      <w:bookmarkStart w:id="258" w:name="pg15112_170604"/>
    </w:p>
    <w:p>
      <w:pPr>
        <w:pStyle w:val="BookText"/>
        <w:rPr/>
      </w:pPr>
      <w:bookmarkEnd w:id="258"/>
      <w:r>
        <w:rPr>
          <w:rFonts w:ascii="IRNazanin" w:hAnsi="IRNazanin" w:eastAsia="IRNazanin"/>
          <w:color w:val="111111"/>
          <w:sz w:val="28"/>
          <w:sz w:val="28"/>
          <w:szCs w:val="28"/>
          <w:rtl w:val="true"/>
          <w:lang w:bidi="fa-IR"/>
        </w:rPr>
        <w:t>صَدَقُوا وَتَعْلَمَ الْكاذِبِينَ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عفو كرد چرا به آنها اجازه دادى پيش از آنكه راستگويان از دروغگويان براى تو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نشان مى دهد كه حتى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اجازه دادن افراد بايد دقت كند وتمام جوانب كار را در نظر گيرد ودر اين امر مسئوليت الهى دارد</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259" w:name="__RefHeading___Toc1227150_2142443653"/>
      <w:bookmarkStart w:id="260" w:name="_Toc104"/>
      <w:bookmarkEnd w:id="259"/>
      <w:r>
        <w:rPr>
          <w:rtl w:val="true"/>
        </w:rPr>
        <w:t>نكته ها</w:t>
      </w:r>
      <w:bookmarkEnd w:id="2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گرفتن از رهبر، نشانه ى ادب، تسليم، قانونمندى، عشق به رهبر ونظم ونظام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كل آيه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تصميم گيرى نهايى با رهبر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شِئْتَ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در مسائل عمومى جامعه، بر مردم ولايت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گرفتن پيام هاى رهبرى وبى توجّهى به آنها، فتنه وعذاب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أَلِيمٌ</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اهميت اطاعت از پيامبر</w:t>
      </w:r>
    </w:p>
    <w:p>
      <w:pPr>
        <w:pStyle w:val="BookText"/>
        <w:rPr/>
      </w:pPr>
      <w:r>
        <w:rPr>
          <w:rFonts w:ascii="Amiri" w:hAnsi="Amiri" w:eastAsia="Amiri" w:cs="Amiri"/>
          <w:color w:val="111111"/>
          <w:sz w:val="28"/>
          <w:sz w:val="28"/>
          <w:szCs w:val="28"/>
          <w:rtl w:val="true"/>
          <w:lang w:bidi="ar-SA"/>
        </w:rPr>
        <w:t>امورى كه در قرآن بسيار مورد اهميت است علاوه بر امر به آن از خلاف آن نيز نهى شده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w:t>
      </w:r>
    </w:p>
    <w:p>
      <w:pPr>
        <w:pStyle w:val="BookText"/>
        <w:rPr/>
      </w:pPr>
      <w:r>
        <w:rPr>
          <w:rFonts w:ascii="IRNazanin" w:hAnsi="IRNazanin" w:eastAsia="IRNazanin"/>
          <w:color w:val="111111"/>
          <w:sz w:val="28"/>
          <w:sz w:val="28"/>
          <w:szCs w:val="28"/>
          <w:rtl w:val="true"/>
          <w:lang w:bidi="fa-IR"/>
        </w:rPr>
        <w:t>قرآن كريم هم امر به وحدت واتحاد مى كند هم از تفرقه نهى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وَاعْتَصِمُوا بِحَبْلِ اللَّهِ جَمِيعاً وَلاَ تَفَرَّقُوا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پيامبر اكرم نيز چنين است هم به آن امر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وَأَطِيعُوا الرَّسُولَ وَأُولِى الْأَمْرِ مِنْكُمْ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آتَاكُمُ الرَّسُولُ فَخُذُوهُ وَمَا نَهَاكُمْ عَنْهُ فَانْتَهُوا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خلاف آن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فَلْيَحْذَرِ الَّذِينَ يُخَالِفُونَ عَنْ أَمْرِهِ أَنْ تُصِيبَهُمْ فِتْنَةٌ أَوْ يُصِيبَهُمْ عَذَابٌ أَلِيمٌ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اينكه در 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بر روى علم خدا نسبت به اعمال انسانها تكيه شده است واين به خاطر آن است كه انسان هنگامى كه احساس كند، كسى به طور دائم مراقب او است وذره اى از پنهان وآشكارش بر او مخفى نمى ماند اين اعتقاد وباور اثر تربيتى فوق العاده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او مى گذارد وضامن كنترل انسان در برابر انحرافات وگناهان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لِلَّهِ مَا فِى السَّمَاوَاتِ وَالْأَرْضِ قَدْ يَعْلَمُ مَا أَنْتُمْ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است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تَكُونُ فِى شَأْنٍ وَمَا تَتْلُو مِنْهُ مِنْ قُرْآنٍ وَلاَ تَعْمَلُونَ مِنْ عَمَلٍ إِلاَّ كُنَّا عَلَيْكُمْ شُهُوداً إِذْ تُفِيضُونَ فِيهِ</w:t>
      </w:r>
      <w:r>
        <w:rPr>
          <w:rFonts w:eastAsia="Amiri" w:cs="Amiri" w:ascii="Amiri" w:hAnsi="Amiri"/>
          <w:color w:val="111111"/>
          <w:sz w:val="28"/>
          <w:szCs w:val="28"/>
          <w:rtl w:val="true"/>
          <w:lang w:bidi="ar-SA"/>
        </w:rPr>
        <w:t xml:space="preserve">... </w:t>
      </w:r>
      <w:bookmarkStart w:id="261" w:name="pg15112_170606"/>
    </w:p>
    <w:p>
      <w:pPr>
        <w:pStyle w:val="Heading2"/>
        <w:numPr>
          <w:ilvl w:val="1"/>
          <w:numId w:val="1"/>
        </w:numPr>
        <w:rPr/>
      </w:pPr>
      <w:bookmarkStart w:id="262" w:name="__RefHeading___Toc1227152_2142443653"/>
      <w:bookmarkStart w:id="263" w:name="_Toc105"/>
      <w:bookmarkEnd w:id="261"/>
      <w:bookmarkEnd w:id="262"/>
      <w:r>
        <w:rPr>
          <w:rtl w:val="true"/>
        </w:rPr>
        <w:t>سوره فرقان</w:t>
      </w:r>
      <w:bookmarkEnd w:id="26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4" w:name="__RefHeading___Toc1227154_2142443653"/>
      <w:bookmarkStart w:id="265" w:name="_Toc106"/>
      <w:bookmarkEnd w:id="264"/>
      <w:r>
        <w:rPr>
          <w:rtl w:val="true"/>
        </w:rPr>
        <w:t>اشاره</w:t>
      </w:r>
      <w:bookmarkEnd w:id="26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6" w:name="pg15112_170608"/>
      <w:bookmarkStart w:id="267" w:name="pg15112_170608"/>
      <w:bookmarkEnd w:id="267"/>
    </w:p>
    <w:p>
      <w:pPr>
        <w:pStyle w:val="Heading3"/>
        <w:numPr>
          <w:ilvl w:val="2"/>
          <w:numId w:val="1"/>
        </w:numPr>
        <w:rPr/>
      </w:pPr>
      <w:bookmarkStart w:id="268" w:name="pg15112_170608"/>
      <w:bookmarkStart w:id="269" w:name="__RefHeading___Toc1227156_2142443653"/>
      <w:bookmarkStart w:id="270" w:name="_Toc107"/>
      <w:bookmarkEnd w:id="268"/>
      <w:bookmarkEnd w:id="269"/>
      <w:r>
        <w:rPr>
          <w:rtl w:val="true"/>
        </w:rPr>
        <w:t xml:space="preserve">آیه </w:t>
      </w:r>
      <w:r>
        <w:rPr/>
        <w:t>1</w:t>
      </w:r>
      <w:r>
        <w:rPr>
          <w:rtl w:val="true"/>
        </w:rPr>
        <w:t>-</w:t>
      </w:r>
      <w:r>
        <w:rPr/>
        <w:t>2</w:t>
      </w:r>
      <w:bookmarkEnd w:id="270"/>
    </w:p>
    <w:p>
      <w:pPr>
        <w:pStyle w:val="Heading4"/>
        <w:numPr>
          <w:ilvl w:val="3"/>
          <w:numId w:val="1"/>
        </w:numPr>
        <w:rPr/>
      </w:pPr>
      <w:bookmarkStart w:id="271" w:name="__RefHeading___Toc1227158_2142443653"/>
      <w:bookmarkStart w:id="272" w:name="_Toc108"/>
      <w:bookmarkEnd w:id="271"/>
      <w:r>
        <w:rPr>
          <w:rtl w:val="true"/>
        </w:rPr>
        <w:t>اشاره</w:t>
      </w:r>
      <w:bookmarkEnd w:id="27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تَبارَكَ الَّذي نَزَّلَ الْفُرْقانَ عَلى عَبْدِهِ لِيَكُونَ لِلْعالَمينَ 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مُلْكُ السَّماواتِ وَ اْلأَرْضِ وَ لَمْ يَتَّخِذْ وَلَدًا وَ لَمْ يَكُنْ لَهُ شَريكٌ فِي الْمُلْكِ وَ خَلَقَ كُلَّ شَيْءٍ فَقَدَّرَهُ تَقْديرًا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1227160_2142443653"/>
      <w:bookmarkStart w:id="274" w:name="_Toc109"/>
      <w:bookmarkEnd w:id="273"/>
      <w:r>
        <w:rPr>
          <w:rtl w:val="true"/>
        </w:rPr>
        <w:t>ترجمه</w:t>
      </w:r>
      <w:bookmarkEnd w:id="274"/>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زوال ناپذير وپر بركت است كسى كه قرآن را بر بنده اش نازل كرد تا بيم دهنده جهانيان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خداوندى كه حكومت آسمانها وزمين از آن اوست وفرزندى براى خود انتخاب نكرد وهمتايى در حكومت ومالكيت ندارد وهمه چيز را آفريد وبه دقّت اندازه گيرى نمود</w:t>
      </w:r>
      <w:r>
        <w:rPr>
          <w:rFonts w:eastAsia="IRNazanin" w:cs="IRNazanin"/>
          <w:color w:val="111111"/>
          <w:sz w:val="28"/>
          <w:szCs w:val="28"/>
          <w:rtl w:val="true"/>
          <w:lang w:bidi="fa-IR"/>
        </w:rPr>
        <w:t>!</w:t>
      </w:r>
    </w:p>
    <w:p>
      <w:pPr>
        <w:pStyle w:val="Heading4"/>
        <w:numPr>
          <w:ilvl w:val="3"/>
          <w:numId w:val="1"/>
        </w:numPr>
        <w:rPr/>
      </w:pPr>
      <w:bookmarkStart w:id="275" w:name="__RefHeading___Toc1227162_2142443653"/>
      <w:bookmarkStart w:id="276" w:name="_Toc110"/>
      <w:bookmarkEnd w:id="275"/>
      <w:r>
        <w:rPr>
          <w:rtl w:val="true"/>
        </w:rPr>
        <w:t>تفسير</w:t>
      </w:r>
      <w:bookmarkEnd w:id="27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نزول قرآن كريم بر پيامبر به جهت انذار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مالكيت آسمان وزمين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فرزند وشريك براى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تمام اشياء وتعيين كننده اندازه براى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دو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ثبوت خير در هر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ثبوت آب در بركه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معنا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معناى آن است كه شتر سينه به زمين بگذارد وبخوابد، كلمه تبارك هم از همان ريشه اشتقاق يافته ومعنايش ثبوت خير است در هر چيزى كه مى گوييم مبارك است، چيزى كه هست صيغه تبارك علاوه بر افاده معناى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آن را نيز مى رساند واين صيغه تقريبا مى توان گفت از كلماتى است كه جز در مواردى نادر بر غير خدا اطلاق نمى شود</w:t>
      </w:r>
      <w:r>
        <w:rPr>
          <w:rFonts w:eastAsia="IRNazanin" w:cs="IRNazanin"/>
          <w:color w:val="111111"/>
          <w:sz w:val="28"/>
          <w:szCs w:val="28"/>
          <w:rtl w:val="true"/>
          <w:lang w:bidi="fa-IR"/>
        </w:rPr>
        <w:t>.</w:t>
      </w:r>
      <w:r>
        <w:rPr>
          <w:rStyle w:val="FootnoteAnchor"/>
          <w:rtl w:val="true"/>
        </w:rPr>
        <w:footnoteReference w:id="15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فرق است واگر قرآن كريم را فرقان ناميد از آن جهت بوده كه آياتش بين حق وباطل جدايى مى اندازد ويا از اين جهت بوده كه آياتش جدا جدا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معناى اول اين است كه اين كلمه در قرآن كريم بر تورات هم اطلاق شده، با اينكه تورات يكباره نازل شد</w:t>
      </w:r>
      <w:r>
        <w:rPr>
          <w:rFonts w:eastAsia="IRNazanin" w:cs="IRNazanin"/>
          <w:color w:val="111111"/>
          <w:sz w:val="28"/>
          <w:szCs w:val="28"/>
          <w:rtl w:val="true"/>
          <w:lang w:bidi="fa-IR"/>
        </w:rPr>
        <w:t>.</w:t>
      </w:r>
      <w:r>
        <w:rPr>
          <w:rStyle w:val="FootnoteAnchor"/>
          <w:rtl w:val="true"/>
        </w:rPr>
        <w:footnoteReference w:id="159"/>
      </w:r>
      <w:bookmarkStart w:id="277" w:name="pg15112_170609"/>
    </w:p>
    <w:p>
      <w:pPr>
        <w:pStyle w:val="BookText"/>
        <w:rPr/>
      </w:pPr>
      <w:bookmarkEnd w:id="277"/>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لَهُ مُلْكُ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داشتن اينكه لام اختصاص را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افاده مى كند كه آسمان ها وزمين مملوك خدايند وحكم در آن واداره وگرداندن آسياى آن مختص به خداى تعالى است، پس تنها خدا مليك ومتصرف به حكم در آن است، آنهم متصرف على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ترتب جمله وَلَمْ يَتَّخِذْ وَلَداً بر ما قبل، روشن مى شود، چون داشتن ملك على الاطلاق حاجتى باقى نمى گذارد براى اتخاذ فرزند، چون اتخاذ فرزند براى يكى از دو حاجت است، يا براى اين است كه فرزند به قسمتى از امورش برسد، چون خودش به تنهايى نمى تواند امور خود را اداره كند وخداى سبحان كه تواناى بر هر كارى است كه بخواهد انجام دهد چنين فرضى درباره اش نمى شود ويا براى اين است كه هستى اش محدود وبقايش تا زمانى معين است وهر چه را مالك است تا مدتى معين مالك است، لذا فرزند مى گيرد تا بعد از خود جانشينش شود وبعد از خودش به امورش قيام نمايد وخداى سبحان كه مالك هر چيز است وفنا در او راه ندارد، به هيچ وجه حاجتى به اتخاذ فرزند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هم رد بر مشركين است وهم رد بر نصارى وهمچنين جمله بعدى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لَهُ شَرِيكٌ فِى الْمُلْكِ چون احتياج به شريك در جايى كه ملك شامل همه امور نباشد تصور مى شود وملك خدا عام وشامل تمامى موجودات عالم با همه جهات آنها است وهيچ چيز از تحت ملكيت او بيرون نيست، اين جمله نيز رد بر مشركين است</w:t>
      </w:r>
      <w:r>
        <w:rPr>
          <w:rFonts w:eastAsia="IRNazanin" w:cs="IRNazanin"/>
          <w:color w:val="111111"/>
          <w:sz w:val="28"/>
          <w:szCs w:val="28"/>
          <w:rtl w:val="true"/>
          <w:lang w:bidi="fa-IR"/>
        </w:rPr>
        <w:t>.</w:t>
      </w:r>
    </w:p>
    <w:p>
      <w:pPr>
        <w:pStyle w:val="Heading4"/>
        <w:numPr>
          <w:ilvl w:val="3"/>
          <w:numId w:val="1"/>
        </w:numPr>
        <w:rPr/>
      </w:pPr>
      <w:bookmarkStart w:id="278" w:name="__RefHeading___Toc1227164_2142443653"/>
      <w:bookmarkStart w:id="279" w:name="_Toc111"/>
      <w:bookmarkEnd w:id="278"/>
      <w:r>
        <w:rPr>
          <w:rtl w:val="true"/>
        </w:rPr>
        <w:t>نكته ها</w:t>
      </w:r>
      <w:bookmarkEnd w:id="2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آيه شريفه نزول قرآن را از ناحيه خدا ورسول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فرستاده او ونذير براى عالميان خوانده ونيز قرآن را فرقان وجدا كننده حق از باطل ناميده ورسول را بنده خداوند، بر عالميان معرفى كرده، اشعار دارد بر اينكه مملوك خدا است وهيچ اختيارى از خود ندارد، همه به منظور زمينه چينى براى مطالبى است كه بعدا از مشركين حكايت مى كند، كه به قرآن طعنه زدند كه اين افتراء بر خدا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روشنگر اين است كه آئين اسلام جنبه جهانى دارد ومخصوص به </w:t>
      </w:r>
      <w:bookmarkStart w:id="280" w:name="pg15112_170610"/>
    </w:p>
    <w:p>
      <w:pPr>
        <w:pStyle w:val="BookText"/>
        <w:rPr/>
      </w:pPr>
      <w:bookmarkEnd w:id="280"/>
      <w:r>
        <w:rPr>
          <w:rFonts w:ascii="IRNazanin" w:hAnsi="IRNazanin" w:eastAsia="IRNazanin"/>
          <w:color w:val="111111"/>
          <w:sz w:val="28"/>
          <w:sz w:val="28"/>
          <w:szCs w:val="28"/>
          <w:rtl w:val="true"/>
          <w:lang w:bidi="fa-IR"/>
        </w:rPr>
        <w:t xml:space="preserve">منطقه ونژاد وقوم معينى نيست، بلكه بعضى از آن استفاده خاتميت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اند،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از نظر مكانى محدود نيست كه از نظر زمانى هم قيدى ندارد وهمه آيندگان را نيز شامل مى شود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نظام تكوينى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او كه به قدرت خدا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تحسين است، فَتَبارَكَ اللَّهُ أَحْسَنُ الْخالِقِينَ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نظام تشريعى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قرآن وتدوين احكام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الَّذِى نَزَّلَ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81" w:name="__RefHeading___Toc1227166_2142443653"/>
      <w:bookmarkStart w:id="282" w:name="_Toc112"/>
      <w:bookmarkEnd w:id="281"/>
      <w:r>
        <w:rPr>
          <w:rtl w:val="true"/>
        </w:rPr>
        <w:t xml:space="preserve">آیه </w:t>
      </w:r>
      <w:r>
        <w:rPr/>
        <w:t>3</w:t>
      </w:r>
      <w:r>
        <w:rPr>
          <w:rtl w:val="true"/>
        </w:rPr>
        <w:t>-</w:t>
      </w:r>
      <w:r>
        <w:rPr/>
        <w:t>6</w:t>
      </w:r>
      <w:bookmarkEnd w:id="282"/>
    </w:p>
    <w:p>
      <w:pPr>
        <w:pStyle w:val="Heading4"/>
        <w:numPr>
          <w:ilvl w:val="3"/>
          <w:numId w:val="1"/>
        </w:numPr>
        <w:rPr/>
      </w:pPr>
      <w:bookmarkStart w:id="283" w:name="__RefHeading___Toc1227168_2142443653"/>
      <w:bookmarkStart w:id="284" w:name="_Toc113"/>
      <w:bookmarkEnd w:id="283"/>
      <w:r>
        <w:rPr>
          <w:rtl w:val="true"/>
        </w:rPr>
        <w:t>اشاره</w:t>
      </w:r>
      <w:bookmarkEnd w:id="284"/>
    </w:p>
    <w:p>
      <w:pPr>
        <w:pStyle w:val="BookText"/>
        <w:rPr/>
      </w:pPr>
      <w:r>
        <w:rPr>
          <w:rFonts w:ascii="Amiri" w:hAnsi="Amiri" w:eastAsia="Amiri" w:cs="Amiri"/>
          <w:color w:val="111111"/>
          <w:sz w:val="28"/>
          <w:sz w:val="28"/>
          <w:szCs w:val="28"/>
          <w:rtl w:val="true"/>
          <w:lang w:bidi="ar-SA"/>
        </w:rPr>
        <w:t xml:space="preserve">وَ اتَّخَذُوا مِنْ دُونِهِ آلِهَةً لا يَخْلُقُونَ شَيْئًا وَ هُمْ يُخْلَقُونَ وَ لا يَمْلِكُونَ ِلأَنْفُسِهِمْ ضَرًّا وَ لا نَفْعًا وَ لا يَمْلِكُونَ مَوْتًا وَ لا حَياةً وَ لا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إِنْ هَذا إِلاّ إِفْكٌ افْتَراهُ وَ أَعانَهُ عَلَيْهِ قَوْمٌ آخَرُونَ فَقَدْ جاؤُ ظُلْمًا وَ زُورًا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أَساطيرُ اْلأَوَّلينَ اكْتَتَبَها فَهِيَ تُمْلى عَلَيْهِ بُكْرَةً وَ أَصيلاً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أَنْزَلَهُ الَّذي يَعْلَمُ السِّرَّ فِي السَّماواتِ وَ اْلأَرْضِ إِنَّهُ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1227170_2142443653"/>
      <w:bookmarkStart w:id="286" w:name="_Toc114"/>
      <w:bookmarkEnd w:id="285"/>
      <w:r>
        <w:rPr>
          <w:rtl w:val="true"/>
        </w:rPr>
        <w:t>ترجمه</w:t>
      </w:r>
      <w:bookmarkEnd w:id="286"/>
    </w:p>
    <w:p>
      <w:pPr>
        <w:pStyle w:val="BookText"/>
        <w:rPr/>
      </w:pPr>
      <w:r>
        <w:rPr>
          <w:rFonts w:ascii="IRNazanin" w:hAnsi="IRNazanin" w:eastAsia="IRNazanin"/>
          <w:color w:val="111111"/>
          <w:sz w:val="28"/>
          <w:sz w:val="28"/>
          <w:szCs w:val="28"/>
          <w:rtl w:val="true"/>
          <w:lang w:bidi="fa-IR"/>
        </w:rPr>
        <w:t>آنان غير از خداوند معبودانى براى خود برگزيدند؛ معبودانى كه چيزى را نمى آفرينند، بلكه خودشان مخلوقند ومالك زيان وسود خويش نيستند ونه مالك مرگ وحيات ورستاخيز خويشند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فقط دروغى است كه او ساخته وگروهى ديگر او را بر اين كار يارى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ودروغ بزرگى را مرتكب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افسانه هاى پيشينيان است كه وى آن را رونويس كرده وهر صبح وشام بر او املا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آن را نازل كرده كه اسرار آسمانها وزمين را مى داند؛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ومهربان بوده است</w:t>
      </w:r>
      <w:r>
        <w:rPr>
          <w:rFonts w:eastAsia="IRNazanin" w:cs="IRNazanin"/>
          <w:color w:val="111111"/>
          <w:sz w:val="28"/>
          <w:szCs w:val="28"/>
          <w:rtl w:val="true"/>
          <w:lang w:bidi="fa-IR"/>
        </w:rPr>
        <w:t>!»</w:t>
      </w:r>
    </w:p>
    <w:p>
      <w:pPr>
        <w:pStyle w:val="Heading4"/>
        <w:numPr>
          <w:ilvl w:val="3"/>
          <w:numId w:val="1"/>
        </w:numPr>
        <w:rPr/>
      </w:pPr>
      <w:bookmarkStart w:id="287" w:name="__RefHeading___Toc1227172_2142443653"/>
      <w:bookmarkStart w:id="288" w:name="_Toc115"/>
      <w:bookmarkEnd w:id="287"/>
      <w:r>
        <w:rPr>
          <w:rtl w:val="true"/>
        </w:rPr>
        <w:t>تفسير</w:t>
      </w:r>
      <w:bookmarkEnd w:id="28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بودن بت ها از آفريدن </w:t>
      </w:r>
      <w:bookmarkStart w:id="289" w:name="pg15112_170611"/>
    </w:p>
    <w:p>
      <w:pPr>
        <w:pStyle w:val="BookText"/>
        <w:rPr/>
      </w:pPr>
      <w:bookmarkEnd w:id="289"/>
      <w:r>
        <w:rPr>
          <w:rFonts w:ascii="IRNazanin" w:hAnsi="IRNazanin" w:eastAsia="IRNazanin"/>
          <w:color w:val="111111"/>
          <w:sz w:val="28"/>
          <w:sz w:val="28"/>
          <w:szCs w:val="28"/>
          <w:rtl w:val="true"/>
          <w:lang w:bidi="fa-IR"/>
        </w:rPr>
        <w:t>چيزى ومخلوق بودن خود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مالكيت بت ها بر نفع وضرر خويش وعدم مالكيت آنها بر مرگ وزندگى ورستاخيز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كفار به پيامبر پيرامون آوردن قرآن در كمك ديگران به او، پاسخ خداوند به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نازل كننده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است واگر به اشاره اكتفاء نموده، نام ويا اوصاف آن را ذكر نكردند، منظورشان اهانت وپايين آوردن قدر ومنزلت قرآن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كلامى است كه از وجهه اصلى اش منحرف شده باشد ومراد كفار از افك بودن قرآن، اين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پيش خود درست كرده وآن را به خدا نسبت داده وسياق آيات خالى از اشاره به اين معنا نيست كه مراد از قَوْمٌ آخَرُونَ بعضى از اهل كتاب است</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290" w:name="__RefHeading___Toc1227174_2142443653"/>
      <w:bookmarkStart w:id="291" w:name="_Toc116"/>
      <w:bookmarkEnd w:id="290"/>
      <w:r>
        <w:rPr>
          <w:rtl w:val="true"/>
        </w:rPr>
        <w:t>نكته ها</w:t>
      </w:r>
      <w:bookmarkEnd w:id="2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خدايى نازل كرده كه اسرار در آسمانها وزمين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خدا امور خفيه وبواطن امور آسمانها وزمين را مى داند، تا بدين وسيله اعلام كند كه اين كتابى كه او نازل كرد مشتمل بر اسرارى است كه از عقول بشر پنهان است ودر اين بيان تعريض وتهديدى است به اينكه در مقابل جنايت هايشان كه يكى نسبت افتراء وخرافات به قرآن دادن است، مجازات دارند واينكه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غَفُوراً رَحِيماً تعليل اين معنا است كه چرا فوراً عقوبتشان نمى كند ودر مقابل جنايت وتكذيب حق وجرأت بر خداى سبحان هنوز مهلتشان مى دهد؟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آمرزنده ورحيم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اصولى كه براى انسان اهميت دارد پنج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سود وزيان ومرگ وزندگى ورستاخيز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اگر كسى مالك اصلى اين امور نسبت به ما باشد شايسته پرستش است، اما آيا اين بتها هرگز قادر بر اين امور در مورد خودشان هستند تا چه رسد به اينكه عابدان خود را بخواهند در اين جهات زير پوشش حمايت خويش قرار دهند؟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چه منطق رسوايى است كه انسان به دنبال موجودى بيفتد وسر بر آستان آن بگذارد كه هيچ گونه اختيارى از خود در مورد خويشتن ندارد تا چه رسد به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بتها نه تنها در اين دنيا مشكلى را براى بندگان خود حل نمى كنند كه در قيامت نيز كارى از آنها ساخته نيست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مى بينيم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براى اين است كه انسان در درجه اول از زيان وحشت دارد 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ضرر اولى از جلب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صورت يك قانون عقلايى درآمده است ونيز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نكره آمده، براى بيان اين حقيقت است كه اين بتها حتى در يك مورد مالك سود وزيان ومرگ وزندگى ورستاخيز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نسبت به همگان</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مشركين نيز مستدل سخن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يَمْلِكُونَ حيوان، نفعى را به خود مى رساند وشرّى را از خود دور مى كند، امّا بت ها بر هيچ يك از اين دو قدرت ندارند واز حيوان هم كمترند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 انسان، يا بايد با هدف دنيوى همراه باشد، يا با هدف اخروى وبت ها در هيچ يك كارايى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حيا ولا نشورا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 فريبى از طريق تحقير وتهمت ومانع هدايت ديگران شدن، از بدترين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 وَزُوراً</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تهمت افسانه بودن قرآن وَقَالُوا أَسَاطِيرُ الْأَوَّلِينَ اكْتَتَبَهَا فَهِىَ تُمْلَى عَلَيْهِ بُكْرَةً وَأَصِيلاً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ذيل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كُنْتَ تَتْلُو مِنْ قَبْلِهِ مِنْ كِتَابٍ وَلاَ تَخُطُّهُ بِيَمِينِكَ إِذاً لاَرْتَابَ الْمُبْطِلُونَ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فَلاَ يَتَدَبَّرُونَ الْقُرْآنَ وَلَوْ كَانَ مِنْ عِنْدِ غَيْرِ اللَّهِ لَوَجَدُوا فِيهِ اخْتِلاَفاً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 آيات ذيل است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هِىَ إِلاَّ أَسْمَاءٌ سَمَّيْتُمُوهَا أَنْتُمْ وَآبَاؤُكُمْ مَا أَنْزَلَ اللَّهُ بِهَا مِنْ سُلْطَانٍ إِنْ يَتَّبِعُونَ إِلاَّ الظَّنَّ وَمَا تَهْوَى الْأَنْفُسُ وَلَقَدْ جَاءَهُمْ مِنْ رَبِّهِمُ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يَدْعُونَ مِنْ دُونِ اللَّهِ لَا يَخْلُقُونَ شَيْئًا وَهُمْ يُخْلَقُونَ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bookmarkStart w:id="292" w:name="pg15112_170613"/>
    </w:p>
    <w:p>
      <w:pPr>
        <w:pStyle w:val="Heading3"/>
        <w:numPr>
          <w:ilvl w:val="2"/>
          <w:numId w:val="1"/>
        </w:numPr>
        <w:rPr/>
      </w:pPr>
      <w:bookmarkStart w:id="293" w:name="__RefHeading___Toc1227176_2142443653"/>
      <w:bookmarkStart w:id="294" w:name="_Toc117"/>
      <w:bookmarkEnd w:id="292"/>
      <w:bookmarkEnd w:id="293"/>
      <w:r>
        <w:rPr>
          <w:rtl w:val="true"/>
        </w:rPr>
        <w:t xml:space="preserve">آیه </w:t>
      </w:r>
      <w:r>
        <w:rPr/>
        <w:t>7</w:t>
      </w:r>
      <w:r>
        <w:rPr>
          <w:rtl w:val="true"/>
        </w:rPr>
        <w:t>-</w:t>
      </w:r>
      <w:r>
        <w:rPr/>
        <w:t>10</w:t>
      </w:r>
      <w:bookmarkEnd w:id="294"/>
    </w:p>
    <w:p>
      <w:pPr>
        <w:pStyle w:val="Heading4"/>
        <w:numPr>
          <w:ilvl w:val="3"/>
          <w:numId w:val="1"/>
        </w:numPr>
        <w:rPr/>
      </w:pPr>
      <w:bookmarkStart w:id="295" w:name="__RefHeading___Toc1227178_2142443653"/>
      <w:bookmarkStart w:id="296" w:name="_Toc118"/>
      <w:bookmarkEnd w:id="295"/>
      <w:r>
        <w:rPr>
          <w:rtl w:val="true"/>
        </w:rPr>
        <w:t>اشاره</w:t>
      </w:r>
      <w:bookmarkEnd w:id="296"/>
    </w:p>
    <w:p>
      <w:pPr>
        <w:pStyle w:val="BookText"/>
        <w:rPr/>
      </w:pPr>
      <w:r>
        <w:rPr>
          <w:rFonts w:ascii="Amiri" w:hAnsi="Amiri" w:eastAsia="Amiri" w:cs="Amiri"/>
          <w:color w:val="111111"/>
          <w:sz w:val="28"/>
          <w:sz w:val="28"/>
          <w:szCs w:val="28"/>
          <w:rtl w:val="true"/>
          <w:lang w:bidi="ar-SA"/>
        </w:rPr>
        <w:t xml:space="preserve">وَ قالُوا ما لِهذَا الرَّسُولِ يَأْكُلُ الطَّعامَ وَ يَمْشي فِي اْلأَسْواقِ لَوْ لا أُنْزِلَ إِلَيْهِ مَلَكٌ فَيَكُونَ مَعَهُ 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يُلْقى إِلَيْهِ كَنْزٌ أَوْ تَكُونُ لَهُ جَنَّةٌ يَأْكُلُ مِنْها وَ قالَ الظّالِمُونَ إِنْ تَتَّبِعُونَ إِلاّ رَجُلاً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ضَرَبُوا لَكَ اْلأَمْثالَ فَضَلُّوا فَلا يَسْتَطيعُونَ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الَّذي إِنْ شاءَ جَعَلَ لَكَ خَيْرًا مِنْ ذلِكَ جَنّاتٍ تَجْري مِنْ تَحْتِهَا اْلأَنْهارُ وَ يَجْعَلْ لَكَ قُصُورًا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1227180_2142443653"/>
      <w:bookmarkStart w:id="298" w:name="_Toc119"/>
      <w:bookmarkEnd w:id="297"/>
      <w:r>
        <w:rPr>
          <w:rtl w:val="true"/>
        </w:rPr>
        <w:t>ترجمه</w:t>
      </w:r>
      <w:bookmarkEnd w:id="298"/>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اين پيامبر غذا مى خورد ودر بازارها راه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سنّت فرشتگان را دارد ونه روش شاهان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فرشته اى بر او نازل نشده كه همراه وى مردم را انذار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وگواه صدق دعوى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گنجى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فرستاده شود، يا باغى داشته باشد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وامرار معاش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وستمگران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تنها از مردى مجنون پيروى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ببين چگونه براى تو مثلها زدند وگمراه شدند، آن گونه كه قدرت پيدا كردن راه را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زوال ناپذير وبزرگ است خدايى كه اگر بخواهد براى تو بهتر از اين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هايى كه نهرها از زير درختانش جارى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كاخ هايى مجلّل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از امام حسن عسكرى عليه السلام مى خوانيم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امام دهم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يهود ومشركان در برابر سرزنشها و بهانه گيريهايشان به بحث وگفتگو واستدلال مى پرداخت ؟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بارها چنين شد، از جمله اينكه روزى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خانه خدا نشسته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ابى اميه مخزومى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 قرار گرفت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تو ادعاى بزرگى كرده اى وسخنان وحشتناكى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چنين مى پندارى كه رسول پروردگار عالميانى، اما پروردگار جهانيان وخالق همه مخلوقات شايسته نيست، رسولى مثل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همانند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تو همانند ما غذا مى خورى وهمچون ما در بازارها راه مى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پروردگارا تو همه سخنان را مى شنوى وبه هر چيز </w:t>
      </w:r>
      <w:bookmarkStart w:id="299" w:name="pg15112_170614"/>
    </w:p>
    <w:p>
      <w:pPr>
        <w:pStyle w:val="BookText"/>
        <w:rPr/>
      </w:pPr>
      <w:bookmarkEnd w:id="299"/>
      <w:r>
        <w:rPr>
          <w:rFonts w:ascii="IRNazanin" w:hAnsi="IRNazanin" w:eastAsia="IRNazanin"/>
          <w:color w:val="111111"/>
          <w:sz w:val="28"/>
          <w:sz w:val="28"/>
          <w:szCs w:val="28"/>
          <w:rtl w:val="true"/>
          <w:lang w:bidi="fa-IR"/>
        </w:rPr>
        <w:t xml:space="preserve">عالمى، آنچه را بندگان تو مى گويند مى 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پاسخ آنها را بيان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آيات فوق نازل شد وبه بهانه گيريهاى آنها پاسخ داد</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300" w:name="__RefHeading___Toc1227182_2142443653"/>
      <w:bookmarkStart w:id="301" w:name="_Toc120"/>
      <w:bookmarkEnd w:id="300"/>
      <w:r>
        <w:rPr>
          <w:rtl w:val="true"/>
        </w:rPr>
        <w:t>تفسير</w:t>
      </w:r>
      <w:bookmarkEnd w:id="30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جويى كفار نسبت به پيامبر اكرم درباره غذا خوردن وراه رفتن در بازار وعدم نازل شدن فرشته بر او يا نفرستادن گنج بر او يا داشتن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كفار وستمگران به تاثير سحردرباره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گمراهى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بر اعطاء نعمت هاى برتر به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بهانه جويى كفار انكار وتكذيب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آيات گذشته بخشى از ايرادهاى كفار درباره قرآن مجيد مطرح گرديد وبه آن پاسخ داده شد، در آيات مورد بحث بخش ديگرى را كه مربوط به رسالت شخص پيامبر است مطرح كرده وپاسخ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پاسخ همه اينها را در يك جمله كوتاه چنين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 چگونه براى تو مثلها زدند وبه دنبال آن گمراه شدند، آن چنان كه قدرت پيدا كردن راه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كَيْفَ ضَرَبُوا لَكَ الْأَمْثالَ فَضَلُّوا فَلا يَسْتَطِيعُونَ سَبِيلًا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پيامبر از جنس فرشتگان باشد؟ بلكه به عكس عقل ودانش مى گويد بايد انسان رهبر انسان باشد، تا همه دردها، خواستها، نيازها، مشكلات ومسائل زندگى او را كاملا درك كند، تا يك سرمشق عملى براى او در همه زمينه ها باشد، تا مردم بتوانند از او در همه برنامه ها الهام گيرند، اگر فرشته اى نازل مى شد مسلماً اين هدفها تامين نمى گشت، مردم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سخن از زهد وبى اعتنايى به دنيا مى گويد فرشته است ونيازى ندارد، اگر دعوت به پاكدامنى وعفت مى كند از طوفان غريزه جنسى خبر ندارد ودهها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لزومى دارد همراه بشر فرشته اى براى تصديق او بيايد؟ مگر معجزات، مخصوصا معجزه بزرگى همچون قرآن براى درك اين واقعيت كافى نيست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همانند ساير انسانها وراه رفتن در بازارها، سبب مى شود كه بيشتر با مردم بياميزد ودر اعماق زندگى آنها فرو برود ورسالت خود را بهتر انجام دهد، اين ضررى ندارد بلكه كمك او است</w:t>
      </w:r>
      <w:r>
        <w:rPr>
          <w:rFonts w:eastAsia="IRNazanin" w:cs="IRNazanin"/>
          <w:color w:val="111111"/>
          <w:sz w:val="28"/>
          <w:szCs w:val="28"/>
          <w:rtl w:val="true"/>
          <w:lang w:bidi="fa-IR"/>
        </w:rPr>
        <w:t xml:space="preserve">. </w:t>
      </w:r>
      <w:bookmarkStart w:id="302" w:name="pg15112_170615"/>
    </w:p>
    <w:p>
      <w:pPr>
        <w:pStyle w:val="BookText"/>
        <w:rPr/>
      </w:pPr>
      <w:bookmarkEnd w:id="302"/>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وشخصيت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گنج وگنجينه نيست وبه باغهاى خرم وسرسبز ميوه نمى باشد، با علم وايمان وتقواست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آيه مورد بحث همانند آيه قبل روى سخن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تحقير سخنان آنها واينكه قابل جوابگويى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وپر بركت است خدايى كه اگر بخواهد براى تو بهتر از آنچه اينها مى گويند قرار مى دهد، باغهايى كه از زير درختانش نهرها جارى باشد ونيز اگر بخواهد براى تو قصرهاى مجللى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الَّذِى إِنْ شاءَ جَعَلَ لَكَ خَيْراً مِنْ ذلِكَ جَنَّاتٍ تَجْرِى مِنْ تَحْتِهَا الْأَنْهارُ وَيَجْعَلْ لَكَ قُصُوراً</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303" w:name="__RefHeading___Toc1227184_2142443653"/>
      <w:bookmarkStart w:id="304" w:name="_Toc121"/>
      <w:bookmarkEnd w:id="303"/>
      <w:r>
        <w:rPr>
          <w:rtl w:val="true"/>
        </w:rPr>
        <w:t>نكته ها</w:t>
      </w:r>
      <w:bookmarkEnd w:id="3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مستكبر وستيزه جو، هر لحظه بهانه اى مى گيرد وهمين كه از آن مأيوس شد، بهانه ى ديگرى را جايگزين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يَأْكُلُ يَمْشِى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أُنْزِلَ إِلَيْهِ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يُلْقى إِلَيْهِ كَنْزٌ</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مى خواست هنگام مبعوث شدن پيامبران، درهاى گنج ها ومعادن طلا وباغ هاى سرسبز وخرم را به روى آنان بگشايد، چنين مى كرد، ولى اگر اين كار را مى كرد مسأله ى آزمايش مردم از ميان مى رفت وهمه ى آنان به عشق مال ورفاه گرد انبيا جمع مى شدند ونيت ها خالص نبود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زهد وسادگى براى انبيا، شايسته است وزندگى تجملاتى دور از شأن وپيامبر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جَعَلَ لَكَ</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كفار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مى فرمايدكفار مى گفتند چرا بر پيامبر فرشته نازل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أُنْزِلَ إِلَيْهِ مَلَكٌ فَيَكُونَ مَعَهُ نَذِيراً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همين اعتراض را كفار درباره حضرت موسى نيز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أُلْقِىَ عَلَيْهِ أَسْوِرَةٌ مِنْ ذَهَبٍ أَوْ جَاءَ مَعَهُ الْمَلاَئِكَةُ مُقْتَرِنِينَ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همين معنا را با پاسخ به آن اعتراض بيان مى كند وآن اينكه اگر فرشته نازل شود وآنان فرشته را ببينند به زندگى آنها پايان داده مى شود وَقَالُوا لَوْ لاَ أُنْزِلَ عَلَيْهِ مَلَكٌ وَلَوْ أَنْزَلْنَا مَلَكاً لَقُضِىَ الْأَمْرُ ثُمَّ لاَ يُنْظَرُونَ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نيز همين اعتراض كفار را به طرز ديگرى مطرح مى كند وآن اين كه چرا بر ما ملك نازل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الَّذِينَ لاَ يَرْجُونَ لِقَاءَنَا لَوْ لاَ أُنْزِلَ عَلَيْنَا الْمَلاَئِكَةُ أَوْ نَرَى رَبَّنَا لَقَدِ اسْتَكْبَرُوا فِى أَنْفُسِهِمْ وَعَتَوْا عُتُوّاً كَبِيراً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آيه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ديگرى را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ما فرشتگان را نازل كنيم كفار ايمان نمى آورند وَلَوْ أَنَّنَا نَزَّلْنَا إِلَيْهِمُ الْمَلاَئِكَةَ وَكَلَّمَهُمُ الْمَوْتَى وَحَشَرْنَا عَلَيْهِمْ كُلَّ شَىْءٍ قُبُلاً مَا كَانُوا لِيُؤْمِنُوا إِلاَّ أَنْ يَشَاءَ اللَّهُ وَلكِنَّ أَكْثَرَهُمْ يَجْهَلُونَ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شخص بسيار زاهد وبى اعتنائى به تشريفات زندگى بود از اين رو كفار به او اعتراض كردند چرا باغ وبوستانى از درخت خرما وانگور ندارد يا چرا خانه او از طلا ساخته نشده است أَوْ تَكُونَ لَكَ جَنَّةٌ مِنْ نَخِيلٍ وَعِنَبٍ فَتُفَجِّرَ الْأَنْهَارَ خِلاَلَهَا تَفْجِيراً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يَكُونَ لَكَ بَيْتٌ مِنْ زُخْرُفٍ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 مى فرمايد اعتراض مى كردند چرا به او گنجى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يُلْقَى إِلَيْهِ كَنْزٌ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305" w:name="pg15112_170617"/>
    </w:p>
    <w:p>
      <w:pPr>
        <w:pStyle w:val="Heading3"/>
        <w:numPr>
          <w:ilvl w:val="2"/>
          <w:numId w:val="1"/>
        </w:numPr>
        <w:rPr/>
      </w:pPr>
      <w:bookmarkStart w:id="306" w:name="__RefHeading___Toc1227186_2142443653"/>
      <w:bookmarkStart w:id="307" w:name="_Toc122"/>
      <w:bookmarkEnd w:id="305"/>
      <w:bookmarkEnd w:id="306"/>
      <w:r>
        <w:rPr>
          <w:rtl w:val="true"/>
        </w:rPr>
        <w:t xml:space="preserve">آیه </w:t>
      </w:r>
      <w:r>
        <w:rPr/>
        <w:t>11</w:t>
      </w:r>
      <w:r>
        <w:rPr>
          <w:rtl w:val="true"/>
        </w:rPr>
        <w:t>-</w:t>
      </w:r>
      <w:r>
        <w:rPr/>
        <w:t>16</w:t>
      </w:r>
      <w:bookmarkEnd w:id="307"/>
    </w:p>
    <w:p>
      <w:pPr>
        <w:pStyle w:val="Heading4"/>
        <w:numPr>
          <w:ilvl w:val="3"/>
          <w:numId w:val="1"/>
        </w:numPr>
        <w:rPr/>
      </w:pPr>
      <w:bookmarkStart w:id="308" w:name="__RefHeading___Toc1227188_2142443653"/>
      <w:bookmarkStart w:id="309" w:name="_Toc123"/>
      <w:bookmarkEnd w:id="308"/>
      <w:r>
        <w:rPr>
          <w:rtl w:val="true"/>
        </w:rPr>
        <w:t>اشاره</w:t>
      </w:r>
      <w:bookmarkEnd w:id="309"/>
    </w:p>
    <w:p>
      <w:pPr>
        <w:pStyle w:val="BookText"/>
        <w:rPr/>
      </w:pPr>
      <w:r>
        <w:rPr>
          <w:rFonts w:ascii="Amiri" w:hAnsi="Amiri" w:eastAsia="Amiri" w:cs="Amiri"/>
          <w:color w:val="111111"/>
          <w:sz w:val="28"/>
          <w:sz w:val="28"/>
          <w:szCs w:val="28"/>
          <w:rtl w:val="true"/>
          <w:lang w:bidi="ar-SA"/>
        </w:rPr>
        <w:t xml:space="preserve">بَلْ كَذَّبُوا بِالسّاعَةِ وَ أَعْتَدْنا لِمَنْ كَذَّبَ بِالسّاعَةِ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رَأَتْهُمْ مِنْ مَكانٍ بَعيدٍ سَمِعُوا لَها تَغَيُّظًا وَ زَفيرًا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أُلْقُوا مِنْها مَكانًا ضَيِّقًا مُقَرَّنينَ دَعَوْا هُنالِكَ 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الْيَوْمَ ثُبُورًا واحِدًا وَ ادْعُوا ثُبُورًا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ذلِكَ خَيْرٌ أَمْ جَنَّةُ الْخُلْدِ الَّتي وُعِدَ الْمُتَّقُونَ كانَتْ لَهُمْ جَزاءً وَ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ما يَشاؤُنَ خالِدينَ كانَ عَلى رَبِّكَ وَعْدًا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1227190_2142443653"/>
      <w:bookmarkStart w:id="311" w:name="_Toc124"/>
      <w:bookmarkEnd w:id="310"/>
      <w:r>
        <w:rPr>
          <w:rtl w:val="true"/>
        </w:rPr>
        <w:t>ترجمه</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همه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آنان قيامت را تكذيب كرده اند؛ وما براى كسى كه قيامت را تكذيب كند، آتشى شعله ور وسوزان فراهم كرده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اين آتش آنان را از مكانى دور ببيند، صداى وحشتناك وخشم آلودش را كه با نفس زدن شديد همراه است مى شنوند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وهنگامى كه در جاى تنگ ومحدودى از آن افكنده شوند در حالى كه در غل وزنجيرند، فرياد واويلاى آنان بلند مى 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آنان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يك بار واويلا نگوييد، بلكه بسيار واويلا بگوييد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بهتر است يا بهشت جاويدانى كه به پرهيزگاران وعده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بهشتى كه پاداش اعمال آنها وقرارگاهشان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بخواهند در آنجا برايشان فراهم است؛ جاودانه در آن خواهند ماند؛ اين وعده اى است مسلّم كه پروردگارت بر عهده گرفته است</w:t>
      </w:r>
      <w:r>
        <w:rPr>
          <w:rFonts w:eastAsia="IRNazanin" w:cs="IRNazanin"/>
          <w:color w:val="111111"/>
          <w:sz w:val="28"/>
          <w:szCs w:val="28"/>
          <w:rtl w:val="true"/>
          <w:lang w:bidi="fa-IR"/>
        </w:rPr>
        <w:t>!</w:t>
      </w:r>
    </w:p>
    <w:p>
      <w:pPr>
        <w:pStyle w:val="Heading4"/>
        <w:numPr>
          <w:ilvl w:val="3"/>
          <w:numId w:val="1"/>
        </w:numPr>
        <w:rPr/>
      </w:pPr>
      <w:bookmarkStart w:id="312" w:name="__RefHeading___Toc1227192_2142443653"/>
      <w:bookmarkStart w:id="313" w:name="_Toc125"/>
      <w:bookmarkEnd w:id="312"/>
      <w:r>
        <w:rPr>
          <w:rtl w:val="true"/>
        </w:rPr>
        <w:t>تفسير</w:t>
      </w:r>
      <w:bookmarkEnd w:id="31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بودن جهنم براى تكذيب كنندگان، فهم وشعور جهنم واظهارصداى وحشتناك به هنگام ديدن جهنمى ها وبلند شدن فرياد زياد جهنمى ها به واويلا به هنگام افكنده شدن در مكان تنگ، بى فايده بودن اين فرياد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پيرامون قضاوت آنان درباره بهتر بودن بهشت وجهنم، رسيدن بهشتى ها به خواسته هاى خويش</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جمله وَأَعْتَدْنا با اينكه جا داشت ضمير كفار را بياورد وبفرمايد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اعتدنا لهم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ضمير، 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بالساعة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آورد، تا دلالت كند بر اينكه اين عذاب سعير اختصاص به كفار مورد بحث ندارد، بلكه كيفر هر كسى است كه معاد را </w:t>
      </w:r>
    </w:p>
    <w:p>
      <w:pPr>
        <w:pStyle w:val="BookText"/>
        <w:rPr/>
      </w:pPr>
      <w:r>
        <w:rPr>
          <w:rFonts w:ascii="IRNazanin" w:hAnsi="IRNazanin" w:eastAsia="IRNazanin"/>
          <w:color w:val="111111"/>
          <w:sz w:val="28"/>
          <w:sz w:val="28"/>
          <w:szCs w:val="28"/>
          <w:rtl w:val="true"/>
          <w:lang w:bidi="fa-IR"/>
        </w:rPr>
        <w:t xml:space="preserve">انكار كند، چه اين كفار وچه غير ايشان ونيز دلالت كند بر اينكه سبب مهيا كردن جهنم تكذيب ايشان به قيامت است واگر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دوباره آورد، با اينكه ممكن بود ضمير آن را بياورد براى اين بود كه صريح تر وپوست كنده تر سخن گفته باشد، كه مناسب با مقام تهديد هم همين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جهنمى ها در جهنم در مكان تنگ ودر فشار وسختى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بااينكه جهنم مكان وسيعى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چنانكه ميخ در ديوار در سختى وفشار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ديوار وسيع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والذى نفسى بيده انهم يستكرهون فى النار كما يستكره الوتد فى الحائط</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اصطلاح ادبى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اين معنى است كه آنها آنچه در زمينه نفى توحيد ونبوت مى گويند بهانه هايى است كه در حقيقت از انكار معاد سرچشمه گرفته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تَدْعُوا الْيَوْمَ ثُبُوراً واحِداً وَادْعُوا ثُبُوراً كَثِيراً استغاثه كردن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وثبور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نوعى چاره براى نجات از شدايد است وچون روز قيامت روز جزاست وبس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روز عمل واعمال حيله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هيچ چاره اى در آن روز بيچارگى وشدت را رفع نمى كند، يكى از چاره ها وحيله ها هم كه صدا كردن به ويل وثبور است به هيچ وجه مؤثر نمى افتد ولذا در اين آيه مى فرمايد يك بار واويلا نگوييد، بلكه بسيار بگوييد، كنايه از اينكه هر چه بگوييد چه كم وچه زياد در بى نتيجه بودن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آيه مورد بحث از نظر مظمون نظير آيه اصْلَوْها فَاصْبِرُوا أَوْ لا تَصْبِرُوا سَواءٌ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وآيه سَواءٌ عَلَيْنا أَ جَزِعْنا أَمْ صَبَرْنا ما لَنا مِنْ مَحِيصٍ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گرامى خود را دستور مى دهد كه از ايشان بپرسد، كدام يك از آتش وبهشت جاودان بهتر است واين سؤال، سؤالى است از امرى بديهى، كه هيچ عاقلى در پاسخ از آن توقف نمى كند واينگونه سؤالات در مناظره ومخاصمه داير است، كه يك طرف دعوى طرف ديگر را در ميان دو امر، يكى بديهى البطلان وديگرى بديهى الصحه، مردد نموده وتكليف مى كند كه يكى از اين دو را بايد اختيار كنى، اگر طرف بديهى الصحه </w:t>
      </w:r>
      <w:bookmarkStart w:id="314" w:name="pg15112_170619"/>
    </w:p>
    <w:p>
      <w:pPr>
        <w:pStyle w:val="BookText"/>
        <w:rPr/>
      </w:pPr>
      <w:bookmarkEnd w:id="314"/>
      <w:r>
        <w:rPr>
          <w:rFonts w:ascii="IRNazanin" w:hAnsi="IRNazanin" w:eastAsia="IRNazanin"/>
          <w:color w:val="111111"/>
          <w:sz w:val="28"/>
          <w:sz w:val="28"/>
          <w:szCs w:val="28"/>
          <w:rtl w:val="true"/>
          <w:lang w:bidi="fa-IR"/>
        </w:rPr>
        <w:t>را اختيار كند، به چيزى اعتراف كرده كه منكر آن بوده واگر طرف بديهى البطلان را اختيار كند رسوا مى شود</w:t>
      </w:r>
      <w:r>
        <w:rPr>
          <w:rFonts w:eastAsia="IRNazanin" w:cs="IRNazanin"/>
          <w:color w:val="111111"/>
          <w:sz w:val="28"/>
          <w:szCs w:val="28"/>
          <w:rtl w:val="true"/>
          <w:lang w:bidi="fa-IR"/>
        </w:rPr>
        <w:t>.</w:t>
      </w:r>
      <w:r>
        <w:rPr>
          <w:rStyle w:val="FootnoteAnchor"/>
          <w:rtl w:val="true"/>
        </w:rPr>
        <w:footnoteReference w:id="174"/>
      </w:r>
    </w:p>
    <w:p>
      <w:pPr>
        <w:pStyle w:val="Heading4"/>
        <w:numPr>
          <w:ilvl w:val="3"/>
          <w:numId w:val="1"/>
        </w:numPr>
        <w:rPr/>
      </w:pPr>
      <w:bookmarkStart w:id="315" w:name="__RefHeading___Toc1227194_2142443653"/>
      <w:bookmarkStart w:id="316" w:name="_Toc126"/>
      <w:bookmarkEnd w:id="315"/>
      <w:r>
        <w:rPr>
          <w:rtl w:val="true"/>
        </w:rPr>
        <w:t>نكته ها</w:t>
      </w:r>
      <w:bookmarkEnd w:id="3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متقين در بهشت دوست نمى دارند، مگر چيزى را كه واقعا دوست داشتنى باشد وآن چيزى كه واقعا بايد آن را دوست داشت همان چيزى است كه خدا براى آنان دوست بدارد وآن عبارت است از همان خير وسعادتى كه مستحق آن شده اند وبا آن به كمال مى رسند ونه خود ونه ديگران از آن متضرر نمى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حكم آيه مورد بحث اهل بهشت داراى مشيت مطلقند، هر چه بخواهند به ايشان داده مى شود وليكن در عين حال نمى خواهند مگر چيزى را كه مايه رضا وخوشنودى پروردگارشان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اين بيان اشكالى كه به طور كلى به آياتى كه دلالت بر مشيت مطلقه دارد ناطقه به اطلاق مشيت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آيه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مى شود وآن اشكال اين است كه ممكن است اهل بهشت معصيت وعمل زشت وكار لغو را دوست بدارند ويا كارى وچيزى را دوست بدارند كه باعث آزار سايرين باشد ويا بخواهند افراد مخلد در آتش را نجات دهند ويا بخواهند به مقامات انبياء ومخلصين از اولياء وهر كس كه ما فوق ايشان است برسند وجوابش اين شد كه چگونه چنين اطلاقى از اينگونه آيات به دست مى آيد با اينكه خود خداى تعالى در خطاب به متقين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أَيَّتُهَا النَّفْسُ الْمُطْمَئِنَّةُ ارْجِعِى إِلى رَبِّكِ راضِيَةً مَرْضِيَّةً فَادْخُلِى فِى عِبادِى وَادْخُلِى جَنَّتِى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حكم اين آيه اهل بهشت به چيزى راضى وعلاقمند مى شوند كه خدا نيز بدان راضى باشد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وعده خود را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 به اين جهت بود كه متقين از پروردگار خود با زبان حال واستعداد، آن را خواسته بودند ويا با زبان قال ودعاهاى خود از درگاه پروردگارشان مسألت نموده بودند ويا بدين جهت بود كه ملائكه اين درخواست را براى متقين كرده اند، هم چنان كه قرآن كريم درخواست ملائكه را چنين</w:t>
      </w:r>
    </w:p>
    <w:p>
      <w:pPr>
        <w:pStyle w:val="BookText"/>
        <w:rPr/>
      </w:pPr>
      <w:r>
        <w:rPr>
          <w:rFonts w:ascii="Amiri" w:hAnsi="Amiri" w:eastAsia="Amiri" w:cs="Amiri"/>
          <w:color w:val="111111"/>
          <w:sz w:val="28"/>
          <w:sz w:val="28"/>
          <w:szCs w:val="28"/>
          <w:rtl w:val="true"/>
          <w:lang w:bidi="ar-SA"/>
        </w:rPr>
        <w:t>حكايت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وَأَدْخِلْهُمْ جَنَّاتِ 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مومن،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آنكه جهت آن، همه اين درخواستها بوده است</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إِذا رَأَتْهُمْ مِنْ مَكانٍ بَعِيدٍ سَمِعُوا لَها تَغَيُّظاً وَزَفِيراً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تعبيرات متعدد گويايى است كه از شدت اين عذاب الهى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گويد آنها آتش دوزخ را از دور مى بينند، بلكه مى گويد آتش آنها را مى بيند، گويى چشم وگوش دارد، چشم بر راه دوخته وانتظار اين گنهكاران را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به اين ندارد كه آنها نزديك آن شوند تا به هيجان درآيد، بلكه از فاصله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طبق بعضى از روايات يك سال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فرياد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آتش سوزان توصيف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وآن عبارت از حالتى است كه انسان خشم خود را با نعره وفرياد آشكار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آتش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يعنى شبيه آن حالتى كه انسان نفس را در سينه فرو مى برد، آن چنان كه دنده ها به طرف بالا رانده مى شوند واين معمولاً در حالى است كه انسان بسيار خشمگين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اين حالات نشان مى دهد كه آتش سوزان دوزخ همچون حيوان درنده گرسنه اى كه در انتظار طعمه خويش است انتظار اين گروه را مى 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الْيَوْمَ ثُبُوراً وَاحِداً وَادْعُوا ثُبُوراً كَثِيراً 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اصْلَوْهَا فَاصْبِرُوا أَوْ لاَ تَصْبِرُوا سَوَاءٌ عَلَيْكُمْ إِنَّمَا تُجْزَوْنَ مَا كُنْتُمْ تَعْمَلُونَ در اين كه فرياد وجزع در جهنم وصبر وبى صبرى تفاوتى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آيات فوق در يك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وجاودانگى را به عنوان صفتى براى بهشت بيان كرده ودر جاى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حال براى بهشتيان، تا تاكيدى باشد بر اين حقيقت كه هم بهشت جاودانى است وهم ساكنان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لَهُمْ فِيها ما يَشاؤُنَ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بخواهند در بهشت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چيزى است كه در مورد دوزخيان در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سبا آمده است وَحِيلَ بَيْنَهُمْ وَبَيْنَ ما يَشْتَهُونَ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آنها وآنچه مى خواهند مانع وحائلى قرار داده شده</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بهشت ودوزخ، از قبل آفريده وآماده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أَعْتَدْنا</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دوزخ نوعى ادراك واحساس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رَأَتْهُمْ</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دوزخيان با تحقير به دوزخ پرتاب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فرقان لَهُمْ فِيهَا مَا يَشَاءُونَ خَالِدِينَ كَانَ عَلَى رَبِّكَ وَعْداً مَسْئُولاً نقطه مقابل آيه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وَحِيلَ بَيْنَهُمْ وَبَيْنَ مَا يَشْتَهُونَ كَمَا فُعِلَ بِأَشْيَاعِهِمْ مِنْ قَبْلُ إِنَّهُمْ كَانُوا فِى شَكٍّ مُرِيبٍ دراين كه بهشتيان به خواسته هاى خويش مى رسند ولكن اهل دوزخ به خواسته هاى خويش نمى رسند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مَا يَشَاءُونَ خَالِدِينَ كَانَ عَلَى رَبِّكَ وَعْداً مَسْئُولاً اجابت دعاى خردمندان در آيه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وَآتِنَا مَا وَعَدْتَنَا عَلَى رُسُلِكَ وَلاَ تُخْزِنَا يَوْمَ الْقِيَامَةِ إِنَّكَ لاَ تُخْلِفُ الْمِيعَادَ</w:t>
      </w:r>
      <w:bookmarkStart w:id="317" w:name="pg15112_170622"/>
    </w:p>
    <w:p>
      <w:pPr>
        <w:pStyle w:val="Heading3"/>
        <w:numPr>
          <w:ilvl w:val="2"/>
          <w:numId w:val="1"/>
        </w:numPr>
        <w:rPr/>
      </w:pPr>
      <w:bookmarkStart w:id="318" w:name="__RefHeading___Toc1227196_2142443653"/>
      <w:bookmarkStart w:id="319" w:name="_Toc127"/>
      <w:bookmarkEnd w:id="317"/>
      <w:bookmarkEnd w:id="318"/>
      <w:r>
        <w:rPr>
          <w:rtl w:val="true"/>
        </w:rPr>
        <w:t xml:space="preserve">آیه </w:t>
      </w:r>
      <w:r>
        <w:rPr/>
        <w:t>17</w:t>
      </w:r>
      <w:r>
        <w:rPr>
          <w:rtl w:val="true"/>
        </w:rPr>
        <w:t>-</w:t>
      </w:r>
      <w:r>
        <w:rPr/>
        <w:t>19</w:t>
      </w:r>
      <w:bookmarkEnd w:id="319"/>
    </w:p>
    <w:p>
      <w:pPr>
        <w:pStyle w:val="Heading4"/>
        <w:numPr>
          <w:ilvl w:val="3"/>
          <w:numId w:val="1"/>
        </w:numPr>
        <w:rPr/>
      </w:pPr>
      <w:bookmarkStart w:id="320" w:name="__RefHeading___Toc1227198_2142443653"/>
      <w:bookmarkStart w:id="321" w:name="_Toc128"/>
      <w:bookmarkEnd w:id="320"/>
      <w:r>
        <w:rPr>
          <w:rtl w:val="true"/>
        </w:rPr>
        <w:t>اشاره</w:t>
      </w:r>
      <w:bookmarkEnd w:id="321"/>
    </w:p>
    <w:p>
      <w:pPr>
        <w:pStyle w:val="BookText"/>
        <w:rPr/>
      </w:pPr>
      <w:r>
        <w:rPr>
          <w:rFonts w:ascii="Amiri" w:hAnsi="Amiri" w:eastAsia="Amiri" w:cs="Amiri"/>
          <w:color w:val="111111"/>
          <w:sz w:val="28"/>
          <w:sz w:val="28"/>
          <w:szCs w:val="28"/>
          <w:rtl w:val="true"/>
          <w:lang w:bidi="ar-SA"/>
        </w:rPr>
        <w:t xml:space="preserve">وَ يَوْمَ يَحْشُرُهُمْ وَ ما يَعْبُدُونَ مِنْ دُونِ اللّهِ فَيَقُولُ ءَ أَنْتُمْ أَضْلَلْتُمْ عِبادي هؤُلاءِ أَمْ هُمْ ضَلُّوا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ما كانَ يَنْبَغي لَنا أَنْ نَتَّخِذَ مِنْ دُونِكَ مِنْ أَوْلِياءَ وَ لكِنْ مَتَّعْتَهُمْ وَ آباءَهُمْ حَتّى نَسُوا الذِّكْرَ وَ كانُوا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كَذَّبُوكُمْ بِما تَقُولُونَ فَما تَسْتَطيعُونَ صَرْفًا وَ لا نَصْرًا وَ مَنْ يَظْلِمْ مِنْكُمْ نُذِقْهُ عَذابًا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1227200_2142443653"/>
      <w:bookmarkStart w:id="323" w:name="_Toc129"/>
      <w:bookmarkEnd w:id="322"/>
      <w:r>
        <w:rPr>
          <w:rtl w:val="true"/>
        </w:rPr>
        <w:t>ترجمه</w:t>
      </w:r>
      <w:bookmarkEnd w:id="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كه همه آنان ومعبودهايى را كه غير از خدا مى پرستند جمع مى كند، آنگاه به آنها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اين بندگان مرا گمراه كرديد يا خود آنان راه را گم كردند؟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شايسته نبود كه غير از تو اوليايى برگزينيم، ولى آنان وپدرانشان را از نعمتها برخوردار نمودى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شكر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تو را فراموش كردند وتباه وهلاك شدند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 به آنان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معبودان، شما را در آنچه مى گوييد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نمى توانيد عذاب الهى را برطرف بسازيد، يا از كسى يارى بطلبيد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كس از شما ستم كند، عذاب شديدى به او مى چشانيم</w:t>
      </w:r>
      <w:r>
        <w:rPr>
          <w:rFonts w:eastAsia="IRNazanin" w:cs="IRNazanin"/>
          <w:color w:val="111111"/>
          <w:sz w:val="28"/>
          <w:szCs w:val="28"/>
          <w:rtl w:val="true"/>
          <w:lang w:bidi="fa-IR"/>
        </w:rPr>
        <w:t>!</w:t>
      </w:r>
    </w:p>
    <w:p>
      <w:pPr>
        <w:pStyle w:val="Heading4"/>
        <w:numPr>
          <w:ilvl w:val="3"/>
          <w:numId w:val="1"/>
        </w:numPr>
        <w:rPr/>
      </w:pPr>
      <w:bookmarkStart w:id="324" w:name="__RefHeading___Toc1227202_2142443653"/>
      <w:bookmarkStart w:id="325" w:name="_Toc130"/>
      <w:bookmarkEnd w:id="324"/>
      <w:r>
        <w:rPr>
          <w:rtl w:val="true"/>
        </w:rPr>
        <w:t>تفسير</w:t>
      </w:r>
      <w:bookmarkEnd w:id="32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شدن معبودان وعابدان در قيامت وپرسش از آنان نسبت به عبادت غير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معبودان به منزه بودن خداوند سزاوار نبودن توجه به غير خداوند براى آنان علت پرستش سود استفاده از نعمتها تكذيب معبودان نسبت به عابدان وعدم توانايى عابدان گمراه بر فرار از عذاب الهى</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آيه مى فرمايد به خاطر بياور روزى را كه خداوند بت پرستان ومعبودان باطل آنها را محشور مى كند واز آنها مى پرسد آيا شما بت پرستان را گمراه كرديد يا خود راه را گم كردند معبودان در پاسخ مى گويند خداوندا تو منزه اى از شريك داشتن قالوا سبحانك واين از ادب عبوديت است كه هر جا گفتگو از شرك ويا هر جا كه به وجهى بويى از شرك مى آيد خدا از آن تنزيه شود ومعناى اينكه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ما سزاوار نبود كه غير از تو اوليايى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اين كار صحيح وعقلايى نبود، كه پرستش را از تو، به غير تو تعدى </w:t>
      </w:r>
      <w:bookmarkStart w:id="326" w:name="pg15112_170623"/>
    </w:p>
    <w:p>
      <w:pPr>
        <w:pStyle w:val="BookText"/>
        <w:rPr/>
      </w:pPr>
      <w:bookmarkEnd w:id="326"/>
      <w:r>
        <w:rPr>
          <w:rFonts w:ascii="IRNazanin" w:hAnsi="IRNazanin" w:eastAsia="IRNazanin"/>
          <w:color w:val="111111"/>
          <w:sz w:val="28"/>
          <w:sz w:val="28"/>
          <w:szCs w:val="28"/>
          <w:rtl w:val="true"/>
          <w:lang w:bidi="fa-IR"/>
        </w:rPr>
        <w:t>دهيم وغير از تو اوليايى بگيريم، چيزى كه هست اين مشركين خودشان نام خدايى بر سر ما نهاده وپرستيدند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معبودان، عامل اصلى انحراف اين گروه مشرك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مرفه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شمرند ومى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آنها وپدرانشان را از نعمتهاى اين زندگى برخوردار ساختى وهمين باعث فراموشكارى آنها شد، بجاى اينكه بخشنده اين نعمتها را بشناسند وبه شكر وطاعتش پردازند در گرداب غفلت وغرور فرو رفتند وتو وروز قيامت را به دست فراموشى سپردند وبه راستى زندگى مرفه براى جمعيتى كه ظرفيت كافى ندارند وپايه هاى ايمانشان سست است از يك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كه وقتى به نعمت فراوان رسيدند خود را گم مى كنند وخدا را فراموش مى نمايند واز سويى ديگر اين گونه افراد مايلند هر چه بيشتر آزاد باشند وهيچ محدوديتى در كامجويى از لذائذ در كارشان نباشد</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327" w:name="__RefHeading___Toc1227204_2142443653"/>
      <w:bookmarkStart w:id="328" w:name="_Toc131"/>
      <w:bookmarkEnd w:id="327"/>
      <w:r>
        <w:rPr>
          <w:rtl w:val="true"/>
        </w:rPr>
        <w:t>نكته ها</w:t>
      </w:r>
      <w:bookmarkEnd w:id="3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قيامت از مشركان ومعبودهاى آنان بازخواست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يَحْشُرُهُمْ وَما يَعْبُدُونَفَيَقُولُ</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عوامل گمراهى وانحراف چنين معرّفى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رفيق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أَضَلَّنِى عَنِ 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 بد مرا گمراه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هوى وهوس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تَتَّبِعِ الْهَوى فَيُضِلَّكَ عَنْ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دانشمندان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يَكْتُبُونَ الْكِتابَ بِأَيْدِيهِمْ ثُمَّ يَقُولُونَ هذا 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مطالبى را با دست خود مى نويسند ومى گويند اين از طرف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وَأَضَلَّ فِرْعَوْنُ قَوْمَهُ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عَدُوٌّ مُضِلٌّ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اكثريت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تُطِعْ أَكْثَرَ مَنْ فِى الْأَرْضِ يُضِلُّوكَ عَنْ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اكثريت كسانى كه در زمين هستند پيروى نمايى، تو را از راه خدا منحرف مى كنند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خطر مال در جايى است كه سبب فراموشى خدا شود، نه اين كه مال مطلقاً بد وخطرناك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نَسُوا</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مَتَّعْتَهُمْ وَآبَاءَهُمْ حَتَّى نَسُوا الذِّكْرَ وَكَانُوا قَوْمًا بُورًا نظير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است كه درباره متخلفان از دستور پيامبر اكرم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وَظَنَنْتُمْ ظَنَّ السَّوْءِ وَكُنْتُمْ قَوْمًا بُورًا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ظلم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توطئه هاى ستمگران را به جايى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يهدى القوم الظالمين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محروميت از الطاف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الظَّالِمِينَ فِى عَذابٍ 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شورى،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ونيز آيه ى مورد بحث نُذِقْهُ عَذاباً كَبِيراً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نپذيرفتن جايگزين براى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لِلَّذِينَ ظَلَمُوا ما فِى الْأَرْضِ جَمِيعاً وَمِثْلَهُ مَعَهُ لَافْتَدَوْا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نپذيرفتن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يَنْفَعُ الظَّالِمِينَ مَعْذِرَتُهُمْ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بدتر از بى فايده بودن عذر، اجازه ندادن براى عذرخواهى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يُؤْذَنُ لَهُمْ فَيَعْتَذِرُونَ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lang w:bidi="fa-IR"/>
        </w:rPr>
        <w:t>36</w:t>
      </w:r>
      <w:r>
        <w:rPr>
          <w:rFonts w:eastAsia="IRNazanin" w:cs="IRNazanin"/>
          <w:color w:val="111111"/>
          <w:sz w:val="28"/>
          <w:szCs w:val="28"/>
          <w:rtl w:val="true"/>
          <w:lang w:bidi="fa-IR"/>
        </w:rPr>
        <w:t>).</w:t>
      </w:r>
      <w:r>
        <w:rPr>
          <w:rStyle w:val="FootnoteAnchor"/>
          <w:rtl w:val="true"/>
        </w:rPr>
        <w:footnoteReference w:id="185"/>
      </w:r>
      <w:bookmarkStart w:id="329" w:name="pg15112_170625"/>
    </w:p>
    <w:p>
      <w:pPr>
        <w:pStyle w:val="Heading3"/>
        <w:numPr>
          <w:ilvl w:val="2"/>
          <w:numId w:val="1"/>
        </w:numPr>
        <w:rPr/>
      </w:pPr>
      <w:bookmarkStart w:id="330" w:name="__RefHeading___Toc1227206_2142443653"/>
      <w:bookmarkStart w:id="331" w:name="_Toc132"/>
      <w:bookmarkEnd w:id="329"/>
      <w:bookmarkEnd w:id="330"/>
      <w:r>
        <w:rPr>
          <w:rtl w:val="true"/>
        </w:rPr>
        <w:t xml:space="preserve">آیه </w:t>
      </w:r>
      <w:r>
        <w:rPr/>
        <w:t>20</w:t>
      </w:r>
      <w:r>
        <w:rPr>
          <w:rtl w:val="true"/>
        </w:rPr>
        <w:t>-</w:t>
      </w:r>
      <w:r>
        <w:rPr/>
        <w:t>24</w:t>
      </w:r>
      <w:bookmarkEnd w:id="331"/>
    </w:p>
    <w:p>
      <w:pPr>
        <w:pStyle w:val="Heading4"/>
        <w:numPr>
          <w:ilvl w:val="3"/>
          <w:numId w:val="1"/>
        </w:numPr>
        <w:rPr/>
      </w:pPr>
      <w:bookmarkStart w:id="332" w:name="__RefHeading___Toc1227208_2142443653"/>
      <w:bookmarkStart w:id="333" w:name="_Toc133"/>
      <w:bookmarkEnd w:id="332"/>
      <w:r>
        <w:rPr>
          <w:rtl w:val="true"/>
        </w:rPr>
        <w:t>اشاره</w:t>
      </w:r>
      <w:bookmarkEnd w:id="333"/>
    </w:p>
    <w:p>
      <w:pPr>
        <w:pStyle w:val="BookText"/>
        <w:rPr/>
      </w:pPr>
      <w:r>
        <w:rPr>
          <w:rFonts w:ascii="Amiri" w:hAnsi="Amiri" w:eastAsia="Amiri" w:cs="Amiri"/>
          <w:color w:val="111111"/>
          <w:sz w:val="28"/>
          <w:sz w:val="28"/>
          <w:szCs w:val="28"/>
          <w:rtl w:val="true"/>
          <w:lang w:bidi="ar-SA"/>
        </w:rPr>
        <w:t xml:space="preserve">وَ ما أَرْسَلْنا قَبْلَكَ مِنَ الْمُرْسَلينَ إِلاّ إِنَّهُمْ لَيَأْكُلُونَ الطَّعامَ وَ يَمْشُونَ فِي اْلأَسْواقِ وَ جَعَلْنا بَعْضَكُمْ لِبَعْضٍ فِتْنَةً أَ تَصْبِرُونَ وَ كانَ رَبُّكَ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لا يَرْجُونَ لِقاءَنا لَوْ لا أُنْزِلَ عَلَيْنَا الْمَلائِكَةُ أَوْ نَرى رَبَّنا لَقَدِ اسْتَكْبَرُوا في أَنْفُسِهِمْ وَ عَتَوْا عُتُوًّا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يَرَوْنَ الْمَلائِكَةَ لا بُشْرى يَوْمَئِذٍ لِلْمُجْرِمينَ وَ يَقُولُونَ 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إِلى ما عَمِلُوا مِنْ عَمَلٍ فَجَعَلْناهُ هَباءً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يَوْمَئِذٍ خَيْرٌ مُسْتَقَرًّا وَ أَحْسَنُ مَقيلاً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1227210_2142443653"/>
      <w:bookmarkStart w:id="335" w:name="_Toc134"/>
      <w:bookmarkEnd w:id="334"/>
      <w:r>
        <w:rPr>
          <w:rtl w:val="true"/>
        </w:rPr>
        <w:t>ترجمه</w:t>
      </w:r>
      <w:bookmarkEnd w:id="335"/>
    </w:p>
    <w:p>
      <w:pPr>
        <w:pStyle w:val="BookText"/>
        <w:rPr/>
      </w:pPr>
      <w:r>
        <w:rPr>
          <w:rFonts w:ascii="IRNazanin" w:hAnsi="IRNazanin" w:eastAsia="IRNazanin"/>
          <w:color w:val="111111"/>
          <w:sz w:val="28"/>
          <w:sz w:val="28"/>
          <w:szCs w:val="28"/>
          <w:rtl w:val="true"/>
          <w:lang w:bidi="fa-IR"/>
        </w:rPr>
        <w:t xml:space="preserve">ما هيچ يك از رسولان را پيش از تو نفرستاديم مگر اينكه غذا مى خوردند ودر بازارها راه مى رفتند؛ وبعضى از شما را وسيله امتحان بعضى ديگر قرارداديم، آيا صبر وشكيبايى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عهده امتحان برمى آييد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وپروردگار تو همواره بصير وبينا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وكسانى كه اميدى به ديدار ما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ورستاخيز را انكار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فرشتگان بر ما نازل نشدند ويا پروردگارمان را با چشم خود نمى 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درباره خود تكبّر ورزيدند وطغيان بزرگى كردند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آنها به آرزوى خود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روزى كه فرشتگان را مى بينند، روز بشارت براى مجرمان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روز مجازات وكيفر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امان دهيد، ما را معاف 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سودى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به سراغ اعمالى كه انجام داده اند مى رويم وهمه را همچون ذرّات غبار پراكنده در هوا قرار مى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بهشتيان در آن روز قرارگاهشان از همه بهتر واستراحتگاهشان نيكوتر است</w:t>
      </w:r>
      <w:r>
        <w:rPr>
          <w:rFonts w:eastAsia="IRNazanin" w:cs="IRNazanin"/>
          <w:color w:val="111111"/>
          <w:sz w:val="28"/>
          <w:szCs w:val="28"/>
          <w:rtl w:val="true"/>
          <w:lang w:bidi="fa-IR"/>
        </w:rPr>
        <w:t>!</w:t>
      </w:r>
    </w:p>
    <w:p>
      <w:pPr>
        <w:pStyle w:val="Heading4"/>
        <w:numPr>
          <w:ilvl w:val="3"/>
          <w:numId w:val="1"/>
        </w:numPr>
        <w:rPr/>
      </w:pPr>
      <w:bookmarkStart w:id="336" w:name="__RefHeading___Toc1227212_2142443653"/>
      <w:bookmarkStart w:id="337" w:name="_Toc135"/>
      <w:bookmarkEnd w:id="336"/>
      <w:r>
        <w:rPr>
          <w:rtl w:val="true"/>
        </w:rPr>
        <w:t>تفسير</w:t>
      </w:r>
      <w:bookmarkEnd w:id="33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صريح خداوند به بهانه جويان نسبت به پيامبر اكرم درباره خوردن غذا وراه رفتن در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خداوند برخى را به بعضى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كردن دو بهانه ديگر از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وطغيان بزرگ عامل بهانه جويى وتهديد كفار در مورد ديدن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كفار در قيامت به صورت گردوغبار پراكنده، بهتر بودن قرارگاه بهشتيان در قيامت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أَرْسَلْنا قَبْلَكَ مِنَ الْمُرْسَلِينَ إِلَّا إِنَّهُمْ لَيَأْكُلُونَ الطَّعامَ وَيَمْشُونَ فِى 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خداى تعالى از آن سؤالى كه مشركين در چند آيه قبل كرده بودند،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چه </w:t>
      </w:r>
    </w:p>
    <w:p>
      <w:pPr>
        <w:pStyle w:val="BookText"/>
        <w:rPr/>
      </w:pPr>
      <w:r>
        <w:rPr>
          <w:rFonts w:ascii="IRNazanin" w:hAnsi="IRNazanin" w:eastAsia="IRNazanin"/>
          <w:color w:val="111111"/>
          <w:sz w:val="28"/>
          <w:sz w:val="28"/>
          <w:szCs w:val="28"/>
          <w:rtl w:val="true"/>
          <w:lang w:bidi="fa-IR"/>
        </w:rPr>
        <w:t>رسولى است كه غذا مى خورد ودر بازارها راه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مى دهد ودر واقع اين پاسخ دوم آنان است پاسخ اول را آيه تَبارَكَ الَّذِى إِنْ شاءَ جَعَلَ لَكَ خَيْراً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آيه شريفه در معناى آيه قُلْ ما كُنْتُ بِدْعاً مِنَ الرُّسُلِ وَما أَدْرِى ما يُفْعَلُ بِى وَلا بِكُمْ إِنْ أَتَّبِعُ إِلَّا ما يُوحى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وقريب المعنا با آيه قُلْ إِنَّما أَنَا بَشَرٌ مِثْلُكُمْ يُوحى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حال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جواب در حقيقت پاسخى است از اعتراضى كه به خصوص رسول خدا كردند واگر قرآن آن را متوجه تمام رسولان كرد، كفار نيز مى توانند اعتراض خود را متوجه رسالت همه رسولان كنند، در پاسخ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مطابق اعتراض است، زيرا آنها بدون اشكال درباره خصوص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كردند، كه اين چه رسولى است كه طعام مى خورد وراه مى رود؟ واما اينكه گفتيد اگر جواب را تعميم مى داد آنها نيز اعتراضشان را تعميم مى دادند جمله بَلْ كَذَّبُوا بِالسَّاعَةِ وآيه اى كه قبل از آن است يعنى قُلْ أَنْزَلَهُ الَّذِى يَعْلَمُ السِّرَّ اين اشكال را دفع مى كند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مورد بحث دو قسمت ديگر از بهانه هاى آنها را مطرح كرده پاسخ مى گويد، نخست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كه اميدى به لقاى ما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ورستاخيز را انكار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گويند چرا فرشتگان بر ما نازل نمى شوند ويا پروردگارمان را با چشم خود نمى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الَّذِينَ لا يَرْجُونَ لِقاءَنا لَوْ لا أُنْزِلَ عَلَيْنَا الْمَلائِكَةُ أَوْ نَرى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قرآن اين بهانه جويان را به عنوان لا يَرْجُونَ لِقاءَنا توصيف مى كند كه نشان مى دهد سرچشمه اين گفتارهاى بى اساس، عدم ايمان به آخرت وعدم قبول مسئوليت در برابر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شبيه اين سخن را مى خوانيم كه آنها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ما تَأْتِينا بِالْمَلائِكَةِ إِنْ كُنْتَ مِنَ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گويى چرا فرشتگان را براى ما نمى آورى تا تو را تصديق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همين سوره فرقان نيز خوانديم كه مشركان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أُنْزِلَ إِلَيْهِ مَلَكٌ فَيَكُونَ مَعَهُ نَذِيراً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فرشته اى همراه او مامور انذار انسانها نشده است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قرآن در پاسخ اين تقاضاها ذيل آيه مورد بحث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مورد خود تكبر ورزيدند وگرفتار غرور وكبر وخود بينى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اسْتَكْبَرُوا فِى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طغيان </w:t>
      </w:r>
    </w:p>
    <w:p>
      <w:pPr>
        <w:pStyle w:val="BookText"/>
        <w:rPr/>
      </w:pPr>
      <w:r>
        <w:rPr>
          <w:rFonts w:ascii="IRNazanin" w:hAnsi="IRNazanin" w:eastAsia="IRNazanin"/>
          <w:color w:val="111111"/>
          <w:sz w:val="28"/>
          <w:sz w:val="28"/>
          <w:szCs w:val="28"/>
          <w:rtl w:val="true"/>
          <w:lang w:bidi="fa-IR"/>
        </w:rPr>
        <w:t>كردند، چه طغيان بزرگى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وَعَتَوْا عُتُوًّا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عنوان تهديد مى گويد اينها كه تقاضا دارند فرشتگان را به بينند سرانجام خواهند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روزى كه فرشتگان را مى بينند روزى است كه در آن روز بشارتى براى مجرمان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 روز مجازات وكيفرهاى دردناك اعمال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يَرَوْنَ الْمَلائِكَةَ لا بُشْرى يَوْمَئِذٍ لِلْمُجْرِمِينَ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مى گويند ما را امان دهيد، ما را معاف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وَيَقُولُونَ حِجْراً مَحْجُوراً</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اين روزى كه آيه يَوْمَ يَرَوْنَ الْمَلائِكَةَ بدان اشاره دارد چه روزى است ؟ مفسرين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است وليكن آنچه از سياق به كمك ساير آيات راجع به اوصاف روز مرگ وبعد از مرگ بر مى آيد، اين است كه مراد روز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يكى از آيات راجع به مرگ آيه وَلَوْ تَرى إِذِ الظَّالِمُونَ فِى غَمَراتِ الْمَوْتِ وَالْمَلائِكَةُ باسِطُوا أَيْدِيهِمْ أَخْرِجُوا أَنْفُسَكُمُ الْيَوْمَ تُجْزَوْنَ عَذابَ الْهُونِ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ويكى ديگر آيه إِنَّ الَّذِينَ تَوَفَّاهُمُ الْمَلائِكَةُ ظالِمِى أَنْفُسِهِمْ قالُوا فِيمَ كُنْتُمْ قالُوا كُنَّا مُسْتَضْعَفِينَ فِى الْأَرْضِ، قالُوا أَ لَمْ تَكُنْ أَرْضُ اللَّهِ واسِعَةً فَتُهاجِرُوا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وآياتى ديگر وهمين مشاهدات دم مرگ است كه قرآن آن را برزخ خوانده، چون در آيات قرآنى دلالت قطعى هست بر اينكه بعد از مرگ وقبل از قيامت ملائكه را مى بينند وبا آنان گفتگو مى كنند</w:t>
      </w:r>
      <w:r>
        <w:rPr>
          <w:rFonts w:eastAsia="IRNazanin" w:cs="IRNazanin"/>
          <w:color w:val="111111"/>
          <w:sz w:val="28"/>
          <w:szCs w:val="28"/>
          <w:rtl w:val="true"/>
          <w:lang w:bidi="fa-IR"/>
        </w:rPr>
        <w:t>.</w:t>
      </w:r>
      <w:r>
        <w:rPr>
          <w:rStyle w:val="FootnoteAnchor"/>
          <w:rtl w:val="true"/>
        </w:rPr>
        <w:footnoteReference w:id="18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منطقه اى گفته مى شود كه آن را سنگچين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وممنوع الورود مى ساختند واگر مى بينيم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به خاطر ديوارى است كه اطراف آن كشيده شده وجدا گرديده است، عقل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چون انسان را از كارهاى خلاف منع مى كند، لذا در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فِى ذلِكَ قَسَمٌ لِذِى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اين سخن، سوگند قانع كننده اى براى صاحبان عقل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قرآن نامشان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صالح گفته شده است كه خانه هاى سنگى محكمى در دل كوه ها براى خود مى تراشيدند ودر حفاظت آن قرار مى گرفتند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يَرَوْنَ الْمَلائِكَةَ لا بُشْرى يَوْمَئِذٍ لِلْمُجْرِمِينَ وَيَقُولُونَ حِجْراً مَحْجُوراً در مفردات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هر چيزى است كه با تحريم ممنوع شده باشد، هم چنان كه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هذِهِ أَنْعامٌ وَحَرْثٌ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 اينها چهارپايان وزراعتى حرامند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وَيَقُولُونَ حِجْراً مَحْجُوراً وكلمه حِجْراً مَحْجُوراً اصطلاحى بود از مشركين كه هنگام ديدن كسى كه از او ترسى داشتند به زبان مى آوردند وقرآن كريم در اين آيه مى فرمايد كفار وقتى ملائكه را ببينند آن وقت هم اين كلمه را مى گويند وخيال مى كنند گفتن آن فايده اى برايشان دارد واز خليل نقل شده كه گفته در جاهليت وقتى شخصى كسى را كه از او مى ترسيد مى ديد اگر در ماههاى حرام بود، براى اينكه او را نكشد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 مَحْجُوراً يعنى بر تو حرام است كه متعرض من شوى، چون ماه، ماه حرام است آن شخص هم متعرضش نمى شد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وَقَدِمْنا إِلى ما عَمِلُوا مِنْ عَمَلٍ فَجَعَلْناهُ هَباءً مَنْثُوراً راغب در مفردات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از هر فعلى است كه از جاندارى با قصد انجام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فعل به كارهايى هم كه از حيوانات بدون قصد سر مى زند، اطلاق مى شود وحتى گاهى در جمادات نيز اطلاق مى شود، ولى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در اينگونه موارد اطلاق مى گردد وعمل در حيوانات به كار نمى رود، مگر در گاو كه به گاوهاى كارى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 العوامل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ونيز درباره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خاك بسيار نرم وغبارى است كه در هوا پراكنده مى شود وجز در هنگام تابش نور خورشيد از پنجره ديده نمى شود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پاشيدن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معناى آيه اين است كه ما به يك يك اعمالى كه كرده اند مى 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 چيزى است كه در نشاه بعد از مرگ مايه معيشت آدمى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طورى از هم مى پاشيم، كه چون غبار نابود شود وديگر از آن بهره مند نشوند واين طرز سخن بر اساس تمثيل است، مى خواهد قهر الهى را بر جميع اعمال كفار كه به منظور سعادت حيات انجام داده اند برساند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اسم مكان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اما استقرار كه روشن است واما قيلوله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استراحت در نصف روز است، چه </w:t>
      </w:r>
      <w:bookmarkStart w:id="338" w:name="pg15112_170629"/>
    </w:p>
    <w:p>
      <w:pPr>
        <w:pStyle w:val="BookText"/>
        <w:rPr/>
      </w:pPr>
      <w:bookmarkEnd w:id="338"/>
      <w:r>
        <w:rPr>
          <w:rFonts w:ascii="IRNazanin" w:hAnsi="IRNazanin" w:eastAsia="IRNazanin"/>
          <w:color w:val="111111"/>
          <w:sz w:val="28"/>
          <w:sz w:val="28"/>
          <w:szCs w:val="28"/>
          <w:rtl w:val="true"/>
          <w:lang w:bidi="fa-IR"/>
        </w:rPr>
        <w:t xml:space="preserve">اينكه همراه با خواب باشد وچه نباشد وبايد هم همين طور باشد، چون در بهشت خواب نيست ودو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طورى كه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معناى تفضيل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منسلخ شده اند</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339" w:name="__RefHeading___Toc1227214_2142443653"/>
      <w:bookmarkStart w:id="340" w:name="_Toc136"/>
      <w:bookmarkEnd w:id="339"/>
      <w:r>
        <w:rPr>
          <w:rtl w:val="true"/>
        </w:rPr>
        <w:t>نكته ها</w:t>
      </w:r>
      <w:bookmarkEnd w:id="3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وَجَعَلْنا بَعْضَكُمْ لِبَعْضٍ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آزمايش ممكن است از اين طريق باشد كه انتخاب پيامبران از جنس بشر آن هم از انسانهايى كه از ميان توده هاى جمعيت محروم برمى خيزند خود آزمايش بزرگى است، چرا كه گروهى ابا دارند زير بار هم نوع خود بروند بخصوص كسى كه از نظر امكانات مادى در سطح پائينى قرار داشته باشد وآنها از اين نظر در سطح بالا ويا سن وسالشان بيشتر ودر جامعه سرشناستر باشند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آزمايش مردم به وسيله افراد برتر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آيه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الَّذِى جَعَلَكُمْ خَلاَئِفَ الْأَرْضِ وَرَفَعَ بَعْضَكُمْ فَوْقَ بَعْضٍ دَرَجَاتٍ لِيَبْلُوَكُمْ فِى مَا آتَاكُمْ إِنَّ رَبَّكَ سَرِيعُ الْعِقَابِ وَإِنَّهُ لَغَفُورٌ رَحِيمٌ با اين تفاوت كه آيه نخست مربوط به پيامبران است وآيه دوم مربوط به عموم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اولياء خدا مورد بشارت الهى</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وَكَانُوا يَتَّقُونَ</w:t>
      </w:r>
    </w:p>
    <w:p>
      <w:pPr>
        <w:pStyle w:val="BookText"/>
        <w:rPr/>
      </w:pPr>
      <w:r>
        <w:rPr>
          <w:rFonts w:ascii="Amiri" w:hAnsi="Amiri" w:eastAsia="Amiri" w:cs="Amiri"/>
          <w:color w:val="111111"/>
          <w:sz w:val="28"/>
          <w:sz w:val="28"/>
          <w:szCs w:val="28"/>
          <w:rtl w:val="true"/>
          <w:lang w:bidi="ar-SA"/>
        </w:rPr>
        <w:t>لَهُمُ الْبُشْرَى فِى الْحَيَاةِ الدُّنْيَا وَفِى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نقطه مقابل اينها مجرمان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يَرَوْنَ الْمَلاَئِكَةَ لاَ بُشْرَى يَوْمَئِذٍ لِلْمُجْرِمِينَ وَيَقُولُونَ حِجْراً مَحْجُوراً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وسايل آزمايش مردم، خود مردم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بَعْضَكُمْ لِبَعْضٍ فِتْنَةً گاهى كسى ثروتمند است تا معلوم شود شكر مى كند يا طغيان وكسى فقير است تا آزمايش شود كه آيا صبر مى كند يا بر ثروتمند حسد مى ورزد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نرى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از خداى تعالى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تمسخر ايشان را مى فهماند، چون مشركين خداى تعالى را رب خود نمى دانستند، بلكه به عقيده آنان ارباب كه پرستش مى شوند، ملائكه وروحانيات از كواكب وامثال آن است وخداى سبحان رب الارباب است، پس در حقيقت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معتقدى كه خدا رب تو است وبه تو علاقمند است وبه همين جهت تو را از ميان همه افراد بشر به تكلم با خود اختصاص داده وخدا پروردگار ما نيز هست پس چرا با ما حرف نمى زند؟ وچرا خود را به ما نشان نمى دهد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حبط عمل</w:t>
      </w:r>
    </w:p>
    <w:p>
      <w:pPr>
        <w:pStyle w:val="BookText"/>
        <w:rPr/>
      </w:pPr>
      <w:r>
        <w:rPr>
          <w:rFonts w:ascii="Amiri" w:hAnsi="Amiri" w:eastAsia="Amiri" w:cs="Amiri"/>
          <w:color w:val="111111"/>
          <w:sz w:val="28"/>
          <w:sz w:val="28"/>
          <w:szCs w:val="28"/>
          <w:rtl w:val="true"/>
          <w:lang w:bidi="ar-SA"/>
        </w:rPr>
        <w:t>آيات ذيل دلالت بر حبط عمل كفار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يَرْتَدِدْ مِنْكُمْ عَنْ دِينِهِ فَيَمُتْ وَهُوَ كَافِرٌ فَأُولئِكَ حَبِطَتْ أَعْمَالُهُمْ فِى الدُّنْيَا وَالْآخِرَةِ وَأُولئِكَ أَصْحَابُ النَّارِ هُمْ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كَفَرُوا بِرَبِّهِمْ أَعْمَالُهُمْ كَرَمَادٍ اشْتَدَّتْ بِهِ الرِّيحُ فِى يَوْمٍ عَاصِفٍ لاَ يَقْدِرُونَ مِمَّا كَسَبُوا عَلَى شَىْءٍ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وَقَدِمْنَا إِلَى مَا عَمِلُوا مِنْ عَمَلٍ فَجَعَلْنَاهُ هَبَاءً مَنْثُوراً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أَعْمَالُهُمْ كَسَرَابٍ بِقِيعَةٍ يَحْسَبُهُ الظَّمْآنُ مَاءً حَتَّى إِذَا جَاءَهُ لَمْ يَجِدْهُ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موقت ودائم</w:t>
      </w:r>
    </w:p>
    <w:p>
      <w:pPr>
        <w:pStyle w:val="BookText"/>
        <w:rPr/>
      </w:pPr>
      <w:r>
        <w:rPr>
          <w:rFonts w:ascii="Amiri" w:hAnsi="Amiri" w:eastAsia="Amiri" w:cs="Amiri"/>
          <w:color w:val="111111"/>
          <w:sz w:val="28"/>
          <w:sz w:val="28"/>
          <w:szCs w:val="28"/>
          <w:rtl w:val="true"/>
          <w:lang w:bidi="ar-SA"/>
        </w:rPr>
        <w:t>استقرار موقت ومحدود؛ وَلَكُمْ فِى الْأَرْضِ مُسْتَقَرٌّ وَمَتَاعٌ إِلَى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استقرار دائم وغيرمحدود؛ أَصْحَابُ الْجَنَّهِ يَوْمَئِذٍ خَيْرٌ مُّسْتَقَرّاً، إِلَى رَبِّكَ يَوْمَئِذٍ الْمُسْتَقَرُّ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اول ودوم اسم مكان ودر آيه سوم مصدر ميمى است زيرا خداوند منزه از قرب وبعد مكانى است</w:t>
      </w:r>
      <w:r>
        <w:rPr>
          <w:rFonts w:eastAsia="Amiri" w:cs="Amiri" w:ascii="Amiri" w:hAnsi="Amiri"/>
          <w:color w:val="111111"/>
          <w:sz w:val="28"/>
          <w:szCs w:val="28"/>
          <w:rtl w:val="true"/>
          <w:lang w:bidi="ar-SA"/>
        </w:rPr>
        <w:t xml:space="preserve">. </w:t>
      </w:r>
      <w:bookmarkStart w:id="341" w:name="pg15112_170631"/>
    </w:p>
    <w:p>
      <w:pPr>
        <w:pStyle w:val="Heading3"/>
        <w:numPr>
          <w:ilvl w:val="2"/>
          <w:numId w:val="1"/>
        </w:numPr>
        <w:rPr/>
      </w:pPr>
      <w:bookmarkStart w:id="342" w:name="__RefHeading___Toc1227216_2142443653"/>
      <w:bookmarkStart w:id="343" w:name="_Toc137"/>
      <w:bookmarkEnd w:id="341"/>
      <w:bookmarkEnd w:id="342"/>
      <w:r>
        <w:rPr>
          <w:rtl w:val="true"/>
        </w:rPr>
        <w:t xml:space="preserve">آیه </w:t>
      </w:r>
      <w:r>
        <w:rPr/>
        <w:t>25</w:t>
      </w:r>
      <w:r>
        <w:rPr>
          <w:rtl w:val="true"/>
        </w:rPr>
        <w:t>-</w:t>
      </w:r>
      <w:r>
        <w:rPr/>
        <w:t>26</w:t>
      </w:r>
      <w:bookmarkEnd w:id="343"/>
    </w:p>
    <w:p>
      <w:pPr>
        <w:pStyle w:val="Heading4"/>
        <w:numPr>
          <w:ilvl w:val="3"/>
          <w:numId w:val="1"/>
        </w:numPr>
        <w:rPr/>
      </w:pPr>
      <w:bookmarkStart w:id="344" w:name="__RefHeading___Toc1227218_2142443653"/>
      <w:bookmarkStart w:id="345" w:name="_Toc138"/>
      <w:bookmarkEnd w:id="344"/>
      <w:r>
        <w:rPr>
          <w:rtl w:val="true"/>
        </w:rPr>
        <w:t>اشاره</w:t>
      </w:r>
      <w:bookmarkEnd w:id="345"/>
    </w:p>
    <w:p>
      <w:pPr>
        <w:pStyle w:val="BookText"/>
        <w:rPr/>
      </w:pPr>
      <w:r>
        <w:rPr>
          <w:rFonts w:ascii="Amiri" w:hAnsi="Amiri" w:eastAsia="Amiri" w:cs="Amiri"/>
          <w:color w:val="111111"/>
          <w:sz w:val="28"/>
          <w:sz w:val="28"/>
          <w:szCs w:val="28"/>
          <w:rtl w:val="true"/>
          <w:lang w:bidi="ar-SA"/>
        </w:rPr>
        <w:t xml:space="preserve">وَ يَوْمَ تَشَقَّقُ السَّماءُ بِالْغَمامِ وَ نُزِّلَ الْمَلائِكَةُ تَنْزيلاً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يَوْمَئِذٍ الْحَقُّ لِلرَّحْمنِ وَ كانَ يَوْمًا عَلَى الْكافِرينَ عَسيرًا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1227220_2142443653"/>
      <w:bookmarkStart w:id="347" w:name="_Toc139"/>
      <w:bookmarkEnd w:id="346"/>
      <w:r>
        <w:rPr>
          <w:rtl w:val="true"/>
        </w:rPr>
        <w:t>ترجمه</w:t>
      </w:r>
      <w:bookmarkEnd w:id="347"/>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كه آسمان با ابرها شكافته مى شود وفرشتگان نازل مى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حكومت در آن روز از آن خداوند رحمان است؛ وآن روز، روز سختى براى كافران خواهد بود</w:t>
      </w:r>
      <w:r>
        <w:rPr>
          <w:rFonts w:eastAsia="IRNazanin" w:cs="IRNazanin"/>
          <w:color w:val="111111"/>
          <w:sz w:val="28"/>
          <w:szCs w:val="28"/>
          <w:rtl w:val="true"/>
          <w:lang w:bidi="fa-IR"/>
        </w:rPr>
        <w:t>!</w:t>
      </w:r>
    </w:p>
    <w:p>
      <w:pPr>
        <w:pStyle w:val="Heading4"/>
        <w:numPr>
          <w:ilvl w:val="3"/>
          <w:numId w:val="1"/>
        </w:numPr>
        <w:rPr/>
      </w:pPr>
      <w:bookmarkStart w:id="348" w:name="__RefHeading___Toc1227222_2142443653"/>
      <w:bookmarkStart w:id="349" w:name="_Toc140"/>
      <w:bookmarkEnd w:id="348"/>
      <w:r>
        <w:rPr>
          <w:rtl w:val="true"/>
        </w:rPr>
        <w:t>تفسير</w:t>
      </w:r>
      <w:bookmarkEnd w:id="34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آوردن روز شكافته شدن آسمان با ابرها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ومالكيت خداوند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سخت بر كافران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تتشقق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باب تفعل،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به معناى قطع است وتشقق به معناى باز شدن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ابر است واگر ابر را غمام خوانده اند، براى اين است كه آفتاب را مى پوشاند، زيرا غمام از ماده غم به معناى پرده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پاسخى است به درخواست مشركان ويكى ديگر از بهانه جويى هاى آنها زيرا آنها انتظار داشتند خداوند وفرشتگان، طبق اساطير وافسانه هاى آنان، در ميان ابرها به سراغشان بيايند وآنها را به سوى حق دعوت كنند، در اسطوره هاى يهود نيز آمده كه گاه خداوند در لابلاى ابرها ظاهر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پاسخ آنها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سراغ آنها مى آيند، اما كدام روز؟ روزى كه مجازات وكيفر اين بدكاران فرا مى رسد وبيهوده گويى هاى آنها را پايان مى دهد</w:t>
      </w:r>
      <w:r>
        <w:rPr>
          <w:rFonts w:eastAsia="IRNazanin" w:cs="IRNazanin"/>
          <w:color w:val="111111"/>
          <w:sz w:val="28"/>
          <w:szCs w:val="28"/>
          <w:rtl w:val="true"/>
          <w:lang w:bidi="fa-IR"/>
        </w:rPr>
        <w:t>.</w:t>
      </w:r>
      <w:r>
        <w:rPr>
          <w:rStyle w:val="FootnoteAnchor"/>
          <w:rtl w:val="true"/>
        </w:rPr>
        <w:footnoteReference w:id="19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شكافته شدن آسمان با ابرها چيست ؟ با اينكه مى دانيم اطراف ما چيزى به نام آسمان كه قابل شكافته شدن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مفسران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شكافته شدن آسمان عالم شهود وكنار رفتن حجاب جهل ونادانى ونمايان گشتن عالم غيب است، يعنى انسان در آن روز درك وديدى پيدا مى كند كه با امروز بسيار متفاوت است، پرده ها كنار مى رود وفرشتگان را كه در حال نزول </w:t>
      </w:r>
      <w:bookmarkStart w:id="350" w:name="pg15112_170632"/>
    </w:p>
    <w:p>
      <w:pPr>
        <w:pStyle w:val="BookText"/>
        <w:rPr/>
      </w:pPr>
      <w:bookmarkEnd w:id="350"/>
      <w:r>
        <w:rPr>
          <w:rFonts w:ascii="IRNazanin" w:hAnsi="IRNazanin" w:eastAsia="IRNazanin"/>
          <w:color w:val="111111"/>
          <w:sz w:val="28"/>
          <w:sz w:val="28"/>
          <w:szCs w:val="28"/>
          <w:rtl w:val="true"/>
          <w:lang w:bidi="fa-IR"/>
        </w:rPr>
        <w:t>از عالم بالا هستند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ديگر اين است كه منظور از سماء، كرات آسمانى است كه بر اثر انفجارات پى در پى از هم متلاشى مى شود وابرى كه حاصل از اين انفجارات ومتلاشى شدن كوه ها است صفحه آسمانها را فرا مى گيرد، بنابراين كرات آسمانى شكافته مى شود، در حالى كه همراه با ابرهاى حاصل از آن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اينكه آن روز ملك براى رحمان مى شود، اين است كه آن روز براى همه ظاهر مى شود كه ملك وحكم تنها از آن خدا بوده وبس وهيچ يك از اسباب بر خلاف آنچه مردم مى پنداشتند استقلالى از خود نداشتند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يَوْماً عَلَى الْكافِرِينَ عَسِيراً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ابو سعيد خدرى نقل شده كه 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فِى يَوْمٍ كانَ مِقْدارُهُ خَمْسِينَ أَلْفَ سَنَةٍ را كه نشان مى دهد روز قيامت معادل پنجاه هزار سال است تلاوت فرمود، عرض كردم چه روز طولانى وعجيبى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والذى نفسى بيده انه ليخفف عن المؤمن حتى يكون اخف عليه من صلاة مكتوبة يصليها فى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كسى كه جانم به دست او است كه آن روز براى مؤمن سبك مى شود به مقدار مدت يك نماز فريضه كه در دنيا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اينكه روز قيامت براى مؤمن طولانى نخواهد بود وبه سرعت وارد بهشت خواهد شد</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351" w:name="__RefHeading___Toc1227224_2142443653"/>
      <w:bookmarkStart w:id="352" w:name="_Toc141"/>
      <w:bookmarkEnd w:id="351"/>
      <w:r>
        <w:rPr>
          <w:rtl w:val="true"/>
        </w:rPr>
        <w:t>نكته ها</w:t>
      </w:r>
      <w:bookmarkEnd w:id="3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آسمان در ابتدا دود بوده ثُمَّ اسْتَوى إِلَى السَّماءِ وَهِىَ 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 آينده نيز متلاشى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تَشَقَّقُ السَّماءُ</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كريم در سوره مدثر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قيامت روز سختى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نُقِرَ فِى النَّاقُورِ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يَوْمَئِذٍ يَوْمٌ عَسِيرٌ در آيه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 بودن قيامت را درباره كفار مى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يَوْمَئِذٍ الْحَقُّ لِلرَّحْمَنِ وَكَانَ يَوْمًا عَلَى الْكَافِرِينَ عَسِيرًا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در ساير آيات قرآن، دلائل سخت بودن آن روز را بر كافران روشن مى سازد، چرا </w:t>
      </w:r>
      <w:bookmarkStart w:id="353" w:name="pg15112_170633"/>
    </w:p>
    <w:p>
      <w:pPr>
        <w:pStyle w:val="BookText"/>
        <w:rPr/>
      </w:pPr>
      <w:bookmarkEnd w:id="353"/>
      <w:r>
        <w:rPr>
          <w:rFonts w:ascii="IRNazanin" w:hAnsi="IRNazanin" w:eastAsia="IRNazanin"/>
          <w:color w:val="111111"/>
          <w:sz w:val="28"/>
          <w:sz w:val="28"/>
          <w:szCs w:val="28"/>
          <w:rtl w:val="true"/>
          <w:lang w:bidi="fa-IR"/>
        </w:rPr>
        <w:t>كه از يك سو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تمام پيوندها ووسائل عالم اسباب، گسسته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وَتَقَطَّعَتْ بِهِمُ الْأَسْبابُ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سويى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مال ونه آنچه را اكتساب كردند، آنان را سودى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أَغْنى عَنْهُ مالُهُ وَما كَسَبَ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سوى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هيچكس در آنجا به داد هيچكس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لا يُغْنِى مَوْلًى عَنْ مَوْلًى شَيْئاً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شفاعت كه تنها راه نجات است در اختيار گنهكارانى است كه پيوندى با خدا ودوستان خدا داشته اند مَنْ ذَا الَّذِى يَشْفَعُ عِنْدَهُ إِلَّا بِإِذْنِهِ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به آنها اجازه عذر خواهى داده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تاچه رسد به قبول عذرهاى غيرموجه وَلا يُؤْذَنُ لَهُمْ فَيَعْتَذِرُونَ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lang w:bidi="fa-IR"/>
        </w:rPr>
        <w:t>36</w:t>
      </w:r>
      <w:r>
        <w:rPr>
          <w:rFonts w:eastAsia="IRNazanin" w:cs="IRNazanin"/>
          <w:color w:val="111111"/>
          <w:sz w:val="28"/>
          <w:szCs w:val="28"/>
          <w:rtl w:val="true"/>
          <w:lang w:bidi="fa-IR"/>
        </w:rPr>
        <w:t>).</w:t>
      </w:r>
      <w:r>
        <w:rPr>
          <w:rStyle w:val="FootnoteAnchor"/>
          <w:rtl w:val="true"/>
        </w:rPr>
        <w:footnoteReference w:id="200"/>
      </w:r>
    </w:p>
    <w:p>
      <w:pPr>
        <w:pStyle w:val="Heading3"/>
        <w:numPr>
          <w:ilvl w:val="2"/>
          <w:numId w:val="1"/>
        </w:numPr>
        <w:rPr/>
      </w:pPr>
      <w:bookmarkStart w:id="354" w:name="__RefHeading___Toc1227226_2142443653"/>
      <w:bookmarkStart w:id="355" w:name="_Toc142"/>
      <w:bookmarkEnd w:id="354"/>
      <w:r>
        <w:rPr>
          <w:rtl w:val="true"/>
        </w:rPr>
        <w:t xml:space="preserve">آیه </w:t>
      </w:r>
      <w:r>
        <w:rPr/>
        <w:t>27</w:t>
      </w:r>
      <w:r>
        <w:rPr>
          <w:rtl w:val="true"/>
        </w:rPr>
        <w:t>-</w:t>
      </w:r>
      <w:r>
        <w:rPr/>
        <w:t>29</w:t>
      </w:r>
      <w:bookmarkEnd w:id="355"/>
    </w:p>
    <w:p>
      <w:pPr>
        <w:pStyle w:val="Heading4"/>
        <w:numPr>
          <w:ilvl w:val="3"/>
          <w:numId w:val="1"/>
        </w:numPr>
        <w:rPr/>
      </w:pPr>
      <w:bookmarkStart w:id="356" w:name="__RefHeading___Toc1227228_2142443653"/>
      <w:bookmarkStart w:id="357" w:name="_Toc143"/>
      <w:bookmarkEnd w:id="356"/>
      <w:r>
        <w:rPr>
          <w:rtl w:val="true"/>
        </w:rPr>
        <w:t>اشاره</w:t>
      </w:r>
      <w:bookmarkEnd w:id="357"/>
    </w:p>
    <w:p>
      <w:pPr>
        <w:pStyle w:val="BookText"/>
        <w:rPr/>
      </w:pPr>
      <w:r>
        <w:rPr>
          <w:rFonts w:ascii="Amiri" w:hAnsi="Amiri" w:eastAsia="Amiri" w:cs="Amiri"/>
          <w:color w:val="111111"/>
          <w:sz w:val="28"/>
          <w:sz w:val="28"/>
          <w:szCs w:val="28"/>
          <w:rtl w:val="true"/>
          <w:lang w:bidi="ar-SA"/>
        </w:rPr>
        <w:t xml:space="preserve">وَ يَوْمَ يَعَضُّ الظّالِمُ عَلى يَدَيْهِ يَقُولُ يا لَيْتَنِي اتَّخَذْتُ مَعَ الرَّسُولِ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أَضَلَّني عَنِ الذِّكْرِ بَعْدَ إِذْ جاءَني وَ كانَ الشَّيْطانُ لِْلإِنْسانِ خَذُولاً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227230_2142443653"/>
      <w:bookmarkStart w:id="359" w:name="_Toc144"/>
      <w:bookmarkEnd w:id="358"/>
      <w:r>
        <w:rPr>
          <w:rtl w:val="true"/>
        </w:rPr>
        <w:t>ترجمه</w:t>
      </w:r>
      <w:bookmarkEnd w:id="359"/>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را كه ستمكار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مى گزد ومى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كاش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برگزيده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واى بر من، كاش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خود انتخاب نكرده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مرا از يادآورى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ساخت بعد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من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وشيطان هميشه خواركننده انسان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دوست در ميان مشركان به نام عقبه وابّى بودند هر زمان عقبه از سفر مى آمد غذايى ترتيب مى داد واشراف قومش را دعوت مى كرد ودر عين حال دوست مى داشت به محضر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هر چند اسلام را نپذيرفته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از سفر آمد وطبق معمول ترتيب غذا داد ودوستان را دعوت كرد، در ضمن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سفره را گستردند وغذا حاضر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غذاى تو نمى خورم تا </w:t>
      </w:r>
      <w:bookmarkStart w:id="360" w:name="pg15112_170634"/>
    </w:p>
    <w:p>
      <w:pPr>
        <w:pStyle w:val="BookText"/>
        <w:rPr/>
      </w:pPr>
      <w:bookmarkEnd w:id="360"/>
      <w:r>
        <w:rPr>
          <w:rFonts w:ascii="Amiri" w:hAnsi="Amiri" w:eastAsia="Amiri" w:cs="Amiri"/>
          <w:color w:val="111111"/>
          <w:sz w:val="28"/>
          <w:sz w:val="28"/>
          <w:szCs w:val="28"/>
          <w:rtl w:val="true"/>
          <w:lang w:bidi="ar-SA"/>
        </w:rPr>
        <w:t xml:space="preserve">شهادت به وحدانيت خدا ورسالت من دهى،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شهادتين بر زبان جارى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خبر به گوش دوستش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گفت اى عقبه از آئينت منحرف شدى ؟ او گفت نه به خدا سوگند من منحرف نشدم ولكن مردى بر من وارد شد كه حاضر نبود از غذايم بخورد جز اينكه شهادتين بگويم، من از اين شرم داشتم كه او از سر سفره من برخيزد بى آنكه غذا خورده باشد لذا شهادت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گفت من هرگز از تو راضى نمى شوم مگر اينكه در برابر او بايستى وسخت توهين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عقبه اين كار را كرد ومرتد شد وسرانجام در جنگ بدر در صف كفار به قتل رسيد ورفيقش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روز جنگ احد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فوق نازل گرديد وسرنوشت مردى را كه در اين جهان گرفتار دوست گمراهش مى شود واو را به گمراهى مى كشاند شرح داد</w:t>
      </w:r>
      <w:r>
        <w:rPr>
          <w:rFonts w:eastAsia="IRNazanin" w:cs="IRNazanin"/>
          <w:color w:val="111111"/>
          <w:sz w:val="28"/>
          <w:szCs w:val="28"/>
          <w:rtl w:val="true"/>
          <w:lang w:bidi="fa-IR"/>
        </w:rPr>
        <w:t>.</w:t>
      </w:r>
      <w:r>
        <w:rPr>
          <w:rStyle w:val="FootnoteAnchor"/>
          <w:rtl w:val="true"/>
        </w:rPr>
        <w:footnoteReference w:id="201"/>
      </w:r>
    </w:p>
    <w:p>
      <w:pPr>
        <w:pStyle w:val="Heading4"/>
        <w:numPr>
          <w:ilvl w:val="3"/>
          <w:numId w:val="1"/>
        </w:numPr>
        <w:rPr/>
      </w:pPr>
      <w:bookmarkStart w:id="361" w:name="__RefHeading___Toc1227232_2142443653"/>
      <w:bookmarkStart w:id="362" w:name="_Toc145"/>
      <w:bookmarkEnd w:id="361"/>
      <w:r>
        <w:rPr>
          <w:rtl w:val="true"/>
        </w:rPr>
        <w:t>تفسير</w:t>
      </w:r>
      <w:bookmarkEnd w:id="36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آوردن روز پشيمانى ستمگر كه از شدت اندوه دو دست خود را گاز ميگيرد وروز تقاضاى ستمگر بر پيروى از پيامبر وعدم دوستى با شخص منحرف به جهت گمراه ساختن او بعد از اتمام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گاز گرفتن با دندان است ومعمولا اين تعبير در مورد كسانى كه از شدت حسرت وتاسف ناراحتند به كار مى رود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حسرت واندوه شخص ستمگر را بيان مى كند زيرا ستمگر انگشت يا يك دست خود را گاز نمى گيرد بلكه دو دست خود را گاز مى گيرد يعض على يديه ومى گويد اى كاش از پيغمبر پيروى مى كردم، اى كاش فلانى را به عنوان دوست انتخاب نمى كردم</w:t>
      </w:r>
      <w:r>
        <w:rPr>
          <w:rFonts w:eastAsia="IRNazanin" w:cs="IRNazanin"/>
          <w:color w:val="111111"/>
          <w:sz w:val="28"/>
          <w:szCs w:val="28"/>
          <w:rtl w:val="true"/>
          <w:lang w:bidi="fa-IR"/>
        </w:rPr>
        <w:t>.</w:t>
      </w:r>
    </w:p>
    <w:p>
      <w:pPr>
        <w:pStyle w:val="Heading4"/>
        <w:numPr>
          <w:ilvl w:val="3"/>
          <w:numId w:val="1"/>
        </w:numPr>
        <w:rPr/>
      </w:pPr>
      <w:bookmarkStart w:id="363" w:name="__RefHeading___Toc1227234_2142443653"/>
      <w:bookmarkStart w:id="364" w:name="_Toc146"/>
      <w:bookmarkEnd w:id="363"/>
      <w:r>
        <w:rPr>
          <w:rtl w:val="true"/>
        </w:rPr>
        <w:t>نكته ها</w:t>
      </w:r>
      <w:bookmarkEnd w:id="364"/>
    </w:p>
    <w:p>
      <w:pPr>
        <w:pStyle w:val="BookText"/>
        <w:rPr/>
      </w:pPr>
      <w:r>
        <w:rPr>
          <w:rFonts w:ascii="IRNazanin" w:hAnsi="IRNazanin" w:eastAsia="IRNazanin"/>
          <w:color w:val="111111"/>
          <w:sz w:val="28"/>
          <w:sz w:val="28"/>
          <w:szCs w:val="28"/>
          <w:rtl w:val="true"/>
          <w:lang w:bidi="fa-IR"/>
        </w:rPr>
        <w:t>آرزوى ستمگران در قيامت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فرقان آيه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لِكُلِّ نَفْسٍ ظَلَمَتْ مَا فِى الْأَرْضِ لاَفْتَدَتْ </w:t>
      </w:r>
    </w:p>
    <w:p>
      <w:pPr>
        <w:pStyle w:val="BookText"/>
        <w:rPr/>
      </w:pPr>
      <w:r>
        <w:rPr>
          <w:rFonts w:ascii="Amiri" w:hAnsi="Amiri" w:eastAsia="Amiri" w:cs="Amiri"/>
          <w:color w:val="111111"/>
          <w:sz w:val="28"/>
          <w:sz w:val="28"/>
          <w:szCs w:val="28"/>
          <w:rtl w:val="true"/>
          <w:lang w:bidi="ar-SA"/>
        </w:rPr>
        <w:t>بِهِ وَأَسَرُّوا النَّدَامَةَ لَمَّا رَأَوُا الْعَذَابَ وَقُضِىَ بَيْنَهُمْ بِالْقِسْطِ وَهُمْ لاَ يُظْلَمُونَ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گفته ى روايات، رهبر الهى، مصداق ذكر است وگمراه كردن از ذكر لَقَدْ أَضَلَّنِى عَنِ الذِّكْرِ يعنى گمراه شدن از رهبر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پشيمانى، دليل بر اختيار انسان است واگر كسى مجبور بود، پشيمانى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يالَيْتَنِى</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پيامد مخالفت با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ندامت وپشيمانى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يَوَدُّ الَّذِينَ كَفَرُوا وَعَصَوُا الرَّسُولَ لَوْ تُسَوَّى بِهِمُ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يَعَضُّ الظَّالِمُ عَلَى يَدَيْهِ يَقُولُ يَا لَيْتَنِى اتَّخَذْتُ مَعَ الرَّسُولِ سَبِيلاً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عذاب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يُشَاقِقِ الرَّسُولَ مِنْ بَعْدِ مَا تَبَيَّنَ لَهُ الْهُدَى وَيَتَّبِعْ غَيْرَ سَبِيلِ الْمُؤْمِنِينَ نُوَلِّهِ مَا تَوَلَّى وَنُصْلِهِ جَهَنَّمَ وَسَاءَتْ مَصِيراً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محروميت از محبت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أَطِيعُوا اللَّهَ وَالرَّسُولَ فَإِنْ تَوَلَّوْا فَإِنَّ اللَّهَ لاَ يُحِبُّ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فرقان كه شيطان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الشَّيْطَانُ لِلْإِنْسَانِ خَذُولاً در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اين حقيقت به طور روشن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الشَّيْطَانُ لَمَّا قُضِىَ الْأَمْرُ إِنَّ اللَّهَ وَعَدَكُمْ وَعْدَ الْحَقِّ وَوَعَدْتُكُمْ فَأَخْلَفْتُكُمْ وَمَا كَانَ لِى عَلَيْكُمْ مِنْ سُلْطَانٍ إِلاَّ أَنْ دَعَوْتُكُمْ فَاسْتَجَبْتُمْ لِى فَلاَ تَلُومُونِى وَلُومُوا أَنْفُسَكُمْ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آرزوى مجرمان در قيامت؛</w:t>
      </w:r>
    </w:p>
    <w:p>
      <w:pPr>
        <w:pStyle w:val="BookText"/>
        <w:rPr/>
      </w:pPr>
      <w:r>
        <w:rPr>
          <w:rFonts w:ascii="Amiri" w:hAnsi="Amiri" w:eastAsia="Amiri" w:cs="Amiri"/>
          <w:color w:val="111111"/>
          <w:sz w:val="28"/>
          <w:sz w:val="28"/>
          <w:szCs w:val="28"/>
          <w:rtl w:val="true"/>
          <w:lang w:bidi="ar-SA"/>
        </w:rPr>
        <w:t>از نظر قرآن كريم روز قيامت روزى است كه مجرمان وتبهكاران آرزوهاى فراوانى را دارند كه به نمونه اى از آن اشاره مى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داشتن فاصله زياد با شيطان؛ حتى اذا جاءنا قال يا ليت بينى وبينك بعد المشرقين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برگشت به دنيا وايمان آوردن؛ ولو ترى اذ وقفوا على النار فقالوا يا ليتنا نردّ ولا نكذّب بايات ربنا ونكون من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365" w:name="pg15112_170636"/>
    </w:p>
    <w:p>
      <w:pPr>
        <w:pStyle w:val="BookText"/>
        <w:rPr/>
      </w:pPr>
      <w:bookmarkEnd w:id="365"/>
      <w:r>
        <w:rPr>
          <w:rFonts w:ascii="IRNazanin" w:hAnsi="IRNazanin" w:eastAsia="IRNazanin"/>
          <w:color w:val="111111"/>
          <w:sz w:val="28"/>
          <w:sz w:val="28"/>
          <w:szCs w:val="28"/>
          <w:rtl w:val="true"/>
          <w:lang w:bidi="fa-IR"/>
        </w:rPr>
        <w:t xml:space="preserve">پيروى كردن از 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ليتنى اتخذت مع الرسول سبيلًا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نرسيدن پرونده به دستش؛ فاما من اوتى كتابه بشماله فيقول يا ليتنى لم اوت كتابيه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خاك بودن در دنيا؛ ويقول الكافر ياليتنى كنت تراباً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 كار خير در دنيا؛ يقول يا ليتنى قدّمت لحياتى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 رسيدن مرگ ونابود شدن؛ يا ليتها كانت القاضيه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فديه دادن ونجات از عذاب الهى؛ يودّ المجرم لو يفتدى من عذاب يومئذ ببنيه وصاحبته واخيه وفصيلته التى تؤيه ومن فى الارض جميعاً ثم ينجيه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معارج،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1227236_2142443653"/>
      <w:bookmarkStart w:id="367" w:name="_Toc147"/>
      <w:bookmarkEnd w:id="366"/>
      <w:r>
        <w:rPr>
          <w:rtl w:val="true"/>
        </w:rPr>
        <w:t xml:space="preserve">آیه </w:t>
      </w:r>
      <w:r>
        <w:rPr/>
        <w:t>30</w:t>
      </w:r>
      <w:r>
        <w:rPr>
          <w:rtl w:val="true"/>
        </w:rPr>
        <w:t>-</w:t>
      </w:r>
      <w:r>
        <w:rPr/>
        <w:t>34</w:t>
      </w:r>
      <w:bookmarkEnd w:id="367"/>
    </w:p>
    <w:p>
      <w:pPr>
        <w:pStyle w:val="Heading4"/>
        <w:numPr>
          <w:ilvl w:val="3"/>
          <w:numId w:val="1"/>
        </w:numPr>
        <w:rPr/>
      </w:pPr>
      <w:bookmarkStart w:id="368" w:name="__RefHeading___Toc1227238_2142443653"/>
      <w:bookmarkStart w:id="369" w:name="_Toc148"/>
      <w:bookmarkEnd w:id="368"/>
      <w:r>
        <w:rPr>
          <w:rtl w:val="true"/>
        </w:rPr>
        <w:t>اشاره</w:t>
      </w:r>
      <w:bookmarkEnd w:id="369"/>
    </w:p>
    <w:p>
      <w:pPr>
        <w:pStyle w:val="BookText"/>
        <w:rPr/>
      </w:pPr>
      <w:r>
        <w:rPr>
          <w:rFonts w:ascii="Amiri" w:hAnsi="Amiri" w:eastAsia="Amiri" w:cs="Amiri"/>
          <w:color w:val="111111"/>
          <w:sz w:val="28"/>
          <w:sz w:val="28"/>
          <w:szCs w:val="28"/>
          <w:rtl w:val="true"/>
          <w:lang w:bidi="ar-SA"/>
        </w:rPr>
        <w:t xml:space="preserve">وَ قالَ الرَّسُولُ يا رَبِّ إِنَّ قَوْمِي اتَّخَذُوا هذَا الْقُرْآنَ مَهْجُورًا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 لِكُلِّ نَبِيٍّ عَدُوًّا مِنَ الْمُجْرِمينَ وَ كَفى بِرَبِّكَ هادِيًا وَ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لَوْ لا نُزِّلَ عَلَيْهِ الْقُرْآنُ جُمْلَةً واحِدَةً كَذلِكَ لِنُثَبِّتَ بِهِ فُؤادَكَ وَ رَتَّلْناهُ تَرْتيلاً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يَأْتُونَكَ بِمَثَلٍ إِلاّ جِئْناكَ بِالْحَقِّ وَ أَحْسَنَ تَفْسيرًا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يُحْشَرُونَ عَلى وُجُوهِهِمْ إِلى جَهَنَّمَ أُوْلئِكَ شَرٌّ مَكانًا وَ أَضَلُّ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1227240_2142443653"/>
      <w:bookmarkStart w:id="371" w:name="_Toc149"/>
      <w:bookmarkEnd w:id="370"/>
      <w:r>
        <w:rPr>
          <w:rtl w:val="true"/>
        </w:rPr>
        <w:t>ترجمه</w:t>
      </w:r>
      <w:bookmarkEnd w:id="371"/>
    </w:p>
    <w:p>
      <w:pPr>
        <w:pStyle w:val="BookText"/>
        <w:rPr/>
      </w:pPr>
      <w:r>
        <w:rPr>
          <w:rFonts w:ascii="IRNazanin" w:hAnsi="IRNazanin" w:eastAsia="IRNazanin"/>
          <w:color w:val="111111"/>
          <w:sz w:val="28"/>
          <w:sz w:val="28"/>
          <w:szCs w:val="28"/>
          <w:rtl w:val="true"/>
          <w:lang w:bidi="fa-IR"/>
        </w:rPr>
        <w:t>و پيامبر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قرآن را رها كردند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براى هر پيامبرى دشمنى از مجرمان قرار داديم؛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بس كه پروردگارت هادى وياور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قرآن يكجا بر او نازل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بخاطر آن است كه قلب تو را به وسيله آن محكم داريم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تدريج بر تو خوانديم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هيچ مثلى براى تو نمى آورند مگر اينكه ما حق را براى تو مى آوريم وتفسيرى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وپاسخى دندان شكن كه در برابر آن ناتوان شوند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 گمراه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بر صورتهايشان بسوى جهنم محشور مى شوند، بدترين محل را دارند وگمراه ترين افرادند</w:t>
      </w:r>
      <w:r>
        <w:rPr>
          <w:rFonts w:eastAsia="IRNazanin" w:cs="IRNazanin"/>
          <w:color w:val="111111"/>
          <w:sz w:val="28"/>
          <w:szCs w:val="28"/>
          <w:rtl w:val="true"/>
          <w:lang w:bidi="fa-IR"/>
        </w:rPr>
        <w:t>!</w:t>
      </w:r>
    </w:p>
    <w:p>
      <w:pPr>
        <w:pStyle w:val="Heading4"/>
        <w:numPr>
          <w:ilvl w:val="3"/>
          <w:numId w:val="1"/>
        </w:numPr>
        <w:rPr/>
      </w:pPr>
      <w:bookmarkStart w:id="372" w:name="__RefHeading___Toc1227242_2142443653"/>
      <w:bookmarkStart w:id="373" w:name="_Toc150"/>
      <w:bookmarkEnd w:id="372"/>
      <w:r>
        <w:rPr>
          <w:rtl w:val="true"/>
        </w:rPr>
        <w:t>تفسير</w:t>
      </w:r>
      <w:bookmarkEnd w:id="37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روز شكايت پيامبر از مردم به جهت رها ساختن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تسلى خاطر به پيامبر اكرم پيرامون وجود دشمن </w:t>
      </w:r>
    </w:p>
    <w:p>
      <w:pPr>
        <w:pStyle w:val="BookText"/>
        <w:rPr/>
      </w:pPr>
      <w:r>
        <w:rPr>
          <w:rFonts w:ascii="IRNazanin" w:hAnsi="IRNazanin" w:eastAsia="IRNazanin"/>
          <w:color w:val="111111"/>
          <w:sz w:val="28"/>
          <w:sz w:val="28"/>
          <w:szCs w:val="28"/>
          <w:rtl w:val="true"/>
          <w:lang w:bidi="fa-IR"/>
        </w:rPr>
        <w:t>نسبت به هر پيامبرى، هدايت ونصرت خداوند درباره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جويى كفار پيرامون عدم نزول قرآن به طور يكدفعه، پاسخ خداوند به آنان وسرنوشت كفار در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يا رب ان قومى اتخذوا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سخنانى است كه رسول در روز قيامت به پروردگار خود، بر سبيل گلايه وشكايت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تعبير به فعل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بايد مضارع به كار مى رفت چون قيامت هنوز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عنايت اين است كه بفهماند وقوع قيامت به قدرى حتمى است كه گويى واقع شده ومراد از قوم آن جناب عموم عرب بلكه عموم امت او است، البته به اعتبار عاصيان امت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اين سخن واين شكايت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نيز هم چنان ادامه دارد، كه از گروه عظيمى از مسلمانان به پيشگاه خدا شكايت مى برد كه اين قرآن را به دست فراموشى سپردند، قرآنى كه رمز حيات است ووسيله نجات، قرآنى كه عامل پيروزى وحركت وترقى است، قرآنى كه مملو از برنامه هاى زندگى مى باشد، اين قرآن را رها ساختند وحتى براى قوانين مدنى وجزائيشان دست گدايى به سوى ديگران دراز كردند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جَعَلْنا لِكُلِّ نَبِىٍّ عَدُوًّا مِنَ الْمُجْرِمِينَ وَكَفى بِرَبِّكَ هادِياً وَنَصِيراً يعنى همان طور كه اين مجرمين را دشمن تو كرديم، براى هر پيغمبرى دشمنى از قومش قرار داديم، يعنى اين از سنت جارى در ميان انبياء وامتها است، پس تو خيلى ناراحت نباش ودشمنى هاى اينان بر تو گران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آيه در مقام تسليت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ومعناى قرار دادن دشمن از مجرمين اين است كه خداوند گناهكاران را به جرم گناهشان، بر دلهايشان مهر مى زند، در نتيجه دشمن حق مى شوند وداعى به سوى حق را دشمن مى دارند</w:t>
      </w:r>
      <w:r>
        <w:rPr>
          <w:rFonts w:eastAsia="IRNazanin" w:cs="IRNazanin"/>
          <w:color w:val="111111"/>
          <w:sz w:val="28"/>
          <w:szCs w:val="28"/>
          <w:rtl w:val="true"/>
          <w:lang w:bidi="fa-IR"/>
        </w:rPr>
        <w:t>.</w:t>
      </w:r>
      <w:r>
        <w:rPr>
          <w:rStyle w:val="FootnoteAnchor"/>
          <w:rtl w:val="true"/>
        </w:rPr>
        <w:footnoteReference w:id="20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لِكُلِّ نَبِىٍّ عَدُوًّا گاه از اين جمله چنين به نظر مى رسد كه خداوند براى دلدارى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نيستى كه دشمن دارى بلكه براى هر پيامبرى دشمنى از سوى ما قرار داده شده ولازمه اين سخن استناد وجود دشمنان انبيا به خدا است كه نه با حكمت خدا سازگار است ونه با اصل آزادى اراده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جواب هاى متعددى از اين سؤال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اينكه تمام اعمال انسان ها از يك نظر منتسب به خدا است، زيرا همه چيز ما، </w:t>
      </w:r>
    </w:p>
    <w:p>
      <w:pPr>
        <w:pStyle w:val="BookText"/>
        <w:rPr/>
      </w:pPr>
      <w:r>
        <w:rPr>
          <w:rFonts w:ascii="IRNazanin" w:hAnsi="IRNazanin" w:eastAsia="IRNazanin"/>
          <w:color w:val="111111"/>
          <w:sz w:val="28"/>
          <w:sz w:val="28"/>
          <w:szCs w:val="28"/>
          <w:rtl w:val="true"/>
          <w:lang w:bidi="fa-IR"/>
        </w:rPr>
        <w:t>قدرت ما، نيروى ما، عقل وفكر ما وحتى آزادى واختيار ما نيز از ناحيه او است، بنابراين وجود اين دشمنان را براى انبيا مى توان از اين نظر به خدا نسبت داد، بى آنكه مستلزم جبر وسلب اختيار گردد وبه مسئوليت آنها در مقابل كارهايشان خدشه اى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وجود اين دشمنان سرسخت ومخالفت آنان با پيامبران سبب مى شد كه مؤمنان در كار خود ورزيده تر وثابت قدم تر شوند وآزمايش الهى در مورد همگان تحقق يابد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نُزِّلَ عَلَيْهِ الْقُرْآنُ جُمْلَةً واحِدَةً 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انزال، نازل شدن به يك دفعه ويكباره هر چيز است، به خلاف تنزيل كه به معناى نازل شدن آن به تدريج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بعضى از مفسرين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اين آيه معناى تدريج از آن گرفته شده، چون اگر معناى اصلى آن محفوظ باشد، صدر وذيل جمله با هم تناقض پيدا مى كند، زيرا در ذيل جمله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جملۀ واحده ويكباره نازل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همان معناى انزال را مى دهد وگرنه معنايش اين مى شود كه چرا قرآن يكباره تدريجا نازل نشد ومعلوم است كه تدريج با يكبارگى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يكباره وغير متفرق نازل نشد؟ همانطور كه تورات وانجيل وزبور يكباره نازل شدند</w:t>
      </w:r>
      <w:r>
        <w:rPr>
          <w:rFonts w:eastAsia="IRNazanin" w:cs="IRNazanin"/>
          <w:color w:val="111111"/>
          <w:sz w:val="28"/>
          <w:szCs w:val="28"/>
          <w:rtl w:val="true"/>
          <w:lang w:bidi="fa-IR"/>
        </w:rPr>
        <w:t>.</w:t>
      </w:r>
      <w:r>
        <w:rPr>
          <w:rStyle w:val="FootnoteAnchor"/>
          <w:rtl w:val="true"/>
        </w:rPr>
        <w:footnoteReference w:id="20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لِنُثَبِّتَ بِهِ فُؤادَكَ بيان تامى است براى علت به تدريج نازل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تعليم هر علمى ومخصوصا علمى كه مربوط به عمل باشد از اين راه صورت مى گيرد كه معلم مسائل آن علم را يكى يكى به شاگرد القاء كند، تا همه فصول وابوابش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صورت است كه بعد از تمام شدن تعليم وتعلم، يك صورت اجمالى از مسائل در ذهن شاگرد نقش مى بندد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همانطور كه گفتيم صورت اجمالى نه تفصيلى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نتيجه در مواقع احتياج بايد دوباره به مسائلى كه خوانده مراجعه نمايد تا به طور مفصل آن را درك كند، چون با صرف تلقى از معلم، در نفس مستقر نمى شود به طورى كه نفس بر آن معلومات نشو ونماء نموده وآثار مطلوب بر آن مترتب شود بلكه محتاج است به اينكه وقت احتياج به آن فرا رسد وآن معلومات را عملا پياده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اين بيان روشن مى گردد كه تعليم، غير از تثبيت در فؤاد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فرق است بين اينكه طبيب يك مساله بهداشتى را به شاگرد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دهد وبين اينكه همين مساله را در بالين مريضى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بياموزد واز مريض نشانه هاى مرض را بپرسد واو پاسخ دهد واين پاسخ وپرسش را با قواعدى كه به شاگرد درس داده تطبيق كند كه در اين صورت آنچه مى گويد با آنچه مى كند تطبيق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معلوم مى شود كه القاى يك نظريه علمى در هنگام احتياج ورسيدن هنگام عمل در دل شاگردى كه مى خواهد آن را بياموزد بهتر ثبت مى گردد ودر قلب مى نشيند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 گويد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ترتيل چيست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بينه تبيينا ولا تنثره نثر الدغل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تهذه هذا الشعر، قفوا عند عجائبه وحرّكوا به القلوب ولا يكوننّ همّ احدكم آخر السورة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حروف وكلمات آن را كاملا روشن ادا كن، نه همچون خرماى خشكيده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ياذرات 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پراكنده كن ونه همچون شعر آن را با سرعت پشت سر هم بخوان، به هنگام برخورد با عجائب قرآن توقف كنيد وبينديشيد ودلها را با آن تكان دهيد وهرگز نبايد همت شما اين باشد كه به سرعت سوره را به پايان رسانيد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مهم انديشه وتدبر وبهره گيرى از قرآن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از امام صادق عليه السلام نيز چنين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الترتيل ان تتمكث به وتحسن به صوتك واذا مررت بآية فيها ذكر النار فتعوذ باللَّه من النار واذا مررت بآية فيها ذكر الجنة فاسئل اللَّه الجنة</w:t>
      </w:r>
      <w:r>
        <w:rPr>
          <w:rFonts w:eastAsia="IRNazanin" w:cs="IRNazanin"/>
          <w:color w:val="111111"/>
          <w:sz w:val="28"/>
          <w:szCs w:val="28"/>
          <w:rtl w:val="true"/>
          <w:lang w:bidi="fa-IR"/>
        </w:rPr>
        <w:t>».</w:t>
      </w:r>
      <w:r>
        <w:rPr>
          <w:rStyle w:val="FootnoteAnchor"/>
          <w:rtl w:val="true"/>
        </w:rPr>
        <w:footnoteReference w:id="21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يَأْتُونَكَ بِمَثَلٍ إِلَّا جِئْناكَ بِالْحَقِّ وَأَحْسَنَ تَفْسِيراً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هيچ وصفى خالى از حقيقت درباره تو يا غير تو نمى كنند ودر اين باره از حق منحرف نمى شوند مگر آنكه ما در آن باره آنچه را كه حق است برايت مى آوريم وبهترين تفسير از آن مساله را در اختيارت مى گذاريم، چون آنچه آنان مى گويند يا باطل محض است كه حق آن را دفع مى كند ويا حق است وآنان از جاى خود منحرفش كرده اند كه تفسير احسن ما آن را رد نموده به جاى خود بر مى گرداند واستوارش مى كند</w:t>
      </w:r>
      <w:r>
        <w:rPr>
          <w:rFonts w:eastAsia="IRNazanin" w:cs="IRNazanin"/>
          <w:color w:val="111111"/>
          <w:sz w:val="28"/>
          <w:szCs w:val="28"/>
          <w:rtl w:val="true"/>
          <w:lang w:bidi="fa-IR"/>
        </w:rPr>
        <w:t xml:space="preserve">. </w:t>
      </w:r>
      <w:bookmarkStart w:id="374" w:name="pg15112_170640"/>
    </w:p>
    <w:p>
      <w:pPr>
        <w:pStyle w:val="BookText"/>
        <w:rPr/>
      </w:pPr>
      <w:bookmarkEnd w:id="374"/>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يُحْشَرُونَ عَلى وُجُوهِهِمْ إِلى جَهَنَّمَ أُوْلئِكَ شَرٌّ مَكاناً وَأَضَلُّ سَبِيلًا اتصال اين آيه با آيات سابق وسياقى كه داشتند، اين معنا را مى رساند كه افرادى كه به قرآن طعنه زده اند خواسته اند از طعنه خود نتيجه اى بگيرند كه لايق به مقام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مثلا، او را به سوء مكانت وگمراهى متهم كنند، ولى قرآن كريم به منظور حفظ احترام وصيانت مقام نبوت، آن را حكايت نكرده، تنها فرموده است كسانى كه بر صورت به سوى جهنم سرازير مى شوند داراى سوء مكانتى بيشتر وگمراهى شديدترند وبا همين تعبير فهمانده كه آنها چه گفته بودند</w:t>
      </w:r>
      <w:r>
        <w:rPr>
          <w:rFonts w:eastAsia="IRNazanin" w:cs="IRNazanin"/>
          <w:color w:val="111111"/>
          <w:sz w:val="28"/>
          <w:szCs w:val="28"/>
          <w:rtl w:val="true"/>
          <w:lang w:bidi="fa-IR"/>
        </w:rPr>
        <w:t>.</w:t>
      </w:r>
      <w:r>
        <w:rPr>
          <w:rStyle w:val="FootnoteAnchor"/>
          <w:rtl w:val="true"/>
        </w:rPr>
        <w:footnoteReference w:id="212"/>
      </w:r>
    </w:p>
    <w:p>
      <w:pPr>
        <w:pStyle w:val="Heading4"/>
        <w:numPr>
          <w:ilvl w:val="3"/>
          <w:numId w:val="1"/>
        </w:numPr>
        <w:rPr/>
      </w:pPr>
      <w:bookmarkStart w:id="375" w:name="__RefHeading___Toc1227244_2142443653"/>
      <w:bookmarkStart w:id="376" w:name="_Toc151"/>
      <w:bookmarkEnd w:id="375"/>
      <w:r>
        <w:rPr>
          <w:rtl w:val="true"/>
        </w:rPr>
        <w:t>نكته ها</w:t>
      </w:r>
      <w:bookmarkEnd w:id="3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اثرات عميق نزول تدريجى قرآن اگر مطالب به طور تدريجى وطبق نيازها پياده شود وبراى هر مطلبى شاهد ومصداق عينى وجود داشته باشد، بسيار مؤثرتر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آيات قرآن به مناسبتهاى تاريخى مانند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ودستورالعمل ها يا نتيجه گيرى هايى از اين حوادث بوده است، آيا معنى دارد كه اينها يك جا نوشته شود وبه مردم عرضه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سويى ديگر ادامه وحى بيانگر ادامه رسالت وسفارت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وجايى براى وسوسه دشمنان نخواهد گذاشت كه بگويند اين يك روز از سوى خدا مبعوث شد، سپس خدايش او را ترك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همانگونه كه در تاريخ اسلام مى خوانيم كه به هنگام تاخير وحى، در آغاز نبوت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زمزمه پيدا شد وسوره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نفى آن 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اگر بنا بود برنامه هاى اسلام همه يك جا نازل شود، لازم بود يك جا نيز اجرا گرددرعايت تمام واجبات وپرهيز از تمام محرمات يك جا كار بسيار سنگينى بود كه موجب فرار گروه عظيمى از اسلام مى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جمع آورى وتدوين قرآن، در زمان شخص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ولذا مورد اشاره وخطاب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نداى حق خواهى وحق گويى، هميشه مخالف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نَبِىٍّ عَدُوًّا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درگيرى هاى حقّ وباطل، به دو چيز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هدايت وديگرى </w:t>
      </w:r>
    </w:p>
    <w:p>
      <w:pPr>
        <w:pStyle w:val="BookText"/>
        <w:rPr/>
      </w:pPr>
      <w:r>
        <w:rPr>
          <w:rFonts w:ascii="Amiri" w:hAnsi="Amiri" w:eastAsia="Amiri" w:cs="Amiri"/>
          <w:color w:val="111111"/>
          <w:sz w:val="28"/>
          <w:sz w:val="28"/>
          <w:szCs w:val="28"/>
          <w:rtl w:val="true"/>
          <w:lang w:bidi="ar-SA"/>
        </w:rPr>
        <w:t>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هادِياً وَنَصِيراً</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از انبيا دفاع مى كند ودر برابر سخنان باطل كفّار، كلام حقّ را مطرح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يَأْتُونَكَ بِمَثَلٍ إِلَّا جِئْناكَ ونفرمود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احسن قرآن؛</w:t>
      </w:r>
    </w:p>
    <w:p>
      <w:pPr>
        <w:pStyle w:val="BookText"/>
        <w:rPr/>
      </w:pPr>
      <w:r>
        <w:rPr>
          <w:rFonts w:ascii="Amiri" w:hAnsi="Amiri" w:eastAsia="Amiri" w:cs="Amiri"/>
          <w:color w:val="111111"/>
          <w:sz w:val="28"/>
          <w:sz w:val="28"/>
          <w:szCs w:val="28"/>
          <w:rtl w:val="true"/>
          <w:lang w:bidi="ar-SA"/>
        </w:rPr>
        <w:t>قرآن كريم هم احسن الحديث است هم احسن القصص هم احسن التفسير؛</w:t>
      </w:r>
    </w:p>
    <w:p>
      <w:pPr>
        <w:pStyle w:val="BookText"/>
        <w:rPr/>
      </w:pPr>
      <w:r>
        <w:rPr>
          <w:rFonts w:ascii="Amiri" w:hAnsi="Amiri" w:eastAsia="Amiri" w:cs="Amiri"/>
          <w:color w:val="111111"/>
          <w:sz w:val="28"/>
          <w:sz w:val="28"/>
          <w:szCs w:val="28"/>
          <w:rtl w:val="true"/>
          <w:lang w:bidi="ar-SA"/>
        </w:rPr>
        <w:t>وَالَّذِى جَاءَ بِالصِّدْقِ وَصَدَّقَ بِهِ أُولئِكَ هُمُ الْمُتَّقُونَ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نَقُصُّ عَلَيْكَ أَحْسَنَ الْقَصَصِ بِمَا أَوْحَيْنَا إِلَيْكَ هذَا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يَأْتُونَكَ بِمَثَلٍ إِلاَّ جِئْنَاكَ بِالْحَقِّ وَأَحْسَنَ تَفْسِيراً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همانطورى كه نزول تدريجى قرآن عامل تثبيت قلب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 لَوْلَا نُزِّلَ عَلَيْهِ الْقُرْآنُ جُمْلَةً وَاحِدَةً كَذَلِكَ لِنُثَبِّتَ بِهِ فُؤَادَكَ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داستان انبياء سابق نيز عامل تثبيت قلب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 نَقُصُّ عَلَيْكَ مِنْ أَنْبَاءِ الرُّسُلِ مَا نُثَبِّتُ بِهِ فُؤَادَكَ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فرقان آيه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يُسْحَبُونَ فِى النَّارِ عَلَى وُجُوهِهِمْ ذُوقُوا مَسَّ سَقَرَ </w:t>
      </w:r>
      <w:bookmarkStart w:id="377" w:name="pg15112_170642"/>
    </w:p>
    <w:p>
      <w:pPr>
        <w:pStyle w:val="Heading3"/>
        <w:numPr>
          <w:ilvl w:val="2"/>
          <w:numId w:val="1"/>
        </w:numPr>
        <w:rPr/>
      </w:pPr>
      <w:bookmarkStart w:id="378" w:name="__RefHeading___Toc1227246_2142443653"/>
      <w:bookmarkStart w:id="379" w:name="_Toc152"/>
      <w:bookmarkEnd w:id="377"/>
      <w:bookmarkEnd w:id="378"/>
      <w:r>
        <w:rPr>
          <w:rtl w:val="true"/>
        </w:rPr>
        <w:t xml:space="preserve">آیه </w:t>
      </w:r>
      <w:r>
        <w:rPr/>
        <w:t>35</w:t>
      </w:r>
      <w:r>
        <w:rPr>
          <w:rtl w:val="true"/>
        </w:rPr>
        <w:t>-</w:t>
      </w:r>
      <w:r>
        <w:rPr/>
        <w:t>40</w:t>
      </w:r>
      <w:bookmarkEnd w:id="379"/>
    </w:p>
    <w:p>
      <w:pPr>
        <w:pStyle w:val="Heading4"/>
        <w:numPr>
          <w:ilvl w:val="3"/>
          <w:numId w:val="1"/>
        </w:numPr>
        <w:rPr/>
      </w:pPr>
      <w:bookmarkStart w:id="380" w:name="__RefHeading___Toc1227248_2142443653"/>
      <w:bookmarkStart w:id="381" w:name="_Toc153"/>
      <w:bookmarkEnd w:id="380"/>
      <w:r>
        <w:rPr>
          <w:rtl w:val="true"/>
        </w:rPr>
        <w:t>اشاره</w:t>
      </w:r>
      <w:bookmarkEnd w:id="381"/>
    </w:p>
    <w:p>
      <w:pPr>
        <w:pStyle w:val="BookText"/>
        <w:rPr/>
      </w:pPr>
      <w:r>
        <w:rPr>
          <w:rFonts w:ascii="Amiri" w:hAnsi="Amiri" w:eastAsia="Amiri" w:cs="Amiri"/>
          <w:color w:val="111111"/>
          <w:sz w:val="28"/>
          <w:sz w:val="28"/>
          <w:szCs w:val="28"/>
          <w:rtl w:val="true"/>
          <w:lang w:bidi="ar-SA"/>
        </w:rPr>
        <w:t xml:space="preserve">وَ لَقَدْ آتَيْنا مُوسَى الْكِتابَ وَ جَعَلْنا مَعَهُ أَخاهُ هارُونَ وَزيرًا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اذْهَبا إِلَى الْقَوْمِ الَّذينَ كَذَّبُوا بِآياتِنا فَدَمَّرْناهُمْ تَدْميرًا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لَمّا كَذَّبُوا الرُّسُلَ أَغْرَقْناهُمْ وَ جَعَلْناهُمْ لِلنّاسِ آيَةً وَ أَعْتَدْنا لِلظّالِمينَ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 وَ أَصْحابَ الرَّسِّ وَ قُرُونًا بَيْنَ ذلِكَ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 ضَرَبْنا لَهُ اْلأَمْثالَ وَ كُلاًّ تَبَّرْنا تَتْبيرًا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أَتَوْا عَلَى الْقَرْيَةِ الَّتي أُمْطِرَتْ مَطَرَ السَّوْءِ أَ فَلَمْ يَكُونُوا يَرَوْنَها بَلْ كانُوا لا يَرْجُونَ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1227250_2142443653"/>
      <w:bookmarkStart w:id="383" w:name="_Toc154"/>
      <w:bookmarkEnd w:id="382"/>
      <w:r>
        <w:rPr>
          <w:rtl w:val="true"/>
        </w:rPr>
        <w:t>ترجمه</w:t>
      </w:r>
      <w:bookmarkEnd w:id="383"/>
    </w:p>
    <w:p>
      <w:pPr>
        <w:pStyle w:val="BookText"/>
        <w:rPr/>
      </w:pPr>
      <w:r>
        <w:rPr>
          <w:rFonts w:ascii="IRNazanin" w:hAnsi="IRNazanin" w:eastAsia="IRNazanin"/>
          <w:color w:val="111111"/>
          <w:sz w:val="28"/>
          <w:sz w:val="28"/>
          <w:szCs w:val="28"/>
          <w:rtl w:val="true"/>
          <w:lang w:bidi="fa-IR"/>
        </w:rPr>
        <w:t xml:space="preserve">و ما به موسى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داديم؛ وبرادرش هارون را ياور او قرار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اين قوم كه آيات ما را تكذيب كردند برويد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مردم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به شدّت آنان را درهم كوبيديم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وقوم نوح را هنگامى كه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تكذيب كردند غرق نموديم وآنان را درس عبرتى براى مردم قرار داديم؛ وبراى ستمگران عذاب دردناكى فراهم ساخته ايم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وثمود واصحاب الرّس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درختان صنوبر را مى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واقوام بسيار ديگرى را كه در اين ميان بودند، هلاك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وبراى هر يك از آنها مثلها زديم؛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سودى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را نابود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كنار شهرى كه باران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بارانى از سنگهاى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باريده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ديار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آيا آن را نمى ديدند؟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رستاخيز ايمان نداشتند</w:t>
      </w:r>
      <w:r>
        <w:rPr>
          <w:rFonts w:eastAsia="IRNazanin" w:cs="IRNazanin"/>
          <w:color w:val="111111"/>
          <w:sz w:val="28"/>
          <w:szCs w:val="28"/>
          <w:rtl w:val="true"/>
          <w:lang w:bidi="fa-IR"/>
        </w:rPr>
        <w:t>!</w:t>
      </w:r>
    </w:p>
    <w:p>
      <w:pPr>
        <w:pStyle w:val="Heading4"/>
        <w:numPr>
          <w:ilvl w:val="3"/>
          <w:numId w:val="1"/>
        </w:numPr>
        <w:rPr/>
      </w:pPr>
      <w:bookmarkStart w:id="384" w:name="__RefHeading___Toc1227252_2142443653"/>
      <w:bookmarkStart w:id="385" w:name="_Toc155"/>
      <w:bookmarkEnd w:id="384"/>
      <w:r>
        <w:rPr>
          <w:rtl w:val="true"/>
        </w:rPr>
        <w:t>تفسير</w:t>
      </w:r>
      <w:bookmarkEnd w:id="38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تورات به حضرت موسى وهمراه ساختن برادرش هارون به عنوان كمك كار، رسالت موسى وهارون نسبت به تكذيب كنندگان، هلاكت آنان واقوام ديگر به جهت مخالفت با دستورات الهى</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آيات، قرآن كريم براى دلدارى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ومؤمنان از يك سو وتهديد مشركان بهانه جو كه نمونه سخنانشان در آيات پيشين گذشت از سوى ديگر به تاريخ اقوام گذشته وسرگذشت شوم آنها اشاره كرده ومخصوصا روى شش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فرعونيان، قوم نوح، قوم عاد، ثمود، اصحاب الرس وقوم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مى كند ودرس هاى عبرت آميزى را </w:t>
      </w:r>
    </w:p>
    <w:p>
      <w:pPr>
        <w:pStyle w:val="BookText"/>
        <w:rPr/>
      </w:pPr>
      <w:r>
        <w:rPr>
          <w:rFonts w:ascii="IRNazanin" w:hAnsi="IRNazanin" w:eastAsia="IRNazanin"/>
          <w:color w:val="111111"/>
          <w:sz w:val="28"/>
          <w:sz w:val="28"/>
          <w:szCs w:val="28"/>
          <w:rtl w:val="true"/>
          <w:lang w:bidi="fa-IR"/>
        </w:rPr>
        <w:t>از سرگذشت اين اقوام براى مردم بيان مى كند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 ضَرَبْنا لَهُ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آنها را غافلگيرانه مجازات نكرديم، بلكه براى هر يك از آنها مثلها زديم به ايرادهاى آنها پاسخ گفتيم، همچون پاسخ ايرادهايى كه به تو مى كنند، احكام الهى را براى آنها روشن ساختيم وحقايق دين را تبيين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اخطار كرديم، انذار نموديم وسرنوشت وداستانهاى گذشتگان را براى آنها بازگو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هيچيك از اينها سودى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آنها را در هم شكستيم وهلاك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 تَبَّرْنا تَتْبِيراً</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در مجمع البيان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چاهى است كه طوقه چينى شده باشد ومى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بودند كه بعد از قوم ثمود روى كار آمدند وبر لب چاهى زندگى مى كردند وخداوند پيغمبرى به سويشان گسيل داشت، ولى ايشان او را تكذيب كردند وخدا هلاكشان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رودخانه اى بود كه قوم رس در كنار آن منزل داشتند وروايات شيعه نيز مؤيد اين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قريه اى كه باران بلا، بر آن باريد قريه قوم لوط است كه خداى تعالى بارانى از سنگ سجيل بر آن بباريد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بسيارى عقيده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طايفه اى بودند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زيستند وپيامبرى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مبعوث شد وآنان وى را تكذيب كردند ودر چاهش افكندند، حتى بعضى نوشته اند كه آن چاه را پر از نيزه كردند ودهانه چاه را بعد از افكندن او با سنگ بستند تا آن پيامبر شهيد شد</w:t>
      </w:r>
      <w:r>
        <w:rPr>
          <w:rFonts w:eastAsia="IRNazanin" w:cs="IRNazanin"/>
          <w:color w:val="111111"/>
          <w:sz w:val="28"/>
          <w:szCs w:val="28"/>
          <w:rtl w:val="true"/>
          <w:lang w:bidi="fa-IR"/>
        </w:rPr>
        <w:t>.</w:t>
      </w:r>
      <w:r>
        <w:rPr>
          <w:rStyle w:val="FootnoteAnchor"/>
          <w:rtl w:val="true"/>
        </w:rPr>
        <w:footnoteReference w:id="21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حضرت على عليه السلام درباره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امام عليه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طوفان نوح، درختى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درخت را مقدّس مى دانستند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اطرافش دوازده قريه بنا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قريه ها به نام ماه هاى ايرانى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فروردين، ارديبهشت، خرداد تا دوازده ماه، آنان هر ماه در يكى از قريه ها جشن وعيد مى گرفتند، البتّه در قريه ى اسفند، عيدشان با شكوه تر بود وجمعيت بيشترى جمع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مراسم جشن، درختى را آتش مى زدند وهمين كه دودش بالا مى رفت به گريه وزارى مى افتادند</w:t>
      </w:r>
      <w:r>
        <w:rPr>
          <w:rFonts w:eastAsia="IRNazanin" w:cs="IRNazanin"/>
          <w:color w:val="111111"/>
          <w:sz w:val="28"/>
          <w:szCs w:val="28"/>
          <w:rtl w:val="true"/>
          <w:lang w:bidi="fa-IR"/>
        </w:rPr>
        <w:t xml:space="preserve">. </w:t>
      </w:r>
      <w:bookmarkStart w:id="386" w:name="pg15112_170644"/>
    </w:p>
    <w:p>
      <w:pPr>
        <w:pStyle w:val="BookText"/>
        <w:rPr/>
      </w:pPr>
      <w:bookmarkEnd w:id="386"/>
      <w:r>
        <w:rPr>
          <w:rFonts w:ascii="IRNazanin" w:hAnsi="IRNazanin" w:eastAsia="IRNazanin"/>
          <w:color w:val="111111"/>
          <w:sz w:val="28"/>
          <w:sz w:val="28"/>
          <w:szCs w:val="28"/>
          <w:rtl w:val="true"/>
          <w:lang w:bidi="fa-IR"/>
        </w:rPr>
        <w:t>خداوند پيامبرى براى آنان فرستاد وآنان را ارشاد كرد، او را تكذيب كردند، پيامبرشان نفرين كرد وآن درخت مقدّسشان خشك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چاه عميقى حفر كردند وپيامبر خدا را در آن افكندند واو را اين گونه به شهادت رساندند</w:t>
      </w:r>
      <w:r>
        <w:rPr>
          <w:rFonts w:eastAsia="IRNazanin" w:cs="IRNazanin"/>
          <w:color w:val="111111"/>
          <w:sz w:val="28"/>
          <w:szCs w:val="28"/>
          <w:rtl w:val="true"/>
          <w:lang w:bidi="fa-IR"/>
        </w:rPr>
        <w:t>.</w:t>
      </w:r>
      <w:r>
        <w:rPr>
          <w:rStyle w:val="FootnoteAnchor"/>
          <w:rtl w:val="true"/>
        </w:rPr>
        <w:footnoteReference w:id="219"/>
      </w:r>
      <w:r>
        <w:rPr>
          <w:rFonts w:ascii="Amiri" w:hAnsi="Amiri" w:eastAsia="Amiri" w:cs="Amiri"/>
          <w:color w:val="111111"/>
          <w:sz w:val="28"/>
          <w:sz w:val="28"/>
          <w:szCs w:val="28"/>
          <w:rtl w:val="true"/>
          <w:lang w:bidi="ar-SA"/>
        </w:rPr>
        <w:t>ودر نهج البلاغه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اصحاب مدائن الرس الذين قتلوا الانبياء</w:t>
      </w:r>
      <w:r>
        <w:rPr>
          <w:rFonts w:eastAsia="Amiri" w:cs="Amiri" w:ascii="Amiri" w:hAnsi="Amiri"/>
          <w:color w:val="111111"/>
          <w:sz w:val="28"/>
          <w:szCs w:val="28"/>
          <w:rtl w:val="true"/>
          <w:lang w:bidi="ar-SA"/>
        </w:rPr>
        <w:t>».</w:t>
      </w:r>
      <w:r>
        <w:rPr>
          <w:rStyle w:val="FootnoteAnchor"/>
          <w:rtl w:val="true"/>
        </w:rPr>
        <w:footnoteReference w:id="220"/>
      </w:r>
    </w:p>
    <w:p>
      <w:pPr>
        <w:pStyle w:val="Heading4"/>
        <w:numPr>
          <w:ilvl w:val="3"/>
          <w:numId w:val="1"/>
        </w:numPr>
        <w:rPr/>
      </w:pPr>
      <w:bookmarkStart w:id="387" w:name="__RefHeading___Toc1227254_2142443653"/>
      <w:bookmarkStart w:id="388" w:name="_Toc156"/>
      <w:bookmarkEnd w:id="387"/>
      <w:r>
        <w:rPr>
          <w:rtl w:val="true"/>
        </w:rPr>
        <w:t>نكته ها</w:t>
      </w:r>
      <w:bookmarkEnd w:id="388"/>
    </w:p>
    <w:p>
      <w:pPr>
        <w:pStyle w:val="BookText"/>
        <w:rPr/>
      </w:pPr>
      <w:r>
        <w:rPr>
          <w:rFonts w:ascii="IRNazanin" w:hAnsi="IRNazanin" w:eastAsia="IRNazanin"/>
          <w:color w:val="111111"/>
          <w:sz w:val="28"/>
          <w:sz w:val="28"/>
          <w:szCs w:val="28"/>
          <w:rtl w:val="true"/>
          <w:lang w:bidi="fa-IR"/>
        </w:rPr>
        <w:t>در مسئوليت هاى بزرگ، به وجود وزير وهمكار نياز است؛ جَعَلْنا مَعَهُ أَخاهُ هارُونَ وَزِيراً</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در برخى از دوره ها، انبيا متعدّد بودند، ولى رهبر يكى بود؛ هارُونَ وَزِيراً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الهى فرستادن رسولان براى هدايت مردم وهلاكت تكذيب كنندگان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كَذَّبُوا الرُّسُلَ أَغْرَقْناهُمْ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وعاداً وَثَمُودَ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389" w:name="pg15112_170645"/>
    </w:p>
    <w:p>
      <w:pPr>
        <w:pStyle w:val="Heading3"/>
        <w:numPr>
          <w:ilvl w:val="2"/>
          <w:numId w:val="1"/>
        </w:numPr>
        <w:rPr/>
      </w:pPr>
      <w:bookmarkStart w:id="390" w:name="__RefHeading___Toc1227256_2142443653"/>
      <w:bookmarkStart w:id="391" w:name="_Toc157"/>
      <w:bookmarkEnd w:id="389"/>
      <w:bookmarkEnd w:id="390"/>
      <w:r>
        <w:rPr>
          <w:rtl w:val="true"/>
        </w:rPr>
        <w:t xml:space="preserve">آیه </w:t>
      </w:r>
      <w:r>
        <w:rPr/>
        <w:t>41</w:t>
      </w:r>
      <w:r>
        <w:rPr>
          <w:rtl w:val="true"/>
        </w:rPr>
        <w:t>-</w:t>
      </w:r>
      <w:r>
        <w:rPr/>
        <w:t>44</w:t>
      </w:r>
      <w:bookmarkEnd w:id="391"/>
    </w:p>
    <w:p>
      <w:pPr>
        <w:pStyle w:val="Heading4"/>
        <w:numPr>
          <w:ilvl w:val="3"/>
          <w:numId w:val="1"/>
        </w:numPr>
        <w:rPr/>
      </w:pPr>
      <w:bookmarkStart w:id="392" w:name="__RefHeading___Toc1227258_2142443653"/>
      <w:bookmarkStart w:id="393" w:name="_Toc158"/>
      <w:bookmarkEnd w:id="392"/>
      <w:r>
        <w:rPr>
          <w:rtl w:val="true"/>
        </w:rPr>
        <w:t>اشاره</w:t>
      </w:r>
      <w:bookmarkEnd w:id="393"/>
    </w:p>
    <w:p>
      <w:pPr>
        <w:pStyle w:val="BookText"/>
        <w:rPr/>
      </w:pPr>
      <w:r>
        <w:rPr>
          <w:rFonts w:ascii="Amiri" w:hAnsi="Amiri" w:eastAsia="Amiri" w:cs="Amiri"/>
          <w:color w:val="111111"/>
          <w:sz w:val="28"/>
          <w:sz w:val="28"/>
          <w:szCs w:val="28"/>
          <w:rtl w:val="true"/>
          <w:lang w:bidi="ar-SA"/>
        </w:rPr>
        <w:t xml:space="preserve">وَ إِذا رَأَوْكَ إِنْ يَتَّخِذُونَكَ إِلاّ هُزُوًا أَ هذَا الَّذي بَعَثَ اللّهُ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كادَ لَيُضِلُّنا عَنْ آلِهَتِنا لَوْ لا أَنْ صَبَرْنا عَلَيْها وَ سَوْفَ يَعْلَمُونَ حينَ يَرَوْنَ الْعَذابَ مَنْ أَضَلُّ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مَنِ اتَّخَذَ إِلهَهُ هَواهُ أَ فَأَنْتَ تَكُونُ عَلَيْهِ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تَحْسَبُ أَنَّ أَكْثَرَهُمْ يَسْمَعُونَ أَوْ يَعْقِلُونَ إِنْ هُمْ إِلاّ كَاْلأَنْعامِ بَلْ هُمْ أَضَلُّ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1227260_2142443653"/>
      <w:bookmarkStart w:id="395" w:name="_Toc159"/>
      <w:bookmarkEnd w:id="394"/>
      <w:r>
        <w:rPr>
          <w:rtl w:val="true"/>
        </w:rPr>
        <w:t>ترجمه</w:t>
      </w:r>
      <w:bookmarkEnd w:id="395"/>
    </w:p>
    <w:p>
      <w:pPr>
        <w:pStyle w:val="BookText"/>
        <w:rPr/>
      </w:pPr>
      <w:r>
        <w:rPr>
          <w:rFonts w:ascii="IRNazanin" w:hAnsi="IRNazanin" w:eastAsia="IRNazanin"/>
          <w:color w:val="111111"/>
          <w:sz w:val="28"/>
          <w:sz w:val="28"/>
          <w:szCs w:val="28"/>
          <w:rtl w:val="true"/>
          <w:lang w:bidi="fa-IR"/>
        </w:rPr>
        <w:t xml:space="preserve">و هنگامى كه تو را مى بينند، تنها به باد استهزايت مى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همان كسى است كه خدا او را بعنوان پيامبر برانگيخته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 بر پرستش خدايانمان استقامت نمى كرديم، بيم آن مى رفت كه ما را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عذاب الهى را ببينند، بزودى مى فهمند چه كسى گمراهتر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ديدى كسى را كه هواى نفسش را معبود خود برگزيده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مى توانى او را هدايت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دفاع از او برخيزى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گمان مى برى بيشتر آنان مى شنوند يا مى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فقط همچون چهارپايانند، بلكه گمراهترند</w:t>
      </w:r>
      <w:r>
        <w:rPr>
          <w:rFonts w:eastAsia="IRNazanin" w:cs="IRNazanin"/>
          <w:color w:val="111111"/>
          <w:sz w:val="28"/>
          <w:szCs w:val="28"/>
          <w:rtl w:val="true"/>
          <w:lang w:bidi="fa-IR"/>
        </w:rPr>
        <w:t>!</w:t>
      </w:r>
    </w:p>
    <w:p>
      <w:pPr>
        <w:pStyle w:val="Heading4"/>
        <w:numPr>
          <w:ilvl w:val="3"/>
          <w:numId w:val="1"/>
        </w:numPr>
        <w:rPr/>
      </w:pPr>
      <w:bookmarkStart w:id="396" w:name="__RefHeading___Toc1227262_2142443653"/>
      <w:bookmarkStart w:id="397" w:name="_Toc160"/>
      <w:bookmarkEnd w:id="396"/>
      <w:r>
        <w:rPr>
          <w:rtl w:val="true"/>
        </w:rPr>
        <w:t>تفسير</w:t>
      </w:r>
      <w:bookmarkEnd w:id="39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استهزاء كفار نسبت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تهمت گمراه ساختن به پيامبر، عدم قدرت بر هدايت كفار معاند، تشبيه كفار به چهارپايان جهت عدم تعقل يا شنيدن سخن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مورد بحث بازگو كننده نمونه ديگرى از منطق مشركان وكيفيت برخورد آنها با پيامبر اسلام ودعوت راستين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هنگامى كه تو را مى بينند، تنها كارى كه انجام مى دهند اين است كه به باد مسخره ات گرفته مى گويند آيا اين همان كسى است كه خدا او را به عنوان پيامبر مبعوث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رَأَوْكَ إِنْ يَتَّخِذُونَكَ إِلَّا هُزُواً أَهذَا الَّذِى بَعَثَ اللَّهُ رَسُولًا</w:t>
      </w:r>
      <w:r>
        <w:rPr>
          <w:rFonts w:eastAsia="IRNazanin" w:cs="IRNazanin"/>
          <w:color w:val="111111"/>
          <w:sz w:val="28"/>
          <w:szCs w:val="28"/>
          <w:rtl w:val="true"/>
          <w:lang w:bidi="fa-IR"/>
        </w:rPr>
        <w:t>.</w:t>
      </w:r>
      <w:r>
        <w:rPr>
          <w:rStyle w:val="FootnoteAnchor"/>
          <w:rtl w:val="true"/>
        </w:rPr>
        <w:footnoteReference w:id="22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استقامت وپايدارى بر پرستش خدايانمان نكنيم بيم آن مى رود كه اين مرد ما را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وارتباطمان را با آنها قطع كند إِنْ كادَ لَيُضِلُّنا عَنْ آلِهَتِنا لَوْ لا أَنْ صَبَرْنا عَلَيْها ولى قرآن از چند راه به آنها پاسخ مى گويد نخست با يك جمله كوبنده به اين گروه كه اهل </w:t>
      </w:r>
    </w:p>
    <w:p>
      <w:pPr>
        <w:pStyle w:val="BookText"/>
        <w:rPr/>
      </w:pPr>
      <w:r>
        <w:rPr>
          <w:rFonts w:ascii="IRNazanin" w:hAnsi="IRNazanin" w:eastAsia="IRNazanin"/>
          <w:color w:val="111111"/>
          <w:sz w:val="28"/>
          <w:sz w:val="28"/>
          <w:szCs w:val="28"/>
          <w:rtl w:val="true"/>
          <w:lang w:bidi="fa-IR"/>
        </w:rPr>
        <w:t>منطق نبودند چنين پاسخ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عذاب الهى را ديدند به زودى مى فهمند چه كسى گمراه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يَعْلَمُونَ حِينَ يَرَوْنَ الْعَذابَ مَنْ أَضَلُّ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عذاب ممكن است اشاره به عذاب قيامت باشد چنان كه بعضى از مفسران مانند طبرسى در مجمع البيان گفته اند ويا عذاب دنيا همچون شكست دردناك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آن، چنان كه قرطبى در تفسير معروف خود گفته است ونيز ممكن است اشاره به هر 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پاسخى كه قرآن از سخنان آنها مى گويد در آيه بعد آمده است، روى سخن را به پيامبر كرده به عنوان دلدارى وتسلى خاطر وهم به عنوان بيان دليل اصلى عدم پذيرش دعوت پيامبر از سوى آنان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ديدى كسى كه معبود خود را هواى نفس خويش برگزيده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رَأَيْتَ مَنِ اتَّخَذَ إِلهَهُ هَواهُ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 اين حالت تو قادر به هدايت او ودفاع از او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فَأَنْتَ تَكُونُ عَلَيْهِ وَكِيلًا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بالآخره سومين پاسخى كه قرآن از اين گروه گمراه مى گويد اين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گمان مى كنى كه اكثر آنها گوش شنوا دارند، يا مى 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تَحْسَبُ أَنَّ أَكْثَرَهُمْ يَسْمَعُونَ أَوْ يَعْقِلُونَ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آنها تنها مانند چهارپايانند، بلكه گمراهتر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هُمْ إِلَّا كَالْأَنْعامِ بَلْ هُمْ أَضَلُّ</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رَأَيْتَ مَنِ اتَّخَذَ إِلهَهُ هَواهُ أَ فَأَنْتَ تَكُونُ عَلَيْهِ وَكِيلًا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ميل نفس به سوى شهوت است، بدون اينكه آن شهوات را با عقل خود تعديل كرده باشد ومراد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گرفتن هواى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وپيروى كردن آن است، بدون اينكه خدا را رعايت كند وخداى تعالى در كلام خود مكرر پيروى هوى را مذمت كرده واطاعت از هر چيزى را عبادت آن چيز خوانده وفرموده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أَعْهَدْ إِلَيْكُمْ يا بَنِى آدَمَ أَنْ لا تَعْبُدُوا الشَّيْطانَ إِنَّهُ لَكُمْ عَدُوٌّ مُبِينٌ وَأَنِ اعْبُدُونِى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جمله أَ فَأَنْتَ تَكُونُ عَلَيْهِ وَكِيلًا استفهامى است انكارى ودر همين معنا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تَهْدِى مَنْ أَحْبَبْتَ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بِمُسْمِعٍ مَنْ فِى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واين آيه به منزله اجمالى است براى تفصيلى كه در آيه أَ فَرَأَيْتَ مَنِ اتَّخَذَ إِلهَهُ هَواهُ وَأَضَلَّهُ اللَّهُ عَلى عِلْمٍ وَخَتَمَ عَلى سَمْعِهِ وَقَلْبِهِ وَجَعَلَ عَلى بَصَرِهِ غِشاوَةً فَمَنْ يَهْدِيهِ مِنْ بَعْدِ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Style w:val="FootnoteAnchor"/>
          <w:rtl w:val="true"/>
        </w:rPr>
        <w:footnoteReference w:id="224"/>
      </w:r>
      <w:bookmarkStart w:id="398" w:name="pg15112_170647"/>
    </w:p>
    <w:p>
      <w:pPr>
        <w:pStyle w:val="Heading4"/>
        <w:numPr>
          <w:ilvl w:val="3"/>
          <w:numId w:val="1"/>
        </w:numPr>
        <w:rPr/>
      </w:pPr>
      <w:bookmarkStart w:id="399" w:name="__RefHeading___Toc1227264_2142443653"/>
      <w:bookmarkStart w:id="400" w:name="_Toc161"/>
      <w:bookmarkEnd w:id="398"/>
      <w:bookmarkEnd w:id="399"/>
      <w:r>
        <w:rPr>
          <w:rtl w:val="true"/>
        </w:rPr>
        <w:t>نكته ها</w:t>
      </w:r>
      <w:bookmarkEnd w:id="400"/>
    </w:p>
    <w:p>
      <w:pPr>
        <w:pStyle w:val="BookText"/>
        <w:rPr/>
      </w:pPr>
      <w:r>
        <w:rPr>
          <w:rFonts w:ascii="IRNazanin" w:hAnsi="IRNazanin" w:eastAsia="IRNazanin"/>
          <w:color w:val="111111"/>
          <w:sz w:val="28"/>
          <w:sz w:val="28"/>
          <w:szCs w:val="28"/>
          <w:rtl w:val="true"/>
          <w:lang w:bidi="fa-IR"/>
        </w:rPr>
        <w:t xml:space="preserve">برخوردهاى ناپسند كفار ومنافقان با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يُكَذِّبُوكَ فَقَدْ كَذَّبَتْ قَبْلَهُمْ قَوْمُ نُوحٍ وَعَادٌ وَثَمُودُ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رَأَوْكَ إِنْ يَتَّخِذُونَكَ إِلاَّ هُزُواً أَ هذَا الَّذِى بَعَثَ اللَّهُ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عيب جوئى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يَلْمِزُكَ فِى الصَّدَقَاتِ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ترديد ميان گوش وعقل از اين نظر است كه وسيله آدمى به سوى سعادت يكى از اين دو طريق است، يا اينكه خودش تعقل كند وحق را تشخيص داده پيرويش نمايد، يا از كسى كه مى تواند تعقل كند وخيرخواه هم هست بشنود وپيروى كند، در نتيجه پس طريق به سوى رشد يا سمع است ويا عقل ودليل اين راه يا عقل است يا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شريفه در معناى آيه وقالُوا لَوْ كُنَّا نَسْمَعُ أَوْ نَعْقِلُ ما كُنَّا فِى أَصْحابِ السَّعِيرِ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كسانى كه يك خداى با شعور را نپذيرند، چندين بت بى شعور را به عنوان خدا خواهند پذيرفت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آلِهَتِنا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ومقاومت در همه جا ارزش نيست، گاهى لجاجت است، همچون صبر ومقاومت در گمراهى وانحراف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صَبَرْنا</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هوى پرستى از نظر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هواپرستى، سرچشمه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تُطِعْ مَنْ أَغْفَلْنا قَلْبَهُ عَنْ ذِكْرِنا وَاتَّبَعَ هَواهُ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هواپرستى، سرچشمه ى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يُؤْمِنُ بِها وَاتَّبَعَ هَواهُ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هواپرستى، بدترين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أَضَلُّ مِمَّنِ اتَّبَعَ هَواهُ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هواپرستى، مانع قضاوت 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فَاحْكُمْ بَيْنَ النَّاسِ بِالْحَقِّ وَلا تَتَّبِعِ الْهَوى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هواپرستى، سرچشمه ى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اتَّبَعَ الْحَقُّ أَهْواءَهُمْ لَفَسَدَتِ السَّماواتُ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انبيا مسئوليتى در هدايت اجبارى هواپرستان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فَأَنْتَ تَكُونُ عَلَيْهِ وَكِيلًا</w:t>
      </w:r>
      <w:r>
        <w:rPr>
          <w:rFonts w:eastAsia="IRNazanin" w:cs="IRNazanin"/>
          <w:color w:val="111111"/>
          <w:sz w:val="28"/>
          <w:szCs w:val="28"/>
          <w:rtl w:val="true"/>
          <w:lang w:bidi="fa-IR"/>
        </w:rPr>
        <w:t>.</w:t>
      </w:r>
      <w:r>
        <w:rPr>
          <w:rStyle w:val="FootnoteAnchor"/>
          <w:rtl w:val="true"/>
        </w:rPr>
        <w:footnoteReference w:id="22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فرقان أَرَأَيْتَ مَنِ اتَّخَذَ إِلَهَهُ هَوَاهُ أَفَأَنْتَ تَكُونُ عَلَيْهِ وَكِيلًا نظير 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جاثيه است؛ أَفَرَأَيْتَ مَنِ اتَّخَذَ إِلَهَهُ هَوَاهُ وَأَضَلَّهُ اللَّهُ عَلَى عِلْمٍ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هُمْ أَضَلُّ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اينها از چارپايان هم گمراه ترند براى اينكه چارپايان هرگز به ضرر خود اقدام نمى كنند ولى اينها ضرر خود را بر نفع خود ترجيح مى دهند، علاوه بر اين، چارپايان اگر راه را گم كنند، مجهز به اسبابى نيستند كه به سوى راه حق هدايتشان كند واگر گمراه شدند تقصيرى ندارند به خلاف اين انسانها كه مجهز به اسباب هدايت هستند ودرعين حال باز گمراهند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منحرف از چهارپايان بدتر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نمى تواند بيش از آنچه كه هست رشد كند، ولى انسان مى تواند وزمينه وامكانات رشد كاملًا براى او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عقل ندارد تا خوب وبد را بفهمد وحقّ وباطل را بشناسد، ولى انسان هاى منحرف با داشتن عقل، آن را زير پا گذارده وبر اساس هوس عمل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از يك غريزه ى ثابت پيروى مى كند، ولى انسان منحرف از صدها هوى وهوس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منحرف، هم كج مى رود وهم انحراف خود را توجيه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نسبت به كسى كه به او محبّت كند رام است، ولى انسان منحرف نسبت به خداى مهربان كفر مى ورزد وبسيار ناسپاس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دشمنان اسلام امور مختلفى را مسخره مى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عَلِمَ مِنْ آيَاتِنَا شَيْئًا اتَّخَذَهَا هُزُوًا أُولئِكَ لَهُمْ عَذَابٌ مُهِينٌ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اسْتُهْزِئَ بِرُسُلٍ مِنْ قَبْلِكَ فَحَاقَ بِالَّذِينَ سَخِرُوا مِنْهُمْ مَا كَانُوا بِهِ يَسْتَهْزِئُونَ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رَأَوْكَ إِنْ يَتَّخِذُونَكَ إِلَّا هُزُوًا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دين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الَّذِينَ اتَّخَذُوا دِينَكُمْ هُزُوًا وَلَعِبًا مِنَ الَّذِينَ أُوتُوا الْكِتَابَ مِنْ قَبْلِكُمْ وَالْكُفَّارَ 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نَادَيْتُمْ إِلَى الصَّلَاةِ اتَّخَذُوهَا هُزُوًا وَلَعِباً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كيفر استهزاء آنها در قيامت عذاب الهى است كه در سوره جاثيه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 سوره بقره آيه </w:t>
      </w:r>
      <w:bookmarkStart w:id="401" w:name="pg15112_170649"/>
    </w:p>
    <w:p>
      <w:pPr>
        <w:pStyle w:val="BookText"/>
        <w:rPr/>
      </w:pPr>
      <w:bookmarkEnd w:id="401"/>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شده است؛ اللَّهُ يَسْتَهْزِئُ بِهِمْ وَيَمُدُّهُمْ فِى طُغْيَانِهِمْ يَعْمَهُونَ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تَحْسَبُ أَنَّ أَكْثَرَهُمْ يَسْمَعُونَ أَوْ يَعْقِلُونَ إِنْ هُمْ إِلاَّ كَالْأَنْعَامِ بَلْ هُمْ أَضَلُّ سَبِيلاً آيه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الَّذِينَ كَفَرُوا كَمَثَلِ الَّذِى يَنْعِقُ بِمَا لاَ يَسْمَعُ إِلاَّ دُعَاءً وَنِدَاءً صُمٌّ بُكْمٌ عُمْىٌ فَهُمْ لاَ يَعْقِلُونَ</w:t>
      </w:r>
    </w:p>
    <w:p>
      <w:pPr>
        <w:pStyle w:val="Heading3"/>
        <w:numPr>
          <w:ilvl w:val="2"/>
          <w:numId w:val="1"/>
        </w:numPr>
        <w:rPr/>
      </w:pPr>
      <w:bookmarkStart w:id="402" w:name="__RefHeading___Toc1227266_2142443653"/>
      <w:bookmarkStart w:id="403" w:name="_Toc162"/>
      <w:bookmarkEnd w:id="402"/>
      <w:r>
        <w:rPr>
          <w:rtl w:val="true"/>
        </w:rPr>
        <w:t xml:space="preserve">آیه </w:t>
      </w:r>
      <w:r>
        <w:rPr/>
        <w:t>45</w:t>
      </w:r>
      <w:r>
        <w:rPr>
          <w:rtl w:val="true"/>
        </w:rPr>
        <w:t>-</w:t>
      </w:r>
      <w:r>
        <w:rPr/>
        <w:t>50</w:t>
      </w:r>
      <w:bookmarkEnd w:id="403"/>
    </w:p>
    <w:p>
      <w:pPr>
        <w:pStyle w:val="Heading4"/>
        <w:numPr>
          <w:ilvl w:val="3"/>
          <w:numId w:val="1"/>
        </w:numPr>
        <w:rPr/>
      </w:pPr>
      <w:bookmarkStart w:id="404" w:name="__RefHeading___Toc1227268_2142443653"/>
      <w:bookmarkStart w:id="405" w:name="_Toc163"/>
      <w:bookmarkEnd w:id="404"/>
      <w:r>
        <w:rPr>
          <w:rtl w:val="true"/>
        </w:rPr>
        <w:t>اشاره</w:t>
      </w:r>
      <w:bookmarkEnd w:id="405"/>
    </w:p>
    <w:p>
      <w:pPr>
        <w:pStyle w:val="BookText"/>
        <w:rPr/>
      </w:pPr>
      <w:r>
        <w:rPr>
          <w:rFonts w:ascii="Amiri" w:hAnsi="Amiri" w:eastAsia="Amiri" w:cs="Amiri"/>
          <w:color w:val="111111"/>
          <w:sz w:val="28"/>
          <w:sz w:val="28"/>
          <w:szCs w:val="28"/>
          <w:rtl w:val="true"/>
          <w:lang w:bidi="ar-SA"/>
        </w:rPr>
        <w:t xml:space="preserve">أَ لَمْ تَرَ إِلى رَبِّكَ كَيْفَ مَدَّ الظِّلَّ وَ لَوْ شاءَ لَجَعَلَهُ ساكِنًا ثُمَّ جَعَلْنَا الشَّمْسَ عَلَيْهِ دَليلاً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قَبَضْناهُ إِلَيْنا قَبْضًا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جَعَلَ لَكُمُ اللَّيْلَ لِباسًا وَ النَّوْمَ سُباتًا وَ جَعَلَ النَّهارَ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أَرْسَلَ الرِّياحَ بُشْرًا بَيْنَ يَدَيْ رَحْمَتِهِ وَ أَنْزَلْنا مِنَ السَّماءِ ماءً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لِنُحْيِيَ بِهِ بَلْدَةً مَيْتًا وَ نُسْقِيَهُ مِمّا خَلَقْنا أَنْعامًا وَ أَناسِيَّ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صَرَّفْناهُ بَيْنَهُمْ لِيَذَّكَّرُوا فَأَبى أَكْثَرُ النّاسِ إِلاّ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1227270_2142443653"/>
      <w:bookmarkStart w:id="407" w:name="_Toc164"/>
      <w:bookmarkEnd w:id="406"/>
      <w:r>
        <w:rPr>
          <w:rtl w:val="true"/>
        </w:rPr>
        <w:t>ترجمه</w:t>
      </w:r>
      <w:bookmarkEnd w:id="407"/>
    </w:p>
    <w:p>
      <w:pPr>
        <w:pStyle w:val="BookText"/>
        <w:rPr/>
      </w:pPr>
      <w:r>
        <w:rPr>
          <w:rFonts w:ascii="IRNazanin" w:hAnsi="IRNazanin" w:eastAsia="IRNazanin"/>
          <w:color w:val="111111"/>
          <w:sz w:val="28"/>
          <w:sz w:val="28"/>
          <w:szCs w:val="28"/>
          <w:rtl w:val="true"/>
          <w:lang w:bidi="fa-IR"/>
        </w:rPr>
        <w:t>آيا نديدى چگونه پروردگارت سايه را گسترده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مى خواست آن را ساكن قرار مى داد؛ سپس خورشيد را بر وجود آن دليل قرار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آن را آهسته جمع 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ونظام سايه وآفتاب را حاكم مى سازيم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كسى است كه شب را براى شما لباس قرار داد وخواب را مايه استراحت وروز را وسيله حركت وحيات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كسى است كه بادها را بشارتگرانى پيش از رحمتش فرستاد واز آسمان آبى پاك كننده نازل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تابه وسيله آن، سرزمين مرده اى را زنده كنيم؛ وآن را به مخلوقاتى كه آفريده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چهارپايان وانسانهاى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نوشانيم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اين آيات را بصورتهاى گوناگون براى آنان بيان كرديم تا متذكّر شوند، ولى بيشتر مردم از هر كارى جز انكار وكفر ابا دارند</w:t>
      </w:r>
      <w:r>
        <w:rPr>
          <w:rFonts w:eastAsia="IRNazanin" w:cs="IRNazanin"/>
          <w:color w:val="111111"/>
          <w:sz w:val="28"/>
          <w:szCs w:val="28"/>
          <w:rtl w:val="true"/>
          <w:lang w:bidi="fa-IR"/>
        </w:rPr>
        <w:t>.</w:t>
      </w:r>
    </w:p>
    <w:p>
      <w:pPr>
        <w:pStyle w:val="Heading4"/>
        <w:numPr>
          <w:ilvl w:val="3"/>
          <w:numId w:val="1"/>
        </w:numPr>
        <w:rPr/>
      </w:pPr>
      <w:bookmarkStart w:id="408" w:name="__RefHeading___Toc1227272_2142443653"/>
      <w:bookmarkStart w:id="409" w:name="_Toc165"/>
      <w:bookmarkEnd w:id="408"/>
      <w:r>
        <w:rPr>
          <w:rtl w:val="true"/>
        </w:rPr>
        <w:t>تفسير</w:t>
      </w:r>
      <w:bookmarkEnd w:id="40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نعمتهاى خداوند مانند حركت سايه ها وآسان بودن جمع سايه، نعمت آرامش در شب وحركت وحيات در روز، نعمت بشارت دهى بادها ونزول باران به وسيله آنها، زنده شدن زمين به وسيله نزول باران وسيراب شدن انسان ها وچهارپايان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اين نعمت ها به صورت هاى </w:t>
      </w:r>
    </w:p>
    <w:p>
      <w:pPr>
        <w:pStyle w:val="BookText"/>
        <w:rPr/>
      </w:pPr>
      <w:r>
        <w:rPr>
          <w:rFonts w:ascii="IRNazanin" w:hAnsi="IRNazanin" w:eastAsia="IRNazanin"/>
          <w:color w:val="111111"/>
          <w:sz w:val="28"/>
          <w:sz w:val="28"/>
          <w:szCs w:val="28"/>
          <w:rtl w:val="true"/>
          <w:lang w:bidi="fa-IR"/>
        </w:rPr>
        <w:t>گوناگون به جهت تذكر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آيات سخن از قسمتهاى مهمى از نعمتهاى الهى به عنوان بيان اسرار توحيد وخداشناسى است، سخن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وسپس اثرات وبركات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واستراحت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وزش 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 زمينهاى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سيراب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چهارپايان وانسان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نديدى چگونه پروردگارت سايه را گسترده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 لَمْ تَرَ إِلى رَبِّكَ كَيْفَ مَدَّ الظِّلَّ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مى خواست آن را ساكن قرار مى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سايه اى هميشگى وجاودانى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شاءَ لَجَعَلَهُ ساكِناً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اين قسمت از آيه اشاره اى است به اهميت نعمت سايه هاى گسترده ومتحرك، سايه هايى كه يك نواخت باقى نمى ماند بلكه در حركت است ونقل مكان مى دهد، ولى در اينكه منظور از اين سايه كدام يك از سايه ها است در ميان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مى گويند اين سايه كشيده وگسترده همان سايه اى است كه بعد از طلوع فجر وقبل از طلوع آفتاب بر زمين حكم فرما است ولذت بخش ترين سايه ها وساعات همان است، اين نور كم رنگ وسايه گستر، از لحظه طلوع فجر شروع مى شود وبه هنگام طلوع آفتاب روشنايى جايگزين آن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 اند منظور تمام سايه شب است بعضى نيز گفته اند منظور سايه اى است كه بعد از ظهر براى اجسام پيدا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كه به دنبال 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خورشيد را بر وجود اين سايه گسترده دليل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جَعَلْنَا الشَّمْسَ عَلَيْهِ دَلِيلًا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اينكه اگر آفتاب نبود مفهوم سايه روشن نمى شد تفسير اول از همه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ذكر نعمت سايه ها، به شرح دو نعمت ديگر مى پردازد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شب را براى شما لباس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الَّذِى جَعَلَ لَكُمُ اللَّيْلَ لِباساً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اشاره به نعمت خواب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خواب را براى شما مايه راحت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وَالنَّوْمَ سُباتاً</w:t>
      </w:r>
      <w:r>
        <w:rPr>
          <w:rFonts w:eastAsia="Amiri" w:cs="Amiri" w:ascii="Amiri" w:hAnsi="Amiri"/>
          <w:color w:val="111111"/>
          <w:sz w:val="28"/>
          <w:szCs w:val="28"/>
          <w:rtl w:val="true"/>
          <w:lang w:bidi="ar-SA"/>
        </w:rPr>
        <w:t>.</w:t>
      </w:r>
      <w:r>
        <w:rPr>
          <w:rStyle w:val="FootnoteAnchor"/>
          <w:rtl w:val="true"/>
        </w:rPr>
        <w:footnoteReference w:id="23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قطع نمودن است، سپس به معنى تعطيل كردن كار به منظور استراحت آمده واينكه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السبت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 نامند به خاطر آنست كه نامگذارى آن از برنامه يهود گرفته شده چرا كه روز شنبه، روز تعطيلى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تعبير اشاره اى به تعطيل تمام فعاليت هاى جسمانى به هنگام خواب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در پايان آيه به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روز را مايه حركت وحيات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النَّهارَ 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از نشر به معنى گستردن، در مقابل پيچيدن است اين تعبير ممكن است اشاره به گسترش روح به هنگام بيدارى در سراسر بدن باشد كه بى شباهت به زنده شدن بعد از مرگ نيست ويا اشاره به گسترش انسان ها در صحنه اجتماع وحركت براى كارهاى مختلف زندگى در روى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بيان اين مواهب عظيم كه از اساسى ترين پايه هاى زندگى انسانها است به موهبت بسيار مهم ديگرى پرداخته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بادها را بشارتگرانى پيش از رحمتش فرستاد واز آسمان آبى پاك كننده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الَّذِى أَرْسَلَ الرِّياحَ بُشْراً بَيْنَ يَدَىْ رَحْمَتِهِ وَأَنْزَلْنا مِنَ السَّماءِ ماءً طَهُوراً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خاصيت پاك كننده بودن با تمام اهميتى كه دارد در درجه دوم قرار داده شده، لذا در آيه بعد اضافه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ما از نزول باران اين است كه سرزمين مرده را به وسيله آن زنده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لِنُحْيِىَ بِهِ بَلْدَةً مَيْتاً ونيز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آب حياتبخش را براى نوشيدن در اختيار مخلوقانى كه آفريده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چهارپايان وانسانهاى بسيار،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وَنُسْقِيَهُ مِمَّا خَلَقْنا أَنْعاماً وَأَناسِىَّ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آيه مورد بحث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 آيات را به صورتهاى گوناگون ومؤثر در ميان آنها قرار داديم تا متذكر شوند واز آن به قدرت پروردگار پى برند، اما بسيارى از مردم جز انكار وكفر كارى در برابر آن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صَرَّفْناهُ بَيْنَهُمْ لِيَذَّكَّرُوا فَأَبى أَكْثَرُ النَّاسِ إِلَّا كُفُوراً</w:t>
      </w:r>
      <w:r>
        <w:rPr>
          <w:rFonts w:eastAsia="IRNazanin" w:cs="IRNazanin"/>
          <w:color w:val="111111"/>
          <w:sz w:val="28"/>
          <w:szCs w:val="28"/>
          <w:rtl w:val="true"/>
          <w:lang w:bidi="fa-IR"/>
        </w:rPr>
        <w:t>.</w:t>
      </w:r>
      <w:r>
        <w:rPr>
          <w:rStyle w:val="FootnoteAnchor"/>
          <w:rtl w:val="true"/>
        </w:rPr>
        <w:footnoteReference w:id="23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بسيارى از مفسران، مانند مرحوم طبرسى وشيخ طوسى در تبيان وعلامه طباطبائى در الميزان وبعضى ديگر، ضمير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باران بازگردانده اند كه مفهومش چنين مى شود ما قطرات باران را در جهات مختلف روى زمين ومناطق </w:t>
      </w:r>
      <w:bookmarkStart w:id="410" w:name="pg15112_170652"/>
    </w:p>
    <w:p>
      <w:pPr>
        <w:pStyle w:val="BookText"/>
        <w:rPr/>
      </w:pPr>
      <w:bookmarkEnd w:id="410"/>
      <w:r>
        <w:rPr>
          <w:rFonts w:ascii="IRNazanin" w:hAnsi="IRNazanin" w:eastAsia="IRNazanin"/>
          <w:color w:val="111111"/>
          <w:sz w:val="28"/>
          <w:sz w:val="28"/>
          <w:szCs w:val="28"/>
          <w:rtl w:val="true"/>
          <w:lang w:bidi="fa-IR"/>
        </w:rPr>
        <w:t xml:space="preserve">گوناگون مى فرستيم وآن را در ميان انسانها تقسيم مى كنيم تا متذكر اين نعمت بزرگ خدا بشوند، ولى حق اين است كه اين ضمير به قرآن وآيات آن باز مى گردد چرا كه اين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فعل ماضى ومضارع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 مورد از قرآن مجيد آمده كه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صريحا به آيات قرآن وبيانات آن باز مى گردد ودر موارد متعددى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ليذكروا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مانند آن، پشت سر آن قرار گرفته، بنابراين بسيار بعيد به نظر مى رسد كه در اين يك مورد، اين تعبير، مفهوم ديگرى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معنى تغيير دادن ودگرگون ساختن است تناسب چندانى با نزول آب باران ندارد، در حالى كه با آيات قرآن كه در لباسهاى مختلف، گاه به صورت وعد وگاهى به صورت وعيد، گاه به صورت امر وگاهى به صورت نهى وگاه به صورت سرگذشت پيشينيان مى آيد مناسبتر است</w:t>
      </w:r>
      <w:r>
        <w:rPr>
          <w:rFonts w:eastAsia="IRNazanin" w:cs="IRNazanin"/>
          <w:color w:val="111111"/>
          <w:sz w:val="28"/>
          <w:szCs w:val="28"/>
          <w:rtl w:val="true"/>
          <w:lang w:bidi="fa-IR"/>
        </w:rPr>
        <w:t>.</w:t>
      </w:r>
      <w:r>
        <w:rPr>
          <w:rStyle w:val="FootnoteAnchor"/>
          <w:rtl w:val="true"/>
        </w:rPr>
        <w:footnoteReference w:id="233"/>
      </w:r>
    </w:p>
    <w:p>
      <w:pPr>
        <w:pStyle w:val="Heading4"/>
        <w:numPr>
          <w:ilvl w:val="3"/>
          <w:numId w:val="1"/>
        </w:numPr>
        <w:rPr/>
      </w:pPr>
      <w:bookmarkStart w:id="411" w:name="__RefHeading___Toc1227274_2142443653"/>
      <w:bookmarkStart w:id="412" w:name="_Toc166"/>
      <w:bookmarkEnd w:id="411"/>
      <w:r>
        <w:rPr>
          <w:rtl w:val="true"/>
        </w:rPr>
        <w:t>نكته ها</w:t>
      </w:r>
      <w:bookmarkEnd w:id="4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جمع شدن تدريجى سايه است ويا اشاره به اينكه نظام ويژه نور وظلمت در برابر قدرت پروردگار چيز ساده وآسانى است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تاكيد بر همين قدرت الهى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نخست سخن از زمين هاى مرده به ميان آمده، بعد چهارپايان وبعد انسان ها، اين تعبير ممكن است به خاطر اين باشد كه تا زمين ها به وسيله باران زنده نشوند چهارپايان غذايى نخواهند داشت وتا چهارپايان جان نگيرند انسان نمى تواند از آنها تغذيه كند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سايه با وجود خورشيد ونور ممكن است، زيرا هر چيزى با وجود ضدش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جَعَلْنَا الشَّمْسَ عَلَيْهِ دَلِيلًا</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كريم از چند چيز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جَعَلَ لَكُمُ اللَّيْلَ لِباساً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 هُنَّ لِباسٌ لَكُمْ وَأَنْتُمْ لِباسٌ لَهُنَّ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وتقوا وَلِباسُ التَّقْوى ذلِكَ 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بادها فوايد بسيارى دارند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 را لطيف مى كنند، ابرها را انتقال مى دهند، </w:t>
      </w:r>
      <w:bookmarkStart w:id="413" w:name="pg15112_170653"/>
    </w:p>
    <w:p>
      <w:pPr>
        <w:pStyle w:val="BookText"/>
        <w:rPr/>
      </w:pPr>
      <w:bookmarkEnd w:id="413"/>
      <w:r>
        <w:rPr>
          <w:rFonts w:ascii="IRNazanin" w:hAnsi="IRNazanin" w:eastAsia="IRNazanin"/>
          <w:color w:val="111111"/>
          <w:sz w:val="28"/>
          <w:sz w:val="28"/>
          <w:szCs w:val="28"/>
          <w:rtl w:val="true"/>
          <w:lang w:bidi="fa-IR"/>
        </w:rPr>
        <w:t>حرارت را كم مى كنند وگياهان را بارور مى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كارهاى خدا از طريق اسباب طبيعى صورت مى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أَرْسَلَ الرِّياحَ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لِنُحْيى</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فرقان، نظير آيه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 است؛ وَهُوَ الَّذِى أَرْسَلَ الرِّيَاحَ بُشْرًا بَيْنَ يَدَىْ رَحْمَتِهِ</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1227276_2142443653"/>
      <w:bookmarkStart w:id="415" w:name="_Toc167"/>
      <w:bookmarkEnd w:id="414"/>
      <w:r>
        <w:rPr>
          <w:rtl w:val="true"/>
        </w:rPr>
        <w:t xml:space="preserve">آیه </w:t>
      </w:r>
      <w:r>
        <w:rPr/>
        <w:t>51</w:t>
      </w:r>
      <w:r>
        <w:rPr>
          <w:rtl w:val="true"/>
        </w:rPr>
        <w:t>-</w:t>
      </w:r>
      <w:r>
        <w:rPr/>
        <w:t>55</w:t>
      </w:r>
      <w:bookmarkEnd w:id="415"/>
    </w:p>
    <w:p>
      <w:pPr>
        <w:pStyle w:val="Heading4"/>
        <w:numPr>
          <w:ilvl w:val="3"/>
          <w:numId w:val="1"/>
        </w:numPr>
        <w:rPr/>
      </w:pPr>
      <w:bookmarkStart w:id="416" w:name="__RefHeading___Toc1227278_2142443653"/>
      <w:bookmarkStart w:id="417" w:name="_Toc168"/>
      <w:bookmarkEnd w:id="416"/>
      <w:r>
        <w:rPr>
          <w:rtl w:val="true"/>
        </w:rPr>
        <w:t>اشاره</w:t>
      </w:r>
      <w:bookmarkEnd w:id="417"/>
    </w:p>
    <w:p>
      <w:pPr>
        <w:pStyle w:val="BookText"/>
        <w:rPr/>
      </w:pPr>
      <w:r>
        <w:rPr>
          <w:rFonts w:ascii="Amiri" w:hAnsi="Amiri" w:eastAsia="Amiri" w:cs="Amiri"/>
          <w:color w:val="111111"/>
          <w:sz w:val="28"/>
          <w:sz w:val="28"/>
          <w:szCs w:val="28"/>
          <w:rtl w:val="true"/>
          <w:lang w:bidi="ar-SA"/>
        </w:rPr>
        <w:t xml:space="preserve">وَ لَوْ شِئْنا لَبَعَثْنا في كُلِّ قَرْيَةٍ 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الْكافِرينَ وَ جاهِدْهُمْ بِهِ جِهادًا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مَرَجَ الْبَحْرَيْنِ هذا عَذْبٌ فُراتٌ وَ هذا مِلْحٌ أُجاجٌ وَ جَعَلَ بَيْنَهُما بَرْزَخًا وَ 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مِنَ الْماءِ بَشَرًا فَجَعَلَهُ نَسَبًا وَ صِهْرًا وَ كانَ رَبُّكَ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يَعْبُدُونَ مِنْ دُونِ اللّهِ ما لا يَنْفَعُهُمْ وَ لا يَضُرُّهُمْ وَ كانَ الْكافِرُ عَلى رَبِّهِ ظَهيرًا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1227280_2142443653"/>
      <w:bookmarkStart w:id="419" w:name="_Toc169"/>
      <w:bookmarkEnd w:id="418"/>
      <w:r>
        <w:rPr>
          <w:rtl w:val="true"/>
        </w:rPr>
        <w:t>ترجمه</w:t>
      </w:r>
      <w:bookmarkEnd w:id="419"/>
    </w:p>
    <w:p>
      <w:pPr>
        <w:pStyle w:val="BookText"/>
        <w:rPr/>
      </w:pPr>
      <w:r>
        <w:rPr>
          <w:rFonts w:ascii="IRNazanin" w:hAnsi="IRNazanin" w:eastAsia="IRNazanin"/>
          <w:color w:val="111111"/>
          <w:sz w:val="28"/>
          <w:sz w:val="28"/>
          <w:szCs w:val="28"/>
          <w:rtl w:val="true"/>
          <w:lang w:bidi="fa-IR"/>
        </w:rPr>
        <w:t xml:space="preserve">و اگر مى خواستيم، در هر شهر وديارى بيم دهنده اى برمى انگيختيم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اين كار لزومى نداشت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اين از كافران اطاعت مكن وبه وسيله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جهاد بزرگى بنما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كسى است كه دو دريا را در كنار هم قرار داد؛ يكى گوارا وشيرين وديگر شور وتلخ؛ ودر ميان آنها برزخى قرار داد تا با هم مخلوط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هر يك به ديگرى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 ونزديك 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كسى است كه از آب، انسانى را آفريد؛ سپس او را نسب وسبب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ونسل او را از اين دو طريق گسترش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وپروردگار تو همواره توانا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جز خدا چيزهايى را مى پرستند كه نه به آنان سودى مى رساند ونه زيانى؛ وكافران هميشه در برابر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طريق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پشتيبان يكديگرند</w:t>
      </w:r>
      <w:r>
        <w:rPr>
          <w:rFonts w:eastAsia="IRNazanin" w:cs="IRNazanin"/>
          <w:color w:val="111111"/>
          <w:sz w:val="28"/>
          <w:szCs w:val="28"/>
          <w:rtl w:val="true"/>
          <w:lang w:bidi="fa-IR"/>
        </w:rPr>
        <w:t>.</w:t>
      </w:r>
    </w:p>
    <w:p>
      <w:pPr>
        <w:pStyle w:val="Heading4"/>
        <w:numPr>
          <w:ilvl w:val="3"/>
          <w:numId w:val="1"/>
        </w:numPr>
        <w:rPr/>
      </w:pPr>
      <w:bookmarkStart w:id="420" w:name="__RefHeading___Toc1227282_2142443653"/>
      <w:bookmarkStart w:id="421" w:name="_Toc170"/>
      <w:bookmarkEnd w:id="420"/>
      <w:r>
        <w:rPr>
          <w:rtl w:val="true"/>
        </w:rPr>
        <w:t>تفسير</w:t>
      </w:r>
      <w:bookmarkEnd w:id="42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الهى بر فرستادن پيامبردر هر شهر وديارى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نكردن از كفار ولزوم مبارزه بزرگ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الهى در نزديك قراردادن دو درياى شيرين وشور وعدم تاثير هريك بر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انسان از نطفه وپيدايش نسل بشر از نسب وسبب توبيخ كفار در بت پرستى</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شِئْنا لَبَعَثْنا فِى كُلِّ قَرْيَةٍ نَذِيراً يعنى اگر مى خواستيم به هر قريه اى رسول </w:t>
      </w:r>
    </w:p>
    <w:p>
      <w:pPr>
        <w:pStyle w:val="BookText"/>
        <w:rPr/>
      </w:pPr>
      <w:r>
        <w:rPr>
          <w:rFonts w:ascii="IRNazanin" w:hAnsi="IRNazanin" w:eastAsia="IRNazanin"/>
          <w:color w:val="111111"/>
          <w:sz w:val="28"/>
          <w:sz w:val="28"/>
          <w:szCs w:val="28"/>
          <w:rtl w:val="true"/>
          <w:lang w:bidi="fa-IR"/>
        </w:rPr>
        <w:t xml:space="preserve">ونذيرى بفرستيم كه هر يك، مردم قريه خود را انذار نموده، رسالت ما را ابلاغ كند مى فرستاديم ليكن اين كار را نكرديم وبه خاطر مقام ارجمند ومنزلت عظيمى كه تو نزد ما دارى تو را به سوى تمامى قريه هاى عالم، نذير ورسول فرستاديم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مفسرين اين جمله را اين طور تفسير كرده اند وآيه بعدى هم فَلا تُطِعِ الْكافِرِينَ وَجاهِدْهُمْ بِهِ جِهاداً كَبِيراً خالى از تاييد آن نيست، اين جمله متفرع است بر معناى آيه قبلى وضمير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سياق آيات، به قرآن بر مى گردد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جد وجهد وبه كار بردن نهايت نيرو در دفع دشمن است وچون گفتيم ضمير به قرآن بر مى گردد معنا اين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با دشمنان جهاد كن، يعنى قرآن را بر آنان بخوان ومعارف وحقايق آن را بر ايشان بيان كن وحجت را بر ايشان تمام نما</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استدلال بر عظمت خداوند از طريق بيان نعمت هاى او در نظام آفرينش مى پردازد وبه تناسب بيان نزول قطرات حياتبخش باران كه در آيات قبل گذشت اشاره به مخلوط نشدن آب هاى شيرين وشور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دو دريا را در كنار هم قرار داد، يكى گوارا وشيرين وديگرى شور وتلخ ودر ميان آنها برزخى قرار داد، گويى هر يك از آنها به ديگرى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 ونزديك شدن تو به 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الَّذِى مَرَجَ الْبَحْرَيْنِ هذا عَذْبٌ فُراتٌ وَهذا مِلْحٌ أُجاجٌ وَجَعَلَ بَيْنَهُما بَرْزَخاً وَحِجْراً مَحْجُوراً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سخن از آفرينش انسان از آب به ميان آورده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از آب انسانى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الَّذِى خَلَقَ مِنَ الْماءِ 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در آيات گذشته سخن از پرورش گياهان به وسيله باران در ميان بود ودر اينجا سخن از مرحله عاليترى يعنى آفرينش انسان از آب در ميان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مراد از آب در اين آيه، نطفه ى انسان است</w:t>
      </w:r>
      <w:r>
        <w:rPr>
          <w:rStyle w:val="FootnoteAnchor"/>
          <w:rtl w:val="true"/>
        </w:rPr>
        <w:footnoteReference w:id="239"/>
      </w:r>
      <w:r>
        <w:rPr>
          <w:rFonts w:ascii="Amiri" w:hAnsi="Amiri" w:eastAsia="Amiri" w:cs="Amiri"/>
          <w:color w:val="111111"/>
          <w:sz w:val="28"/>
          <w:sz w:val="28"/>
          <w:szCs w:val="28"/>
          <w:rtl w:val="true"/>
          <w:lang w:bidi="ar-SA"/>
        </w:rPr>
        <w:t>، به دليل آيات 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نَخْلُقْكُمْ مِنْ ماءٍ مَهِينٍ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مرسلات،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وآيه 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طارق،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 خَلَقَ الزَّوْجَيْنِ 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إِذَا تُمْنَى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لَمْ يَكُ نُطْفَةً مِنْ مَنِىٍّ 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الزَّوْجَيْنِ الذَّكَرَ وَالْأُنْثَى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اينكه حديث معروفى در اينجا داريم كه در كتب شيعه واهل تسنن نقل شده است، طبق اين حديث آيه فوق درباره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عليه السلام نازل شده، چرا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فاطمه را به همسرى على عليه السلام درآورد وبه اين ترتيب على عليه السلام هم پسر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همسر دخترش بود واين است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نسبا وصهرا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روايات بيان مصداق هاى روشن است ومانع از عموميت مفهوم آيه نيست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آيه مورد بحث، انحراف مشركان را از اصل توحيد، از طريق مقايسه قدرت بتها با قدرت پروردگار كه نمونه هاى آن در آيات قبل گذشت روشن مى سازد،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معبودهايى جز خدا مى پرستند كه نه سودى به آنها مى رساند ونه زيانى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وَيَعْبُدُونَ مِنْ دُونِ اللَّهِ ما لا يَنْفَعُهُمْ وَلا يَضُرُّهُمْ</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در پايان آيه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كافران در برابر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طريق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كمك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الْكافِرُ عَلى رَبِّهِ ظَهِيراً</w:t>
      </w:r>
      <w:r>
        <w:rPr>
          <w:rFonts w:eastAsia="IRNazanin" w:cs="IRNazanin"/>
          <w:color w:val="111111"/>
          <w:sz w:val="28"/>
          <w:szCs w:val="28"/>
          <w:rtl w:val="true"/>
          <w:lang w:bidi="fa-IR"/>
        </w:rPr>
        <w:t>.</w:t>
      </w:r>
      <w:r>
        <w:rPr>
          <w:rStyle w:val="FootnoteAnchor"/>
          <w:rtl w:val="true"/>
        </w:rPr>
        <w:footnoteReference w:id="24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 نَسَباً وَصِهْراً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پيوندى است كه در ميان انسان ها از طريق زاد وولد به وجود مى آيد، مانند ارتباط پدر وفرزند يا برادران به يكديگر، 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پيوندهايى است كه از اين طريق ميان دو طايفه بر قرار مى شود، مانند پيوند انسان با نزديكان همسرش واين دو، همان چيزى است كه فقهاء در مباحث نكاح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مجيد در سوره نساء به هفت مورد از محارم كه از طريق نسب به وجود مى آيند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دختر، خواهر، عمه، خاله، دختر برادر ودختر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چهار مورد از موارد سبب وصهر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همسر، مادر همسر همسر فرزند وهمسر پدر</w:t>
      </w:r>
      <w:r>
        <w:rPr>
          <w:rFonts w:eastAsia="IRNazanin" w:cs="IRNazanin"/>
          <w:color w:val="111111"/>
          <w:sz w:val="28"/>
          <w:szCs w:val="28"/>
          <w:rtl w:val="true"/>
          <w:lang w:bidi="fa-IR"/>
        </w:rPr>
        <w:t>).</w:t>
      </w:r>
      <w:r>
        <w:rPr>
          <w:rStyle w:val="FootnoteAnchor"/>
          <w:rtl w:val="true"/>
        </w:rPr>
        <w:footnoteReference w:id="244"/>
      </w:r>
      <w:bookmarkStart w:id="422" w:name="pg15112_170656"/>
    </w:p>
    <w:p>
      <w:pPr>
        <w:pStyle w:val="Heading4"/>
        <w:numPr>
          <w:ilvl w:val="3"/>
          <w:numId w:val="1"/>
        </w:numPr>
        <w:rPr/>
      </w:pPr>
      <w:bookmarkStart w:id="423" w:name="__RefHeading___Toc1227284_2142443653"/>
      <w:bookmarkStart w:id="424" w:name="_Toc171"/>
      <w:bookmarkEnd w:id="422"/>
      <w:bookmarkEnd w:id="423"/>
      <w:r>
        <w:rPr>
          <w:rtl w:val="true"/>
        </w:rPr>
        <w:t>نكته ها</w:t>
      </w:r>
      <w:bookmarkEnd w:id="4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نياز امت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 فرمايد هيچ امتى بدون پيامبر ونذير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أَرْسَلْنَاكَ بِالْحَقِّ بَشِيراً وَنَذِيراً وَإِنْ مِنْ أُمَّةٍ إِلاَّ خَلاَ فِيهَا نَذِيرٌ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لازم نيست در ميان هر قريه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يا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شِئْنَا لَبَعَثْنَا فِى كُلِّ قَرْيَةٍ نَذِيراً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قريه ها به يكديگر نزديك باشد يا جمعيت آن كم باشد نيازى به فرستادن پيامبر نيست هر گاه جمعيت آنها به عنوان يك امت شد خداوند متعال براى آنها پيامبرى را مبعوث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گفته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البيان اين آيه دليل روشنى است بر اينكه جهاد فكرى وتبليغاتى در برابر وسوسه هاى گمراهان ودشمنان حق از بزرگترين جهادها است وحتى ممكن است حديث معروف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رجعنا من الجهاد الاصغر الى الجهاد الاكبر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جهاد كوچك به سوى جهاد بزرگ بازگشتيم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جهاد وعظمت كار دانشمندان وعلما درتبليغ دين باشد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سازش با كفّار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تقاضاى انحرافى كفّار را با قاطعيت رد كنيد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پيروى نكردن از كفّار كافى نيست، جهاد لازم است، آن هم جهادى بزرگ وهمه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وجاهِدْهُمْ بِهِ جِهاداً كَبِيراً</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 انسان از آب است، خَلَقَ مِنَ الْماءِ بَشَراً هم حيوان، وَاللَّهُ خَلَقَ كُلَّ دَابَّة مِنْ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ساير موجودات زنده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 الْماءِ كُلَّ شَىْءٍ 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انبيا،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نفع وضرر تنها به دست خداست، نه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يَنْفَعُهُمْ وَلا يَضُرُّهُمْ</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فرقان نظير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است؛ وَمَا يَسْتَوِى الْبَحْرَانِ هَذَا عَذْبٌ فُرَاتٌ سَائِغٌ شَرَابُهُ </w:t>
      </w:r>
      <w:bookmarkStart w:id="425" w:name="pg15112_170657"/>
    </w:p>
    <w:p>
      <w:pPr>
        <w:pStyle w:val="BookText"/>
        <w:rPr/>
      </w:pPr>
      <w:bookmarkEnd w:id="425"/>
      <w:r>
        <w:rPr>
          <w:rFonts w:ascii="Amiri" w:hAnsi="Amiri" w:eastAsia="Amiri" w:cs="Amiri"/>
          <w:color w:val="111111"/>
          <w:sz w:val="28"/>
          <w:sz w:val="28"/>
          <w:szCs w:val="28"/>
          <w:rtl w:val="true"/>
          <w:lang w:bidi="ar-SA"/>
        </w:rPr>
        <w:t>وَهذَا مِلْحٌ أُجَاجٌ وَمِنْ كُلٍّ تَأْكُلُونَ لَحْمًا طَرِيًّاَ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فرقان؛ وَيَعْبُدُونَ مِنْ دُونِ اللَّهِ مَا لَا يَنْفَعُهُمْ، 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است؛ وَيَعْبُدُونَ مِنْ دُونِ اللَّهِ مَا لَا يَضُرُّهُمْ وَلَا يَنْفَعُهُمْ وَيَقُولُونَ هَؤُلَاءِ شُفَعَاؤُنَا عِنْدَ اللَّه</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1227286_2142443653"/>
      <w:bookmarkStart w:id="427" w:name="_Toc172"/>
      <w:bookmarkEnd w:id="426"/>
      <w:r>
        <w:rPr>
          <w:rtl w:val="true"/>
        </w:rPr>
        <w:t xml:space="preserve">آیه </w:t>
      </w:r>
      <w:r>
        <w:rPr/>
        <w:t>56</w:t>
      </w:r>
      <w:r>
        <w:rPr>
          <w:rtl w:val="true"/>
        </w:rPr>
        <w:t>-</w:t>
      </w:r>
      <w:r>
        <w:rPr/>
        <w:t>59</w:t>
      </w:r>
      <w:bookmarkEnd w:id="427"/>
    </w:p>
    <w:p>
      <w:pPr>
        <w:pStyle w:val="Heading4"/>
        <w:numPr>
          <w:ilvl w:val="3"/>
          <w:numId w:val="1"/>
        </w:numPr>
        <w:rPr/>
      </w:pPr>
      <w:bookmarkStart w:id="428" w:name="__RefHeading___Toc1227288_2142443653"/>
      <w:bookmarkStart w:id="429" w:name="_Toc173"/>
      <w:bookmarkEnd w:id="428"/>
      <w:r>
        <w:rPr>
          <w:rtl w:val="true"/>
        </w:rPr>
        <w:t>اشاره</w:t>
      </w:r>
      <w:bookmarkEnd w:id="429"/>
    </w:p>
    <w:p>
      <w:pPr>
        <w:pStyle w:val="BookText"/>
        <w:rPr/>
      </w:pPr>
      <w:r>
        <w:rPr>
          <w:rFonts w:ascii="Amiri" w:hAnsi="Amiri" w:eastAsia="Amiri" w:cs="Amiri"/>
          <w:color w:val="111111"/>
          <w:sz w:val="28"/>
          <w:sz w:val="28"/>
          <w:szCs w:val="28"/>
          <w:rtl w:val="true"/>
          <w:lang w:bidi="ar-SA"/>
        </w:rPr>
        <w:t xml:space="preserve">وَ ما أَرْسَلْناكَ إِلاّ مُبَشِّرًا وَ 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أَسْئَلُكُمْ عَلَيْهِ مِنْ أَجْرٍ إِلاّ مَنْ شاءَ أَنْ يَتَّخِذَ إِلى رَبِّهِ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تَوَكَّلْ عَلَى الْحَيِّ الَّذي لا يَمُوتُ وَ سَبِّحْ بِحَمْدِهِ وَ كَفى بِهِ بِذُنُوبِ عِبادِهِ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السَّماواتِ وَ اْلأَرْضَ وَ ما بَيْنَهُما في سِتَّةِ أَيّامٍ ثُمَّ اسْتَوى عَلَى الْعَرْشِ الرَّحْمنُ فَسْئَلْ بِهِ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1227290_2142443653"/>
      <w:bookmarkStart w:id="431" w:name="_Toc174"/>
      <w:bookmarkEnd w:id="430"/>
      <w:r>
        <w:rPr>
          <w:rtl w:val="true"/>
        </w:rPr>
        <w:t>ترجمه</w:t>
      </w:r>
      <w:bookmarkEnd w:id="4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جز بعنوان بشارت دهنده وانذار كننده نفرستاديم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آيين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گونه پاداشى از شما نمى طلبم؛ مگر كسى كه بخواهد راهى بسوى پروردگارش برگزيند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پاداش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وتوكّل كن بر آن زنده اى كه هرگز نمى ميرد؛ وتسبيح وحمد او را بجا آور؛ وهمين بس كه او از گناهان بندگانش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آسمانها وزمين وآنچه را ميان اين دو وجود دارد، در شش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تدبير جهان پرداخت، او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است؛ از او بخواه كه از همه چيز آگاه است</w:t>
      </w:r>
      <w:r>
        <w:rPr>
          <w:rFonts w:eastAsia="IRNazanin" w:cs="IRNazanin"/>
          <w:color w:val="111111"/>
          <w:sz w:val="28"/>
          <w:szCs w:val="28"/>
          <w:rtl w:val="true"/>
          <w:lang w:bidi="fa-IR"/>
        </w:rPr>
        <w:t>!</w:t>
      </w:r>
    </w:p>
    <w:p>
      <w:pPr>
        <w:pStyle w:val="Heading4"/>
        <w:numPr>
          <w:ilvl w:val="3"/>
          <w:numId w:val="1"/>
        </w:numPr>
        <w:rPr/>
      </w:pPr>
      <w:bookmarkStart w:id="432" w:name="__RefHeading___Toc1227292_2142443653"/>
      <w:bookmarkStart w:id="433" w:name="_Toc175"/>
      <w:bookmarkEnd w:id="432"/>
      <w:r>
        <w:rPr>
          <w:rtl w:val="true"/>
        </w:rPr>
        <w:t>تفسير</w:t>
      </w:r>
      <w:bookmarkEnd w:id="4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پيامبر در پرتو انذار وبشارت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درخواست مزد از ناحيه پيامبر لزوم توكل بر خداوند زنده عالم قادر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آيات مورد بحث اشاره به وظيفه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متعصبان لجوج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جز به عنوان بشارت دهنده وانذار كننده نفرستاديم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أَرْسَلْناكَ إِلَّا مُبَشِّراً وَنَذِيراً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مى دهد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از شما در برابر اين قرآن وابلاغ اين آئين آسمانى هيچ گونه اجر وپاداشى مطالبه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أَسْئَلُكُمْ عَلَيْهِ مِنْ 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شاءَ أَنْ يَتَّخِذَ إِلى رَبِّهِ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تنها اجر وپاداش من هدايت شما است، </w:t>
      </w:r>
    </w:p>
    <w:p>
      <w:pPr>
        <w:pStyle w:val="BookText"/>
        <w:rPr/>
      </w:pPr>
      <w:r>
        <w:rPr>
          <w:rFonts w:ascii="IRNazanin" w:hAnsi="IRNazanin" w:eastAsia="IRNazanin"/>
          <w:color w:val="111111"/>
          <w:sz w:val="28"/>
          <w:sz w:val="28"/>
          <w:szCs w:val="28"/>
          <w:rtl w:val="true"/>
          <w:lang w:bidi="fa-IR"/>
        </w:rPr>
        <w:t xml:space="preserve">آن هم از روى اراده واختيار نه اكراه واجبار واين تعبير جالبى است كه نهايت لطف ومحبت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پيروانش روشن مى سازد، چرا كه اجر ومزد خود را سعادت وخوشبختى آنان مى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 تكيه گاه اصلى پيامبر را روشن مى سازد ومى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توكل بر خداوندى كن كه زنده است وهرگز نمى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وَتَوَكَّلْ عَلَى الْحَىِّ الَّذِى لا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بيان قدرت پروردگار در پهنه جهان هستى است وتوصيف ديگرى است از اين تكيه گاه مطمئن،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كسى است كه آسمانها وزمين وآنچه را در ميان اين دو است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خَلَقَ السَّماواتِ وَالْأَرْضَ وَما بَيْنَهُما فِى سِتَّةِ أَيَّامٍ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بر عرش قدرت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تدبير عالم پرداخت ثُمَّ اسْتَوى عَلَى الْعَرْشِ</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سياق ونظم كلام بر مى آيد اين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باشد براى مبتدايى كه حذف شده وتقدير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بر آن است ومعناى جمله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رحمان است، همان رحمانى كه مسلط بر اريكه ملك است وهمان كسى كه خلق وامر عالم قائم به رحمت وافاضه او است، تمامى موجودات از ناحيه او آغاز نموده به سوى او بر مى گردند، پس حقيقت حال را از چنين كسى بپرس كه او خبير است</w:t>
      </w:r>
      <w:r>
        <w:rPr>
          <w:rFonts w:eastAsia="IRNazanin" w:cs="IRNazanin"/>
          <w:color w:val="111111"/>
          <w:sz w:val="28"/>
          <w:szCs w:val="28"/>
          <w:rtl w:val="true"/>
          <w:lang w:bidi="fa-IR"/>
        </w:rPr>
        <w:t>.</w:t>
      </w:r>
      <w:r>
        <w:rPr>
          <w:rStyle w:val="FootnoteAnchor"/>
          <w:rtl w:val="true"/>
        </w:rPr>
        <w:footnoteReference w:id="25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اسْتَوى عَلَى الْعَرْشِ همان تسلّط وتدبير الهى است، به دليل آيه 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يونس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عَلَى الْعَرْشِ يُدَبِّرُ الْأَمْرَ</w:t>
      </w:r>
      <w:r>
        <w:rPr>
          <w:rFonts w:eastAsia="Amiri" w:cs="Amiri" w:ascii="Amiri" w:hAnsi="Amiri"/>
          <w:color w:val="111111"/>
          <w:sz w:val="28"/>
          <w:szCs w:val="28"/>
          <w:rtl w:val="true"/>
          <w:lang w:bidi="ar-SA"/>
        </w:rPr>
        <w:t>.</w:t>
      </w:r>
      <w:r>
        <w:rPr>
          <w:rStyle w:val="FootnoteAnchor"/>
          <w:rtl w:val="true"/>
        </w:rPr>
        <w:footnoteReference w:id="252"/>
      </w:r>
      <w:bookmarkStart w:id="434" w:name="pg15112_170659"/>
    </w:p>
    <w:p>
      <w:pPr>
        <w:pStyle w:val="Heading4"/>
        <w:numPr>
          <w:ilvl w:val="3"/>
          <w:numId w:val="1"/>
        </w:numPr>
        <w:rPr/>
      </w:pPr>
      <w:bookmarkStart w:id="435" w:name="__RefHeading___Toc1227294_2142443653"/>
      <w:bookmarkStart w:id="436" w:name="_Toc176"/>
      <w:bookmarkEnd w:id="434"/>
      <w:bookmarkEnd w:id="435"/>
      <w:r>
        <w:rPr>
          <w:rtl w:val="true"/>
        </w:rPr>
        <w:t>نكته ها</w:t>
      </w:r>
      <w:bookmarkEnd w:id="4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اين آيه ى كوتاه، هم به توحيد اشاره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به نبوّت،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به معاد، مُبَشِّراً وَنَذِيراً</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ارشاد وتبليغ وروشهاى تربيتى، هشدار ومژده در كنار هم كارساز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مُبَشِّراً وَنَذِيراً</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توكل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الْحَى الَّذِى لا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 كه خواست به علت حكم هم اشاره كرده باشد وبفهماند خدايى كه حى است وهرگز نمى ميرد از او چيزى فوت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او است كه مى تواند وكيل باشد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پيامبر اسلام سه تعبير مختلف ديده مى شود؛</w:t>
      </w:r>
    </w:p>
    <w:p>
      <w:pPr>
        <w:pStyle w:val="BookText"/>
        <w:rPr/>
      </w:pPr>
      <w:r>
        <w:rPr>
          <w:rFonts w:ascii="IRNazanin" w:hAnsi="IRNazanin" w:eastAsia="IRNazanin"/>
          <w:color w:val="111111"/>
          <w:sz w:val="28"/>
          <w:sz w:val="28"/>
          <w:szCs w:val="28"/>
          <w:rtl w:val="true"/>
          <w:lang w:bidi="fa-IR"/>
        </w:rPr>
        <w:t>تعبيرى كه در آيات فوق آمده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وپاداش من تنها اين است كه شما هدايت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تعبيرى كه در 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شورى آمده است؛ قُلْ لا أَسْئَلُكُمْ عَلَيْهِ أَجْراً إِلَّا الْمَوَدَّةَ فِى الْقُرْبى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تعبيرى كه در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 آمده است؛ قُلْ ما سَأَلْتُكُمْ مِنْ أَجْرٍ فَهُوَ لَكُمْ إِنْ أَجْرِىَ إِلَّا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پاداشى را كه از شما خواستم تنها به سود شما است اجر وپاداش من تنها بر خداوند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ضميمه كردن اين سه تعبير بهم چنين نتيجه مى گيريم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رسالت مودت ذى القربى شمرده شده است، اين مودت از يك سو به سود خود مؤمنان است، نه به سود پيامبر واز سوى ديگر اين محبت وسيله اى است براى هدايت يافتن به راه خدا</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مشتقّاتش هفتاد 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به معناى تكيه كردن بر خدا ووكيل گرفتن او در كارها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ى قبل به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مزدى از شما نمى خواهم، گويا در 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دينى كه به مال مردم چشم داشتى ندارند، براى زندگى خود بايد تنها به خداوند توكّل نمايند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آگاهى خداوند بر گناهان مردم، علاوه بر اينكه تهديدى براى كفّار است، براى پيامبر نيز تسلّى ودلدارى مى باشد كه نگران نباش، ما از كارشكنى هاى آنان آگاهيم وبه حساب كفّار لجوج مى 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وَكَفى بِهِ بِذُنُوبِ عِبادِهِ خَبِيراً</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الهى بر همه چيز گسترده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تكوين وآفرينش جهان، بر اساس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آفرينش انسان، بر اساس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رَحِمَ رَبُّكَ وَلِذلِكَ خَلَقَهُمْ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تشريع وقانون گذارى، بر اساس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عَلَّمَ الْقُرْآنَ الرحمن،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قيامت وحسابرسى، بر اساس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عَلى نَفْسِهِ الرَّحْمَةَ لَيَجْمَعَنَّكُمْ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12</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آيات ديگرى است كه خلقت زمين وآسمان را در شش دوران بيان مى كند مانند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bookmarkStart w:id="437" w:name="pg15112_170661"/>
    </w:p>
    <w:p>
      <w:pPr>
        <w:pStyle w:val="Heading3"/>
        <w:numPr>
          <w:ilvl w:val="2"/>
          <w:numId w:val="1"/>
        </w:numPr>
        <w:rPr/>
      </w:pPr>
      <w:bookmarkStart w:id="438" w:name="__RefHeading___Toc1227296_2142443653"/>
      <w:bookmarkStart w:id="439" w:name="_Toc177"/>
      <w:bookmarkEnd w:id="437"/>
      <w:bookmarkEnd w:id="438"/>
      <w:r>
        <w:rPr>
          <w:rtl w:val="true"/>
        </w:rPr>
        <w:t xml:space="preserve">آیه </w:t>
      </w:r>
      <w:r>
        <w:rPr/>
        <w:t>60</w:t>
      </w:r>
      <w:r>
        <w:rPr>
          <w:rtl w:val="true"/>
        </w:rPr>
        <w:t>-</w:t>
      </w:r>
      <w:r>
        <w:rPr/>
        <w:t>62</w:t>
      </w:r>
      <w:bookmarkEnd w:id="439"/>
    </w:p>
    <w:p>
      <w:pPr>
        <w:pStyle w:val="Heading4"/>
        <w:numPr>
          <w:ilvl w:val="3"/>
          <w:numId w:val="1"/>
        </w:numPr>
        <w:rPr/>
      </w:pPr>
      <w:bookmarkStart w:id="440" w:name="__RefHeading___Toc1227298_2142443653"/>
      <w:bookmarkStart w:id="441" w:name="_Toc178"/>
      <w:bookmarkEnd w:id="440"/>
      <w:r>
        <w:rPr>
          <w:rtl w:val="true"/>
        </w:rPr>
        <w:t>اشاره</w:t>
      </w:r>
      <w:bookmarkEnd w:id="441"/>
    </w:p>
    <w:p>
      <w:pPr>
        <w:pStyle w:val="BookText"/>
        <w:rPr/>
      </w:pPr>
      <w:r>
        <w:rPr>
          <w:rFonts w:ascii="Amiri" w:hAnsi="Amiri" w:eastAsia="Amiri" w:cs="Amiri"/>
          <w:color w:val="111111"/>
          <w:sz w:val="28"/>
          <w:sz w:val="28"/>
          <w:szCs w:val="28"/>
          <w:rtl w:val="true"/>
          <w:lang w:bidi="ar-SA"/>
        </w:rPr>
        <w:t xml:space="preserve">وَ إِذا قيلَ لَهُمُ اسْجُدُوا لِلرَّحْمنِ قالُوا وَ مَا الرَّحْمنُ أَ نَسْجُدُ لِما تَأْمُرُنا وَ زادَهُمْ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الَّذي جَعَلَ فِي السَّماءِ بُرُوجًا وَ جَعَلَ فيها سِراجًا وَ قَمَرًا مُنيرًا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جَعَلَ اللَّيْلَ وَ النَّهارَ خِلْفَةً لِمَنْ أَرادَ أَنْ يَذَّكَّرَ أَوْ أَرادَ 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1227300_2142443653"/>
      <w:bookmarkStart w:id="443" w:name="_Toc179"/>
      <w:bookmarkEnd w:id="442"/>
      <w:r>
        <w:rPr>
          <w:rtl w:val="true"/>
        </w:rPr>
        <w:t>ترجمه</w:t>
      </w:r>
      <w:bookmarkEnd w:id="443"/>
    </w:p>
    <w:p>
      <w:pPr>
        <w:pStyle w:val="BookText"/>
        <w:rPr/>
      </w:pPr>
      <w:r>
        <w:rPr>
          <w:rFonts w:ascii="IRNazanin" w:hAnsi="IRNazanin" w:eastAsia="IRNazanin"/>
          <w:color w:val="111111"/>
          <w:sz w:val="28"/>
          <w:sz w:val="28"/>
          <w:szCs w:val="28"/>
          <w:rtl w:val="true"/>
          <w:lang w:bidi="fa-IR"/>
        </w:rPr>
        <w:t>و هنگامى كه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خداوند رحمان سجده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 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اصلاً رحمان را نمى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چيزى سجده كنيم كه تو به ما دستور مى دهى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نفرتشان افزوده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جاودان وپربركت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آسمان منزلگاه هائى براى ستارگان قرار داد؛ ودر ميان آن، چراغ روشن وماه تابانى آفريد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واو همان كسى است كه شب وروز را جانشين يكديگر قرار داد براى كسى كه بخواهد متذكّر شود يا شكرگزارى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وآنچه را در روز كوتاهى كرده در شب انجام دهد وبه عكس</w:t>
      </w:r>
      <w:r>
        <w:rPr>
          <w:rFonts w:eastAsia="IRNazanin" w:cs="IRNazanin"/>
          <w:color w:val="111111"/>
          <w:sz w:val="28"/>
          <w:szCs w:val="28"/>
          <w:rtl w:val="true"/>
          <w:lang w:bidi="fa-IR"/>
        </w:rPr>
        <w:t>).</w:t>
      </w:r>
    </w:p>
    <w:p>
      <w:pPr>
        <w:pStyle w:val="Heading4"/>
        <w:numPr>
          <w:ilvl w:val="3"/>
          <w:numId w:val="1"/>
        </w:numPr>
        <w:rPr/>
      </w:pPr>
      <w:bookmarkStart w:id="444" w:name="__RefHeading___Toc1227302_2142443653"/>
      <w:bookmarkStart w:id="445" w:name="_Toc180"/>
      <w:bookmarkEnd w:id="444"/>
      <w:r>
        <w:rPr>
          <w:rtl w:val="true"/>
        </w:rPr>
        <w:t>تفسير</w:t>
      </w:r>
      <w:bookmarkEnd w:id="44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كفار نسبت به سجده كردن در برابر خداوند رحمن، ظهور بركت الهى در قرار دادن منزلگاه ها براى خورشيد وماه در آسمان، بركت الهى در جانشين قرار دادن شب 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اهل تذكر وسپاسگذارى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آيات پيشين سخن از عظمت وقدرت خدا بود وهم وسعت رحمت او در نخستين آيه مورد بحث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به آنها گفته شود براى خداوند رحمان كه سراسر وجود شما غرق رحمت او است سجده كنيد آنها از روى كبر وغرور ويا از سر استهزاء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قِيلَ لَهُمُ اسْجُدُوا لِلرَّحْمنِ قالُوا وَمَا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 براى چيزى سجده كنيم كه تو به ما دستور مى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نَسْجُدُ لِما تَأْمُرُنا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را مى گويند وبر نفرت ودوريشان از خدا افزوده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وَزادَهُمْ نُفُوراً</w:t>
      </w:r>
      <w:r>
        <w:rPr>
          <w:rFonts w:eastAsia="IRNazanin" w:cs="IRNazanin"/>
          <w:color w:val="111111"/>
          <w:sz w:val="28"/>
          <w:szCs w:val="28"/>
          <w:rtl w:val="true"/>
          <w:lang w:bidi="fa-IR"/>
        </w:rPr>
        <w:t>.</w:t>
      </w:r>
      <w:r>
        <w:rPr>
          <w:rStyle w:val="FootnoteAnchor"/>
          <w:rtl w:val="true"/>
        </w:rPr>
        <w:footnoteReference w:id="26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بعد در حقيقت پاسخى است به سؤال آنها كه مى گفتند رحمان 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آنها اين سخن را از روى سخريه مى گفتند اما قرآن پاسخ جدى به آنها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 </w:t>
      </w:r>
    </w:p>
    <w:p>
      <w:pPr>
        <w:pStyle w:val="BookText"/>
        <w:rPr/>
      </w:pPr>
      <w:r>
        <w:rPr>
          <w:rFonts w:ascii="Amiri" w:hAnsi="Amiri" w:eastAsia="Amiri" w:cs="Amiri"/>
          <w:color w:val="111111"/>
          <w:sz w:val="28"/>
          <w:sz w:val="28"/>
          <w:szCs w:val="28"/>
          <w:rtl w:val="true"/>
          <w:lang w:bidi="ar-SA"/>
        </w:rPr>
        <w:t>بركت وبا عظمت است آن خدايى كه در آسمان برجهايى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الَّذِى جَعَلَ فِى السَّماءِ بُرُوجاً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اشاره به منزلگاه هاى آسمانى خورشيد وماه كرده وبه دنبال آن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اين برجها چراغ روشن وماه نور بخشى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فِيها سِراجاً وَقَمَراً مُنِيراً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از سراج در آيه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الَّذِى جَعَلَ فِى السَّمَاءِ بُرُوجاً وَجَعَلَ فِيهَا سِرَاجاً وَقَمَراً مُنِيراً خورشيد است كه در 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الْقَمَرَ فِيهِنَّ نُوراً وَجَعَلَ الشَّمْسَ سِرَاجاً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آخرين آيه مورد بحث باز به معرفى پروردگار عالم ادامه داده وبخش ديگرى از نظام هستى را بازگو مى كند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شب وروز را جانشين يكديگر قرار داد، براى آنها كه بخواهند متذكر شوند ويا شكرگزارى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الَّذِى جَعَلَ اللَّيْلَ وَالنَّهارَ خِلْفَةً لِمَنْ أَرادَ أَنْ يَذَّكَّرَ أَوْ أَرادَ شُكُوراً</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آفتاب وماه در آسمان است ويا مراد ستارگانى است كه در آن منازل قرار دارند، هم چنان كه در آيه وَلَقَدْ جَعَلْنا فِى السَّماءِ بُرُوجاً وَزَيَّنَّاها لِلنَّاظِرِينَ وَحَفِظْناها مِنْ كُلِّ شَيْطانٍ رَجِيمٍ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بروج به معناى ستارگان واقع در آن منازل آمده، تا مساله حفظ ورجم را بيان كند، چنانكه در روايتى از امام باقر عليه السلام رسيده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روايات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ائمه معصومينعليهم السلام در تفسير آيه نقل شده چنين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شدن شب وروز نسبت به يكديگر براى آن است كه اگر انسان در يكى از وظائف خويشتن در عبادت پروردگار كوتاهى كرده در ديگرى جبران يا قضا كند اين معنى ممكن است تفسير دومى براى آيه باشد واز آنجا كه آيات قرآن داراى بطون است منافات با معنى اول نيز ندارد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حديثى از امام صادق عليه السلام مى خوانيم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عبادت واطاعتى كه در شب از تو فوت شد در روز قضا كن، خداوند تبارك وتعالى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الَّذِى جَعَلَ اللَّيْلَ وَالنَّهارَ خِلْفَةً لِمَنْ أَرادَ أَنْ يَذَّكَّرَ أَوْ أَرادَ 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يعنى انسان وظائف فوت شده در شب را در روز </w:t>
      </w:r>
      <w:bookmarkStart w:id="446" w:name="pg15112_170663"/>
    </w:p>
    <w:p>
      <w:pPr>
        <w:pStyle w:val="BookText"/>
        <w:rPr/>
      </w:pPr>
      <w:bookmarkEnd w:id="446"/>
      <w:r>
        <w:rPr>
          <w:rFonts w:ascii="Amiri" w:hAnsi="Amiri" w:eastAsia="Amiri" w:cs="Amiri"/>
          <w:color w:val="111111"/>
          <w:sz w:val="28"/>
          <w:sz w:val="28"/>
          <w:szCs w:val="28"/>
          <w:rtl w:val="true"/>
          <w:lang w:bidi="ar-SA"/>
        </w:rPr>
        <w:t>ووظائف فوت شده در روز را در شب قضا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نظير همين معنى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r>
        <w:rPr>
          <w:rStyle w:val="FootnoteAnchor"/>
          <w:rtl w:val="true"/>
        </w:rPr>
        <w:footnoteReference w:id="263"/>
      </w:r>
    </w:p>
    <w:p>
      <w:pPr>
        <w:pStyle w:val="Heading4"/>
        <w:numPr>
          <w:ilvl w:val="3"/>
          <w:numId w:val="1"/>
        </w:numPr>
        <w:rPr/>
      </w:pPr>
      <w:bookmarkStart w:id="447" w:name="__RefHeading___Toc1227304_2142443653"/>
      <w:bookmarkStart w:id="448" w:name="_Toc181"/>
      <w:bookmarkEnd w:id="447"/>
      <w:r>
        <w:rPr>
          <w:rtl w:val="true"/>
        </w:rPr>
        <w:t>نكته ها</w:t>
      </w:r>
      <w:bookmarkEnd w:id="4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جمله قالُوا وَمَا الرَّحْمنُ سؤالى از كفار حكايت شده كه هويت وحقيقت رحمان چيست واگر نپرسيدند رحمان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گفتند رحمان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بوده كه مبالغه در تجاهل نسبت به خدا را افاده كند وبفهماند اصلا ما نمى دانيم رحمان چيست، هم چنان كه فرعون نيز در پاسخ موسى كه وى را به سوى رب العالمين دعوت مى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ابراهيم به همين منظور از قوم خود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التَّماثِيلُ الَّتِى أَنْتُمْ لَها عاكِفُونَ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52</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آيه دو بار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كه براى جمادات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كفّار از اين تعبير، تحقير ذات مقدّس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تأمرنا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تَأْمُرُنا</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جمله أَ نَسْجُدُ لِما تَأْمُرُنا باز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كردند واين براى اين است كه بفهمانند بر استكبار خود پافشارى دارند واگر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سجده كنيم به چيزى كه تو به ما دستور مى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منظورشان ريشخند واستهزاء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وخواسته اند بگويند مگر تو كيستى كه ما دستوراتت را اطاعت كنيم ؟</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نمازهاى نافله ى شب از تو فوت شد، مى توانى در روز جبران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الَّذِى جَعَلَ</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شناخت، اراده مى خواهد وهم عمل وشكر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شده است</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نوع سراج در جهان </w:t>
      </w:r>
      <w:bookmarkStart w:id="449" w:name="pg15112_170664"/>
    </w:p>
    <w:p>
      <w:pPr>
        <w:pStyle w:val="BookText"/>
        <w:rPr/>
      </w:pPr>
      <w:bookmarkEnd w:id="449"/>
      <w:r>
        <w:rPr>
          <w:rFonts w:ascii="IRNazanin" w:hAnsi="IRNazanin" w:eastAsia="IRNazanin"/>
          <w:color w:val="111111"/>
          <w:sz w:val="28"/>
          <w:sz w:val="28"/>
          <w:szCs w:val="28"/>
          <w:rtl w:val="true"/>
          <w:lang w:bidi="fa-IR"/>
        </w:rPr>
        <w:t xml:space="preserve">همان طورى كه خداوند شمس را در نظام مادى به عنوان سراج ومايه روشنى قرار داد تَبَارَكَ الَّذِى جَعَلَ فِى السَّمَاءِ بُرُوجاً وَجَعَلَ فِيهَا سِرَاجاً وَقَمَراً مُنِيراً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را در نظام معنوى براى هدايت مردم به عنوان سراج ومايه روشنى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وَدَاعِياً إِلَى اللَّهِ بِإِذْنِهِ وَسِرَاجاً مُنِيراً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معناى اختلاف شب وروز</w:t>
      </w:r>
    </w:p>
    <w:p>
      <w:pPr>
        <w:pStyle w:val="BookText"/>
        <w:rPr/>
      </w:pPr>
      <w:r>
        <w:rPr>
          <w:rFonts w:ascii="Amiri" w:hAnsi="Amiri" w:eastAsia="Amiri" w:cs="Amiri"/>
          <w:color w:val="111111"/>
          <w:sz w:val="28"/>
          <w:sz w:val="28"/>
          <w:szCs w:val="28"/>
          <w:rtl w:val="true"/>
          <w:lang w:bidi="ar-SA"/>
        </w:rPr>
        <w:t>قرآن كريم در يك آيه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خَلْقِ السَّمَاوَاتِ وَالْأَرْضِ وَاخْتِلاَفِ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لَآيَاتٍ لِقَوْمٍ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اختلاف در آيه وَهُوَ الَّذِى جَعَلَ اللَّيْلَ وَالنَّهَارَ خِلْفَةً لِمَنْ أَرَادَ أَنْ يَذَّكَّرَ أَوْ أَرَادَ شُكُوراً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شده است</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1227306_2142443653"/>
      <w:bookmarkStart w:id="451" w:name="_Toc182"/>
      <w:bookmarkEnd w:id="450"/>
      <w:r>
        <w:rPr>
          <w:rtl w:val="true"/>
        </w:rPr>
        <w:t xml:space="preserve">آیه </w:t>
      </w:r>
      <w:r>
        <w:rPr/>
        <w:t>63</w:t>
      </w:r>
      <w:r>
        <w:rPr>
          <w:rtl w:val="true"/>
        </w:rPr>
        <w:t>-</w:t>
      </w:r>
      <w:r>
        <w:rPr/>
        <w:t>67</w:t>
      </w:r>
      <w:bookmarkEnd w:id="451"/>
    </w:p>
    <w:p>
      <w:pPr>
        <w:pStyle w:val="Heading4"/>
        <w:numPr>
          <w:ilvl w:val="3"/>
          <w:numId w:val="1"/>
        </w:numPr>
        <w:rPr/>
      </w:pPr>
      <w:bookmarkStart w:id="452" w:name="__RefHeading___Toc1227308_2142443653"/>
      <w:bookmarkStart w:id="453" w:name="_Toc183"/>
      <w:bookmarkEnd w:id="452"/>
      <w:r>
        <w:rPr>
          <w:rtl w:val="true"/>
        </w:rPr>
        <w:t>اشاره</w:t>
      </w:r>
      <w:bookmarkEnd w:id="453"/>
    </w:p>
    <w:p>
      <w:pPr>
        <w:pStyle w:val="BookText"/>
        <w:rPr/>
      </w:pPr>
      <w:r>
        <w:rPr>
          <w:rFonts w:ascii="Amiri" w:hAnsi="Amiri" w:eastAsia="Amiri" w:cs="Amiri"/>
          <w:color w:val="111111"/>
          <w:sz w:val="28"/>
          <w:sz w:val="28"/>
          <w:szCs w:val="28"/>
          <w:rtl w:val="true"/>
          <w:lang w:bidi="ar-SA"/>
        </w:rPr>
        <w:t xml:space="preserve">وَ عِبادُ الرَّحْمنِ الَّذينَ يَمْشُونَ عَلَى اْلأَرْضِ هَوْنًا وَ إِذا خاطَبَهُمُ الْجاهِلُونَ قالُوا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يَبيتُونَ لِرَبِّهِمْ سُجَّدًا وَ قِيامًا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يَقُولُونَ رَبَّنَا اصْرِفْ عَنّا عَذابَ جَهَنَّمَ إِنَّ عَذابَها كانَ غَرامًا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ساءَتْ مُسْتَقَرًّا وَ 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أَنْفَقُوا لَمْ يُسْرِفُوا وَ لَمْ يَقْتُرُوا وَ كانَ بَيْنَ ذلِكَ قَوامًا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1227310_2142443653"/>
      <w:bookmarkStart w:id="455" w:name="_Toc184"/>
      <w:bookmarkEnd w:id="454"/>
      <w:r>
        <w:rPr>
          <w:rtl w:val="true"/>
        </w:rPr>
        <w:t>ترجمه</w:t>
      </w:r>
      <w:bookmarkEnd w:id="455"/>
    </w:p>
    <w:p>
      <w:pPr>
        <w:pStyle w:val="BookText"/>
        <w:rPr/>
      </w:pP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كسانى هستند كه با آرامش وبى تكبّر بر زمين راه مى روند؛ وهنگامى كه جاهلان آنها را مخاطب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وسخنان نابخردانه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آنها سلام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 بى اعتنايى وبزرگوارى مى 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شبانگاه براى پروردگارشان سجده وقيام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وكسانى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جهنم را از ما برطرف گردان، كه عذابش سخت وپر دوام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 جايگاه وبد محلّ اقامتى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وكسانى كه هرگاه انفاق كنند، نه اسراف مى نمايند ونه سخت گيرى؛ بلكه در ميان اين دو، حدّ اعتدالى دارند</w:t>
      </w:r>
      <w:r>
        <w:rPr>
          <w:rFonts w:eastAsia="IRNazanin" w:cs="IRNazanin"/>
          <w:color w:val="111111"/>
          <w:sz w:val="28"/>
          <w:szCs w:val="28"/>
          <w:rtl w:val="true"/>
          <w:lang w:bidi="fa-IR"/>
        </w:rPr>
        <w:t>.</w:t>
      </w:r>
    </w:p>
    <w:p>
      <w:pPr>
        <w:pStyle w:val="Heading4"/>
        <w:numPr>
          <w:ilvl w:val="3"/>
          <w:numId w:val="1"/>
        </w:numPr>
        <w:rPr/>
      </w:pPr>
      <w:bookmarkStart w:id="456" w:name="__RefHeading___Toc1227312_2142443653"/>
      <w:bookmarkStart w:id="457" w:name="_Toc185"/>
      <w:bookmarkEnd w:id="456"/>
      <w:r>
        <w:rPr>
          <w:rtl w:val="true"/>
        </w:rPr>
        <w:t>تفسير</w:t>
      </w:r>
      <w:bookmarkEnd w:id="45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عبادالرحمن به تواضع وفروتنى ومناجات شبانه ودعاى آنان نسبت به مصونيت از عذاب قيامت واعتدال در انفاق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لجوج هنگامى كه نام خداوند رحمان برده مى شد از سر استهزاء وغرور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چيست ؟ قرآن ضمن دو آيه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معرفى كرد اين آيات دوازده صفت از صفات ويژه آنان را بيان مى كند كه بعضى به جنبه هاى اعتقادى ارتباط دارند وبرخى اخلاقى وپاره اى اجتماعى، قسمتى جنبه فردى دارد وبخش ديگرى جمعى است ورويهم رفته مجموعه اى است از والاترين ارزشهاى انسانى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نخستين توصيفى كه از عِبادُ الرَّحْمنِ شده است، نفى كبر وغرور وخودخواهى است كه در تمام اعمال انسان وحتى در كيفيت راه رفتن او آشكار مى شود</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راغب گفته به معناى تذلل وتواضع است بنابراين، به نظر مى رسد كه مقصود از راه رفتن در زمين نيز كنايه از زندگى كردنشان در بين مردم ومعاشرتشان با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مؤمنين، هم نسبت به خداى تعالى تواضع وتذلل دارند وهم نسبت به مردم چنينند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دومين وصف آنها حلم وبردبارى است چنان كه قرآن در ادامه همين 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وهنگامى كه جاهلان آنها را مورد خطاب قرار مى دهند وبه جهل وجدال وسخنان زشت مى پردازند در پاسخ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وَإِذا خاطَبَهُمُ الْجاهِلُونَ قالُوا سَلاماً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دومين آيه به سومين ويژگى آنها كه عبادت خالصانه پروردگار است پرداخته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كسانى هستند كه شبانگاه براى پروردگارشان سجده وقيام مى كنند</w:t>
      </w:r>
      <w:r>
        <w:rPr>
          <w:rFonts w:eastAsia="IRNazanin" w:cs="IRNazanin"/>
          <w:color w:val="111111"/>
          <w:sz w:val="28"/>
          <w:szCs w:val="28"/>
          <w:rtl w:val="true"/>
          <w:lang w:bidi="fa-IR"/>
        </w:rPr>
        <w:t xml:space="preserve">» </w:t>
      </w:r>
      <w:bookmarkStart w:id="458" w:name="pg15112_170666"/>
    </w:p>
    <w:p>
      <w:pPr>
        <w:pStyle w:val="BookText"/>
        <w:rPr/>
      </w:pPr>
      <w:bookmarkEnd w:id="458"/>
      <w:r>
        <w:rPr>
          <w:rFonts w:ascii="Amiri" w:hAnsi="Amiri" w:eastAsia="Amiri" w:cs="Amiri"/>
          <w:color w:val="111111"/>
          <w:sz w:val="28"/>
          <w:sz w:val="28"/>
          <w:szCs w:val="28"/>
          <w:rtl w:val="true"/>
          <w:lang w:bidi="ar-SA"/>
        </w:rPr>
        <w:t>وَالَّذِينَ يَبِيتُونَ لِرَبِّهِمْ سُجَّداً وَقِياماً</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ساجد وقائم است ومراد از اين بيتوته در شب در حال سجده وحال ايستاده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عبادت خدا به آخر مى رسانند، كه يكى از مصاديق عبادتشان همان نماز است كه هم افتادن به خاك جزء آن است وهم به پا ايستادن ومعناى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رحمان كسانى هستند كه شب را درك مى كنند در حالى كه براى پروردگار خود سجده كنندگان ويا به پا ايستادگانند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پشت سر هم سجده مى كنند وبرمى خيزند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ممكن هم هست كه مراد تهجد به نوافل شب باشد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چهارمين صفت ويژه آنان خوف وترس از مجازات وكيفر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كسانى هستند كه پيوسته مى گويند پروردگارا عذاب جهنم را از ما بر طرف گردان كه عذابش سخت وشديد وپر دوام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يَقُولُونَ رَبَّنَا اصْرِفْ عَنَّا عَذابَ جَهَنَّمَ إِنَّ عَذابَها كانَ غَراماً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 جهنم بد جايگاه وبد محل اقامتى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ساءَتْ مُسْتَقَرًّا وَمُقاماً</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مصيبت وناراحتى شديدى است كه دست از سر انسان برندارد واگر به شخص طلبكار غريم گفته مى شود به خاطر آن است كه دائما براى گرفتن حق خويش ملازم انسان است، به عشق وعلاقه سوزانى كه انسان را با اصرار به دنبال كار يا چيزى مى فرستد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اطلاق اين واژه بر جهنم به خاطر آن است كه عذابش شديد، پى گير وپر دوام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آيه مورد بحث به پنجمين صفت ممتاز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اعتدال ودورى از هرگونه افراط وتفريط در كارها مخصوصا در مساله انفاق است اشاره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كسانى هستند كه به هنگام انفاق نه اسراف مى كنند ونه سخت گيرى، بلكه در ميان اين دو حد اعتدالى را رعايت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إِذا أَنْفَقُوا لَمْ يُسْرِفُوا وَلَمْ يَقْتُرُوا وَكانَ بَيْنَ ذلِكَ قَواماً</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امام صادق عليه السلام مقدارى ريگ از زمين برداشتند ودست خود را باز گذاشتند، تا اينكه همه آن ريخت، بار ديگر ريگ برداشتند ودست خود را جمع كردند، كه هيچ ريگى به زمين نيفتاد، بار سوم ريگ از زمين برداشتند مقدارى دست خود را باز كردند تا اينكه مقدارى از ريگ به زمين ريخت،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اعتدال وقوام در انفاق است</w:t>
      </w:r>
      <w:r>
        <w:rPr>
          <w:rFonts w:eastAsia="IRNazanin" w:cs="IRNazanin"/>
          <w:color w:val="111111"/>
          <w:sz w:val="28"/>
          <w:szCs w:val="28"/>
          <w:rtl w:val="true"/>
          <w:lang w:bidi="fa-IR"/>
        </w:rPr>
        <w:t>.</w:t>
      </w:r>
      <w:r>
        <w:rPr>
          <w:rStyle w:val="FootnoteAnchor"/>
          <w:rtl w:val="true"/>
        </w:rPr>
        <w:footnoteReference w:id="276"/>
      </w:r>
    </w:p>
    <w:p>
      <w:pPr>
        <w:pStyle w:val="Heading4"/>
        <w:numPr>
          <w:ilvl w:val="3"/>
          <w:numId w:val="1"/>
        </w:numPr>
        <w:rPr/>
      </w:pPr>
      <w:bookmarkStart w:id="459" w:name="__RefHeading___Toc1227314_2142443653"/>
      <w:bookmarkStart w:id="460" w:name="_Toc186"/>
      <w:bookmarkEnd w:id="459"/>
      <w:r>
        <w:rPr>
          <w:rtl w:val="true"/>
        </w:rPr>
        <w:t>نكته ها</w:t>
      </w:r>
      <w:bookmarkEnd w:id="4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جاهلان مقابله به مثل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خاطَبَهُمُ الْجاهِلُونَ قالُوا سَلاماً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تواضع بايد هم در عمل باشد، يَمْشُونَ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هَوْناً، هم در كلام، قالُوا سَلاماً وهم در </w:t>
      </w:r>
    </w:p>
    <w:p>
      <w:pPr>
        <w:pStyle w:val="BookText"/>
        <w:rPr/>
      </w:pPr>
      <w:r>
        <w:rPr>
          <w:rFonts w:ascii="Amiri" w:hAnsi="Amiri" w:eastAsia="Amiri" w:cs="Amiri"/>
          <w:color w:val="111111"/>
          <w:sz w:val="28"/>
          <w:sz w:val="28"/>
          <w:szCs w:val="28"/>
          <w:rtl w:val="true"/>
          <w:lang w:bidi="ar-SA"/>
        </w:rPr>
        <w:t>عبادت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سُجَّداً وَقِياماً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زنده دارى واستمرار وتداوم عبادت، نشانه ى بندگان خاصّ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ى استمرار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 وترس از جهنّم وخوف الهى، بايد در كنار رسيدگى به محرومان جامعه باشد؛ يَبِيتُونَ لِرَبِّهِمْ أَنْفَقُوا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يَبِيتُونَ لِرَبِّهِمْ سُجَّداً وَقِيَاماً 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تَتَجَافَى جُنُوبُهُمْ عَنِ الْمَضَاجِعِ يَدْعُونَ رَبَّهُمْ خَوْفاً وَطَمَعاً وَمِمَّا رَزَقْنَاهُمْ يُنْفِقُونَ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السجده،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الْمُتَّقِينَ فِى جَنَّاتٍ وَعُيُونٍ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آخِذِينَ مَا آتَاهُمْ رَبُّهُمْ إِنَّهُمْ كَانُوا قَبْلَ ذلِكَ 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وَبِالْأَسْحَارِ هُمْ يَسْتَغْفِرُونَ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مالك است، ولى در خرج كردن محدوديت دارد؛ لَمْ يُسْرِفُوا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اسراف جايز نيست، حتّى در انفاق؛ إِذا أَنْفَقُوا لَمْ يُسْرِفُوا</w:t>
      </w:r>
      <w:r>
        <w:rPr>
          <w:rFonts w:eastAsia="Amiri" w:cs="Amiri" w:ascii="Amiri" w:hAnsi="Amiri"/>
          <w:color w:val="111111"/>
          <w:sz w:val="28"/>
          <w:szCs w:val="28"/>
          <w:rtl w:val="true"/>
          <w:lang w:bidi="ar-SA"/>
        </w:rPr>
        <w:t>.</w:t>
      </w:r>
      <w:r>
        <w:rPr>
          <w:rStyle w:val="FootnoteAnchor"/>
          <w:rtl w:val="true"/>
        </w:rPr>
        <w:footnoteReference w:id="27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عبادالرحمن به هنگام برخورد با جاهلان با سلام برخورد مى كنند؛ وَإِذَا خَاطَبَهُمُ الْجَاهِلُونَ قَالُوا سَلَامًا نمونه عباد الرحمن حضرت ابراهيم است كه با عمويش اين چنين برخورد كرد؛ قَالَ سَلَامٌ عَلَيْكَ سَأَسْتَغْفِرُ لَكَ رَبِّى إِنَّهُ كَانَ بِى حَفِيًّا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461" w:name="pg15112_170668"/>
    </w:p>
    <w:p>
      <w:pPr>
        <w:pStyle w:val="Heading3"/>
        <w:numPr>
          <w:ilvl w:val="2"/>
          <w:numId w:val="1"/>
        </w:numPr>
        <w:rPr/>
      </w:pPr>
      <w:bookmarkStart w:id="462" w:name="__RefHeading___Toc1227316_2142443653"/>
      <w:bookmarkStart w:id="463" w:name="_Toc187"/>
      <w:bookmarkEnd w:id="461"/>
      <w:bookmarkEnd w:id="462"/>
      <w:r>
        <w:rPr>
          <w:rtl w:val="true"/>
        </w:rPr>
        <w:t xml:space="preserve">آیه </w:t>
      </w:r>
      <w:r>
        <w:rPr/>
        <w:t>68</w:t>
      </w:r>
      <w:r>
        <w:rPr>
          <w:rtl w:val="true"/>
        </w:rPr>
        <w:t>-</w:t>
      </w:r>
      <w:r>
        <w:rPr/>
        <w:t>71</w:t>
      </w:r>
      <w:bookmarkEnd w:id="463"/>
    </w:p>
    <w:p>
      <w:pPr>
        <w:pStyle w:val="Heading4"/>
        <w:numPr>
          <w:ilvl w:val="3"/>
          <w:numId w:val="1"/>
        </w:numPr>
        <w:rPr/>
      </w:pPr>
      <w:bookmarkStart w:id="464" w:name="__RefHeading___Toc1227318_2142443653"/>
      <w:bookmarkStart w:id="465" w:name="_Toc188"/>
      <w:bookmarkEnd w:id="464"/>
      <w:r>
        <w:rPr>
          <w:rtl w:val="true"/>
        </w:rPr>
        <w:t>اشاره</w:t>
      </w:r>
      <w:bookmarkEnd w:id="465"/>
    </w:p>
    <w:p>
      <w:pPr>
        <w:pStyle w:val="BookText"/>
        <w:rPr/>
      </w:pPr>
      <w:r>
        <w:rPr>
          <w:rFonts w:ascii="Amiri" w:hAnsi="Amiri" w:eastAsia="Amiri" w:cs="Amiri"/>
          <w:color w:val="111111"/>
          <w:sz w:val="28"/>
          <w:sz w:val="28"/>
          <w:szCs w:val="28"/>
          <w:rtl w:val="true"/>
          <w:lang w:bidi="ar-SA"/>
        </w:rPr>
        <w:t xml:space="preserve">وَ الَّذينَ لا يَدْعُونَ مَعَ اللّهِ إِلهًا آخَرَ وَ لا يَقْتُلُونَ النَّفْسَ الَّتي حَرَّمَ اللّهُ إِلاّ بِالْحَقِّ وَ لا يَزْنُونَ وَ مَنْ يَفْعَلْ ذلِكَ يَلْقَ أَثامًا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الْعَذابُ يَوْمَ الْقِيامَةِ وَ يَخْلُدْ فيهِ مُهانًا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عَمَلاً صالِحًا فَأُوْلئِكَ يُبَدِّلُ اللّهُ سَيِّئاتِهِمْ حَسَناتٍ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تابَ وَ عَمِلَ صالِحًا فَإِنَّهُ يَتُوبُ إِلَى اللّهِ مَتابًا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1227320_2142443653"/>
      <w:bookmarkStart w:id="467" w:name="_Toc189"/>
      <w:bookmarkEnd w:id="466"/>
      <w:r>
        <w:rPr>
          <w:rtl w:val="true"/>
        </w:rPr>
        <w:t>ترجمه</w:t>
      </w:r>
      <w:bookmarkEnd w:id="467"/>
    </w:p>
    <w:p>
      <w:pPr>
        <w:pStyle w:val="BookText"/>
        <w:rPr/>
      </w:pPr>
      <w:r>
        <w:rPr>
          <w:rFonts w:ascii="IRNazanin" w:hAnsi="IRNazanin" w:eastAsia="IRNazanin"/>
          <w:color w:val="111111"/>
          <w:sz w:val="28"/>
          <w:sz w:val="28"/>
          <w:szCs w:val="28"/>
          <w:rtl w:val="true"/>
          <w:lang w:bidi="fa-IR"/>
        </w:rPr>
        <w:t>و كسانى كه معبود ديگرى را با خداوند نمى خوانند؛ وانسانى را كه خداوند خونش را حرام شمرده، جز بحق نمى كشند؛ وزنا نمى كنند؛ وهر كس چنين كند، مجازات سختى خواهد 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او در قيامت مضاعف مى گردد وهميشه با خوارى در آن خواهد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كسانى كه توبه كنند وايمان آورند وعمل صالح انجام دهند، كه خداوند گناهان آنان را به حسنات مبدّل مى كند؛ وخداوند همواره آمرزنده ومهربان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وكسى كه توبه كند وعمل صالح انجام دهد، به سوى خدا بازگشت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وپاداش خود را از او مى گيرد</w:t>
      </w:r>
      <w:r>
        <w:rPr>
          <w:rFonts w:eastAsia="IRNazanin" w:cs="IRNazanin"/>
          <w:color w:val="111111"/>
          <w:sz w:val="28"/>
          <w:szCs w:val="28"/>
          <w:rtl w:val="true"/>
          <w:lang w:bidi="fa-IR"/>
        </w:rPr>
        <w:t>).</w:t>
      </w:r>
    </w:p>
    <w:p>
      <w:pPr>
        <w:pStyle w:val="Heading4"/>
        <w:numPr>
          <w:ilvl w:val="3"/>
          <w:numId w:val="1"/>
        </w:numPr>
        <w:rPr/>
      </w:pPr>
      <w:bookmarkStart w:id="468" w:name="__RefHeading___Toc1227322_2142443653"/>
      <w:bookmarkStart w:id="469" w:name="_Toc190"/>
      <w:bookmarkEnd w:id="468"/>
      <w:r>
        <w:rPr>
          <w:rtl w:val="true"/>
        </w:rPr>
        <w:t>تفسير</w:t>
      </w:r>
      <w:bookmarkEnd w:id="46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ديگرى از عباد الرحمن به عدم شرك ورزى وعدم قتل نفس محترم مگر در صورت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تبه كارى وتهديد به عذاب قيامت در صورت ارتكاب عمل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شدن توبه در صورت ايمان وعمل صالح</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ششمين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آيات مورد بحث آمده توحيد خالص است كه آنها را از هر گونه شرك ودوگانه ويا چند گانه پرستى دور مى سازد،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كسانى هستند كه معبود ديگرى را با خداوند نمى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لا يَدْعُونَ مَعَ اللَّهِ إِلهاً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هفتمين صفت، پاكى آنها از آلودگى به خون بيگناهان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هرگز انسانى را كه خداوند خونش را حرام شمرده، جز به حق، به قتل نمى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يَقْتُلُونَ النَّفْسَ الَّتِى حَرَّمَ اللَّهُ إِلَّا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فوق به خوبى استفاده مى شود كه تمام نفوس انسانى در اصل محترمند وريختن خون آنها ممنوع است، مگر عواملى پيش آيد كه اين احترام ذاتى را تحت الشعاع قرار دهد ومجوز ريختن خون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يَقْتُلُونَ النَّفْسَ الَّتِى حَرَّمَ اللَّهُ إِلَّا بِالْحَقِّ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حالى از احوال، نفس انسانى را كه خدا كشتن او را حرام كرده نمى كشند، مگر در يك حال وآن حالى است كه كشتن وى حق باشد، مثلا به عنوان قصاص وحد بوده باشد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هشتمين وصف آنها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دامان عفتشان هرگز آلوده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يَزْنُونَ ودر پايان اين آيه براى تاكيد هر چه بيشتر اضافه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كس يكى از اين امور را انجام دهد عقوبت ومجازاتش را خواهد ديد؛ وَمَنْ يَفْعَلْ ذلِكَ يَلْقَ أَثاماً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اعمالى است كه انسان را از رسيدن به ثواب دور مى سازد، سپس به هر گونه گناه اطلاق شده است، ولى در اينجا به معنى جزاى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اين سه گناه نهايت اهميت را دارد باز در آيه بعد روى آن تكيه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مرتكب اين امور شوند عذاب آنها در قيامت مضاعف مى گردد وبا خوارى، جاودانه در عذاب 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يُضاعَفْ لَهُ الْعَذابُ يَوْمَ الْقِيامَةِ وَيَخْلُدْ فِيهِ مُهاناً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آنجا كه قرآن مجيد هيچگاه راه بازگشت را به روى مجرمان نمى بندد وگنهكاران را تشويق ودعوت به توبه مى كند، در آيه بعد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كسى كه توبه كند وايمان آورد وعمل صالح انجام دهد كه خداوند گناهانشان را مى بخشد وسيئات اعمال آنها را تبديل به حسنات مى كند وخداوند آمرزنده ومهربان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تابَ وَآمَنَ وَعَمِلَ عَمَلًا صالِحاً فَأُوْلئِكَ يُبَدِّلُ اللَّهُ سَيِّئاتِهِمْ حَسَناتٍ وَكانَ اللَّهُ غَفُوراً رَحِيماً</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تبديل سيئات به حسنات چند تفسير است كه همه مى تواند قابل قبول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انسان توبه مى كند وايمان به خدا مى آورد دگرگونى عميقى در سراسر وجودش پيدا مى شود وبه خاطر همين تحول وانقلاب درونى سيئات اعمالش در آينده تبديل به حسنات مى شود، اگر در گذشته مرتكب قتل نفس مى شد در آينده دفاع از مظلومان ومبارزه با ظالمان را جاى آن مى گذارد واگر زناكار بود بعدا عفيف وپاكدامن مى شود واين توفيق الهى را در سايه ايمان وتوبه پيدا مى كند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اينكه خداوند به لطف وكرمش وفضل وانعامش بعد از توبه كردن سيئات اعمال او </w:t>
      </w:r>
    </w:p>
    <w:p>
      <w:pPr>
        <w:pStyle w:val="BookText"/>
        <w:rPr/>
      </w:pPr>
      <w:r>
        <w:rPr>
          <w:rFonts w:ascii="Amiri" w:hAnsi="Amiri" w:eastAsia="Amiri" w:cs="Amiri"/>
          <w:color w:val="111111"/>
          <w:sz w:val="28"/>
          <w:sz w:val="28"/>
          <w:szCs w:val="28"/>
          <w:rtl w:val="true"/>
          <w:lang w:bidi="ar-SA"/>
        </w:rPr>
        <w:t>را محو مى كند وبه جاى آن حسنات مى نشاند</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سومين تفسير اينكه منظور از سيئات نفس اعمالى كه انسان انجام مى دهد نيست، بلكه آثار سويى است كه از آن بر روح وجان انسان نشسته، هنگامى كه توبه كند وايمان آورد آن آثار سوء از روح وجانش برچيده مى شود وتبديل به آثار خير مى گردد واين است معنى تبديل سيئات به حسنات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خلود در عذاب، براى كسى كه شرك ورزيده مسلم است وهيچ حرفى در آن نيست واما خلود در عذاب، براى كسى كه قتل نفس محترمه كرده ويا مرتكب زنا شده باشد كه دو تا از گناهان كبيره است وهمچنين براى كسى كه مرتكب رباخوارى شده باشد، كه قرآن كريم نسبت به آنها تصريح به خلود كرده وممكن است به يكى از وجوه زير توجيه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 خصوص اين سه گناه طبعى دارند كه اقتضاى خلود در آتش را دارد، هم چنان كه چه بسا اين احتمال از ظاهر آيه شريفه إِنَّ اللَّهَ لا يَغْفِرُ أَنْ يُشْرَكَ بِهِ وَيَغْفِرُ ما دُونَ ذلِكَ لِمَنْ يَشاءُ نيز استفاده شود، چون فرموده شرك به هيچ وجه آمرزيده نمى شود واما پايين تر از شرك را خدا از هر كس بخواهد مى آمرزد، يعنى از بعضى اشخاص مانند مرتكب قتل وزنا وربا نمى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 مراد از خلود در همه جا به معناى مكث طولانى است ولى چيزى كه هست اين است كه در شرك اين مكث طولانى، ابدى است ودر غير آن بالأخره پايان پذير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 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وَمَنْ يَفْعَلْ ذلِكَ اشاره به همه اين سه گناه است، چون آيات مورد بحث كه همه در تعريف مؤمنين است، مؤمنين را چنين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هستند كه مرتكب شرك وقتل نفس وزنا نمى شوند، پس اگر كسى هر سه اين گناهان را مرتكب شود مخلد در آتش است، مانند كفار كه به همه آنها مبتلا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كسى به بعضى از اين سه گناه آلوده باشد ديگر از آيه شريفه خلود وى در آتش بر نمى آيد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طباطبائى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وجوه در يك اشكال مشتركند وآن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خداى را از ظاهرش برگردانده اند، آن هم بدون هيچ دليلى كه در دست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يُبَدِّلُ اللَّهُ سَيِّئاتِهِمْ حَسَناتٍ، مخصوصا با در نظر داشتن اينكه در ذيلش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غفور ورحيم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گناهان ايشان خودش مبدل به حسنه مى شود، نه عقابش ونه ملكه اش ونه اعمال آينده اش، بلكه يك يك گناهان گذشته اش مبدل به حسنه مى شود، اين ظاهر آيه است، پس بايد با حفظ اين ظاهر چاره اى انديشيد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به نظر ما مى رسد اين است كه بايد ببينيم گناه چيست ؟ آيا نفس ومتن عمل ناشايست گناه است ودر مقابل نفس فعلى ديگر حسنه است ويا آنكه نفس فعل وحركات وسكناتى كه فعل از آن تشكيل شده در گناه وثواب يكى است واگر 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همين طور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 شدن گناه از كجا وثواب شدن عمل ثواب از كجا است ؟</w:t>
      </w:r>
    </w:p>
    <w:p>
      <w:pPr>
        <w:pStyle w:val="BookText"/>
        <w:rPr/>
      </w:pPr>
      <w:r>
        <w:rPr>
          <w:rFonts w:ascii="IRNazanin" w:hAnsi="IRNazanin" w:eastAsia="IRNazanin"/>
          <w:color w:val="111111"/>
          <w:sz w:val="28"/>
          <w:sz w:val="28"/>
          <w:szCs w:val="28"/>
          <w:rtl w:val="true"/>
          <w:lang w:bidi="fa-IR"/>
        </w:rPr>
        <w:t>مثلاً عمل زنا ونكاح چه فرقى با هم دارند كه يكى گناه شده وديگرى ثواب، با اينكه حركات وسكناتى كه عمل، از آن تشكيل يافته در هر دو يكى است ؟ وهمچنين خوردن كه در حلال وحرام يكى است ؟ اگر دقتى كنيم خواهيم ديد تفاوت اين دو در موافقت ومخالفت خدا است، مخالفت وموافقتى كه در انسان اثر گذاشته ودر نامه اعمالش نوشته مى شود، نه خود نفس فعل، چون نفس وحركات وسكنات كه يا آن را زنا مى گوييم ويا نكاح، به هر حال فانى شده از بين مى رود وتا يك جزئش فانى نشود نوبت به جزء بعدى اش نمى رسد وپر واضح است كه وقتى خود فعل از بين رفت عنوانى هم كه ما به آن بدهيم چه خوب وچه بد فانى مى 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آنكه ما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 چون سايه دنبالش هست، پس مقصود آثار عمل است كه يا مستتبع عقاب است ويا ثواب وهمواره با آدمى هست تا در روز تُبْلَى السَّرائِرُ خود را نمايان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نيز مى دانيم كه اگر ذات كسى شقى ويا آميخته به شقاوت نباشد، هرگز مرتكب عمل زشت وگناه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حركات وسكناتى را كه در يك فرد شقى به صورت زنا در مى آيد، انجام مى دهد، بدون اينكه زنا وكار زشت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اعمال زشت از آثار شقاوت وخباثت ذات آدمى است، چه آن ذاتى كه به تمام معنا شقى است ويا ذاتى كه آميخته با شقاوت وخباثت است</w:t>
      </w:r>
      <w:r>
        <w:rPr>
          <w:rFonts w:eastAsia="IRNazanin" w:cs="IRNazanin"/>
          <w:color w:val="111111"/>
          <w:sz w:val="28"/>
          <w:szCs w:val="28"/>
          <w:rtl w:val="true"/>
          <w:lang w:bidi="fa-IR"/>
        </w:rPr>
        <w:t xml:space="preserve">. </w:t>
      </w:r>
      <w:bookmarkStart w:id="470" w:name="pg15112_170672"/>
    </w:p>
    <w:p>
      <w:pPr>
        <w:pStyle w:val="BookText"/>
        <w:rPr/>
      </w:pPr>
      <w:bookmarkEnd w:id="470"/>
      <w:r>
        <w:rPr>
          <w:rFonts w:ascii="IRNazanin" w:hAnsi="IRNazanin" w:eastAsia="IRNazanin"/>
          <w:color w:val="111111"/>
          <w:sz w:val="28"/>
          <w:sz w:val="28"/>
          <w:szCs w:val="28"/>
          <w:rtl w:val="true"/>
          <w:lang w:bidi="fa-IR"/>
        </w:rPr>
        <w:t>حال كه چنين شد، اگر فرض كنيم چنين ذاتى از راه توبه وايمان وعمل صالح مبدل به ذاتى طيب وطاهر وخالى از شقاوت وخباثت شد وآن ذات مبدل به ذاتى گشت كه هيچ شائبه شقاوت در آن نبود، لازمه اين تبدل اين است كه آثارى هم كه در سابق داشت وما نام گناه بر آن نهاده بوديم، با مغفرت ورحمت خدا مبدل به آثارى شود كه با نفس سعيد وطيب وطاهر مناسب باشد وآن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گناه از آن برداشته شود وعنوان حسنه وثواب به خود بگيرد وچه بسا ذكر رحمت ومغفرت در ذيل آيه اشاره به همين معنا باشد</w:t>
      </w:r>
      <w:r>
        <w:rPr>
          <w:rFonts w:eastAsia="IRNazanin" w:cs="IRNazanin"/>
          <w:color w:val="111111"/>
          <w:sz w:val="28"/>
          <w:szCs w:val="28"/>
          <w:rtl w:val="true"/>
          <w:lang w:bidi="fa-IR"/>
        </w:rPr>
        <w:t>.</w:t>
      </w:r>
      <w:r>
        <w:rPr>
          <w:rStyle w:val="FootnoteAnchor"/>
          <w:rtl w:val="true"/>
        </w:rPr>
        <w:footnoteReference w:id="283"/>
      </w:r>
    </w:p>
    <w:p>
      <w:pPr>
        <w:pStyle w:val="Heading4"/>
        <w:numPr>
          <w:ilvl w:val="3"/>
          <w:numId w:val="1"/>
        </w:numPr>
        <w:rPr/>
      </w:pPr>
      <w:bookmarkStart w:id="471" w:name="__RefHeading___Toc1227324_2142443653"/>
      <w:bookmarkStart w:id="472" w:name="_Toc191"/>
      <w:bookmarkEnd w:id="471"/>
      <w:r>
        <w:rPr>
          <w:rtl w:val="true"/>
        </w:rPr>
        <w:t>نكته ها</w:t>
      </w:r>
      <w:bookmarkEnd w:id="4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خطرناك ترين غريزه اى كه انسان را به گناه وادار مى كند، غريزه غضب وشهوت است ومؤمن بايد بر غرائز خود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يَقْتُلُونَ لا يَزْنُونَ</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برخى از موارد به قتل وكشته شدن بعضى از انسان ها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إِلَّابِالْحَقِّ ولى به هيچ عنوان ودر هيچ شرايطى رضايت نمى دهد كه فردى به شرك وزنا آلوده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يَزْنُونَ</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شرك بزرگ تر از گناه آدم كشى وگناه آدم كشى بزرگ تر از گناه زنا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ترتيب ذكرى در آيه شريفه بيان گر ترتيب رتبى باشد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هركس توبه كند وكار نيك انجام دهد در حقيقت به سوى خدا باز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ميمى، به معناى توبه وبازگشت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473" w:name="pg15112_170673"/>
    </w:p>
    <w:p>
      <w:pPr>
        <w:pStyle w:val="Heading3"/>
        <w:numPr>
          <w:ilvl w:val="2"/>
          <w:numId w:val="1"/>
        </w:numPr>
        <w:rPr/>
      </w:pPr>
      <w:bookmarkStart w:id="474" w:name="__RefHeading___Toc1227326_2142443653"/>
      <w:bookmarkStart w:id="475" w:name="_Toc192"/>
      <w:bookmarkEnd w:id="473"/>
      <w:bookmarkEnd w:id="474"/>
      <w:r>
        <w:rPr>
          <w:rtl w:val="true"/>
        </w:rPr>
        <w:t xml:space="preserve">آیه </w:t>
      </w:r>
      <w:r>
        <w:rPr/>
        <w:t>72</w:t>
      </w:r>
      <w:r>
        <w:rPr>
          <w:rtl w:val="true"/>
        </w:rPr>
        <w:t>-</w:t>
      </w:r>
      <w:r>
        <w:rPr/>
        <w:t>76</w:t>
      </w:r>
      <w:bookmarkEnd w:id="475"/>
    </w:p>
    <w:p>
      <w:pPr>
        <w:pStyle w:val="Heading4"/>
        <w:numPr>
          <w:ilvl w:val="3"/>
          <w:numId w:val="1"/>
        </w:numPr>
        <w:rPr/>
      </w:pPr>
      <w:bookmarkStart w:id="476" w:name="__RefHeading___Toc1227328_2142443653"/>
      <w:bookmarkStart w:id="477" w:name="_Toc193"/>
      <w:bookmarkEnd w:id="476"/>
      <w:r>
        <w:rPr>
          <w:rtl w:val="true"/>
        </w:rPr>
        <w:t>اشاره</w:t>
      </w:r>
      <w:bookmarkEnd w:id="477"/>
    </w:p>
    <w:p>
      <w:pPr>
        <w:pStyle w:val="BookText"/>
        <w:rPr/>
      </w:pPr>
      <w:r>
        <w:rPr>
          <w:rFonts w:ascii="Amiri" w:hAnsi="Amiri" w:eastAsia="Amiri" w:cs="Amiri"/>
          <w:color w:val="111111"/>
          <w:sz w:val="28"/>
          <w:sz w:val="28"/>
          <w:szCs w:val="28"/>
          <w:rtl w:val="true"/>
          <w:lang w:bidi="ar-SA"/>
        </w:rPr>
        <w:t xml:space="preserve">وَ الَّذينَ لا يَشْهَدُونَ الزُّورَ وَ إِذا مَرُّوا بِاللَّغْوِ مَرُّوا كِرامًا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ذُكِّرُوا بِآياتِ رَبِّهِمْ لَمْ يَخِرُّوا عَلَيْها صُمًّا وَ عُمْيانًا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يَقُولُونَ رَبَّنا هَبْ لَنا مِنْ أَزْواجِنا وَ ذُرِّيّاتِنا قُرَّةَ أَعْيُنٍ وَ اجْعَلْنا لِلْمُتَّقينَ إِمامًا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يُجْزَوْنَ الْغُرْفَةَ بِما صَبَرُوا وَ يُلَقَّوْنَ فيها تَحِيَّةً وَ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حَسُنَتْ مُسْتَقَرًّا وَ 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1227330_2142443653"/>
      <w:bookmarkStart w:id="479" w:name="_Toc194"/>
      <w:bookmarkEnd w:id="478"/>
      <w:r>
        <w:rPr>
          <w:rtl w:val="true"/>
        </w:rPr>
        <w:t>ترجمه</w:t>
      </w:r>
      <w:bookmarkEnd w:id="479"/>
    </w:p>
    <w:p>
      <w:pPr>
        <w:pStyle w:val="BookText"/>
        <w:rPr/>
      </w:pPr>
      <w:r>
        <w:rPr>
          <w:rFonts w:ascii="IRNazanin" w:hAnsi="IRNazanin" w:eastAsia="IRNazanin"/>
          <w:color w:val="111111"/>
          <w:sz w:val="28"/>
          <w:sz w:val="28"/>
          <w:szCs w:val="28"/>
          <w:rtl w:val="true"/>
          <w:lang w:bidi="fa-IR"/>
        </w:rPr>
        <w:t xml:space="preserve">و كسانى كه شهادت به باطل نمى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مجالس باطل شركت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وهنگامى كه با لغو وبيهودگى برخورد كنند، بزرگوارانه از آن مى گذرند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وكسانى كه هرگاه آيات پروردگارشان به آنان گوشزد شود، كر وكور روى آن نمى افتند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وكسانى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وفرزندانمان مايه روشنى چشم ما قرارده وما را براى پرهيزگاران پيشوا گردان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كه درجات عالى بهشت در برابر شكيباييشان به آنان پاداش داده مى شود؛ ودر آن، با تحيت وسلام روبه رو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حالى كه جاودانه در آن خواهند ماند؛ چه قرارگاه ومحلّ اقامت خوبى</w:t>
      </w:r>
      <w:r>
        <w:rPr>
          <w:rFonts w:eastAsia="IRNazanin" w:cs="IRNazanin"/>
          <w:color w:val="111111"/>
          <w:sz w:val="28"/>
          <w:szCs w:val="28"/>
          <w:rtl w:val="true"/>
          <w:lang w:bidi="fa-IR"/>
        </w:rPr>
        <w:t>!</w:t>
      </w:r>
    </w:p>
    <w:p>
      <w:pPr>
        <w:pStyle w:val="Heading4"/>
        <w:numPr>
          <w:ilvl w:val="3"/>
          <w:numId w:val="1"/>
        </w:numPr>
        <w:rPr/>
      </w:pPr>
      <w:bookmarkStart w:id="480" w:name="__RefHeading___Toc1227332_2142443653"/>
      <w:bookmarkStart w:id="481" w:name="_Toc195"/>
      <w:bookmarkEnd w:id="480"/>
      <w:r>
        <w:rPr>
          <w:rtl w:val="true"/>
        </w:rPr>
        <w:t>تفسير</w:t>
      </w:r>
      <w:bookmarkEnd w:id="4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ديگرى از عبادالرحمن شهادت به باطل 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كريمانه با افراد جاهل، عكس العمل صحيح نسبت به تذكر آيات الهى، علو همت در دعا ونيايش، پاداش عبادالرحمن به جهت صبر ومقاومت در راه خداوند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نهمين صفت برجسته آنان احترام وحفظ حقوق ديگران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كسانى هستند كه هرگز شهادت به باطل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لا يَشْهَدُونَ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بزرگ اين آيه را دو گونه تفسير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تمايل وانحراف است واز آنجا كه دروغ وباطل وظلم از امور انحرافى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بندگان خاص خداوند در مجالس باطل، حضور پيدا نمى كنند ودر بعضى از روايات كه از طرق ائمه اهل بيتعليهم السلام رسيده است به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شده، همان مجالسى كه در </w:t>
      </w:r>
    </w:p>
    <w:p>
      <w:pPr>
        <w:pStyle w:val="BookText"/>
        <w:rPr/>
      </w:pPr>
      <w:r>
        <w:rPr>
          <w:rFonts w:ascii="IRNazanin" w:hAnsi="IRNazanin" w:eastAsia="IRNazanin"/>
          <w:color w:val="111111"/>
          <w:sz w:val="28"/>
          <w:sz w:val="28"/>
          <w:szCs w:val="28"/>
          <w:rtl w:val="true"/>
          <w:lang w:bidi="fa-IR"/>
        </w:rPr>
        <w:t>آنها خوانندگى لهوى توأم با نواختن آلات موسيقى يا بدون آن انجام مى گيرد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ذيل آيه به همين صفت برجسته آنان كه داشتن هدف مثبت در زندگى است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هنگامى كه با لغو وبيهودگى برخورد كنند، بزرگوارانه از كنار آن مى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مَرُّوا بِاللَّغْوِ مَرُّوا كِراماً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كارى كه هدف عاقلانه اى در آن نباشد مى گردد، نشان مى دهد كه آنها در زندگى هميشه هدف معقول ومفيد وسازنده اى را تعقيب مى كنند واز بيهوده گرايان وبيهوده كاران متنفرند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دهمين توصيف اين گروه از بندگان خاص خدا، داشتن چشم بينا وگوش شنوا به هنگام برخورد با آيات پروردگار 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كسانى هستند كه هر گاه آيات پروردگارشان به آنها ياد آورى شود كر وكور روى آن نمى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إِذا ذُكِّرُوا بِآياتِ رَبِّهِمْ لَمْ يَخِرُّوا عَلَيْها صُمًّا وَعُمْياناً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يازدهمين ويژگى اين مؤمنان راستين آن است كه توجه خاصى به تربيت فرزند وخانواده خويش دارند وبراى خود در برابر آنها مسئوليت فوق العاده اى قائلند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پيوسته از درگاه خدا مى خواهند ومى گويند پروردگارا از همسران وفرزندان ما كسانى قرار ده كه مايه روشنى چشم 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يَقُولُونَ رَبَّنا هَبْ لَنا مِنْ أَزْواجِنا وَذُرِّيَّاتِنا قُرَّةَ أَعْيُنٍ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را امام وپيشواى پرهيزگاران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وَاجْعَلْنا لِلْمُتَّقِينَ إِماماً</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در برخى از روايات آيه شريفه واجعلنا للمتقين اماما به معصومينعليهم السلام تطبيق شده است</w:t>
      </w:r>
      <w:r>
        <w:rPr>
          <w:rFonts w:eastAsia="Amiri" w:cs="Amiri" w:ascii="Amiri" w:hAnsi="Amiri"/>
          <w:color w:val="111111"/>
          <w:sz w:val="28"/>
          <w:szCs w:val="28"/>
          <w:rtl w:val="true"/>
          <w:lang w:bidi="ar-SA"/>
        </w:rPr>
        <w:t>.</w:t>
      </w:r>
      <w:r>
        <w:rPr>
          <w:rStyle w:val="FootnoteAnchor"/>
          <w:rtl w:val="true"/>
        </w:rPr>
        <w:footnoteReference w:id="28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تكميل اين اوصاف دوازده گانه اشاره به اين بندگان خاص خدا با تمام اين ويژگيها كرده ودر يك جمع بندى كوتاه پاداش الهى آنان را چنين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كسانى هستند كه درجات عالى بهشت در برابر صبر واستقامتشان به آنها پاداش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يُجْزَوْنَ الْغُرْفَةَ بِما صَبَرُوا</w:t>
      </w:r>
      <w:r>
        <w:rPr>
          <w:rFonts w:eastAsia="IRNazanin" w:cs="IRNazanin"/>
          <w:color w:val="111111"/>
          <w:sz w:val="28"/>
          <w:szCs w:val="28"/>
          <w:rtl w:val="true"/>
          <w:lang w:bidi="fa-IR"/>
        </w:rPr>
        <w:t>.</w:t>
      </w:r>
      <w:r>
        <w:rPr>
          <w:rStyle w:val="FootnoteAnchor"/>
          <w:rtl w:val="true"/>
        </w:rPr>
        <w:footnoteReference w:id="290"/>
      </w:r>
      <w:bookmarkStart w:id="482" w:name="pg15112_170675"/>
    </w:p>
    <w:p>
      <w:pPr>
        <w:pStyle w:val="BookText"/>
        <w:rPr/>
      </w:pPr>
      <w:bookmarkEnd w:id="482"/>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گفته اند به معناى بنايى است كه بالاى بناى ديگر واقع شده باشد واز كف خانه بلندتر باشد ودر آيه شريفه، كنايه است از درجه عالى تر بهشت</w:t>
      </w:r>
      <w:r>
        <w:rPr>
          <w:rStyle w:val="FootnoteAnchor"/>
          <w:rtl w:val="true"/>
        </w:rPr>
        <w:footnoteReference w:id="291"/>
      </w:r>
      <w:r>
        <w:rPr>
          <w:rFonts w:ascii="IRNazanin" w:hAnsi="IRNazanin" w:eastAsia="IRNazanin"/>
          <w:color w:val="111111"/>
          <w:sz w:val="28"/>
          <w:sz w:val="28"/>
          <w:szCs w:val="28"/>
          <w:rtl w:val="true"/>
          <w:lang w:bidi="fa-IR"/>
        </w:rPr>
        <w:t xml:space="preserve">ومراد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بر طاعت خدا وبر ترك معصيت او است واين دو قسم صبر همان است كه در آيات سابق نيز ذكر شده بود وليكن اين دو صبر عادتا جداى از صبر قسم سوم، يعنى صبر در هنگام شدائد ومصائب نيست وقهراً كسى كه بر طاعت خدا وبر ترك معصيت او صبر مى كند ممكن نيست در هنگام شدائد صبر نكند</w:t>
      </w:r>
      <w:r>
        <w:rPr>
          <w:rFonts w:eastAsia="IRNazanin" w:cs="IRNazanin"/>
          <w:color w:val="111111"/>
          <w:sz w:val="28"/>
          <w:szCs w:val="28"/>
          <w:rtl w:val="true"/>
          <w:lang w:bidi="fa-IR"/>
        </w:rPr>
        <w:t>.</w:t>
      </w:r>
      <w:r>
        <w:rPr>
          <w:rStyle w:val="FootnoteAnchor"/>
          <w:rtl w:val="true"/>
        </w:rPr>
        <w:footnoteReference w:id="292"/>
      </w:r>
    </w:p>
    <w:p>
      <w:pPr>
        <w:pStyle w:val="Heading4"/>
        <w:numPr>
          <w:ilvl w:val="3"/>
          <w:numId w:val="1"/>
        </w:numPr>
        <w:rPr/>
      </w:pPr>
      <w:bookmarkStart w:id="483" w:name="__RefHeading___Toc1227334_2142443653"/>
      <w:bookmarkStart w:id="484" w:name="_Toc196"/>
      <w:bookmarkEnd w:id="483"/>
      <w:r>
        <w:rPr>
          <w:rtl w:val="true"/>
        </w:rPr>
        <w:t>نكته ها</w:t>
      </w:r>
      <w:bookmarkEnd w:id="4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مَرُّوا بِاللَّغْوِ مَرُّوا كِرَاماً آيه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سَمِعُوا اللَّغْوَ أَعْرَضُوا عَنْهُ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تنها انجام گناه حرام است، بلكه شركت در جلسه ى گناه وشاهد بودن بر گناه نيز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يَشْهَدُونَ الزُّورَ</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شيوه ى نهى از منكر، همه جا خشونت لازم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دعا به حد اقل اكتفاء نكنيد، بلند همّت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وَاجْعَلْنا لِلْمُتَّقِينَ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ما را در رسيدن به كمال، رهبر متّقين قرار ده، نه آنكه تنها از متّقين باشيم</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پاداش صابران كه در آيه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بيان شده است أُولئِكَ يُجْزَوْنَ الْغُرْفَةَ بِمَا صَبَرُوا وَيُلَقَّوْنَ فِيهَا تَحِيَّةً وَسَلاَماً در مرحله اى بالاتر 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لكِنِالَّذِينَ اتَّقَوْا رَبَّهُمْ لَهُمْ غُرَفٌ مِنْ فَوْقِهَا غُرَفٌ مَبْنِيَّةٌ تَجْرِى مِنْ تَحْتِهَا الْأَنْهَارُ وَعْدَ اللَّهِ لاَ يُخْلِفُ اللَّهُ الْمِيعَادَ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صبر مهم ترين فضيلت اخلاقى</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 ترين فضيلت از فضائل اخلاقى صبر است ازاين رو درسوره فرقان خداوند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براى عبادالرحمن بيان كرده وبعد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يجزون الغرفة بما صبروا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bookmarkStart w:id="485" w:name="pg15112_170676"/>
    </w:p>
    <w:p>
      <w:pPr>
        <w:pStyle w:val="BookText"/>
        <w:rPr/>
      </w:pPr>
      <w:bookmarkEnd w:id="485"/>
      <w:r>
        <w:rPr>
          <w:rFonts w:ascii="IRNazanin" w:hAnsi="IRNazanin" w:eastAsia="IRNazanin"/>
          <w:color w:val="111111"/>
          <w:sz w:val="28"/>
          <w:sz w:val="28"/>
          <w:szCs w:val="28"/>
          <w:rtl w:val="true"/>
          <w:lang w:bidi="fa-IR"/>
        </w:rPr>
        <w:t xml:space="preserve">در سوره رعد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براى خردمندان بيان مى كند، در پايان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پيامبران صفات ارزشمند زيادى داشتند اما مهم ترين عامل رسيدن به رهبرى وامامت آنها صبر ويقين است؛ وجعلنا منهم أئمّةً يهدون بأمرنا لمّا صبروا وكانوا بآياتنا يوقنون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486" w:name="__RefHeading___Toc1227336_2142443653"/>
      <w:bookmarkStart w:id="487" w:name="_Toc197"/>
      <w:bookmarkEnd w:id="486"/>
      <w:r>
        <w:rPr>
          <w:rtl w:val="true"/>
        </w:rPr>
        <w:t xml:space="preserve">آیه </w:t>
      </w:r>
      <w:r>
        <w:rPr/>
        <w:t>77</w:t>
      </w:r>
      <w:bookmarkEnd w:id="487"/>
    </w:p>
    <w:p>
      <w:pPr>
        <w:pStyle w:val="Heading4"/>
        <w:numPr>
          <w:ilvl w:val="3"/>
          <w:numId w:val="1"/>
        </w:numPr>
        <w:rPr/>
      </w:pPr>
      <w:bookmarkStart w:id="488" w:name="__RefHeading___Toc1227338_2142443653"/>
      <w:bookmarkStart w:id="489" w:name="_Toc198"/>
      <w:bookmarkEnd w:id="488"/>
      <w:r>
        <w:rPr>
          <w:rtl w:val="true"/>
        </w:rPr>
        <w:t>اشاره</w:t>
      </w:r>
      <w:bookmarkEnd w:id="489"/>
    </w:p>
    <w:p>
      <w:pPr>
        <w:pStyle w:val="BookText"/>
        <w:rPr/>
      </w:pPr>
      <w:r>
        <w:rPr>
          <w:rFonts w:ascii="Amiri" w:hAnsi="Amiri" w:eastAsia="Amiri" w:cs="Amiri"/>
          <w:color w:val="111111"/>
          <w:sz w:val="28"/>
          <w:sz w:val="28"/>
          <w:szCs w:val="28"/>
          <w:rtl w:val="true"/>
          <w:lang w:bidi="ar-SA"/>
        </w:rPr>
        <w:t xml:space="preserve">قُلْ ما يَعْبَؤُا بِكُمْ رَبّي لَوْ لا دُعاؤُكُمْ فَقَدْ كَذَّبْتُمْ فَسَوْفَ يَكُونُ لِزامًا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1227340_2142443653"/>
      <w:bookmarkStart w:id="491" w:name="_Toc199"/>
      <w:bookmarkEnd w:id="490"/>
      <w:r>
        <w:rPr>
          <w:rtl w:val="true"/>
        </w:rPr>
        <w:t>ترجمه</w:t>
      </w:r>
      <w:bookmarkEnd w:id="491"/>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براى شما ارجى قائل نيست اگر دعاى شما نباشد؛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خدا وپيامبران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كرديد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شما را خواهد گرفت واز شما جدا نخواهد شد</w:t>
      </w:r>
      <w:r>
        <w:rPr>
          <w:rFonts w:eastAsia="IRNazanin" w:cs="IRNazanin"/>
          <w:color w:val="111111"/>
          <w:sz w:val="28"/>
          <w:szCs w:val="28"/>
          <w:rtl w:val="true"/>
          <w:lang w:bidi="fa-IR"/>
        </w:rPr>
        <w:t>!»</w:t>
      </w:r>
    </w:p>
    <w:p>
      <w:pPr>
        <w:pStyle w:val="Heading4"/>
        <w:numPr>
          <w:ilvl w:val="3"/>
          <w:numId w:val="1"/>
        </w:numPr>
        <w:rPr/>
      </w:pPr>
      <w:bookmarkStart w:id="492" w:name="__RefHeading___Toc1227342_2142443653"/>
      <w:bookmarkStart w:id="493" w:name="_Toc200"/>
      <w:bookmarkEnd w:id="492"/>
      <w:r>
        <w:rPr>
          <w:rtl w:val="true"/>
        </w:rPr>
        <w:t>تفسير</w:t>
      </w:r>
      <w:bookmarkEnd w:id="49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آيه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در پرتو دعا، پيامد تكذيب آيات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اضافه مصدر به مفعول خودش است</w:t>
      </w:r>
      <w:r>
        <w:rPr>
          <w:rStyle w:val="FootnoteAnchor"/>
          <w:rtl w:val="true"/>
        </w:rPr>
        <w:footnoteReference w:id="296"/>
      </w:r>
      <w:r>
        <w:rPr>
          <w:rFonts w:ascii="IRNazanin" w:hAnsi="IRNazanin" w:eastAsia="IRNazanin"/>
          <w:color w:val="111111"/>
          <w:sz w:val="28"/>
          <w:sz w:val="28"/>
          <w:szCs w:val="28"/>
          <w:rtl w:val="true"/>
          <w:lang w:bidi="fa-IR"/>
        </w:rPr>
        <w:t>، لولا دعاؤه اياكم الى الدين يعنى اگر دعوت پروردگارم شما را نبوده باشد، بنابراين تفسير، جمله فقد كذبتم از باب تفريع سبب بر مسبب است ومعنايش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همين تكذيب خود پى ببريد كه ديگر خدا شما را به سوى خود نمى خواند ودر نتيجه اعتنايى به شما ندارد وجمله فَسَوْفَ يَكُونُ لِزاماً معنايش اين است كه به زودى اين تكذيب شما، طوق لعنتى به گردنتان خواهد شد كه به هيچ وجه از شما جدا نشود تا با شقاوتى لازم وعذابى دائم كيفر شويد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معناى آيه چنين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بگو نزد پروردگار من قدر ومنزلتى نداريد ووجود وعدمتان نزد او يكسان است، براى اينكه شما او را تكذيب كرديد، پس ديگر </w:t>
      </w:r>
    </w:p>
    <w:p>
      <w:pPr>
        <w:pStyle w:val="BookText"/>
        <w:rPr/>
      </w:pPr>
      <w:r>
        <w:rPr>
          <w:rFonts w:ascii="IRNazanin" w:hAnsi="IRNazanin" w:eastAsia="IRNazanin"/>
          <w:color w:val="111111"/>
          <w:sz w:val="28"/>
          <w:sz w:val="28"/>
          <w:szCs w:val="28"/>
          <w:rtl w:val="true"/>
          <w:lang w:bidi="fa-IR"/>
        </w:rPr>
        <w:t>هيچ خيرى در شما اميد نمى رود وبه زودى اين تكذيب به شديدترين وجه، ملازم شما خواهد شد واگر باز هم خدا شما را مى خواند تنها به منظور اتمام حجت بر شما است ويا براى اين است كه شايد شما از تكذيب دست برداريد واين تفسير، تفسير خوبى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اضافه مصدر به فاعل است ومراد از دعا هم عبادت خداى سبحان است ومعنا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 من اعتنا واهتمامى به كار شما ندارد ويا شما را باقى نمى گذارد اگر او را عبادت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اين تفسير با تفريع بعدى يعنى جمله فَقَدْ كَذَّبْتُمْ نمى سازد وبه وجه روشنى نتيجه جمله مورد بحث قرار نمى گيرد واگر جمله مورد بحث از باب اضافه مصدر به فاعل خودش ومراد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جا داشت ديگر تفريع نكند وبدون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تفريع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كذبتم</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روى سخن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 من براى شما ارج ووزنى قائل نيست اگر دعاى شما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يعبؤا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سنگينى است، 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وزنى قائل نيست وبه تعبير ديگر اعتنايى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درباره معنى دعا در اينجا احتمالات زيادى داده شده ولى ريشه همه تقريبا به يك اصل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دعا به همان معنى دعا كردن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آن را به معنى ايمان وبعضى به معنى عبادت وتوحيد وبعضى به معنى شكر وبعضى به معنى خواندن خدا در سختى ها وشدائد، تفسير كرده اند اما ريشه همه اينها همان ايمان وتوجه به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مفهوم آيه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وزن وارزش وقيمت در پيشگاه خدا مى دهد همان ايمان وتوجه به پروردگار وبندگى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تكذيب آيات پروردگار وپيامبران خدا كرديد واين تكذيب دامان شما را خواهد گرفت واز شما جدا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كَذَّبْتُمْ فَسَوْفَ يَكُونُ لِزاماً</w:t>
      </w:r>
      <w:r>
        <w:rPr>
          <w:rFonts w:eastAsia="IRNazanin" w:cs="IRNazanin"/>
          <w:color w:val="111111"/>
          <w:sz w:val="28"/>
          <w:szCs w:val="28"/>
          <w:rtl w:val="true"/>
          <w:lang w:bidi="fa-IR"/>
        </w:rPr>
        <w:t>.</w:t>
      </w:r>
      <w:r>
        <w:rPr>
          <w:rStyle w:val="FootnoteAnchor"/>
          <w:rtl w:val="true"/>
        </w:rPr>
        <w:footnoteReference w:id="29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جمله شواهد روشنى كه اين تفسير را تاييد مى كند حديثى است كه امام باقر عليه السلام نقل </w:t>
      </w:r>
      <w:bookmarkStart w:id="494" w:name="pg15112_170678"/>
    </w:p>
    <w:p>
      <w:pPr>
        <w:pStyle w:val="BookText"/>
        <w:rPr/>
      </w:pPr>
      <w:bookmarkEnd w:id="494"/>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كثرة القراءة افضل او كثرة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بسيار تلاوت قرآن كردن افضل است يا بسيار دعا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كثرة الدعا افضل وقرء هذه الاية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دعا كردن افضل است وسپس آيه فوق را تلاوت فرمود</w:t>
      </w:r>
      <w:r>
        <w:rPr>
          <w:rFonts w:eastAsia="IRNazanin" w:cs="IRNazanin"/>
          <w:color w:val="111111"/>
          <w:sz w:val="28"/>
          <w:szCs w:val="28"/>
          <w:rtl w:val="true"/>
          <w:lang w:bidi="fa-IR"/>
        </w:rPr>
        <w:t>».</w:t>
      </w:r>
      <w:r>
        <w:rPr>
          <w:rStyle w:val="FootnoteAnchor"/>
          <w:rtl w:val="true"/>
        </w:rPr>
        <w:footnoteReference w:id="299"/>
      </w:r>
    </w:p>
    <w:p>
      <w:pPr>
        <w:pStyle w:val="Heading4"/>
        <w:numPr>
          <w:ilvl w:val="3"/>
          <w:numId w:val="1"/>
        </w:numPr>
        <w:rPr/>
      </w:pPr>
      <w:bookmarkStart w:id="495" w:name="__RefHeading___Toc1227344_2142443653"/>
      <w:bookmarkStart w:id="496" w:name="_Toc201"/>
      <w:bookmarkEnd w:id="495"/>
      <w:r>
        <w:rPr>
          <w:rtl w:val="true"/>
        </w:rPr>
        <w:t>نكته ها</w:t>
      </w:r>
      <w:bookmarkEnd w:id="4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يك جا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خَلَقْتُ الْجِنَّ وَالْإِنْسَ إِلَّا لِيَعْبُدُونِ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ذاريات،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براى عبادت آفريدم ودر 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دعاى انسان نبود، او ارزشى نداشت، بنابراين دعا روح ومغز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روايت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مخ العبادة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وسيله ى تحصيل ارزش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يَعْبَؤُا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دُعاؤُكُمْ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دعوت به حقّ، از شئون ربوبيت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رَبِّى لَوْ لا دُعاؤُكُمْ</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7" w:name="pg15112_170680"/>
      <w:bookmarkStart w:id="498" w:name="pg15112_170680"/>
      <w:bookmarkEnd w:id="498"/>
    </w:p>
    <w:p>
      <w:pPr>
        <w:pStyle w:val="Heading2"/>
        <w:numPr>
          <w:ilvl w:val="1"/>
          <w:numId w:val="1"/>
        </w:numPr>
        <w:rPr/>
      </w:pPr>
      <w:bookmarkStart w:id="499" w:name="pg15112_170680"/>
      <w:bookmarkStart w:id="500" w:name="__RefHeading___Toc1227346_2142443653"/>
      <w:bookmarkStart w:id="501" w:name="_Toc202"/>
      <w:bookmarkEnd w:id="499"/>
      <w:bookmarkEnd w:id="500"/>
      <w:r>
        <w:rPr>
          <w:rtl w:val="true"/>
        </w:rPr>
        <w:t>سوره شعراء</w:t>
      </w:r>
      <w:bookmarkEnd w:id="50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2" w:name="__RefHeading___Toc1227348_2142443653"/>
      <w:bookmarkStart w:id="503" w:name="_Toc203"/>
      <w:bookmarkEnd w:id="502"/>
      <w:r>
        <w:rPr>
          <w:rtl w:val="true"/>
        </w:rPr>
        <w:t>اشاره</w:t>
      </w:r>
      <w:bookmarkEnd w:id="50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4" w:name="pg15112_170682"/>
      <w:bookmarkStart w:id="505" w:name="pg15112_170682"/>
      <w:bookmarkEnd w:id="505"/>
    </w:p>
    <w:p>
      <w:pPr>
        <w:pStyle w:val="Heading3"/>
        <w:numPr>
          <w:ilvl w:val="2"/>
          <w:numId w:val="1"/>
        </w:numPr>
        <w:rPr/>
      </w:pPr>
      <w:bookmarkStart w:id="506" w:name="pg15112_170682"/>
      <w:bookmarkStart w:id="507" w:name="__RefHeading___Toc1227350_2142443653"/>
      <w:bookmarkStart w:id="508" w:name="_Toc204"/>
      <w:bookmarkEnd w:id="506"/>
      <w:bookmarkEnd w:id="507"/>
      <w:r>
        <w:rPr>
          <w:rtl w:val="true"/>
        </w:rPr>
        <w:t xml:space="preserve">آیه </w:t>
      </w:r>
      <w:r>
        <w:rPr/>
        <w:t>1</w:t>
      </w:r>
      <w:r>
        <w:rPr>
          <w:rtl w:val="true"/>
        </w:rPr>
        <w:t>-</w:t>
      </w:r>
      <w:r>
        <w:rPr/>
        <w:t>6</w:t>
      </w:r>
      <w:bookmarkEnd w:id="508"/>
    </w:p>
    <w:p>
      <w:pPr>
        <w:pStyle w:val="Heading4"/>
        <w:numPr>
          <w:ilvl w:val="3"/>
          <w:numId w:val="1"/>
        </w:numPr>
        <w:rPr/>
      </w:pPr>
      <w:bookmarkStart w:id="509" w:name="__RefHeading___Toc1227352_2142443653"/>
      <w:bookmarkStart w:id="510" w:name="_Toc205"/>
      <w:bookmarkEnd w:id="509"/>
      <w:r>
        <w:rPr>
          <w:rtl w:val="true"/>
        </w:rPr>
        <w:t>اشاره</w:t>
      </w:r>
      <w:bookmarkEnd w:id="51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باخِعٌ نَفْسَكَ أَلاّ يَكُونُوا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يَأْتيهِمْ مِنْ ذِكْرٍ مِنَ الرَّحْمنِ مُحْدَثٍ إِلاّ كانُوا عَنْهُ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كَذَّبُوا فَسَيَأْتيهِمْ أَنْبؤُا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1227354_2142443653"/>
      <w:bookmarkStart w:id="512" w:name="_Toc206"/>
      <w:bookmarkEnd w:id="511"/>
      <w:r>
        <w:rPr>
          <w:rtl w:val="true"/>
        </w:rPr>
        <w:t>ترجمه</w:t>
      </w:r>
      <w:bookmarkEnd w:id="512"/>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 xml:space="preserve">طسم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كتاب روشنگر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گويى مى خواهى جان خود را از شدّت اندوه از دست دهى بخاطر اينكه آنها ايمان نمى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 اراده كنيم، از آسمان بر آنان آيه اى نازل مى كنيم كه گردنهايشان در برابر آن خاضع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وهيچ ذكر تازه اى از سوى خداوند مهربان براى آنها نمى آيد مگر اينكه از آن روى گردان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تكذيب كردند؛ امّا به زودى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استهزا مى كردند به آنان مى رسد</w:t>
      </w:r>
      <w:r>
        <w:rPr>
          <w:rFonts w:eastAsia="IRNazanin" w:cs="IRNazanin"/>
          <w:color w:val="111111"/>
          <w:sz w:val="28"/>
          <w:szCs w:val="28"/>
          <w:rtl w:val="true"/>
          <w:lang w:bidi="fa-IR"/>
        </w:rPr>
        <w:t>!</w:t>
      </w:r>
    </w:p>
    <w:p>
      <w:pPr>
        <w:pStyle w:val="Heading4"/>
        <w:numPr>
          <w:ilvl w:val="3"/>
          <w:numId w:val="1"/>
        </w:numPr>
        <w:rPr/>
      </w:pPr>
      <w:bookmarkStart w:id="513" w:name="__RefHeading___Toc1227356_2142443653"/>
      <w:bookmarkStart w:id="514" w:name="_Toc207"/>
      <w:bookmarkEnd w:id="513"/>
      <w:r>
        <w:rPr>
          <w:rtl w:val="true"/>
        </w:rPr>
        <w:t>تفسير</w:t>
      </w:r>
      <w:bookmarkEnd w:id="51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قرآن كريم، تسلى خاطر به پيامبر اكرم، قدرت الهى بر نزول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كفار از تذكرات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كفار نسبت به آيات حق ومشاهده كيفر 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قدرت خداوند نسبت به زوجيت گياهان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علاوه بر تسليت خاطر آن جناب، مشركين را تهديد مى كند به سرنوشت اقوام گذشته وبه اين منظور چند داستان از اقوام انبياى گذشته يعنى موسى وابراهيم ونوح وهود وصالح ولوط وشعيب عليه السلام وسرنوشتى كه با آن روبرو شدند وكيفرى كه در برابر تكذيب خود ديدند نقل كرده است تا آن جناب از تكذيب قوم خود دل سرد وغمناك نگردد ونيز قوم آن جناب از شنيدن سرگذشت اقوام گذشته عبرت بگيرند</w:t>
      </w:r>
      <w:r>
        <w:rPr>
          <w:rFonts w:eastAsia="IRNazanin" w:cs="IRNazanin"/>
          <w:color w:val="111111"/>
          <w:sz w:val="28"/>
          <w:szCs w:val="28"/>
          <w:rtl w:val="true"/>
          <w:lang w:bidi="fa-IR"/>
        </w:rPr>
        <w:t>.</w:t>
      </w:r>
      <w:r>
        <w:rPr>
          <w:rStyle w:val="FootnoteAnchor"/>
          <w:rtl w:val="true"/>
        </w:rPr>
        <w:footnoteReference w:id="30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ادبيات عرب اشاره به دور است براى بيان عظمت چيزى از اسم اشاره دور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به همين صورت بى كم وكاست در آغاز سوره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آمده است ودر همه اين موارد بعد از حروف مقطعه واقع شده، كه نشان دهنده ارتباط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عظمت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هلاك كردن خويشتن از شدت غم واندوه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نشان مى دهد كه تا چه اندازه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مردم دلسوز ودر انجام رسالت خويش اصرار وپافشارى داشت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نَشَأْ نُنَزِّلْ عَلَيْهِمْ مِنَ السَّماءِ آيَةً فَظَلَّتْ أَعْناقُهُمْ لَها خاضِعِينَ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اينكه ما اين قدرت را داريم كه معجزه خيره كننده، يا عذاب شديد ووحشتناكى بر آنها فرو بفرستيم كه همگى بى اختيار سر تعظيم در برابر آن فرود آورند وتسليم شوند، ولى اين ايمان اجبارى ارزشى ندارد، مهم آنست كه آنها از روى اراده وتصميم ودرك وانديشه در برابر حق خاضع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در اين زمينه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گردنهايشان خاضع مى شود ونسبت خضوع را به گردنهاى مشركين داده با اينكه خضوع وصف خود ايشان است از اين باب است كه در حال خضوع اولين عضو از انسان كه حالت درونى خضوع را نشان مى دهد گردن است كه سر را زير مى افكند، پس اين نسبت از باب مجاز عقلى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تازه وجديد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آيات قرآن يكى پس از ديگرى نازل مى گردد وهر كدام محتواى تازه اى دارد، اما چه سود كه اينها با اين حقايق تازه ناسازگارند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نمى كنند، بلكه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آن بدتر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تكذيب كردند اما به زودى اخبار آنچه را به استهزاء مى گرفتند به آنان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مجازات دردناك كار خود با خبر مى شوند فَقَدْ كَذَّبُوا فَسَيَأْتِيهِمْ أَنْبؤُا ما كانُوا بِهِ يَسْتَهْزِؤُنَ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خبر مهم است ومنظور در اينجا كيفرهاى سختى است كه در اين جهان وجهان ديگر دامنگير آنها مى شود، گرچه بعضى از مفسران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كيفرها را منحصر به كيفر آخرت دانسته اند</w:t>
      </w:r>
      <w:r>
        <w:rPr>
          <w:rFonts w:eastAsia="IRNazanin" w:cs="IRNazanin"/>
          <w:color w:val="111111"/>
          <w:sz w:val="28"/>
          <w:szCs w:val="28"/>
          <w:rtl w:val="true"/>
          <w:lang w:bidi="fa-IR"/>
        </w:rPr>
        <w:t>.</w:t>
      </w:r>
      <w:r>
        <w:rPr>
          <w:rStyle w:val="FootnoteAnchor"/>
          <w:rtl w:val="true"/>
        </w:rPr>
        <w:footnoteReference w:id="305"/>
      </w:r>
      <w:bookmarkStart w:id="515" w:name="pg15112_170684"/>
    </w:p>
    <w:p>
      <w:pPr>
        <w:pStyle w:val="Heading4"/>
        <w:numPr>
          <w:ilvl w:val="3"/>
          <w:numId w:val="1"/>
        </w:numPr>
        <w:rPr/>
      </w:pPr>
      <w:bookmarkStart w:id="516" w:name="__RefHeading___Toc1227358_2142443653"/>
      <w:bookmarkStart w:id="517" w:name="_Toc208"/>
      <w:bookmarkEnd w:id="515"/>
      <w:bookmarkEnd w:id="516"/>
      <w:r>
        <w:rPr>
          <w:rtl w:val="true"/>
        </w:rPr>
        <w:t>نكته ها</w:t>
      </w:r>
      <w:bookmarkEnd w:id="5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مشركين از هر ذكرى گريزان وروى گردانند، نه اينكه بخواهد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ذكرهاى جديد روى گردانند واز قديم آن روى گردان نيستند واگر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اشاره به اين نكته است كه منشا اينكه خداى تعالى ذكر را براى بشر فرستاده صفت رحمت عام او است كه صلاح دنيا وآخرت بشر را تامين مى كند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دلدارى افراد غمگين، كارى است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باخِعٌ</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تِلْكَ آيَاتُ الْكِتَابِ الْمُبِين با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نظير يكديگرند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لَعَلَّكَ بَاخِعٌ نَفْسَكَ أَلَّا يَكُونُوا مُؤْمِنِينَ نظير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 است؛ فَلَعَلَّكَ بَاخِعٌ نَفْسَكَ عَلَى آثَارِهِمْ إِنْ لَمْ يُؤْمِنُوا بِهَذَا الْحَدِيثِ أَسَفًا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 است</w:t>
      </w:r>
    </w:p>
    <w:p>
      <w:pPr>
        <w:pStyle w:val="BookText"/>
        <w:rPr/>
      </w:pPr>
      <w:r>
        <w:rPr>
          <w:rFonts w:ascii="Amiri" w:hAnsi="Amiri" w:eastAsia="Amiri" w:cs="Amiri"/>
          <w:color w:val="111111"/>
          <w:sz w:val="28"/>
          <w:sz w:val="28"/>
          <w:szCs w:val="28"/>
          <w:rtl w:val="true"/>
          <w:lang w:bidi="ar-SA"/>
        </w:rPr>
        <w:t>وَمَا تَأْتِيهِمْ مِنْ آيَةٍ مِنْ آيَاتِ رَبِّهِمْ إِلاَّ كَانُوا عَنْهَا مُعْرِضِينَ</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1227360_2142443653"/>
      <w:bookmarkStart w:id="519" w:name="_Toc209"/>
      <w:bookmarkEnd w:id="518"/>
      <w:r>
        <w:rPr>
          <w:rtl w:val="true"/>
        </w:rPr>
        <w:t xml:space="preserve">آیه </w:t>
      </w:r>
      <w:r>
        <w:rPr/>
        <w:t>7</w:t>
      </w:r>
      <w:r>
        <w:rPr>
          <w:rtl w:val="true"/>
        </w:rPr>
        <w:t>-</w:t>
      </w:r>
      <w:r>
        <w:rPr/>
        <w:t>9</w:t>
      </w:r>
      <w:bookmarkEnd w:id="519"/>
    </w:p>
    <w:p>
      <w:pPr>
        <w:pStyle w:val="Heading4"/>
        <w:numPr>
          <w:ilvl w:val="3"/>
          <w:numId w:val="1"/>
        </w:numPr>
        <w:rPr/>
      </w:pPr>
      <w:bookmarkStart w:id="520" w:name="__RefHeading___Toc1227362_2142443653"/>
      <w:bookmarkStart w:id="521" w:name="_Toc210"/>
      <w:bookmarkEnd w:id="520"/>
      <w:r>
        <w:rPr>
          <w:rtl w:val="true"/>
        </w:rPr>
        <w:t>اشاره</w:t>
      </w:r>
      <w:bookmarkEnd w:id="521"/>
    </w:p>
    <w:p>
      <w:pPr>
        <w:pStyle w:val="BookText"/>
        <w:rPr/>
      </w:pPr>
      <w:r>
        <w:rPr>
          <w:rFonts w:ascii="Amiri" w:hAnsi="Amiri" w:eastAsia="Amiri" w:cs="Amiri"/>
          <w:color w:val="111111"/>
          <w:sz w:val="28"/>
          <w:sz w:val="28"/>
          <w:szCs w:val="28"/>
          <w:rtl w:val="true"/>
          <w:lang w:bidi="ar-SA"/>
        </w:rPr>
        <w:t xml:space="preserve">أَ وَ لَمْ يَرَوْا إِلَى اْلأَرْضِ كَمْ أَنْبَتْنا فيها مِنْ كُلِّ زَوْجٍ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وَ 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1227364_2142443653"/>
      <w:bookmarkStart w:id="523" w:name="_Toc211"/>
      <w:bookmarkEnd w:id="522"/>
      <w:r>
        <w:rPr>
          <w:rtl w:val="true"/>
        </w:rPr>
        <w:t>ترجمه</w:t>
      </w:r>
      <w:bookmarkEnd w:id="523"/>
    </w:p>
    <w:p>
      <w:pPr>
        <w:pStyle w:val="BookText"/>
        <w:rPr/>
      </w:pPr>
      <w:r>
        <w:rPr>
          <w:rFonts w:ascii="IRNazanin" w:hAnsi="IRNazanin" w:eastAsia="IRNazanin"/>
          <w:color w:val="111111"/>
          <w:sz w:val="28"/>
          <w:sz w:val="28"/>
          <w:szCs w:val="28"/>
          <w:rtl w:val="true"/>
          <w:lang w:bidi="fa-IR"/>
        </w:rPr>
        <w:t>آيا آنان به زمين نگاه نكردند كه چقدر از انواع گياهان پرارزش در آن رويانديم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دراين، نشانه روشنى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وجود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بيشترشان هرگز مؤمن نبوده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وپروردگار تو عزيز ورحيم است</w:t>
      </w:r>
      <w:r>
        <w:rPr>
          <w:rFonts w:eastAsia="IRNazanin" w:cs="IRNazanin"/>
          <w:color w:val="111111"/>
          <w:sz w:val="28"/>
          <w:szCs w:val="28"/>
          <w:rtl w:val="true"/>
          <w:lang w:bidi="fa-IR"/>
        </w:rPr>
        <w:t>!</w:t>
      </w:r>
    </w:p>
    <w:p>
      <w:pPr>
        <w:pStyle w:val="Heading4"/>
        <w:numPr>
          <w:ilvl w:val="3"/>
          <w:numId w:val="1"/>
        </w:numPr>
        <w:rPr/>
      </w:pPr>
      <w:bookmarkStart w:id="524" w:name="__RefHeading___Toc1227366_2142443653"/>
      <w:bookmarkStart w:id="525" w:name="_Toc212"/>
      <w:bookmarkEnd w:id="524"/>
      <w:r>
        <w:rPr>
          <w:rtl w:val="true"/>
        </w:rPr>
        <w:t>تفسير</w:t>
      </w:r>
      <w:bookmarkEnd w:id="52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 الهى در خلقت گياهان، ايمان نياوردن اكثر مردم، توصيف پروردگار به عزت ورحمت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است به داستان روياندن هر جفتى كريم واز اين جهت آيت است </w:t>
      </w:r>
      <w:bookmarkStart w:id="526" w:name="pg15112_170685"/>
    </w:p>
    <w:p>
      <w:pPr>
        <w:pStyle w:val="BookText"/>
        <w:rPr/>
      </w:pPr>
      <w:bookmarkEnd w:id="526"/>
      <w:r>
        <w:rPr>
          <w:rFonts w:ascii="IRNazanin" w:hAnsi="IRNazanin" w:eastAsia="IRNazanin"/>
          <w:color w:val="111111"/>
          <w:sz w:val="28"/>
          <w:sz w:val="28"/>
          <w:szCs w:val="28"/>
          <w:rtl w:val="true"/>
          <w:lang w:bidi="fa-IR"/>
        </w:rPr>
        <w:t>كه هر يك از اين جفتها را ايجاد كرده ونواقص هر يك از دو طرف زوج را با ديگرى بر طرف نموده است وهر دو طرف را به سوى آن هدفى كه بدان منظور ايجاد شده اند هدايت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چنين سنتى در همه كائنات دارد، چطور ممكن است امر انسانها را مهمل بگذارد وبه سوى سعادتش وآن راهى كه خير دنيا وآخرتش در آن است هدايت نكند؟</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گذشته سخن از اعراض كافران، از آيات تشريعى يعنى قرآن مجيد بود ودر آيات مورد بحث سخن از اعراض آنها از آيات تكوينى ونشانه هاى خدا در پهنه آفرينش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گياهان قابل دقت است، گرچه غالب مفسران زوج را به معنى نوع وصنف وازواج را به معنى انواع واصناف گرفته اند، ولى چه مانعى دارد اشاره به زوجيت در جهان گياهان باشد؟</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هر چيز پر ارزش است، گاه در مورد انسان به كار مى رود وگاه گياهان وگاهى حتى نامه توصيف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مانند سخن ملكه سبا در مورد نامه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أُلْقِىَ إِلَىَّ كِتابٌ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ومنظور از گياه كريم گياهان پرفايده است والبته هر گياهى داراى فوائدى است كه با پيشرفت علم اين حقيقت روز به روز آشكارتر مى شود</w:t>
      </w:r>
      <w:r>
        <w:rPr>
          <w:rFonts w:eastAsia="IRNazanin" w:cs="IRNazanin"/>
          <w:color w:val="111111"/>
          <w:sz w:val="28"/>
          <w:szCs w:val="28"/>
          <w:rtl w:val="true"/>
          <w:lang w:bidi="fa-IR"/>
        </w:rPr>
        <w:t>.</w:t>
      </w:r>
    </w:p>
    <w:p>
      <w:pPr>
        <w:pStyle w:val="Heading4"/>
        <w:numPr>
          <w:ilvl w:val="3"/>
          <w:numId w:val="1"/>
        </w:numPr>
        <w:rPr/>
      </w:pPr>
      <w:bookmarkStart w:id="527" w:name="__RefHeading___Toc1227368_2142443653"/>
      <w:bookmarkStart w:id="528" w:name="_Toc213"/>
      <w:bookmarkEnd w:id="527"/>
      <w:r>
        <w:rPr>
          <w:rtl w:val="true"/>
        </w:rPr>
        <w:t>نكته ها</w:t>
      </w:r>
      <w:bookmarkEnd w:id="5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ممكن است مقدم داشتن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خاطر اين باشد كه اگر رحيم را مقدم مى داشت ممكن بود از آن احساس ضعف شود، اما عزيز را مقدم مى دارد تا روشن گردد كه در نهايت قدرت، بسيار مهربان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سوره، هفت بار اين جمله تكرار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تَتَّقُونَ، أَ لا يَتَّقُونَ آرى، </w:t>
      </w:r>
      <w:bookmarkStart w:id="529" w:name="pg15112_170686"/>
    </w:p>
    <w:p>
      <w:pPr>
        <w:pStyle w:val="BookText"/>
        <w:rPr/>
      </w:pPr>
      <w:bookmarkEnd w:id="529"/>
      <w:r>
        <w:rPr>
          <w:rFonts w:ascii="IRNazanin" w:hAnsi="IRNazanin" w:eastAsia="IRNazanin"/>
          <w:color w:val="111111"/>
          <w:sz w:val="28"/>
          <w:sz w:val="28"/>
          <w:szCs w:val="28"/>
          <w:rtl w:val="true"/>
          <w:lang w:bidi="fa-IR"/>
        </w:rPr>
        <w:t>اگر تقوا نباشد، سخن پيامبران مؤثّر نيست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مبارزه با طاغوت، در رأس برنامه هاى انبيا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الْقَوْمَ الظَّالِمِينَ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30" w:name="__RefHeading___Toc1227370_2142443653"/>
      <w:bookmarkStart w:id="531" w:name="_Toc214"/>
      <w:bookmarkEnd w:id="530"/>
      <w:r>
        <w:rPr>
          <w:rtl w:val="true"/>
        </w:rPr>
        <w:t xml:space="preserve">آیه </w:t>
      </w:r>
      <w:r>
        <w:rPr/>
        <w:t>10</w:t>
      </w:r>
      <w:r>
        <w:rPr>
          <w:rtl w:val="true"/>
        </w:rPr>
        <w:t>-</w:t>
      </w:r>
      <w:r>
        <w:rPr/>
        <w:t>15</w:t>
      </w:r>
      <w:bookmarkEnd w:id="531"/>
    </w:p>
    <w:p>
      <w:pPr>
        <w:pStyle w:val="Heading4"/>
        <w:numPr>
          <w:ilvl w:val="3"/>
          <w:numId w:val="1"/>
        </w:numPr>
        <w:rPr/>
      </w:pPr>
      <w:bookmarkStart w:id="532" w:name="__RefHeading___Toc1227372_2142443653"/>
      <w:bookmarkStart w:id="533" w:name="_Toc215"/>
      <w:bookmarkEnd w:id="532"/>
      <w:r>
        <w:rPr>
          <w:rtl w:val="true"/>
        </w:rPr>
        <w:t>اشاره</w:t>
      </w:r>
      <w:bookmarkEnd w:id="533"/>
    </w:p>
    <w:p>
      <w:pPr>
        <w:pStyle w:val="BookText"/>
        <w:rPr/>
      </w:pPr>
      <w:r>
        <w:rPr>
          <w:rFonts w:ascii="Amiri" w:hAnsi="Amiri" w:eastAsia="Amiri" w:cs="Amiri"/>
          <w:color w:val="111111"/>
          <w:sz w:val="28"/>
          <w:sz w:val="28"/>
          <w:szCs w:val="28"/>
          <w:rtl w:val="true"/>
          <w:lang w:bidi="ar-SA"/>
        </w:rPr>
        <w:t xml:space="preserve">وَ إِذْ نادى رَبُّكَ مُوسى أَنِ ائْتِ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فِرْعَوْنَ أَ لا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أَخافُ أَنْ يُكَذِّبُونِ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يَضيقُ صَدْري وَ لا يَنْطَلِقُ لِساني فَأَرْسِلْ إِلى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عَلَيَّ ذَنْبٌ فَأَخافُ أَنْ يَقْتُلُونِ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كَلاّ فَاذْهَبا بِآياتِنا إِنّا مَعَكُمْ مُسْتَمِعُونَ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1227374_2142443653"/>
      <w:bookmarkStart w:id="535" w:name="_Toc216"/>
      <w:bookmarkEnd w:id="534"/>
      <w:r>
        <w:rPr>
          <w:rtl w:val="true"/>
        </w:rPr>
        <w:t>ترجمه</w:t>
      </w:r>
      <w:bookmarkEnd w:id="5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پروردگارت موسى را ندا داد كه به سراغ قوم ستمگر برو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فرعون، آيا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نمى كنند؟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بيم دارم كه مرا تكذيب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وسينه ام تنگ شود وزبانم بقدر كافى گويا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را نيز رسالت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مرا يارى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گردن من گناهى دارند؛ مى ترسم مرا بكشند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واين رسالت به پايان نرسد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كارى نمى 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 دو با آيات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هدايتشان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ما با شما هستيم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شنويم</w:t>
      </w:r>
      <w:r>
        <w:rPr>
          <w:rFonts w:eastAsia="IRNazanin" w:cs="IRNazanin"/>
          <w:color w:val="111111"/>
          <w:sz w:val="28"/>
          <w:szCs w:val="28"/>
          <w:rtl w:val="true"/>
          <w:lang w:bidi="fa-IR"/>
        </w:rPr>
        <w:t>!</w:t>
      </w:r>
    </w:p>
    <w:p>
      <w:pPr>
        <w:pStyle w:val="Heading4"/>
        <w:numPr>
          <w:ilvl w:val="3"/>
          <w:numId w:val="1"/>
        </w:numPr>
        <w:rPr/>
      </w:pPr>
      <w:bookmarkStart w:id="536" w:name="__RefHeading___Toc1227376_2142443653"/>
      <w:bookmarkStart w:id="537" w:name="_Toc217"/>
      <w:bookmarkEnd w:id="536"/>
      <w:r>
        <w:rPr>
          <w:rtl w:val="true"/>
        </w:rPr>
        <w:t>تفسير</w:t>
      </w:r>
      <w:bookmarkEnd w:id="53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حضرت موسى نسبت به هدايت قوم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آن حضرت از تكذيب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موسى در همراهى هارون با او وعده خداوند به همراهى وكمك به آن دو پيامبر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موارد اطلاق خوف در مورد احساس شر است، مواردى كه آدمى را وادار مى كند به اينكه برخيزد وبراى جلوگيرى از آن شر، ابتكارى كند، هر چند كه در دل اضطرابى پيدا نشود،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مخصوص مواردى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نفس آدمى از احساس شر، دچار اضطراب وتشويش گردد وبه همين جهت است كه خداى تعالى خشيت از غير خود </w:t>
      </w:r>
    </w:p>
    <w:p>
      <w:pPr>
        <w:pStyle w:val="BookText"/>
        <w:rPr/>
      </w:pPr>
      <w:r>
        <w:rPr>
          <w:rFonts w:ascii="IRNazanin" w:hAnsi="IRNazanin" w:eastAsia="IRNazanin"/>
          <w:color w:val="111111"/>
          <w:sz w:val="28"/>
          <w:sz w:val="28"/>
          <w:szCs w:val="28"/>
          <w:rtl w:val="true"/>
          <w:lang w:bidi="fa-IR"/>
        </w:rPr>
        <w:t>را از انبيايش نفى كرده وفرموده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يَخْشَوْنَ أَحَداً إِلَّا اللَّهَ وليكن نفرمود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غير خدا خوف ندارند وچه بسا خوف را اثبات هم كرده باشد، چون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تَخافَنَّ مِنْ قَوْمٍ خِيانَةً</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 هنگامى كه پروردگارت موسى را ندا كرد كه به سراغ آن قوم ستمگر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نادى رَبُّكَ مُوسى أَنِ ائْتِ الْقَوْمَ الظَّالِمِينَ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قوم فرعون، آيا آنها از ظلم وستم ومخالفت فرمان پروردگار پرهيز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فِرْعَوْنَ أَ لا يَتَّقُونَ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موسى چهار مشكل بزرگ بر سر راه اين ماموريت بزرگ مى ديد واز خدا تقاضاى حل آنها را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مشكل تكذيب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ضيق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عدم فصاحت 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ومشكل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روشن شد كه موسى ترسى براى شخص خود نداشت بلكه از اين بيم داشت كه قبل از رسيدن به مقصد از پاى درآيد، لذا از خداوند تقاضاى نيروى بيشتر براى اين مبارزه مى كند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تقاضاى صادقانه موسى را اجابت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چنين نيست كه بتوانند تو را به قتل برسانند ويا سينه ات تنگى كند وزبانت گره داشته باشد وگويا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كَلَّا دعاى تو را در مورد برادرت نيز اجابت كردم وبه او هم ماموريت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با آيات ما برويد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وفرعون وقوم گمراهش را به سوى من دعوت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فَاذْهَبا بِآياتِنا وفكر نكنيد من از شما دورم وجريان امر شما بر ما مخفى است،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شما هستيم وبه خوبى مطالب را مى 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مَعَكُمْ مُسْتَمِعُونَ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شما را تنها نخواهم گذارد ودر حوادث سخت ياريتان خواهم كرد با اطمينان خاطر پيش برويد ومحكم در اين راه گام برداريد</w:t>
      </w:r>
      <w:r>
        <w:rPr>
          <w:rFonts w:eastAsia="IRNazanin" w:cs="IRNazanin"/>
          <w:color w:val="111111"/>
          <w:sz w:val="28"/>
          <w:szCs w:val="28"/>
          <w:rtl w:val="true"/>
          <w:lang w:bidi="fa-IR"/>
        </w:rPr>
        <w:t>.</w:t>
      </w:r>
      <w:r>
        <w:rPr>
          <w:rStyle w:val="FootnoteAnchor"/>
          <w:rtl w:val="true"/>
        </w:rPr>
        <w:footnoteReference w:id="31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عَلَىَّ ذَنْبٌ فَأَخافُ أَنْ يَقْتُلُونِ راغب در مفردات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گرفتن دنباله چيزى است، مثلا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ذنبته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رسيدم به دم آن وآن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هر عملى كه دنباله وخيمى دارد نيز استعمال مى شود، به اين اعتبار كه عمل مذكور نيز دم ودنباله اى دارد ودر آيه شريفه اشاره است به داستان قتل موسى واگر فرمود</w:t>
      </w:r>
      <w:r>
        <w:rPr>
          <w:rFonts w:eastAsia="IRNazanin" w:cs="IRNazanin"/>
          <w:color w:val="111111"/>
          <w:sz w:val="28"/>
          <w:szCs w:val="28"/>
          <w:rtl w:val="true"/>
          <w:lang w:bidi="fa-IR"/>
        </w:rPr>
        <w:t xml:space="preserve">: </w:t>
      </w:r>
      <w:bookmarkStart w:id="538" w:name="pg15112_170688"/>
    </w:p>
    <w:p>
      <w:pPr>
        <w:pStyle w:val="BookText"/>
        <w:rPr/>
      </w:pPr>
      <w:bookmarkEnd w:id="538"/>
      <w:r>
        <w:rPr>
          <w:rFonts w:ascii="IRNazanin" w:hAnsi="IRNazanin" w:eastAsia="IRNazanin"/>
          <w:color w:val="111111"/>
          <w:sz w:val="28"/>
          <w:sz w:val="28"/>
          <w:szCs w:val="28"/>
          <w:rtl w:val="true"/>
          <w:lang w:bidi="fa-IR"/>
        </w:rPr>
        <w:t>براى ايشان گناهى است به گردن من، براى اين است كه موسى خود را گناهكار نمى دانست، بلكه به اعتقاد فرعونيان گناهكار بود ويا آنكه اصلا ذنب در اينجا معناى گناه ندارد، بلكه به همان معناى لغوى خود استعمال شده، يعنى من كارى كرده ام كه از نظر آنها عاقبت وخيمى دارد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گناه در آيه شريفه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وَلَهُمْ عَلَىَّ ذَنْبٌ فَأَخَافُ أَنْ يَقْتُلُونِ در سوره قصص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روشن تر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وَدَخَلَ الْمَدِينَةَ عَلَى حِينِ غَفْلَةٍ مِنْ أَهْلِهَا فَوَجَدَ فِيهَا رَجُلَيْنِ يَقْتَتِلاَنِ هذَا مِنْ شِيعَتِهِ وَهذَا مِنْ عَدُوِّهِ فَاسْتَغَاثَهُ الَّذِى مِنْ شِيعَتِهِ عَلَى الَّذِى مِنْ عَدُوِّهِ فَوَكَزَهُ مُوسَى فَقَضَى عَلَيْهِ قَالَ هذَا مِنْ عَمَلِ الشَّيْطَانِ إِنَّهُ عَدُوٌّ مُضِلٌّ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إِنِّى قَتَلْتُ مِنْهُمْ نَفْساً فَأَخَافُ أَنْ يَقْتُلُونِ</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1227378_2142443653"/>
      <w:bookmarkStart w:id="540" w:name="_Toc218"/>
      <w:bookmarkEnd w:id="539"/>
      <w:r>
        <w:rPr>
          <w:rtl w:val="true"/>
        </w:rPr>
        <w:t>نكته ها</w:t>
      </w:r>
      <w:bookmarkEnd w:id="5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سرگذشتهاى مشابهى را از اقوام پيشين بيان مى كند تا مسلمانان بدانند اين قدرت عظيم دشمن وضعف ظاهرى آنها هرگز سبب شكست نخواهد شد، وبر استقامت وپافشارى خود بيفزايند وجالب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سرگذشت هر يك از اين پيامبران هفتگانه جمله وَما كانَ أَكْثَرُهُمْ مُؤْمِنِينَ وَإِنَّ رَبَّكَ لَهُوَ الْعَزِيزُ الرَّحِيمُ اكثر آنها ايمان نياوردند وپروردگار تو توانا ورحيم است تكرار شده 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صفتى را از فرعونيان كه بر آن تكيه كرده ظلم است ومى دانيم ظلم معنى جامع وگسترده اى دارد كه شرك يكى از مصاديق بارز آن است، إِنَّ الشِّرْكَ لَظُلْمٌ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واستثمار واستعباد بنى اسرائيل با آن همه زجر وشكنجه نيز مصداق ديگرى از آن مى باشد، از اين گذشته آنها با اعمال خلافشان قبل از هر كس بر خودشان ستم مى كردند وبه اين ترتيب مى توان هدف دعوت انبياء را در مبارزه با ظلم وستم در تمام ابعاد خلاصه كرد</w:t>
      </w:r>
      <w:r>
        <w:rPr>
          <w:rFonts w:eastAsia="IRNazanin" w:cs="IRNazanin"/>
          <w:color w:val="111111"/>
          <w:sz w:val="28"/>
          <w:szCs w:val="28"/>
          <w:rtl w:val="true"/>
          <w:lang w:bidi="fa-IR"/>
        </w:rPr>
        <w:t>!.</w:t>
      </w:r>
      <w:r>
        <w:rPr>
          <w:rStyle w:val="FootnoteAnchor"/>
          <w:rtl w:val="true"/>
        </w:rPr>
        <w:footnoteReference w:id="31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قَالَ رَبِّ إِنِّى أَخَافُ أَنْ يُكَذِّبُونِ نظير آيه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است؛ إِنِّى أَخَافُ أَنْ يُكَذِّبُونِ كه حضرت موسى در هر دو آيه تقاضاى همراهى هارون را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أَخِي </w:t>
      </w:r>
      <w:bookmarkStart w:id="541" w:name="pg15112_170689"/>
    </w:p>
    <w:p>
      <w:pPr>
        <w:pStyle w:val="BookText"/>
        <w:rPr/>
      </w:pPr>
      <w:bookmarkEnd w:id="541"/>
      <w:r>
        <w:rPr>
          <w:rFonts w:ascii="Amiri" w:hAnsi="Amiri" w:eastAsia="Amiri" w:cs="Amiri"/>
          <w:color w:val="111111"/>
          <w:sz w:val="28"/>
          <w:sz w:val="28"/>
          <w:szCs w:val="28"/>
          <w:rtl w:val="true"/>
          <w:lang w:bidi="ar-SA"/>
        </w:rPr>
        <w:t>هَارُونُ هُوَ أَفْصَحُ مِنِّي لِسَاناً فَأَرْسِلْهُ مَعِيَ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إِنِّى أَخَافُ أَنْ يُكَذِّبُونِ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إِنِّى أَخَافُ أَنْ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وَيَضِيقُ صَدْرِى وَلاَ يَنْطَلِقُ لِسَانِى فَأَرْسِلْ إِلَى هَارُونَ آيات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لِى وَزِيراً مِنْ أَهْلِى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وَأَشْرِكْهُ فِى أَمْرِى</w:t>
      </w:r>
    </w:p>
    <w:p>
      <w:pPr>
        <w:pStyle w:val="Heading3"/>
        <w:numPr>
          <w:ilvl w:val="2"/>
          <w:numId w:val="1"/>
        </w:numPr>
        <w:rPr/>
      </w:pPr>
      <w:bookmarkStart w:id="542" w:name="__RefHeading___Toc1227380_2142443653"/>
      <w:bookmarkStart w:id="543" w:name="_Toc219"/>
      <w:bookmarkEnd w:id="542"/>
      <w:r>
        <w:rPr>
          <w:rtl w:val="true"/>
        </w:rPr>
        <w:t xml:space="preserve">آیه </w:t>
      </w:r>
      <w:r>
        <w:rPr/>
        <w:t>16</w:t>
      </w:r>
      <w:r>
        <w:rPr>
          <w:rtl w:val="true"/>
        </w:rPr>
        <w:t>-</w:t>
      </w:r>
      <w:r>
        <w:rPr/>
        <w:t>22</w:t>
      </w:r>
      <w:bookmarkEnd w:id="543"/>
    </w:p>
    <w:p>
      <w:pPr>
        <w:pStyle w:val="Heading4"/>
        <w:numPr>
          <w:ilvl w:val="3"/>
          <w:numId w:val="1"/>
        </w:numPr>
        <w:rPr/>
      </w:pPr>
      <w:bookmarkStart w:id="544" w:name="__RefHeading___Toc1227382_2142443653"/>
      <w:bookmarkStart w:id="545" w:name="_Toc220"/>
      <w:bookmarkEnd w:id="544"/>
      <w:r>
        <w:rPr>
          <w:rtl w:val="true"/>
        </w:rPr>
        <w:t>اشاره</w:t>
      </w:r>
      <w:bookmarkEnd w:id="545"/>
    </w:p>
    <w:p>
      <w:pPr>
        <w:pStyle w:val="BookText"/>
        <w:rPr/>
      </w:pPr>
      <w:r>
        <w:rPr>
          <w:rFonts w:ascii="Amiri" w:hAnsi="Amiri" w:eastAsia="Amiri" w:cs="Amiri"/>
          <w:color w:val="111111"/>
          <w:sz w:val="28"/>
          <w:sz w:val="28"/>
          <w:szCs w:val="28"/>
          <w:rtl w:val="true"/>
          <w:lang w:bidi="ar-SA"/>
        </w:rPr>
        <w:t xml:space="preserve">فَأْتِيا فِرْعَوْنَ فَقُولا إِنّا رَسُولُ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أَرْسِلْ مَعَنا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نُرَبِّكَ فينا وَليدًا وَ لَبِثْتَ فينا مِنْ عُمُرِكَ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فَعَلْتَ فَعْلَتَكَ الَّتي فَعَلْتَ وَ أَنْتَ مِنَ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فَعَلْتُها إِذًا وَ أَنَا مِنَ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مِنْكُمْ لَمّا خِفْتُكُمْ فَوَهَبَ لي رَبّي حُكْمًا وَ جَعَلَني 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نِعْمَةٌ تَمُنُّها عَلَيَّ أَنْ عَبَّدْتَ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1227384_2142443653"/>
      <w:bookmarkStart w:id="547" w:name="_Toc221"/>
      <w:bookmarkEnd w:id="546"/>
      <w:r>
        <w:rPr>
          <w:rtl w:val="true"/>
        </w:rPr>
        <w:t>ترجمه</w:t>
      </w:r>
      <w:bookmarkEnd w:id="547"/>
    </w:p>
    <w:p>
      <w:pPr>
        <w:pStyle w:val="BookText"/>
        <w:rPr/>
      </w:pPr>
      <w:r>
        <w:rPr>
          <w:rFonts w:ascii="IRNazanin" w:hAnsi="IRNazanin" w:eastAsia="IRNazanin"/>
          <w:color w:val="111111"/>
          <w:sz w:val="28"/>
          <w:sz w:val="28"/>
          <w:szCs w:val="28"/>
          <w:rtl w:val="true"/>
          <w:lang w:bidi="fa-IR"/>
        </w:rPr>
        <w:t>به سراغ فرعون برويد وبگوييد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فرستاده پروردگار جهانيان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را با ما بفرست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سراغ فرعون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 تو را در كودكى در ميان خود پرورش نداديم وسال هايى از زندگيت را در ميان ما نبودى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وسرانجام، آن كارت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نمى بايست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 نفر از ما را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 از ناسپاسانى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كار را انجام دادم در حالى كه از بى خبران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هنگامى كه از شما ترسيدم فرار كردم؛ وپروردگارم به من حكمت ودانش بخشيد ومرا از پيامبران 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اين منتّى است كه تو بر من مى گذارى كه بنى اسرائيل را برده خود ساخته اى ؟</w:t>
      </w:r>
      <w:r>
        <w:rPr>
          <w:rFonts w:eastAsia="IRNazanin" w:cs="IRNazanin"/>
          <w:color w:val="111111"/>
          <w:sz w:val="28"/>
          <w:szCs w:val="28"/>
          <w:rtl w:val="true"/>
          <w:lang w:bidi="fa-IR"/>
        </w:rPr>
        <w:t>!»</w:t>
      </w:r>
    </w:p>
    <w:p>
      <w:pPr>
        <w:pStyle w:val="Heading4"/>
        <w:numPr>
          <w:ilvl w:val="3"/>
          <w:numId w:val="1"/>
        </w:numPr>
        <w:rPr/>
      </w:pPr>
      <w:bookmarkStart w:id="548" w:name="__RefHeading___Toc1227386_2142443653"/>
      <w:bookmarkStart w:id="549" w:name="_Toc222"/>
      <w:bookmarkEnd w:id="548"/>
      <w:r>
        <w:rPr>
          <w:rtl w:val="true"/>
        </w:rPr>
        <w:t>تفسير</w:t>
      </w:r>
      <w:bookmarkEnd w:id="54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موسى وهارون پيرامون رفتن نزد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گذارى فرعون در پرورش موسى در سن كودكى، اعتراض نسبت به قتل، پاسخ آن حضرت به فرعون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موسى وهارون خطاب مى كند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دنبال بيان رسالت خود، آزادى بنى اسرائيل را مطالبه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بگوئيد ما ماموريم از تو بخواهيم كه بنى اسرائيل را با ما بفرستى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أَرْسِلْ مَعَنا بَنِى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منظور اين بوده كه زنجير </w:t>
      </w:r>
    </w:p>
    <w:p>
      <w:pPr>
        <w:pStyle w:val="BookText"/>
        <w:rPr/>
      </w:pPr>
      <w:r>
        <w:rPr>
          <w:rFonts w:ascii="IRNazanin" w:hAnsi="IRNazanin" w:eastAsia="IRNazanin"/>
          <w:color w:val="111111"/>
          <w:sz w:val="28"/>
          <w:sz w:val="28"/>
          <w:szCs w:val="28"/>
          <w:rtl w:val="true"/>
          <w:lang w:bidi="fa-IR"/>
        </w:rPr>
        <w:t>اسارت وبردگى از آنها بردار تا آزاد شوند وبتوانند با آنها بيايند، نه اينكه تقاضاى فرستادن آنها به وسيله فرعون شده باشد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در اينجا فرعون زبان به سخن گشود وبا جمله هايى حساب شده ودر عين حال شيطنت آميز، براى نفى رسالت آنها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رو به موسى كرد وچنين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 تو را در كودكى در دامان مهر خود پرورش نداديم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 لَمْ نُرَبِّكَ فِينا وَلِيداً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آن امواج خروشان نيل كه وجودت را به نابودى تهديد مى كرد گرفتيم، دايه ها برايت دعوت كرديم واز قانون مجازات مرگ فرزندان بنى اسرائيل معافت نموديم، در محيطى امن وامان در ناز ونعمت پرورش 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آن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سالهاى متمادى از عمرت در ميان ما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وَلَبِثْتَ فِينا مِنْ عُمُرِكَ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ايراد ديگرى نسبت به موسى پرداخته ومى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آن كار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 يكى از قبطيان وطرفداران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وَفَعَلْتَ فَعْلَتَكَ الَّتِى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اينكه تو چگونه مى توانى پيامبر باشى كه داراى چنين سابقه اى هستى واز همه اينها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كفران نعمتهاى ما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مِنَ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بر سر سفره ما بودى، نمك خوردى ونمكدان را شكستى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چنين كفران نعمت چگونه مى توانى پيامبر باشى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 بعد از شنيدن سخنان شيطنت آميز فرعون به پاسخ از هر سه ايراد پرداخت، ولى از نظر اهميت پاسخ ايراد دوم فرعون را مقدم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 اصولا ايراد اول را درخور پاسخ نمى دانست، چرا كه پرورش دادن كسى هرگز دليل آن نمى شود كه اگر شخص پرورش دهنده گمراه بود او را به راه راست هدايت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كار را انجام دادم در حالى كه از بيخبران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فَعَلْتُها إِذاً وَأَنَا مِنَ الضَّالِّينَ</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پرورش موسى نزد فرعون 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 لَمْ نُرَبِّكَ فِينَا وَلِيداً وَلَبِثْتَ فِينَا مِنْ عُمُرِكَ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بيان شده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وَأَوْحَيْنَا إِلَى أُمِّ مُوسَى أَنْ أَرْضِعِيهِ فَإِذَا خِفْتِ عَلَيْهِ فَأَلْقِيهِ فِى الْيَمِّ وَلاَ تَخَافِى وَلاَ تَحْزَنِى إِنَّا رَادُّوهُ إِلَيْكِ وَجَاعِلُوهُ 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امْرَأَةُ فِرْعَوْنَ قُرَّةُ عَيْنٍ لِى وَلَكَ لاَ تَقْتُلُوهُ عَسَى أَنْ </w:t>
      </w:r>
    </w:p>
    <w:p>
      <w:pPr>
        <w:pStyle w:val="BookText"/>
        <w:rPr/>
      </w:pPr>
      <w:r>
        <w:rPr>
          <w:rFonts w:ascii="Amiri" w:hAnsi="Amiri" w:eastAsia="Amiri" w:cs="Amiri"/>
          <w:color w:val="111111"/>
          <w:sz w:val="28"/>
          <w:sz w:val="28"/>
          <w:szCs w:val="28"/>
          <w:rtl w:val="true"/>
          <w:lang w:bidi="ar-SA"/>
        </w:rPr>
        <w:t>َنْفَعَنَا أَوْ نَتَّخِذَهُ وَلَداً وَهُمْ لاَ يَشْعُرُونَ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وَجَعَلَنِى مِنَ الْمُرْسَلِينَ پاسخ از اعتراض اول فرعون است، كه از رسالت موسى عليه السلام تعجب واستبعاد مى كرد، چون او ودرباريانش وى را مى شناختند وناظر احوال او در ايامى كه تربيتش مى كردند بودند وحاصل 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ايشان از رسالت وى مربوط به سوابقى است كه از حال وى داشتند واين استبعاد وقتى بجاست كه رسالت، امرى اكتسابى باشد وبه دست آمدنش با حصول مقدمات اختيارى اش ممكن وقابل حدس باشد، تا فرعون تعجب كند كه چطور ممكن است تو پيامبر شوى ؟ لذا در پاسخش گفت خدا او را رسول كرده ومساله رسالت اكتسابى نيست بلكه موهبتى است خدايى، هم چنان كه حكم نيز چنين است وخدا او را بدون هيچ اكتسابى رسالت وحكم داده</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مفسران معتقدند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خطاى در موضوع است، يعنى من ضربه اى را كه به آن مرد قبطى زدم به قصد قتل نبود بلكه به عنوان حمايت از مظلوم بود ونمى دانستم منجر به قتل او مى شود،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ومنظور غفلت از عاقبت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گفته اند موسى عليه السلام در اينجا يك نوع توريه به كار برده است، سخنى گفته كه ظاهرش اين بوده من در آن زمان راه حق را پيدا نكرده بودم بعدا خداوند راه حق را به من نشان داد ومقام رسالت بخشيد، ولى در باطن مقصود ديگرى داشته وآن اينكه من نمى دانستم كه اين كار مايه اين همه دردسر مى شود وگرنه اصل كار حق بود ومطابق قانون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 اينكه من آن روز كه اين حادثه واقع شد راه را گم كرده بودم وبه آنجا رسيدم كه اين حادثه رخ داد</w:t>
      </w:r>
      <w:r>
        <w:rPr>
          <w:rFonts w:eastAsia="IRNazanin" w:cs="IRNazanin"/>
          <w:color w:val="111111"/>
          <w:sz w:val="28"/>
          <w:szCs w:val="28"/>
          <w:rtl w:val="true"/>
          <w:lang w:bidi="fa-IR"/>
        </w:rPr>
        <w:t>).</w:t>
      </w:r>
      <w:r>
        <w:rPr>
          <w:rStyle w:val="FootnoteAnchor"/>
          <w:rtl w:val="true"/>
        </w:rPr>
        <w:footnoteReference w:id="32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چيست ؟ آيا همان مقام نبوت است يا مقام علم ودانش وآگاهى ؟ در ميان مفسران گفتگو است، اما با توجه به ذيل خود اين آيه كه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روشن مى شود چيزى غير از رسالت ونبوت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ديگر اين موضوع آيه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لِبَشَرٍ أَنْ يُؤْتِيَهُ اللَّهُ الْكِتابَ وَالْحُكْمَ وَالنُّبُوَّةَ ثُمَّ يَقُولَ لِلنَّاسِ كُونُوا عِباداً لِى مِنْ دُونِ اللَّهِ</w:t>
      </w:r>
      <w:r>
        <w:rPr>
          <w:rFonts w:eastAsia="IRNazanin" w:cs="IRNazanin"/>
          <w:color w:val="111111"/>
          <w:sz w:val="28"/>
          <w:szCs w:val="28"/>
          <w:rtl w:val="true"/>
          <w:lang w:bidi="fa-IR"/>
        </w:rPr>
        <w:t>.</w:t>
      </w:r>
      <w:r>
        <w:rPr>
          <w:rStyle w:val="FootnoteAnchor"/>
          <w:rtl w:val="true"/>
        </w:rPr>
        <w:footnoteReference w:id="324"/>
      </w:r>
      <w:bookmarkStart w:id="550" w:name="pg15112_170692"/>
    </w:p>
    <w:p>
      <w:pPr>
        <w:pStyle w:val="BookText"/>
        <w:rPr/>
      </w:pPr>
      <w:bookmarkEnd w:id="550"/>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پاسخ منتى كه فرعون در مورد پرورشش در دوران طفوليت ونوجوانى بر او گذارد پرداخته وبا لحن قاطع واعتراض آميزى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منتى است كه تو بر من مى گذارى كه بنى اسرائيل را بنده وبرده خود ساختى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وَتِلْكَ نِعْمَةٌ تَمُنُّها عَلَىَّ أَنْ عَبَّدْتَ بَنِى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دست حوادث مرا در كودكى به كاخ تو كشانيد وبه ناچار در دامان تو پرورش يافتم ودر اين امر قدرت نمايى خدا بود، اما ببين عامل اين ماجرا چه بود؟ چرا من در خانه پدرم ودر آغوش مادرم پرورش نيافتم، آيا جز اين بود كه تو بنى اسرائيل را به زنجير اسارت كشيدى، تا آنجا كه به خود اجازه دادى نوزادان پسر را به قتل برسانى ودختران را براى كنيزى وخدمت زنده بگذارى ؟ اين ظلم بى حساب تو سبب شد كه مادرم براى حفظ جان نوزادش مرا در صندوق بگذارد وبه امواج نيل بسپارد وخواست الهى اين بود كه آن كشتى كوچك در كنار كاخ تو لنگر بيندازد، آرى ظلم بى اندازه تو بود كه مرا رهين اين منت ساخت ومرا از خانه پاك پدرم محروم ساخت ودر كاخ آلوده تو قرار داد</w:t>
      </w:r>
      <w:r>
        <w:rPr>
          <w:rFonts w:eastAsia="IRNazanin" w:cs="IRNazanin"/>
          <w:color w:val="111111"/>
          <w:sz w:val="28"/>
          <w:szCs w:val="28"/>
          <w:rtl w:val="true"/>
          <w:lang w:bidi="fa-IR"/>
        </w:rPr>
        <w:t>!</w:t>
      </w:r>
      <w:r>
        <w:rPr>
          <w:rStyle w:val="FootnoteAnchor"/>
          <w:rtl w:val="true"/>
        </w:rPr>
        <w:footnoteReference w:id="325"/>
      </w:r>
    </w:p>
    <w:p>
      <w:pPr>
        <w:pStyle w:val="Heading4"/>
        <w:numPr>
          <w:ilvl w:val="3"/>
          <w:numId w:val="1"/>
        </w:numPr>
        <w:rPr/>
      </w:pPr>
      <w:bookmarkStart w:id="551" w:name="__RefHeading___Toc1227388_2142443653"/>
      <w:bookmarkStart w:id="552" w:name="_Toc223"/>
      <w:bookmarkEnd w:id="551"/>
      <w:r>
        <w:rPr>
          <w:rtl w:val="true"/>
        </w:rPr>
        <w:t>نكته ها</w:t>
      </w:r>
      <w:bookmarkEnd w:id="5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مفرد آورد، با اينكه دو نفر بودند، يا به اين اعتبار است كه هر يك از آن دو رسول بودند ويا به اين اعتبار كه رسالتشان يكى بوده وآن اين بوده كه أَنْأَرْسِلْ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بنى اسرائيل را با ما بفرستى ويا به اين اعتبار كه كلمه رسول در اصل مصدر بوده ومصدر در مفرد وجمع يكسان مى آيد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ظرفيت افراد حتّى پيامبران محدود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خداوند، همه كس وهمه چيز محدودند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يَضِيقُ صَدْرِى</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پذيرش مسئوليت لازم است انسان نقاط ضعف خود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يَضِيقُصَدْرِى</w:t>
      </w:r>
      <w:r>
        <w:rPr>
          <w:rFonts w:eastAsia="IRNazanin" w:cs="IRNazanin"/>
          <w:color w:val="111111"/>
          <w:sz w:val="28"/>
          <w:szCs w:val="28"/>
          <w:rtl w:val="true"/>
          <w:lang w:bidi="fa-IR"/>
        </w:rPr>
        <w:t>.</w:t>
      </w:r>
      <w:r>
        <w:rPr>
          <w:rStyle w:val="FootnoteAnchor"/>
          <w:rtl w:val="true"/>
        </w:rPr>
        <w:footnoteReference w:id="328"/>
      </w:r>
      <w:bookmarkStart w:id="553" w:name="pg15112_170693"/>
    </w:p>
    <w:p>
      <w:pPr>
        <w:pStyle w:val="BookText"/>
        <w:rPr/>
      </w:pPr>
      <w:bookmarkEnd w:id="55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نهى از منكر ومبارزه، گاهى بايد چند نفرى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فَاذْهَبا</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كسى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رَبُّكُمُ الْأَعْلى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را بزرگ كرديم، يا حرفه اى به او آموختيم، يا در امر ازدواج ومسكن وامثال آن به او كمكى كرديم، نبايد با اين دليل وبهانه، سخن حقّ او را نپذيريم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نُرَبِّكَ فِينا وَلِيداً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فرار از طاغوت، مقدّمه ى دريافت الطاف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فَفَرَرْتُ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w:t>
      </w:r>
      <w:r>
        <w:rPr>
          <w:rFonts w:eastAsia="Amiri" w:cs="Amiri" w:ascii="Amiri" w:hAnsi="Amiri"/>
          <w:color w:val="111111"/>
          <w:sz w:val="28"/>
          <w:szCs w:val="28"/>
          <w:rtl w:val="true"/>
          <w:lang w:bidi="ar-SA"/>
        </w:rPr>
        <w:t>.</w:t>
      </w:r>
      <w:r>
        <w:rPr>
          <w:rStyle w:val="FootnoteAnchor"/>
          <w:rtl w:val="true"/>
        </w:rPr>
        <w:footnoteReference w:id="330"/>
      </w:r>
    </w:p>
    <w:p>
      <w:pPr>
        <w:pStyle w:val="Heading3"/>
        <w:numPr>
          <w:ilvl w:val="2"/>
          <w:numId w:val="1"/>
        </w:numPr>
        <w:rPr/>
      </w:pPr>
      <w:bookmarkStart w:id="554" w:name="__RefHeading___Toc1227390_2142443653"/>
      <w:bookmarkStart w:id="555" w:name="_Toc224"/>
      <w:bookmarkEnd w:id="554"/>
      <w:r>
        <w:rPr>
          <w:rtl w:val="true"/>
        </w:rPr>
        <w:t xml:space="preserve">آیه </w:t>
      </w:r>
      <w:r>
        <w:rPr/>
        <w:t>23</w:t>
      </w:r>
      <w:r>
        <w:rPr>
          <w:rtl w:val="true"/>
        </w:rPr>
        <w:t>-</w:t>
      </w:r>
      <w:r>
        <w:rPr/>
        <w:t>29</w:t>
      </w:r>
      <w:bookmarkEnd w:id="555"/>
    </w:p>
    <w:p>
      <w:pPr>
        <w:pStyle w:val="Heading4"/>
        <w:numPr>
          <w:ilvl w:val="3"/>
          <w:numId w:val="1"/>
        </w:numPr>
        <w:rPr/>
      </w:pPr>
      <w:bookmarkStart w:id="556" w:name="__RefHeading___Toc1227392_2142443653"/>
      <w:bookmarkStart w:id="557" w:name="_Toc225"/>
      <w:bookmarkEnd w:id="556"/>
      <w:r>
        <w:rPr>
          <w:rtl w:val="true"/>
        </w:rPr>
        <w:t>اشاره</w:t>
      </w:r>
      <w:bookmarkEnd w:id="557"/>
    </w:p>
    <w:p>
      <w:pPr>
        <w:pStyle w:val="BookText"/>
        <w:rPr/>
      </w:pPr>
      <w:r>
        <w:rPr>
          <w:rFonts w:ascii="Amiri" w:hAnsi="Amiri" w:eastAsia="Amiri" w:cs="Amiri"/>
          <w:color w:val="111111"/>
          <w:sz w:val="28"/>
          <w:sz w:val="28"/>
          <w:szCs w:val="28"/>
          <w:rtl w:val="true"/>
          <w:lang w:bidi="ar-SA"/>
        </w:rPr>
        <w:t xml:space="preserve">قالَ فِرْعَوْنُ وَ ما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السَّماواتِ وَ اْلأَرْضِ وَ ما بَيْنَهُمَا إِنْ كُنْتُمْ 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لِمَنْ حَوْلَهُ أَ لا تَسْتَمِعُونَ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رَبُّكُمْ وَ رَبُّ آبائِكُمُ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رَسُولَكُمُ الَّذي أُرْسِلَ إِلَيْكُمْ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الْمَشْرِقِ وَ الْمَغْرِبِ وَ ما بَيْنَهُما إِنْ كُنْتُمْ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لَئِنِ اتَّخَذْتَ إِلهًَا غَيْري َلأَجْعَلَنَّكَ مِنَ الْمَسْجُونينَ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1227394_2142443653"/>
      <w:bookmarkStart w:id="559" w:name="_Toc226"/>
      <w:bookmarkEnd w:id="558"/>
      <w:r>
        <w:rPr>
          <w:rtl w:val="true"/>
        </w:rPr>
        <w:t>ترجمه</w:t>
      </w:r>
      <w:bookmarkEnd w:id="559"/>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عالميان چيست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آسمانها وزمين وآنچه ميان آن دو است، اگر اهل يقين هستيد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اطرافيانش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نمى شنويد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چه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پروردگار شما وپروردگار نياكان شماست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پيامبرى كه بسوى شما فرستاده شده مسلّماً ديوانه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پروردگار مشرق ومغرب وآنچه ميان آن دو است مى باشد، اگر شما عقل وانديشه خود را به كار مى گرفتيد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فرعون خشمگين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معبودى غير از من برگزينى، تو را از زندانيان قرار خواهم داد</w:t>
      </w:r>
      <w:r>
        <w:rPr>
          <w:rFonts w:eastAsia="IRNazanin" w:cs="IRNazanin"/>
          <w:color w:val="111111"/>
          <w:sz w:val="28"/>
          <w:szCs w:val="28"/>
          <w:rtl w:val="true"/>
          <w:lang w:bidi="fa-IR"/>
        </w:rPr>
        <w:t>!».</w:t>
      </w:r>
    </w:p>
    <w:p>
      <w:pPr>
        <w:pStyle w:val="Heading4"/>
        <w:numPr>
          <w:ilvl w:val="3"/>
          <w:numId w:val="1"/>
        </w:numPr>
        <w:rPr/>
      </w:pPr>
      <w:bookmarkStart w:id="560" w:name="__RefHeading___Toc1227396_2142443653"/>
      <w:bookmarkStart w:id="561" w:name="_Toc227"/>
      <w:bookmarkEnd w:id="560"/>
      <w:r>
        <w:rPr>
          <w:rtl w:val="true"/>
        </w:rPr>
        <w:t>تفسير</w:t>
      </w:r>
      <w:bookmarkEnd w:id="56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فرعون از رب العالمين وپاسخ حضرت موسى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فرعون از اطرافيان نسبت به سخنان حضرت موسى، </w:t>
      </w:r>
    </w:p>
    <w:p>
      <w:pPr>
        <w:pStyle w:val="BookText"/>
        <w:rPr/>
      </w:pPr>
      <w:r>
        <w:rPr>
          <w:rFonts w:ascii="IRNazanin" w:hAnsi="IRNazanin" w:eastAsia="IRNazanin"/>
          <w:color w:val="111111"/>
          <w:sz w:val="28"/>
          <w:sz w:val="28"/>
          <w:szCs w:val="28"/>
          <w:rtl w:val="true"/>
          <w:lang w:bidi="fa-IR"/>
        </w:rPr>
        <w:t>تهمت جنون به ايشان، تهديد فرعون نسبت به آن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موسى با لحن قاطع وكوبنده اى سخنان فرعون را پاسخ گفت وفرعون از اين نظر در مانده شد، مسير كلام را تغيير داد وموسى را كه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وفرستاده رب العالمينم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سؤال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عالميان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فِرْعَوْنُ وَما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ذات خدا از دسترس افكار انسانها بيرون است، دست به دامان آثار او در پهنه آفرينش زد واز آيات آفاقى سخن به ميان آورد قالَ رَبُّ السَّماواتِ وَالْأَرْضِ وَما بَيْنَهُمَا إِنْ كُنْتُمْ مُوقِنِينَ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فرعون با اين بيان محكم معلم بزرگ آسمانى، از خواب غفلت بيدار نشد، باز به استهزاء وسخريه ادامه داد واز روش ديرينه مستكبران مغرور پيروى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اطرافيان خود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شنويد اين مرد چه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لِمَنْ حَوْلَهُ أَ لا تَسْتَمِعُونَ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باز موسى عليه السلام به سخنان منطقى وحساب شده خود بدون هيچگونه ترس وواهمه ادامه دادو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شما وپدران نخستين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رَبُّكُمْ وَرَبُّ آبائِكُمُ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موسى كه در مرحله نخست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آفاقى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كرده بود در مرحله 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فرعون به خيره سرى هم چنان ادامه داد واز مرحله استهزاء وسخريه پا را فراتر نهاده نسبت جنون وديوانگى به موسى دادو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كه به سوى شما آمده قطعاً مجنون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رَسُولَكُمُ الَّذِى أُرْسِلَ إِلَيْكُمْ 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نسبت ناروا در روح بلند موسى عليه السلام اثرى نگذاشت وهم چنان خط اصلى توحيد را از طريق آثار خدا در پهنه آفرينش، در آفاق وانفس، ادامه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مشرق ومغرب وآنچه در ميان اين دو است مى باشد اگر شما عقل وانديشه خود را به كار مى گرفتيد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الْمَشْرِقِ وَالْمَغْرِبِ وَما بَيْنَهُما إِنْ كُنْتُمْ تَعْقِلُونَ</w:t>
      </w:r>
      <w:r>
        <w:rPr>
          <w:rFonts w:eastAsia="IRNazanin" w:cs="IRNazanin"/>
          <w:color w:val="111111"/>
          <w:sz w:val="28"/>
          <w:szCs w:val="28"/>
          <w:rtl w:val="true"/>
          <w:lang w:bidi="fa-IR"/>
        </w:rPr>
        <w:t>.</w:t>
      </w:r>
      <w:r>
        <w:rPr>
          <w:rStyle w:val="FootnoteAnchor"/>
          <w:rtl w:val="true"/>
        </w:rPr>
        <w:footnoteReference w:id="331"/>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منطق نيرومند، فرعون را سخت خشمگين ساخت وسرانجام به حربه اى متوسل شد كه همه زورمندان بى منطق به هنگام شكست به آن متوسل مى شوند وچنين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معبودى غير من انتخاب كنى تو را از زندانيان قرار خواهم داد قالَ لَئِنِ اتَّخَذْتَ إِلهَاً غَيْرِى </w:t>
      </w:r>
      <w:bookmarkStart w:id="562" w:name="pg15112_170695"/>
    </w:p>
    <w:p>
      <w:pPr>
        <w:pStyle w:val="BookText"/>
        <w:rPr/>
      </w:pPr>
      <w:bookmarkEnd w:id="562"/>
      <w:r>
        <w:rPr>
          <w:rFonts w:ascii="IRNazanin" w:hAnsi="IRNazanin" w:eastAsia="IRNazanin"/>
          <w:color w:val="111111"/>
          <w:sz w:val="28"/>
          <w:sz w:val="28"/>
          <w:szCs w:val="28"/>
          <w:rtl w:val="true"/>
          <w:lang w:bidi="fa-IR"/>
        </w:rPr>
        <w:t>لَأَجْعَلَنَّكَ مِنَ الْمَسْجُونِينَ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سخنان تو را نمى فهمم، همين مى دانم كه يك اله ومعبود بزرگ وجود دارد وآن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وهركس غير از اين بگويد محكوم به مرگ، يا زندان مرگ 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مفسران معتقدند كه الف ولام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ولام عهد است واشاره به زندان مخصوصى است كه هر كس را به آن مى افكندند، براى هميشه در آن مى ماند تا جنازه او را از زندان بيرون آورند</w:t>
      </w:r>
      <w:r>
        <w:rPr>
          <w:rFonts w:eastAsia="IRNazanin" w:cs="IRNazanin"/>
          <w:color w:val="111111"/>
          <w:sz w:val="28"/>
          <w:szCs w:val="28"/>
          <w:rtl w:val="true"/>
          <w:lang w:bidi="fa-IR"/>
        </w:rPr>
        <w:t>.</w:t>
      </w:r>
      <w:r>
        <w:rPr>
          <w:rStyle w:val="FootnoteAnchor"/>
          <w:rtl w:val="true"/>
        </w:rPr>
        <w:footnoteReference w:id="332"/>
      </w:r>
    </w:p>
    <w:p>
      <w:pPr>
        <w:pStyle w:val="Heading4"/>
        <w:numPr>
          <w:ilvl w:val="3"/>
          <w:numId w:val="1"/>
        </w:numPr>
        <w:rPr/>
      </w:pPr>
      <w:bookmarkStart w:id="563" w:name="__RefHeading___Toc1227398_2142443653"/>
      <w:bookmarkStart w:id="564" w:name="_Toc228"/>
      <w:bookmarkEnd w:id="563"/>
      <w:r>
        <w:rPr>
          <w:rtl w:val="true"/>
        </w:rPr>
        <w:t>نكته ها</w:t>
      </w:r>
      <w:bookmarkEnd w:id="5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لَئِنِ اتَّخَذْتَ إِلهَاً غَيْرِى لَأَجْعَلَنَّكَ مِنَ الْمَسْجُونِينَ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فرعون موسى را تهديد مى كند كه اگر بار ديگر از ربوبيت رب العالمين ورسالت خودش از طرف او سخن به ميان آورد، او را به زندان خواهد انداخت واين داب وروش همه جاهلان است، كه وقتى حرف حسابى نداشته باشند، متوسل به زور شده، تهديد مى كنند ووعيد مى دهند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قرآن استفاده مى شود كه فرعون در درون خود، خدا را مى شناخت قالَ لَقَدْ عَلِمْتَ ما أَنْزَلَ هؤُلاءِ إِلَّا رَبُّ السَّماواتِ وَالْأَرْضِ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ظاهر خود را ربّ اعلاى مردم مى دانست، مثل مديرى كه بر افرادى تسلّط دارد، ولى در عين حال خود را تحت امر ديگرى مى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مستكبرين، مغرورانه وهمراه با تحقير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رَبُّ الْعالَمِينَ ونگفت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براى جمادات به كار مى رود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 خداوند قابل شناسايى نيست، بايد او را از راه آفريده هايش شناخت ومعرّفى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السَّماواتِ وَالْأَرْضِ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از چيستى وچگونگى خداوند سؤال كرد، ولى موسى از آفريده هاى او پاسخ داد چون ذات قابل شناخت نيست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حمد مى گوييم الْحَمْدُ لِلَّهِ رَبِّ الْعَالَمِينَ در اينكه رَبِّ الْعَالَمِينَ كيست</w:t>
      </w:r>
      <w:r>
        <w:rPr>
          <w:rFonts w:eastAsia="IRNazanin" w:cs="IRNazanin"/>
          <w:color w:val="111111"/>
          <w:sz w:val="28"/>
          <w:szCs w:val="28"/>
          <w:rtl w:val="true"/>
          <w:lang w:bidi="fa-IR"/>
        </w:rPr>
        <w:t xml:space="preserve">. </w:t>
      </w:r>
      <w:bookmarkStart w:id="565" w:name="pg15112_170696"/>
    </w:p>
    <w:p>
      <w:pPr>
        <w:pStyle w:val="BookText"/>
        <w:rPr/>
      </w:pPr>
      <w:bookmarkEnd w:id="565"/>
      <w:r>
        <w:rPr>
          <w:rFonts w:ascii="IRNazanin" w:hAnsi="IRNazanin" w:eastAsia="IRNazanin"/>
          <w:color w:val="111111"/>
          <w:sz w:val="28"/>
          <w:sz w:val="28"/>
          <w:szCs w:val="28"/>
          <w:rtl w:val="true"/>
          <w:lang w:bidi="fa-IR"/>
        </w:rPr>
        <w:t>توصيف آن در لسان حضرت ابراهيم عليه السلام وموسى عليه السلام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موسى در پاسخ به فرعون كه از رب العالمين پرسش كرد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السَّمَاوَاتِ وَالْأَرْضِ وَمَا بَيْنَهُمَا إِنْ كُنْتُمْ مُوقِنِينَ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عليه السلام در برابر بت پرستان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عَدُوٌّ لِى إِلَّا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خَلَقَنِى فَهُوَ يَهْدِينِ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وَالَّذِى هُوَ يُطْعِمُنِى وَيَسْقِينِ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مَرِضْتُ فَهُوَ يَشْفِينِ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وَالَّذِى يُمِيتُنِى ثُمَّ يُحْيِينِ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وَالَّذِى أَطْمَعُ أَنْ يَغْفِرَ لِى خَطِيئَتِى يَوْمَ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ساحران هم وقتى معجزه موسى را ديدند رب العالمين را ربً موسى وهارون معرفى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السَّحَرَةُ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مُوسَى وَهَارُونَ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1227400_2142443653"/>
      <w:bookmarkStart w:id="567" w:name="_Toc229"/>
      <w:bookmarkEnd w:id="566"/>
      <w:r>
        <w:rPr>
          <w:rtl w:val="true"/>
        </w:rPr>
        <w:t xml:space="preserve">آیه </w:t>
      </w:r>
      <w:r>
        <w:rPr/>
        <w:t>30</w:t>
      </w:r>
      <w:r>
        <w:rPr>
          <w:rtl w:val="true"/>
        </w:rPr>
        <w:t>-</w:t>
      </w:r>
      <w:r>
        <w:rPr/>
        <w:t>37</w:t>
      </w:r>
      <w:bookmarkEnd w:id="567"/>
    </w:p>
    <w:p>
      <w:pPr>
        <w:pStyle w:val="Heading4"/>
        <w:numPr>
          <w:ilvl w:val="3"/>
          <w:numId w:val="1"/>
        </w:numPr>
        <w:rPr/>
      </w:pPr>
      <w:bookmarkStart w:id="568" w:name="__RefHeading___Toc1227402_2142443653"/>
      <w:bookmarkStart w:id="569" w:name="_Toc230"/>
      <w:bookmarkEnd w:id="568"/>
      <w:r>
        <w:rPr>
          <w:rtl w:val="true"/>
        </w:rPr>
        <w:t>اشاره</w:t>
      </w:r>
      <w:bookmarkEnd w:id="569"/>
    </w:p>
    <w:p>
      <w:pPr>
        <w:pStyle w:val="BookText"/>
        <w:rPr/>
      </w:pPr>
      <w:r>
        <w:rPr>
          <w:rFonts w:ascii="Amiri" w:hAnsi="Amiri" w:eastAsia="Amiri" w:cs="Amiri"/>
          <w:color w:val="111111"/>
          <w:sz w:val="28"/>
          <w:sz w:val="28"/>
          <w:szCs w:val="28"/>
          <w:rtl w:val="true"/>
          <w:lang w:bidi="ar-SA"/>
        </w:rPr>
        <w:t xml:space="preserve">قالَ أَ وَ لَوْ جِئْتُكَ بِشَيْءٍ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فَأْتِ بِهِ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عَصاهُ فَإِذا هِيَ ثُعْبانٌ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 يَدَهُ فَإِذا هِيَ بَيْضاءُ لِلنّاظِرينَ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لِلْمََلإِ حَوْلَهُ إِنَّ هذا لَساحِرٌ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يُخْرِجَكُمْ مِنْ أَرْضِكُمْ بِسِحْرِهِ فَما ذا تَأْمُرُونَ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أَرْجِهْ وَ أَخاهُ وَ ابْعَثْ فِي الْمَدائِنِ حاشِرينَ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يَأْتُوكَ بِكُلِّ سَحّارٍ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1227404_2142443653"/>
      <w:bookmarkStart w:id="571" w:name="_Toc231"/>
      <w:bookmarkEnd w:id="570"/>
      <w:r>
        <w:rPr>
          <w:rtl w:val="true"/>
        </w:rPr>
        <w:t>ترجمه</w:t>
      </w:r>
      <w:bookmarkEnd w:id="5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اگر نشانه آشكارى براى تو بياورم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ايمان نمى آورى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مى گويى آن را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موسى عصاى خود را افكند وناگهان مار عظيم وآشكارى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گريبان فرو برد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 ودر برابر بينندگان سفيد وروشن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گروهى كه اطراف او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ساحر آگاه وماهرى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مى خواهد با سحرش شما را از سرزمينتان بيرون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نظر مى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وبرادرش را مهلت ده؛ ومأموران را براى بسيج به تمام شهرها اعزام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هر ساحر ماهر ودانايى را نزد تو آورند</w:t>
      </w:r>
      <w:r>
        <w:rPr>
          <w:rFonts w:eastAsia="IRNazanin" w:cs="IRNazanin"/>
          <w:color w:val="111111"/>
          <w:sz w:val="28"/>
          <w:szCs w:val="28"/>
          <w:rtl w:val="true"/>
          <w:lang w:bidi="fa-IR"/>
        </w:rPr>
        <w:t>!»</w:t>
      </w:r>
    </w:p>
    <w:p>
      <w:pPr>
        <w:pStyle w:val="Heading4"/>
        <w:numPr>
          <w:ilvl w:val="3"/>
          <w:numId w:val="1"/>
        </w:numPr>
        <w:rPr/>
      </w:pPr>
      <w:bookmarkStart w:id="572" w:name="__RefHeading___Toc1227406_2142443653"/>
      <w:bookmarkStart w:id="573" w:name="_Toc232"/>
      <w:bookmarkEnd w:id="572"/>
      <w:r>
        <w:rPr>
          <w:rtl w:val="true"/>
        </w:rPr>
        <w:t>تفسير</w:t>
      </w:r>
      <w:bookmarkEnd w:id="57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موسى پيرامون آوردن معجزه وباورنكردن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معجزه تبديل عصا به اژدها وسفيدى دست براى </w:t>
      </w:r>
    </w:p>
    <w:p>
      <w:pPr>
        <w:pStyle w:val="BookText"/>
        <w:rPr/>
      </w:pPr>
      <w:r>
        <w:rPr>
          <w:rFonts w:ascii="IRNazanin" w:hAnsi="IRNazanin" w:eastAsia="IRNazanin"/>
          <w:color w:val="111111"/>
          <w:sz w:val="28"/>
          <w:sz w:val="28"/>
          <w:szCs w:val="28"/>
          <w:rtl w:val="true"/>
          <w:lang w:bidi="fa-IR"/>
        </w:rPr>
        <w:t>تماشاچيان، تهمت سحر به حضرت موسى وتهمت آواره ساختن مردم از شهر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فرعون به جمع كردن ساحران در روز معين واطاعت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فرعون در برابر منطق حضرت موسى ناتوان شد تكيه بر قدرت وتهديد به زندان ومرگ نمود موسى عليه السلام نيز بايد تكيه بر قدرت كند قدرتى الهى كه از معجزه اى چشمگير سرچشمه مى گيرد، رو به سوى فرعون كرد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اگر من نشانه آشكارى براى رسالتم ارائه دهم باز مرا زندان خواهى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 وَلَوْ جِئْتُكَ بِشَىْءٍ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اينجا سخت در بن بست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اگر راست مى گويى آن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فَأْتِ بِهِ إِنْ كُنْتَ مِنَ الصَّادِقِينَ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هنگام موسى عليه السلام عصائى را كه به دست داشت افكند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عظيم وآشكارى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فَأَلْقى عَصاهُ فَإِذا هِىَ ثُعْبانٌ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دست خود را در گريبان فرو برد وبيرون آورد ناگهان در برابر بينندگان سفيد وروشن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وَنَزَعَ يَدَهُ فَإِذا هِىَ بَيْضاءُ لِلنَّاظِرِينَ</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از مشاهده اين صحنه، سخت جا خورد براى حفظ اعتقاد اطرافيان وروحيه دادن به آنها در صدد توجيه معجزات موسى برآمد،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اطرافيان خود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ساحر آگاه وماهرى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لِلْمَلَإِ حَوْلَهُ إِنَّ هذا لَساحِرٌ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 را كه تا چند لحظه قبل مجنونش مى خواند اكنون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نام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اينكه جمعيت را بر ضد او بسيج كند چنين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مى خواهد شما را از سرزمينتان با سحرش بيرون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يُرِيدُ أَنْ يُخْرِجَكُمْ مِنْ أَرْضِكُمْ بِسِحْرِهِ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مى انديشيد وچه دستور مى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تَأْمُرُونَ</w:t>
      </w:r>
      <w:r>
        <w:rPr>
          <w:rFonts w:eastAsia="IRNazanin" w:cs="IRNazanin"/>
          <w:color w:val="111111"/>
          <w:sz w:val="28"/>
          <w:szCs w:val="28"/>
          <w:rtl w:val="true"/>
          <w:lang w:bidi="fa-IR"/>
        </w:rPr>
        <w:t>.</w:t>
      </w:r>
      <w:r>
        <w:rPr>
          <w:rStyle w:val="FootnoteAnchor"/>
          <w:rtl w:val="true"/>
        </w:rPr>
        <w:footnoteReference w:id="33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ذا تَأْمُرُونَ شايد مراد از امر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امرى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نظر وراى باشد واز اين جهت اظهار نظر را امر خواند كه بالآخره وقتى اشخاص مى خواهند نظريه بدهند به لفظ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وچنان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جمله مورد بحث اين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نظريه اى مى دهيد ومن با اين شخص چه معامله اى بكنم، بگوييد تا انجام دهم</w:t>
      </w:r>
      <w:r>
        <w:rPr>
          <w:rFonts w:eastAsia="IRNazanin" w:cs="IRNazanin"/>
          <w:color w:val="111111"/>
          <w:sz w:val="28"/>
          <w:szCs w:val="28"/>
          <w:rtl w:val="true"/>
          <w:lang w:bidi="fa-IR"/>
        </w:rPr>
        <w:t>.</w:t>
      </w:r>
      <w:r>
        <w:rPr>
          <w:rStyle w:val="FootnoteAnchor"/>
          <w:rtl w:val="true"/>
        </w:rPr>
        <w:footnoteReference w:id="338"/>
      </w:r>
      <w:bookmarkStart w:id="574" w:name="pg15112_170698"/>
    </w:p>
    <w:p>
      <w:pPr>
        <w:pStyle w:val="BookText"/>
        <w:rPr/>
      </w:pPr>
      <w:bookmarkEnd w:id="574"/>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مشورتها سرانجام اطرافيان به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وبرادرش را مهلتى ده ودر كار آنها عجله مكن وبه تمام شهرهاى مصر ماموران براى بسيج اعزام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أَرْجِهْ وَأَخاهُ وَابْعَثْ فِى الْمَدائِنِ حاشِرِينَ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ساحر ماهر وكهنه كارى را نزد تو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يَأْتُوكَ بِكُلِّ سَحَّارٍ عَلِيمٍ</w:t>
      </w:r>
      <w:r>
        <w:rPr>
          <w:rFonts w:eastAsia="IRNazanin" w:cs="IRNazanin"/>
          <w:color w:val="111111"/>
          <w:sz w:val="28"/>
          <w:szCs w:val="28"/>
          <w:rtl w:val="true"/>
          <w:lang w:bidi="fa-IR"/>
        </w:rPr>
        <w:t>.</w:t>
      </w:r>
      <w:r>
        <w:rPr>
          <w:rStyle w:val="FootnoteAnchor"/>
          <w:rtl w:val="true"/>
        </w:rPr>
        <w:footnoteReference w:id="339"/>
      </w:r>
    </w:p>
    <w:p>
      <w:pPr>
        <w:pStyle w:val="Heading4"/>
        <w:numPr>
          <w:ilvl w:val="3"/>
          <w:numId w:val="1"/>
        </w:numPr>
        <w:rPr/>
      </w:pPr>
      <w:bookmarkStart w:id="575" w:name="__RefHeading___Toc1227408_2142443653"/>
      <w:bookmarkStart w:id="576" w:name="_Toc233"/>
      <w:bookmarkEnd w:id="575"/>
      <w:r>
        <w:rPr>
          <w:rtl w:val="true"/>
        </w:rPr>
        <w:t>نكته ها</w:t>
      </w:r>
      <w:bookmarkEnd w:id="5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عليه السلام وقتى آن دو معجزه را آورد وفرعون ديد هيچ چاره اى ندارد، ناچار متوسل به تهمت شد وآن جناب را ساحرى دانا خواند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تعبير كردند به سحار، نه به ساحر، براى اين بود كه به موسى گوشه اى زده باشند كه در شهرستانها ساحرانى هست كه از وى داناتر به فنون سحر هستند وبيشتر كار كرده اند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مستكبر هرگز حقّ را نمى پذيرد وخود را از مردم جدا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إِلَيْكُمْ يعنى پيامبر شما، 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قوى ترين حربه هاى مخالفان انبيا، نسبت نارواى 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لَمَجْنُونٌ آرى كسى كه از استدلال عاجز باشد، دست به تهمت وناسزاگويى مى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مبلّغ ومربّى نبايد از بحث خسته شود، بايد استدلال خود را تكرار كند وسعه صدر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وَالْأَرْضِ، رَبُّكُمْ وَرَبُّ آبائِكُمُ، رَب الْمَشْرِقِ وَالْمَغْرِبِ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اوّلين مرحله اى كه موسى عصا را رها كرد به صورت مار كوچكى درآمد، چنان كه در سوره نمل آيه 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وَلَّى مُدْبِراً، ولى در برابر طاغوتِ گردنكش، به صورت اژدها در آمد واين شايد به خاطر آن باشد كه براى هر مخاطبى بايد حرفى زد وعملى انجام داد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آيات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آيات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 است، با اندك اختلافى كه در برخى از تعبيرات وجود دارد</w:t>
      </w:r>
      <w:r>
        <w:rPr>
          <w:rFonts w:eastAsia="Amiri" w:cs="Amiri" w:ascii="Amiri" w:hAnsi="Amiri"/>
          <w:color w:val="111111"/>
          <w:sz w:val="28"/>
          <w:szCs w:val="28"/>
          <w:rtl w:val="true"/>
          <w:lang w:bidi="ar-SA"/>
        </w:rPr>
        <w:t xml:space="preserve">. </w:t>
      </w:r>
      <w:bookmarkStart w:id="577" w:name="pg15112_170699"/>
    </w:p>
    <w:p>
      <w:pPr>
        <w:pStyle w:val="Heading3"/>
        <w:numPr>
          <w:ilvl w:val="2"/>
          <w:numId w:val="1"/>
        </w:numPr>
        <w:rPr/>
      </w:pPr>
      <w:bookmarkStart w:id="578" w:name="__RefHeading___Toc1227410_2142443653"/>
      <w:bookmarkStart w:id="579" w:name="_Toc234"/>
      <w:bookmarkEnd w:id="577"/>
      <w:bookmarkEnd w:id="578"/>
      <w:r>
        <w:rPr>
          <w:rtl w:val="true"/>
        </w:rPr>
        <w:t xml:space="preserve">آیه </w:t>
      </w:r>
      <w:r>
        <w:rPr/>
        <w:t>38</w:t>
      </w:r>
      <w:r>
        <w:rPr>
          <w:rtl w:val="true"/>
        </w:rPr>
        <w:t>-</w:t>
      </w:r>
      <w:r>
        <w:rPr/>
        <w:t>42</w:t>
      </w:r>
      <w:bookmarkEnd w:id="579"/>
    </w:p>
    <w:p>
      <w:pPr>
        <w:pStyle w:val="Heading4"/>
        <w:numPr>
          <w:ilvl w:val="3"/>
          <w:numId w:val="1"/>
        </w:numPr>
        <w:rPr/>
      </w:pPr>
      <w:bookmarkStart w:id="580" w:name="__RefHeading___Toc1227412_2142443653"/>
      <w:bookmarkStart w:id="581" w:name="_Toc235"/>
      <w:bookmarkEnd w:id="580"/>
      <w:r>
        <w:rPr>
          <w:rtl w:val="true"/>
        </w:rPr>
        <w:t>اشاره</w:t>
      </w:r>
      <w:bookmarkEnd w:id="581"/>
    </w:p>
    <w:p>
      <w:pPr>
        <w:pStyle w:val="BookText"/>
        <w:rPr/>
      </w:pPr>
      <w:r>
        <w:rPr>
          <w:rFonts w:ascii="Amiri" w:hAnsi="Amiri" w:eastAsia="Amiri" w:cs="Amiri"/>
          <w:color w:val="111111"/>
          <w:sz w:val="28"/>
          <w:sz w:val="28"/>
          <w:szCs w:val="28"/>
          <w:rtl w:val="true"/>
          <w:lang w:bidi="ar-SA"/>
        </w:rPr>
        <w:t xml:space="preserve">فَجُمِعَ السَّحَرَةُ لِميقاتِ يَوْمٍ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لِلنّاسِ هَلْ أَنْتُمْ مُجْتَمِعُونَ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لَعَلَّنا نَتَّبِعُ السَّحَرَةَ إِنْ كانُوا هُمُ الْغالِبينَ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قالُوا لِفِرْعَوْنَ أَ إِنَّ لَنا َلأَجْرًا إِنْ كُنّا نَحْنُ الْغالِبينَ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 إِنَّكُمْ إِذًا لَمِنَ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1227414_2142443653"/>
      <w:bookmarkStart w:id="583" w:name="_Toc236"/>
      <w:bookmarkEnd w:id="582"/>
      <w:r>
        <w:rPr>
          <w:rtl w:val="true"/>
        </w:rPr>
        <w:t>ترجمه</w:t>
      </w:r>
      <w:bookmarkEnd w:id="583"/>
    </w:p>
    <w:p>
      <w:pPr>
        <w:pStyle w:val="BookText"/>
        <w:rPr/>
      </w:pPr>
      <w:r>
        <w:rPr>
          <w:rFonts w:ascii="IRNazanin" w:hAnsi="IRNazanin" w:eastAsia="IRNazanin"/>
          <w:color w:val="111111"/>
          <w:sz w:val="28"/>
          <w:sz w:val="28"/>
          <w:szCs w:val="28"/>
          <w:rtl w:val="true"/>
          <w:lang w:bidi="fa-IR"/>
        </w:rPr>
        <w:t>سرانجام ساحران براى وعده گاه روز معينى جمع آورى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 مردم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شما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اگر ساحران پيروز شوند، از آنان پيروى كنيم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ساحران آمدند، به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اگر ما پيروز شويم، پاداش مهمّى خواهيم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آن صورت شما از مقرّبان خواهيد بود</w:t>
      </w:r>
      <w:r>
        <w:rPr>
          <w:rFonts w:eastAsia="IRNazanin" w:cs="IRNazanin"/>
          <w:color w:val="111111"/>
          <w:sz w:val="28"/>
          <w:szCs w:val="28"/>
          <w:rtl w:val="true"/>
          <w:lang w:bidi="fa-IR"/>
        </w:rPr>
        <w:t>!»</w:t>
      </w:r>
    </w:p>
    <w:p>
      <w:pPr>
        <w:pStyle w:val="Heading4"/>
        <w:numPr>
          <w:ilvl w:val="3"/>
          <w:numId w:val="1"/>
        </w:numPr>
        <w:rPr/>
      </w:pPr>
      <w:bookmarkStart w:id="584" w:name="__RefHeading___Toc1227416_2142443653"/>
      <w:bookmarkStart w:id="585" w:name="_Toc237"/>
      <w:bookmarkEnd w:id="584"/>
      <w:r>
        <w:rPr>
          <w:rtl w:val="true"/>
        </w:rPr>
        <w:t>تفسير</w:t>
      </w:r>
      <w:bookmarkEnd w:id="58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مردم در جمع شدن براى تماشاى مبارزه حضرت موسى با ساحران وپيروى از ساحران در صورت پيروزى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ساحران از برخوردار شدن مزد در صورت غلبه بر موسى وپاسخ فرعون به اعطاى مقام ومسئوليت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پيشنهاد اطرافيان فرعون جمعى از ماموران به شهرهاى مختلف مصر روان شدند ودر هر جا ساحران ماهر را جستجو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جمعيت ساحران براى وعده گاه روز معين جمع آورى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السَّحَرَةُ لِمِيقاتِ يَوْمٍ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از يوم معلوم فَجُمِعَ السَّحَرَةُ لِمِيقَاتِ يَوْمٍ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روز عيد ملى است كه به عنوان روز زينت در آيه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مَوْعِدُكُمْ يَوْمُ الزِّينَةِ وَأَنْ يُحْشَرَ النَّاسُ ضُحًى</w:t>
      </w:r>
    </w:p>
    <w:p>
      <w:pPr>
        <w:pStyle w:val="BookText"/>
        <w:rPr/>
      </w:pPr>
      <w:r>
        <w:rPr>
          <w:rFonts w:ascii="IRNazanin" w:hAnsi="IRNazanin" w:eastAsia="IRNazanin"/>
          <w:color w:val="111111"/>
          <w:sz w:val="28"/>
          <w:sz w:val="28"/>
          <w:szCs w:val="28"/>
          <w:rtl w:val="true"/>
          <w:lang w:bidi="fa-IR"/>
        </w:rPr>
        <w:t>از مردم نيز براى حضور در اين ميدان مبارزه دعوت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مردم گفته شد آيا شما در اين صحنه اجتماع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لِلنَّاسِ هَلْ أَنْتُمْ مُجْتَمِعُونَ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مردم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اين است كه اگر ساحران پيروز شوند كه پيروزى آنها پيروزى خدايان ما است ما از آنان پيروى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لَعَلَّنا نَتَّبِعُ السَّحَرَةَ إِنْ كانُوا هُمُ الْغالِبِينَ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از يك سو، از سوى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ساحران نزد فرعون آمدند واو را </w:t>
      </w:r>
      <w:bookmarkStart w:id="586" w:name="pg15112_170700"/>
    </w:p>
    <w:p>
      <w:pPr>
        <w:pStyle w:val="BookText"/>
        <w:rPr/>
      </w:pPr>
      <w:bookmarkEnd w:id="586"/>
      <w:r>
        <w:rPr>
          <w:rFonts w:ascii="IRNazanin" w:hAnsi="IRNazanin" w:eastAsia="IRNazanin"/>
          <w:color w:val="111111"/>
          <w:sz w:val="28"/>
          <w:sz w:val="28"/>
          <w:szCs w:val="28"/>
          <w:rtl w:val="true"/>
          <w:lang w:bidi="fa-IR"/>
        </w:rPr>
        <w:t>سخت در تنگنا ديدند به اين فكر افتادند كه برترين بهره گيرى را كرده وامتيازهاى مهمى از او بگيرند،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ما پاداش قابل ملاحظه اى خواهد بود اگر پيروز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السَّحَرَةُ قالُوا لِفِرْعَوْنَ أَ إِنَّ لَنا لَأَجْراً إِنْ كُنَّا نَحْنُ الْغالِبِينَ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كه سخت در اين بن بست گرفتار ودرمانده بود حاضر شد برترين امتيازها را به آنها بدهد، بلافاصله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 چه بخواهيد مى دهم، بعلاوه شما در اين صورت از مقربان درگاه من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وَإِنَّكُمْ إِذاً لَمِنَ الْمُقَرَّبِينَ</w:t>
      </w:r>
      <w:r>
        <w:rPr>
          <w:rFonts w:eastAsia="IRNazanin" w:cs="IRNazanin"/>
          <w:color w:val="111111"/>
          <w:sz w:val="28"/>
          <w:szCs w:val="28"/>
          <w:rtl w:val="true"/>
          <w:lang w:bidi="fa-IR"/>
        </w:rPr>
        <w:t>.</w:t>
      </w:r>
      <w:r>
        <w:rPr>
          <w:rStyle w:val="FootnoteAnchor"/>
          <w:rtl w:val="true"/>
        </w:rPr>
        <w:footnoteReference w:id="343"/>
      </w:r>
    </w:p>
    <w:p>
      <w:pPr>
        <w:pStyle w:val="Heading4"/>
        <w:numPr>
          <w:ilvl w:val="3"/>
          <w:numId w:val="1"/>
        </w:numPr>
        <w:rPr/>
      </w:pPr>
      <w:bookmarkStart w:id="587" w:name="__RefHeading___Toc1227418_2142443653"/>
      <w:bookmarkStart w:id="588" w:name="_Toc238"/>
      <w:bookmarkEnd w:id="587"/>
      <w:r>
        <w:rPr>
          <w:rtl w:val="true"/>
        </w:rPr>
        <w:t>نكته ها</w:t>
      </w:r>
      <w:bookmarkEnd w:id="5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ساحران از اينكه آيا پاداشى هم داريم، در معناى طلب مزد است واگر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كنا نحن الغالبين، براى اين بود كه به فرعون قول قطعى بر غلبه ندهند، لكن در كلام بعديشان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بِعِزَّةِ فِرْعَوْنَ إِنَّا لَنَحْنُ الْغالِبُونَ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فرعون سوگند كه ما به طور قطع غلبه 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در اينجا قول قطعى ندادند، تا فرعون را در حال دو دلى وشك بيفكنند، تا در دادن اجر حريص تر شود واتفاقا هم مؤثر واقع شد، چون هم مزد برايشان قرار داد وهم اينكه وعده داد از مقربين خود قرارشان دهد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با موسى چند نوع برخورد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نُرَبِّكَ فِينا وَلِيداً آيا ما تو را بزرگ نكرديم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لَمَجْنُونٌ تو ديوانه هستى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الْمَسْجُونِينَ تورا زندانى مى 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تهمت 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لَساحِرٌ عَلِيمٌ تو ساحر هستى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تهمت توطئه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يُخْرِجَكُمْ تو قصد شورش دارى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آيات مربوط به گفتگوى موسى با فرعون، حرفى از هارون نيست واين به خاطر آن است كه موضع رسمى بايد از طرف رهبر تعيين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هاى لَساحِرٌ عَلِيمٌ و يُرِيدُ أَنْ يُخْرِجَكُمْ مِنْ أَرْضِكُمْ در اين دو آيه از زبان فرعون است، ولى در سوره ى اعراف آيات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همين كلمات از زبان اطرافيان اوست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طاغوت ها تبليغات شيطانى خود را با تأكيد وقاطعيت بيان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لَساحِرٌ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وجمله ى اسميه همه نشانه ى تأكيد است</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 كم حافظه است ودچار تناقض گويى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فرعونيانى كه به موسى نسبت جنون مى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او را ساحرى ماهر وآگاه مى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لَساحِرٌ عَلِيمٌ</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ساحران به فكر خودشان هستند كه مزدى بگيرند وكارى به حقّ وباطل بودن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إِنَّ لَنا لَأَجْراً شعار انبيا در تمام كارهايشان ما أَسْئَلُكُمْ عَلَيْهِ مِنْ أَجْرٍ بود، ولى ساحران حتّى براى يك حركت توقّع اجر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 ان لَنا لَأَجْراً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مقام واعتبار از مال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إِذاً لَمِنَ الْمُقَرَّبِينَ</w:t>
      </w:r>
      <w:r>
        <w:rPr>
          <w:rFonts w:eastAsia="IRNazanin" w:cs="IRNazanin"/>
          <w:color w:val="111111"/>
          <w:sz w:val="28"/>
          <w:szCs w:val="28"/>
          <w:rtl w:val="true"/>
          <w:lang w:bidi="fa-IR"/>
        </w:rPr>
        <w:t>.</w:t>
      </w:r>
      <w:r>
        <w:rPr>
          <w:rStyle w:val="FootnoteAnchor"/>
          <w:rtl w:val="true"/>
        </w:rPr>
        <w:footnoteReference w:id="347"/>
      </w:r>
      <w:bookmarkStart w:id="589" w:name="pg15112_170702"/>
    </w:p>
    <w:p>
      <w:pPr>
        <w:pStyle w:val="Heading3"/>
        <w:numPr>
          <w:ilvl w:val="2"/>
          <w:numId w:val="1"/>
        </w:numPr>
        <w:rPr/>
      </w:pPr>
      <w:bookmarkStart w:id="590" w:name="__RefHeading___Toc1227420_2142443653"/>
      <w:bookmarkStart w:id="591" w:name="_Toc239"/>
      <w:bookmarkEnd w:id="589"/>
      <w:bookmarkEnd w:id="590"/>
      <w:r>
        <w:rPr>
          <w:rtl w:val="true"/>
        </w:rPr>
        <w:t xml:space="preserve">آیه </w:t>
      </w:r>
      <w:r>
        <w:rPr/>
        <w:t>43</w:t>
      </w:r>
      <w:r>
        <w:rPr>
          <w:rtl w:val="true"/>
        </w:rPr>
        <w:t>-</w:t>
      </w:r>
      <w:r>
        <w:rPr/>
        <w:t>51</w:t>
      </w:r>
      <w:bookmarkEnd w:id="591"/>
    </w:p>
    <w:p>
      <w:pPr>
        <w:pStyle w:val="Heading4"/>
        <w:numPr>
          <w:ilvl w:val="3"/>
          <w:numId w:val="1"/>
        </w:numPr>
        <w:rPr/>
      </w:pPr>
      <w:bookmarkStart w:id="592" w:name="__RefHeading___Toc1227422_2142443653"/>
      <w:bookmarkStart w:id="593" w:name="_Toc240"/>
      <w:bookmarkEnd w:id="592"/>
      <w:r>
        <w:rPr>
          <w:rtl w:val="true"/>
        </w:rPr>
        <w:t>اشاره</w:t>
      </w:r>
      <w:bookmarkEnd w:id="593"/>
    </w:p>
    <w:p>
      <w:pPr>
        <w:pStyle w:val="BookText"/>
        <w:rPr/>
      </w:pPr>
      <w:r>
        <w:rPr>
          <w:rFonts w:ascii="Amiri" w:hAnsi="Amiri" w:eastAsia="Amiri" w:cs="Amiri"/>
          <w:color w:val="111111"/>
          <w:sz w:val="28"/>
          <w:sz w:val="28"/>
          <w:szCs w:val="28"/>
          <w:rtl w:val="true"/>
          <w:lang w:bidi="ar-SA"/>
        </w:rPr>
        <w:t xml:space="preserve">قالَ لَهُمْ مُوسى أَلْقُوا ما أَنْتُمْ مُلْقُونَ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فَأَلْقَوْا حِبالَهُمْ وَ عِصِيَّهُمْ وَ قالُوا بِعِزَّةِ فِرْعَوْنَ إِنّا لَنَحْنُ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مُوسى عَصاهُ فَإِذا هِيَ تَلْقَفُ ما يَأْفِكُونَ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فَأُلْقِيَ السَّحَرَةُ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مُوسى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آمَنْتُمْ لَهُ قَبْلَ أَنْ آذَنَ لَكُمْ إِنَّهُ لَكَبيرُكُمُ الَّذي عَلَّمَكُمُ السِّحْرَ فَلَسَوْفَ تَعْلَمُونَ َلأُقَطِّعَنَّ أَيْدِيَكُمْ وَ أَرْجُلَكُمْ مِنْ خِلافٍ وَ َلأُصَلِّبَنَّكُمْ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ضَيْرَ إِنّا إِلى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نَطْمَعُ أَنْ يَغْفِرَ لَنا رَبُّنا خَطايانا أَنْ كُنّا أَوَّلَ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1227424_2142443653"/>
      <w:bookmarkStart w:id="595" w:name="_Toc241"/>
      <w:bookmarkEnd w:id="594"/>
      <w:r>
        <w:rPr>
          <w:rtl w:val="true"/>
        </w:rPr>
        <w:t>ترجمه</w:t>
      </w:r>
      <w:bookmarkEnd w:id="5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موعود فرا رسيد وهمگى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ساحران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مى خواهيد بيفكنيد، بيفكنيد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طنابها وعصاهاى خود را افكندند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فرعون، ما قطعاً پيروزيم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موسى عصايش را افكند، ناگهان تمام وسايل دروغين آنها را بلعيد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فوراً همه ساحران به سجده افتادند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پروردگار عالميان ايمان آورديم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موسى وهارون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پيش از اينكه به شما اجازه دهم به او ايمان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او بزرگ واستاد شماست كه به شما سحر آموخته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واين يك توطئه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بزودى خواهيد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وپاهاى شما را بعكس يكديگر قطع مى كنم وهمه شما را به دار مى آويزم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كارى از دستت ساخته است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بسوى پروردگارمان بازمى گرديم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اميدواريم كه پروردگارمان خطاهاى ما را ببخشد، چرا كه ما نخستين ايمان آورندگان بوديم</w:t>
      </w:r>
      <w:r>
        <w:rPr>
          <w:rFonts w:eastAsia="IRNazanin" w:cs="IRNazanin"/>
          <w:color w:val="111111"/>
          <w:sz w:val="28"/>
          <w:szCs w:val="28"/>
          <w:rtl w:val="true"/>
          <w:lang w:bidi="fa-IR"/>
        </w:rPr>
        <w:t>!»</w:t>
      </w:r>
    </w:p>
    <w:p>
      <w:pPr>
        <w:pStyle w:val="Heading4"/>
        <w:numPr>
          <w:ilvl w:val="3"/>
          <w:numId w:val="1"/>
        </w:numPr>
        <w:rPr/>
      </w:pPr>
      <w:bookmarkStart w:id="596" w:name="__RefHeading___Toc1227426_2142443653"/>
      <w:bookmarkStart w:id="597" w:name="_Toc242"/>
      <w:bookmarkEnd w:id="596"/>
      <w:r>
        <w:rPr>
          <w:rtl w:val="true"/>
        </w:rPr>
        <w:t>تفسير</w:t>
      </w:r>
      <w:bookmarkEnd w:id="59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ساحران نسبت به پيروزى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در آمدن ساحران وايمان آوردن آنها به هنگام پيروزى حضرت موسى عليه السلام، تهديد فرعون نسبت به ساحران پيرامون شكنجه آنان وپاسخ قاطع مومنان به فرعون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 مُوسى أَلْقُوا ما أَنْتُمْ مُلْقُونَ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استفاده مى شود اين سخن را موسى هنگامى گفت كه ساحران به او گفتند آيا تو پيشقدم مى شوى ومى افكنى يا </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موسى عليه السلام كه از اطمينان خاطر او به پيروزى سرچشمه مى گرفت ودليل خونسردى او در برابر انبوه عظيم دشمنان وحاميان سرسخت فرعون بود، نخستين ضربه را بر پيكر ساحران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ساحران كه به پيروزى خود اميدوار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 ها وعصاهاى خود را افكندند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فرعون ما قطعاً پيروزيم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فَأَلْقَوْا حِبالَهُمْ وَعِصِيَّهُمْ وَقالُوا بِعِزَّةِ فِرْعَوْنَ إِنَّا لَنَحْنُ الْغالِبُونَ</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اما موسى چندان مهلت نداد كه اين وضع ادامه يابد، جلو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عصاى خود را افكند، ناگهان ثعبان ومار عظيمى شد وبا سرعت شروع به بلعيدن وسائل دروغين ساحران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وآنها را يكى بعد از ديگرى در كام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فَأَلْقى مُوسى عَصاهُ فَإِذا هِىَ تَلْقَفُ مايَأْفِكُونَ</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افك است كه به معناى برگرداندن هر چيزى است از وجهه اصلى اش ونشاندادن آن بر خلاف آنچه كه هست واگر سحر را افك خواند، به همين جهت است كه سحر هر چيزى را از صورت واقعى اش برمى گرداند وصورتى خيالى به آن مى دهد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همه چيز عوض شد، ساحران چون از تمام ريزه كارى ها وفوت وفن سحر با خبر بودند، يقين پيدا كردند كه اين مساله قطعاً سحر نيست، اين يك معجزه بزرگ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همه آنها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فَأُلْقِىَ السَّحَرَةُ ساجِدِينَ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با اين عمل كه دليل روشن ايمان آنها بود با زبان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پروردگار عالميان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آمَنَّا بِرَبِّ الْعالَمِينَ وبراى اينكه جاى هيچ ابهام وترديد باقى نماند وفرعون نتواند اين سخن را تفسير ديگرى كند، اضافه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موسى 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مُوسى وَهارُونَ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فرعون كه از يك سو روحيه خود را پاك باخته بود واز سوى ديگر تمام قدرت وموجوديت خويش را در خطر مى ديد، دست به ابتكار تازه اى زد رو به ساحران كرد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او ايمان آورديد پيش از آنكه من به شما اجازه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آمَنْتُمْ لَهُ قَبْلَ أَنْ آذَنَ لَكُمْ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ساحران را متهم ساخت كه اين يك تبانى وتوطئه قبلى است كه ميان شما وموسى صورت گرفته، توطئه اى است بر ضد تمام مردم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بزرگ واستاد شما است كه به شما سحر آموخته وشما همگى سحر را از مكتب او فرا گرفته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لَكَبِيرُكُمُ الَّذِى عَلَّمَكُمُ السِّحْرَ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زودى خواهيد دانست شما را چنان مجازاتى مى كنم كه درس عبرتى براى همگان گردد، دستها وپاهاى شما را به طور مختلف قطع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 وپاى چپ يا دست چپ وپاى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وهمگى را بدون استثناء به دار مى آويزم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فَلَسَوْفَ تَعْلَمُونَ لَأُقَطِّعَنَّ أَيْدِيَكُمْ وَأَرْجُلَكُمْ مِنْ خِلافٍ وَلَأُصَلِّبَنَّكُمْ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مانعى ندارد وهيچگونه زيانى از اين كار به ما نخواهد رسيد هر كار مى خواهى بكن ما به سوى پروردگارمان بازمى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لا ضَيْرَ إِنَّا إِلى رَبِّنا مُنْقَلِبُونَ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افزودند ما در گذشته گناهانى مرتكب شده ايم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اميدواريم كه پروردگارمان خطاهاى ما را ببخشد چرا كه ما نخستين ايمان آورندگان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نَطْمَعُ أَنْ يَغْفِرَ لَنا رَبُّنا خَطايانا أَنْ كُنَّا أَوَّلَ الْمُؤْمِنِينَ</w:t>
      </w:r>
      <w:r>
        <w:rPr>
          <w:rFonts w:eastAsia="IRNazanin" w:cs="IRNazanin"/>
          <w:color w:val="111111"/>
          <w:sz w:val="28"/>
          <w:szCs w:val="28"/>
          <w:rtl w:val="true"/>
          <w:lang w:bidi="fa-IR"/>
        </w:rPr>
        <w:t>.</w:t>
      </w:r>
      <w:r>
        <w:rPr>
          <w:rStyle w:val="FootnoteAnchor"/>
          <w:rtl w:val="true"/>
        </w:rPr>
        <w:footnoteReference w:id="35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نَطْمَعُ أَنْ يَغْفِرَ لَنا رَبُّنا خَطايانا أَنْ كُنَّا أَوَّلَ الْمُؤْمِنِينَ اين جمله، تعليل آن مطلبى است كه از كلام سابقشان استفاده مى شد وآن اين است كه ما نه تنها از مرگ وكشته شدن باك نداريم، بلكه مشتاق آن نيز هستيم تا پروردگار خود را ديدار كنيم، چرا كه با مردن وكشته شدن به سوى پروردگار خود بر مى گرديم واز اين برگشتن هم خوفى نداريم، براى اينكه ما اميدواريم پروردگارمان خطاهاى ما را بيامرزد وبراى اينكه ما اولين كسى هستيم كه به موسى وهارون، فرستادگان پروردگارمان ايمان آورديم واين تعليل تعليلى است صحيح، براى اينكه فتح باب در هر امر خيرى اثرى از خيرات دارد كه هيچ عقل سالمى در آن شك نمى كند، پس اگر خداى سبحان بنا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مؤمنى را به علت اينكه به رحمت ومغفرت او ايمان دارد بيامرزد، قطعاً رحمت ومغفرت او اولين كسى را كه فتح باب ايمان كرده وراه را براى ديگران هموار ساخته شامل مى شود</w:t>
      </w:r>
      <w:r>
        <w:rPr>
          <w:rFonts w:eastAsia="IRNazanin" w:cs="IRNazanin"/>
          <w:color w:val="111111"/>
          <w:sz w:val="28"/>
          <w:szCs w:val="28"/>
          <w:rtl w:val="true"/>
          <w:lang w:bidi="fa-IR"/>
        </w:rPr>
        <w:t>.</w:t>
      </w:r>
      <w:r>
        <w:rPr>
          <w:rStyle w:val="FootnoteAnchor"/>
          <w:rtl w:val="true"/>
        </w:rPr>
        <w:footnoteReference w:id="352"/>
      </w:r>
      <w:bookmarkStart w:id="598" w:name="pg15112_170705"/>
    </w:p>
    <w:p>
      <w:pPr>
        <w:pStyle w:val="BookText"/>
        <w:rPr/>
      </w:pPr>
      <w:bookmarkEnd w:id="598"/>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به فرعون گفتند در صورت كشته شدن ما به پروردگار بر مى گرديم واميدواريم خداوند گناه 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لاَ ضَيْرَ إِنَّا إِلَى رَبِّنَا مُنْقَلِبُونَ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نَطْمَعُ أَنْ يَغْفِرَ لَنَا رَبُّنَا خَطَايَانَا أَنْ كُنَّا أَوَّلَ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كلام ساحرانى كه به حضرت موسى ايمان آوردند در آيات ديگر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لَنْ نُؤْثِرَكَ عَلَى مَا جَاءَنَا مِنَ الْبَيِّنَاتِ وَالَّذِى فَطَرَنَا فَاقْضِ مَا أَنْتَ قَاضٍ إِنَّمَا تَقْضِى هذِهِ الْحَيَاةَ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آمَنَّا بِرَبِّنَا لِيَغْفِرَ لَنَا خَطَايَانَا وَمَا أَكْرَهْتَنَا عَلَيْهِ مِنَ السِّحْرِ وَاللَّهُ خَيْرٌ وَأَبْقَى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4"/>
        <w:numPr>
          <w:ilvl w:val="3"/>
          <w:numId w:val="1"/>
        </w:numPr>
        <w:rPr/>
      </w:pPr>
      <w:bookmarkStart w:id="599" w:name="__RefHeading___Toc1227428_2142443653"/>
      <w:bookmarkStart w:id="600" w:name="_Toc243"/>
      <w:bookmarkEnd w:id="599"/>
      <w:r>
        <w:rPr>
          <w:rtl w:val="true"/>
        </w:rPr>
        <w:t>نكته ها</w:t>
      </w:r>
      <w:bookmarkEnd w:id="6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جالب اينكه قرآن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كه مفهومش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اشاره به اينكه آن چنان تحت تاثير جاذبه معجزه موسى عليه السلام قرار گرفتند كه گويى بى اختيار بر زمين افتاده وسجده كردند</w:t>
      </w:r>
      <w:r>
        <w:rPr>
          <w:rFonts w:eastAsia="IRNazanin" w:cs="IRNazanin"/>
          <w:color w:val="111111"/>
          <w:sz w:val="28"/>
          <w:szCs w:val="28"/>
          <w:rtl w:val="true"/>
          <w:lang w:bidi="fa-IR"/>
        </w:rPr>
        <w:t>.</w:t>
      </w:r>
      <w:r>
        <w:rPr>
          <w:rStyle w:val="FootnoteAnchor"/>
          <w:rtl w:val="true"/>
        </w:rPr>
        <w:footnoteReference w:id="353"/>
      </w:r>
      <w:r>
        <w:rPr>
          <w:rFonts w:ascii="Amiri" w:hAnsi="Amiri" w:eastAsia="Amiri" w:cs="Amiri"/>
          <w:color w:val="111111"/>
          <w:sz w:val="28"/>
          <w:sz w:val="28"/>
          <w:szCs w:val="28"/>
          <w:rtl w:val="true"/>
          <w:lang w:bidi="ar-SA"/>
        </w:rPr>
        <w:t>قابل توجه اينكه همانطورى كه در مورد عصا تعبير به القا شده درمورد ساحران نيز تعبير به القا شده واين مشاكلت در تعبير حكايت از بى اختيار بودن دارد</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ساحران، به اصول دين اقرار كردند، 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بِرَبِّ الْعالَمِينَ نبوّت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مُوسى وَهارُونَ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إِلى رَبِّنا مُنْقَلِبُونَ</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طاغوت ها اطمينان نكنيد، آنان همه را براى خودشان مى 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ساعتى پيش وعده داده بود كه شما از مقرّبين خواهيد بود واكنون همه را به قتل تهديد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پيروزى حضرت موسى بر ساحران</w:t>
      </w:r>
    </w:p>
    <w:p>
      <w:pPr>
        <w:pStyle w:val="BookText"/>
        <w:rPr/>
      </w:pPr>
      <w:r>
        <w:rPr>
          <w:rFonts w:ascii="IRNazanin" w:hAnsi="IRNazanin" w:eastAsia="IRNazanin"/>
          <w:color w:val="111111"/>
          <w:sz w:val="28"/>
          <w:sz w:val="28"/>
          <w:szCs w:val="28"/>
          <w:rtl w:val="true"/>
          <w:lang w:bidi="fa-IR"/>
        </w:rPr>
        <w:t>قرآن كريم در يك آيه مى فرمايد ساحران به عزت فرعون سوگند ياد كردند كه حتما پيروز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فَأَلْقَوْا حِبَالَهُمْ وَعِصِيَّهُمْ وَقَالُوا بِعِزَّةِ فِرْعَوْنَ إِنَّا لَنَحْنُ الْغَالِبُونَ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در آيات ديگر شكست ساحران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أَلْقَوْا قَالَ مُوسَى مَا جِئْتُمْ بِهِ السِّحْرُ إِنَّ اللَّهَ سَيُبْطِلُهُ إِنَّ اللَّهَ لاَ يُصْلِحُ عَمَلَ الْمُفْسِدِينَ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فَأَلْقَى مُوسَى عَصَاهُ فَإِذَا هِىَ تَلْقَفُ مَا يَأْفِكُونَ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عاقبت، بزرگ ترين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تمام عمرشان در انحراف بودند، با جرقّه اى در يك لحظه دگرگون شده إِنَّا إِلى رَبِّنا مُنْقَلِبُونَ واز اوّلين مؤمنان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أَوَّلَ الْمُؤْمِنِينَ</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بندگان صالح خدا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بندگان صالح وشايسته خداوند داراى اوصافى هستند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هنگام نماز خشوع دارند؛ قد أفلح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الّذينهم فى صلاتهم خاشعون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تلاوت قرآن ايمان آن ها زياد مى شود؛ واذا تليت عليهم ءاياته زادتهم ايماناً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مشكلات زندگى صبر وبر خداوند توكل دارند؛ ولنصبرنّ على ما ءاذيتمونا وعلى الله فليتوكل المتوكّلون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برابر دشمنان مقاوم اند واز كسى جز خدا نمى ترسند؛ الذين يبلغون رسالات الله ويخشونه ولا يخشون أحداً الّا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گاه ازتنهايى هراس ندارند؛ انّ اللّه معنا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عبادت قصد قربت دارند؛ انّ صلاتى ونسكى ومحياى ومماتى لله ربّ العالمين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خشم براى رضاى خدا خود را كنترل مى كنند؛ والكاظمين الغيظ والعافين عن الناس والله يحب المحسنين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تهديد ستمگران تا پاى جان مقاومت مى كنند؛ قالوا لا ضير انّا الى ربّنا منقلبون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601" w:name="pg15112_170707"/>
    </w:p>
    <w:p>
      <w:pPr>
        <w:pStyle w:val="Heading3"/>
        <w:numPr>
          <w:ilvl w:val="2"/>
          <w:numId w:val="1"/>
        </w:numPr>
        <w:rPr/>
      </w:pPr>
      <w:bookmarkStart w:id="602" w:name="__RefHeading___Toc1227430_2142443653"/>
      <w:bookmarkStart w:id="603" w:name="_Toc244"/>
      <w:bookmarkEnd w:id="601"/>
      <w:bookmarkEnd w:id="602"/>
      <w:r>
        <w:rPr>
          <w:rtl w:val="true"/>
        </w:rPr>
        <w:t xml:space="preserve">آیه </w:t>
      </w:r>
      <w:r>
        <w:rPr/>
        <w:t>52</w:t>
      </w:r>
      <w:r>
        <w:rPr>
          <w:rtl w:val="true"/>
        </w:rPr>
        <w:t>-</w:t>
      </w:r>
      <w:r>
        <w:rPr/>
        <w:t>59</w:t>
      </w:r>
      <w:bookmarkEnd w:id="603"/>
    </w:p>
    <w:p>
      <w:pPr>
        <w:pStyle w:val="Heading4"/>
        <w:numPr>
          <w:ilvl w:val="3"/>
          <w:numId w:val="1"/>
        </w:numPr>
        <w:rPr/>
      </w:pPr>
      <w:bookmarkStart w:id="604" w:name="__RefHeading___Toc1227432_2142443653"/>
      <w:bookmarkStart w:id="605" w:name="_Toc245"/>
      <w:bookmarkEnd w:id="604"/>
      <w:r>
        <w:rPr>
          <w:rtl w:val="true"/>
        </w:rPr>
        <w:t>اشاره</w:t>
      </w:r>
      <w:bookmarkEnd w:id="605"/>
    </w:p>
    <w:p>
      <w:pPr>
        <w:pStyle w:val="BookText"/>
        <w:rPr/>
      </w:pPr>
      <w:r>
        <w:rPr>
          <w:rFonts w:ascii="Amiri" w:hAnsi="Amiri" w:eastAsia="Amiri" w:cs="Amiri"/>
          <w:color w:val="111111"/>
          <w:sz w:val="28"/>
          <w:sz w:val="28"/>
          <w:szCs w:val="28"/>
          <w:rtl w:val="true"/>
          <w:lang w:bidi="ar-SA"/>
        </w:rPr>
        <w:t xml:space="preserve">وَ أَوْحَيْنا إِلى مُوسى أَنْ أَسْرِ بِعِبادي إِنَّكُمْ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فِرْعَوْنُ فِي الْمَدائِنِ حاشِرينَ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لَشِرْذِمَةٌ قَليلُونَ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لَنا لَغائِظُونَ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لَجَميعٌ حاذِرُونَ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فَأَخْرَجْناهُمْ مِنْ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كُنُوزٍ وَ مَقامٍ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أَوْرَثْناها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1227434_2142443653"/>
      <w:bookmarkStart w:id="607" w:name="_Toc246"/>
      <w:bookmarkEnd w:id="606"/>
      <w:r>
        <w:rPr>
          <w:rtl w:val="true"/>
        </w:rPr>
        <w:t>ترجمه</w:t>
      </w:r>
      <w:bookmarkEnd w:id="607"/>
    </w:p>
    <w:p>
      <w:pPr>
        <w:pStyle w:val="BookText"/>
        <w:rPr/>
      </w:pPr>
      <w:r>
        <w:rPr>
          <w:rFonts w:ascii="IRNazanin" w:hAnsi="IRNazanin" w:eastAsia="IRNazanin"/>
          <w:color w:val="111111"/>
          <w:sz w:val="28"/>
          <w:sz w:val="28"/>
          <w:szCs w:val="28"/>
          <w:rtl w:val="true"/>
          <w:lang w:bidi="fa-IR"/>
        </w:rPr>
        <w:t xml:space="preserve">و به موسى وحى كرديم كه شبانه بندگانم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ده، زيرا شما مورد تعقيب هستيد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ماجرا آگاه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بسيج نيرو را به شهرها فرستاد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مسلّماً گروهى اندكند؛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واينها ما را به خشم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همگى آماده پيكاريم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سرانجام فرعونيان مغلوب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آنها را از باغها وچشمه ها بيرون رانديم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واز گنجها وقصرهاى مجلّل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وبنى اسرائيل را وارث آنها ساختيم</w:t>
      </w:r>
      <w:r>
        <w:rPr>
          <w:rFonts w:eastAsia="IRNazanin" w:cs="IRNazanin"/>
          <w:color w:val="111111"/>
          <w:sz w:val="28"/>
          <w:szCs w:val="28"/>
          <w:rtl w:val="true"/>
          <w:lang w:bidi="fa-IR"/>
        </w:rPr>
        <w:t>!</w:t>
      </w:r>
    </w:p>
    <w:p>
      <w:pPr>
        <w:pStyle w:val="Heading4"/>
        <w:numPr>
          <w:ilvl w:val="3"/>
          <w:numId w:val="1"/>
        </w:numPr>
        <w:rPr/>
      </w:pPr>
      <w:bookmarkStart w:id="608" w:name="__RefHeading___Toc1227436_2142443653"/>
      <w:bookmarkStart w:id="609" w:name="_Toc247"/>
      <w:bookmarkEnd w:id="608"/>
      <w:r>
        <w:rPr>
          <w:rtl w:val="true"/>
        </w:rPr>
        <w:t>تفسير</w:t>
      </w:r>
      <w:bookmarkEnd w:id="60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خداوند به موسى پيرامون حركت شبانه، فرستادن فرعون ماموران خود را به شهرها، خشم فرعون از پيروزى گروه اندك، خارج ساختن خداوند فرعونيان را از باغ وبوستان هاى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موسى عليه السلام حجت را بر آنها تمام كرد وصفوف مؤمنان ومنكران مشخص شد، دستور كوچ كردن بنى اسرائيل به موسى داده شد، آيات مورد بحث اين صحنه را مجسم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موسى وحى فرستاديم كه شبانه بندگان مرا كوچ 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كن وآنها شما را تعقيب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وَأَوْحَيْنا إِلى مُوسى أَنْ أَسْرِ بِعِبادِى إِنَّكُمْ مُتَّبَعُونَ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برنامه الهى است كه شما شبانه حركت كنيد وآنها نيز آگاه شوند وبه تعقيب شما بپردازند وآنچه بايد در اين ميان بشود، بشود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حركت يك گروه با اين عظمت، چيزى نيست كه بتوان آن را براى مدت زيادى پنهان نگه داشت، به زودى جاسوسان فرعون، مطلب را به او گزارش دادند وچنان كه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ماموران به شهرها فرستاد تا نيرو جمع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فِرْعَوْنُ فِى الْمَدائِنِ حاشِرِينَ</w:t>
      </w:r>
      <w:r>
        <w:rPr>
          <w:rFonts w:eastAsia="IRNazanin" w:cs="IRNazanin"/>
          <w:color w:val="111111"/>
          <w:sz w:val="28"/>
          <w:szCs w:val="28"/>
          <w:rtl w:val="true"/>
          <w:lang w:bidi="fa-IR"/>
        </w:rPr>
        <w:t xml:space="preserve">. </w:t>
      </w:r>
      <w:bookmarkStart w:id="610" w:name="pg15112_170708"/>
    </w:p>
    <w:p>
      <w:pPr>
        <w:pStyle w:val="BookText"/>
        <w:rPr/>
      </w:pPr>
      <w:bookmarkEnd w:id="610"/>
      <w:r>
        <w:rPr>
          <w:rFonts w:ascii="IRNazanin" w:hAnsi="IRNazanin" w:eastAsia="IRNazanin"/>
          <w:color w:val="111111"/>
          <w:sz w:val="28"/>
          <w:sz w:val="28"/>
          <w:szCs w:val="28"/>
          <w:rtl w:val="true"/>
          <w:lang w:bidi="fa-IR"/>
        </w:rPr>
        <w:t xml:space="preserve">ضمنا براى اينكه زمينه روانى مردم براى اين بسيج عمومى آماده شود دستور داد اعلان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گروه اندكى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اندك از نظر تعداد در مقابل فرعونيان واندك از نظر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لَشِرْذِمَةٌ قَلِيلُونَ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ما را به خشم وغضب آورده اند وَإِنَّهُمْ لَنا لَغائِظُونَ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توطئه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اينجا باشند وچه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بيمناكيم وبراى مقابله با آنها آمادگى كامل وهوشيارى لازم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لَجَمِيعٌ حاذِرُونَ</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به ذكر نتيجه كار فرعونيان مى پردازد وبه طور اجمال زوال حكومت آنها وزمامدارى بنى اسرائيل را بيان مى كند،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آنها را از باغهاى سرسبز وچشمه هاى پر آب بيرون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فَأَخْرَجْناهُمْ مِنْ جَنَّاتٍ وَعُيُونٍ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گنج ها وقصرهاى زيبا ومساكن مرفه خارج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وَكُنُوزٍ وَمَقامٍ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كرديم وآنها را بدون زحمت به بنى اسرائيل داديم وآنها را وارث فرعونيان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وَأَوْرَثْناها بَنِى إِسْرائِيلَ</w:t>
      </w:r>
      <w:r>
        <w:rPr>
          <w:rFonts w:eastAsia="IRNazanin" w:cs="IRNazanin"/>
          <w:color w:val="111111"/>
          <w:sz w:val="28"/>
          <w:szCs w:val="28"/>
          <w:rtl w:val="true"/>
          <w:lang w:bidi="fa-IR"/>
        </w:rPr>
        <w:t>.</w:t>
      </w:r>
      <w:r>
        <w:rPr>
          <w:rStyle w:val="FootnoteAnchor"/>
          <w:rtl w:val="true"/>
        </w:rPr>
        <w:footnoteReference w:id="358"/>
      </w:r>
    </w:p>
    <w:p>
      <w:pPr>
        <w:pStyle w:val="Heading4"/>
        <w:numPr>
          <w:ilvl w:val="3"/>
          <w:numId w:val="1"/>
        </w:numPr>
        <w:rPr/>
      </w:pPr>
      <w:bookmarkStart w:id="611" w:name="__RefHeading___Toc1227438_2142443653"/>
      <w:bookmarkStart w:id="612" w:name="_Toc248"/>
      <w:bookmarkEnd w:id="611"/>
      <w:r>
        <w:rPr>
          <w:rtl w:val="true"/>
        </w:rPr>
        <w:t>نكته ها</w:t>
      </w:r>
      <w:bookmarkEnd w:id="6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بندگان خود را از مهلكه نجات ومورد لطف خويش قرار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 بِعِبادِى</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نهايت محبت خدا به بندگان با ايمان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بنى اسرائيل در مصر حكومت كردند؟ بر اساس تعبيرى كه در آيات بالا گذشت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بنى اسرائيل را وارث فرعونيان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مفسران بر اين عقيده اند كه آنها به مصر بازگشتند وزمام حكومت را در دست گرفتند ومدتى بر آن سرزمين حكمرانى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 آيات فوق با اين تفسير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احتمال داده اند كه بنى اسرائيل دو گروه شدند، گروهى از آنان در مصر باقى ماندند وحكومت كردند وگروهى همراه موسى عليه السلام به سوى سرزمين هاى مقدس روانه شدند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آيات بعد چگونگى غرق فرعونيان را شرح مى دهد، اين امر سبب اين سؤال مى شود كه چرا قرآن، نخست بيرون راندن فرعونيان را از قصرها وكاخها واملاكشان ووارث شدن بنى اسرائيل را ذكر كرده، سپس چگونگى غرق فرعونيان را، در حالى كه ترتيب طبيعى غير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ممكن است از قبيل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نخست مطلب را به طور سربسته بازگو كرده وبعد به شرح آن در آيات بعد پرداخته است ونيز ممكن است از قبيل ذكر نتيجه وسپس شرح مقدمات بوده 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613" w:name="pg15112_170710"/>
    </w:p>
    <w:p>
      <w:pPr>
        <w:pStyle w:val="Heading3"/>
        <w:numPr>
          <w:ilvl w:val="2"/>
          <w:numId w:val="1"/>
        </w:numPr>
        <w:rPr/>
      </w:pPr>
      <w:bookmarkStart w:id="614" w:name="__RefHeading___Toc1227440_2142443653"/>
      <w:bookmarkStart w:id="615" w:name="_Toc249"/>
      <w:bookmarkEnd w:id="613"/>
      <w:bookmarkEnd w:id="614"/>
      <w:r>
        <w:rPr>
          <w:rtl w:val="true"/>
        </w:rPr>
        <w:t xml:space="preserve">آیه </w:t>
      </w:r>
      <w:r>
        <w:rPr/>
        <w:t>60</w:t>
      </w:r>
      <w:r>
        <w:rPr>
          <w:rtl w:val="true"/>
        </w:rPr>
        <w:t>-</w:t>
      </w:r>
      <w:r>
        <w:rPr/>
        <w:t>68</w:t>
      </w:r>
      <w:bookmarkEnd w:id="615"/>
    </w:p>
    <w:p>
      <w:pPr>
        <w:pStyle w:val="Heading4"/>
        <w:numPr>
          <w:ilvl w:val="3"/>
          <w:numId w:val="1"/>
        </w:numPr>
        <w:rPr/>
      </w:pPr>
      <w:bookmarkStart w:id="616" w:name="__RefHeading___Toc1227442_2142443653"/>
      <w:bookmarkStart w:id="617" w:name="_Toc250"/>
      <w:bookmarkEnd w:id="616"/>
      <w:r>
        <w:rPr>
          <w:rtl w:val="true"/>
        </w:rPr>
        <w:t>اشاره</w:t>
      </w:r>
      <w:bookmarkEnd w:id="617"/>
    </w:p>
    <w:p>
      <w:pPr>
        <w:pStyle w:val="BookText"/>
        <w:rPr/>
      </w:pPr>
      <w:r>
        <w:rPr>
          <w:rFonts w:ascii="Amiri" w:hAnsi="Amiri" w:eastAsia="Amiri" w:cs="Amiri"/>
          <w:color w:val="111111"/>
          <w:sz w:val="28"/>
          <w:sz w:val="28"/>
          <w:szCs w:val="28"/>
          <w:rtl w:val="true"/>
          <w:lang w:bidi="ar-SA"/>
        </w:rPr>
        <w:t xml:space="preserve">فَأَتْبَعُوهُمْ مُشْرِقينَ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تَراءَا الْجَمْعانِ قالَ أَصْحابُ مُوسى إِنّا لَمُدْرَكُونَ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كَلاّ إِنَّ مَعي رَبّي سَيَهْدينِ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فَأَوْحَيْنا إِلى مُوسى أَنِ اضْرِبْ بِعَصاكَ الْبَحْرَ فَانْفَلَقَ فَكانَ كُلُّ فِرْقٍ كَالطَّوْدِ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أَزْلَفْنا ثَمَّ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أَنْجَيْنا مُوسى وَ مَنْ مَعَهُ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وَ 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1227444_2142443653"/>
      <w:bookmarkStart w:id="619" w:name="_Toc251"/>
      <w:bookmarkEnd w:id="618"/>
      <w:r>
        <w:rPr>
          <w:rtl w:val="true"/>
        </w:rPr>
        <w:t>ترجمه</w:t>
      </w:r>
      <w:bookmarkEnd w:id="619"/>
    </w:p>
    <w:p>
      <w:pPr>
        <w:pStyle w:val="BookText"/>
        <w:rPr/>
      </w:pPr>
      <w:r>
        <w:rPr>
          <w:rFonts w:ascii="IRNazanin" w:hAnsi="IRNazanin" w:eastAsia="IRNazanin"/>
          <w:color w:val="111111"/>
          <w:sz w:val="28"/>
          <w:sz w:val="28"/>
          <w:szCs w:val="28"/>
          <w:rtl w:val="true"/>
          <w:lang w:bidi="fa-IR"/>
        </w:rPr>
        <w:t>آنان به تعقيب بنى اسرائيل پرداختند وبه هنگام طلوع آفتاب به آنها رسيدند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دو گروه يكديگر را ديدند، ياران موسى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چنگال فرعونيان گرفتار شديم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پروردگارم با من است، بزودى مرا هدايت خواهد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وبدنبال آن به موسى وحى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عصايت را به دريا بزن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عصايش را به دريا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ودريا از هم شكافته شد وهر بخشى همچون كوه عظيمى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ودر آنجا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ساختيم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وموسى وتمام كسانى را كه با او بودند نجات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ديگران را غرق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جريان، نشانه روشنى است ولى بيشترشان ايمان نياوردند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 طالب حق نبودند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وپروردگارت شكست ناپذير ومهربان است</w:t>
      </w:r>
      <w:r>
        <w:rPr>
          <w:rFonts w:eastAsia="IRNazanin" w:cs="IRNazanin"/>
          <w:color w:val="111111"/>
          <w:sz w:val="28"/>
          <w:szCs w:val="28"/>
          <w:rtl w:val="true"/>
          <w:lang w:bidi="fa-IR"/>
        </w:rPr>
        <w:t>!</w:t>
      </w:r>
    </w:p>
    <w:p>
      <w:pPr>
        <w:pStyle w:val="Heading4"/>
        <w:numPr>
          <w:ilvl w:val="3"/>
          <w:numId w:val="1"/>
        </w:numPr>
        <w:rPr/>
      </w:pPr>
      <w:bookmarkStart w:id="620" w:name="__RefHeading___Toc1227446_2142443653"/>
      <w:bookmarkStart w:id="621" w:name="_Toc252"/>
      <w:bookmarkEnd w:id="620"/>
      <w:r>
        <w:rPr>
          <w:rtl w:val="true"/>
        </w:rPr>
        <w:t>تفسير</w:t>
      </w:r>
      <w:bookmarkEnd w:id="62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فرعونيان نسبت به حضرت موسى وياران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ياران موسى از مشاهده فرعونيان وتسلى خاطر موسى به آنان به لطف وكمك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خداوند به موسى پيرامون عبور از دريا ونجات آنها وغرق شدن فرعونيان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آخرين صحنه از اين بخش از داستان موسى وفرعون مطرح است وآن چگونگى نابودى فرعونيان وپيروزى ونجات بنى اسرائيل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را با سرعت به دنبال آنها حركت كردند وبه هنگام طلوع آفتاب به لشكر موسى رسيدند چنان كه نخستين آيه مورد بحث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فرعونيان آنها را تعقيب كردند وبه هنگام طلوع آفتاب به آنها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فَأَتْبَعُوهُمْ مُشْرِقِينَ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دو گروه يكديگر را ديدند، ياران موسى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ما در چنگال فرعونيان گرفتار شديم وراه نجاتى وجود </w:t>
      </w:r>
    </w:p>
    <w:p>
      <w:pPr>
        <w:pStyle w:val="BookText"/>
        <w:rPr/>
      </w:pPr>
      <w:r>
        <w:rPr>
          <w:rFonts w:ascii="Amiri" w:hAnsi="Amiri" w:eastAsia="Amiri" w:cs="Amiri"/>
          <w:color w:val="111111"/>
          <w:sz w:val="28"/>
          <w:sz w:val="28"/>
          <w:szCs w:val="28"/>
          <w:rtl w:val="true"/>
          <w:lang w:bidi="ar-SA"/>
        </w:rPr>
        <w:t>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تَراءَا الْجَمْعانِ قالَ أَصْحابُ مُوسى إِنَّا لَمُدْرَكُونَ</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لحظات دردناكى بر بنى اسرائيل گذشت وسخت روحيه خود را باخته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موسى عليه السلام هم چنان آرام ومطمئن بود ومى دانست وعده هاى خدا تخلف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يك دنيا اطمينان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آنها هرگز بر ما مسلط نخواهند شد، چرا كه پروردگار من با من است وبه زودى مرا هدايت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كَلَّا إِنَّ مَعِى رَبِّى سَيَهْدِينِ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ممكن است اشاره به همان وعده اى بوده باشد كه خداوند به هنگام ماموريت دادن به موسى وهارون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إِنَّنِى مَعَكُما أَسْمَعُ وَأَرى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همه جا با شما هستم مى شنوم ومى 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كه شايد بعضى با ناباورى سخن موسى را شنيدند وهم چنان در انتظار فرا رسيدن آخرين لحظات زندگى بودند فرمان نهايى صادر شد، چنان كه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موسى وحى كرديم كه عصايت را به دريا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فَأَوْحَيْنا إِلى مُوسى أَنِ اضْرِبْ بِعَصاكَ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دريا شكافته شد، آبها قطعه قطعه شدند وهر بخشى همچون كوهى عظيم روى هم انباشته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ميان آنها جاده ها نمايان شد فَانْفَلَقَ فَكانَ كُلُّ فِرْقٍ كَالطَّوْدِ الْعَظِيمِ</w:t>
      </w:r>
      <w:r>
        <w:rPr>
          <w:rFonts w:eastAsia="IRNazanin" w:cs="IRNazanin"/>
          <w:color w:val="111111"/>
          <w:sz w:val="28"/>
          <w:szCs w:val="28"/>
          <w:rtl w:val="true"/>
          <w:lang w:bidi="fa-IR"/>
        </w:rPr>
        <w:t>.</w:t>
      </w:r>
      <w:r>
        <w:rPr>
          <w:rStyle w:val="FootnoteAnchor"/>
          <w:rtl w:val="true"/>
        </w:rPr>
        <w:footnoteReference w:id="36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وفرعونيان كه از ديدن اين صحنه، مبهوت شده بودند وچنين معجزه آشكارى را مى ديدند باز هم از مركب غرور پياده نشدند، باز هم به تعقيب موسى وبنى اسرائيل پرداختند وبه سوى سرنوشت نهايى خود پيش رفتند، چنان كه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آنجا ديگران را نيز به دريا نزديك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وَأَزْلَفْنا ثَمَّ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بعد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موسى وتمام كسانى را كه با او بودند نجات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وَأَنْجَيْنا مُوسى وَمَنْ مَعَهُ أَجْمَعِينَ درست هنگامى كه آخرين نفر از بنى اسرائيل از دريا بيرون آمد وآخرين نفر از فرعونيان داخل دريا شد فرمان داديم آبها به حال اول بازگردند وفرعون ولشكرش را نابود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يك عبارت كوتاه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ديگران را غرق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أَغْرَقْنَا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شكافته شدن دريا ونجات موسى وقومش وهلاكت فرعونيان نشانه روشن ودرس عبرت </w:t>
      </w:r>
      <w:bookmarkStart w:id="622" w:name="pg15112_170712"/>
    </w:p>
    <w:p>
      <w:pPr>
        <w:pStyle w:val="BookText"/>
        <w:rPr/>
      </w:pPr>
      <w:bookmarkEnd w:id="622"/>
      <w:r>
        <w:rPr>
          <w:rFonts w:ascii="IRNazanin" w:hAnsi="IRNazanin" w:eastAsia="IRNazanin"/>
          <w:color w:val="111111"/>
          <w:sz w:val="28"/>
          <w:sz w:val="28"/>
          <w:szCs w:val="28"/>
          <w:rtl w:val="true"/>
          <w:lang w:bidi="fa-IR"/>
        </w:rPr>
        <w:t>بزرگى است، اما اكثر آنها ايمان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فِى ذلِكَ لَآيَةً وَما كانَ أَكْثَرُهُمْ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آيه مورد بحث در يك جمله كوتاه وپر معنى به قدرت ورحمت بى پايان خدا اشاره كرده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هم عزيز است وهم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رَبَّكَ لَهُوَ الْعَزِيزُ الرَّحِيمُ</w:t>
      </w:r>
      <w:r>
        <w:rPr>
          <w:rFonts w:eastAsia="IRNazanin" w:cs="IRNazanin"/>
          <w:color w:val="111111"/>
          <w:sz w:val="28"/>
          <w:szCs w:val="28"/>
          <w:rtl w:val="true"/>
          <w:lang w:bidi="fa-IR"/>
        </w:rPr>
        <w:t>.</w:t>
      </w:r>
      <w:r>
        <w:rPr>
          <w:rStyle w:val="FootnoteAnchor"/>
          <w:rtl w:val="true"/>
        </w:rPr>
        <w:footnoteReference w:id="363"/>
      </w:r>
    </w:p>
    <w:p>
      <w:pPr>
        <w:pStyle w:val="Heading4"/>
        <w:numPr>
          <w:ilvl w:val="3"/>
          <w:numId w:val="1"/>
        </w:numPr>
        <w:rPr/>
      </w:pPr>
      <w:bookmarkStart w:id="623" w:name="__RefHeading___Toc1227448_2142443653"/>
      <w:bookmarkStart w:id="624" w:name="_Toc253"/>
      <w:bookmarkEnd w:id="623"/>
      <w:r>
        <w:rPr>
          <w:rtl w:val="true"/>
        </w:rPr>
        <w:t>نكته ها</w:t>
      </w:r>
      <w:bookmarkEnd w:id="6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طاغوت ها حركت هاى مردمى را ناچيز مى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لَشِرْذِمَةٌ قَلِيلُونَ</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برخورد با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زمانى كه در يك طرف دريا ودر طرف ديگر سپاه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 نشويد وبه خدا توكّل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مَعِى رَبِّى</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معيت خداوند با حضرت موسى در دو مورد</w:t>
      </w:r>
    </w:p>
    <w:p>
      <w:pPr>
        <w:pStyle w:val="BookText"/>
        <w:rPr/>
      </w:pPr>
      <w:r>
        <w:rPr>
          <w:rFonts w:ascii="Amiri" w:hAnsi="Amiri" w:eastAsia="Amiri" w:cs="Amiri"/>
          <w:color w:val="111111"/>
          <w:sz w:val="28"/>
          <w:sz w:val="28"/>
          <w:szCs w:val="28"/>
          <w:rtl w:val="true"/>
          <w:lang w:bidi="ar-SA"/>
        </w:rPr>
        <w:t>خداوند متعال هميشه يار ومدد كار حضرت موسى بود كه به دو مورد ان قرآن كريم اشاره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هنگام رفتن نزد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تَخَافَا إِنَّنِى مَعَكُمَا أَسْمَعُ وَأَرَى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تعقيب فرعونيان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كَلاَّ إِنَّ مَعِىَ رَبِّى سَيَهْدِينِ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اراده ى خداوند، يك عصا روزى اژدها مى شود وسبب ترس دشمنان مى گردد ويك روز كليد رحمت وباز شدن راه براى مؤمنان مى شود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ورستگارى در سايه ى همراهى با انبياست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أَنْجَيْنا مُوسى وَمَنْ مَعَهُ</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مهلتى كه خداوند به كفّار مى دهد از ضعف وناتوانى نيست، بر اساس مهر ورحمت است تا شايد توبه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الرَّحِيمُ</w:t>
      </w:r>
      <w:r>
        <w:rPr>
          <w:rFonts w:eastAsia="Amiri" w:cs="Amiri" w:ascii="Amiri" w:hAnsi="Amiri"/>
          <w:color w:val="111111"/>
          <w:sz w:val="28"/>
          <w:szCs w:val="28"/>
          <w:rtl w:val="true"/>
          <w:lang w:bidi="ar-SA"/>
        </w:rPr>
        <w:t>.</w:t>
      </w:r>
      <w:r>
        <w:rPr>
          <w:rStyle w:val="FootnoteAnchor"/>
          <w:rtl w:val="true"/>
        </w:rPr>
        <w:footnoteReference w:id="36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موسى گاهى با عصا به دريا مى زند دريا را خشك مى كند أَنِ اضْرِبْ بِعَصَاكَ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طه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فَاضْرِبْ لَهُمْ طَرِيقًا فِى الْبَحْرِ يَبَسًا لَا تَخَافُ دَرَكًا وَلَا تَخْشَى وگاهى هم با عصا به سنگ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مى جوشد؛ فقلنا اضرب بعصاك </w:t>
      </w:r>
    </w:p>
    <w:p>
      <w:pPr>
        <w:pStyle w:val="BookText"/>
        <w:rPr/>
      </w:pPr>
      <w:r>
        <w:rPr>
          <w:rFonts w:ascii="Amiri" w:hAnsi="Amiri" w:eastAsia="Amiri" w:cs="Amiri"/>
          <w:color w:val="111111"/>
          <w:sz w:val="28"/>
          <w:sz w:val="28"/>
          <w:szCs w:val="28"/>
          <w:rtl w:val="true"/>
          <w:lang w:bidi="ar-SA"/>
        </w:rPr>
        <w:t>الحجر فانفجرت منه اثنتا عشره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جمله ثُمَّ أَغْرَقْنَا الْآخَرِينَ هم درباره هلاكت فرعونيان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درباره هلاكت قوم نوح آمده است؛ ثُمَّ أَغْرَقْنَا الْآخَرِين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كيفيت نجات از دشمن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مى فرمايد ما موسى وپيروانش را نجات داديم وفرعونيان را هلاك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فَرَقْنَا بِكُمُ الْبَحْرَ فَأَنْجَيْنَاكُمْ وَأَغْرَقْنَا آلَ فِرْعَوْنَ وَأَنْتُمْ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كيفيت نجات از دشمن واعجاز حضرت موسى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فَأَوْحَيْنَا إِلَى مُوسَى أَنِ اضْرِبْ بِعَصَاكَ الْبَحْرَ فَانْفَلَقَ فَكَانَ كُلُّ فِرْقٍ كَالطَّوْدِ الْعَظِيمِ</w:t>
      </w:r>
      <w:r>
        <w:rPr>
          <w:rFonts w:eastAsia="IRNazanin" w:cs="IRNazanin"/>
          <w:color w:val="111111"/>
          <w:sz w:val="28"/>
          <w:szCs w:val="28"/>
          <w:rtl w:val="true"/>
          <w:lang w:bidi="fa-IR"/>
        </w:rPr>
        <w:t xml:space="preserve">. </w:t>
      </w:r>
      <w:bookmarkStart w:id="625" w:name="pg15112_170714"/>
    </w:p>
    <w:p>
      <w:pPr>
        <w:pStyle w:val="Heading3"/>
        <w:numPr>
          <w:ilvl w:val="2"/>
          <w:numId w:val="1"/>
        </w:numPr>
        <w:rPr/>
      </w:pPr>
      <w:bookmarkStart w:id="626" w:name="__RefHeading___Toc1227450_2142443653"/>
      <w:bookmarkStart w:id="627" w:name="_Toc254"/>
      <w:bookmarkEnd w:id="625"/>
      <w:bookmarkEnd w:id="626"/>
      <w:r>
        <w:rPr>
          <w:rtl w:val="true"/>
        </w:rPr>
        <w:t xml:space="preserve">آیه </w:t>
      </w:r>
      <w:r>
        <w:rPr/>
        <w:t>69</w:t>
      </w:r>
      <w:r>
        <w:rPr>
          <w:rtl w:val="true"/>
        </w:rPr>
        <w:t>-</w:t>
      </w:r>
      <w:r>
        <w:rPr/>
        <w:t>82</w:t>
      </w:r>
      <w:bookmarkEnd w:id="627"/>
    </w:p>
    <w:p>
      <w:pPr>
        <w:pStyle w:val="Heading4"/>
        <w:numPr>
          <w:ilvl w:val="3"/>
          <w:numId w:val="1"/>
        </w:numPr>
        <w:rPr/>
      </w:pPr>
      <w:bookmarkStart w:id="628" w:name="__RefHeading___Toc1227452_2142443653"/>
      <w:bookmarkStart w:id="629" w:name="_Toc255"/>
      <w:bookmarkEnd w:id="628"/>
      <w:r>
        <w:rPr>
          <w:rtl w:val="true"/>
        </w:rPr>
        <w:t>اشاره</w:t>
      </w:r>
      <w:bookmarkEnd w:id="629"/>
    </w:p>
    <w:p>
      <w:pPr>
        <w:pStyle w:val="BookText"/>
        <w:rPr/>
      </w:pPr>
      <w:r>
        <w:rPr>
          <w:rFonts w:ascii="Amiri" w:hAnsi="Amiri" w:eastAsia="Amiri" w:cs="Amiri"/>
          <w:color w:val="111111"/>
          <w:sz w:val="28"/>
          <w:sz w:val="28"/>
          <w:szCs w:val="28"/>
          <w:rtl w:val="true"/>
          <w:lang w:bidi="ar-SA"/>
        </w:rPr>
        <w:t xml:space="preserve">وَ اتْلُ عَلَيْهِمْ نَبَأَ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وَ قَوْمِهِ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نَعْبُدُ أَصْنامًا فَنَظَلُّ لَها عاكِفينَ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يَسْمَعُونَكُمْ إِذْ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يَنْفَعُونَكُمْ أَوْ يَضُرُّونَ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وَجَدْنا آباءَنا كَذلِكَ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فَرَأَيْتُمْ ما كُنْتُمْ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 آباؤُكُمُ اْلأَقْدَمُونَ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عَدُوٌّ لي إِلاّ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خَلَقَني فَهُوَ 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هُوَ يُطْعِمُني وَ يَسْقينِ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مَرِضْتُ فَهُوَ يَشْفينِ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يُميتُني ثُمَّ يُحْيينِ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أَطْمَعُ أَنْ يَغْفِرَ لي خَطيئَتي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1227454_2142443653"/>
      <w:bookmarkStart w:id="631" w:name="_Toc256"/>
      <w:bookmarkEnd w:id="630"/>
      <w:r>
        <w:rPr>
          <w:rtl w:val="true"/>
        </w:rPr>
        <w:t>ترجمه</w:t>
      </w:r>
      <w:bookmarkEnd w:id="631"/>
    </w:p>
    <w:p>
      <w:pPr>
        <w:pStyle w:val="BookText"/>
        <w:rPr/>
      </w:pPr>
      <w:r>
        <w:rPr>
          <w:rFonts w:ascii="IRNazanin" w:hAnsi="IRNazanin" w:eastAsia="IRNazanin"/>
          <w:color w:val="111111"/>
          <w:sz w:val="28"/>
          <w:sz w:val="28"/>
          <w:szCs w:val="28"/>
          <w:rtl w:val="true"/>
          <w:lang w:bidi="fa-IR"/>
        </w:rPr>
        <w:t>و بر آنان خبر ابراهيم را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به پدر وقومش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را مى پرستيد؟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 هايى را مى پرستيم وهمه روز ملازم عبادت آنهاييم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هنگامى كه آنها را مى خوانيد صداى شما را مى شنوند؟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سود وزيانى به شما مى رسانند؟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فقط نياكان خود را يافتيم كه چنين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را كه پيوسته پرستش مى كرديد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وپدران پيشين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دشمن من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دشمن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پروردگار عالميان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كسى كه مرا آفريد وپيوسته راهنمائيم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وكسى كه مرا غذا مى دهد وسيراب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وهنگامى كه بيمار شوم مرا شفا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وكسى كه مرا مى ميراند وسپس زنده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وكسى كه اميد دارم گناهم را در روز جزا ببخشد</w:t>
      </w:r>
      <w:r>
        <w:rPr>
          <w:rFonts w:eastAsia="IRNazanin" w:cs="IRNazanin"/>
          <w:color w:val="111111"/>
          <w:sz w:val="28"/>
          <w:szCs w:val="28"/>
          <w:rtl w:val="true"/>
          <w:lang w:bidi="fa-IR"/>
        </w:rPr>
        <w:t>!</w:t>
      </w:r>
    </w:p>
    <w:p>
      <w:pPr>
        <w:pStyle w:val="Heading4"/>
        <w:numPr>
          <w:ilvl w:val="3"/>
          <w:numId w:val="1"/>
        </w:numPr>
        <w:rPr/>
      </w:pPr>
      <w:bookmarkStart w:id="632" w:name="__RefHeading___Toc1227456_2142443653"/>
      <w:bookmarkStart w:id="633" w:name="_Toc257"/>
      <w:bookmarkEnd w:id="632"/>
      <w:r>
        <w:rPr>
          <w:rtl w:val="true"/>
        </w:rPr>
        <w:t>تفسير</w:t>
      </w:r>
      <w:bookmarkEnd w:id="6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ابراهيم از عموى خود درباره پرستش غيرخدا وتوبيخ از پرستش معبودان باطل، سخن آنان در تقليد از نياكان، توصيف پروردگار متعال توسط ابراهيم به خالقيت وهدايتگرى</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وَاتْلُ عَلَيْهِمْ نَبَأَ إِبْراهِيمَ در اين جمله، سياق را از آنچه در اول داستان بود تغيير داد، به اين معنا كه در اول داستان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نادى رَبُّكَ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ياد آر آن روز را كه پروردگارت به موسى ندا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اينجا پاى مردم معاصر پيغمبر اسلام را به ميان كشيده مى فرمايد داستان ابراهيم را براى اينان بخوان واين براى اين است كه مى خواهد اين </w:t>
      </w:r>
    </w:p>
    <w:p>
      <w:pPr>
        <w:pStyle w:val="BookText"/>
        <w:rPr/>
      </w:pPr>
      <w:r>
        <w:rPr>
          <w:rFonts w:ascii="IRNazanin" w:hAnsi="IRNazanin" w:eastAsia="IRNazanin"/>
          <w:color w:val="111111"/>
          <w:sz w:val="28"/>
          <w:sz w:val="28"/>
          <w:szCs w:val="28"/>
          <w:rtl w:val="true"/>
          <w:lang w:bidi="fa-IR"/>
        </w:rPr>
        <w:t>داستان به گوش مشركين عرب كه عمده آنان قريش است وابراهيم هم پدر بزرگ قريش بود برسد تا بدانند كه آن جناب مانند پدر بزرگشان به نشر دين توحيد ودين حق قيام نموده، آن روز احدى گوينده لا اله الا اللَّه نبود وخدا ابراهيم را يارى كرد، چون ابراهيم دين خدا را يارى كرد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داستان عبرت انگيز موسى وفرعون به سرگذشت الهام بخش ابراهيم عليه السلام ومبارزاتش با مشركان مى پردازد واين مطلب را از گفتگوى ابراهيم به عمويش آذر وقوم گمراه آغاز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ابراهيم را بر آنها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وَاتْلُ عَلَيْهِمْ نَبَأَ إِبْراهِيمَ واز ميان تمام اخبار مربوط به اين پيامبر بزرگ روى اين قسمت تكيه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از روى انكار به پدر وقومش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را شما مى پرستيد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لِأَبِيهِ وَقَوْمِهِ ما تَعْبُدُونَ</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بلافاصله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بتهايى را مى پرستيم وهمه روز به آنها توجه داريم وبا نهايت احترام ملازم عبادت آنانيم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نَعْبُدُ أَصْناماً فَنَظَلُّ لَها عاكِفِينَ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نشان مى دهد كه آنها نه تنها احساس شرمندگى از كار خود نداشتند بلكه بسيار به كار خود افتخار مى كردند كه بعد از جمله نعبد اصناما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بتهايى را مى پرستيم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بيان مقصودشان كافى بود اضافه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فَنَظَلُّ لَها عاكِفِينَ؛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روز سر بر آستان آنها مى سائيم</w:t>
      </w:r>
      <w:r>
        <w:rPr>
          <w:rFonts w:eastAsia="IRNazanin" w:cs="IRNazanin"/>
          <w:color w:val="111111"/>
          <w:sz w:val="28"/>
          <w:szCs w:val="28"/>
          <w:rtl w:val="true"/>
          <w:lang w:bidi="fa-IR"/>
        </w:rPr>
        <w:t>).</w:t>
      </w:r>
      <w:r>
        <w:rPr>
          <w:rStyle w:val="FootnoteAnchor"/>
          <w:rtl w:val="true"/>
        </w:rPr>
        <w:footnoteReference w:id="37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جثه ومجسمه اى است كه آن را فلز ويا چوب يا غير آن به شكل مخصوصى بسازند، تا به خيال بت پرستان صفاتى كه در معبود معينى هست در اين مجسمه كه نمايانگر آن معبود است نشان داده باشند واين بت پرستان، ملائكه وجن را مى پرستيدند وآنها را موجوداتى روحانى وخارجى از عالم اجسام ومنزه از خواص ماده وآثار آن مى دانستند وچون در هنگام عبادت توجه به اين موجودات روحانى برايشان دشوار بود ونمى توانستند آنها را در ذهن خود مجسم سازند لذا دست به اين ابتكار زدند كه براى هر يك مجسمه اى نمايانگر آن موجود روحانى بسازند وهنگام عبادت متوجه آن مجسمه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ايشان ايجاد طرب وسرور ونشاط مى كند، اين آثار را در صنم زهره </w:t>
      </w:r>
      <w:bookmarkStart w:id="634" w:name="pg15112_170716"/>
    </w:p>
    <w:p>
      <w:pPr>
        <w:pStyle w:val="BookText"/>
        <w:rPr/>
      </w:pPr>
      <w:bookmarkEnd w:id="634"/>
      <w:r>
        <w:rPr>
          <w:rFonts w:ascii="IRNazanin" w:hAnsi="IRNazanin" w:eastAsia="IRNazanin"/>
          <w:color w:val="111111"/>
          <w:sz w:val="28"/>
          <w:sz w:val="28"/>
          <w:szCs w:val="28"/>
          <w:rtl w:val="true"/>
          <w:lang w:bidi="fa-IR"/>
        </w:rPr>
        <w:t>نمايش مى دادند، يعنى صنم زهره را به شكل دخترى زيبا مى ساختند وچون مريخ را منشا فتنه وخونريزى مى دانستند، صنم آن را به صورتى ديگر وعطارد را كه سمبل علم ومعرفت مى پنداشتند صنم آن را نمايانگر آثار وخواص آن مى ساختند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كارهايى كه در روز انجام مى شود اطلاق مى گردد وذكر آن به صورت صيغه مضارع اشاره به استمرار ودوام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معنى توجه به چيزى وملازمت آميخته با احترام نسبت به آن است وتاكيد بيشترى بر معنى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با شنيدن اين سخن آنها را زير رگبار اعتراضات شديد خود قرار داد وبا دو جمله كوبنده آنها را با يك بن بست منطقى رو به رو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سخن شما را مى شوند هنگامى كه آنها را مى 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هَلْ يَسْمَعُونَكُمْ إِذْ تَدْعُونَ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اينكه آنها سودى به شما مى رسانند يا زيانى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يَنْفَعُونَكُمْ أَوْ يَضُرُّونَ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بت پرستان متعصب در برابر اين سؤال منطقى به همان پاسخ قديمى وتكرارى خود پرداختندو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مسائل مطرح نيست، مهم آن است كه ما نياكان خود را يافتيم كه چنين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بَلْ وَجَدْنا آباءَنا كَذلِكَ يَفْعَلُونَ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براى مشخص ساختن معبود حقيقى، نخست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مى رود، سپس مقام ربوبيت او را در همه مراحل روشن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مرحله هدايت است، سپس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هاى مادى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 از ايجاد شرائط ودفع موانع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وسرانجام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جاودانى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سراى ديگر كه در آنجا نيز ربوبيتش در چهره بخشش مواهب وآمرزش گناه جلوه گر مى شود وبه اين ترتيب بر پندار خرافى خدايان متعدد وارباب انواع خط بطلان مى كشد وسر تعظيم بر آستان پروردگار فرود مى آورد</w:t>
      </w:r>
      <w:r>
        <w:rPr>
          <w:rFonts w:eastAsia="IRNazanin" w:cs="IRNazanin"/>
          <w:color w:val="111111"/>
          <w:sz w:val="28"/>
          <w:szCs w:val="28"/>
          <w:rtl w:val="true"/>
          <w:lang w:bidi="fa-IR"/>
        </w:rPr>
        <w:t>.</w:t>
      </w:r>
      <w:r>
        <w:rPr>
          <w:rStyle w:val="FootnoteAnchor"/>
          <w:rtl w:val="true"/>
        </w:rPr>
        <w:footnoteReference w:id="373"/>
      </w:r>
    </w:p>
    <w:p>
      <w:pPr>
        <w:pStyle w:val="Heading4"/>
        <w:numPr>
          <w:ilvl w:val="3"/>
          <w:numId w:val="1"/>
        </w:numPr>
        <w:rPr/>
      </w:pPr>
      <w:bookmarkStart w:id="635" w:name="__RefHeading___Toc1227458_2142443653"/>
      <w:bookmarkStart w:id="636" w:name="_Toc258"/>
      <w:bookmarkEnd w:id="635"/>
      <w:r>
        <w:rPr>
          <w:rtl w:val="true"/>
        </w:rPr>
        <w:t>نكته ها</w:t>
      </w:r>
      <w:bookmarkEnd w:id="6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نهى از منكر، از تنهايى نترسيد ومراعات اقوام را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لِأَبِيهِ وَقَوْمِهِ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موجودى است پرستش گر، اگر حقّ را پرستش نكند به باطل رو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نَعْبُدُ أَصْناماً</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آفريدن يك بار است، ولى هدايت در هر لحظه وهميشه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ماضى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مضارع واستمرار آمده است</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جمله فَهُوَ يَهْدِينِ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هدايت قيدى نزده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مراد از آن مطلق هدايت است، چه هدايت به سوى منافع دنيوى وچه اخروى وتعبير به لفظ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افاده استمرار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آيه شريفه از نظر معنا نظير كلامى است كه خداى سبحان از موسى عليه السلام حكايت فرموده، كه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الَّذِى أَعْطى كُلَّ شَىْءٍ خَلْقَهُ ثُمَّ هَدى پس بنابراين، جمله وَالَّذِى هُوَ يُطْعِمُنِى وجملات بعديش كه به زودى مى آيد در حقيقت از باب ذكر خاص بعد از عام است، چون همه اين جملات مصداق هايى از هدايت عامه الهى را بيان مى كند، كه بعضى از آنها مربوط به هدايت به سوى منافع دنيوى است وبعضى ديگرش راجع به هدايت به سوى منافعى است كه به زندگى آخرت مربوط مى شود واگر بعد از نعمت خلقت، خصوص نعمت هدايت را آورد وآن را بر ساير نعمتها مقدم داشت، براى اين است كه نعمت هدايت بعد از نعمت هستى از هر نعمت ديگر بهتر ومهمتر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وَالَّذِى أَطْمَعُ أَنْ يَغْفِرَ لِى خَطِيئَتِى يَوْمَ الدِّينِ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روز جزاء كه همان روز قيامت است ومساله آمرزش را مثل ساير نعمتهاى مذكور به طور قطعى ذكر نكرد ونگفت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كسى كه مرا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كسى كه اميدوارم مرا 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دليلش اين است كه مساله آمرزش به استحقاق نيست، تا اگر كسى خود را مستحق آن بداند قطع به آن پيدا كند، بلكه فضلى است از ناحيه خدا وبطور كلى هيچ كس از خدا هيچ چيز طلبكار نيست، بلكه چيزى كه هست اين خداى سبحان است كه بر خود واجب كرده كه خلق را هدايت كند ورزق دهد وبميراند وزنده كند، ولى بر خود واجب نكرده كه هر گنه كارى را بيامرزد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جمله مورد بحث، ابراهيم عليه السلام به خود نسبت خطا وگناه داده با اينكه آن جناب از گناه معصوم بود واين خود دليل بر آن است كه مرادش از خطيئه، مخالفت اوامر مولوى الهى نبوده، چون خطيئه وگناه مراتبى دارد وهر كس به حسب مرتبه اى كه از عبوديت خدا دارد، در همان مرتبه خطيئه اى دارد، هم چنان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الأبرار سيئات المقربين؛ خوبى هاى نيكان براى مقربين درگاه حق، بدى وگناه بشمار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همين جهت است كه خداى تعالى به رسول گرامى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وَاسْتَغْفِرْ لِذَنْبِكَ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خطيئه از مثل ابراهيم عليه السلام عبارت است از اينكه به خاطر ضروريات زندگى از قبيل خواب وخوراك وآب وامثال آن نتواند در تمامى دقائق زندگى به ياد خدا باشد هر چند كه همين خواب وخوراك وساير ضروريات زندگى اطاعتى است وچگونه ممكن است خطيئه غير اين معنا را داشته باشد؟ وحال آنكه خداى تعالى تصريح كرده به اينكه آن جناب مخلص خداست وغير خدا احدى از آن جناب سهم ندارد وشريك نيست ودر اين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أَخْلَصْناهُمْ بِخالِصَةٍ ذِكْرَى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توجه اينكه ابراهيم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با من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لازمه آن اين است كه من نيز با آنها عداوت دارم، ولى اين تعبير ممكن است به خاطر آن باشد كه عبادت بتها مايه بدبختى وگمراهى وعذاب دنيا وآخرت انسان است واين در حكم عداوت آنها محسوب مى شود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روايات مراد از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آذر عموى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امكان ندارد كه پدرِ پيامبرى همچون ابراهيم كافر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نيز به مربّى وجدّ وپدر زن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مى فرمايد كه فرزندان يعقوب به پدرشان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نَعْبُدُ إِلهَكَ وَإِلهَ آبائِكَ إِبْراهِيمَ وَإِسْماعِيلَ وَإِسْحاقَ با اينكه يعقوب فرزند اسحاق است، در اين آيه هم به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به عمو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نعمت هاى معنوى، بر توجّه به نعمت هاى مادّى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يَهْدِينِ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يُطْعِمُنِى وَيَسْقِينِ</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ابراهيم عليه السلام خلقت، هدايت، اطعام وسقى را به خدا نسبت داد، لكن به جهت رعايت ادب مرض را به خود نسبت داد نه به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مرضت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نظير سخن خضر كه ناقص كردن كشتى را به خود نسبت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أعيبها</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كجا زمينه شرك وجود دارد، شرك زدايى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نعمت هدايت، اطعام وشفا، سه بار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ولى در خلقت ومرگ وحيات، اين كلمه به كار نرفته، شايد به اين خاطر كه خلقت ومرگ را همه به خدا نسبت مى دهند وجاى شرك نيست، ولى ارشاد واطعام وشفا به مردم، دارو، پزشك وغذا نسبت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براى زنده نگاه داشتن روحيه توحيد،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بكار برد، يعنى همه ى كارها بدست اوست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كس از الطاف الهى بى نياز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أَطْمَعُ أَنْ يَغْفِرَ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حضرت ابراهيم خليل اللّه خود را نيازمند مغفرت الهى بداند، تكليف ما روشن است</w:t>
      </w:r>
      <w:r>
        <w:rPr>
          <w:rFonts w:eastAsia="IRNazanin" w:cs="IRNazanin"/>
          <w:color w:val="111111"/>
          <w:sz w:val="28"/>
          <w:szCs w:val="28"/>
          <w:rtl w:val="true"/>
          <w:lang w:bidi="fa-IR"/>
        </w:rPr>
        <w:t>.</w:t>
      </w:r>
      <w:r>
        <w:rPr>
          <w:rStyle w:val="FootnoteAnchor"/>
          <w:rtl w:val="true"/>
        </w:rPr>
        <w:footnoteReference w:id="382"/>
      </w:r>
      <w:bookmarkStart w:id="637" w:name="pg15112_170720"/>
    </w:p>
    <w:p>
      <w:pPr>
        <w:pStyle w:val="Heading3"/>
        <w:numPr>
          <w:ilvl w:val="2"/>
          <w:numId w:val="1"/>
        </w:numPr>
        <w:rPr/>
      </w:pPr>
      <w:bookmarkStart w:id="638" w:name="__RefHeading___Toc1227460_2142443653"/>
      <w:bookmarkStart w:id="639" w:name="_Toc259"/>
      <w:bookmarkEnd w:id="637"/>
      <w:bookmarkEnd w:id="638"/>
      <w:r>
        <w:rPr>
          <w:rtl w:val="true"/>
        </w:rPr>
        <w:t xml:space="preserve">آیه </w:t>
      </w:r>
      <w:r>
        <w:rPr/>
        <w:t>83</w:t>
      </w:r>
      <w:r>
        <w:rPr>
          <w:rtl w:val="true"/>
        </w:rPr>
        <w:t>-</w:t>
      </w:r>
      <w:r>
        <w:rPr/>
        <w:t>87</w:t>
      </w:r>
      <w:bookmarkEnd w:id="639"/>
    </w:p>
    <w:p>
      <w:pPr>
        <w:pStyle w:val="Heading4"/>
        <w:numPr>
          <w:ilvl w:val="3"/>
          <w:numId w:val="1"/>
        </w:numPr>
        <w:rPr/>
      </w:pPr>
      <w:bookmarkStart w:id="640" w:name="__RefHeading___Toc1227462_2142443653"/>
      <w:bookmarkStart w:id="641" w:name="_Toc260"/>
      <w:bookmarkEnd w:id="640"/>
      <w:r>
        <w:rPr>
          <w:rtl w:val="true"/>
        </w:rPr>
        <w:t>اشاره</w:t>
      </w:r>
      <w:bookmarkEnd w:id="641"/>
    </w:p>
    <w:p>
      <w:pPr>
        <w:pStyle w:val="BookText"/>
        <w:rPr/>
      </w:pPr>
      <w:r>
        <w:rPr>
          <w:rFonts w:ascii="Amiri" w:hAnsi="Amiri" w:eastAsia="Amiri" w:cs="Amiri"/>
          <w:color w:val="111111"/>
          <w:sz w:val="28"/>
          <w:sz w:val="28"/>
          <w:szCs w:val="28"/>
          <w:rtl w:val="true"/>
          <w:lang w:bidi="ar-SA"/>
        </w:rPr>
        <w:t xml:space="preserve">رَبِّ هَبْ لي حُكْمًا وَ أَلْحِقْني بِالصّالِحينَ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لِسانَ صِدْقٍ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اجْعَلْني مِنْ وَرَثَةِ جَنَّةِ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اغْفِرْ ِلأَبي إِنَّهُ كانَ مِنَ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تُخْزِني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1227464_2142443653"/>
      <w:bookmarkStart w:id="643" w:name="_Toc261"/>
      <w:bookmarkEnd w:id="642"/>
      <w:r>
        <w:rPr>
          <w:rtl w:val="true"/>
        </w:rPr>
        <w:t>ترجمه</w:t>
      </w:r>
      <w:bookmarkEnd w:id="643"/>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علم ودانش ببخش ومرا به صالحان ملحق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وبراى من در ميان امّتهاى آينده، زبان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خيرى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ومرا وارثان بهشت پرنعمت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بيامرز، كه او از گمراهان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ودر آن روز كه مردم برانگيخته مى شوند، مرا شرمنده ورسوا مكن</w:t>
      </w:r>
      <w:r>
        <w:rPr>
          <w:rFonts w:eastAsia="IRNazanin" w:cs="IRNazanin"/>
          <w:color w:val="111111"/>
          <w:sz w:val="28"/>
          <w:szCs w:val="28"/>
          <w:rtl w:val="true"/>
          <w:lang w:bidi="fa-IR"/>
        </w:rPr>
        <w:t>!</w:t>
      </w:r>
    </w:p>
    <w:p>
      <w:pPr>
        <w:pStyle w:val="Heading4"/>
        <w:numPr>
          <w:ilvl w:val="3"/>
          <w:numId w:val="1"/>
        </w:numPr>
        <w:rPr/>
      </w:pPr>
      <w:bookmarkStart w:id="644" w:name="__RefHeading___Toc1227466_2142443653"/>
      <w:bookmarkStart w:id="645" w:name="_Toc262"/>
      <w:bookmarkEnd w:id="644"/>
      <w:r>
        <w:rPr>
          <w:rtl w:val="true"/>
        </w:rPr>
        <w:t>تفسير</w:t>
      </w:r>
      <w:bookmarkEnd w:id="64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تقاضاهاى ابراهيم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اعطاى حكمت وملحق شدن به صالحان وداشتن آوازه نيكو در آيندگان ووراثت بهشت پر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براى پدر وعموى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تقاضاهاى ابراهيم از پيشگاه خدا شروع مى شود، نخستين تقاضايى كه مى كند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علم ودانش وحق بينى مرحمت فرما ومرا به صالحان ملحق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هَبْ لِى حُكْماً وَأَلْحِقْنِى بِالصَّالِحِينَ</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يك ريشه است، يعنى معرفت ارزش ها ومعيارهايى كه انسان به وسيله آن بتواند، حق را هر كجا هست بشناسد وباطل را در هر لباس تشخيص دهد، اين همان حقيقتى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ناحيه خدا دريافت داشته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لُقْمانَ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از آن 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يُؤْتَ الْحِكْمَةَ فَقَدْ أُوتِىَ خَيْراً كَثِيراً</w:t>
      </w:r>
      <w:r>
        <w:rPr>
          <w:rFonts w:eastAsia="Amiri" w:cs="Amiri" w:ascii="Amiri" w:hAnsi="Amiri"/>
          <w:color w:val="111111"/>
          <w:sz w:val="28"/>
          <w:szCs w:val="28"/>
          <w:rtl w:val="true"/>
          <w:lang w:bidi="ar-SA"/>
        </w:rPr>
        <w:t>.</w:t>
      </w:r>
      <w:r>
        <w:rPr>
          <w:rStyle w:val="FootnoteAnchor"/>
          <w:rtl w:val="true"/>
        </w:rPr>
        <w:footnoteReference w:id="384"/>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دو تقاضا، درخواست مهم ديگرى با اين عبارت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براى من در ميان امتهاى آينده لسان صدق وذكر خير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لِى لِسانَ صِدْقٍ فِى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كن كه ياد من در خاطره ها بماند وخط وبرنامه من در ميان آيندگان ادامه يابد، </w:t>
      </w:r>
      <w:bookmarkStart w:id="646" w:name="pg15112_170721"/>
    </w:p>
    <w:p>
      <w:pPr>
        <w:pStyle w:val="BookText"/>
        <w:rPr/>
      </w:pPr>
      <w:bookmarkEnd w:id="646"/>
      <w:r>
        <w:rPr>
          <w:rFonts w:ascii="IRNazanin" w:hAnsi="IRNazanin" w:eastAsia="IRNazanin"/>
          <w:color w:val="111111"/>
          <w:sz w:val="28"/>
          <w:sz w:val="28"/>
          <w:szCs w:val="28"/>
          <w:rtl w:val="true"/>
          <w:lang w:bidi="fa-IR"/>
        </w:rPr>
        <w:t>خداوند اين دعاى ابراهيم را نيز به اجابت رساند همانگونه كه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لَهُمْ لِسانَ صِدْقٍ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50</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دعاى چهارمى پرداخته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مرا از وارثان بهشت پر نعمت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وَاجْعَلْنِى مِنْ وَرَثَةِ جَنَّةِ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پنجمين دعا نظرش را متوجه عموى گمراهش كرده وطبق وعده اى كه به او قبلا داده بود كه من براى تو استغفار مى كنم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بيامرز كه او از گمراهان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وَاغْفِرْ لِأَبِى إِنَّهُ كانَ مِنَ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وعده را ابراهيم طبق صريح آيه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وَما كانَ اسْتِغْفارُ إِبْراهِيمَ لِأَبِيهِ إِلَّا عَنْ مَوْعِدَةٍ وَعَدَها إِيَّاهُ قبلا به او داده بود وهدفش اين بود كه از اين طريق بتواند در قلب او نفوذ كند واو را به سوى ايمان بكشاند، سرانجام ششمين وآخرين دعاى خود را اين چنين به پيشگاه خدا عرضه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مرا در روزى كه مردم برانگيخته مى شوند رسوا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تُخْزِنِى يَوْمَ يُبْعَثُونَ</w:t>
      </w:r>
      <w:r>
        <w:rPr>
          <w:rFonts w:eastAsia="IRNazanin" w:cs="IRNazanin"/>
          <w:color w:val="111111"/>
          <w:sz w:val="28"/>
          <w:szCs w:val="28"/>
          <w:rtl w:val="true"/>
          <w:lang w:bidi="fa-IR"/>
        </w:rPr>
        <w:t>.</w:t>
      </w:r>
      <w:r>
        <w:rPr>
          <w:rStyle w:val="FootnoteAnchor"/>
          <w:rtl w:val="true"/>
        </w:rPr>
        <w:footnoteReference w:id="386"/>
      </w:r>
    </w:p>
    <w:p>
      <w:pPr>
        <w:pStyle w:val="Heading4"/>
        <w:numPr>
          <w:ilvl w:val="3"/>
          <w:numId w:val="1"/>
        </w:numPr>
        <w:rPr/>
      </w:pPr>
      <w:bookmarkStart w:id="647" w:name="__RefHeading___Toc1227468_2142443653"/>
      <w:bookmarkStart w:id="648" w:name="_Toc263"/>
      <w:bookmarkEnd w:id="647"/>
      <w:r>
        <w:rPr>
          <w:rtl w:val="true"/>
        </w:rPr>
        <w:t>نكته ها</w:t>
      </w:r>
      <w:bookmarkEnd w:id="6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بدون شك ابراهيم عليه السلام هم داراى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وهم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چنين تقاضايى از خدا مى كند؟ پاسخ اين است كه نه حكمت داراى حد معينى است ونه صالح بودن، او تقاضا مى كند روز به روز به مراتب بالاتر ووالاتر از علم وعمل برسد، حتى به موقعيت يك پيامبر اولواالعزم در اين جنبه ها قانع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او مى داند همه اينها از ناحيه خدا است وهر لحظه امكان لغزش وسلب اين مواهب وجود دارد، لذا ادامه آن را علاوه بر تكامل از خدا مى طلبد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اجابت دعاى ابراهيم</w:t>
      </w:r>
    </w:p>
    <w:p>
      <w:pPr>
        <w:pStyle w:val="BookText"/>
        <w:rPr/>
      </w:pPr>
      <w:r>
        <w:rPr>
          <w:rFonts w:ascii="Amiri" w:hAnsi="Amiri" w:eastAsia="Amiri" w:cs="Amiri"/>
          <w:color w:val="111111"/>
          <w:sz w:val="28"/>
          <w:sz w:val="28"/>
          <w:szCs w:val="28"/>
          <w:rtl w:val="true"/>
          <w:lang w:bidi="ar-SA"/>
        </w:rPr>
        <w:t>حضرت ابراهيم از خداوند تقاضا مى كند به صالحان ملحق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لِى حُكْماً وَأَلْحِقْنِى بِالصَّالِحِينَ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ديگر اجابت دعاى او را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وَآتَيْنَاهُ فِى الدُّنْيَا حَسَنَةً وَإِنَّهُ فِى </w:t>
      </w:r>
    </w:p>
    <w:p>
      <w:pPr>
        <w:pStyle w:val="BookText"/>
        <w:rPr/>
      </w:pPr>
      <w:r>
        <w:rPr>
          <w:rFonts w:ascii="Amiri" w:hAnsi="Amiri" w:eastAsia="Amiri" w:cs="Amiri"/>
          <w:color w:val="111111"/>
          <w:sz w:val="28"/>
          <w:sz w:val="28"/>
          <w:szCs w:val="28"/>
          <w:rtl w:val="true"/>
          <w:lang w:bidi="ar-SA"/>
        </w:rPr>
        <w:t xml:space="preserve">الْآخِرَةِ لَمِنَ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از درخواست از خداوند ستايش كنيدو نعمت هاى او را نام ببريد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خَلَقَنِى 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يَشْفِينِ يَسْقِينِ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حكمت نظرى، به تنهايى مفيد ونجات بخش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بايد با عمل همراه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لِى حُكْماً وَأَلْحِقْنِى بِالصَّالِحِينَ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دعا را از بهترين افراد بياموزيم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افراد، انبيا هستند ويكى از بزرگ ترين انبيا حضرت ابراهيم عليه السلام است كه در دعا از خداوند مغفرت، حكمت، نام نيك وحسن عاقبت مى خواهد ودر آيات ديگر از خداوند، فرزندان خوب وپيروان مسلمان درخواست مى كند</w:t>
      </w:r>
      <w:r>
        <w:rPr>
          <w:rFonts w:eastAsia="IRNazanin" w:cs="IRNazanin"/>
          <w:color w:val="111111"/>
          <w:sz w:val="28"/>
          <w:szCs w:val="28"/>
          <w:rtl w:val="true"/>
          <w:lang w:bidi="fa-IR"/>
        </w:rPr>
        <w:t>).</w:t>
      </w:r>
      <w:r>
        <w:rPr>
          <w:rStyle w:val="FootnoteAnchor"/>
          <w:rtl w:val="true"/>
        </w:rPr>
        <w:footnoteReference w:id="388"/>
      </w:r>
      <w:bookmarkStart w:id="649" w:name="pg15112_170723"/>
    </w:p>
    <w:p>
      <w:pPr>
        <w:pStyle w:val="Heading3"/>
        <w:numPr>
          <w:ilvl w:val="2"/>
          <w:numId w:val="1"/>
        </w:numPr>
        <w:rPr/>
      </w:pPr>
      <w:bookmarkStart w:id="650" w:name="__RefHeading___Toc1227470_2142443653"/>
      <w:bookmarkStart w:id="651" w:name="_Toc264"/>
      <w:bookmarkEnd w:id="649"/>
      <w:bookmarkEnd w:id="650"/>
      <w:r>
        <w:rPr>
          <w:rtl w:val="true"/>
        </w:rPr>
        <w:t xml:space="preserve">آیه </w:t>
      </w:r>
      <w:r>
        <w:rPr/>
        <w:t>88</w:t>
      </w:r>
      <w:r>
        <w:rPr>
          <w:rtl w:val="true"/>
        </w:rPr>
        <w:t>-</w:t>
      </w:r>
      <w:r>
        <w:rPr/>
        <w:t>104</w:t>
      </w:r>
      <w:bookmarkEnd w:id="651"/>
    </w:p>
    <w:p>
      <w:pPr>
        <w:pStyle w:val="Heading4"/>
        <w:numPr>
          <w:ilvl w:val="3"/>
          <w:numId w:val="1"/>
        </w:numPr>
        <w:rPr/>
      </w:pPr>
      <w:bookmarkStart w:id="652" w:name="__RefHeading___Toc1227472_2142443653"/>
      <w:bookmarkStart w:id="653" w:name="_Toc265"/>
      <w:bookmarkEnd w:id="652"/>
      <w:r>
        <w:rPr>
          <w:rtl w:val="true"/>
        </w:rPr>
        <w:t>اشاره</w:t>
      </w:r>
      <w:bookmarkEnd w:id="653"/>
    </w:p>
    <w:p>
      <w:pPr>
        <w:pStyle w:val="BookText"/>
        <w:rPr/>
      </w:pPr>
      <w:r>
        <w:rPr>
          <w:rFonts w:ascii="Amiri" w:hAnsi="Amiri" w:eastAsia="Amiri" w:cs="Amiri"/>
          <w:color w:val="111111"/>
          <w:sz w:val="28"/>
          <w:sz w:val="28"/>
          <w:szCs w:val="28"/>
          <w:rtl w:val="true"/>
          <w:lang w:bidi="ar-SA"/>
        </w:rPr>
        <w:t xml:space="preserve">يَوْمَ لا يَنْفَعُ مالٌ وَ لا 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أُزْلِفَتِ الْجَنَّةُ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بُرِّزَتِ الْجَحيمُ لِلْغاوينَ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لَهُمْ أَيْنَ ما كُنْتُمْ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هَلْ يَنْصُرُونَكُمْ أَوْ يَنْتَصِرُونَ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فَكُبْكِبُوا فيها هُمْ وَ 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جُنُودُ إِبْليسَ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 هُمْ فيها يَخْتَصِمُونَ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كُنّا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نُسَوِّيكُمْ بِرَبِّ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أَضَلَّنا إِلاَّ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صَديقٍ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لَنا كَرَّةً فَنَكُونَ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وَ 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1227474_2142443653"/>
      <w:bookmarkStart w:id="655" w:name="_Toc266"/>
      <w:bookmarkEnd w:id="654"/>
      <w:r>
        <w:rPr>
          <w:rtl w:val="true"/>
        </w:rPr>
        <w:t>ترجمه</w:t>
      </w:r>
      <w:bookmarkEnd w:id="655"/>
    </w:p>
    <w:p>
      <w:pPr>
        <w:pStyle w:val="BookText"/>
        <w:rPr/>
      </w:pPr>
      <w:r>
        <w:rPr>
          <w:rFonts w:ascii="IRNazanin" w:hAnsi="IRNazanin" w:eastAsia="IRNazanin"/>
          <w:color w:val="111111"/>
          <w:sz w:val="28"/>
          <w:sz w:val="28"/>
          <w:szCs w:val="28"/>
          <w:rtl w:val="true"/>
          <w:lang w:bidi="fa-IR"/>
        </w:rPr>
        <w:t xml:space="preserve">در آن روز كه مال وفرزندان سودى نمى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كه با قلب سليم به پيشگاه خدا آيد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براى پرهيزكاران نزديك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ودوزخ براى گمراهان آشكار 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 آنان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هستند معبودانى كه آنها را پرستش مى كرديد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معبودهايى غير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شما را يارى مى كنند، يا كسى به يارى آنها مى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هنگام همه آن معبودان با عابدان گمراه به دوزخ افكنده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 همگى لشكريان ابليس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در آنجا در حالى كه به مخاصمه برخاسته اند مى گويند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خدا سوگند كه ما در گمراهى آشكارى بوديم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شما را با پروردگار عالميان برابر مى شمرديم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كسى جز مجرمان ما را گمراه نكرد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افسوس كه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كنندگانى براى ما وجود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ونه دوست گرم وپرمحبّتى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كاش 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بازگرديم واز مؤمنان باشيم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ماجرا،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بيشتر آنان مؤمن نبودند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وپروردگار تو عزيز ورحيم است</w:t>
      </w:r>
      <w:r>
        <w:rPr>
          <w:rFonts w:eastAsia="IRNazanin" w:cs="IRNazanin"/>
          <w:color w:val="111111"/>
          <w:sz w:val="28"/>
          <w:szCs w:val="28"/>
          <w:rtl w:val="true"/>
          <w:lang w:bidi="fa-IR"/>
        </w:rPr>
        <w:t>!</w:t>
      </w:r>
    </w:p>
    <w:p>
      <w:pPr>
        <w:pStyle w:val="Heading4"/>
        <w:numPr>
          <w:ilvl w:val="3"/>
          <w:numId w:val="1"/>
        </w:numPr>
        <w:rPr/>
      </w:pPr>
      <w:bookmarkStart w:id="656" w:name="__RefHeading___Toc1227476_2142443653"/>
      <w:bookmarkStart w:id="657" w:name="_Toc267"/>
      <w:bookmarkEnd w:id="656"/>
      <w:r>
        <w:rPr>
          <w:rtl w:val="true"/>
        </w:rPr>
        <w:t>تفسير</w:t>
      </w:r>
      <w:bookmarkEnd w:id="65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ابراهيم نسبت به عدم رسوايى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شدن بهشت به پرهيزكاران ونمودار شدن جهنم براى تبه كاران، سوال از دوزخيان نسبت به يارى كردن معبودان باطل از آنها؟ افكنده شدن مشركان وهمه گمراهان وسپاه ابليس به جهنم وگفتگوى آنها با يكديگر وتقاضاى برگشت به دنيا وايمان آوردن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آيات يوم لا ينفع مال ولا بنون نشان مى دهد كه اين توصيف وتوضيح از كلام ابراهيم عليه السلام ودنباله آخرين دعاى او است وغالب مفسران نيز چنين گفته اند، هر چند بعضى احتمال داده اند كه آيات مورد بحث تماما سخن الهى است كه در تعقيب سخنان ابراهيم وبراى توضيح وتكميل آن آمده است ولى اين احتمال ضعيف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پس مراد از سود نداشتن مال وفرزندان در روز قيامت، اين است كه در قيامت آن طور كه در دنيا ودر اجتماع بشرى معتبر بود اعتبار ندارد، آرى در دنيا در مجتمع بشرى مال بهترين وسيله است براى رسيدن به مقاصد زندگى وهمچنين فرزندان بهترين وسيله اند براى رسيدن به شوكت ونيرو وغلبه، پس مال وفرزندان، عمده چيزى است كه آدمى در دنيا به آن اعتماد مى كند ودل بدان مى بندد، در نتيجه سود نداشتن اين دو در قيامت كنايه مى شود از سود نداشتن هيچ سببى از اسباب اعتبارى وقراردادى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استثناء الا من اتى الله بقلب سليم استثناء منقطع است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ليكن است، يعنى در آن روز مال واولاد سودى نمى دهد وليكن هر كس با قلب سليم نزد خدا آيد از سلامت قلب سود مى برد بعد مى فرمايد بهشت به سوى پرهيزكاران نزديك مى شود وجهنم براى گمراهان آشكار مى گردد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حديث قلب سليم به خوبى معرفى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قلب فيه شرك او شك فهو ساقط؛ هر قلبى كه در آن شرك وشكى است آن قلب سقوط مى كند وبى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حديث ديگرى در ذيل همين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القلب الذى سلم من حب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قلبى است كه از عشق دنيا سالم باشد ونيز در پاسخ سؤالى پيرامون اين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السليم الذى يلقى ربه وليس فيه احد سواه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سليم قلبى است كه خدا را ملاقات كند در حالى كه غير از او در آن نباشد</w:t>
      </w:r>
      <w:r>
        <w:rPr>
          <w:rFonts w:eastAsia="IRNazanin" w:cs="IRNazanin"/>
          <w:color w:val="111111"/>
          <w:sz w:val="28"/>
          <w:szCs w:val="28"/>
          <w:rtl w:val="true"/>
          <w:lang w:bidi="fa-IR"/>
        </w:rPr>
        <w:t>».</w:t>
      </w:r>
      <w:r>
        <w:rPr>
          <w:rStyle w:val="FootnoteAnchor"/>
          <w:rtl w:val="true"/>
        </w:rPr>
        <w:footnoteReference w:id="391"/>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گفتگوهاى سرزنش بار وعتاب آميزى كه در اين هنگام با اين گروه گمراه مى شود پرداخته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آنها گفته مى شود كجا هستند معبودهايى را كه پيوسته عبادت مى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وَقِيلَ لَهُمْ أَيْنَ ما كُنْتُمْ تَعْبُدُونَ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معبودهايى كه غير از خدا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دُونِ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در برابر اين شدائد وسختيها كه اكنون با آن روبرو هستيد شما را يارى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يَنْصُرُونَكُمْ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 توانند كسى را به يارى شما دعوت كنند ويا حتى كسى به يارى خود آنها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يَنْتَصِرُونَ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جوابى در برابر اين سؤال ندارند وكسى هم چنين انتظارى از آنها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 همه معبودان را جمع كرده با عابدان گمراهشان به دوزخ مى 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فَكُبْكِبُوا فِيها هُمْ وَالْغاوُونَ</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فَكُبْكِبُوا فِيها هُمْ وَالْغاوُونَ وَجُنُودُ إِبْلِيسَ أَجْمَعُونَ وقتى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كبه فانكب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او را با روى به زمين افكند ومعناى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كبكبه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او را چند بار پشت سر هم با رو به زمين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وزن تكرار كب را افاده مى كند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جمعى كه در فَكُبْكِبُوا فِيها هُمْ است به اصنام بر مى گردد، به دليل آيه إِنَّكُمْ وَما تَعْبُدُونَ مِنْ دُونِ اللَّهِ حَصَبُ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بت پرستان وبتهاى ايشان را هيزم جهنم خوانده است واينان يكى از سه طايفه اى هستند كه آيه شريفه درباره آنان فرموده كه به رو در جهنم مى افتد، طايفه دوم، غاوون هستند كه در سوره حجر آيه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شان سخن گفت الا من اتبعك من الغاوين وطايفه سوم جنود ابليسند كه همان اقرباى شيطان اند كه قرآن كريم درباره شان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از اهل غوايت جدا نمى شوند، تا داخل دوزخشان كنند، وَمَنْ يَعْشُ عَنْ ذِكْرِ الرَّحْمنِ نُقَيِّضْ لَهُ شَيْطاناً فَهُوَ لَهُ قَرِينٌ</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صحنه اى از نزاع وجدال اين سه گروه دوزخى را مجسم مى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جهنم به مخاصمه وجدال پرداخته،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وَهُمْ فِيها يَخْتَصِمُونَ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عابدان گمراه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ما در گمراهى آشكارى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إِنْ كُنَّا لَفِى ضَلالٍ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شما معبودان دروغين را با پروردگار عالميان برابر مى پنداشتيم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إِذْنُسَوِّيكُمْ بِرَبِّ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هيچكس ما را گمراه نكرد مگر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أَضَلَّنا إِلَّاالْمُجْرِمُونَ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افسوس كه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كنندگانى براى 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لَنا مِنْ شافِعِينَ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دوست گرم وپر محبتى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بتواند ما را يارى كند وَلا صَدِيقٍ حَمِيمٍ</w:t>
      </w:r>
      <w:r>
        <w:rPr>
          <w:rFonts w:eastAsia="IRNazanin" w:cs="IRNazanin"/>
          <w:color w:val="111111"/>
          <w:sz w:val="28"/>
          <w:szCs w:val="28"/>
          <w:rtl w:val="true"/>
          <w:lang w:bidi="fa-IR"/>
        </w:rPr>
        <w:t>.</w:t>
      </w:r>
      <w:r>
        <w:rPr>
          <w:rStyle w:val="FootnoteAnchor"/>
          <w:rtl w:val="true"/>
        </w:rPr>
        <w:footnoteReference w:id="395"/>
      </w:r>
      <w:bookmarkStart w:id="658" w:name="pg15112_170726"/>
    </w:p>
    <w:p>
      <w:pPr>
        <w:pStyle w:val="Heading4"/>
        <w:numPr>
          <w:ilvl w:val="3"/>
          <w:numId w:val="1"/>
        </w:numPr>
        <w:rPr/>
      </w:pPr>
      <w:bookmarkStart w:id="659" w:name="__RefHeading___Toc1227478_2142443653"/>
      <w:bookmarkStart w:id="660" w:name="_Toc268"/>
      <w:bookmarkEnd w:id="658"/>
      <w:bookmarkEnd w:id="659"/>
      <w:r>
        <w:rPr>
          <w:rtl w:val="true"/>
        </w:rPr>
        <w:t>نكته ها</w:t>
      </w:r>
      <w:bookmarkEnd w:id="6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وَبُرِّزَتِ الْجَحِيمُ لِلْغَاوِينَ 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وَجِىءَ يَوْمَئِذٍ بِجَهَنَّمَ يَوْمَئِذٍ يَتَذَكَّرُ الْإِنْسَانُ وَأَنَّى لَهُ الذِّكْرَى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بين صفات دو طائفه، دو صفت تقوى وغوايت را نام برد، تا اشاره كند به آن دو قضايى كه خداى تعالى در روز راندن ابليس به خاطر امتناعش از سجده بر آدم نمود ودر سوره حجر آن دو قضاء را نام برده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عِبادِى لَيْسَ لَكَ عَلَيْهِمْ سُلْطانٌ إِلَّا مَنِ اتَّبَعَكَ مِنَ الْغاوِينَ وَإِنَّ جَهَنَّمَ لَمَوْعِدُهُمْ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فِى جَنَّاتٍ وَعُيُونٍ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لا يَنْفَعُ مالٌ وَلا بَنُونَ در حقيقت اين دو سرمايه مهم زندگى دنيا، اموال ونيروهاى انسانى در آنجا كمترين نتيجه اى براى صاحبانش نخواهد داشت وبه طريق اولى ساير سرمايه هاى اين جهان كه در رتبه هاى بعد از اين دو قرار دارند سودى نخواهد بخشيد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قيامت روزى است كه تنها دو چيز براى انسان سودمند است؛</w:t>
      </w:r>
    </w:p>
    <w:p>
      <w:pPr>
        <w:pStyle w:val="BookText"/>
        <w:rPr/>
      </w:pPr>
      <w:r>
        <w:rPr>
          <w:rFonts w:ascii="Amiri" w:hAnsi="Amiri" w:eastAsia="Amiri" w:cs="Amiri"/>
          <w:color w:val="111111"/>
          <w:sz w:val="28"/>
          <w:sz w:val="28"/>
          <w:szCs w:val="28"/>
          <w:rtl w:val="true"/>
          <w:lang w:bidi="ar-SA"/>
        </w:rPr>
        <w:t>قلب سليم؛ يَوْمَ لاَ يَنْفَعُ مَالٌ وَلاَ بَنُونَ إِلاَّ مَنْ أَتَى اللَّهَ بِقَلْبٍ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صداقت؛ قَالَ اللَّهُ هذَا يَوْمُ يَنْفَعُ الصَّادِقِينَ صِدْقُهُمْ لَهُمْ جَنَّاتٌ تَجْرِى مِنْ تَحْتِهَا الْأَنْهَارُ خَالِدِينَ فِيهَا أَبَداً رَضِىَ اللَّهُ عَنْهُمْ وَرَضُوا عَنْهُ ذلِكَ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اينكه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پرهيزگاران را به بهشت نزديك مى كنند، بلكه مى گويد بهشت را به آنها نزديك مى سازند واين اشاره به مقام بسيار با عظمت وپرارزش آنها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بيم واميد بايد در كنار هم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أَطْمَعُ أَنْ يَغْفِرَ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تُخْزِنِى يَوْمَ يُبْعَثُونَ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قيامت، ديگران نيز از عيوب ما آگاه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رسوايى در جايى است كه ديگران از خصوصيات رفتار وافكار ما آگاه شوند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خوارى ورسوايى، از سخت ترين حالات در قيامت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ابراهيم از ميان همه ى مشكلات روز قيامت، رسوا نشدن را مطرح مى كند</w:t>
      </w:r>
      <w:r>
        <w:rPr>
          <w:rFonts w:eastAsia="Amiri" w:cs="Amiri" w:ascii="Amiri" w:hAnsi="Amiri"/>
          <w:color w:val="111111"/>
          <w:sz w:val="28"/>
          <w:szCs w:val="28"/>
          <w:rtl w:val="true"/>
          <w:lang w:bidi="ar-SA"/>
        </w:rPr>
        <w:t>.</w:t>
      </w:r>
      <w:r>
        <w:rPr>
          <w:rStyle w:val="FootnoteAnchor"/>
          <w:rtl w:val="true"/>
        </w:rPr>
        <w:footnoteReference w:id="399"/>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إِنَّمَا اتَّخَذْتُمْ مِنْ دُونِ اللَّهِ أَوْثَاناً </w:t>
      </w:r>
    </w:p>
    <w:p>
      <w:pPr>
        <w:pStyle w:val="BookText"/>
        <w:rPr/>
      </w:pPr>
      <w:r>
        <w:rPr>
          <w:rFonts w:ascii="Amiri" w:hAnsi="Amiri" w:eastAsia="Amiri" w:cs="Amiri"/>
          <w:color w:val="111111"/>
          <w:sz w:val="28"/>
          <w:sz w:val="28"/>
          <w:szCs w:val="28"/>
          <w:rtl w:val="true"/>
          <w:lang w:bidi="ar-SA"/>
        </w:rPr>
        <w:t>مَوَدَّةَ بَيْنِكُمْ فِى الْحَيَاةِ الدُّنْيَا ثُمَّ يَوْمَ الْقِيَامَةِ يَكْفُرُ بَعْضُكُمْ بِبَعْضٍ وَيَلْعَنُ بَعْضُكُمْ بَعْضاً وَمَأْوَاكُمُ النَّارُ وَمَا لَكُمْ مِنْ نَاصِرِينَ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وامام صادق عليه السلامفرمودند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عدل سخن مى گويند، ولى در عمل عادل نيستند، مصداق اين آيه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فَكُبْكِبُوا فِيها هُمْ وَالْغاوُونَ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قيامت، هر كسى تقصير را به گردن ديگرى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أَضَلَّنا إِلَّا الْمُجْرِمُونَ</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روز قيامت ما شيعيان گنهكار خود را حتما شفاعت مى كنيم تا اينكه دشمنان ما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لَنا مِنْ شافِعِينَ وَلا صَدِيقٍ حَمِيمٍ</w:t>
      </w:r>
      <w:r>
        <w:rPr>
          <w:rStyle w:val="FootnoteAnchor"/>
          <w:rtl w:val="true"/>
        </w:rPr>
        <w:footnoteReference w:id="401"/>
      </w:r>
      <w:r>
        <w:rPr>
          <w:rFonts w:ascii="Amiri" w:hAnsi="Amiri" w:eastAsia="Amiri" w:cs="Amiri"/>
          <w:color w:val="111111"/>
          <w:sz w:val="28"/>
          <w:sz w:val="28"/>
          <w:szCs w:val="28"/>
          <w:rtl w:val="true"/>
          <w:lang w:bidi="ar-SA"/>
        </w:rPr>
        <w:t>والله لنشفعن فى المذنبين من شيعتنا حتى يقول اعدائنا إذا رأوا ذلك فما لنا من شافعين</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حضرت ابراهيم در وصف قيامت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تنها قلب سليم براى انسان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لَا يَنْفَعُ مَالٌ وَلَا بَنُونَ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أَتَى اللَّهَ بِقَلْبٍ سَلِيمٍ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خداوند متعال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از سلامت قلب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شِيعَتِهِ لَإِبْرَاهِيمَ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 رَبَّهُ بِقَلْبٍ سَلِيمٍ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قطعا كسى كه در دنيا از قلب سليم بهره مند باشد در آخرت با همان قلب سليم محشور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نظير آيه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وَأُزْلِفَتِ الْجَنَّةُ لِلْمُتَّقِينَ غَيْرَ بَعِيدٍ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وَبُرِّزَتِ الْجَحِيمُ لِلْغَاوِينَ نظير 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وَبُرِّزَتِ الْجَحِيمُ لِمَنْ يَرَى با اندك تفاوتى كه در تعبير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وَلاَ صَدِيقٍ حَمِيمٍ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الْأَخِلاَّءُ يَوْمَئِذٍ بَعْضُهُمْ لِبَعْضٍ عَدُوٌّ إِلاَّ الْمُتَّقِينَ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تقاضاى برگشت در برزخ وقيامت</w:t>
      </w:r>
    </w:p>
    <w:p>
      <w:pPr>
        <w:pStyle w:val="BookText"/>
        <w:rPr/>
      </w:pPr>
      <w:r>
        <w:rPr>
          <w:rFonts w:ascii="IRNazanin" w:hAnsi="IRNazanin" w:eastAsia="IRNazanin"/>
          <w:color w:val="111111"/>
          <w:sz w:val="28"/>
          <w:sz w:val="28"/>
          <w:szCs w:val="28"/>
          <w:rtl w:val="true"/>
          <w:lang w:bidi="fa-IR"/>
        </w:rPr>
        <w:t>تبهكاران در برزخ وقيامت تقاضاى برگشت مى كنند كه با پاسخ منفى مواجه مى شوند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 أَحَدَهُمُ الْمَوْتُ قَالَ 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أَعْمَلُ صَالِحاً فِيمَا تَرَكْتُ كَلاَّ إِنَّهَا كَلِمَةٌ هُوَ قَائِلُهَا وَمِنْ وَرَائِهِمْ بَرْزَخٌ إِلَى يَوْمِ يُبْعَثُونَ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لَنَا كَرَّةً فَنَكُونَ 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تفاوت وتقابل قلب مؤمن با غير مؤمن؛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قلب مؤمن سالم؛ يوم لا ينفع مال ولا بنون الا من اتى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قلب غير مؤمن مريض؛ فى قلوبهم مرض فزادهم الله مرضاً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قلب مؤمن متّقى وپرهيزكار؛ اولئك الّذين امتحن الله قلوبهم للتقوى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يُعَظِّمْ شَعَائِرَ اللَّهِ فَإِنَّهَا مِنْ تَقْوَى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قلب غير مؤمن، معصيت كار؛ ومن يكتمها فانه اثم 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قلب مؤمن با طهارت؛ ذلكم اطهر لقلوبكم وقلوبهنّ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قلب غير مؤمن، غير طاهر وپليد وچركين؛ كذلك يجعل الله الرجس على الذين لا يؤمنون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بل ران على قلوبهم ما كانوا يكسبون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مطففين،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قلب مؤمن، رؤوف ومهربان؛ وجعلنا فى قلوب الذين اتبعوه رأفه ورحمة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قلب غير مؤمن سخت؛ فويل للقاسية قلوبهم من ذكر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قلب مؤمن آرام؛ الا بذكر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قلب غير مؤمن مضطرب وترسناك؛ سنلقى فى قلوب الذين كفروا الرُّعب بما اشركوا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مؤمن باز؛ افمن شرح الله صدره للاسلام فهو على نور من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قلب غير مؤمن بسته؛ افلا يتدبّرون القرآن ام على قلوب اقفالها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قلب مؤمن متواضع؛ فيؤمنوا به فتخبت له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قلب غير مؤمن متكبّر؛ كذلك يطبع الله على كلّ قلب متكبّر 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قلب مؤمن با الفت واتّحاد؛ واذكروا نعمة الله اذ كنتم اعداء فالّف بين قلوبكم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قلب غير مؤمن با تفرقه واختلاف؛ تحسبهم جميعاً وقلوبهم شتّى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قلب مؤمن متذّكر؛ انّ فى ذلك لذكرى لمن كان له 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قلب غير مؤمن غافل؛ ولا تطع من اغفلنا قلبه عن ذكرنا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قلب مؤمن بينا وبصير؛ اذا مسّهم طائف من الشيطان تذكروا فاذاهم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قلب غير مؤمن نابينا؛ ولكن تعمى القلوب الّتى فى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كريم اوصاف ديگرى براى قلب مؤمن بيان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انابه؛ مَنْ خَشِىَ الرَّحْمنَ بِالْغَيْبِ وَجَاءَ بِقَلْبٍ مُنِيبٍ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بهره مندى از هدايت الهى؛ وَمَنْ يُؤْمِنْ بِاللَّهِ يَهْدِ قَلْبَهُ وَاللَّهُ بِكُلِّ شَىْءٍ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ترس از خدا؛ إِنَّمَا الْمُؤْمِنُونَ الَّذِينَ إِذَا ذُكِرَ اللَّهُ وَجِلَتْ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تثبيت ايمان؛ أُولئِكَ كَتَبَ فِى قُلُوبِهِمُ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استحكام؛ وَلِيَرْبِطَ عَلَى قُلُوبِكُمْ وَيُثَبِّتَ بِهِ الْأَقْدَامَ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اوصاف ديگرى براى قلب غير مؤمن بيان شده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انكار؛ إِلهُكُمْ إِلهٌ وَاحِدٌ فَالَّذِينَ لاَ يُؤْمِنُونَ بِالْآخِرَةِ قُلُوبُهُمْ مُنْكِرَةٌ وَهُمْ مُسْتَكْبِرُونَ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تعصب؛ إِذْ جَعَلَ الَّذِينَ كَفَرُوا فِى قُلُوبِهِمُ الْحَمِيَّةَ حَمِيَّةَ الْجَاهِلِيَّةِ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طبع؛ بَلْ طَبَعَ اللَّهُ عَلَيْهَا بِكُفْرِهِمْ فَلاَ يُؤْمِنُونَ إِلاَّ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جهالت وبى خبرى؛ بَلْ قُلُوبُهُمْ فِى غَمْرَةٍ مِنْ هذَا وَلَهُمْ أَعْمَالٌ مِنْ دُونِ ذلِكَ هُمْ لَهَا عَامِلُونَ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مومنون،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سرگرمى؛ لاَهِيَةً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نفاق؛ فَأَعْقَبَهُمْ نِفَاقاً فِى قُلُوبِهِمْ إِلَى يَوْمِ يَلْقَوْنَهُ بِمَا أَخْلَفُوا اللَّهَ مَا وَعَدُوهُ وَبِمَا كَانُوا يَكْذِبُونَ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 وترديد؛ إِنَّمَا يَسْتَأْذِنُكَ الَّذِينَ لاَ يُؤْمِنُونَ بِاللَّهِ وَالْيَوْمِ الْآخِرِ وَارْتَابَتْ قُلُوبُهُمْ فَهُمْ فِى رَيْبِهِمْ يَتَرَدَّدُونَ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وَجَعَلْنَا عَلَى قُلُوبِهِمْ أَكِنَّةً أَنْ يَفْقَهُوهُ وَفِى آذَانِهِمْ وَقْراً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 قُلُوبُنَا غُلْفٌ بَلْ لَعَنَهُمُ اللَّهُ بِكُفْرِهِمْ فَقَلِيلاً مَا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ايمان؛ يَا أَيُّهَا الرَّسُولُ لاَ يَحْزُنْكَ الَّذِينَ يُسَارِعُونَ فِى الْكُفْرِ مِنَ الَّذِينَ قَالُوا</w:t>
      </w:r>
      <w:bookmarkStart w:id="661" w:name="pg15112_170730"/>
    </w:p>
    <w:p>
      <w:pPr>
        <w:pStyle w:val="BookText"/>
        <w:rPr/>
      </w:pPr>
      <w:bookmarkEnd w:id="661"/>
      <w:r>
        <w:rPr>
          <w:rFonts w:ascii="Amiri" w:hAnsi="Amiri" w:eastAsia="Amiri" w:cs="Amiri"/>
          <w:color w:val="111111"/>
          <w:sz w:val="28"/>
          <w:sz w:val="28"/>
          <w:szCs w:val="28"/>
          <w:rtl w:val="true"/>
          <w:lang w:bidi="ar-SA"/>
        </w:rPr>
        <w:t>آمَنَّا بِأَفْوَاهِهِمْ وَلَمْ تُؤْمِنْ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غفلت؛ وَلاَ تُطِعْ مَنْ أَغْفَلْنَا قَلْبَهُ عَنْ ذِكْرِنَا وَاتَّبَعَ هَوَاهُ وَكَانَ أَمْرُهُ فُرُطاً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فهم؛ وَلَقَدْ ذَرَأْنَا لِجَهَنَّمَ كَثِيراً مِنَ الْجِنِّ وَالْإِنْسِ 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Heading3"/>
        <w:numPr>
          <w:ilvl w:val="2"/>
          <w:numId w:val="1"/>
        </w:numPr>
        <w:rPr/>
      </w:pPr>
      <w:bookmarkStart w:id="662" w:name="__RefHeading___Toc1227480_2142443653"/>
      <w:bookmarkStart w:id="663" w:name="_Toc269"/>
      <w:bookmarkEnd w:id="662"/>
      <w:r>
        <w:rPr>
          <w:rtl w:val="true"/>
        </w:rPr>
        <w:t xml:space="preserve">آیه </w:t>
      </w:r>
      <w:r>
        <w:rPr/>
        <w:t>105</w:t>
      </w:r>
      <w:r>
        <w:rPr>
          <w:rtl w:val="true"/>
        </w:rPr>
        <w:t>-</w:t>
      </w:r>
      <w:r>
        <w:rPr/>
        <w:t>115</w:t>
      </w:r>
      <w:bookmarkEnd w:id="663"/>
    </w:p>
    <w:p>
      <w:pPr>
        <w:pStyle w:val="Heading4"/>
        <w:numPr>
          <w:ilvl w:val="3"/>
          <w:numId w:val="1"/>
        </w:numPr>
        <w:rPr/>
      </w:pPr>
      <w:bookmarkStart w:id="664" w:name="__RefHeading___Toc1227482_2142443653"/>
      <w:bookmarkStart w:id="665" w:name="_Toc270"/>
      <w:bookmarkEnd w:id="664"/>
      <w:r>
        <w:rPr>
          <w:rtl w:val="true"/>
        </w:rPr>
        <w:t>اشاره</w:t>
      </w:r>
      <w:bookmarkEnd w:id="665"/>
    </w:p>
    <w:p>
      <w:pPr>
        <w:pStyle w:val="BookText"/>
        <w:rPr/>
      </w:pPr>
      <w:r>
        <w:rPr>
          <w:rFonts w:ascii="Amiri" w:hAnsi="Amiri" w:eastAsia="Amiri" w:cs="Amiri"/>
          <w:color w:val="111111"/>
          <w:sz w:val="28"/>
          <w:sz w:val="28"/>
          <w:szCs w:val="28"/>
          <w:rtl w:val="true"/>
          <w:lang w:bidi="ar-SA"/>
        </w:rPr>
        <w:t xml:space="preserve">كَذَّبَتْ قَوْمُ نُوحٍ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نُوحٌ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أَسْئَلُكُمْ عَلَيْهِ مِنْ أَجْرٍ إِنْ أَجْرِيَ إِلاّ عَلى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نُؤْمِنُ لَكَ وَ اتَّبَعَكَ اْلأَرْذَلُونَ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ما عِلْمي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حِسابُهُمْ إِلاّ عَلى رَبّي لَوْ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أَنَا بِطارِدِ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 إِلاّ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1227484_2142443653"/>
      <w:bookmarkStart w:id="667" w:name="_Toc271"/>
      <w:bookmarkEnd w:id="666"/>
      <w:r>
        <w:rPr>
          <w:rtl w:val="true"/>
        </w:rPr>
        <w:t>ترجمه</w:t>
      </w:r>
      <w:bookmarkEnd w:id="667"/>
    </w:p>
    <w:p>
      <w:pPr>
        <w:pStyle w:val="BookText"/>
        <w:rPr/>
      </w:pPr>
      <w:r>
        <w:rPr>
          <w:rFonts w:ascii="IRNazanin" w:hAnsi="IRNazanin" w:eastAsia="IRNazanin"/>
          <w:color w:val="111111"/>
          <w:sz w:val="28"/>
          <w:sz w:val="28"/>
          <w:szCs w:val="28"/>
          <w:rtl w:val="true"/>
          <w:lang w:bidi="fa-IR"/>
        </w:rPr>
        <w:t>قوم نوح رسولان را تكذيب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برادرشان نوح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تقوا پيشه نمى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 من براى شما پيامبرى امين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تقواى الهى پيشه كنيد ومرا اطاعت نماييد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براى اين دعوت، هيچ مزدى از شما نمى طلبم؛ اجر من تنها بر پروردگار عالميان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تقواى الهى پيشه كنيد ومرا اطاعت نماييد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 به تو ايمان بياوريم در حالى كه افراد پست وبى ارزش از تو پيروى كرده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نوح رسولان را تكذيب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برادرشان نوح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تقوا پيشه نمى كنيد؟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 مى دانم آنها چه كارى داشته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حساب آنها تنها با پروردگار من است اگر شما مى فهميديد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هرگز مؤمنان را طرد نخواهم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تنها انذاركننده اى آشكارم</w:t>
      </w:r>
      <w:r>
        <w:rPr>
          <w:rFonts w:eastAsia="IRNazanin" w:cs="IRNazanin"/>
          <w:color w:val="111111"/>
          <w:sz w:val="28"/>
          <w:szCs w:val="28"/>
          <w:rtl w:val="true"/>
          <w:lang w:bidi="fa-IR"/>
        </w:rPr>
        <w:t>.»</w:t>
      </w:r>
    </w:p>
    <w:p>
      <w:pPr>
        <w:pStyle w:val="Heading4"/>
        <w:numPr>
          <w:ilvl w:val="3"/>
          <w:numId w:val="1"/>
        </w:numPr>
        <w:rPr/>
      </w:pPr>
      <w:bookmarkStart w:id="668" w:name="__RefHeading___Toc1227486_2142443653"/>
      <w:bookmarkStart w:id="669" w:name="_Toc272"/>
      <w:bookmarkEnd w:id="668"/>
      <w:r>
        <w:rPr>
          <w:rtl w:val="true"/>
        </w:rPr>
        <w:t>تفسير</w:t>
      </w:r>
      <w:bookmarkEnd w:id="66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قوم نوح عليه السلام نسبت به پيامبر خود، دعوت حضرت نوح به پرهيز از شرك واطاعت خود وعدم درخواست مزد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توهين آنها نسبت به نوح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نوح عليه السلام به آنها پيرامون عدم طرد مومنان </w:t>
      </w:r>
    </w:p>
    <w:p>
      <w:pPr>
        <w:pStyle w:val="BookText"/>
        <w:rPr/>
      </w:pPr>
      <w:r>
        <w:rPr>
          <w:rFonts w:ascii="IRNazanin" w:hAnsi="IRNazanin" w:eastAsia="IRNazanin"/>
          <w:color w:val="111111"/>
          <w:sz w:val="28"/>
          <w:sz w:val="28"/>
          <w:szCs w:val="28"/>
          <w:rtl w:val="true"/>
          <w:lang w:bidi="fa-IR"/>
        </w:rPr>
        <w:t>ومعرفى خود به عنوان 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جماعتى از مردان است، نه زنان وبه همين جهت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يَسْخَرْ قَوْمٌ مِنْ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نِساءٌ مِنْ نِساءٍ وشاعر نيز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قوم آل حصن ام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آل حصن قومند ويا زنانند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در قرآن كريم هر جا آمده اعم از زن ومرد را شامل است ولفظ قوم به قول بعضى از علماء مذكر است واگر گاهى ضمير مؤنث به آن بر مى گردانند به اعتبار جماعت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است ودر مصباح گفته هم در مؤنث به كار مى رود وهم در مذكر</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قرآن بعد از پايان ماجراى ابراهيم وگفتگوهايش با قوم گمراه سخن از قوم نوح به عنوان يك ماجراى آموزنده ديگر به ميان مى آورد ولجاجت وبى شرمى آنها را با عاقبت دردناكشان ضمن چند آيه بازگو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نوح، رسولان را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قَوْمُ نُوحٍ الْمُرْسَلِينَ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بار نوح به دليل ديگرى بر حقانيت خود، تمسك مى جويد، دليلى كه زبان بهانه جويان را كوتاه مى سازد،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در برابر اين دعوتم مزدى نمى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أَسْئَلُكُمْ عَلَيْهِ مِنْ أَجْرٍ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وپاداش من تنها بر پروردگار عالميان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أَجْرِىَ إِلَّا عَلى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مشركان لجوج ومستكبران خيره سر هنگامى كه راههاى بهانه جويى را به روى خود مسدود ديدند، به اين مساله چسبيدند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كه آيا ما به تو ايمان بياوريم در حالى كه افراد پست وبى ارزش از تو پيروى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 نُؤْمِنُ لَكَ وَاتَّبَعَكَ الْأَرْذَلُونَ</w:t>
      </w:r>
      <w:r>
        <w:rPr>
          <w:rFonts w:eastAsia="IRNazanin" w:cs="IRNazanin"/>
          <w:color w:val="111111"/>
          <w:sz w:val="28"/>
          <w:szCs w:val="28"/>
          <w:rtl w:val="true"/>
          <w:lang w:bidi="fa-IR"/>
        </w:rPr>
        <w:t>.</w:t>
      </w:r>
      <w:r>
        <w:rPr>
          <w:rStyle w:val="FootnoteAnchor"/>
          <w:rtl w:val="true"/>
        </w:rPr>
        <w:footnoteReference w:id="404"/>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 نُؤْمِنُ لَكَ وَاتَّبَعَكَ الْأَرْذَلُونَ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ارذلون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مصحح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وارذل اسم تفضيل از رذالت است ورذالت به معناى پستى ودنائت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مردم از اينكه به نوح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تو افراد پستند، اين بوده كه شغل پست وكارهاى كوچك دارند ولذا آن جناب پاسخشان داد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عِلْمِى بِما كانُوا يَعْمَلُونَ وظاهرا قوم نوح عليه السلام ملاك شرافت واحترام را اموال وفرزندان وپيروان بيشتر مى دانستند، هم چنان كه از دعاى نوح عليه السلام </w:t>
      </w:r>
    </w:p>
    <w:p>
      <w:pPr>
        <w:pStyle w:val="BookText"/>
        <w:rPr/>
      </w:pPr>
      <w:r>
        <w:rPr>
          <w:rFonts w:ascii="IRNazanin" w:hAnsi="IRNazanin" w:eastAsia="IRNazanin"/>
          <w:color w:val="111111"/>
          <w:sz w:val="28"/>
          <w:sz w:val="28"/>
          <w:szCs w:val="28"/>
          <w:rtl w:val="true"/>
          <w:lang w:bidi="fa-IR"/>
        </w:rPr>
        <w:t>كه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إِنَّهُمْ عَصَوْنِى وَاتَّبَعُوا مَنْ لَمْ يَزِدْهُ مالُهُ وَوَلَدُهُ إِلَّا خَساراً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به خوبى بر مى آيد، يعنى استفاده مى شود كه مرادشان از ارذلين، بردگان وفقراء وصاحبان مشاغل پست هستند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در برابر اهانت قومش آنها را فورا خلع سلاح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من دعوت همگان به سوى حق واصلاح جامعه است، من چه مى دانم آنها چه كارى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وَما عِلْمِى بِما 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آنها هر چه بوده گذشته، مهم امروز است كه دعوت رهبر الهى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ودر مقام خودسازى برآمده وقلب ودل خود را در اختيار حق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در گذشته كار خوب يا بدى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حسابشان بر پروردگار من است اگر شما مى فهميديد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ودرك وتشخيص مى داشتيد إِنْ حِسابُهُمْ إِلَّا عَلى رَبِّى لَوْ تَشْعُرُونَ</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حِسابُهُمْ إِلَّا عَلى رَبِّى لَوْ تَشْعُرُونَ از نظر حصرى كه در صدر آيه بود، معناى جمله مورد بحث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اطلاعى از اعمال سابق ايشان ندارم وحسابشان هم بر من نيست، تا به آن خاطر تجسس كنم كه تاكنون چه مى كرده اند، زيرا حسابشان تنها وتنها بر پروردگار من است، اگر شعورى داشته باشيد، پس خداوند بر حسب اعمالشان مجازاتشان مى كند</w:t>
      </w:r>
      <w:r>
        <w:rPr>
          <w:rFonts w:eastAsia="IRNazanin" w:cs="IRNazanin"/>
          <w:color w:val="111111"/>
          <w:sz w:val="28"/>
          <w:szCs w:val="28"/>
          <w:rtl w:val="true"/>
          <w:lang w:bidi="fa-IR"/>
        </w:rPr>
        <w:t>.</w:t>
      </w:r>
      <w:r>
        <w:rPr>
          <w:rStyle w:val="FootnoteAnchor"/>
          <w:rtl w:val="true"/>
        </w:rPr>
        <w:footnoteReference w:id="40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أَنَا بِطارِدِ الْمُؤْمِنِينَ إِنْ أَنَا إِلَّا نَذِيرٌ مُبِينٌ جمله دومى إِنْ أَنَا إِلَّا نَذِيرٌ مُبِينٌ به منزله تعليل جمله اولى وَما أَنَا بِطارِدِ الْمُؤْمِنِينَ است وهر دو جمله متمم بيان سابق است ومعنايش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پست وماموريتى ندارم مگر انذار ودعوت، در نتيجه كسى را كه رو به من بياورد ودعوتم را بپذيرد هرگز طردش نمى كنم ونيز از اعمال گذشته اش تجسس نمى نمايم، تا به حساب كرده هايشان برسم، چون حسابشان بر پروردگار من است، كه پروردگار همه عالم است، نه بر من</w:t>
      </w:r>
      <w:r>
        <w:rPr>
          <w:rFonts w:eastAsia="IRNazanin" w:cs="IRNazanin"/>
          <w:color w:val="111111"/>
          <w:sz w:val="28"/>
          <w:szCs w:val="28"/>
          <w:rtl w:val="true"/>
          <w:lang w:bidi="fa-IR"/>
        </w:rPr>
        <w:t>.</w:t>
      </w:r>
      <w:r>
        <w:rPr>
          <w:rStyle w:val="FootnoteAnchor"/>
          <w:rtl w:val="true"/>
        </w:rPr>
        <w:footnoteReference w:id="408"/>
      </w:r>
      <w:bookmarkStart w:id="670" w:name="pg15112_170733"/>
    </w:p>
    <w:p>
      <w:pPr>
        <w:pStyle w:val="Heading4"/>
        <w:numPr>
          <w:ilvl w:val="3"/>
          <w:numId w:val="1"/>
        </w:numPr>
        <w:rPr/>
      </w:pPr>
      <w:bookmarkStart w:id="671" w:name="__RefHeading___Toc1227488_2142443653"/>
      <w:bookmarkStart w:id="672" w:name="_Toc273"/>
      <w:bookmarkEnd w:id="670"/>
      <w:bookmarkEnd w:id="671"/>
      <w:r>
        <w:rPr>
          <w:rtl w:val="true"/>
        </w:rPr>
        <w:t>نكته ها</w:t>
      </w:r>
      <w:bookmarkEnd w:id="6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در جمله مورد بحث قوم نوح را تكذيب كننده همه مرسلين خوانده، با اينكه ايشان به غير از نوح پيغمبر ديگرى را تكذيب نكردند، از اين باب بوده كه دعوت انبياء ومرسلين يكى است وهمه در دعوت به توحيد متفقند، پس اگر مردمى يكى از ايشان را تكذيب كند در حقيقت همه را تكذيب كرده وبه همين جهت خداى سبحان ايمان به بعضى از ايشان بدون بعض ديگر را كفر به همه آنان خوانده وفرموده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يَكْفُرُونَ بِاللَّهِ وَرُسُلِهِ وَيُرِيدُونَ أَنْ يُفَرِّقُوا بَيْنَ اللَّهِ وَرُسُلِهِ وَيَقُولُونَ نُؤْمِنُ بِبَعْضٍ وَنَكْفُرُ بِبَعْضٍ وَيُرِيدُونَ أَنْ يَتَّخِذُوا بَيْنَ ذلِكَ سَبِيلًا أُولئِكَ هُمُ الْكافِرُونَ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قالَ لَهُمْ أَخُوهُمْ نُوحٌ أَ لا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تعبيرى است كه نهايت پيوند محبت آميز را بر اساس مساوات وبرابرى مشخص مى كند، يعنى نوح بى آنكه بخواهد تفوقى بر آنان بجويد با نهايت صفا وصميميت آنها را دعوت به پرهيزكارى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اخوت وبرادرى كه نه تنها در مورد نوح بلكه درباره بسيارى ديگر از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هود وصالح ولوط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 است كه تا ايمان واعتقادى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وترس از او در ميان نباشد، اطاعت از فرمان پيامبرش صورت نخواهد گرفت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كمالات خود، در مواردى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لَكُمْ رَسُولٌ أَمِينٌ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دعوت به خود، براى احياى فرمان خدا مانعى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فَاتَّقُوا اللَّهَ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وظيفه ى انبيا، اصلاح مردم ودعوت به توحيد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متولّى حساب وكتاب افراد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حِسابُهُمْ إِلَّا عَلى رَبِّى</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همه انبياء دعوت به تقوا وپيروى از امر نبوت خود بوده از اين رو همه آنان خود را به عنوان رسول امين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أَلَا تَتَّقُونَ إِنِّى لَكُمْ رَسُولٌ أَمِين فَاتَّقُوا اللَّهَ وَأَطِيعُونِ از نوح وهود ولوط وصالح وشعيب تكرار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673" w:name="pg15112_170734"/>
    </w:p>
    <w:p>
      <w:pPr>
        <w:pStyle w:val="BookText"/>
        <w:rPr/>
      </w:pPr>
      <w:bookmarkEnd w:id="673"/>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در رابطه با حضرت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أَنَا بِطَارِدِ الْمُؤْمِنِينَ آيه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در رابطه با پيامبر اكرم است كه هر دو بزرگوار با محرومين زندگى مى كردند وانها را از خود طرد نمى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تَطْرُدِ الَّذِينَ يَدْعُونَ رَبَّهُمْ بِالْغَدَاةِ وَالْعَشِىِّ يُرِيدُونَ وَجْهَهُ مَا عَلَيْكَ مِنْ حِسَابِهِمْ مِنْ شَىْءٍ وَمَا مِنْ حِسَابِكَ عَلَيْهِمْ مِنْ شَىْءٍ فَتَطْرُدَهُمْ فَتَكُونَ مِنَ الظَّالِمِينَ</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1227490_2142443653"/>
      <w:bookmarkStart w:id="675" w:name="_Toc274"/>
      <w:bookmarkEnd w:id="674"/>
      <w:r>
        <w:rPr>
          <w:rtl w:val="true"/>
        </w:rPr>
        <w:t xml:space="preserve">آیه </w:t>
      </w:r>
      <w:r>
        <w:rPr/>
        <w:t>116</w:t>
      </w:r>
      <w:r>
        <w:rPr>
          <w:rtl w:val="true"/>
        </w:rPr>
        <w:t>-</w:t>
      </w:r>
      <w:r>
        <w:rPr/>
        <w:t>122</w:t>
      </w:r>
      <w:bookmarkEnd w:id="675"/>
    </w:p>
    <w:p>
      <w:pPr>
        <w:pStyle w:val="Heading4"/>
        <w:numPr>
          <w:ilvl w:val="3"/>
          <w:numId w:val="1"/>
        </w:numPr>
        <w:rPr/>
      </w:pPr>
      <w:bookmarkStart w:id="676" w:name="__RefHeading___Toc1227492_2142443653"/>
      <w:bookmarkStart w:id="677" w:name="_Toc275"/>
      <w:bookmarkEnd w:id="676"/>
      <w:r>
        <w:rPr>
          <w:rtl w:val="true"/>
        </w:rPr>
        <w:t>اشاره</w:t>
      </w:r>
      <w:bookmarkEnd w:id="677"/>
    </w:p>
    <w:p>
      <w:pPr>
        <w:pStyle w:val="BookText"/>
        <w:rPr/>
      </w:pPr>
      <w:r>
        <w:rPr>
          <w:rFonts w:ascii="Amiri" w:hAnsi="Amiri" w:eastAsia="Amiri" w:cs="Amiri"/>
          <w:color w:val="111111"/>
          <w:sz w:val="28"/>
          <w:sz w:val="28"/>
          <w:szCs w:val="28"/>
          <w:rtl w:val="true"/>
          <w:lang w:bidi="ar-SA"/>
        </w:rPr>
        <w:t xml:space="preserve">قالُوا لَئِنْ لَمْ تَنْتَهِ يا نُوحُ لَتَكُونَنَّ مِنَ الْمَرْجُومينَ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 قَوْمي 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فَافْتَحْ بَيْني وَ بَيْنَهُمْ فَتْحًا وَ نَجِّني وَ مَنْ مَعِيَ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 مَنْ مَعَهُ فِي الْفُلْكِ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بَعْدُ الْباقينَ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وَ 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1227494_2142443653"/>
      <w:bookmarkStart w:id="679" w:name="_Toc276"/>
      <w:bookmarkEnd w:id="678"/>
      <w:r>
        <w:rPr>
          <w:rtl w:val="true"/>
        </w:rPr>
        <w:t>ترجمه</w:t>
      </w:r>
      <w:bookmarkEnd w:id="679"/>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حرفهايت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برندارى، سنگباران خواهى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مرا تكذيب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اكنون ميان من وآنها جدايى بيفكن؛ ومرا ومؤمنانى را كه با من هستند رهايى 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او وكسانى را كه با او بودند، در آن كشتى كه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 وانواع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رهايى بخشيديم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بقيه را غرق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ماجرا نشانه روشنى است؛ امّا بيشتر آنان مؤمن نبودند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وپروردگار تو عزيز ورحيم است</w:t>
      </w:r>
      <w:r>
        <w:rPr>
          <w:rFonts w:eastAsia="IRNazanin" w:cs="IRNazanin"/>
          <w:color w:val="111111"/>
          <w:sz w:val="28"/>
          <w:szCs w:val="28"/>
          <w:rtl w:val="true"/>
          <w:lang w:bidi="fa-IR"/>
        </w:rPr>
        <w:t>.</w:t>
      </w:r>
    </w:p>
    <w:p>
      <w:pPr>
        <w:pStyle w:val="Heading4"/>
        <w:numPr>
          <w:ilvl w:val="3"/>
          <w:numId w:val="1"/>
        </w:numPr>
        <w:rPr/>
      </w:pPr>
      <w:bookmarkStart w:id="680" w:name="__RefHeading___Toc1227496_2142443653"/>
      <w:bookmarkStart w:id="681" w:name="_Toc277"/>
      <w:bookmarkEnd w:id="680"/>
      <w:r>
        <w:rPr>
          <w:rtl w:val="true"/>
        </w:rPr>
        <w:t>تفسير</w:t>
      </w:r>
      <w:bookmarkEnd w:id="6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قوم نوح نسبت به پيامبر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نجات نوح واستجابت دعاى او وغرق شدن قوم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عبرت در نابودى قوم نوح</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العمل اين قوم گمراه ولجوج در برابر نوح همان بود كه همه زورگويان در طول تاريخ داشتند وآن تكيه بر قدرت وزور وتهديد به نابودى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نوح بس است اگر از اين سخنان خوددارى نكنى وفضاى جامعه ما را با گفتگوهايت تلخ وتاريك </w:t>
      </w:r>
      <w:bookmarkStart w:id="682" w:name="pg15112_170735"/>
    </w:p>
    <w:p>
      <w:pPr>
        <w:pStyle w:val="BookText"/>
        <w:rPr/>
      </w:pPr>
      <w:bookmarkEnd w:id="682"/>
      <w:r>
        <w:rPr>
          <w:rFonts w:ascii="IRNazanin" w:hAnsi="IRNazanin" w:eastAsia="IRNazanin"/>
          <w:color w:val="111111"/>
          <w:sz w:val="28"/>
          <w:sz w:val="28"/>
          <w:szCs w:val="28"/>
          <w:rtl w:val="true"/>
          <w:lang w:bidi="fa-IR"/>
        </w:rPr>
        <w:t>سازى به طور قطع سنگسار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لَئِنْ لَمْ تَنْتَهِ يا نُوحُ لَتَكُونَنَّ مِنَ الْمَرْجُومِينَ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بيند اين دعوت مستمر با آن همه صبر جز در عده قليلى تاثير نگذارده، تقاضاى جدايى ونجات از چنگال اين ستمگران بى منطق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من واينها جدايى بيفكن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ميان ما خودت داورى كن فَافْتَحْ بَيْنِى وَبَيْنَهُمْ فَتْحاً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ومؤمنانى را كه با من هستند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وَنَجِّنِى وَمَنْ مَعِىَ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رحمت الهى به يارى نوح آمد ومجازات دردناكش به سراغ تكذيب كنندگان، چنان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وتمام كسانى را كه با او همراه بودند در كشتى كه مملو از انسان وانواع حيوانات بود رهايى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فَأَنْجَيْناهُ وَمَنْ مَعَهُ فِى الْفُلْكِ الْمَشْحُونِ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بقيه را غرق ونابود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أَغْرَقْنا بَعْدُ الْباقِينَ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ماجراى نوح ودعوت پيگير او وسرانجام نابودى مخالفانش، آيت ونشانه اى است براى همگان إنَّ فِى ذلِكَ 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اكثر آنها ايمان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أَكْثَرُهُمْ مُؤْمِنِينَ</w:t>
      </w:r>
      <w:r>
        <w:rPr>
          <w:rFonts w:eastAsia="IRNazanin" w:cs="IRNazanin"/>
          <w:color w:val="111111"/>
          <w:sz w:val="28"/>
          <w:szCs w:val="28"/>
          <w:rtl w:val="true"/>
          <w:lang w:bidi="fa-IR"/>
        </w:rPr>
        <w:t>.</w:t>
      </w:r>
      <w:r>
        <w:rPr>
          <w:rStyle w:val="FootnoteAnchor"/>
          <w:rtl w:val="true"/>
        </w:rPr>
        <w:footnoteReference w:id="412"/>
      </w:r>
    </w:p>
    <w:p>
      <w:pPr>
        <w:pStyle w:val="Heading4"/>
        <w:numPr>
          <w:ilvl w:val="3"/>
          <w:numId w:val="1"/>
        </w:numPr>
        <w:rPr/>
      </w:pPr>
      <w:bookmarkStart w:id="683" w:name="__RefHeading___Toc1227498_2142443653"/>
      <w:bookmarkStart w:id="684" w:name="_Toc278"/>
      <w:bookmarkEnd w:id="683"/>
      <w:r>
        <w:rPr>
          <w:rtl w:val="true"/>
        </w:rPr>
        <w:t>نكته ها</w:t>
      </w:r>
      <w:bookmarkEnd w:id="6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فتح ونجات از سوى نوح عليه السلام اين معنا را مى رساند كه ديگر كار از كار گذشته وتكذيب به طور مطلق از آنان تحقق يافته، به طورى كه ديگر هيچ اميدى به تصديق وايمان در آنان نمانده، نظير آيه رَبِّ لا تَذَرْ عَلَى الْأَرْضِ مِنَ الْكافِرِينَ دَيَّارا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نوح وپيروانش وكفار از قومش، در يك جا جمع شده وبهم در آميخته اند، به طورى كه از يكديگر تشخيص داده نمى شوند ناگزير از پروردگار خود درخواست كرده كه فتح وقضاى وسيعى در ميان آنان ايجاد كند، تا يك طايفه از طايفه ديگر دور شود واين كنايه است از نزول عذاب كه قهرا جز كفار وفاسقين را نمى گيرد ووقتى گرفت، پيروان او متمايز مى شوند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ملاك ارزش نزد پيامبران، ايمان است، نه جايگاه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أَنَا بِطارِدِ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به تنهايى كافى نيست، پيروى وهمراهى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مَعِىَ چنان كه در </w:t>
      </w:r>
      <w:bookmarkStart w:id="685" w:name="pg15112_170736"/>
    </w:p>
    <w:p>
      <w:pPr>
        <w:pStyle w:val="BookText"/>
        <w:rPr/>
      </w:pPr>
      <w:bookmarkEnd w:id="685"/>
      <w:r>
        <w:rPr>
          <w:rFonts w:ascii="IRNazanin" w:hAnsi="IRNazanin" w:eastAsia="IRNazanin"/>
          <w:color w:val="111111"/>
          <w:sz w:val="28"/>
          <w:sz w:val="28"/>
          <w:szCs w:val="28"/>
          <w:rtl w:val="true"/>
          <w:lang w:bidi="fa-IR"/>
        </w:rPr>
        <w:t>موارد ديگر نيز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آمَنُوا مَعَهُ</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آيه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جَاءَ أَمْرُنَا وَفَارَ التَّنُّورُ قُلْنَا احْمِلْ فِيهَا مِنْ كُلٍّ زَوْجَيْنِ اثْنَيْنِ وَأَهْلَكَ إِلاَّ مَنْ سَبَقَ عَلَيْهِ الْقَوْلُ وَمَنْ آمَنَ وَمَا آمَنَ مَعَهُ إِلاَّ قَلِيلٌ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اگر به كفّار مهلتى مى دهد، به خاطر رحمت است نه ناتوانى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الْعَزِيزُالرَّحِيمُ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86" w:name="__RefHeading___Toc1227500_2142443653"/>
      <w:bookmarkStart w:id="687" w:name="_Toc279"/>
      <w:bookmarkEnd w:id="686"/>
      <w:r>
        <w:rPr>
          <w:rtl w:val="true"/>
        </w:rPr>
        <w:t xml:space="preserve">آیه </w:t>
      </w:r>
      <w:r>
        <w:rPr/>
        <w:t>123</w:t>
      </w:r>
      <w:r>
        <w:rPr>
          <w:rtl w:val="true"/>
        </w:rPr>
        <w:t>-</w:t>
      </w:r>
      <w:r>
        <w:rPr/>
        <w:t>135</w:t>
      </w:r>
      <w:bookmarkEnd w:id="687"/>
    </w:p>
    <w:p>
      <w:pPr>
        <w:pStyle w:val="Heading4"/>
        <w:numPr>
          <w:ilvl w:val="3"/>
          <w:numId w:val="1"/>
        </w:numPr>
        <w:rPr/>
      </w:pPr>
      <w:bookmarkStart w:id="688" w:name="__RefHeading___Toc1227502_2142443653"/>
      <w:bookmarkStart w:id="689" w:name="_Toc280"/>
      <w:bookmarkEnd w:id="688"/>
      <w:r>
        <w:rPr>
          <w:rtl w:val="true"/>
        </w:rPr>
        <w:t>اشاره</w:t>
      </w:r>
      <w:bookmarkEnd w:id="689"/>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كَذَّبَتْ عادٌ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هُودٌ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أَسْئَلُكُمْ عَلَيْهِ مِنْ أَجْرٍ إِنْ أَجْرِيَ إِلاّ عَلى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تَبْنُونَ بِكُلِّ ريعٍ آيَةً تَعْبَثُونَ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تَتَّخِذُونَ مَصانِعَ لَعَلَّكُمْ تَخْلُدُونَ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بَطَشْتُمْ بَطَشْتُمْ جَبّارينَ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الَّذي أَمَدَّكُمْ بِما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أَمَدَّكُمْ بِأَنْعامٍ وَ 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عَلَيْكُمْ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1227504_2142443653"/>
      <w:bookmarkStart w:id="691" w:name="_Toc281"/>
      <w:bookmarkEnd w:id="690"/>
      <w:r>
        <w:rPr>
          <w:rtl w:val="true"/>
        </w:rPr>
        <w:t>ترجمه</w:t>
      </w:r>
      <w:bookmarkEnd w:id="69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تكذيب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برادرشان هود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تقوا پيشه نمى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 من براى شما پيامبرى امين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تقواى الهى پيشه كنيد ومرا اطاعت نماييد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 برابر اين دعوت، هيچ اجر وپاداشى از شما نمى طلبم؛ اجر وپاداش من تنها بر پروردگار عالميان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شما بر هر مكان مرتفعى نشانه اى از روى هوا وهوس مى سازيد؟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وقصرها وقلعه هاى زيبا ومحكم بنا مى كنيد شايد در دنيا جاودانه بمانيد؟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وهنگامى كه كسى را مجازات مى كنيد همچون جبّاران كيفر مى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تقواى الهى پيشه كنيد ومرا اطاعت نماييد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بپرهيزيد كه شما را به نعمت هايى كه مى دانيد امداد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چهارپايان ونيز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لايق وبرومند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باغها وچشمه 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كفران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از عذاب روزى بزرگ مى ترسم</w:t>
      </w:r>
      <w:r>
        <w:rPr>
          <w:rFonts w:eastAsia="IRNazanin" w:cs="IRNazanin"/>
          <w:color w:val="111111"/>
          <w:sz w:val="28"/>
          <w:szCs w:val="28"/>
          <w:rtl w:val="true"/>
          <w:lang w:bidi="fa-IR"/>
        </w:rPr>
        <w:t xml:space="preserve">!» </w:t>
      </w:r>
      <w:bookmarkStart w:id="692" w:name="pg15112_170737"/>
    </w:p>
    <w:p>
      <w:pPr>
        <w:pStyle w:val="Heading4"/>
        <w:numPr>
          <w:ilvl w:val="3"/>
          <w:numId w:val="1"/>
        </w:numPr>
        <w:rPr/>
      </w:pPr>
      <w:bookmarkStart w:id="693" w:name="__RefHeading___Toc1227506_2142443653"/>
      <w:bookmarkStart w:id="694" w:name="_Toc282"/>
      <w:bookmarkEnd w:id="692"/>
      <w:bookmarkEnd w:id="693"/>
      <w:r>
        <w:rPr>
          <w:rtl w:val="true"/>
        </w:rPr>
        <w:t>تفسير</w:t>
      </w:r>
      <w:bookmarkEnd w:id="69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حضرت هود به پرهيز از شرك وتكذيب قوم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درخواست مزد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حضرت هود به ساختن ساختمانها به منظور جاودانه ماندن، حمله ور شدن به مومنان، يادآورى به ايمان آوردن به خداوند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حضرت هود نسبت به نزول عذاب بر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جمعيتى بودند كه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نواحى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جنوب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 سركش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قرآن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خدا را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عادٌ الْمُرْسَلِينَ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ذكر اين اجمال به تفصيل 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كه برادرشان 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تقوى پيشه نمى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قالَ لَهُمْ أَخُوهُمْ هُودٌ أَ لا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نهايت دلسوزى ومهربانى همچون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توحيد وتقوى دعوت كرد وبه همين دليل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اطلاق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شما فرستاده امينى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لَكُمْ رَسُولٌ أَمِينٌ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انتقاد از اعمال نادرست آنها پرداخته وسه موضوع را به آنها يادآورى مى كند ودر لباس استفهام انكارى آنها را مخاطب ساخته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بر هر مكان مرتفعى نشانه اى از روى هوى وهوس مى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تَبْنُونَ بِكُلِّ رِيعٍ آيَةً تَعْبَثُونَ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قصرها وقلعه هاى زيبا ومحكم مى سازيد، آن چنان كه گويى در دنيا جاودانه خواهيد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وَتَتَّخِذُونَ مَصانِعَ لَعَلَّكُمْ تَخْلُدُونَ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مكان وساختمان مجلل ومحكم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انتقاد ديگر در رابطه با بى رحمى قوم عاد به هنگام نزاع وجدال 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هنگامى كه كسى را مجازات مى كنيد از حد تجاوز كرده وهمچون جباران كيفر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بَطَشْتُمْ بَطَشْتُمْ جَبَّارِينَ</w:t>
      </w:r>
      <w:r>
        <w:rPr>
          <w:rFonts w:eastAsia="IRNazanin" w:cs="IRNazanin"/>
          <w:color w:val="111111"/>
          <w:sz w:val="28"/>
          <w:szCs w:val="28"/>
          <w:rtl w:val="true"/>
          <w:lang w:bidi="fa-IR"/>
        </w:rPr>
        <w:t>.</w:t>
      </w:r>
      <w:r>
        <w:rPr>
          <w:rStyle w:val="FootnoteAnchor"/>
          <w:rtl w:val="true"/>
        </w:rPr>
        <w:footnoteReference w:id="41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تَبْنُونَ بِكُلِّ رِيعٍ آيَةً تَعْبَثُونَ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نقطه بلندى است از زمين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علامت ونشانه است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آن كارى است كه هيچ نتيجه وغايتى بر آن مترتب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قوم هود عليه السلام در بالاى كوه ها ونقاط بلند، ساختمانهايى </w:t>
      </w:r>
    </w:p>
    <w:p>
      <w:pPr>
        <w:pStyle w:val="BookText"/>
        <w:rPr/>
      </w:pPr>
      <w:r>
        <w:rPr>
          <w:rFonts w:ascii="IRNazanin" w:hAnsi="IRNazanin" w:eastAsia="IRNazanin"/>
          <w:color w:val="111111"/>
          <w:sz w:val="28"/>
          <w:sz w:val="28"/>
          <w:szCs w:val="28"/>
          <w:rtl w:val="true"/>
          <w:lang w:bidi="fa-IR"/>
        </w:rPr>
        <w:t>مى ساختند، آن هم به بلندى كوه، تا براى گردش وتفريح بدانجا روند، بدون اينكه غرض ديگرى در كار داشته باشند، بلكه صرفا به منظور فخر نمودن به ديگران وپيروى هوى وهوس، كه در اين آيه ايشان را بر اين كارشان توبيخ مى كند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وَتَتَّخِذُونَ مَصانِعَ لَعَلَّكُمْ تَخْلُدُونَ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مصانع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طورى كه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قلعه هاى محكم وقصرهاى استوار وساختمان هاى عالى است، كه مفرد آن مصنع مى باشد واينكه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لَعَلَّكُمْ تَخْلُدُونَ در مقام تعليل مطلب قبل است، يعنى شما اين قصرها را بدين جهت مى سازيد كه اميد داريد جاودانه زنده بمانيد والا اگر چنين اميدى نمى داشتيد هرگز دست به چنين كارهايى نمى زديد وحاصل معناى آيات سه گانه مورد بحث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سوى شهوت وغضب از حد مى گذريد واسراف مى كنيد واز حد اعتدال واز هيئت عبوديت خارج مى شويد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از روش اجمال وتفصيل كه براى دلنشين كردن بحثها بسيار مفيد است استفاده مى كند، 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خدايى بپرهيزيد كه شما را به نعمتهايى كه مى دانيد امداد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طور مداوم ومنظم آنها را در اختيار شما نهاد وَاتَّقُوا الَّذِى أَمَدَّكُمْ بِما تَعْلَمُونَ سپس بعد از اين بيان كوتاه به شرح وتفصيل آن 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چهارپايان وپسران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لايق وبرومند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أَمَدَّكُمْ بِأَنْعامٍ وَبَنِينَ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باغهاى خرم وسرسبز وچشمه هاى آب جارى در اختيارتان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وَجَنَّاتٍ وَعُيُونٍ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چه شد كه بخشنده اين همه نعمتها را فراموش كرديد، شب وروز بر سر سفره او نشستيد واو را نشناختيد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تهديد وانذار به كيفر الهى مى كند ومى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كفران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شما از عذاب روز بزرگ مى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أَخافُ عَلَيْكُمْ عَذابَ يَوْمٍ عَظِيمٍ</w:t>
      </w:r>
      <w:r>
        <w:rPr>
          <w:rFonts w:eastAsia="IRNazanin" w:cs="IRNazanin"/>
          <w:color w:val="111111"/>
          <w:sz w:val="28"/>
          <w:szCs w:val="28"/>
          <w:rtl w:val="true"/>
          <w:lang w:bidi="fa-IR"/>
        </w:rPr>
        <w:t>.</w:t>
      </w:r>
      <w:r>
        <w:rPr>
          <w:rStyle w:val="FootnoteAnchor"/>
          <w:rtl w:val="true"/>
        </w:rPr>
        <w:footnoteReference w:id="41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موارد استعمال امداد در محبوب است، به خلاف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بيشتر در مكروه استعمال مى شود، هم چنان كه هر دو كلمه در قرآن كريم آمده، يك 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وَأَمْدَدْناهُمْ بِفاكِهَةٍ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با ميوه مدد داديم،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وَنَمُدُّ لَهُ مِنَ الْعَذابِ مَدًّا</w:t>
      </w:r>
      <w:r>
        <w:rPr>
          <w:rFonts w:eastAsia="IRNazanin" w:cs="IRNazanin"/>
          <w:color w:val="111111"/>
          <w:sz w:val="28"/>
          <w:szCs w:val="28"/>
          <w:rtl w:val="true"/>
          <w:lang w:bidi="fa-IR"/>
        </w:rPr>
        <w:t xml:space="preserve">. </w:t>
      </w:r>
      <w:bookmarkStart w:id="695" w:name="pg15112_170739"/>
    </w:p>
    <w:p>
      <w:pPr>
        <w:pStyle w:val="BookText"/>
        <w:rPr/>
      </w:pPr>
      <w:bookmarkEnd w:id="695"/>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به روز عظيم همان روز قيامت است، هر چند كه بعضى ممكن دانسته اند مراد به آن روز استيصال وهلاكت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مفسرين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داستان اين پنج نفر از انبياء را با ذكر مساله امانت رسولان ومزد نخواستن آنان ودستورشان به تقوا واطاعت آغاز كرده براى اين بوده كه بفهماند مبناى مساله بعثت همانا دعوت به معرفت حق واطاعت دستوراتى است كه اگر مردم در آن دستورات پيغمبر خود را اطاعت كنند به ثواب نزديك واز عقاب دور مى شوند وانبياء همگى بر اين معنا متفقند، هر چند كه از نظر بعضى از فروع دين، آن هم به خاطر اختلافى كه در اعصار هست مختلف بوده باشند وهمگى يك هدف را دنبال مى كنند وهمگى از طمع مال دنياى مردم منزهند</w:t>
      </w:r>
      <w:r>
        <w:rPr>
          <w:rFonts w:eastAsia="IRNazanin" w:cs="IRNazanin"/>
          <w:color w:val="111111"/>
          <w:sz w:val="28"/>
          <w:szCs w:val="28"/>
          <w:rtl w:val="true"/>
          <w:lang w:bidi="fa-IR"/>
        </w:rPr>
        <w:t>.</w:t>
      </w:r>
      <w:r>
        <w:rPr>
          <w:rStyle w:val="FootnoteAnchor"/>
          <w:rtl w:val="true"/>
        </w:rPr>
        <w:footnoteReference w:id="420"/>
      </w:r>
    </w:p>
    <w:p>
      <w:pPr>
        <w:pStyle w:val="Heading4"/>
        <w:numPr>
          <w:ilvl w:val="3"/>
          <w:numId w:val="1"/>
        </w:numPr>
        <w:rPr/>
      </w:pPr>
      <w:bookmarkStart w:id="696" w:name="__RefHeading___Toc1227508_2142443653"/>
      <w:bookmarkStart w:id="697" w:name="_Toc283"/>
      <w:bookmarkEnd w:id="696"/>
      <w:r>
        <w:rPr>
          <w:rtl w:val="true"/>
        </w:rPr>
        <w:t>نكته ها</w:t>
      </w:r>
      <w:bookmarkEnd w:id="6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وَاتَّقُوا الَّذِى أَمَدَّكُمْ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تعليق حكم به وصف است، كه خود عليت آن وصف را مى رساند ومعنايش اين است كه بپرهيزيد از خدايى كه شما را با نعمت هاى خود مدد مى دهد، چرا بپرهيزيد؟ براى همين كه شما را مدد مى دهد، پس بر شما واجب است كه شكرش را به جاى آريد ونعمتهايش را در آنجا كه بايد مصرف كنيد، مصرف نماييد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دعوت به تقوا، لازمه ى اخوّت وبرادرى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أَخُوهُمْ هُودٌ أَ لا تَتَّقُونَ</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رسالت انبيا براى رشد وخير خواهى مردم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چشم دنياپرستان جلوه دارد، در نظر اولياى خدا خوار است ومردم را به خاطر آن سرزنش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تَعْبَثُونَ</w:t>
      </w:r>
      <w:r>
        <w:rPr>
          <w:rFonts w:eastAsia="IRNazanin" w:cs="IRNazanin"/>
          <w:color w:val="111111"/>
          <w:sz w:val="28"/>
          <w:szCs w:val="28"/>
          <w:rtl w:val="true"/>
          <w:lang w:bidi="fa-IR"/>
        </w:rPr>
        <w:t>.</w:t>
      </w:r>
      <w:r>
        <w:rPr>
          <w:rStyle w:val="FootnoteAnchor"/>
          <w:rtl w:val="true"/>
        </w:rPr>
        <w:footnoteReference w:id="423"/>
      </w:r>
      <w:bookmarkStart w:id="698" w:name="pg15112_170740"/>
    </w:p>
    <w:p>
      <w:pPr>
        <w:pStyle w:val="Heading3"/>
        <w:numPr>
          <w:ilvl w:val="2"/>
          <w:numId w:val="1"/>
        </w:numPr>
        <w:rPr/>
      </w:pPr>
      <w:bookmarkStart w:id="699" w:name="__RefHeading___Toc1227510_2142443653"/>
      <w:bookmarkStart w:id="700" w:name="_Toc284"/>
      <w:bookmarkEnd w:id="698"/>
      <w:bookmarkEnd w:id="699"/>
      <w:r>
        <w:rPr>
          <w:rtl w:val="true"/>
        </w:rPr>
        <w:t xml:space="preserve">آیه </w:t>
      </w:r>
      <w:r>
        <w:rPr/>
        <w:t>136</w:t>
      </w:r>
      <w:r>
        <w:rPr>
          <w:rtl w:val="true"/>
        </w:rPr>
        <w:t>-</w:t>
      </w:r>
      <w:r>
        <w:rPr/>
        <w:t>140</w:t>
      </w:r>
      <w:bookmarkEnd w:id="700"/>
    </w:p>
    <w:p>
      <w:pPr>
        <w:pStyle w:val="Heading4"/>
        <w:numPr>
          <w:ilvl w:val="3"/>
          <w:numId w:val="1"/>
        </w:numPr>
        <w:rPr/>
      </w:pPr>
      <w:bookmarkStart w:id="701" w:name="__RefHeading___Toc1227512_2142443653"/>
      <w:bookmarkStart w:id="702" w:name="_Toc285"/>
      <w:bookmarkEnd w:id="701"/>
      <w:r>
        <w:rPr>
          <w:rtl w:val="true"/>
        </w:rPr>
        <w:t>اشاره</w:t>
      </w:r>
      <w:bookmarkEnd w:id="702"/>
    </w:p>
    <w:p>
      <w:pPr>
        <w:pStyle w:val="BookText"/>
        <w:rPr/>
      </w:pPr>
      <w:r>
        <w:rPr>
          <w:rFonts w:ascii="Amiri" w:hAnsi="Amiri" w:eastAsia="Amiri" w:cs="Amiri"/>
          <w:color w:val="111111"/>
          <w:sz w:val="28"/>
          <w:sz w:val="28"/>
          <w:szCs w:val="28"/>
          <w:rtl w:val="true"/>
          <w:lang w:bidi="ar-SA"/>
        </w:rPr>
        <w:t xml:space="preserve">قالُوا سَواءٌ عَلَيْنا أَ وَعَظْتَ أَمْ لَمْ تَكُنْ مِنَ الْواعِظينَ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خُلُقُ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نَحْنُ بِمُعَذَّبينَ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فَأَهْلَكْناهُمْ إِنَّ في ذلِكَ َلآيَةً وَ 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1227514_2142443653"/>
      <w:bookmarkStart w:id="704" w:name="_Toc286"/>
      <w:bookmarkEnd w:id="703"/>
      <w:r>
        <w:rPr>
          <w:rtl w:val="true"/>
        </w:rPr>
        <w:t>ترجمه</w:t>
      </w:r>
      <w:bookmarkEnd w:id="704"/>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ما تفاوت نمى كند، چه ما را انذار كنى يا نكنى؛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بيهوده خود را خسته 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همان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وافسانه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هرگز مجازات نخواهيم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هود را تكذيب كردند، ما هم نابودشان كرديم؛ ودر اين، آيت ونشانه 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آگاهان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بيشتر آنان مؤمن نبودند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وپروردگار تو عزيز ورحيم است</w:t>
      </w:r>
      <w:r>
        <w:rPr>
          <w:rFonts w:eastAsia="IRNazanin" w:cs="IRNazanin"/>
          <w:color w:val="111111"/>
          <w:sz w:val="28"/>
          <w:szCs w:val="28"/>
          <w:rtl w:val="true"/>
          <w:lang w:bidi="fa-IR"/>
        </w:rPr>
        <w:t>!</w:t>
      </w:r>
    </w:p>
    <w:p>
      <w:pPr>
        <w:pStyle w:val="Heading4"/>
        <w:numPr>
          <w:ilvl w:val="3"/>
          <w:numId w:val="1"/>
        </w:numPr>
        <w:rPr/>
      </w:pPr>
      <w:bookmarkStart w:id="705" w:name="__RefHeading___Toc1227516_2142443653"/>
      <w:bookmarkStart w:id="706" w:name="_Toc287"/>
      <w:bookmarkEnd w:id="705"/>
      <w:r>
        <w:rPr>
          <w:rtl w:val="true"/>
        </w:rPr>
        <w:t>تفسير</w:t>
      </w:r>
      <w:bookmarkEnd w:id="70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قوم حضرت هود نسبت به عدم تاثير 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ورزى سيره وسنت 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قوم هود وهلاكت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پيشين گفتگوهاى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قوم سركش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اكنون پاسخهاى نامعقول آن قوم را ذكر مى كند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خود را خسته مكن، براى ما هيچ تفاوت نمى كند چه موعظه واندرز بدهى وچه ندهى، در دل ما كمترين اثرى نخواهد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سَواءٌ عَلَيْنا أَ وَعَظْتَ أَمْ لَمْ تَكُنْ مِنَ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را تو به ما ايراد مى كنى جاى ايراد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روش واخلاق پيشينيان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إِلَّا خُلُقُ الْأَوَّلِينَ وبر خلاف گفته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مجازات نخواهيم شد، نه در اين جهان ونه در جهان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نَحْنُ بِمُعَذَّبِينَ</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 اشاره دارد، احتمالاتى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ادّعاى پيامبرى تو، چيزى جز تقليد از مدّعيان قبلى نبوّت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خانه هاى بلند بر روى تپه ها وساير كارهاى ما، شيوه ى نياكان ماست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تكذيب وبت پرستى ما، همان تكذيب وبت پرستى نياكان ماست</w:t>
      </w:r>
      <w:r>
        <w:rPr>
          <w:rFonts w:eastAsia="IRNazanin" w:cs="IRNazanin"/>
          <w:color w:val="111111"/>
          <w:sz w:val="28"/>
          <w:szCs w:val="28"/>
          <w:rtl w:val="true"/>
          <w:lang w:bidi="fa-IR"/>
        </w:rPr>
        <w:t>.</w:t>
      </w:r>
      <w:r>
        <w:rPr>
          <w:rStyle w:val="FootnoteAnchor"/>
          <w:rtl w:val="true"/>
        </w:rPr>
        <w:footnoteReference w:id="425"/>
      </w:r>
      <w:bookmarkStart w:id="707" w:name="pg15112_170741"/>
    </w:p>
    <w:p>
      <w:pPr>
        <w:pStyle w:val="Heading4"/>
        <w:numPr>
          <w:ilvl w:val="3"/>
          <w:numId w:val="1"/>
        </w:numPr>
        <w:rPr/>
      </w:pPr>
      <w:bookmarkStart w:id="708" w:name="__RefHeading___Toc1227518_2142443653"/>
      <w:bookmarkStart w:id="709" w:name="_Toc288"/>
      <w:bookmarkEnd w:id="707"/>
      <w:bookmarkEnd w:id="708"/>
      <w:r>
        <w:rPr>
          <w:rtl w:val="true"/>
        </w:rPr>
        <w:t>نكته ها</w:t>
      </w:r>
      <w:bookmarkEnd w:id="7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هود مردم را هم به خدا متوجّه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هم به نبوّت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وَأَطِيعُونِ وهم به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أَخافُ عَلَيْكُمْ عَذابَ يَوْمٍ عَظِيمٍ</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قابليت نباشد، موعظه ى انبيا نيز اثرى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عَلَيْنا</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 پرستان، انحراف خود را با شيوه ى نياكان توجيه واز خود سلب مسئوليت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نَحْنُ بِمُعَذَّبِينَ</w:t>
      </w:r>
      <w:r>
        <w:rPr>
          <w:rFonts w:eastAsia="IRNazanin" w:cs="IRNazanin"/>
          <w:color w:val="111111"/>
          <w:sz w:val="28"/>
          <w:szCs w:val="28"/>
          <w:rtl w:val="true"/>
          <w:lang w:bidi="fa-IR"/>
        </w:rPr>
        <w:t>.</w:t>
      </w:r>
      <w:r>
        <w:rPr>
          <w:rStyle w:val="FootnoteAnchor"/>
          <w:rtl w:val="true"/>
        </w:rPr>
        <w:footnoteReference w:id="428"/>
      </w:r>
    </w:p>
    <w:p>
      <w:pPr>
        <w:pStyle w:val="Heading3"/>
        <w:numPr>
          <w:ilvl w:val="2"/>
          <w:numId w:val="1"/>
        </w:numPr>
        <w:rPr/>
      </w:pPr>
      <w:bookmarkStart w:id="710" w:name="__RefHeading___Toc1227520_2142443653"/>
      <w:bookmarkStart w:id="711" w:name="_Toc289"/>
      <w:bookmarkEnd w:id="710"/>
      <w:r>
        <w:rPr>
          <w:rtl w:val="true"/>
        </w:rPr>
        <w:t xml:space="preserve">آیه </w:t>
      </w:r>
      <w:r>
        <w:rPr/>
        <w:t>141</w:t>
      </w:r>
      <w:r>
        <w:rPr>
          <w:rtl w:val="true"/>
        </w:rPr>
        <w:t>-</w:t>
      </w:r>
      <w:r>
        <w:rPr/>
        <w:t>152</w:t>
      </w:r>
      <w:bookmarkEnd w:id="711"/>
    </w:p>
    <w:p>
      <w:pPr>
        <w:pStyle w:val="Heading4"/>
        <w:numPr>
          <w:ilvl w:val="3"/>
          <w:numId w:val="1"/>
        </w:numPr>
        <w:rPr/>
      </w:pPr>
      <w:bookmarkStart w:id="712" w:name="__RefHeading___Toc1227522_2142443653"/>
      <w:bookmarkStart w:id="713" w:name="_Toc290"/>
      <w:bookmarkEnd w:id="712"/>
      <w:r>
        <w:rPr>
          <w:rtl w:val="true"/>
        </w:rPr>
        <w:t>اشاره</w:t>
      </w:r>
      <w:bookmarkEnd w:id="713"/>
    </w:p>
    <w:p>
      <w:pPr>
        <w:pStyle w:val="BookText"/>
        <w:rPr/>
      </w:pPr>
      <w:r>
        <w:rPr>
          <w:rFonts w:ascii="Amiri" w:hAnsi="Amiri" w:eastAsia="Amiri" w:cs="Amiri"/>
          <w:color w:val="111111"/>
          <w:sz w:val="28"/>
          <w:sz w:val="28"/>
          <w:szCs w:val="28"/>
          <w:rtl w:val="true"/>
          <w:lang w:bidi="ar-SA"/>
        </w:rPr>
        <w:t xml:space="preserve">كَذَّبَتْ ثَمُودُ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صالِحٌ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أَسْئَلُكُمْ عَلَيْهِ مِنْ أَجْرٍ إِنْ أَجْرِيَ إِلاّ عَلى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تُتْرَكُونَ في ما هاهُنا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نَخْلٍ طَلْعُها هَضيمٌ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تَنْحِتُونَ مِنَ الْجِبالِ بُيُوتًا فارِهينَ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تُطيعُوا أَمْرَ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يُفْسِدُونَ فِي اْلأَرْضِ وَ لا يُصْلِحُونَ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1227524_2142443653"/>
      <w:bookmarkStart w:id="715" w:name="_Toc291"/>
      <w:bookmarkEnd w:id="714"/>
      <w:r>
        <w:rPr>
          <w:rtl w:val="true"/>
        </w:rPr>
        <w:t>ترجمه</w:t>
      </w:r>
      <w:bookmarkEnd w:id="71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ثمود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تكذيب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صالح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تقوا پيشه نمى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براى شما پيامبرى امين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تقواى الهى پيشه كنيد ومرا اطاعت نماييد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 برابر اين دعوت، اجر وپاداشى از شما نمى طلبم؛ اجر من تنها بر پروردگار عالميان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شما تصوّر مى كنيد هميشه در نهايت امنيت در نعمت هايى كه اينجاست مى مانيد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باغها وچشمه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زراعتها ونخل هايى كه ميوه هايش شيرين ورسيده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واز كوه ها خانه هايى مى تراشيد ودر آن به عيش ونوش مى پردازيد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خدا بترسيد ومرا اطاعت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وفرمان مسرفان را اطاعت نكنيد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همانها كه در زمين فساد مى كنند واصلاح نمى كنند</w:t>
      </w:r>
      <w:r>
        <w:rPr>
          <w:rFonts w:eastAsia="IRNazanin" w:cs="IRNazanin"/>
          <w:color w:val="111111"/>
          <w:sz w:val="28"/>
          <w:szCs w:val="28"/>
          <w:rtl w:val="true"/>
          <w:lang w:bidi="fa-IR"/>
        </w:rPr>
        <w:t xml:space="preserve">!». </w:t>
      </w:r>
      <w:bookmarkStart w:id="716" w:name="pg15112_170742"/>
    </w:p>
    <w:p>
      <w:pPr>
        <w:pStyle w:val="Heading4"/>
        <w:numPr>
          <w:ilvl w:val="3"/>
          <w:numId w:val="1"/>
        </w:numPr>
        <w:rPr/>
      </w:pPr>
      <w:bookmarkStart w:id="717" w:name="__RefHeading___Toc1227526_2142443653"/>
      <w:bookmarkStart w:id="718" w:name="_Toc292"/>
      <w:bookmarkEnd w:id="716"/>
      <w:bookmarkEnd w:id="717"/>
      <w:r>
        <w:rPr>
          <w:rtl w:val="true"/>
        </w:rPr>
        <w:t>تفسير</w:t>
      </w:r>
      <w:bookmarkEnd w:id="71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قوم ثمود نسبت به حضرت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آن حضرت به پرهيز از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درخواست مزد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تقواى الهى واطاعت از خويش وعدم اطاعت از مسرفان مفسد در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وپيامبرشان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شبيه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ونشان مى دهد چگونه تاريخ تكرار مى گردد،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ثمود رسولان خدا را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ثَمُودُ الْمُرْسَلِينَ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كه برادر دلسوزشان صالح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پرهيزگارى پيشه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لَهُمْ أَخُوهُمْ صالِحٌ أَ لا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معرفى خويش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شما فرستاده اى امينم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وسوابق من در ميان شما شاهد گوياى اين مدعا است إِنِّى لَكُمْ رَسُولٌ أَمِينٌ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تقوا پيشه كنيد واز خدا بترسيد ومرا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وَأَطِيعُونِ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مزد پاداشى در برابر اين دعوت از شما نمى طلبم وچشم داشتى از شما ندارم وَما أَسْئَلُكُمْ عَلَيْهِ مِنْ 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وضع زندگى آنها اعتراض كرده ومى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چنين تصور مى كنيد كه هميشه در نهايت امنيت در اين ناز ونعمت خواهيد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تُتْرَكُونَ فِى ما هاهُنا آمِنِينَ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گمان مى كنيد در اين باغها وچشمه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جَنَّاتٍ وَعُيُونٍ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زراعتها ونخلها كه ميوه هاى شيرين وشاداب ورسيده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هميشه خواهيد ماند؟ وَزُرُوعٍ وَنَخْلٍ طَلْعُها هَضِيمٌ</w:t>
      </w:r>
      <w:r>
        <w:rPr>
          <w:rFonts w:eastAsia="IRNazanin" w:cs="IRNazanin"/>
          <w:color w:val="111111"/>
          <w:sz w:val="28"/>
          <w:szCs w:val="28"/>
          <w:rtl w:val="true"/>
          <w:lang w:bidi="fa-IR"/>
        </w:rPr>
        <w:t>.</w:t>
      </w:r>
      <w:r>
        <w:rPr>
          <w:rStyle w:val="FootnoteAnchor"/>
          <w:rtl w:val="true"/>
        </w:rPr>
        <w:footnoteReference w:id="42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 هاى محكم ومرفه آنها 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كوه ها خانه هايى مى تراشيد ودر آن به عيش ونوش مى 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وَتَنْحِتُونَ مِنَ الْجِبالِ بُيُوتاً فارِهِينَ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شادى توأم با بى خبرى وهواپرستى است، گاهى نيز به معنى مهارت در انجام كارى آمده است، يعنى با مهارت خانه هاى را از كوه مى تراشيديد، گرچه هر دو معنى با آيه فوق متناسب است، اما با توجه به ملامت وسرزنش </w:t>
      </w:r>
      <w:bookmarkStart w:id="719" w:name="pg15112_170743"/>
    </w:p>
    <w:p>
      <w:pPr>
        <w:pStyle w:val="BookText"/>
        <w:rPr/>
      </w:pPr>
      <w:bookmarkEnd w:id="719"/>
      <w:r>
        <w:rPr>
          <w:rFonts w:ascii="IRNazanin" w:hAnsi="IRNazanin" w:eastAsia="IRNazanin"/>
          <w:color w:val="111111"/>
          <w:sz w:val="28"/>
          <w:sz w:val="28"/>
          <w:szCs w:val="28"/>
          <w:rtl w:val="true"/>
          <w:lang w:bidi="fa-IR"/>
        </w:rPr>
        <w:t>حضرت صالح، معنى اول مناسب تر به نظر مى رسد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حضرت صالح بعد از ذكر اين انتقادها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خدا بپرهيزيد ومرا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وَأَطِيعُونِ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فرمان مسرفان را اطاعت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وَلاتُطِيعُوا أَمْرَ الْمُسْرِفِينَ</w:t>
      </w:r>
      <w:r>
        <w:rPr>
          <w:rFonts w:eastAsia="IRNazanin" w:cs="IRNazanin"/>
          <w:color w:val="111111"/>
          <w:sz w:val="28"/>
          <w:szCs w:val="28"/>
          <w:rtl w:val="true"/>
          <w:lang w:bidi="fa-IR"/>
        </w:rPr>
        <w:t>.</w:t>
      </w:r>
      <w:r>
        <w:rPr>
          <w:rStyle w:val="FootnoteAnchor"/>
          <w:rtl w:val="true"/>
        </w:rPr>
        <w:footnoteReference w:id="431"/>
      </w:r>
    </w:p>
    <w:p>
      <w:pPr>
        <w:pStyle w:val="Heading4"/>
        <w:numPr>
          <w:ilvl w:val="3"/>
          <w:numId w:val="1"/>
        </w:numPr>
        <w:rPr/>
      </w:pPr>
      <w:bookmarkStart w:id="720" w:name="__RefHeading___Toc1227528_2142443653"/>
      <w:bookmarkStart w:id="721" w:name="_Toc293"/>
      <w:bookmarkEnd w:id="720"/>
      <w:r>
        <w:rPr>
          <w:rtl w:val="true"/>
        </w:rPr>
        <w:t>نكته ها</w:t>
      </w:r>
      <w:bookmarkEnd w:id="7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اسرافكار، صلاحيت رهبرى جامعه را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تُطِيعُوا أَمْرَ الْمُسْرِفِينَ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تولّى وتبرّى بايد با هم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أَطِيعُونِ لا تُطِيعُوا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 قدرت خداوند در ارائه ى معجزه باز است، از شكافتن ماه انْشَقَّ الْقَمَرُ، تا شكافتن آب فَانْفَلَقَ تا شكافتن كوه وبيرون آوردن شتر براى او يكسان است</w:t>
      </w:r>
      <w:r>
        <w:rPr>
          <w:rFonts w:eastAsia="Amiri" w:cs="Amiri" w:ascii="Amiri" w:hAnsi="Amiri"/>
          <w:color w:val="111111"/>
          <w:sz w:val="28"/>
          <w:szCs w:val="28"/>
          <w:rtl w:val="true"/>
          <w:lang w:bidi="ar-SA"/>
        </w:rPr>
        <w:t>.</w:t>
      </w:r>
      <w:r>
        <w:rPr>
          <w:rStyle w:val="FootnoteAnchor"/>
          <w:rtl w:val="true"/>
        </w:rPr>
        <w:footnoteReference w:id="432"/>
      </w:r>
      <w:bookmarkStart w:id="722" w:name="pg15112_170744"/>
    </w:p>
    <w:p>
      <w:pPr>
        <w:pStyle w:val="Heading3"/>
        <w:numPr>
          <w:ilvl w:val="2"/>
          <w:numId w:val="1"/>
        </w:numPr>
        <w:rPr/>
      </w:pPr>
      <w:bookmarkStart w:id="723" w:name="__RefHeading___Toc1227530_2142443653"/>
      <w:bookmarkStart w:id="724" w:name="_Toc294"/>
      <w:bookmarkEnd w:id="722"/>
      <w:bookmarkEnd w:id="723"/>
      <w:r>
        <w:rPr>
          <w:rtl w:val="true"/>
        </w:rPr>
        <w:t xml:space="preserve">آیه </w:t>
      </w:r>
      <w:r>
        <w:rPr/>
        <w:t>153</w:t>
      </w:r>
      <w:r>
        <w:rPr>
          <w:rtl w:val="true"/>
        </w:rPr>
        <w:t>-</w:t>
      </w:r>
      <w:r>
        <w:rPr/>
        <w:t>159</w:t>
      </w:r>
      <w:bookmarkEnd w:id="724"/>
    </w:p>
    <w:p>
      <w:pPr>
        <w:pStyle w:val="Heading4"/>
        <w:numPr>
          <w:ilvl w:val="3"/>
          <w:numId w:val="1"/>
        </w:numPr>
        <w:rPr/>
      </w:pPr>
      <w:bookmarkStart w:id="725" w:name="__RefHeading___Toc1227532_2142443653"/>
      <w:bookmarkStart w:id="726" w:name="_Toc295"/>
      <w:bookmarkEnd w:id="725"/>
      <w:r>
        <w:rPr>
          <w:rtl w:val="true"/>
        </w:rPr>
        <w:t>اشاره</w:t>
      </w:r>
      <w:bookmarkEnd w:id="726"/>
    </w:p>
    <w:p>
      <w:pPr>
        <w:pStyle w:val="BookText"/>
        <w:rPr/>
      </w:pPr>
      <w:r>
        <w:rPr>
          <w:rFonts w:ascii="Amiri" w:hAnsi="Amiri" w:eastAsia="Amiri" w:cs="Amiri"/>
          <w:color w:val="111111"/>
          <w:sz w:val="28"/>
          <w:sz w:val="28"/>
          <w:szCs w:val="28"/>
          <w:rtl w:val="true"/>
          <w:lang w:bidi="ar-SA"/>
        </w:rPr>
        <w:t xml:space="preserve">قالُوا إِنَّما أَنْتَ مِنَ الْمُسَحَّرينَ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إِلاّ بَشَرٌ مِثْلُنا فَأْتِ بِآيَةٍ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هذِهِ ناقَةٌ لَها شِرْبٌ وَ لَكُمْ شِرْبُ يَوْمٍ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تَمَسُّوها بِسُوءٍ فَيَأْخُذَكُمْ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فَأَصْبَحُوا 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 الْعَذابُ إِنَّ في ذلِكَ َلآيَةً وَ 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1227534_2142443653"/>
      <w:bookmarkStart w:id="728" w:name="_Toc296"/>
      <w:bookmarkEnd w:id="727"/>
      <w:r>
        <w:rPr>
          <w:rtl w:val="true"/>
        </w:rPr>
        <w:t>ترجمه</w:t>
      </w:r>
      <w:bookmarkEnd w:id="728"/>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افسون شدگانى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وعقل خود را از دست داده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فقط بشرى همچون مائى؛ اگر راست مى گويى آيت ونشانه اى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ناقه 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سهمى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وبراى شما سهم روز معينّى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كمترين آزارى به آن نرسانيد، كه عذاب روزى بزرگ شما را فرا خواهد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سرانجام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نموده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وهلاك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كرده خود پشيمان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وعذاب الهى آنان را فرا گرفت؛ در اين، آيت ونشانه اى است؛ ولى بيشتر آنان مؤمن نبودند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وپروردگار تو عزيز ورحيم است</w:t>
      </w:r>
      <w:r>
        <w:rPr>
          <w:rFonts w:eastAsia="IRNazanin" w:cs="IRNazanin"/>
          <w:color w:val="111111"/>
          <w:sz w:val="28"/>
          <w:szCs w:val="28"/>
          <w:rtl w:val="true"/>
          <w:lang w:bidi="fa-IR"/>
        </w:rPr>
        <w:t>!</w:t>
      </w:r>
    </w:p>
    <w:p>
      <w:pPr>
        <w:pStyle w:val="Heading4"/>
        <w:numPr>
          <w:ilvl w:val="3"/>
          <w:numId w:val="1"/>
        </w:numPr>
        <w:rPr/>
      </w:pPr>
      <w:bookmarkStart w:id="729" w:name="__RefHeading___Toc1227536_2142443653"/>
      <w:bookmarkStart w:id="730" w:name="_Toc297"/>
      <w:bookmarkEnd w:id="729"/>
      <w:r>
        <w:rPr>
          <w:rtl w:val="true"/>
        </w:rPr>
        <w:t>تفسير</w:t>
      </w:r>
      <w:bookmarkEnd w:id="73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تاثير سحر در حضرت هود، تقاضاى معجزه در صورت صداقت در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معجزه توسط حضرت صالح وبر حذر داشتن قوم از كشتن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آن قوم ونزول عذاب الهى بر آنها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إِنَّما أَنْتَ مِنَ الْمُسَحَّرِينَ يعنى تو از كسانى هستى كه نه يك بار ودو بار، بلكه پى در پى جادو مى شوند وتو را آن قدر جادو كرده اند كه ديگر عقلى برايت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مسحر به معناى كسى است كه داراى سحر يعنى ريه باشد، آن وقت معنا چنين مى شود كه تو نيز مانند ما نفس مى كشى</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xml:space="preserve">از اين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بشرى همچون 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وهيچ عقلى اجازه نمى دهد از انسانى همچون خودمان اطاعت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إِلَّا بَشَرٌ مِثْلُنا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مى گويى آيت ونشانه اى بياور تا ما به تو ايمان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 بِآيَةٍ إِنْ كُنْتَ مِنَ الصَّادِقِينَ</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لكن اين گروه سركش، نه به خاطر حق طلبى كه به خاطر بهانه جويى تقاضاى معجزه كردند وبايد به آنها اتمام حجت مى شد، لذا صالح به دستور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ناقه اى است كه براى او سهمى از آب قريه است وبراى شما سهم روز معينى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هذِهِ ناقَةٌ لَها شِرْبٌ وَلَكُمْ شِرْبُ يَوْمٍ 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شتر ماده است وقرآن درباره خصوصيات اين شتر كه وضع اعجاز آميزى داشته سربسته سخن گفته است وويژگيهاى آن را نشمرده، ولى مى دانيم يك شتر عادى ومعمولى نبوده است، به گفته جمعى از مفسرين اين ناقه به طرز معجزه آسايى از دل كوه برآمد واز ويژگيهاى آن اين بود كه يك روز آب آبادى را به خود تخصيص مى داد ومى نوشيد، چنان كه در آيه فوق وآيه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به آن اشاره شده است</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صالح مامور بود كه به آنها اعلام كند اين شتر خارق العاده را كه نشانه اى از قدرت بى پايان خدا است به حال خود رها كنند ودستور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كمترين آزارى به آن نرسانيد كه اگر چنين كنيد عذاب روز عظيم شما را فرو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تَمَسُّوها بِسُوءٍ فَيَأْخُذَكُمْ عَذابُ يَوْمٍ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قوم متجاوز كه حاضر به بيدارى فريب خوردگان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بر آن شتر حمله نموده وبا يك يا چند ضربه آن را از پاى درآوردند وسپس از كرده خود نادم وپشيمان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چراكه عذاب الهى را در چند قدمى خود احساس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فَعَقَرُوها فَأَصْبَحُوا نادِمِينَ</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امير المومنين عليه السلام مى فرمايد يك نفر ناقه صالح را كشت، ولكن نسبت كشتن به همه افراد داده شده، زيرا آنها به اين عمل راضى بودند</w:t>
      </w:r>
      <w:r>
        <w:rPr>
          <w:rFonts w:eastAsia="Amiri" w:cs="Amiri" w:ascii="Amiri" w:hAnsi="Amiri"/>
          <w:color w:val="111111"/>
          <w:sz w:val="28"/>
          <w:szCs w:val="28"/>
          <w:rtl w:val="true"/>
          <w:lang w:bidi="ar-SA"/>
        </w:rPr>
        <w:t>.</w:t>
      </w:r>
      <w:r>
        <w:rPr>
          <w:rStyle w:val="FootnoteAnchor"/>
          <w:rtl w:val="true"/>
        </w:rPr>
        <w:footnoteReference w:id="43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عذاب الهى آنها را فرو گرفت؛ فَأَخَذَهُمُ الْعَذابُ وبه طورى كه در سوره اعراف آيه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وسوره هود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آمده است نخست زلزله شديدى سرزمين آنها را تكان داد، هنگامى كه از خواب بيدار شدند وبر سر زانو نشستند حادثه آنها را مهلت نداد، صاعقه اى مرگبار كه با زلزله همراه بود ديوارها را بر سرشان فرود آورد ودر همان حال جان خود را در ميان وحشتى عجيب از دست دادند</w:t>
      </w:r>
      <w:r>
        <w:rPr>
          <w:rFonts w:eastAsia="IRNazanin" w:cs="IRNazanin"/>
          <w:color w:val="111111"/>
          <w:sz w:val="28"/>
          <w:szCs w:val="28"/>
          <w:rtl w:val="true"/>
          <w:lang w:bidi="fa-IR"/>
        </w:rPr>
        <w:t>.</w:t>
      </w:r>
      <w:r>
        <w:rPr>
          <w:rStyle w:val="FootnoteAnchor"/>
          <w:rtl w:val="true"/>
        </w:rPr>
        <w:footnoteReference w:id="438"/>
      </w:r>
      <w:bookmarkStart w:id="731" w:name="pg15112_170746"/>
    </w:p>
    <w:p>
      <w:pPr>
        <w:pStyle w:val="Heading4"/>
        <w:numPr>
          <w:ilvl w:val="3"/>
          <w:numId w:val="1"/>
        </w:numPr>
        <w:rPr/>
      </w:pPr>
      <w:bookmarkStart w:id="732" w:name="__RefHeading___Toc1227538_2142443653"/>
      <w:bookmarkStart w:id="733" w:name="_Toc298"/>
      <w:bookmarkEnd w:id="731"/>
      <w:bookmarkEnd w:id="732"/>
      <w:r>
        <w:rPr>
          <w:rtl w:val="true"/>
        </w:rPr>
        <w:t>نكته ها</w:t>
      </w:r>
      <w:bookmarkEnd w:id="7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توهين به مقدّسات ومعجزه الهى، كيفر بزرگ وسختى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تَمَسُّوها بِسُوءٍ فَيَأْخُذَكُمْ خداوند در سوره اعراف اين شتر را به خود نسبت داده است ناقَةُ اللَّهِ</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توهين به مقدّسات الهى به حدّى مهم است كه گروهى به خاطر كشتن يك حيوان، نابود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فَأَخَذَهُمُ الْعَذابُ</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آيه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ثَمُودَ أَخَاهُمْ صَالِحاً قَالَ يَا قَوْمِ اعْبُدُوا اللَّهَ مَا لَكُمْ مِنْ إِلهٍ غَيْرُهُ قَدْ جَاءَتْكُمْ بَيِّنَةٌ مِنْ رَبِّكُمْ هذِهِ نَاقَةُ اللَّهِ لَكُمْ آيَةً فَذَرُوهَا تَأْكُلْ فِى أَرْضِ اللَّهِ وَلاَ تَمَسُّوهَا بِسُوءٍ فَيَأْخُذَكُمْ عَذَابٌ أَلِيمٌ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تهمت تاثير سحر را به حضرت صالح وحضرت شعيب حضرت موسى وحضرت پيامبر اكرم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تَتَّبِعُونَ إِلَّا رَجُلًا مَسْحُورًا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صالح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إِنَّمَا أَنْتَ مِنَ الْمُسَحَّرِينَ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شعيب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إِنَّمَا أَنْتَ مِنَ الْمُسَحَّرِين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فِرْعَوْنُ إِنِّى لَأَظُنُّكَ يَا مُوسَى مَسْحُورًا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bookmarkStart w:id="734" w:name="pg15112_170747"/>
    </w:p>
    <w:p>
      <w:pPr>
        <w:pStyle w:val="Heading3"/>
        <w:numPr>
          <w:ilvl w:val="2"/>
          <w:numId w:val="1"/>
        </w:numPr>
        <w:rPr/>
      </w:pPr>
      <w:bookmarkStart w:id="735" w:name="__RefHeading___Toc1227540_2142443653"/>
      <w:bookmarkStart w:id="736" w:name="_Toc299"/>
      <w:bookmarkEnd w:id="734"/>
      <w:bookmarkEnd w:id="735"/>
      <w:r>
        <w:rPr>
          <w:rtl w:val="true"/>
        </w:rPr>
        <w:t xml:space="preserve">آیه </w:t>
      </w:r>
      <w:r>
        <w:rPr/>
        <w:t>160</w:t>
      </w:r>
      <w:r>
        <w:rPr>
          <w:rtl w:val="true"/>
        </w:rPr>
        <w:t>-</w:t>
      </w:r>
      <w:r>
        <w:rPr/>
        <w:t>175</w:t>
      </w:r>
      <w:bookmarkEnd w:id="736"/>
    </w:p>
    <w:p>
      <w:pPr>
        <w:pStyle w:val="Heading4"/>
        <w:numPr>
          <w:ilvl w:val="3"/>
          <w:numId w:val="1"/>
        </w:numPr>
        <w:rPr/>
      </w:pPr>
      <w:bookmarkStart w:id="737" w:name="__RefHeading___Toc1227542_2142443653"/>
      <w:bookmarkStart w:id="738" w:name="_Toc300"/>
      <w:bookmarkEnd w:id="737"/>
      <w:r>
        <w:rPr>
          <w:rtl w:val="true"/>
        </w:rPr>
        <w:t>اشاره</w:t>
      </w:r>
      <w:bookmarkEnd w:id="738"/>
    </w:p>
    <w:p>
      <w:pPr>
        <w:pStyle w:val="BookText"/>
        <w:rPr/>
      </w:pPr>
      <w:r>
        <w:rPr>
          <w:rFonts w:ascii="Amiri" w:hAnsi="Amiri" w:eastAsia="Amiri" w:cs="Amiri"/>
          <w:color w:val="111111"/>
          <w:sz w:val="28"/>
          <w:sz w:val="28"/>
          <w:szCs w:val="28"/>
          <w:rtl w:val="true"/>
          <w:lang w:bidi="ar-SA"/>
        </w:rPr>
        <w:t xml:space="preserve">كَذَّبَتْ قَوْمُ لُوطٍ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لُوطٌ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أَسْئَلُكُمْ عَلَيْهِ مِنْ أَجْرٍ إِنْ أَجْرِيَ إِلاّ عَلى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تَأْتُونَ الذُّكْرانَ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ما خَلَقَ لَكُمْ رَبُّكُمْ مِنْ أَزْواجِكُمْ بَلْ أَنْتُمْ قَوْمٌ 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لَمْ تَنْتَهِ يا لُوطُ لَتَكُونَنَّ مِنَ الْمُخْرَجينَ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لِعَمَلِكُمْ مِنَ الْقالينَ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نَجِّني وَ أَهْلي مِمّا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فَنَجَّيْناهُ وَ أَهْلَهُ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فِي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عَلَيْهِمْ مَطَرًا فَساءَ مَطَرُ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وَ 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1227544_2142443653"/>
      <w:bookmarkStart w:id="740" w:name="_Toc301"/>
      <w:bookmarkEnd w:id="739"/>
      <w:r>
        <w:rPr>
          <w:rtl w:val="true"/>
        </w:rPr>
        <w:t>ترجمه</w:t>
      </w:r>
      <w:bookmarkEnd w:id="740"/>
    </w:p>
    <w:p>
      <w:pPr>
        <w:pStyle w:val="BookText"/>
        <w:rPr/>
      </w:pPr>
      <w:r>
        <w:rPr>
          <w:rFonts w:ascii="IRNazanin" w:hAnsi="IRNazanin" w:eastAsia="IRNazanin"/>
          <w:color w:val="111111"/>
          <w:sz w:val="28"/>
          <w:sz w:val="28"/>
          <w:szCs w:val="28"/>
          <w:rtl w:val="true"/>
          <w:lang w:bidi="fa-IR"/>
        </w:rPr>
        <w:t xml:space="preserve">قوم لوط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تكذيب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برادرشان لوط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تقوا پيشه نمى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براى شما پيامبرى امين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تقواى الهى پيشه كنيد ومرا اطاعت نماييد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 برابر اين دعوت، اجرى از شما نمى طلبم، اجر من فقط بر پروردگار عالميان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در ميان جهانيان، شما به سراغ جنس ذكور مى 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وهمجنس بازى مى كنيد، آيا اين زشت وننگين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وهمسرانى را كه پروردگارتان براى شما آفريده است رها مى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قوم تجاوزگرى هستيد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برندارى، به يقين از اخراج شدگان خواهى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دشمن سرسخت اعمال شما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وخاندانم را از آنچه اينها انجام مى دهند رهايى 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او وتمامى خاندانش را نجات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پيرزنى كه در ميان بازماندگان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ديگران را هلاك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فرستاديم؛ چه باران بدى بود باران انذارشدگان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ماجراى قوم لوط وسرنوشت شوم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آيتى است؛ امّا بيشترشان مؤمن نبودند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وپروردگار تو عزيز ورحيم است</w:t>
      </w:r>
      <w:r>
        <w:rPr>
          <w:rFonts w:eastAsia="IRNazanin" w:cs="IRNazanin"/>
          <w:color w:val="111111"/>
          <w:sz w:val="28"/>
          <w:szCs w:val="28"/>
          <w:rtl w:val="true"/>
          <w:lang w:bidi="fa-IR"/>
        </w:rPr>
        <w:t>!</w:t>
      </w:r>
    </w:p>
    <w:p>
      <w:pPr>
        <w:pStyle w:val="Heading4"/>
        <w:numPr>
          <w:ilvl w:val="3"/>
          <w:numId w:val="1"/>
        </w:numPr>
        <w:rPr/>
      </w:pPr>
      <w:bookmarkStart w:id="741" w:name="__RefHeading___Toc1227546_2142443653"/>
      <w:bookmarkStart w:id="742" w:name="_Toc302"/>
      <w:bookmarkEnd w:id="741"/>
      <w:r>
        <w:rPr>
          <w:rtl w:val="true"/>
        </w:rPr>
        <w:t>تفسير</w:t>
      </w:r>
      <w:bookmarkEnd w:id="74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قوم لوط نسبت به آن حضرت، دعوت حضرت لوط از پرهيز از شرك، دعوت به تقوا واطاعت از خود، عدم درخواست 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حضرت لوط نسبت به عمل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تهديدقوم او، تقاضاى نجات </w:t>
      </w:r>
    </w:p>
    <w:p>
      <w:pPr>
        <w:pStyle w:val="BookText"/>
        <w:rPr/>
      </w:pPr>
      <w:r>
        <w:rPr>
          <w:rFonts w:ascii="IRNazanin" w:hAnsi="IRNazanin" w:eastAsia="IRNazanin"/>
          <w:color w:val="111111"/>
          <w:sz w:val="28"/>
          <w:sz w:val="28"/>
          <w:szCs w:val="28"/>
          <w:rtl w:val="true"/>
          <w:lang w:bidi="fa-IR"/>
        </w:rPr>
        <w:t>واستجابت دعاى او وهلاكت قوم لوط به وسيله سنگباران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ششمين پيامبرى كه گوشه اى از زندگى او وقوم گمراهش در اين سوره آمده حضرت لوط عليه السلام است، با اينكه او در عصر ابراهيم عليه السلام مى زيست، ولى بيان ماجراى زندگى او بعد از ابراهيم نيامده، چرا كه قرآن يك كتاب تاريخى نيست كه حوادث را به ترتيب وقوع بيان كند، 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لوط فرستادگان خدا را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قَوْمُ لُوطٍ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اى به دعوت حضرت لوط مى كند كه هماهنگ با كيفيت دعوت ديگر پيامبران گذشته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كه برادرشان لوط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تقوا پيشه نمى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لَهُمْ أَخُوهُمْ لُوطٌ أَ لا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شما رسول امينى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لَكُمْ رَسُولٌ أَمِينٌ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پرهيزكارى پيشه كنيد واز خدا بترسيد ومرا اطاعت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رهبر راه سعادت شما هستم فَاتَّقُوا اللَّهَ وَأَطِيعُونِ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كمترين پاداشى از شما نمى خواهم، اجر وپاداشم تنها بر پروردگار عالميان است وَما أَسْئَلُكُمْ عَلَيْهِ مِنْ أَجْرٍ إِنْ أَجْرِىَ إِلَّا عَلى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انتقاد از اعمال ناشايست آنها مى پردازد واز آنجا كه مهمترين نقطه انحراف آنها، همجنس گرايى بود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در ميان جهانيان به سراغ جنس ذكور 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أَتَأْتُونَ الذُّكْرانَ مِنَ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اينكه خداوند اينهمه افراد از جنس مخالف براى شما آفريده ومى توانيد با ازدواج صحيح وسالم با آنان زندگى پاك وآرامبخشى داشته باشيد، 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همسرانى را كه خدا برايتان آفريده است رها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وَتَذَرُونَ ما خَلَقَ لَكُمْ رَبُّكُمْ مِنْ أَزْواجِكُمْ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قوم تجاوزگرى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أَنْتُمْ قَوْمٌ عادُونَ</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بجاى اينكه اندرزهاى اين رهبر الهى را با جان ودل پذيرا شوند، به مبارزه با او برخاستند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سخنان خوددارى نكنى از اخراج شوندگان اين شهر وديار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لَئِنْ لَمْ تَنْتَهِ يا لُوطُ لَتَكُونَنَّ مِنَ الْمُخْرَجِينَ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از آيات قرآن مى خوانيم كه اين تهديد را در آستانه عمل قرار دادند ودستور دادند خاندان لوط را از شهر بيرون كنيد، چرا كه آنها افرادى پاكند وگناه نمى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أَخْرِجُوهُمْ مِنْ قَرْيَتِكُمْ إِنَّهُمْ أُناسٌ يَتَطَهَّرُونَ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مردم گمراه وآلوده به جايى مى رسد كه </w:t>
      </w:r>
      <w:bookmarkStart w:id="743" w:name="pg15112_170749"/>
    </w:p>
    <w:p>
      <w:pPr>
        <w:pStyle w:val="BookText"/>
        <w:rPr/>
      </w:pPr>
      <w:bookmarkEnd w:id="743"/>
      <w:r>
        <w:rPr>
          <w:rFonts w:ascii="IRNazanin" w:hAnsi="IRNazanin" w:eastAsia="IRNazanin"/>
          <w:color w:val="111111"/>
          <w:sz w:val="28"/>
          <w:sz w:val="28"/>
          <w:szCs w:val="28"/>
          <w:rtl w:val="true"/>
          <w:lang w:bidi="fa-IR"/>
        </w:rPr>
        <w:t>پاكى وتقوا در ميان آنها بزرگترين عيب است وناپاكى وآلودگى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لوط بى آنكه به تهديدهاى آنها اعتنا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اعمال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إِنِّى لِعَمَلِكُمْ مِنَ الْقالِينَ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لوط عليه السلام در مقام نيايش وتقاضا به پيشگاه خداوند برآمده چنين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وخاندانم را از آنچه اينها انجام مى دهند رهايى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نَجِّنِى وَأَهْلِى مِمَّا يَعْمَلُونَ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اين دعا را اجابت كرد، چنان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لوط وخاندانش را همگى نجات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فَنَجَّيْناهُ وَأَهْلَهُ أَجْمَعِينَ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پير زنى كه در ميان آن گروه گمراه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عَجُوزاً فِى الْغابِرِينَ اين پير زن كسى جز همسر لوط نبود كه از نظر عقيده ومذهب، هماهنگ با آن قوم گمراه بود وهرگز به لوط ايمان نياورد وسرانجام به همان سرنوشت گرفتار شد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قرآن در اينجا در يك جمله كوتاه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 آن جمعيت را هلاك ونابود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دَمَّرْنَا الْآخَرِينَ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بارانى بر آنها فرستاديم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چه بارانى، بارانى از سنگ كه حتى ويرانه هاى آنها را از نظرها محو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وَأَمْطَرْنا عَلَيْهِمْ مَطَراً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باران بدى بود اين باران كه اين گروه تهديد شدگان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فَساءَ مَطَرُ الْمُنْذَرِينَ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هاى معمولى حياتبخش است وزنده كننده، اما اين باران، وحشتناك ونابود كننده بود وويرانگر</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در پايان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ماجراى اين قوم ستمگر وعاقبت شوم آنان، نشانه ودرس عبرتى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فِى ذلِكَ 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اكثر آنها ايمان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أَكْثَرُهُمْ 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تو عزيز ورحيم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رَبَّكَ لَهُوَ الْعَزِيزُ الرَّحِيمُ</w:t>
      </w:r>
      <w:r>
        <w:rPr>
          <w:rFonts w:eastAsia="IRNazanin" w:cs="IRNazanin"/>
          <w:color w:val="111111"/>
          <w:sz w:val="28"/>
          <w:szCs w:val="28"/>
          <w:rtl w:val="true"/>
          <w:lang w:bidi="fa-IR"/>
        </w:rPr>
        <w:t>.</w:t>
      </w:r>
    </w:p>
    <w:p>
      <w:pPr>
        <w:pStyle w:val="Heading4"/>
        <w:numPr>
          <w:ilvl w:val="3"/>
          <w:numId w:val="1"/>
        </w:numPr>
        <w:rPr/>
      </w:pPr>
      <w:bookmarkStart w:id="744" w:name="__RefHeading___Toc1227548_2142443653"/>
      <w:bookmarkStart w:id="745" w:name="_Toc303"/>
      <w:bookmarkEnd w:id="744"/>
      <w:r>
        <w:rPr>
          <w:rtl w:val="true"/>
        </w:rPr>
        <w:t>نكته ها</w:t>
      </w:r>
      <w:bookmarkEnd w:id="7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جمع ديگرى از مؤمنان نيز با لوط هم صدا شده وزبان به اعتراض شديد گشوده بودند، هر چند قوم سركش آنها را سرانجام از صحنه بيرون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لوط عليه السلام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دشمن اعمال شما هستم، يعنى عداوت وخرده </w:t>
      </w:r>
    </w:p>
    <w:p>
      <w:pPr>
        <w:pStyle w:val="BookText"/>
        <w:rPr/>
      </w:pPr>
      <w:r>
        <w:rPr>
          <w:rFonts w:ascii="IRNazanin" w:hAnsi="IRNazanin" w:eastAsia="IRNazanin"/>
          <w:color w:val="111111"/>
          <w:sz w:val="28"/>
          <w:sz w:val="28"/>
          <w:szCs w:val="28"/>
          <w:rtl w:val="true"/>
          <w:lang w:bidi="fa-IR"/>
        </w:rPr>
        <w:t>حسابى با شخص شما ندارم، عملتان ننگين است، اگر اين اعمال را از خود دور كنيد من دوست صميميتان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همه اندرزها ونصيحت ها اثر نگذارد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 رَبِّ نَجِّنِى وَأَهْلِى مِمَّا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عَجُوزاً فِى 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فَأَنْجَيْنَاهُ وَأَهْلَهُ إِلاَّ امْرَأَتَهُ كَانَتْ مِنَ الْغَابِرِينَ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فَأَخْرَجْنَا مَنْ كَانَ فِيهَا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وَجَدْنَا فِيهَا غَيْرَ بَيْتٍ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طبيعت، در اختيار قدرت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قدرتى كه از آسمان باران نازل مى كند، مى تواند سنگ نازل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وَأَمْطَرْنا عَلَيْهِمْ مَطَراً</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ثُمَّ دَمَّرْنَا الْآخَرِينَ كه بيانگر هلاكت قوم لوط در دو مورد بيان شده است؛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وَأَمْطَرْنَا عَلَيْهِمْ مَطَراً فَسَاءَ مَطَرُ الْمُنْذَرِينَ آيه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است</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جَاءَ أَمْرُنَا جَعَلْنَا عَالِيَهَا سَافِلَهَا وَأَمْطَرْنَا عَلَيْهَا حِجَارَةً مِنْ سِجِّيلٍ مَنْضُودٍ</w:t>
      </w:r>
      <w:r>
        <w:rPr>
          <w:rFonts w:eastAsia="Amiri" w:cs="Amiri" w:ascii="Amiri" w:hAnsi="Amiri"/>
          <w:color w:val="111111"/>
          <w:sz w:val="28"/>
          <w:szCs w:val="28"/>
          <w:rtl w:val="true"/>
          <w:lang w:bidi="ar-SA"/>
        </w:rPr>
        <w:t xml:space="preserve">. </w:t>
      </w:r>
      <w:bookmarkStart w:id="746" w:name="pg15112_170751"/>
    </w:p>
    <w:p>
      <w:pPr>
        <w:pStyle w:val="Heading3"/>
        <w:numPr>
          <w:ilvl w:val="2"/>
          <w:numId w:val="1"/>
        </w:numPr>
        <w:rPr/>
      </w:pPr>
      <w:bookmarkStart w:id="747" w:name="__RefHeading___Toc1227550_2142443653"/>
      <w:bookmarkStart w:id="748" w:name="_Toc304"/>
      <w:bookmarkEnd w:id="746"/>
      <w:bookmarkEnd w:id="747"/>
      <w:r>
        <w:rPr>
          <w:rtl w:val="true"/>
        </w:rPr>
        <w:t xml:space="preserve">آیه </w:t>
      </w:r>
      <w:r>
        <w:rPr/>
        <w:t>176</w:t>
      </w:r>
      <w:r>
        <w:rPr>
          <w:rtl w:val="true"/>
        </w:rPr>
        <w:t>-</w:t>
      </w:r>
      <w:r>
        <w:rPr/>
        <w:t>184</w:t>
      </w:r>
      <w:bookmarkEnd w:id="748"/>
    </w:p>
    <w:p>
      <w:pPr>
        <w:pStyle w:val="Heading4"/>
        <w:numPr>
          <w:ilvl w:val="3"/>
          <w:numId w:val="1"/>
        </w:numPr>
        <w:rPr/>
      </w:pPr>
      <w:bookmarkStart w:id="749" w:name="__RefHeading___Toc1227552_2142443653"/>
      <w:bookmarkStart w:id="750" w:name="_Toc305"/>
      <w:bookmarkEnd w:id="749"/>
      <w:r>
        <w:rPr>
          <w:rtl w:val="true"/>
        </w:rPr>
        <w:t>اشاره</w:t>
      </w:r>
      <w:bookmarkEnd w:id="750"/>
    </w:p>
    <w:p>
      <w:pPr>
        <w:pStyle w:val="BookText"/>
        <w:rPr/>
      </w:pPr>
      <w:r>
        <w:rPr>
          <w:rFonts w:ascii="Amiri" w:hAnsi="Amiri" w:eastAsia="Amiri" w:cs="Amiri"/>
          <w:color w:val="111111"/>
          <w:sz w:val="28"/>
          <w:sz w:val="28"/>
          <w:szCs w:val="28"/>
          <w:rtl w:val="true"/>
          <w:lang w:bidi="ar-SA"/>
        </w:rPr>
        <w:t xml:space="preserve">كَذَّبَ أَصْحابُ اْلأَيْكَةِ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شُعَيْبٌ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أَسْئَلُكُمْ عَلَيْهِ مِنْ أَجْرٍ إِنْ أَجْرِيَ إِلاّ عَلى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الْكَيْلَ وَ لا تَكُونُوا مِنَ الْمُخْسِرينَ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زِنُوا بِالْقِسْطاسِ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تَبْخَسُوا النّاسَ أَشْياءَهُمْ وَ 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الَّذي خَلَقَكُمْ وَ الْجِبِلَّةَ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1227554_2142443653"/>
      <w:bookmarkStart w:id="752" w:name="_Toc306"/>
      <w:bookmarkEnd w:id="751"/>
      <w:r>
        <w:rPr>
          <w:rtl w:val="true"/>
        </w:rPr>
        <w:t>ترجمه</w:t>
      </w:r>
      <w:bookmarkEnd w:id="752"/>
    </w:p>
    <w:p>
      <w:pPr>
        <w:pStyle w:val="BookText"/>
        <w:rPr/>
      </w:pPr>
      <w:r>
        <w:rPr>
          <w:rFonts w:ascii="IRNazanin" w:hAnsi="IRNazanin" w:eastAsia="IRNazanin"/>
          <w:color w:val="111111"/>
          <w:sz w:val="28"/>
          <w:sz w:val="28"/>
          <w:szCs w:val="28"/>
          <w:rtl w:val="true"/>
          <w:lang w:bidi="fa-IR"/>
        </w:rPr>
        <w:t xml:space="preserve">اصحاب ايكه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نزديك 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تكذيب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شعيب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تقوا پيشه نمى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 من براى شما پيامبرى امين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تقواى الهى پيشه كنيد ومرا اطاعت نماييد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 برابر اين دعوت، پاداشى از شما نمى طلبم؛ اجر من تنها بر پروردگار عالميان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پيمانه را ادا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وكم فروشى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وديگران را به خسارت نيفكنيد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 ترازوى صحيح وزن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وحق مردم را كم نگذاريد ودر زمين تلاش براى فساد نكنيد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شما واقوام پيشين را آفريد بپرهيزيد</w:t>
      </w:r>
      <w:r>
        <w:rPr>
          <w:rFonts w:eastAsia="IRNazanin" w:cs="IRNazanin"/>
          <w:color w:val="111111"/>
          <w:sz w:val="28"/>
          <w:szCs w:val="28"/>
          <w:rtl w:val="true"/>
          <w:lang w:bidi="fa-IR"/>
        </w:rPr>
        <w:t>!».</w:t>
      </w:r>
    </w:p>
    <w:p>
      <w:pPr>
        <w:pStyle w:val="Heading4"/>
        <w:numPr>
          <w:ilvl w:val="3"/>
          <w:numId w:val="1"/>
        </w:numPr>
        <w:rPr/>
      </w:pPr>
      <w:bookmarkStart w:id="753" w:name="__RefHeading___Toc1227556_2142443653"/>
      <w:bookmarkStart w:id="754" w:name="_Toc307"/>
      <w:bookmarkEnd w:id="753"/>
      <w:r>
        <w:rPr>
          <w:rtl w:val="true"/>
        </w:rPr>
        <w:t>تفسير</w:t>
      </w:r>
      <w:bookmarkEnd w:id="75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حضرت شعيب به پرهيز ازشرك وتكذيب قوم او، دعوت شعيب به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صالح عليه السلام خودرا به عنوان رسول امين وعدم درخواست 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رعايت كامل دادن پيمانه وعدالت در ترازو وكم نگذاشتن در هيچ كارى نسبت به عموم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پيامبر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شهرى در جنوب شامات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آبادى معروفى نزديك 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گواه بر اين است كه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راه مردم حجاز به سوى شام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ايكه رسولان خدا را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أَصْحابُ الْأَيْكَةِ الْمُرْسَلِينَ</w:t>
      </w:r>
      <w:r>
        <w:rPr>
          <w:rFonts w:eastAsia="IRNazanin" w:cs="IRNazanin"/>
          <w:color w:val="111111"/>
          <w:sz w:val="28"/>
          <w:szCs w:val="28"/>
          <w:rtl w:val="true"/>
          <w:lang w:bidi="fa-IR"/>
        </w:rPr>
        <w:t>.</w:t>
      </w:r>
      <w:r>
        <w:rPr>
          <w:rStyle w:val="FootnoteAnchor"/>
          <w:rtl w:val="true"/>
        </w:rPr>
        <w:footnoteReference w:id="446"/>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محلى است كه درختان در هم پيچيده دارد كه در فارسى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 شود، آن محل به جهت داشتن آب ودرختان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قرائن </w:t>
      </w:r>
      <w:bookmarkStart w:id="755" w:name="pg15112_170752"/>
    </w:p>
    <w:p>
      <w:pPr>
        <w:pStyle w:val="BookText"/>
        <w:rPr/>
      </w:pPr>
      <w:bookmarkEnd w:id="755"/>
      <w:r>
        <w:rPr>
          <w:rFonts w:ascii="IRNazanin" w:hAnsi="IRNazanin" w:eastAsia="IRNazanin"/>
          <w:color w:val="111111"/>
          <w:sz w:val="28"/>
          <w:sz w:val="28"/>
          <w:szCs w:val="28"/>
          <w:rtl w:val="true"/>
          <w:lang w:bidi="fa-IR"/>
        </w:rPr>
        <w:t>نشان مى دهد كه آنها زندگى مرفه وثروت فراوان داشتند وشايد به همين دليل غرق غرور وغفلت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شرح اين اجمال 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شعيب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تقوا را پيشه نمى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قالَ لَهُمْ شُعَيْبٌ أَ لا تَتَّقُونَ</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دعوت كلى خود به تقوى واطاعت فرمان خدا، در بخش دوم از تعليماتش روى انحرافات اخلاقى واجتماعى آنها تكيه كرد وفرمود</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پيمانه را ادا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فروشى ننمائيد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الْكَيْلَ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مردم را به خسارت وزيان ميفكنيد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تَكُونُوا مِنَ الْمُخْسِرِينَ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ترازوى مستقيم وصحيح، وزن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وَزِنُوا بِالْقِسْطاسِ الْمُسْتَقِيمِ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مردم را كم نگذاريد وبر اشياء واجناس مردم، عيب ننهيد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تَبْخَسُوا النَّاسَ أَشْياءَهُمْ ودر روى زمين فساد مكنيد وَلا تَعْثَوْا فِى الْأَرْضِ مُفْسِدِينَ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سه آيه اخير،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عباراتى كوتاه وحساب شده به اين قوم گمراه مى دهد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ترازويى است كه متاع را از نظر وزن با آن مى سنجند،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قسطاس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است كه آن را عادلانه به كار بزنند واين دو آيه دستور مى دهد به اينكه كم فروشى نكنند ودر دادن وگرفتن كالا كيل وترازو را درست به كار ببرند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سپس شعيب در آخرين دستورش در اين بخش از سخن بار ديگر آنها را به تقوى دعوت مى كند ومى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خدايى بپرهيزيد كه شما واقوام پيشين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وَاتَّقُوا الَّذِى خَلَقَكُمْ وَالْجِبِلَّةَ الْأَوَّلِينَ</w:t>
      </w:r>
      <w:r>
        <w:rPr>
          <w:rFonts w:eastAsia="IRNazanin" w:cs="IRNazanin"/>
          <w:color w:val="111111"/>
          <w:sz w:val="28"/>
          <w:szCs w:val="28"/>
          <w:rtl w:val="true"/>
          <w:lang w:bidi="fa-IR"/>
        </w:rPr>
        <w:t>.</w:t>
      </w:r>
      <w:r>
        <w:rPr>
          <w:rStyle w:val="FootnoteAnchor"/>
          <w:rtl w:val="true"/>
        </w:rPr>
        <w:footnoteReference w:id="451"/>
      </w:r>
    </w:p>
    <w:p>
      <w:pPr>
        <w:pStyle w:val="Heading4"/>
        <w:numPr>
          <w:ilvl w:val="3"/>
          <w:numId w:val="1"/>
        </w:numPr>
        <w:rPr/>
      </w:pPr>
      <w:bookmarkStart w:id="756" w:name="__RefHeading___Toc1227558_2142443653"/>
      <w:bookmarkStart w:id="757" w:name="_Toc308"/>
      <w:bookmarkEnd w:id="756"/>
      <w:r>
        <w:rPr>
          <w:rtl w:val="true"/>
        </w:rPr>
        <w:t>نكته ها</w:t>
      </w:r>
      <w:bookmarkEnd w:id="7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پيامبرانى كه به سوى قوم مدين مبعوث شده شعيب عليه السلام بوده، وى اهل آن محل نبوده است وبا مردمش بيگانه بوده، به دليل اينكه در اين داستان مانند داستانهاى قبل، پيغمبر مورد بحث را برادر آن قوم نخوانده ونفرموده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اخوهم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هود وصالح كه هم وطن با قوم خود بوده 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758" w:name="pg15112_170753"/>
    </w:p>
    <w:p>
      <w:pPr>
        <w:pStyle w:val="BookText"/>
        <w:rPr/>
      </w:pPr>
      <w:bookmarkEnd w:id="75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آيات دو امر ودو نهى مشاهده مى كنيم كه مكمّل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وَلا تَكُونُوا و زِنُوا لا تَبْخَسُوا</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انبيا، بر اصلاح نظام اقتصادى جامعه توجه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الْكَيْلَ</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مراعات حقوق همه ى انسان ها لازم است، نه تنها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تَبْخَسُوا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 فروشى، منحصر به پيمانه وترازو نيست، بلكه شامل هر امرى مى شود كه از آن كم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تَبْخَسُوا النَّاسَ أَشْياءَهُمْ</w:t>
      </w:r>
      <w:r>
        <w:rPr>
          <w:rFonts w:eastAsia="IRNazanin" w:cs="IRNazanin"/>
          <w:color w:val="111111"/>
          <w:sz w:val="28"/>
          <w:szCs w:val="28"/>
          <w:rtl w:val="true"/>
          <w:lang w:bidi="fa-IR"/>
        </w:rPr>
        <w:t>.</w:t>
      </w:r>
    </w:p>
    <w:p>
      <w:pPr>
        <w:pStyle w:val="Heading3"/>
        <w:numPr>
          <w:ilvl w:val="2"/>
          <w:numId w:val="1"/>
        </w:numPr>
        <w:rPr/>
      </w:pPr>
      <w:bookmarkStart w:id="759" w:name="__RefHeading___Toc1227560_2142443653"/>
      <w:bookmarkStart w:id="760" w:name="_Toc309"/>
      <w:bookmarkEnd w:id="759"/>
      <w:r>
        <w:rPr>
          <w:rtl w:val="true"/>
        </w:rPr>
        <w:t xml:space="preserve">آیه </w:t>
      </w:r>
      <w:r>
        <w:rPr/>
        <w:t>185</w:t>
      </w:r>
      <w:r>
        <w:rPr>
          <w:rtl w:val="true"/>
        </w:rPr>
        <w:t>-</w:t>
      </w:r>
      <w:r>
        <w:rPr/>
        <w:t>191</w:t>
      </w:r>
      <w:bookmarkEnd w:id="760"/>
    </w:p>
    <w:p>
      <w:pPr>
        <w:pStyle w:val="Heading4"/>
        <w:numPr>
          <w:ilvl w:val="3"/>
          <w:numId w:val="1"/>
        </w:numPr>
        <w:rPr/>
      </w:pPr>
      <w:bookmarkStart w:id="761" w:name="__RefHeading___Toc1227562_2142443653"/>
      <w:bookmarkStart w:id="762" w:name="_Toc310"/>
      <w:bookmarkEnd w:id="761"/>
      <w:r>
        <w:rPr>
          <w:rtl w:val="true"/>
        </w:rPr>
        <w:t>اشاره</w:t>
      </w:r>
      <w:bookmarkEnd w:id="762"/>
    </w:p>
    <w:p>
      <w:pPr>
        <w:pStyle w:val="BookText"/>
        <w:rPr/>
      </w:pPr>
      <w:r>
        <w:rPr>
          <w:rFonts w:ascii="Amiri" w:hAnsi="Amiri" w:eastAsia="Amiri" w:cs="Amiri"/>
          <w:color w:val="111111"/>
          <w:sz w:val="28"/>
          <w:sz w:val="28"/>
          <w:szCs w:val="28"/>
          <w:rtl w:val="true"/>
          <w:lang w:bidi="ar-SA"/>
        </w:rPr>
        <w:t xml:space="preserve">قالُوا إِنَّما أَنْتَ مِنَ الْمُسَحَّرينَ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إِلاّ بَشَرٌ مِثْلُنا وَ إِنْ نَظُنُّكَ لَمِنَ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فَأَسْقِطْ عَلَيْنا كِسَفًا مِنَ السَّماءِ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رَبّي أَعْلَمُ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فَأَخَذَهُمْ عَذابُ يَوْمِ الظُّلَّةِ إِنَّهُ كانَ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وَ 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1227564_2142443653"/>
      <w:bookmarkStart w:id="764" w:name="_Toc311"/>
      <w:bookmarkEnd w:id="763"/>
      <w:r>
        <w:rPr>
          <w:rtl w:val="true"/>
        </w:rPr>
        <w:t>ترجمه</w:t>
      </w:r>
      <w:bookmarkEnd w:id="764"/>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از افسون شدگانى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بشرى همچون مائى، تنها گمانى كه درباره تو داريم اين است كه از دروغگويانى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راست مى گويى، سنگ هايى از آسمان بر سر ما بباران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به اعمالى كه شما انجام مى دهيد داناتر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سرانجام او را تكذيب كردند وعذاب روز سايبان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سايبانى از ابر صاعقه 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فراگرفت؛ يقيناً آن عذاب روز بزرگى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ماجرا، آيت ونشانه اى است؛ ولى بيشتر آنها مؤمن نبودند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وپروردگار تو عزيز ورحيم است</w:t>
      </w:r>
      <w:r>
        <w:rPr>
          <w:rFonts w:eastAsia="IRNazanin" w:cs="IRNazanin"/>
          <w:color w:val="111111"/>
          <w:sz w:val="28"/>
          <w:szCs w:val="28"/>
          <w:rtl w:val="true"/>
          <w:lang w:bidi="fa-IR"/>
        </w:rPr>
        <w:t>!</w:t>
      </w:r>
    </w:p>
    <w:p>
      <w:pPr>
        <w:pStyle w:val="Heading4"/>
        <w:numPr>
          <w:ilvl w:val="3"/>
          <w:numId w:val="1"/>
        </w:numPr>
        <w:rPr/>
      </w:pPr>
      <w:bookmarkStart w:id="765" w:name="__RefHeading___Toc1227566_2142443653"/>
      <w:bookmarkStart w:id="766" w:name="_Toc312"/>
      <w:bookmarkEnd w:id="765"/>
      <w:r>
        <w:rPr>
          <w:rtl w:val="true"/>
        </w:rPr>
        <w:t>تفسير</w:t>
      </w:r>
      <w:bookmarkEnd w:id="76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تاثير سحر به حضرت شعيب، نسبت دروغگويى به آن حضرت، تقاضاى نزول عذاب از پيامبر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گرفتارشدن به عذاب بزرگ خداوند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ستمگر كه خود را در برابر حرفهاى منطقى شعيب بى دليل ديدند براى اينكه به خودكامگى خود ادامه دهند، سيل تهمت ودروغ را متوجه او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همان برچسب هميشگى را كه جباران به پيامبران مى زدند به او زدند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ديوانه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إِنَّما أَنْتَ مِنَ الْمُسَحَّرِينَ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اصلا يك حرف منطقى در سخنانت ديده نمى شود، اصلا چه فضيلت وبرترى بر ما دارى ؟ وَما أَنْتَ إِلَّا بَشَرٌ مِثْلُنا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تنها گمانى كه درباره تو داريم اين است كه فرد دروغگويى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نَظُنُّكَ لَمِنَ الْكاذِبِينَ</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اگر راست مى گويى سنگهاى آسمانى را بر سر ما فرو ريز ما از اين تهديدها نمى 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فَأَسْقِطْ عَلَيْنا كِسَفاً مِنَ السَّماءِ إِنْ كُنْتَ مِنَ الصَّادِقِينَ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معنى قطعه است ومنظور از قطعه هاى آسمان، قطعه هاى سنگهايى است كه از آسمان فرود مى آيد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اين سخنان زشت وزننده وتقاضاى عذاب الهى، تنها پاسخى كه داد اين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 من به اعمالى كه شما انجام مى دهيد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رَبِّى أَعْلَمُ بِما تَعْمَلُونَ</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ولى به هر حال زمان پاكسازى صفحه زمين از اين آلودگان فرا رسيد، وچنان كه قرآن در آيه بعد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شعيب را تكذيب كردند وبه دنبال آن عذاب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سايه افكن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فَكَذَّبُوهُ فَأَخَذَهُمْ عَذابُ يَوْمِ الظُّلَّةِ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عذاب، عذاب روز بزرگى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عَذابَ يَوْمٍ عَظِيمٍ</w:t>
      </w:r>
      <w:r>
        <w:rPr>
          <w:rFonts w:eastAsia="IRNazanin" w:cs="IRNazanin"/>
          <w:color w:val="111111"/>
          <w:sz w:val="28"/>
          <w:szCs w:val="28"/>
          <w:rtl w:val="true"/>
          <w:lang w:bidi="fa-IR"/>
        </w:rPr>
        <w:t>.</w:t>
      </w:r>
      <w:r>
        <w:rPr>
          <w:rStyle w:val="FootnoteAnchor"/>
          <w:rtl w:val="true"/>
        </w:rPr>
        <w:footnoteReference w:id="45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قطعه ابرى است كه سايه مى افكند، بسيارى از مفسرين در ذيل آيه چنين نقل كرده اند كه هفت روز، گرماى سوزانى سرزمين آنها را فرا گرفت ومطلقا نسيمى نمى وزيد، ناگاه قطعه ابرى در آسمان ظاهر شد ونسيمى وزيدن گرفت، آنها از خانه هاى خود بيرون ريختند واز شدت ناراحتى به سايه ابر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صاعقه اى مرگبار از ابر برخاست، صاعقه اى با صداى گوش خراش وبه دنبال آن آتش بر سر </w:t>
      </w:r>
      <w:bookmarkStart w:id="767" w:name="pg15112_170755"/>
    </w:p>
    <w:p>
      <w:pPr>
        <w:pStyle w:val="BookText"/>
        <w:rPr/>
      </w:pPr>
      <w:bookmarkEnd w:id="767"/>
      <w:r>
        <w:rPr>
          <w:rFonts w:ascii="IRNazanin" w:hAnsi="IRNazanin" w:eastAsia="IRNazanin"/>
          <w:color w:val="111111"/>
          <w:sz w:val="28"/>
          <w:sz w:val="28"/>
          <w:szCs w:val="28"/>
          <w:rtl w:val="true"/>
          <w:lang w:bidi="fa-IR"/>
        </w:rPr>
        <w:t>آنها فرو ريخت ولرزه اى بر زمين افتاد وهمگى هلاك ونابود شدند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امّت وجماعت است، چنان كه 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أَضَلَّ مِنْكُمْ جِبِلًّا كَثِيراً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گروه زيادى از شما را گمراه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فطرى است، به اقوام ونسل هايى كه قديمى هستند يا خلق وخوى فطرى دارند ومثل كوه استوارند،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چهار بار در قرآن آمده،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قطعه است ودر اينجا مراد پاره اى از ابر است ومراد از عَذابُ يَوْمِ الظُّلَّةِ، يا عذاب در روزى است كه مردم از شدّت گرما زير سايبان ها پناه برده بودند، يا روزى كه ابرى بر سرشان سايه افكنده بود</w:t>
      </w:r>
      <w:r>
        <w:rPr>
          <w:rFonts w:eastAsia="IRNazanin" w:cs="IRNazanin"/>
          <w:color w:val="111111"/>
          <w:sz w:val="28"/>
          <w:szCs w:val="28"/>
          <w:rtl w:val="true"/>
          <w:lang w:bidi="fa-IR"/>
        </w:rPr>
        <w:t>.</w:t>
      </w:r>
      <w:r>
        <w:rPr>
          <w:rStyle w:val="FootnoteAnchor"/>
          <w:rtl w:val="true"/>
        </w:rPr>
        <w:footnoteReference w:id="460"/>
      </w:r>
    </w:p>
    <w:p>
      <w:pPr>
        <w:pStyle w:val="Heading4"/>
        <w:numPr>
          <w:ilvl w:val="3"/>
          <w:numId w:val="1"/>
        </w:numPr>
        <w:rPr/>
      </w:pPr>
      <w:bookmarkStart w:id="768" w:name="__RefHeading___Toc1227568_2142443653"/>
      <w:bookmarkStart w:id="769" w:name="_Toc313"/>
      <w:bookmarkEnd w:id="768"/>
      <w:r>
        <w:rPr>
          <w:rtl w:val="true"/>
        </w:rPr>
        <w:t>نكته ها</w:t>
      </w:r>
      <w:bookmarkEnd w:id="7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هماهنگى كامل در دعوت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اين هفت پيامبر بزرگ در سوره هاى ديگرى از قرآن نيز آمده است، ولى در هيچ موردى به اين شكل مطرح نشده كه آغاز دعوت وپايان آن نيز هماهنگ بيان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قسمت از اين داستانها محتواى دعوت، تقوى است وسپس روى امانت پيامبر وعدم مطالبه اجر وپاداش تكيه شده است وبعد از آن از مهمترين انحرافاتى كه در آن محيط رواج داشته با لحنى دوستانه ومنطقى انتقاد شده وبعد عكس العمل زشت اقوام منحرف مطرح گرديده وسرانجام عذاب دردناك آنها كه در هر مورد به صورتى بوده نازل گرديده است ودر پايان همه اين داستانهاى هفتگانه به آيت وعبرت بودن آن وعدم ايمان اكثريت اين اقوام گمراه، اشاره شده است وباز در پايان همه اينها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تكيه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هماهنگى قبل از هر چيز انعكاس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دعوت انبياء نشان مى دهد، كه داراى برنامه واحدى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مهمى از همين داستان هاى انبياء در سوره هود واعراف آمده اما در آغاز آنها معمولا دعوت به توحيد ويگانگى خدا است وبا جمله يا قَوْمِ اعْبُدُوا اللَّهَ ما لَكُمْ مِنْ إِلهٍ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 خدا را بپرستيد كه جز او معبودى براى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اين </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ملاحظه كرديد نخستين دعوت تقوا بود أَ لا تَتَّقُونَ اما در حقيقت هر دو به يك نتيجه بازمى گردد، زيرا تا حد اقل تقوا يعنى حق طلبى وحق جويى در انسان نباشد نه دعوت به توحيد در او مؤثر است ونه چيز ديگر، لذا در آغاز سوره بقره خوانديم ذلِكَ الْكِتابُ لا رَيْبَ فِيهِ هُدىً لِلْمُتَّقِينَ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آسمانى شك وترديدى در آن نيست ومايه هدايت پرهيزگاران است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اقوامى كه در فرازهاى مختلف اين سوره از آنها ياد شده است علاوه بر انحراف از اصل توحيد به سوى شرك وبت پرستى كه قدر مشترك ميان همه آنها بود داراى انحرافات اخلاقى واجتماعى خاصى بودند كه آنها را از هم جدا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اهل تفاخر وتكبر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اهل اسراف وعيش ونوش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داراى انحرافات جنسى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مال پرستى بيحساب كه آنها را به انواع تقلب در معاملات دعوت مى كرد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وبعضى داراى غرور ثروت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مجازات همه آنها كم وبيش شباهت به يكديگر داشت، جمعى به وسيله صاعقه وزلزله نابود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شعيب ولوط وصالح وهود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وبعضى بوسيله طوفان وسيلاب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دنيا ورسيدن به مال، انسان را به سركشى در برابر انبيا وادار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تَبْخَسُوا النَّاسَ أَشْياءَهُمْ فَكَذَّبُوهُ</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خداوندى كه شعيب را حمايت ومخالفان او را هلاك كرد، پروردگار تو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رَبَّكَ لَهُوَ الْعَزِيزُ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تاريخ امثال حضرت شعيب، هم مايه ى دلدارى وتسلّى پيامبر است وهم تهديدى براى كفّار ودشمنان</w:t>
      </w:r>
      <w:r>
        <w:rPr>
          <w:rFonts w:eastAsia="IRNazanin" w:cs="IRNazanin"/>
          <w:color w:val="111111"/>
          <w:sz w:val="28"/>
          <w:szCs w:val="28"/>
          <w:rtl w:val="true"/>
          <w:lang w:bidi="fa-IR"/>
        </w:rPr>
        <w:t>).</w:t>
      </w:r>
      <w:r>
        <w:rPr>
          <w:rStyle w:val="FootnoteAnchor"/>
          <w:rtl w:val="true"/>
        </w:rPr>
        <w:footnoteReference w:id="464"/>
      </w:r>
      <w:bookmarkStart w:id="770" w:name="pg15112_170757"/>
    </w:p>
    <w:p>
      <w:pPr>
        <w:pStyle w:val="Heading3"/>
        <w:numPr>
          <w:ilvl w:val="2"/>
          <w:numId w:val="1"/>
        </w:numPr>
        <w:rPr/>
      </w:pPr>
      <w:bookmarkStart w:id="771" w:name="__RefHeading___Toc1227570_2142443653"/>
      <w:bookmarkStart w:id="772" w:name="_Toc314"/>
      <w:bookmarkEnd w:id="770"/>
      <w:bookmarkEnd w:id="771"/>
      <w:r>
        <w:rPr>
          <w:rtl w:val="true"/>
        </w:rPr>
        <w:t xml:space="preserve">آیه </w:t>
      </w:r>
      <w:r>
        <w:rPr/>
        <w:t>192</w:t>
      </w:r>
      <w:r>
        <w:rPr>
          <w:rtl w:val="true"/>
        </w:rPr>
        <w:t>-</w:t>
      </w:r>
      <w:r>
        <w:rPr/>
        <w:t>197</w:t>
      </w:r>
      <w:bookmarkEnd w:id="772"/>
    </w:p>
    <w:p>
      <w:pPr>
        <w:pStyle w:val="Heading4"/>
        <w:numPr>
          <w:ilvl w:val="3"/>
          <w:numId w:val="1"/>
        </w:numPr>
        <w:rPr/>
      </w:pPr>
      <w:bookmarkStart w:id="773" w:name="__RefHeading___Toc1227572_2142443653"/>
      <w:bookmarkStart w:id="774" w:name="_Toc315"/>
      <w:bookmarkEnd w:id="773"/>
      <w:r>
        <w:rPr>
          <w:rtl w:val="true"/>
        </w:rPr>
        <w:t>اشاره</w:t>
      </w:r>
      <w:bookmarkEnd w:id="774"/>
    </w:p>
    <w:p>
      <w:pPr>
        <w:pStyle w:val="BookText"/>
        <w:rPr/>
      </w:pPr>
      <w:r>
        <w:rPr>
          <w:rFonts w:ascii="Amiri" w:hAnsi="Amiri" w:eastAsia="Amiri" w:cs="Amiri"/>
          <w:color w:val="111111"/>
          <w:sz w:val="28"/>
          <w:sz w:val="28"/>
          <w:szCs w:val="28"/>
          <w:rtl w:val="true"/>
          <w:lang w:bidi="ar-SA"/>
        </w:rPr>
        <w:t xml:space="preserve">وَ إِنَّهُ لَتَنْزيلُ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عَرَبِيٍّ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لَفي زُبُرِ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يَكُنْ لَهُمْ آيَةً أَنْ يَعْلَمَهُ عُلَماءُ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1227574_2142443653"/>
      <w:bookmarkStart w:id="776" w:name="_Toc316"/>
      <w:bookmarkEnd w:id="775"/>
      <w:r>
        <w:rPr>
          <w:rtl w:val="true"/>
        </w:rPr>
        <w:t>ترجمه</w:t>
      </w:r>
      <w:bookmarkEnd w:id="776"/>
    </w:p>
    <w:p>
      <w:pPr>
        <w:pStyle w:val="BookText"/>
        <w:rPr/>
      </w:pPr>
      <w:r>
        <w:rPr>
          <w:rFonts w:ascii="IRNazanin" w:hAnsi="IRNazanin" w:eastAsia="IRNazanin"/>
          <w:color w:val="111111"/>
          <w:sz w:val="28"/>
          <w:sz w:val="28"/>
          <w:szCs w:val="28"/>
          <w:rtl w:val="true"/>
          <w:lang w:bidi="fa-IR"/>
        </w:rPr>
        <w:t xml:space="preserve">مسلّماً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پروردگار جهانيان نازل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الامين آن را نازل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از انذار كنندگان باشى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به زبان عربى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وتوصيف آن در كتابهاى پيشينيان نيز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همين نشانه براى آنها كافى نيست كه علماى بنى اسرائيل بخوبى از آن آگاهند؟</w:t>
      </w:r>
      <w:r>
        <w:rPr>
          <w:rFonts w:eastAsia="IRNazanin" w:cs="IRNazanin"/>
          <w:color w:val="111111"/>
          <w:sz w:val="28"/>
          <w:szCs w:val="28"/>
          <w:rtl w:val="true"/>
          <w:lang w:bidi="fa-IR"/>
        </w:rPr>
        <w:t>!</w:t>
      </w:r>
    </w:p>
    <w:p>
      <w:pPr>
        <w:pStyle w:val="Heading4"/>
        <w:numPr>
          <w:ilvl w:val="3"/>
          <w:numId w:val="1"/>
        </w:numPr>
        <w:rPr/>
      </w:pPr>
      <w:bookmarkStart w:id="777" w:name="__RefHeading___Toc1227576_2142443653"/>
      <w:bookmarkStart w:id="778" w:name="_Toc317"/>
      <w:bookmarkEnd w:id="777"/>
      <w:r>
        <w:rPr>
          <w:rtl w:val="true"/>
        </w:rPr>
        <w:t>تفسير</w:t>
      </w:r>
      <w:bookmarkEnd w:id="77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كريم از ناحيه پروردگار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به واسطه جبرييل بر قلب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قرآن توسط كتب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بودن دانشمندان بنى اسراييل از اين بشارت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بيان هفت داستان از ماجراى انبياى پيشين ودرسهاى عبرت انگيزى كه در تاريخ آنها نهفته بود بار ديگر قرآن به همان بحثى باز مى گردد كه سوره با آن آغاز شده بود، بحث عظمت قرآن وحقانيت اين كلام مبين الهى،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سوى پروردگار عالميان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لَتَنْزِيلُ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روح الامين از سوى خداوند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 الرُّوحُ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قلب تو از سوى پروردگار نازل كرد، تا مردم را انذار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قَلْبِكَ لِتَكُونَ مِنَ الْمُنْذِرِينَ</w:t>
      </w:r>
      <w:r>
        <w:rPr>
          <w:rFonts w:eastAsia="IRNazanin" w:cs="IRNazanin"/>
          <w:color w:val="111111"/>
          <w:sz w:val="28"/>
          <w:szCs w:val="28"/>
          <w:rtl w:val="true"/>
          <w:lang w:bidi="fa-IR"/>
        </w:rPr>
        <w:t>.</w:t>
      </w:r>
      <w:r>
        <w:rPr>
          <w:rStyle w:val="FootnoteAnchor"/>
          <w:rtl w:val="true"/>
        </w:rPr>
        <w:footnoteReference w:id="465"/>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اينكه جاى هيچگونه عذر وبهانه اى براى كسى باقى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زبان عربى آشكار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 عَرَبِىٍّ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يكى ديگر از دلائل حقانيت قرآن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 اين كتاب در كتب پيشينيان نيز آمده است واز ظهور آن در آينده بشارت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لَفِى زُبُرِ الْأَوَّلِينَ لذا قرآن در اينجا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همين نشانه براى آنها </w:t>
      </w:r>
    </w:p>
    <w:p>
      <w:pPr>
        <w:pStyle w:val="BookText"/>
        <w:rPr/>
      </w:pPr>
      <w:r>
        <w:rPr>
          <w:rFonts w:ascii="IRNazanin" w:hAnsi="IRNazanin" w:eastAsia="IRNazanin"/>
          <w:color w:val="111111"/>
          <w:sz w:val="28"/>
          <w:sz w:val="28"/>
          <w:szCs w:val="28"/>
          <w:rtl w:val="true"/>
          <w:lang w:bidi="fa-IR"/>
        </w:rPr>
        <w:t>كافى نيست كه علماى بنى اسرائيل به خوبى از آن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وَلَمْ يَكُنْ لَهُمْ آيَةً أَنْ يَعْلَمَهُ عُلَماءُ بَنِى إِسْرائِيلَ</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نزول در اجسام به اين است كه جسمى از مكانى بلند به پايين آن مكان فرود آيد ودر غير اجسام نيز به معنايى است كه مناسب با اين معنا باشد وتنزيل خداى تعالى به اين است كه چيزى را كه نزدش مى باشد به موطن وعالم خلق وتقدير فرود آورد، چون همواره خود را در مقامى بلند دانسته وبه اوصافى چون على وعظيم وكبير ومتعال ورفيع الدرجات وقاهر فوق بندگان ستوده، در نتيجه وقتى او موجودى را ايجاد مى كند وبه عالم خلق وتقدير در مى آورد ويا به عبارت ديگر از عالم غيب به عالم شهادت مى آورد، در حقيقت تنزيلى از ناحيه او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كلمه، يعنى تنزيل وانزال در كلام خداى تعالى به همين عنايت در اشيايى به كار رفته، مثلا درباره لباس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بَنِى آدَمَ قَدْ أَنْزَلْنا عَلَيْكُمْ لِباساً يُوارِى سَوْآتِكُمْ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ودرباره چارپايان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 لَكُمْ مِنَ الْأَنْعامِ ثَمانِيَةَ أَزْواجٍ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ودرباره آهن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وَأَنْزَلْنَا الْحَدِيدَ فِيهِ بَأْسٌ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lang w:bidi="fa-IR"/>
        </w:rPr>
        <w:t>25</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بِهِ الرُّوحُ الْأَمِينُ عَلى قَلْبِكَ لِتَكُونَ مِنَ الْمُنْذِرِينَ بِلِسانٍ عَرَبِىٍّ مُبِينٍ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است، كه فرشته وحى مى باشد، به دليل آيه مَنْ كانَ عَدُوًّا لِجِبْرِيلَ فَإِنَّهُ نَزَّلَهُ عَلى قَلْبِكَ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ودرجاى ديگر او را روح القدس خوانده،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نَزَّلَهُ رُوحُ الْقُدُسِ مِنْ رَبِّكَ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جبرئيل را امين خواند، براى اين بود كه دلالت كند بر اينكه او مورد اعتماد خداى تعالى وامين در رساندن رسالت او به پيامبر او است، نه چيزى از پيام او را تغيير مى دهد ونه جابجا وتحريف مى كند، نه عمدا ونه سهوا ونه دچار فراموشى مى گردد، هم چنان كه وصف او در جاى ديگر به روح قدس نيز به اين معانى اشاره دارد، چون او را منزه از اين گونه منقصت ها معرفى مى كند</w:t>
      </w:r>
      <w:r>
        <w:rPr>
          <w:rFonts w:eastAsia="IRNazanin" w:cs="IRNazanin"/>
          <w:color w:val="111111"/>
          <w:sz w:val="28"/>
          <w:szCs w:val="28"/>
          <w:rtl w:val="true"/>
          <w:lang w:bidi="fa-IR"/>
        </w:rPr>
        <w:t>.</w:t>
      </w:r>
      <w:r>
        <w:rPr>
          <w:rStyle w:val="FootnoteAnchor"/>
          <w:rtl w:val="true"/>
        </w:rPr>
        <w:footnoteReference w:id="46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قلب در كلام خداى تعالى هر جا كه به كار رفته آن حقيقتى است از انسان كه ادراك وشعور را به آن نسبت مى دهند، نه قلب صنوبرى شكل، كه در سمت چپ سينه قرار گرفته است ويكى از اعضاى رئيسه بدن آدمى است، در سوره احزاب قلب را عبارت دانسته </w:t>
      </w:r>
    </w:p>
    <w:p>
      <w:pPr>
        <w:pStyle w:val="BookText"/>
        <w:rPr/>
      </w:pPr>
      <w:r>
        <w:rPr>
          <w:rFonts w:ascii="IRNazanin" w:hAnsi="IRNazanin" w:eastAsia="IRNazanin"/>
          <w:color w:val="111111"/>
          <w:sz w:val="28"/>
          <w:sz w:val="28"/>
          <w:szCs w:val="28"/>
          <w:rtl w:val="true"/>
          <w:lang w:bidi="fa-IR"/>
        </w:rPr>
        <w:t>از آن چيزى كه در هنگام مرگ به گلوگاه مى رسد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وَبَلَغَتِ الْقُلُوبُ الْحَناجِرَ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معلوم است مراد از آن، جان آدمى است ودر سوره بقره آن را عبارت دانسته از چيزى كه متصف به گناه وثواب مى شود وفرموده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آثِمٌ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است كه عضو صنوبرى شكل گناه نمى كند، پس مراد از آن همان جان ونفس آدمى است</w:t>
      </w:r>
      <w:r>
        <w:rPr>
          <w:rFonts w:eastAsia="IRNazanin" w:cs="IRNazanin"/>
          <w:color w:val="111111"/>
          <w:sz w:val="28"/>
          <w:szCs w:val="28"/>
          <w:rtl w:val="true"/>
          <w:lang w:bidi="fa-IR"/>
        </w:rPr>
        <w:t>.</w:t>
      </w:r>
      <w:r>
        <w:rPr>
          <w:rStyle w:val="FootnoteAnchor"/>
          <w:rtl w:val="true"/>
        </w:rPr>
        <w:footnoteReference w:id="469"/>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وجه اينكه در جمله نَزَلَ بِهِ الرُّوحُ الْأَمِينُ عَلى قَلْبِكَ پاى قلب را به ميان آورد ونفرمود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الامين آن را بر تو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چگونه وحى وقرآن نازل را تلقى مى كرده ؟ واز آن جناب آن چيزى كه وحى را از روح مى گرفته نفس او بوده، نه مثلا دست او، يا ساير حواس ظاهرى اش، كه در امور جزئى به كار بسته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حينى كه به وى وحى مى شد، هم مى ديد وهم مى شنيد، اما بدون اينكه دو حس بينايى وشنوايى اش به كار بيفتد، هم چنان كه در روايت آمده، كه حالتى شبيه به بيهوشى به آن جناب دست مى داد، كه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رخاء الوحى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جناب همانطور كه ما شخصى را مى بينيم وصدايش را مى شنويم، فرشته وحى را مى ديد وصدايش را مى شنيد، اما بدون اينكه دو حاسه بينايى وشنوايى مادى خود را چون ما به كار بگيرد واگر رؤيت او وشنيدنش در حال وحى عين ديدن وشنيدن ما مى بود، بايستى آنچه مى ديده ومى شنيده ميان او وساير مردم مشترك باشد وخلاصه اصحابش هم فرشته وحى را ببينند وصدايش را بشنوند وحال آنكه نقل قطعى اين معنا را تكذيب كرده وحالت وحى بسيارى از آن جناب سراغ داده كه در بين جمعيت به وى دست داده وجمعيتى كه پيرامونش بوده اند هيچ چيزى احساس نمى كرده اند، نه صداى پايى، نه شخصى ونه صداى سخنى كه به وى القاء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نمى توانيم بگوييم كه ممكن است خداى تعالى در آن حال در حاسه جمعيت تصرف مى كرده ونمى گذاشته كه آنچه را او مى ديده ايشان ببينند وآنچه را او مى شنيده بشنوند</w:t>
      </w:r>
      <w:r>
        <w:rPr>
          <w:rFonts w:eastAsia="IRNazanin" w:cs="IRNazanin"/>
          <w:color w:val="111111"/>
          <w:sz w:val="28"/>
          <w:szCs w:val="28"/>
          <w:rtl w:val="true"/>
          <w:lang w:bidi="fa-IR"/>
        </w:rPr>
        <w:t>.</w:t>
      </w:r>
      <w:r>
        <w:rPr>
          <w:rStyle w:val="FootnoteAnchor"/>
          <w:rtl w:val="true"/>
        </w:rPr>
        <w:footnoteReference w:id="470"/>
      </w:r>
      <w:bookmarkStart w:id="779" w:name="pg15112_170760"/>
    </w:p>
    <w:p>
      <w:pPr>
        <w:pStyle w:val="Heading4"/>
        <w:numPr>
          <w:ilvl w:val="3"/>
          <w:numId w:val="1"/>
        </w:numPr>
        <w:rPr/>
      </w:pPr>
      <w:bookmarkStart w:id="780" w:name="__RefHeading___Toc1227578_2142443653"/>
      <w:bookmarkStart w:id="781" w:name="_Toc318"/>
      <w:bookmarkEnd w:id="779"/>
      <w:bookmarkEnd w:id="780"/>
      <w:r>
        <w:rPr>
          <w:rtl w:val="true"/>
        </w:rPr>
        <w:t>نكته ها</w:t>
      </w:r>
      <w:bookmarkEnd w:id="7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وحى مى فرستد، همانى است كه تمام هستى را اداره وتربيت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قوانين آسمانى با نظام آفرينش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لَتَنْزِيلُ رَبِّ الْعالَمِينَ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بشارتِ قرآن، در كتب آسمانى پيشين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 الْأَوَّلِينَ چنان كه بشارت آمدن پيامبر اسلام در تورات وانجيل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يَجِدُونَهُ مَكْتُوباً عِنْدَهُمْ فِى التَّوْراةِ وَالْإِنْجِيلِ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175</w:t>
      </w:r>
      <w:r>
        <w:rPr>
          <w:rFonts w:eastAsia="IRNazanin" w:cs="IRNazanin"/>
          <w:color w:val="111111"/>
          <w:sz w:val="28"/>
          <w:szCs w:val="28"/>
          <w:rtl w:val="true"/>
          <w:lang w:bidi="fa-IR"/>
        </w:rPr>
        <w:t>).</w:t>
      </w:r>
      <w:r>
        <w:rPr>
          <w:rStyle w:val="FootnoteAnchor"/>
          <w:rtl w:val="true"/>
        </w:rPr>
        <w:footnoteReference w:id="471"/>
      </w:r>
    </w:p>
    <w:p>
      <w:pPr>
        <w:pStyle w:val="Heading3"/>
        <w:numPr>
          <w:ilvl w:val="2"/>
          <w:numId w:val="1"/>
        </w:numPr>
        <w:rPr/>
      </w:pPr>
      <w:bookmarkStart w:id="782" w:name="__RefHeading___Toc1227580_2142443653"/>
      <w:bookmarkStart w:id="783" w:name="_Toc319"/>
      <w:bookmarkEnd w:id="782"/>
      <w:r>
        <w:rPr>
          <w:rtl w:val="true"/>
        </w:rPr>
        <w:t xml:space="preserve">آیه </w:t>
      </w:r>
      <w:r>
        <w:rPr/>
        <w:t>198</w:t>
      </w:r>
      <w:r>
        <w:rPr>
          <w:rtl w:val="true"/>
        </w:rPr>
        <w:t>-</w:t>
      </w:r>
      <w:r>
        <w:rPr/>
        <w:t>203</w:t>
      </w:r>
      <w:bookmarkEnd w:id="783"/>
    </w:p>
    <w:p>
      <w:pPr>
        <w:pStyle w:val="Heading4"/>
        <w:numPr>
          <w:ilvl w:val="3"/>
          <w:numId w:val="1"/>
        </w:numPr>
        <w:rPr/>
      </w:pPr>
      <w:bookmarkStart w:id="784" w:name="__RefHeading___Toc1227582_2142443653"/>
      <w:bookmarkStart w:id="785" w:name="_Toc320"/>
      <w:bookmarkEnd w:id="784"/>
      <w:r>
        <w:rPr>
          <w:rtl w:val="true"/>
        </w:rPr>
        <w:t>اشاره</w:t>
      </w:r>
      <w:bookmarkEnd w:id="785"/>
    </w:p>
    <w:p>
      <w:pPr>
        <w:pStyle w:val="BookText"/>
        <w:rPr/>
      </w:pPr>
      <w:r>
        <w:rPr>
          <w:rFonts w:ascii="Amiri" w:hAnsi="Amiri" w:eastAsia="Amiri" w:cs="Amiri"/>
          <w:color w:val="111111"/>
          <w:sz w:val="28"/>
          <w:sz w:val="28"/>
          <w:szCs w:val="28"/>
          <w:rtl w:val="true"/>
          <w:lang w:bidi="ar-SA"/>
        </w:rPr>
        <w:t xml:space="preserve">وَ لَوْ نَزَّلْناهُ عَلى بَعْضِ اْلأَعْجَمينَ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 عَلَيْهِمْ ما كانُوا بِهِ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سَلَكْناهُ في قُلُوبِ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يُؤْمِنُونَ بِهِ حَتّى يَرَوُا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فَيَأْتِيَهُمْ بَغْتَةً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فَيَقُولُوا هَلْ نَحْنُ مُنْظَرُونَ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Heading4"/>
        <w:numPr>
          <w:ilvl w:val="3"/>
          <w:numId w:val="1"/>
        </w:numPr>
        <w:rPr/>
      </w:pPr>
      <w:bookmarkStart w:id="786" w:name="__RefHeading___Toc1227584_2142443653"/>
      <w:bookmarkStart w:id="787" w:name="_Toc321"/>
      <w:bookmarkEnd w:id="786"/>
      <w:r>
        <w:rPr>
          <w:rtl w:val="true"/>
        </w:rPr>
        <w:t>ترجمه</w:t>
      </w:r>
      <w:bookmarkEnd w:id="787"/>
    </w:p>
    <w:p>
      <w:pPr>
        <w:pStyle w:val="BookText"/>
        <w:rPr/>
      </w:pPr>
      <w:r>
        <w:rPr>
          <w:rFonts w:ascii="IRNazanin" w:hAnsi="IRNazanin" w:eastAsia="IRNazanin"/>
          <w:color w:val="111111"/>
          <w:sz w:val="28"/>
          <w:sz w:val="28"/>
          <w:szCs w:val="28"/>
          <w:rtl w:val="true"/>
          <w:lang w:bidi="fa-IR"/>
        </w:rPr>
        <w:t xml:space="preserve">هرگاه ما آن را بر بعضى از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نازل مى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واو آن را بر ايشان مى خواند، به آن ايمان نمى آورند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بيانى 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دلهاى مجرمان وارد مى كنيم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ايمان نمى آورند تا عذاب دردناك را با چشم خود ببينند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ناگهان به سراغشان مى آيد، در حالى كه توجّه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ما مهلتى داده خواهد شد؟</w:t>
      </w:r>
      <w:r>
        <w:rPr>
          <w:rFonts w:eastAsia="IRNazanin" w:cs="IRNazanin"/>
          <w:color w:val="111111"/>
          <w:sz w:val="28"/>
          <w:szCs w:val="28"/>
          <w:rtl w:val="true"/>
          <w:lang w:bidi="fa-IR"/>
        </w:rPr>
        <w:t>!»</w:t>
      </w:r>
    </w:p>
    <w:p>
      <w:pPr>
        <w:pStyle w:val="Heading4"/>
        <w:numPr>
          <w:ilvl w:val="3"/>
          <w:numId w:val="1"/>
        </w:numPr>
        <w:rPr/>
      </w:pPr>
      <w:bookmarkStart w:id="788" w:name="__RefHeading___Toc1227586_2142443653"/>
      <w:bookmarkStart w:id="789" w:name="_Toc322"/>
      <w:bookmarkEnd w:id="788"/>
      <w:r>
        <w:rPr>
          <w:rtl w:val="true"/>
        </w:rPr>
        <w:t>تفسير</w:t>
      </w:r>
      <w:bookmarkEnd w:id="78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مشركان از مهلت دادن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شتابگرى آنها در نزول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فايده بودن رفاه زندگى در برطرف شدن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نسبت به تبهكاران محروميت شياطين از دسترسى به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نياوردن برخى از عربها در صورت نزول قرآن به غير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نسبت به مردم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الهى بهطور ناگهانى</w:t>
      </w:r>
      <w:r>
        <w:rPr>
          <w:rFonts w:eastAsia="IRNazanin" w:cs="IRNazanin"/>
          <w:color w:val="111111"/>
          <w:sz w:val="28"/>
          <w:szCs w:val="28"/>
          <w:rtl w:val="true"/>
          <w:lang w:bidi="fa-IR"/>
        </w:rPr>
        <w:t xml:space="preserve">. </w:t>
      </w:r>
      <w:bookmarkStart w:id="790" w:name="pg15112_170761"/>
    </w:p>
    <w:p>
      <w:pPr>
        <w:pStyle w:val="BookText"/>
        <w:rPr/>
      </w:pPr>
      <w:bookmarkEnd w:id="79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نخست به يكى ديگر از بهانه هاى احتمالى كفار وپيشگيرى از آن پرداخته وبحثى را كه در آيات گذشته درباره نزول قرآن به زبان عربى مبين آمده است تكميل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 اين قرآن را بر بعضى از مردم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عرب وغير فصيح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نَزَّلْناهُ عَلى بَعْضِ الْأَعْجَمِينَ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اين آيات را بر آنها مى خواند هرگز به وى ايمان نمى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فَقَرَأَهُ عَلَيْهِمْ ما كانُوا بِهِ 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نژادپرستى وتعصب هاى قومى آنها بقدرى شديد است كه اگر قرآن بر فردى غير عرب نازل مى شد، امواج تعصبها مانع از پذيرش آن مى گرديد، تازه حالا كه بر مردى شريف از خانواده اصيل عربى وبا بيانى رسا وگويا، نازل شده ودر كتب آسمانى پيشين نيز بشارت آن آمده وعلماى بنى اسرائيل نيز به آن گواهى داده اند، بسيارى از آنها ايمان نمى آورند، چه رسد اگر پيامبرشان اصلا چنين شرائطى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تاكيد بيشتر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گونه ما قرآن را در دلهاى مجرمان وارد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سَلَكْناهُ فِى قُلُوبِ الْمُجْرِمِينَ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را با تمام شرائطى كه پذيرش آن را سهل وآسان ومطبوع سازد به دلهاى اين قوم گنهكار مى فرستيم، ولى اين دلهاى بيمار از پذيرش آن، امتناع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اين قوم لجوج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ايمان نمى آورند، تا عذاب دردناك را با چشم خود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يُؤْمِنُونَ بِهِ حَتَّى يَرَوُا الْعَذابَ الْأَلِيمَ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آنها ايمان نمى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عذاب الهى ناگهانى وبه طور غافلگيرانه ودر حالى كه آنها توجه ندارند دامانشان را فرو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فَيَأْتِيَهُمْ بَغْتَةً وَهُمْ لا يَشْعُرُونَ</w:t>
      </w:r>
    </w:p>
    <w:p>
      <w:pPr>
        <w:pStyle w:val="BookText"/>
        <w:rPr/>
      </w:pPr>
      <w:r>
        <w:rPr>
          <w:rFonts w:ascii="IRNazanin" w:hAnsi="IRNazanin" w:eastAsia="IRNazanin"/>
          <w:color w:val="111111"/>
          <w:sz w:val="28"/>
          <w:sz w:val="28"/>
          <w:szCs w:val="28"/>
          <w:rtl w:val="true"/>
          <w:lang w:bidi="fa-IR"/>
        </w:rPr>
        <w:t xml:space="preserve">در اين حال آنها به خود مى آيند واز گذشته ننگين خود پشيمان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 آيا به ما مهلت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ايمان بياوريم وگذشته خراب خود را آباد سازيم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فَيَقُولُوا هَلْ نَحْنُ مُنْظَرُونَ</w:t>
      </w:r>
      <w:r>
        <w:rPr>
          <w:rFonts w:eastAsia="IRNazanin" w:cs="IRNazanin"/>
          <w:color w:val="111111"/>
          <w:sz w:val="28"/>
          <w:szCs w:val="28"/>
          <w:rtl w:val="true"/>
          <w:lang w:bidi="fa-IR"/>
        </w:rPr>
        <w:t>.</w:t>
      </w:r>
    </w:p>
    <w:p>
      <w:pPr>
        <w:pStyle w:val="Heading4"/>
        <w:numPr>
          <w:ilvl w:val="3"/>
          <w:numId w:val="1"/>
        </w:numPr>
        <w:rPr/>
      </w:pPr>
      <w:bookmarkStart w:id="791" w:name="__RefHeading___Toc1227588_2142443653"/>
      <w:bookmarkStart w:id="792" w:name="_Toc323"/>
      <w:bookmarkEnd w:id="791"/>
      <w:r>
        <w:rPr>
          <w:rtl w:val="true"/>
        </w:rPr>
        <w:t>نكته ها</w:t>
      </w:r>
      <w:bookmarkEnd w:id="7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نَزَّلْنَاهُ عَلَى بَعْضِ الْأَعْجَمِينَ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 عَلَيْهِمْ مَا كَانُوا بِهِ مُؤْمِنِينَ آيه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جَعَلْنَاهُ قُرْآناً أَعْجَمِيّاً لَقَالُوا لَوْ لاَ فُصِّلَتْ آيَاتُهُ أَ أَعْجَمِىٌّ وَعَرَبِىٌّ قُلْ هُوَ لِلَّذِينَ آمَنُوا هُدًى وَشِفَاءٌ وَالَّذِينَ لاَ يُؤْمِنُونَ فِى آذَانِهِمْ وَقْرٌ وَهُوَ عَلَيْهِمْ عَمًى أُولئِكَ يُنَادَوْنَ مِنْ مَكَانٍ بَعِيدٍ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لحظه مرگ، آه وحسرت افراد مجرم شروع مى شود وآرزوى بازگشت در روح آدمى شعله ور مى گردد، آه وفريادهاى بى فايده ودعاهاى نامستجاب در اين زمينه سر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قرآن نمونه هاى زيادى از آن به چشم مى خورد كه ساده ترين آن را در آيات مورد بحث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نَحْنُ مُنْظَرُونَ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ما مهلتى داده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انعام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لَيْتَنا نُرَدُّ وَلا نُكَذِّبَ بِآياتِ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احزاب آيه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لَيْتَنا أَطَعْنَا اللَّهَ وَأَطَعْنَا الرَّسُولَا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ما خدا وپيامبرش را اطاعت 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مؤمنون آيه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جاءَ أَحَدَهُمُ الْمَوْتُ قالَ رَبِّ ارْجِعُونِ لَعَلِّى أَعْمَلُ صالِحاً فِيما تَرَكْتُ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انعام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تَرى إِذْ وُقِفُوا عَلَى النَّارِ فَقالُوا يا لَيْتَنا نُرَدُّ وَلا نُكَذِّبَ بِآياتِ رَبِّنا وَنَكُونَ مِنَ الْمُؤْمِنِينَ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حديثى از امام صادق عليه السلام كه در تفسير على بن ابراهيم ذيل آيات مورد بحث آمده است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نزل القرآن على العجم ما آمنت به العرب وقد نزل على العرب فامنت به العجم، فهذه فضيلة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بر عجم نازل شده بود عرب به آن ايمان نمى آورد، ولى قرآن بر عرب نازل شد وعجم به آن ايمان آورد واين فضيلتى است براى عجم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 لاَ يُؤْمِنُونَ بِهِ حَتَّى يَرَوُا الْعَذَابَ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فَيَقُولُوا هَلْ نَحْنُ مُنْظَرُونَ آيه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است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رَأَوْا بَأْسَنَا قَالُوا آمَنَّا بِاللَّهِ وَحْدَهُ وَكَفَرْنَا بِمَا كُنَّا بِهِ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 سُنَّةَ اللَّهِ الَّتِى قَدْ خَلَتْ فِى عِبَادِهِ وَخَسِرَ هُنَالِكَ الْكَافِرُونَ</w:t>
      </w:r>
      <w:r>
        <w:rPr>
          <w:rFonts w:eastAsia="Amiri" w:cs="Amiri" w:ascii="Amiri" w:hAnsi="Amiri"/>
          <w:color w:val="111111"/>
          <w:sz w:val="28"/>
          <w:szCs w:val="28"/>
          <w:rtl w:val="true"/>
          <w:lang w:bidi="ar-SA"/>
        </w:rPr>
        <w:t xml:space="preserve">. </w:t>
      </w:r>
      <w:bookmarkStart w:id="793" w:name="pg15112_170763"/>
    </w:p>
    <w:p>
      <w:pPr>
        <w:pStyle w:val="Heading3"/>
        <w:numPr>
          <w:ilvl w:val="2"/>
          <w:numId w:val="1"/>
        </w:numPr>
        <w:rPr/>
      </w:pPr>
      <w:bookmarkStart w:id="794" w:name="__RefHeading___Toc1227590_2142443653"/>
      <w:bookmarkStart w:id="795" w:name="_Toc324"/>
      <w:bookmarkEnd w:id="793"/>
      <w:bookmarkEnd w:id="794"/>
      <w:r>
        <w:rPr>
          <w:rtl w:val="true"/>
        </w:rPr>
        <w:t xml:space="preserve">آیه </w:t>
      </w:r>
      <w:r>
        <w:rPr/>
        <w:t>205</w:t>
      </w:r>
      <w:r>
        <w:rPr>
          <w:rtl w:val="true"/>
        </w:rPr>
        <w:t>-</w:t>
      </w:r>
      <w:r>
        <w:rPr/>
        <w:t>212</w:t>
      </w:r>
      <w:bookmarkEnd w:id="795"/>
    </w:p>
    <w:p>
      <w:pPr>
        <w:pStyle w:val="Heading4"/>
        <w:numPr>
          <w:ilvl w:val="3"/>
          <w:numId w:val="1"/>
        </w:numPr>
        <w:rPr/>
      </w:pPr>
      <w:bookmarkStart w:id="796" w:name="__RefHeading___Toc1227592_2142443653"/>
      <w:bookmarkStart w:id="797" w:name="_Toc325"/>
      <w:bookmarkEnd w:id="796"/>
      <w:r>
        <w:rPr>
          <w:rtl w:val="true"/>
        </w:rPr>
        <w:t>اشاره</w:t>
      </w:r>
      <w:bookmarkEnd w:id="797"/>
    </w:p>
    <w:p>
      <w:pPr>
        <w:pStyle w:val="BookText"/>
        <w:rPr/>
      </w:pPr>
      <w:r>
        <w:rPr>
          <w:rFonts w:ascii="Amiri" w:hAnsi="Amiri" w:eastAsia="Amiri" w:cs="Amiri"/>
          <w:color w:val="111111"/>
          <w:sz w:val="28"/>
          <w:sz w:val="28"/>
          <w:szCs w:val="28"/>
          <w:rtl w:val="true"/>
          <w:lang w:bidi="ar-SA"/>
        </w:rPr>
        <w:t xml:space="preserve">أَ فَرَأَيْتَ إِنْ مَتَّعْناهُمْ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كانُوا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عَنْهُمْ ما كانُوا يُمَتَّعُونَ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أَهْلَكْنا مِنْ قَرْيَةٍ إِلاّ لَها مُنْذِرُونَ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ذِكْرى وَ ما كُنّا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تَنَزَّلَتْ بِهِ الشَّياطينُ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يَنْبَغي لَهُمْ وَ ما يَسْتَطيعُونَ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عَنِ السَّمْعِ لَمَعْزُولُونَ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1227594_2142443653"/>
      <w:bookmarkStart w:id="799" w:name="_Toc326"/>
      <w:bookmarkEnd w:id="798"/>
      <w:r>
        <w:rPr>
          <w:rtl w:val="true"/>
        </w:rPr>
        <w:t>ترجمه</w:t>
      </w:r>
      <w:bookmarkEnd w:id="799"/>
    </w:p>
    <w:p>
      <w:pPr>
        <w:pStyle w:val="BookText"/>
        <w:rPr/>
      </w:pPr>
      <w:r>
        <w:rPr>
          <w:rFonts w:ascii="IRNazanin" w:hAnsi="IRNazanin" w:eastAsia="IRNazanin"/>
          <w:color w:val="111111"/>
          <w:sz w:val="28"/>
          <w:sz w:val="28"/>
          <w:szCs w:val="28"/>
          <w:rtl w:val="true"/>
          <w:lang w:bidi="fa-IR"/>
        </w:rPr>
        <w:t>آيا براى عذاب ما عجله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ساليانى آنها را از اين زندگى بهره مند سازيم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عذابى كه به آنها وعده داده شده به سراغشان بيايد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تمتع وبهره گيرى از دنيا براى آنها سودى نخواهد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هيچ شهر وديارى را هلاك نكرديم مگر اينكه انذاركنندگانى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متذكّر شوند؛ وما هرگز ستمكار نبوديم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بدون اتمام حجّت مجازات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شياطين وجنيان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را نازل نكردند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وبراى آنها سزاوار نيست؛ وقدرت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از استراق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وشنيدن اخبار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بركنارند</w:t>
      </w:r>
      <w:r>
        <w:rPr>
          <w:rFonts w:eastAsia="IRNazanin" w:cs="IRNazanin"/>
          <w:color w:val="111111"/>
          <w:sz w:val="28"/>
          <w:szCs w:val="28"/>
          <w:rtl w:val="true"/>
          <w:lang w:bidi="fa-IR"/>
        </w:rPr>
        <w:t>!</w:t>
      </w:r>
    </w:p>
    <w:p>
      <w:pPr>
        <w:pStyle w:val="Heading4"/>
        <w:numPr>
          <w:ilvl w:val="3"/>
          <w:numId w:val="1"/>
        </w:numPr>
        <w:rPr/>
      </w:pPr>
      <w:bookmarkStart w:id="800" w:name="__RefHeading___Toc1227596_2142443653"/>
      <w:bookmarkStart w:id="801" w:name="_Toc327"/>
      <w:bookmarkEnd w:id="800"/>
      <w:r>
        <w:rPr>
          <w:rtl w:val="true"/>
        </w:rPr>
        <w:t>تفسير</w:t>
      </w:r>
      <w:bookmarkEnd w:id="80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 شرك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انذار نسبت به اقوام نزديك وضرورت تواضع نسبت به مومنان پيرو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براءت نسبت به عصيانگران ولزوم توكل بر خداوند بينا وآگاه وشنوا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آيات گذشته با اين جمله ختم شد كه مجرمان وگنهكاران، بعد از مشاهده عذاب الهى وهنگامى كه در آستانه مرگ قرار مى گيرند، تقاضاى مهلت وبازگشت براى جبران مى كنند، آيات مورد بحث از دو راه به آنها پاسخ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براى عذاب ما عجله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فَبِعَذابِنا يَسْتَعْجِلُونَ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توبيخ وتهديد ايشان است جمله أَ فَرَأَيْتَ إِنْ مَتَّعْنَاهُمْ سِنِينَ متصل است به جمله فَيَقُولُوا هَلْ نَحْنُ مُنْظَرُونَ حاصل معنا اين است آرزوى اين كه به آنها مهلتى دهيم آرزوئى است خام وسودى به حال آنها ندارد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ساليان ديگرى آنها را از اين زندگى دنيا بهره مند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فَرَأَيْتَ إِنْ مَتَّعْناهُمْ سِنِينَ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عذابى را كه به آنها وعده داده مى شد دامانشان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جاءَهُمْ ما كانُوا يُوعَدُونَ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تمتع وبهره گيرى از دنيا براى آنها سودى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أَغْنى عَنْهُمْ ما كانُوا يُمَتَّعُونَ يعنى بر فرض مهلت دهيم تا از زندگى راحتى برخوردار باشند اما عذاب ابدى را چه مى كنند؟ كه حكم آن رانده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پاسخ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سنت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هيچ شهر وديارى را هلاك نكرديم مگر اينكه انذار كنندگانى براى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وپيامبرانى به اتمام حجت وموعظه واندرز كافى برخاستند وَما أَهْلَكْنا مِنْ قَرْيَةٍ إِلَّا لَها مُنْذِرُونَ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متذكر شوند وبيدار گردند وامكان براى بازگشت داشته باشند ذِكْرى</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نبودن خدا به چه معنا است ؟ از لوازم متساوى ظلم اين است كه ظالم تصرفى بكند كه حق او نيست ومالك چنين فعل وچنين تصرفى نمى باشد، در مقابل ظلم عدل است، كه لازمه مساوى آن اين است كه شخص عادل كسى باشد كه تصرفى بكند كه مالك آن باشد وخداى سبحان مالك عالم است، يعنى داراى ملكيتى است مطلق، كه بر تمامى موجودات عالم گسترده است، آن هم از جميع جهات وجودشان، براى اينكه وجود اشياء از جميع جهات قائم به خداى تعالى است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پاسخ يكى ديگر از بهانه ها، يا تهمتهاى نارواى دشمنان قرآن مى پردازد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فردى از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واو اين آيات را تعليمش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قرآن تاكيد مى كند اين آيات تنزيل من رب العالمين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شياطين وجنيان اين آيات را نازل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تَنَزَّلَتْ بِهِ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بيان پاسخ اين تهمت واهى دشمنان 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جنيان وشياطين، هرگز سزاوار نيست كه چنين كتابى را نازل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يَنْبَغِى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توانايى بر چنين كارى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يَسْتَطِيعُونَ</w:t>
      </w:r>
      <w:r>
        <w:rPr>
          <w:rFonts w:eastAsia="IRNazanin" w:cs="IRNazanin"/>
          <w:color w:val="111111"/>
          <w:sz w:val="28"/>
          <w:szCs w:val="28"/>
          <w:rtl w:val="true"/>
          <w:lang w:bidi="fa-IR"/>
        </w:rPr>
        <w:t>.</w:t>
      </w:r>
      <w:r>
        <w:rPr>
          <w:rStyle w:val="FootnoteAnchor"/>
          <w:rtl w:val="true"/>
        </w:rPr>
        <w:footnoteReference w:id="474"/>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معترف بودند كه بعد از تولد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رابطه شياطينى كه با آنها در ارتباط بودند از اخبار آسمانها قطع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از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معزول وبركنارند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عَنِ السَّمْعِ لَمَعْزُولُونَ</w:t>
      </w:r>
      <w:r>
        <w:rPr>
          <w:rFonts w:eastAsia="IRNazanin" w:cs="IRNazanin"/>
          <w:color w:val="111111"/>
          <w:sz w:val="28"/>
          <w:szCs w:val="28"/>
          <w:rtl w:val="true"/>
          <w:lang w:bidi="fa-IR"/>
        </w:rPr>
        <w:t>.</w:t>
      </w:r>
      <w:r>
        <w:rPr>
          <w:rStyle w:val="FootnoteAnchor"/>
          <w:rtl w:val="true"/>
        </w:rPr>
        <w:footnoteReference w:id="475"/>
      </w:r>
      <w:bookmarkStart w:id="802" w:name="pg15112_170765"/>
    </w:p>
    <w:p>
      <w:pPr>
        <w:pStyle w:val="Heading4"/>
        <w:numPr>
          <w:ilvl w:val="3"/>
          <w:numId w:val="1"/>
        </w:numPr>
        <w:rPr/>
      </w:pPr>
      <w:bookmarkStart w:id="803" w:name="__RefHeading___Toc1227598_2142443653"/>
      <w:bookmarkStart w:id="804" w:name="_Toc328"/>
      <w:bookmarkEnd w:id="802"/>
      <w:bookmarkEnd w:id="803"/>
      <w:r>
        <w:rPr>
          <w:rtl w:val="true"/>
        </w:rPr>
        <w:t>نكته ها</w:t>
      </w:r>
      <w:bookmarkEnd w:id="8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مهلت دادن خداوند مغرور نشويم، زيرا مرگ وعذاب الهى به صورت ناگهانى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فَيَأْتِيَهُمْ بَغْتَةً</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كسانى كه در ديدن عذاب الهى عجله دارند، روزى براى در امان بودن ازعذاب، مهلت خواهند خواست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يسْتَعْجِلُونَ</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هر فرد وقوم گمراهى را زمانى هلاك مى كند كه از قبل به آنان هشدار داده باشد وگر نه عقوبت بدون هشدار ظلم است وظلم در شأن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حقيقت را در آيات مختلف بيان كرده است</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ظَلَمْناهُمْ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اللَّهُ يُرِيدُ 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كانَ اللَّهُ لِيَظْلِمَهُمْ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يُظْلَمُونَ نَقِيراً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يُظْلَمُونَ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يُظْلَمُونَ فَتِيلًا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يَظْلِمُ مِثْقالَ ذَرَّةٍ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805" w:name="pg15112_170766"/>
    </w:p>
    <w:p>
      <w:pPr>
        <w:pStyle w:val="Heading3"/>
        <w:numPr>
          <w:ilvl w:val="2"/>
          <w:numId w:val="1"/>
        </w:numPr>
        <w:rPr/>
      </w:pPr>
      <w:bookmarkStart w:id="806" w:name="__RefHeading___Toc1227600_2142443653"/>
      <w:bookmarkStart w:id="807" w:name="_Toc329"/>
      <w:bookmarkEnd w:id="805"/>
      <w:bookmarkEnd w:id="806"/>
      <w:r>
        <w:rPr>
          <w:rtl w:val="true"/>
        </w:rPr>
        <w:t xml:space="preserve">آیه </w:t>
      </w:r>
      <w:r>
        <w:rPr/>
        <w:t>213</w:t>
      </w:r>
      <w:r>
        <w:rPr>
          <w:rtl w:val="true"/>
        </w:rPr>
        <w:t>-</w:t>
      </w:r>
      <w:r>
        <w:rPr/>
        <w:t>220</w:t>
      </w:r>
      <w:bookmarkEnd w:id="807"/>
    </w:p>
    <w:p>
      <w:pPr>
        <w:pStyle w:val="Heading4"/>
        <w:numPr>
          <w:ilvl w:val="3"/>
          <w:numId w:val="1"/>
        </w:numPr>
        <w:rPr/>
      </w:pPr>
      <w:bookmarkStart w:id="808" w:name="__RefHeading___Toc1227602_2142443653"/>
      <w:bookmarkStart w:id="809" w:name="_Toc330"/>
      <w:bookmarkEnd w:id="808"/>
      <w:r>
        <w:rPr>
          <w:rtl w:val="true"/>
        </w:rPr>
        <w:t>اشاره</w:t>
      </w:r>
      <w:bookmarkEnd w:id="809"/>
    </w:p>
    <w:p>
      <w:pPr>
        <w:pStyle w:val="BookText"/>
        <w:rPr/>
      </w:pPr>
      <w:r>
        <w:rPr>
          <w:rFonts w:ascii="Amiri" w:hAnsi="Amiri" w:eastAsia="Amiri" w:cs="Amiri"/>
          <w:color w:val="111111"/>
          <w:sz w:val="28"/>
          <w:sz w:val="28"/>
          <w:szCs w:val="28"/>
          <w:rtl w:val="true"/>
          <w:lang w:bidi="ar-SA"/>
        </w:rPr>
        <w:t xml:space="preserve">فَلا تَدْعُ مَعَ اللّهِ إِلهًا آخَرَ فَتَكُونَ مِنَ الْمُعَذَّبينَ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جَناحَكَ لِمَنِ اتَّبَعَكَ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عَصَوْكَ فَقُلْ إِنّي بَريءٌ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تَوَكَّلْ عَلَى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يَراكَ حينَ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تَقَلُّبَكَ فِي السّاجِدينَ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Heading4"/>
        <w:numPr>
          <w:ilvl w:val="3"/>
          <w:numId w:val="1"/>
        </w:numPr>
        <w:rPr/>
      </w:pPr>
      <w:bookmarkStart w:id="810" w:name="__RefHeading___Toc1227604_2142443653"/>
      <w:bookmarkStart w:id="811" w:name="_Toc331"/>
      <w:bookmarkEnd w:id="810"/>
      <w:r>
        <w:rPr>
          <w:rtl w:val="true"/>
        </w:rPr>
        <w:t>ترجمه</w:t>
      </w:r>
      <w:bookmarkEnd w:id="8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معبودى را با خداوند مخوان، كه از معذّبين خواهى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وخويشاوندان نزديكت را انذار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 وپر خود را براى مؤمنانى كه از تو پيروى مى كنند بگستر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تو را نافرمانى 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آنچه شما انجام مى دهيد بيزارم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وبر خداوند عزيز ورحيم توكّل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كسى كه تو را به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خيزى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تو را در ميان سجده كنندگان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اوست خداى شنوا ودانا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مرحوم طبرسى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وخاصه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آيه شريفه فانذر عشيرتك الاقربين نازل شد پيامبر چهل نفر از نزديكان خود را به مهمانى دعوت كرد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خدا ماموريت دارم شما را انذار كنم وبه مومنان بشارت دهم، بنابراين از من اطاعت كنيد تا هدايت شويد،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است مرا يارى كند؟ همه سكوت كردند، سه با اميرالمومنين عليه السلام پاسخ مثبت داد</w:t>
      </w:r>
      <w:r>
        <w:rPr>
          <w:rFonts w:eastAsia="IRNazanin" w:cs="IRNazanin"/>
          <w:color w:val="111111"/>
          <w:sz w:val="28"/>
          <w:szCs w:val="28"/>
          <w:rtl w:val="true"/>
          <w:lang w:bidi="fa-IR"/>
        </w:rPr>
        <w:t>.</w:t>
      </w:r>
      <w:r>
        <w:rPr>
          <w:rStyle w:val="FootnoteAnchor"/>
          <w:rtl w:val="true"/>
        </w:rPr>
        <w:footnoteReference w:id="479"/>
      </w:r>
    </w:p>
    <w:p>
      <w:pPr>
        <w:pStyle w:val="Heading4"/>
        <w:numPr>
          <w:ilvl w:val="3"/>
          <w:numId w:val="1"/>
        </w:numPr>
        <w:rPr/>
      </w:pPr>
      <w:bookmarkStart w:id="812" w:name="__RefHeading___Toc1227606_2142443653"/>
      <w:bookmarkStart w:id="813" w:name="_Toc332"/>
      <w:bookmarkEnd w:id="812"/>
      <w:r>
        <w:rPr>
          <w:rtl w:val="true"/>
        </w:rPr>
        <w:t>تفسير</w:t>
      </w:r>
      <w:bookmarkEnd w:id="81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 شرك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انذار نسبت به اقوام نزديك وضرورت تواضع نسبت به مومنان پيرو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براءت نسبت به عصيانگران ولزوم توكل بر خداوند بينا وآگاه وشنوا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آيات مورد بحث، برنامه وخط مشى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ضمن بيان پنج دستور، در مقابل آنان مشخص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معبود ديگرى را با خداوند مخوان كه </w:t>
      </w:r>
    </w:p>
    <w:p>
      <w:pPr>
        <w:pStyle w:val="BookText"/>
        <w:rPr/>
      </w:pPr>
      <w:r>
        <w:rPr>
          <w:rFonts w:ascii="Amiri" w:hAnsi="Amiri" w:eastAsia="Amiri" w:cs="Amiri"/>
          <w:color w:val="111111"/>
          <w:sz w:val="28"/>
          <w:sz w:val="28"/>
          <w:szCs w:val="28"/>
          <w:rtl w:val="true"/>
          <w:lang w:bidi="ar-SA"/>
        </w:rPr>
        <w:t>مجازات خواهى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 مَعَ اللَّهِ إِلهاً آخَرَ فَتَكُونَ مِنَ الْمُعَذَّبِينَ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وخويشاوندان نزديك خود را انذار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وانذر عشيرتك الاقربين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مرحله سوم دايره وسيع ترى مورد توجه قرار گرفته،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محبت وتواضع از مؤمنانى كه پيروى تو مى كنند استقبال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 وپر خود را براى آنها بگستر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وَاخْفِضْ جَناحَكَ لِمَنِ اتَّبَعَكَ مِنَ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چهارمين دستور 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دعوت تو را نپذيرفتند وبه مخالفت برخاستند نگران نباش ولى به آنها بگو من از كار شما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اين ترتيب موضع خويش را در برابر آنان آشكار كن فَإِنْ عَصَوْكَ فَقُلْ إِنِّى بَرِىءٌ مِمَّا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پنجمين دستور براى تكميل برنامه هاى گذشته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خداوند عزيز ورحيم توكل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وَتَوَكَّلْ عَلَى الْعَزِيزِ الرَّحِيمِ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خدايى كه تو را به هنگامى كه برمى خيزى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يَراكَ حِينَ تَقُومُ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وحركت تو را در ميان سجده كنندگان مشاهده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وَتَقَلُّبَكَ فِى السَّاجِدِينَ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اواست خداى شنوا ودانا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السَّمِيعُ الْعَلِيمُ</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تَدْعُ مَعَ اللَّهِ إِلهاً آخَرَ فَتَكُونَ مِنَ الْمُعَذَّبِينَ خطاب در اين آيه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را از شرك به خدا نهى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ممكن است به ذهن خواننده برسد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عصمت الهى ديگر ممكن نيست كه معصيت از او سر بزند وچنين چيزى از او محال است وليكن عصمت الهى منافات با نهى از شرك ندارد وباعث نمى شود كه به طور كلى امر ونهى به معصوم باطل شود وتكليف از او برداشته شود، زيرا معصوم نيز بشرى است مختار در فعل وترك وطاعت ومعصيت از ناحيه شخص او متصور است، هر چند كه از ناحيه خدا داراى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بسيارى از قرآن كريم نيز بر مكلف بودن انبياء عليه السلام دلالت دارد، مانند آيه وَلَوْ أَشْرَكُوا لَحَبِطَ عَنْهُمْ ما كانُوا يَعْمَلُونَ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عموم انبياء است</w:t>
      </w:r>
      <w:r>
        <w:rPr>
          <w:rFonts w:eastAsia="IRNazanin" w:cs="IRNazanin"/>
          <w:color w:val="111111"/>
          <w:sz w:val="28"/>
          <w:szCs w:val="28"/>
          <w:rtl w:val="true"/>
          <w:lang w:bidi="fa-IR"/>
        </w:rPr>
        <w:t>.</w:t>
      </w:r>
      <w:r>
        <w:rPr>
          <w:rStyle w:val="FootnoteAnchor"/>
          <w:rtl w:val="true"/>
        </w:rPr>
        <w:footnoteReference w:id="48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خصوص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أَشْرَكْتَ لَيَحْبَطَنَّ عَمَلُكَ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w:t>
      </w:r>
      <w:bookmarkStart w:id="814" w:name="pg15112_170768"/>
    </w:p>
    <w:p>
      <w:pPr>
        <w:pStyle w:val="BookText"/>
        <w:rPr/>
      </w:pPr>
      <w:bookmarkEnd w:id="814"/>
      <w:r>
        <w:rPr>
          <w:rFonts w:ascii="IRNazanin" w:hAnsi="IRNazanin" w:eastAsia="IRNazanin"/>
          <w:color w:val="111111"/>
          <w:sz w:val="28"/>
          <w:sz w:val="28"/>
          <w:szCs w:val="28"/>
          <w:rtl w:val="true"/>
          <w:lang w:bidi="fa-IR"/>
        </w:rPr>
        <w:t>دو آيه هر چند انبياء را از شرك نهى نكرده وليكن تعبيرى كه در آن ديديد، در معناى نهى است واينكه بعضى از مفسرين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تكليف هايى كه خداى تعالى به بندگان خود مى كند براى اين است كه آنان را به حد كمال برساند ودر نتيجه اگر بنده اى به حد كمال رسيد، ديگر تكليف از او برداشته مى شود، زيرا در آن صورت تكليف، تحصيل حاصل است، كه آن نيز عملى لغو است وبه همين جهت انبياء مورد تكليف قرار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 براى اينكه اعمال صالح كه تكليف بدان تعلق مى گيرد، همانطور كه نفس آدمى را به كمال سوق مى دهد، خود نيز آثار كمال نفس است ومعقول نيست نفس كسى به كمال برسد، ولى آثار كمال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كه واجب است براى به كمال رساندن نفس، آثار كمال را كه همان اعمال صالح است بياوريم ودر آن تمرين وممارست داشته، همواره با آن رياضت وجهاد با نفس كنيم، همچنين بعد از به كمال رسيدن نفس نيز بايد به آن آثار، مداومت داشته باشيم، تا دوباره نفس ما از كمال، رو به نقص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دامى كه انسان وابسته به زندگى زمينى است چاره اى ندارد جز اينكه زحمت تكليف را تحمل نمايد</w:t>
      </w:r>
      <w:r>
        <w:rPr>
          <w:rFonts w:eastAsia="IRNazanin" w:cs="IRNazanin"/>
          <w:color w:val="111111"/>
          <w:sz w:val="28"/>
          <w:szCs w:val="28"/>
          <w:rtl w:val="true"/>
          <w:lang w:bidi="fa-IR"/>
        </w:rPr>
        <w:t>.</w:t>
      </w:r>
      <w:r>
        <w:rPr>
          <w:rStyle w:val="FootnoteAnchor"/>
          <w:rtl w:val="true"/>
        </w:rPr>
        <w:footnoteReference w:id="482"/>
      </w:r>
    </w:p>
    <w:p>
      <w:pPr>
        <w:pStyle w:val="Heading4"/>
        <w:numPr>
          <w:ilvl w:val="3"/>
          <w:numId w:val="1"/>
        </w:numPr>
        <w:rPr/>
      </w:pPr>
      <w:bookmarkStart w:id="815" w:name="__RefHeading___Toc1227608_2142443653"/>
      <w:bookmarkStart w:id="816" w:name="_Toc333"/>
      <w:bookmarkEnd w:id="815"/>
      <w:r>
        <w:rPr>
          <w:rtl w:val="true"/>
        </w:rPr>
        <w:t>نكته ها</w:t>
      </w:r>
      <w:bookmarkEnd w:id="8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اينكه مسلما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توحيد بود وهرگز انحراف از اين اصل درباره او متصور نبود، ولى اهميت اين مساله بقدرى است كه قبل از هر چيز شخص او را در اين زمينه مخاطب مى سازد، تا ديگران حساب خويش را برسند، بعلاوه ساختن ديگران بايد از طريق خودسازى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مرحله اى فراتر از آن پرداخته چنين دستور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خويشاوندان نزديكت را انذار كن واز شرك ومخالفت فرمان پروردگار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از استحكام ومقامى والا واز قداست وحفاظتى خاصّ برخوردار است، زيرا آورنده آن روح الامين است، از هرگونه دستبردى محفوظ است، لَمَعْزُولُونَ گيرنده آن معصوم است، وَما يَنْطِقُ عَنِ الْهَوى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وتضمين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نَزَّلْنَا الذِّكْرَ وَإِنَّا لَهُ لَحافِظُونَ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پيامبر را از شرك نهى مى كند، تا ما بياموزيم وگرنه پيامبر لحظه اى به سراغ غير خدا نرفت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 مى گويند تا ديوار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تَدْعُ مَعَ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تبليغ ونهى از منكر، اوّل از خود شروع كنيد فَلا تَدْعُ مَعَ اللَّهِ سپس نزديكان؛ وَأَنْذِرْ عَشِيرَتَكَ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مؤمنين تواضع، از مشركين برائت؛ وَاخْفِضْ فَقُلْ إِنِّى بَرِىءٌ</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مؤمنان، به قدرى مقام دارند كه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 به فروتنى در برابر آنان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جَناحَكَ لِمَنِ اتَّبَعَكَ مِنَ الْمُؤْمِنِينَ</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فلسفه توكل به خدا</w:t>
      </w:r>
    </w:p>
    <w:p>
      <w:pPr>
        <w:pStyle w:val="BookText"/>
        <w:rPr/>
      </w:pPr>
      <w:r>
        <w:rPr>
          <w:rFonts w:ascii="IRNazanin" w:hAnsi="IRNazanin" w:eastAsia="IRNazanin"/>
          <w:color w:val="111111"/>
          <w:sz w:val="28"/>
          <w:sz w:val="28"/>
          <w:szCs w:val="28"/>
          <w:rtl w:val="true"/>
          <w:lang w:bidi="fa-IR"/>
        </w:rPr>
        <w:t>او بهترين وكيل وتكيه گاه است؛ حسبنا اللّه ونعم الوكيل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تكيه گاه همه ى موجودات است؛ واللّه على كلّ شىء وكيل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كفايت از ديگران مى كند؛ ومن يتوكّل على اللّه فهو حسبه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براى هميشه زنده است</w:t>
      </w:r>
    </w:p>
    <w:p>
      <w:pPr>
        <w:pStyle w:val="BookText"/>
        <w:rPr/>
      </w:pPr>
      <w:r>
        <w:rPr>
          <w:rFonts w:ascii="IRNazanin" w:hAnsi="IRNazanin" w:eastAsia="IRNazanin"/>
          <w:color w:val="111111"/>
          <w:sz w:val="28"/>
          <w:sz w:val="28"/>
          <w:szCs w:val="28"/>
          <w:rtl w:val="true"/>
          <w:lang w:bidi="fa-IR"/>
        </w:rPr>
        <w:t>به همه چيز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همه چيز حاكميت دارد؛ وتوكّل على الحىّ الّذى لا يموت وسبّح بحمده وكفى به بذنوب عباده خبيراً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خلق السّموات والأرض وما بينهما فى ستّة أيّام ثمّ استوى على العرش الرّحمن فاسئل به خبيراً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شكست ناپذير وحكيم است؛ وتوكّل على العزيز الحكيم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هدايتگر انسان هاست؛ ومالنا ألّا نتوكّل على اللّه وقد هدانا سبلنا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او همگانى وجهان شمول است؛ قل هو الرّحمن ءامنّا به وعليه توكّلنا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817" w:name="pg15112_170770"/>
    </w:p>
    <w:p>
      <w:pPr>
        <w:pStyle w:val="Heading3"/>
        <w:numPr>
          <w:ilvl w:val="2"/>
          <w:numId w:val="1"/>
        </w:numPr>
        <w:rPr/>
      </w:pPr>
      <w:bookmarkStart w:id="818" w:name="__RefHeading___Toc1227610_2142443653"/>
      <w:bookmarkStart w:id="819" w:name="_Toc334"/>
      <w:bookmarkEnd w:id="817"/>
      <w:bookmarkEnd w:id="818"/>
      <w:r>
        <w:rPr>
          <w:rtl w:val="true"/>
        </w:rPr>
        <w:t xml:space="preserve">آیه </w:t>
      </w:r>
      <w:r>
        <w:rPr/>
        <w:t>221</w:t>
      </w:r>
      <w:r>
        <w:rPr>
          <w:rtl w:val="true"/>
        </w:rPr>
        <w:t>-</w:t>
      </w:r>
      <w:r>
        <w:rPr/>
        <w:t>227</w:t>
      </w:r>
      <w:bookmarkEnd w:id="819"/>
    </w:p>
    <w:p>
      <w:pPr>
        <w:pStyle w:val="Heading4"/>
        <w:numPr>
          <w:ilvl w:val="3"/>
          <w:numId w:val="1"/>
        </w:numPr>
        <w:rPr/>
      </w:pPr>
      <w:bookmarkStart w:id="820" w:name="__RefHeading___Toc1227612_2142443653"/>
      <w:bookmarkStart w:id="821" w:name="_Toc335"/>
      <w:bookmarkEnd w:id="820"/>
      <w:r>
        <w:rPr>
          <w:rtl w:val="true"/>
        </w:rPr>
        <w:t>اشاره</w:t>
      </w:r>
      <w:bookmarkEnd w:id="821"/>
    </w:p>
    <w:p>
      <w:pPr>
        <w:pStyle w:val="BookText"/>
        <w:rPr/>
      </w:pPr>
      <w:r>
        <w:rPr>
          <w:rFonts w:ascii="Amiri" w:hAnsi="Amiri" w:eastAsia="Amiri" w:cs="Amiri"/>
          <w:color w:val="111111"/>
          <w:sz w:val="28"/>
          <w:sz w:val="28"/>
          <w:szCs w:val="28"/>
          <w:rtl w:val="true"/>
          <w:lang w:bidi="ar-SA"/>
        </w:rPr>
        <w:t xml:space="preserve">هَلْ أُنَبِّئُكُمْ عَلى مَنْ تَنَزَّلُ الشَّياطينُ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عَلى كُلِّ أَفّاكٍ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يُلْقُونَ السَّمْعَ وَ أَكْثَرُهُمْ 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الشُّعَراءُ يَتَّبِعُهُمُ 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أَنَّهُمْ في كُلِّ وادٍ يَهيمُونَ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يَقُولُونَ ما لا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 عَمِلُوا الصّالِحاتِ وَ ذَكَرُوا اللّهَ كَثيرًا وَ انْتَصَرُوا مِنْ بَعْدِ ما ظُلِمُوا وَ سَيَعْلَمُ الَّذينَ ظَلَمُوا أَيَّ مُنْقَلَبٍ يَنْقَلِبُونَ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1227614_2142443653"/>
      <w:bookmarkStart w:id="823" w:name="_Toc336"/>
      <w:bookmarkEnd w:id="822"/>
      <w:r>
        <w:rPr>
          <w:rtl w:val="true"/>
        </w:rPr>
        <w:t>ترجمه</w:t>
      </w:r>
      <w:bookmarkEnd w:id="823"/>
    </w:p>
    <w:p>
      <w:pPr>
        <w:pStyle w:val="BookText"/>
        <w:rPr/>
      </w:pPr>
      <w:r>
        <w:rPr>
          <w:rFonts w:ascii="IRNazanin" w:hAnsi="IRNazanin" w:eastAsia="IRNazanin"/>
          <w:color w:val="111111"/>
          <w:sz w:val="28"/>
          <w:sz w:val="28"/>
          <w:szCs w:val="28"/>
          <w:rtl w:val="true"/>
          <w:lang w:bidi="fa-IR"/>
        </w:rPr>
        <w:t>آيا به شما خبر دهم كه شياطين بر چه كسى نازل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بر هر دروغگوى گنهكار نازل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مى 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مى كنند؛ وبيشترشان دروغگو هستند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پيامبر اسلام شاعر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كسانى هستند كه گمراهان از آنان پيروى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نمى بينى آنها در هر وادى سرگردانند؟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وسخنانى مى 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كسانى كه ايمان آورده وكارهاى شايسته انجام مى دهند وخدا را بسيار ياد مى كنند وبه هنگامى كه مورد ستم واقع مى شوند به دفاع از خويشتن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خيزند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شعر در اين راه كمك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كه ستم كردند به زودى مى دانند كه بازگشتشان به كجاست</w:t>
      </w:r>
      <w:r>
        <w:rPr>
          <w:rFonts w:eastAsia="IRNazanin" w:cs="IRNazanin"/>
          <w:color w:val="111111"/>
          <w:sz w:val="28"/>
          <w:szCs w:val="28"/>
          <w:rtl w:val="true"/>
          <w:lang w:bidi="fa-IR"/>
        </w:rPr>
        <w:t>!</w:t>
      </w:r>
    </w:p>
    <w:p>
      <w:pPr>
        <w:pStyle w:val="Heading4"/>
        <w:numPr>
          <w:ilvl w:val="3"/>
          <w:numId w:val="1"/>
        </w:numPr>
        <w:rPr/>
      </w:pPr>
      <w:bookmarkStart w:id="824" w:name="__RefHeading___Toc1227616_2142443653"/>
      <w:bookmarkStart w:id="825" w:name="_Toc337"/>
      <w:bookmarkEnd w:id="824"/>
      <w:r>
        <w:rPr>
          <w:rtl w:val="true"/>
        </w:rPr>
        <w:t>تفسير</w:t>
      </w:r>
      <w:bookmarkEnd w:id="82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شياطين بر دروغگويان گنه كار پيروى گمراهان از شعراى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ميان سخن وعمل شاعران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تمجيد از برخى ازشعراى مومن صالح، تهديد ستمگران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فوق كه آخرين آيات سوره شعراء است، بار ديگر به بحث آيات قبل پيرامون تهمت دشمنان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اينكه قرآن القائات شياطين است بازمى گردد وبا بيانى رسا وكوبنده مجددا به آنها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شما خبر بدهم شياطين بر چه كسى نازل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أُنَبِّئُكُمْ عَلى مَنْ تَنَزَّلُ الشَّياطِينُ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بر هر دروغگوى گنهكار نازل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عَلى كُلِّ أَفَّاكٍ أَثِيمٍ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شياطين آنچه را مى شنوند توأم با دروغهاى بسيار به دوستان خود القاء مى كردند واكثرشان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يُلْقُونَ السَّمْعَ وَأَكْثَرُهُمْ كاذِبُونَ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چهارمين آيه مورد بحث به پاسخ يكى ديگر از تهمتهاى كفار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p>
    <w:p>
      <w:pPr>
        <w:pStyle w:val="BookText"/>
        <w:rPr/>
      </w:pPr>
      <w:r>
        <w:rPr>
          <w:rFonts w:ascii="IRNazanin" w:hAnsi="IRNazanin" w:eastAsia="IRNazanin"/>
          <w:color w:val="111111"/>
          <w:sz w:val="28"/>
          <w:sz w:val="28"/>
          <w:szCs w:val="28"/>
          <w:rtl w:val="true"/>
          <w:lang w:bidi="fa-IR"/>
        </w:rPr>
        <w:t xml:space="preserve">او را شاعر مى خواندند مى پردازد، زيرا همانگونه كه در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انبياء آمده است، گاه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مجنونش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خواندند، چنان كه در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وَيَقُولُونَ أَ إِنَّا لَتارِكُوا آلِهَتِنا لِشاعِرٍ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آيه مورد بحث با بيانى بسيار منطقى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مشى پيامبر از خط شعرا جدا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 كسانى هستند كه گمراهان از آنها پيروى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وَالشُّعَراءُ يَتَّبِعُهُمُ 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آن اين جمله را اضافه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نديدى كه آنها در هر وادى سرگردانند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أَنَّهُمْ فِى كُلِّ وادٍ يَهِيمُونَ</w:t>
      </w:r>
    </w:p>
    <w:p>
      <w:pPr>
        <w:pStyle w:val="BookText"/>
        <w:rPr/>
      </w:pPr>
      <w:r>
        <w:rPr>
          <w:rFonts w:ascii="IRNazanin" w:hAnsi="IRNazanin" w:eastAsia="IRNazanin"/>
          <w:color w:val="111111"/>
          <w:sz w:val="28"/>
          <w:sz w:val="28"/>
          <w:szCs w:val="28"/>
          <w:rtl w:val="true"/>
          <w:lang w:bidi="fa-IR"/>
        </w:rPr>
        <w:t>بعلاوه شاعران معمولا مردان بزمند نه جنگاوران رزم، اهل سخنند نه عمل، لذا در آيه بعد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بينى كه آنها سخنانى مى گويند كه عمل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يَقُولُونَ ما لا يَفْعَلُونَ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آنجا كه در ميان شاعران افراد پاك وهدفدارى پيدا مى شوند كه اهل عمل وحقيقتند، قرآن براى اينكه حق اين هنرمندان با ايمان ضايع نگردد، با يك استثناء صف آنها را از ديگران جدا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كسانى كه ايمان آورده وعمل صالح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آمَنُوا وَعَمِلُوا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بسيار ياد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اشعارشان مردم را به ياد خدا وا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وَذَكَرُوا اللَّهَ كَثِيراً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هنگامى كه مورد ستم قرار مى گيرند، از اين ذوق خويش، براى دفاع از خويشتن ومؤمنان به پا مى 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وَانْتَصَرُوا مِنْ بَعْدِ ما ظُلِمُوا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بيشتر آيات اين سوره دلدارى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ومؤمنان اندك آن روز در برابر انبوه دشمنان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آنها كه ستم كردند مى دانند كه بازگشتشان به كجا است وسرنوشتشان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وَسَيَعْلَمُ الَّذِينَ ظَلَمُوا أَىَّ مُنْقَلَبٍ يَنْقَلِبُونَ</w:t>
      </w:r>
      <w:r>
        <w:rPr>
          <w:rFonts w:eastAsia="IRNazanin" w:cs="IRNazanin"/>
          <w:color w:val="111111"/>
          <w:sz w:val="28"/>
          <w:szCs w:val="28"/>
          <w:rtl w:val="true"/>
          <w:lang w:bidi="fa-IR"/>
        </w:rPr>
        <w:t>.</w:t>
      </w:r>
      <w:r>
        <w:rPr>
          <w:rStyle w:val="FootnoteAnchor"/>
          <w:rtl w:val="true"/>
        </w:rPr>
        <w:footnoteReference w:id="48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حجتى كه آيات سه گانه اقامه كرده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ها از آنجا كه طبيعتشان شرارت است، نازل نمى شوند مگر بر هر كسى كه كذاب وفاجر باشد وخودشان هم بيشتر در آنچه خبر مى آورند كاذبند وبر عكس،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افاك است ونه اثيم ونه آنچه به او وحى مى شود دروغ است ونه پراكنده، پس او از آن كسان نيست كه شيطان ها بر آنان </w:t>
      </w:r>
      <w:bookmarkStart w:id="826" w:name="pg15112_170772"/>
    </w:p>
    <w:p>
      <w:pPr>
        <w:pStyle w:val="BookText"/>
        <w:rPr/>
      </w:pPr>
      <w:bookmarkEnd w:id="826"/>
      <w:r>
        <w:rPr>
          <w:rFonts w:ascii="Amiri" w:hAnsi="Amiri" w:eastAsia="Amiri" w:cs="Amiri"/>
          <w:color w:val="111111"/>
          <w:sz w:val="28"/>
          <w:sz w:val="28"/>
          <w:szCs w:val="28"/>
          <w:rtl w:val="true"/>
          <w:lang w:bidi="ar-SA"/>
        </w:rPr>
        <w:t>نازل مى شوند ونه آن كسى كه بر او نازل مى شود شيطان است ونه آن قرآنى كه بر او نازل مى شود از القاء شيطان ها است</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وَانْتَصَرُوا مِنْ بَعْدِ ما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انتقام است، بعضى از مفسرين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شعرايى كه بعد از مظلوميت انتقام مى گيرند، آن شعرايى مى باشند كه با اشعار خود، اشعارى را كه مشركين سروده اند ودر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هجو كرده يا در دين او طعن زده واز اسلام ومسلمين بدگويى كرده اند، پاسخ داده اند ورد كرده اند واين تفسير خوبى است كه مقام آيه آن را تاييد مى كند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ويا مصدر ميمى از انقلاب است ومعناى جمله اين است كه كسانى كه ستم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بطورى كه از سياق بر مى آيد مراد مشركين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خواهند فهميد كه به چه بازگشتگاهى بر مى گردند وآن بازگشتگاه همان آتش است ويا اين است كه به زودى خواهند فهميد كه به چه نحو برمى گردند</w:t>
      </w:r>
      <w:r>
        <w:rPr>
          <w:rFonts w:eastAsia="IRNazanin" w:cs="IRNazanin"/>
          <w:color w:val="111111"/>
          <w:sz w:val="28"/>
          <w:szCs w:val="28"/>
          <w:rtl w:val="true"/>
          <w:lang w:bidi="fa-IR"/>
        </w:rPr>
        <w:t>.</w:t>
      </w:r>
      <w:r>
        <w:rPr>
          <w:rStyle w:val="FootnoteAnchor"/>
          <w:rtl w:val="true"/>
        </w:rPr>
        <w:footnoteReference w:id="489"/>
      </w:r>
    </w:p>
    <w:p>
      <w:pPr>
        <w:pStyle w:val="Heading4"/>
        <w:numPr>
          <w:ilvl w:val="3"/>
          <w:numId w:val="1"/>
        </w:numPr>
        <w:rPr/>
      </w:pPr>
      <w:bookmarkStart w:id="827" w:name="__RefHeading___Toc1227618_2142443653"/>
      <w:bookmarkStart w:id="828" w:name="_Toc338"/>
      <w:bookmarkEnd w:id="827"/>
      <w:r>
        <w:rPr>
          <w:rtl w:val="true"/>
        </w:rPr>
        <w:t>نكته ها</w:t>
      </w:r>
      <w:bookmarkEnd w:id="8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 هَلْ أُنَبِّئُكُمْ عَلَى مَنْ تَنَزَّلُ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عَلَى كُلِّ أَفَّاكٍ أَثِيمٍ آيه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أَنَّا أَرْسَلْنَا الشَّيَاطِينَ عَلَى الْكَافِرِينَ تَؤُزُّهُمْ أَزّاً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 از گناه، تكرار وعجين شدن آن با خُلق وخوى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أَفَّاكٍ أَثِيمٍ</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ضد رشد است، چنان كه 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تَبَيَّنَ الرُّشْدُ مِنَ الْغَىِّ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256</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اينكه نام شعراى بى هدف در كنار دروغ سازانى كه شياطين بر آنان نازل مى شوند، آمده است، شايد بتوان ارتباطى ميان شيطان دروغ ساز وشاعر بى هدف هرزه گو كشف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خدا تنها با زبان نيست، بلكه ياد خداست به هنگام ترك گناه وانجام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ذَكَرُوا اللَّهَ در حديث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مبارك امام حسين عليه السلام بالاى </w:t>
      </w:r>
    </w:p>
    <w:p>
      <w:pPr>
        <w:pStyle w:val="BookText"/>
        <w:rPr/>
      </w:pPr>
      <w:r>
        <w:rPr>
          <w:rFonts w:ascii="Amiri" w:hAnsi="Amiri" w:eastAsia="Amiri" w:cs="Amiri"/>
          <w:color w:val="111111"/>
          <w:sz w:val="28"/>
          <w:sz w:val="28"/>
          <w:szCs w:val="28"/>
          <w:rtl w:val="true"/>
          <w:lang w:bidi="ar-SA"/>
        </w:rPr>
        <w:t>نيزه اين آيه را تلاوت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وَسَيَعْلَمُ الَّذِينَ ظَلَمُوا وامام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روشن ظلم، ظلم در حقّ آل محمّدعليهم السلام است</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براى حقّانيت ما يك بيت شعر بسرايد، خداوند در بهشت خانه اى به او عطا مى كند</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شعر براى روزه دار وكسى كه در حال احرام يا در منطقه حَرَم است، مكروه مى باشد ونيز خواندن شعر در روز يا شب جمعه كراهت دارد</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 مى فرمايد شياطين بر أَفَّاكٍ أَثِيمٍ نازل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أَفَّاكٍ أَثِيمٍ را در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جاثيه معرفى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لِكُلِّ أَفَّاكٍ 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آيَاتِ اللَّهِ تُتْلَى عَلَيْهِ ثُمَّ يُصِرُّ مُسْتَكْبِرًا كَأَنْ لَمْ يَسْمَعْهَا فَبَشِّرْهُ بِعَذَابٍ أَلِيمٍ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عامل تحير ورفع آن؛</w:t>
      </w:r>
    </w:p>
    <w:p>
      <w:pPr>
        <w:pStyle w:val="BookText"/>
        <w:rPr/>
      </w:pPr>
      <w:r>
        <w:rPr>
          <w:rFonts w:ascii="IRNazanin" w:hAnsi="IRNazanin" w:eastAsia="IRNazanin"/>
          <w:color w:val="111111"/>
          <w:sz w:val="28"/>
          <w:sz w:val="28"/>
          <w:szCs w:val="28"/>
          <w:rtl w:val="true"/>
          <w:lang w:bidi="fa-IR"/>
        </w:rPr>
        <w:t>مهمترين عامل تحير وسرگردانى بشر عدم اعتقاد به مبدا ومعاد است واگر بخواهد از اين بيمارى نجات يابد عامل رفع آن اعتقاد به مبدا ومعاد وانجام عمل صالح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عوامل تحير</w:t>
      </w:r>
    </w:p>
    <w:p>
      <w:pPr>
        <w:pStyle w:val="BookText"/>
        <w:rPr/>
      </w:pPr>
      <w:r>
        <w:rPr>
          <w:rFonts w:ascii="Amiri" w:hAnsi="Amiri" w:eastAsia="Amiri" w:cs="Amiri"/>
          <w:color w:val="111111"/>
          <w:sz w:val="28"/>
          <w:sz w:val="28"/>
          <w:szCs w:val="28"/>
          <w:rtl w:val="true"/>
          <w:lang w:bidi="ar-SA"/>
        </w:rPr>
        <w:t>عدم اعتقاد به مبدأ؛ ونقلّب افئدتهم وأبصارهم كما لم يؤمنوا به اوّل مرّة ونذرهم فى طغيانهم يعمهون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اعتقاد به معاد؛ انّ الذين لا يؤمنون بالاخرة زيّنا لهم أعمالهم فهم يعمهون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استهزاء مؤمنان؛ منافقان وقتى با دوستان خود خلوت مى كردند،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مؤمنان را مسخره مى كنيم؛ انّما نحن مستهزؤن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يستهزىء بهم ويمدّهم فى طغيانهم يعمهون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انكار قرآن كريم؛ فبأىّ حديث بعده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يضلل الله فلا هادى له ويذرهم فى طغيانهم يعمهون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مرسلات،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عوامل رفع تحير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ايمان به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از خويش در برابر ظلم؛ </w:t>
      </w:r>
    </w:p>
    <w:p>
      <w:pPr>
        <w:pStyle w:val="BookText"/>
        <w:rPr/>
      </w:pP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شاعرانى كه از حق وحقيقت دورند، گمراهان پيرو آنان هستند واين شاعران در تحير به سر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كسانى كه مؤمن به خدا واهل عمل شايسته هستند وهنگامى كه مورد ستم واقع مى شوند براى دفاع از خويشتن ومؤمنان به پا مى خيزند؛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والشعراء يتبعهم الغاون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انّهم فى كل واد يهيمون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وانهم يقولون ما لا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الذين ءامنوا وعملوا الصالحات وذكروا الله كثيراً وانتصروا من بعد ماظلموا وسيعلم الذين ظلموا أىّ منقلب ينقلبون</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9" w:name="pg15112_170776"/>
      <w:bookmarkStart w:id="830" w:name="pg15112_170776"/>
      <w:bookmarkEnd w:id="830"/>
    </w:p>
    <w:p>
      <w:pPr>
        <w:pStyle w:val="Heading2"/>
        <w:numPr>
          <w:ilvl w:val="1"/>
          <w:numId w:val="1"/>
        </w:numPr>
        <w:rPr/>
      </w:pPr>
      <w:bookmarkStart w:id="831" w:name="pg15112_170776"/>
      <w:bookmarkStart w:id="832" w:name="__RefHeading___Toc1227620_2142443653"/>
      <w:bookmarkStart w:id="833" w:name="_Toc339"/>
      <w:bookmarkEnd w:id="831"/>
      <w:bookmarkEnd w:id="832"/>
      <w:r>
        <w:rPr>
          <w:rtl w:val="true"/>
        </w:rPr>
        <w:t>سوره نمل</w:t>
      </w:r>
      <w:bookmarkEnd w:id="83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4" w:name="__RefHeading___Toc1227622_2142443653"/>
      <w:bookmarkStart w:id="835" w:name="_Toc340"/>
      <w:bookmarkEnd w:id="834"/>
      <w:r>
        <w:rPr>
          <w:rtl w:val="true"/>
        </w:rPr>
        <w:t>اشاره</w:t>
      </w:r>
      <w:bookmarkEnd w:id="83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6" w:name="pg15112_170778"/>
      <w:bookmarkStart w:id="837" w:name="pg15112_170778"/>
      <w:bookmarkEnd w:id="837"/>
    </w:p>
    <w:p>
      <w:pPr>
        <w:pStyle w:val="Heading3"/>
        <w:numPr>
          <w:ilvl w:val="2"/>
          <w:numId w:val="1"/>
        </w:numPr>
        <w:rPr/>
      </w:pPr>
      <w:bookmarkStart w:id="838" w:name="pg15112_170778"/>
      <w:bookmarkStart w:id="839" w:name="__RefHeading___Toc1227624_2142443653"/>
      <w:bookmarkStart w:id="840" w:name="_Toc341"/>
      <w:bookmarkEnd w:id="838"/>
      <w:bookmarkEnd w:id="839"/>
      <w:r>
        <w:rPr>
          <w:rtl w:val="true"/>
        </w:rPr>
        <w:t xml:space="preserve">آیه </w:t>
      </w:r>
      <w:r>
        <w:rPr/>
        <w:t>1</w:t>
      </w:r>
      <w:r>
        <w:rPr>
          <w:rtl w:val="true"/>
        </w:rPr>
        <w:t>-</w:t>
      </w:r>
      <w:r>
        <w:rPr/>
        <w:t>6</w:t>
      </w:r>
      <w:bookmarkEnd w:id="840"/>
    </w:p>
    <w:p>
      <w:pPr>
        <w:pStyle w:val="Heading4"/>
        <w:numPr>
          <w:ilvl w:val="3"/>
          <w:numId w:val="1"/>
        </w:numPr>
        <w:rPr/>
      </w:pPr>
      <w:bookmarkStart w:id="841" w:name="__RefHeading___Toc1227626_2142443653"/>
      <w:bookmarkStart w:id="842" w:name="_Toc342"/>
      <w:bookmarkEnd w:id="841"/>
      <w:r>
        <w:rPr>
          <w:rtl w:val="true"/>
        </w:rPr>
        <w:t>اشاره</w:t>
      </w:r>
      <w:bookmarkEnd w:id="84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طس تِلْكَ آياتُ الْقُرْآنِ وَ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وَ بُشْرى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 يُؤْتُونَ الزَّكاةَ وَ هُمْ بِاْلآخِرَةِ هُمْ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لا يُؤْمِنُونَ بِاْلآخِرَةِ زَيَّنّا لَهُمْ أَعْمالَهُمْ فَهُمْ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لَهُمْ سُوءُ الْعَذابِ وَ هُمْ فِي اْلآخِرَةِ هُمُ اْلأَخْسَرُونَ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لَتُلَقَّى الْقُرْآنَ مِنْ لَدُنْ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843" w:name="__RefHeading___Toc1227628_2142443653"/>
      <w:bookmarkStart w:id="844" w:name="_Toc343"/>
      <w:bookmarkEnd w:id="843"/>
      <w:r>
        <w:rPr>
          <w:rtl w:val="true"/>
        </w:rPr>
        <w:t>ترجمه</w:t>
      </w:r>
      <w:bookmarkEnd w:id="844"/>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 xml:space="preserve">طس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قرآن وكتاب مبين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هدايت وبشارت براى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نماز را برپا مى دارند وزكات را ادا مى كنند وآنان به آخرت يقين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به آخرت ايمان ندارند،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را براى آنان زينت مى دهيم بطورى كه سرگردان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كسانى هستند كه عذاب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ودردناك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آنهاست؛ وآنها در آخرت، زيانكارترين مردمند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يقين اين قرآن از سوى حكيم ودانايى بر تو القا مى شود</w:t>
      </w:r>
      <w:r>
        <w:rPr>
          <w:rFonts w:eastAsia="IRNazanin" w:cs="IRNazanin"/>
          <w:color w:val="111111"/>
          <w:sz w:val="28"/>
          <w:szCs w:val="28"/>
          <w:rtl w:val="true"/>
          <w:lang w:bidi="fa-IR"/>
        </w:rPr>
        <w:t>.</w:t>
      </w:r>
    </w:p>
    <w:p>
      <w:pPr>
        <w:pStyle w:val="Heading4"/>
        <w:numPr>
          <w:ilvl w:val="3"/>
          <w:numId w:val="1"/>
        </w:numPr>
        <w:rPr/>
      </w:pPr>
      <w:bookmarkStart w:id="845" w:name="__RefHeading___Toc1227630_2142443653"/>
      <w:bookmarkStart w:id="846" w:name="_Toc344"/>
      <w:bookmarkEnd w:id="845"/>
      <w:r>
        <w:rPr>
          <w:rtl w:val="true"/>
        </w:rPr>
        <w:t>تفسير</w:t>
      </w:r>
      <w:bookmarkEnd w:id="84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قرآن كريم، كتاب الهى عامل هدايت وبشارت براى مومنان، اوصاف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دادن اعمال براى منكران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سوءالعذاب براى منكران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قرآن از ناحيه خداوند حكيم آگاه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نخست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آيات قرآن وكتاب مبين است؛ تِلْكَ آياتُ الْقُرْآنِ وَكِتابٍ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تاكيدى است بر اينكه قرآن، هم آشكار است وهم آشكار كننده حقايق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دومين آيه، دو توصيف ديگر براى قرآن بيان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قرآنى كه مايه هدايت ووسيله بشارت براى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 وَبُشْرى لِلْمُؤْمِنِينَ؛ همان كسانى كه نماز را بر پا مى دارند وزكات را ادا مى كنند وبه آخرت يقين دارند الَّذِينَ يُقِيمُونَ الصَّلاةَ وَيُؤْتُونَ الزَّكاةَ وَهُمْ بِالْآخِرَةِ هُمْ يُوقِنُونَ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بيان حال گروهى كه در نقطه مقابل مؤمنان قرار دارند پرداخته ويكى از </w:t>
      </w:r>
      <w:bookmarkStart w:id="847" w:name="pg15112_170779"/>
    </w:p>
    <w:p>
      <w:pPr>
        <w:pStyle w:val="BookText"/>
        <w:rPr/>
      </w:pPr>
      <w:bookmarkEnd w:id="847"/>
      <w:r>
        <w:rPr>
          <w:rFonts w:ascii="IRNazanin" w:hAnsi="IRNazanin" w:eastAsia="IRNazanin"/>
          <w:color w:val="111111"/>
          <w:sz w:val="28"/>
          <w:sz w:val="28"/>
          <w:szCs w:val="28"/>
          <w:rtl w:val="true"/>
          <w:lang w:bidi="fa-IR"/>
        </w:rPr>
        <w:t>خطرناكترين حالاتشان را چنين بازگو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ايمان به آخرت ندارند اعمال سوئشان را براى آنها زينت مى دهيم ودر طريق زندگى حيران وسرگردان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إِنَّالَّذِينَ لا يُؤْمِنُونَ بِالْآخِرَةِ زَيَّنَّا لَهُمْ أَعْمالَهُمْ فَهُمْ يَعْمَهُونَ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تزيين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وسرانجام كار چنين كسانى را اين گونه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كسانى هستند كه عذابى بد وشديد ودردناك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الَّذِينَ لَهُمْ 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سرگردان ومايوس وپريشان خواهند بود ودر آخرت گرفتار مجازاتى هولناك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در آخرت زيانكارترين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فِى الْآخِرَةِ هُمُ الْأَخْسَرُونَ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اينكه آنها از همه زيانكارترند همان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كهف آيه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هَلْ نُنَبِّئُكُمْ بِالْأَخْسَرِينَ أَعْمالًا الَّذِينَ ضَلَّ سَعْيُهُمْ فِى الْحَياةِ الدُّنْيا وَهُمْ يَحْسَبُونَ أَنَّهُمْ يُحْسِنُونَ صُنْعاً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آخرين آيه در زمينه عظمت محتواى قرآن ومقدمه اى براى داستانهاى انبياء كه بلافاصله بعد از آن شروع مى شود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طور مسلم اين قرآن از سوى حكيم ودانايى بر تو القا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لَتُلَقَّى الْقُرْآنَ مِنْ لَدُنْ حَكِيمٍ عَلِيمٍ</w:t>
      </w:r>
      <w:r>
        <w:rPr>
          <w:rFonts w:eastAsia="Amiri" w:cs="Amiri" w:ascii="Amiri" w:hAnsi="Amiri"/>
          <w:color w:val="111111"/>
          <w:sz w:val="28"/>
          <w:szCs w:val="28"/>
          <w:rtl w:val="true"/>
          <w:lang w:bidi="ar-SA"/>
        </w:rPr>
        <w:t>.</w:t>
      </w:r>
      <w:r>
        <w:rPr>
          <w:rStyle w:val="FootnoteAnchor"/>
          <w:rtl w:val="true"/>
        </w:rPr>
        <w:footnoteReference w:id="495"/>
      </w:r>
    </w:p>
    <w:p>
      <w:pPr>
        <w:pStyle w:val="Heading4"/>
        <w:numPr>
          <w:ilvl w:val="3"/>
          <w:numId w:val="1"/>
        </w:numPr>
        <w:rPr/>
      </w:pPr>
      <w:bookmarkStart w:id="848" w:name="__RefHeading___Toc1227632_2142443653"/>
      <w:bookmarkStart w:id="849" w:name="_Toc345"/>
      <w:bookmarkEnd w:id="848"/>
      <w:r>
        <w:rPr>
          <w:rtl w:val="true"/>
        </w:rPr>
        <w:t>نكته ها</w:t>
      </w:r>
      <w:bookmarkEnd w:id="8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مخصوص اشاره به دور است براى اين است كه به رفعت قدر وبلندى مرتبه آن آيات نيز اشاره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كتاب است واگر آن را قرآن ناميده بدين جهت است كه خواندنى است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إبانه به معناى اظهار است واگر كلمه كتاب را نكره آورد ونفرمود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الكتاب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بوده كه عظمت آن را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ذكر نماز وزكات، ذكر نمونه اى از اعمال صالح است واگر از ميان اعمال صالحه اين دو را نام مى برد، چون اين دو هر يك در باب خود ركن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ايمان به آخرت ندارند از آنجايى كه آن روز را كه غايت مسير انسان است قبول ندارند، بناچار آنان مى مانند ودنيا ومعلوم است كه دنيا هم نمى تواند غايت اعمال قرار گيرد، پس اين بى نوايان كه دست به دامان اعمال خود مى زنند، در راه زندگى متحير وسرگردانند، زيرا هدفى ندارند تا با اعمال خود به سوى آن هدف بروند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نكره آورد، تا دلالت بر عظمت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اگر اين گروه از مؤمنان، هم از نظر مبانى اعتقادى وهم عملى راه صاف را برگزيده اند ديگر چه نيازى است كه قرآن براى هدايت آنها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توجه به اينكه هدايت داراى مراحل مختلف است كه هر مرحله اى مقدمه اى است براى بالاتر وبالاتر، پاسخ اين سؤال،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تداوم هدايت خود مساله مهمى است وهمان چيزى است كه ما شب وروز در نمازهاى خود با گفتن اهْدِنَا الصِّراطَ الْمُسْتَقِيمَ از خدا مى خواهيم كه ما را در اين مسير ثابت دارد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به آخرت ايمان ندارند، اعمال زشتشان را براى آنها زينت مى دهيم وسرگردان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آشكار وعينى اين معنى را در زندگى گروهى از دنيا پرستان زمان خود به روشنى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مسائلى افتخار مى كنند وجزء تمدنش مى شمارند كه در واقع چيزى جز ننگ ورسوايى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بندوبارى را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برهنگى وآلودگى زنان را دليل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در تجمل پرستى را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شدن در انواع فساد را،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كشى وجنايت وويرانگرى را دليل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رابطه با خداوند بر رابطه با مردم مقدّم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يُقِيمُونَ الصَّلاةَ وَيُؤْتُونَ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قبل از زكات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آيه وآيه ى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ى انعام، خوب پنداشتن كارهاى زشت، به خداوند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قرآن كريم در چند مورد ديگر، اين كار را كار شيطان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جهت آن است كه خداوند نظام هستى را بر اساس علل واسباب قرار داده است وكارهايى را كه انجام مى شود به هر يك از علل مى توان نسبت داد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زيانكاران چند نوع هستند؛</w:t>
      </w:r>
    </w:p>
    <w:p>
      <w:pPr>
        <w:pStyle w:val="BookText"/>
        <w:rPr/>
      </w:pPr>
      <w:r>
        <w:rPr>
          <w:rFonts w:ascii="Amiri" w:hAnsi="Amiri" w:eastAsia="Amiri" w:cs="Amiri"/>
          <w:color w:val="111111"/>
          <w:sz w:val="28"/>
          <w:sz w:val="28"/>
          <w:szCs w:val="28"/>
          <w:rtl w:val="true"/>
          <w:lang w:bidi="ar-SA"/>
        </w:rPr>
        <w:t>خاسر؛ كسى كه عمرش تباه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الْخاسِرِينَ الَّذِينَ خَسِرُوا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لفى خسر؛ كسى كه اهل ايمان وعمل صالح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لَفِى خُسْرٍ إِلَّا الَّذِينَ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عصر،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خسران مبين؛ كسى كه با تزلزل بندگى خدا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أَصابَهُ خَيْرٌ اطْمَأَنَّ بِهِ وَإِنْ أَصابَتْهُ فِتْنَةٌ انْقَلَبَ عَلى وَجْهِهِ خَسِرَ الدُّنْيا وَالْآخِرَةَ ذلِكَ هُوَ الْخُسْرانُ الْمُبِينُ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اخسرون؛ كسانى كه منحرفند وگمان مى كنند راه درست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ضَلَّ سَعْيُهُمْ فِى الْحَياةِ الدُّنْيا وَهُمْ يَحْسَبُونَ أَنَّهُمْ يُحْسِنُونَ صُنْعاً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104</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به قيامت اعتقاد ندارد، دنياى متغير، هر لحظه او را متحير وسردرگم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يَعْمَهُونَ</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جلوه حكمت وعلم خداوند متعال است</w:t>
      </w:r>
      <w:r>
        <w:rPr>
          <w:rFonts w:eastAsia="Amiri" w:cs="Amiri" w:ascii="Amiri" w:hAnsi="Amiri"/>
          <w:color w:val="111111"/>
          <w:sz w:val="28"/>
          <w:szCs w:val="28"/>
          <w:rtl w:val="true"/>
          <w:lang w:bidi="ar-SA"/>
        </w:rPr>
        <w:t>.</w:t>
      </w:r>
      <w:r>
        <w:rPr>
          <w:rStyle w:val="FootnoteAnchor"/>
          <w:rtl w:val="true"/>
        </w:rPr>
        <w:footnoteReference w:id="501"/>
      </w:r>
      <w:bookmarkStart w:id="850" w:name="pg15112_170782"/>
    </w:p>
    <w:p>
      <w:pPr>
        <w:pStyle w:val="Heading3"/>
        <w:numPr>
          <w:ilvl w:val="2"/>
          <w:numId w:val="1"/>
        </w:numPr>
        <w:rPr/>
      </w:pPr>
      <w:bookmarkStart w:id="851" w:name="__RefHeading___Toc1227634_2142443653"/>
      <w:bookmarkStart w:id="852" w:name="_Toc346"/>
      <w:bookmarkEnd w:id="850"/>
      <w:bookmarkEnd w:id="851"/>
      <w:r>
        <w:rPr>
          <w:rtl w:val="true"/>
        </w:rPr>
        <w:t xml:space="preserve">آیه </w:t>
      </w:r>
      <w:r>
        <w:rPr/>
        <w:t>7</w:t>
      </w:r>
      <w:r>
        <w:rPr>
          <w:rtl w:val="true"/>
        </w:rPr>
        <w:t>-</w:t>
      </w:r>
      <w:r>
        <w:rPr/>
        <w:t>14</w:t>
      </w:r>
      <w:bookmarkEnd w:id="852"/>
    </w:p>
    <w:p>
      <w:pPr>
        <w:pStyle w:val="Heading4"/>
        <w:numPr>
          <w:ilvl w:val="3"/>
          <w:numId w:val="1"/>
        </w:numPr>
        <w:rPr/>
      </w:pPr>
      <w:bookmarkStart w:id="853" w:name="__RefHeading___Toc1227636_2142443653"/>
      <w:bookmarkStart w:id="854" w:name="_Toc347"/>
      <w:bookmarkEnd w:id="853"/>
      <w:r>
        <w:rPr>
          <w:rtl w:val="true"/>
        </w:rPr>
        <w:t>اشاره</w:t>
      </w:r>
      <w:bookmarkEnd w:id="854"/>
    </w:p>
    <w:p>
      <w:pPr>
        <w:pStyle w:val="BookText"/>
        <w:rPr/>
      </w:pPr>
      <w:r>
        <w:rPr>
          <w:rFonts w:ascii="Amiri" w:hAnsi="Amiri" w:eastAsia="Amiri" w:cs="Amiri"/>
          <w:color w:val="111111"/>
          <w:sz w:val="28"/>
          <w:sz w:val="28"/>
          <w:szCs w:val="28"/>
          <w:rtl w:val="true"/>
          <w:lang w:bidi="ar-SA"/>
        </w:rPr>
        <w:t xml:space="preserve">إِذْ قالَ مُوسى ِلأَهْلِهِ إِنِّي آنَسْتُ نارًا سَآتيكُمْ مِنْها بِخَبَرٍ أَوْ آتيكُمْ بِشِهابٍ قَبَسٍ لَعَلَّكُمْ تَصْطَلُونَ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جاءَها نُودِيَ أَنْ بُورِكَ مَنْ فِي النّارِ وَ مَنْ حَوْلَها وَ سُبْحانَ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إِنَّهُ أَنَا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 عَصاكَ فَلَمّا رَآها تَهْتَزُّ كَأَنَّها جَانٌّ وَلّى مُدْبِرًا وَ لَمْ يُعَقِّبْ يا مُوسى لا تَخَفْ إِنّي لا يَخافُ لَدَيَّ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ظَلَمَ ثُمَّ بَدَّلَ حُسْنًا بَعْدَ سُوءٍ فَإِنّي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يَدَكَ في جَيْبِكَ تَخْرُجْ بَيْضاءَ مِنْ غَيْرِ سُوءٍ في تِسْعِ آياتٍ إِلى فِرْعَوْنَ وَ قَوْمِهِ إِنَّهُمْ كانُوا قَوْمًا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آياتُنا مُبْصِرَةً قالُوا هذا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اسْتَيْقَنَتْها أَنْفُسُهُمْ ظُلْمًا وَ عُلُوًّا فَانْظُرْ كَيْفَ كانَ عاقِبَةُ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1227638_2142443653"/>
      <w:bookmarkStart w:id="856" w:name="_Toc348"/>
      <w:bookmarkEnd w:id="855"/>
      <w:r>
        <w:rPr>
          <w:rtl w:val="true"/>
        </w:rPr>
        <w:t>ترجمه</w:t>
      </w:r>
      <w:bookmarkEnd w:id="85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موسى به خانواده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آتشى از دور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جا توقف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خبرى از آن براى شما مى آورم، يا شعله آتشى تا گرم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نزد آتش آمد، ندايى برخاست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مبارك باد آن كس كه در آتش است وكسى كه در اطراف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ومنزّه است خداوندى كه پروردگار جهانيان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عزيز وحكيمم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وعصايت را بيفكن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نگاه كرد،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مارى به هر سو مى 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عقب برگشت وحتى پشت سر خود را نگاه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كه رسولان در نزد من نمى ترسند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كسى كه ستم كند؛ سپس بدى را به نيكى تبديل نمايد،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او را مى پذيرم،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غفور ورحيمم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ودستت را در گريبانت داخل كن؛ هنگامى كه خارج مى شود، سفيد ودرخشنده است بى آنكه عيبى در آن باشد؛ اين در زمره معجزات نه گانه اى است كه تو با آنها بسوى فرعون وقومش فرستاده مى شوى؛ آنان قومى فاسق وطغيانگرند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وهنگامى كه آيات روشنى بخش ما به سراغ آنها آمد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سحرى است آشكار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وآن را از روى ظلم وسركشى انكار كردند، در حالى كه در دل به آن يقين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 سرانجام تبهكاران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ومفسدان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r>
        <w:rPr>
          <w:rFonts w:eastAsia="IRNazanin" w:cs="IRNazanin"/>
          <w:color w:val="111111"/>
          <w:sz w:val="28"/>
          <w:szCs w:val="28"/>
          <w:rtl w:val="true"/>
          <w:lang w:bidi="fa-IR"/>
        </w:rPr>
        <w:t xml:space="preserve">! </w:t>
      </w:r>
      <w:bookmarkStart w:id="857" w:name="pg15112_170783"/>
    </w:p>
    <w:p>
      <w:pPr>
        <w:pStyle w:val="Heading4"/>
        <w:numPr>
          <w:ilvl w:val="3"/>
          <w:numId w:val="1"/>
        </w:numPr>
        <w:rPr/>
      </w:pPr>
      <w:bookmarkStart w:id="858" w:name="__RefHeading___Toc1227640_2142443653"/>
      <w:bookmarkStart w:id="859" w:name="_Toc349"/>
      <w:bookmarkEnd w:id="857"/>
      <w:bookmarkEnd w:id="858"/>
      <w:r>
        <w:rPr>
          <w:rtl w:val="true"/>
        </w:rPr>
        <w:t>تفسير</w:t>
      </w:r>
      <w:bookmarkEnd w:id="85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موسى براى اهل خود در آوردن آتش در شب سرد وظلمانى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نداى وحى از درون آتش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خدا با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انداختن عصا وتبديل شدن به اژدها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ترس رسولان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سحر به موسى با آوردن معجزات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فرعون واطرافيانش نسبت به معجزات الهى با يقين قلبى به حق 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گوشه اى از سرگذشت پنج تن از پيامبران بزرگ وقوم آنها به ميان آمده است ووعده پيروزى مؤمنان ومجازات كافران در آنها به روشنى بازگو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پيامبر اولوا العزم موسى عليه السلام شروع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بياور هنگامى را كه موسى به خانواده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آتشى از دور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مُوسى لِأَهْلِهِ إِنِّى آنَسْتُ ناراً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جا توقف كنيد، من به زودى خبرى براى شما مى آورم ويا شعله اى از آتش، تا گرم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سَآتِيكُمْ مِنْها بِخَبَرٍ أَوْ آتِيكُمْ بِشِهابٍ قَبَسٍ لَعَلَّكُمْ تَصْطَلُونَ واين در همين شبى بود كه موسى با همسرش دختر شعيب در طريق مصر در بيابانى تاريك وظلمانى گرفتار آمد، راه را گم كرد وباد وطوفان وزيدن گرفت ودر همين حال درد وضع حمل به همسرش دست داد، موسى احساس نياز شديدى به افروختن آتش واستفاده از گرماى آن مى كرد، ولى در آن بيابان چيزى پيدا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شعله آتشى را از دور ديد خوشحال شد وآن را دليل بر وجود انسان يا انسانهايى گرفت وگفت مى روم، يا براى شما خبرى مى آورم ويا شعله آتشى كه با آن گرم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خانواده اش را در همانجا گذاشت واز آن سو كه آتش ديده بود حركت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نزد آتش رسيد، ندايى برخاست كه مباركباد آن كس كه در آتش است وكسى كه در اطراف آن است ومنزه است خداوندى كه پروردگار عالميان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جاءَها نُودِىَ أَنْ بُورِكَ مَنْ فِى النَّارِ وَمَنْ حَوْلَها وَسُبْحانَ اللَّهِ رَبِّ الْعالَمِينَ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پاره اى از روايات آمده است كه وقتى موسى عليه السلام به نزديكى آتش رسيد ايستاد ديد از درون شاخه سبزى شعله آتش مى درخشد نه حرارت آتش درخت را مى سوزاند ونه رطوبت درخت شعله آتش را خاموش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كرد، با شاخه كوچكى كه در </w:t>
      </w:r>
    </w:p>
    <w:p>
      <w:pPr>
        <w:pStyle w:val="BookText"/>
        <w:rPr/>
      </w:pPr>
      <w:r>
        <w:rPr>
          <w:rFonts w:ascii="IRNazanin" w:hAnsi="IRNazanin" w:eastAsia="IRNazanin"/>
          <w:color w:val="111111"/>
          <w:sz w:val="28"/>
          <w:sz w:val="28"/>
          <w:szCs w:val="28"/>
          <w:rtl w:val="true"/>
          <w:lang w:bidi="fa-IR"/>
        </w:rPr>
        <w:t>دست داشت، خم شد تا كمى از آن بگيرد، آتش به سوى او آمد، او وحشت كرد وعقب رفت، گاه او به سوى آتش مى آمد وگاه آتش به سوى او، كه ناگهان ندايى برخاست وبشارت وحى به او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ندايى برخاست وموسى را مخاطب ساخته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من خداوند عزيز وحكيمم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إِنَّهُ أَنَا اللَّهُ الْعَزِيزُ الْحَكِيمُ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در اينجا مطرح است كه موسى از كجا يقين پيدا كرد كه اين ندا، نداى الهى است ونه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سؤال مى توان گفت كه توأم بودن اين صدا با يك اعجاز روشن يعنى درخشيدن آتش از درون شاخه درخت سبز، گواه زنده اى بود كه اين يك امر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چنان كه در آيه بعد مى فرمايد به دنبال اين ندا دستورى به موسى داده شد كه معجزه عصا ويد بيضاء را در برداشت واين دو گواه صادق ديگر بر واقعيت اين ندا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اينها گذشته قاعدتا نداى الهى ويژگى وخصوصيتى دارد كه آن را از هر نداى ديگر ممتاز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ماموريت رسالت آن هم در برابر ظالم وجبارى همچون فرعون نياز به قدرت وقوت ظاهرى وباطنى وسند حقانيت محكم دارد، در اينجا به موسى عليه السلام دستور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عصايت را بيفكن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وَأَلْقِ عَصاكَ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عصاى خود را افكند، ناگاه تبديل به مار عظيمى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موسى نظر به آن افكند، ديد با سرعت همچون مارهاى كوچك به هر سو مى دود وحركت مى كند، ترسيد وبه عقب برگشت وحتى پشت سر خود را نگاه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رَآها تَهْتَزُّ كَأَنَّها جَانٌّ وَلَّى مُدْبِراً وَلَمْ يُعَقِّبْ در اينجا بار ديگر به موسى خطاب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 نترس كه رسولان در نزد من ترس ووحشتى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لا تَخَفْ إِنِّى لا يَخافُ لَدَىَّ الْمُرْسَلُونَ</w:t>
      </w:r>
      <w:r>
        <w:rPr>
          <w:rFonts w:eastAsia="IRNazanin" w:cs="IRNazanin"/>
          <w:color w:val="111111"/>
          <w:sz w:val="28"/>
          <w:szCs w:val="28"/>
          <w:rtl w:val="true"/>
          <w:lang w:bidi="fa-IR"/>
        </w:rPr>
        <w:t>.</w:t>
      </w:r>
      <w:r>
        <w:rPr>
          <w:rStyle w:val="FootnoteAnchor"/>
          <w:rtl w:val="true"/>
        </w:rPr>
        <w:footnoteReference w:id="502"/>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لا يخاف لدى المرسلون تسكين خاطر براى حضرت موسى است زيرا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رسول من هستى ورسول من نبايد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نبايد بترسى</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ظَلَمَ ثُمَّ بَدَّلَ حُسْناً بَعْدَ سُوءٍ فَإِنِّى غَفُورٌ رَحِيمٌ آنچه درباره اين استثناء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بعد از آنكه در آيه قبلى خبر داد كه مرسلين ايمنند وترسى ندارند، از اين خبر فهميده شد كه غير مرسلين همه اهل ظلمند وايمن از عذاب نيستند وبايد بترسند وچون اين مفهوم به كليتش درست نبود، لذا در اين آيه اهل توبه را از بين غير مرسلين، يعنى از اهل ظلم استثناء كرده، فهماند كه اهل توبه به خاطر اينكه توبه كردند وظلم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سوء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مبدل كردند، مغفور ومرحومند وآنها هم مانند مرسلين خوفى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استثناء اهل توبه از بين مرسلين، با اينكه داخل آنان نبودند، استثناء منقطع است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دومين معجزه موسى عليه السلام را به او ارائه كرد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در گريبانت داخل كن وهنگامى كه خارج مى شود، نورانى ودرخشنده است بى آنكه عيبى 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وَأَدْخِلْ يَدَكَ فِى جَيْبِكَ تَخْرُجْ بَيْضاءَ مِنْ غَيْرِ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اينكه اين سفيدى، سفيدى ناشى از بيمارى برص نيست، بلكه نورانيت ودرخشندگى وسفيدى جالبى است كه خود بيانگر وجود يك معجزه وامر خارق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براى اينكه به موسى عليه السلام لطف بيشترى كند وبه منحرفان امكان بيشترى براى هدايت دهد،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تو منحصر به اين دو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معجزه در زمره نه معجزه قرار گرفته كه تو همراه با آنها به سوى فرعون وقومش فرستاده مى شوى چرا كه آنها قوم ياغى وفاسقى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ونياز به راهنمايى دارند مجهز با معجزات بزرگ فراوان فِى تِسْعِ آياتٍ إِلى فِرْعَوْنَ وَقَوْمِهِ إِنَّهُمْ كانُوا قَوْماً فاسِقِين</w:t>
      </w:r>
      <w:r>
        <w:rPr>
          <w:rFonts w:eastAsia="IRNazanin" w:cs="IRNazanin"/>
          <w:color w:val="111111"/>
          <w:sz w:val="28"/>
          <w:szCs w:val="28"/>
          <w:rtl w:val="true"/>
          <w:lang w:bidi="fa-IR"/>
        </w:rPr>
        <w:t>.</w:t>
      </w:r>
      <w:r>
        <w:rPr>
          <w:rStyle w:val="FootnoteAnchor"/>
          <w:rtl w:val="true"/>
        </w:rPr>
        <w:footnoteReference w:id="505"/>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آيه مورد بحث قرآن اضافه مى كند، اين اتهامها به خاطر آن نبود كه راستى در شك وترديد باشند، بلكه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را از روى ظلم وبرترى جويى انكار كردند، در حالى كه در دل به آن يقين واطمينان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وَجَحَدُوا بِها وَاسْتَيْقَنَتْها أَنْفُسُهُمْ ظُلْماً وَعُلُوًّا واز اين تعبير به خوبى استفاده مى شود كه ايمان واقعيتى غير از علم ويقين دارد وممكن است كفر از روى جحود وانكار در عين علم وآگاهى سر زند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در مجمع البيان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خطاب را به صيغه جمع آورده وفرموده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برايتان بياورم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بدين سبب بوده كه همسر او با اينكه يك نفر بوده، اما قائم مقام چند نفر بوده است، چون در مواقع حساس وجاهاى وحشت انگيز يك نفر در ايجاد انس در دل آدمى كار چند نفر را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كه در آن روز به غير همسرش شخص ويا اشخاص ديگرى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يا مكارى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كرايه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غير آن همراهش بوده باشند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سياق بر مى آيد كه آتش مذكور تنها براى آن جناب هويدا شده وغير او كسى آن را نديده است وگر نه بطور نكره نمى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آتشى مى بينم، بلكه آن را نشان مى داد وبه آن اشاره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است آن كسى كه سلطان وقدرتش در آتش ظهور كرده، چون صداى گفتگو از درخت برمى خاست، درختى كه به شهادت آيات سوره قصص، آتش اطرافش را احاطه كرده بود وبنا به گفته اين مفسر معناى آيه اين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است آن كسى كه با كلام خود از آتش براى تو تجلى كرد وخير كثير به تو داد، آن وقت جمله وَسُبْحانَ اللَّهِ رَبِّ الْعالَمِينَ تنزيه خداست از اينكه جسم يا جسمانى باشد ومكان بدو احاطه يابد ويا در دسترس حوادث قرار گيرد، نه اينكه منظور از آن به شگفت درآوردن موسى باشد، كه بعضى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مَنْ فِى النَّارِ ملائكه اى است كه در آتش حاضر بوده اند، هم چنان كه مراد از من حولها موسى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به عكس گفته اند، يعنى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 اولى موسى عليه السلام ومراد از دومى ملائكه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مَنْ فِى النَّارِ نور خداى تعالى ومراد از من حولها، موسى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مَنْ فِى النَّارِ درخت است كه در احاطه آتش قرار داشت ومراد از من حولها ملائكه اى است كه خداى را تسبيح مى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بيشتر اين وجوه تفسير به رأى است كه از نظر خواننده مخفى نمى باشد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لا تخف نهى مطلق است كه او را از تمامى ترسيدنيها كه ممكن است پيش بيايد امنيت مى دهد ومى رساند مادامى كه در حضور پروردگار ومقام قرب او است هيچ </w:t>
      </w:r>
      <w:bookmarkStart w:id="860" w:name="pg15112_170787"/>
    </w:p>
    <w:p>
      <w:pPr>
        <w:pStyle w:val="BookText"/>
        <w:rPr/>
      </w:pPr>
      <w:bookmarkEnd w:id="860"/>
      <w:r>
        <w:rPr>
          <w:rFonts w:ascii="Amiri" w:hAnsi="Amiri" w:eastAsia="Amiri" w:cs="Amiri"/>
          <w:color w:val="111111"/>
          <w:sz w:val="28"/>
          <w:sz w:val="28"/>
          <w:szCs w:val="28"/>
          <w:rtl w:val="true"/>
          <w:lang w:bidi="ar-SA"/>
        </w:rPr>
        <w:t>مكروهى به او نمى رسد، نه از ناحيه عصا ونه از غير آن</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مِنْ غَيْرِ سُوءٍ يعنى اين سفيدى دست به خاطر بيمارى برص وپيسى نبود</w:t>
      </w:r>
      <w:r>
        <w:rPr>
          <w:rFonts w:eastAsia="IRNazanin" w:cs="IRNazanin"/>
          <w:color w:val="111111"/>
          <w:sz w:val="28"/>
          <w:szCs w:val="28"/>
          <w:rtl w:val="true"/>
          <w:lang w:bidi="fa-IR"/>
        </w:rPr>
        <w:t>.</w:t>
      </w:r>
      <w:r>
        <w:rPr>
          <w:rStyle w:val="FootnoteAnchor"/>
          <w:rtl w:val="true"/>
        </w:rPr>
        <w:footnoteReference w:id="509"/>
      </w:r>
    </w:p>
    <w:p>
      <w:pPr>
        <w:pStyle w:val="Heading4"/>
        <w:numPr>
          <w:ilvl w:val="3"/>
          <w:numId w:val="1"/>
        </w:numPr>
        <w:rPr/>
      </w:pPr>
      <w:bookmarkStart w:id="861" w:name="__RefHeading___Toc1227642_2142443653"/>
      <w:bookmarkStart w:id="862" w:name="_Toc350"/>
      <w:bookmarkEnd w:id="861"/>
      <w:r>
        <w:rPr>
          <w:rtl w:val="true"/>
        </w:rPr>
        <w:t>نكته ها</w:t>
      </w:r>
      <w:bookmarkEnd w:id="8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نمل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اينكه حضرت موسى كه از بزرگان ومرسلان بود، چرا از عصا كه به صورتى هول انگيز، يعنى مارى پر جست وخيز در آمده بود ترسيد؟ جوابش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طبيعت وجبلت آدمى است كه وقتى به منظره اى هول انگيز، آن هم بى سابقه بر مى خورد، كه هيچ راهى براى دفع آن به نظرش نمى رسد مگر فرار كردن، قهرا پا به فرار مى گذارد، مخصوصا كسى كه هيچ سلاحى براى دفاع ندارد، عصايى هم كه تنها سلاح او بوده خود به آن صورت هول انگيز در آمده، قبلا هم از ناحيه خدا دستورى نگرفته بود، كه اگر عصايت اژدها شد فرار مكن ودر جاى خود بايست</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اين آيه چنين استفاده مى شود كه اين دو معجزه جزء نه معجزه معروف موسى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معجزه ديگر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گياهان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 خوراكى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فزونى قورباغه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شدن رنگ رود نيل به شكل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يك از اين پنج حادثه، به عنوان يك هشدار، دامن فرعونيان را مى گرفت، هنگامى كه در تنگنا قرار مى گرفتند دست به دامن موسى مى زدند تا رفع بلا كند ودو معجزه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خشكسالى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كمبود انواع ميوه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آيه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أَخَذْنا آلَ فِرْعَوْنَ بِالسِّنِينَ وَنَقْصٍ مِنَ الثَّمَراتِ لَعَلَّهُمْ يَذَّكَّرُونَ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آيات روشنى بخش ما به سراغ آنان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سحر آشكارى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جاءَتْهُمْ آياتُنا مُبْصِرَةً قالُوا هذا سِحْرٌ مُبِينٌ</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قرآن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نام حضرت موسى ودر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داستان او ذكر شده وحدود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درباره ى ماجراى بنى اسرائيل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غريزى ومعنوى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ى لا تَخَفْ درباره ى خوف غريزى است، ولى خوف معنوى كه خوف از مقام الهى است، در آيات ديگر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آسمانى بايد با نشانه اى همراه باشد تا اثر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عَصاكَ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بسيارى از كفّار در دل ايمان دارند وانگيزه ى انكارشان جهل نيست، بلكه ظلم وبرترى جويى است؛ ظُلْماً وَعُلُوًّا</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نمل با اندك تفاوتى در تعبير نظير آيه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وَأَلْقِ عَصَاكَ فَلَمَّا رَآهَا تَهْتَزُّ كَأَنَّهَا جَانٌّ وَلَّى مُدْبِرًا وَلَمْ يُعَقِّبْ يَا مُوسَى لَا تَخَفْ إِنِّى لَا يَخَافُ لَدَىَّ الْمُرْسَلُونَ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أَلْقِ عَصَاكَ فَلَمَّا رَآهَا تَهْتَزُّ كَأَنَّهَا جَانٌّ وَلَّى مُدْبِرًا وَلَمْ يُعَقِّبْ يَا مُوسَى أَقْبِلْ وَلَا تَخَفْ إِنَّكَ مِنَ الْآمِنِينَ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نمل؛ وَأَدْخِلْ يَدَكَ فِى جَيْبِكَ تَخْرُجْ بَيْضَاءَ مِنْ غَيْرِ سُوءٍ فِى تِسْعِ آيَاتٍ إِلَى فِرْعَوْنَ وَقَوْمِهِ إِنَّهُمْ كَانُوا قَوْمًا فَاسِقِينَ، با اندك تفاوتى در تعبير، نظير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است؛ وَاضْمُمْ يَدَكَ إِلَى جَنَاحِكَ تَخْرُجْ بَيْضَاءَ مِنْ غَيْرِ سُوءٍ آيَةً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لِنُرِيَكَ مِنْ آيَاتِنَا الْكُبْرَى</w:t>
      </w:r>
      <w:r>
        <w:rPr>
          <w:rFonts w:eastAsia="Amiri" w:cs="Amiri" w:ascii="Amiri" w:hAnsi="Amiri"/>
          <w:color w:val="111111"/>
          <w:sz w:val="28"/>
          <w:szCs w:val="28"/>
          <w:rtl w:val="true"/>
          <w:lang w:bidi="ar-SA"/>
        </w:rPr>
        <w:t>.</w:t>
      </w:r>
      <w:bookmarkStart w:id="863" w:name="pg15112_170789"/>
    </w:p>
    <w:p>
      <w:pPr>
        <w:pStyle w:val="Heading3"/>
        <w:numPr>
          <w:ilvl w:val="2"/>
          <w:numId w:val="1"/>
        </w:numPr>
        <w:rPr/>
      </w:pPr>
      <w:bookmarkStart w:id="864" w:name="__RefHeading___Toc1227644_2142443653"/>
      <w:bookmarkStart w:id="865" w:name="_Toc351"/>
      <w:bookmarkEnd w:id="863"/>
      <w:bookmarkEnd w:id="864"/>
      <w:r>
        <w:rPr>
          <w:rtl w:val="true"/>
        </w:rPr>
        <w:t xml:space="preserve">آیه </w:t>
      </w:r>
      <w:r>
        <w:rPr/>
        <w:t>15</w:t>
      </w:r>
      <w:r>
        <w:rPr>
          <w:rtl w:val="true"/>
        </w:rPr>
        <w:t>-</w:t>
      </w:r>
      <w:r>
        <w:rPr/>
        <w:t>16</w:t>
      </w:r>
      <w:bookmarkEnd w:id="865"/>
    </w:p>
    <w:p>
      <w:pPr>
        <w:pStyle w:val="Heading4"/>
        <w:numPr>
          <w:ilvl w:val="3"/>
          <w:numId w:val="1"/>
        </w:numPr>
        <w:rPr/>
      </w:pPr>
      <w:bookmarkStart w:id="866" w:name="__RefHeading___Toc1227646_2142443653"/>
      <w:bookmarkStart w:id="867" w:name="_Toc352"/>
      <w:bookmarkEnd w:id="866"/>
      <w:r>
        <w:rPr>
          <w:rtl w:val="true"/>
        </w:rPr>
        <w:t>اشاره</w:t>
      </w:r>
      <w:bookmarkEnd w:id="867"/>
    </w:p>
    <w:p>
      <w:pPr>
        <w:pStyle w:val="BookText"/>
        <w:rPr/>
      </w:pPr>
      <w:r>
        <w:rPr>
          <w:rFonts w:ascii="Amiri" w:hAnsi="Amiri" w:eastAsia="Amiri" w:cs="Amiri"/>
          <w:color w:val="111111"/>
          <w:sz w:val="28"/>
          <w:sz w:val="28"/>
          <w:szCs w:val="28"/>
          <w:rtl w:val="true"/>
          <w:lang w:bidi="ar-SA"/>
        </w:rPr>
        <w:t xml:space="preserve">وَ لَقَدْ آتَيْنا داوُودَ وَ سُلَيْمانَ عِلْمًا وَ قالاَ الْحَمْدُ لِلّهِ الَّذي فَضَّلَنا عَلى كَثيرٍ مِنْ عِبادِهِ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سُلَيْمانُ داوُودَ وَ قالَ يا أَيُّهَا النّاسُ عُلِّمْنا مَنْطِقَ الطَّيْرِ وَ أُوتينا مِنْ كُلِّ شَيْءٍ إِنَّ هذا لَهُوَ الْفَضْلُ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1227648_2142443653"/>
      <w:bookmarkStart w:id="869" w:name="_Toc353"/>
      <w:bookmarkEnd w:id="868"/>
      <w:r>
        <w:rPr>
          <w:rtl w:val="true"/>
        </w:rPr>
        <w:t>ترجمه</w:t>
      </w:r>
      <w:bookmarkEnd w:id="869"/>
    </w:p>
    <w:p>
      <w:pPr>
        <w:pStyle w:val="BookText"/>
        <w:rPr/>
      </w:pPr>
      <w:r>
        <w:rPr>
          <w:rFonts w:ascii="IRNazanin" w:hAnsi="IRNazanin" w:eastAsia="IRNazanin"/>
          <w:color w:val="111111"/>
          <w:sz w:val="28"/>
          <w:sz w:val="28"/>
          <w:szCs w:val="28"/>
          <w:rtl w:val="true"/>
          <w:lang w:bidi="fa-IR"/>
        </w:rPr>
        <w:t>و ما به داوود وسليمان، دانشى عظيم داديم؛ وآنان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از آن خداوندى است كه ما را بر بسيارى از بندگان مؤمنش برترى بخشيد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وسليمان وارث داوود شد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پرندگان به ما تعليم داده شده واز هر چيز به ما عطا گرديده؛ اين فضيلت آشكارى است</w:t>
      </w:r>
      <w:r>
        <w:rPr>
          <w:rFonts w:eastAsia="IRNazanin" w:cs="IRNazanin"/>
          <w:color w:val="111111"/>
          <w:sz w:val="28"/>
          <w:szCs w:val="28"/>
          <w:rtl w:val="true"/>
          <w:lang w:bidi="fa-IR"/>
        </w:rPr>
        <w:t>.»</w:t>
      </w:r>
    </w:p>
    <w:p>
      <w:pPr>
        <w:pStyle w:val="Heading4"/>
        <w:numPr>
          <w:ilvl w:val="3"/>
          <w:numId w:val="1"/>
        </w:numPr>
        <w:rPr/>
      </w:pPr>
      <w:bookmarkStart w:id="870" w:name="__RefHeading___Toc1227650_2142443653"/>
      <w:bookmarkStart w:id="871" w:name="_Toc354"/>
      <w:bookmarkEnd w:id="870"/>
      <w:r>
        <w:rPr>
          <w:rtl w:val="true"/>
        </w:rPr>
        <w:t>تفسير</w:t>
      </w:r>
      <w:bookmarkEnd w:id="87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برخوردارى داوود وسليمان از نعمت علم وسپاسگذارى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برى سليمان از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بودن سليمان از زبان پرندگان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هر چيزى است كه اگر به آدمى داده شود مى تواند از آن متنعم شود، نه هر چيز، پس قهرا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مقيد مى شود به نعمت هايى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ونبوت وملك وحكم، قدرت بر داورى صحيح وساير نعمت هاى مادى ومعنوى</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گوشه اى از داستان اين دو پيامبر، بعد از داستان موسى عليه السلام به خاطر آن است كه اينها نيز از پيامبران بنى اسرائيل بودند وتفاوتى كه تاريخ آنها با تواريخ پيامبران ديگر دارد اين است كه اينها بر اثر آمادگى محيط فكرى واجتماعى بنى اسرائيل توفيق يافتند دست به تاسيس حكومت عظيمى بزنند وآئين الهى را با استفاده از نيروى حكومت، گسترش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سخن را از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زير بناى يك حكومت صالح ونيرومند است شروع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داود وسليمان علم قابل ملاحظه اى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آتَيْنا داوُدَ وَسُلَيْمانَ عِلْماً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جمله از زبان داود وسليمان چنين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آنها گفتند حمد </w:t>
      </w:r>
      <w:bookmarkStart w:id="872" w:name="pg15112_170790"/>
    </w:p>
    <w:p>
      <w:pPr>
        <w:pStyle w:val="BookText"/>
        <w:rPr/>
      </w:pPr>
      <w:bookmarkEnd w:id="872"/>
      <w:r>
        <w:rPr>
          <w:rFonts w:ascii="IRNazanin" w:hAnsi="IRNazanin" w:eastAsia="IRNazanin"/>
          <w:color w:val="111111"/>
          <w:sz w:val="28"/>
          <w:sz w:val="28"/>
          <w:szCs w:val="28"/>
          <w:rtl w:val="true"/>
          <w:lang w:bidi="fa-IR"/>
        </w:rPr>
        <w:t>وستايش از آن خداوندى است كه ما را بر بسيارى از بندگان مؤمنش برترى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فَضَّلَنا عَلى كَثِيرٍ مِنْ عِبادِهِ الْمُؤْمِنِينَ</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وَوَرِثَ سُلَيْمانُ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سليمان مال وملك را از داوود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مى گويد اين آيه دلالت دارد كه انبياء مانند ديگران مال وثروت را به ارث مى برند</w:t>
      </w:r>
      <w:r>
        <w:rPr>
          <w:rStyle w:val="FootnoteAnchor"/>
          <w:rtl w:val="true"/>
        </w:rPr>
        <w:footnoteReference w:id="515"/>
      </w:r>
      <w:r>
        <w:rPr>
          <w:rFonts w:ascii="IRNazanin" w:hAnsi="IRNazanin" w:eastAsia="IRNazanin"/>
          <w:color w:val="111111"/>
          <w:sz w:val="28"/>
          <w:sz w:val="28"/>
          <w:szCs w:val="28"/>
          <w:rtl w:val="true"/>
          <w:lang w:bidi="fa-IR"/>
        </w:rPr>
        <w:t>واينكه بعضى از مفسرين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 ارث، ارث بردن نبوت وعلم است، صحيح نيست، براى اينكه نبوت ارثى نيست، چون قابل انتقال نيست واما علم، هر چند با نوعى عنايت ومجاز مى توان گفت كه قابل انتقال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حقيقتاً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استاد، علم را از خود به شاگرد انتقال نمى دهد وگرنه بايد ديگر خودش علم نداشته باشد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سخن گفتن پرندگان تعليم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يا أَيُّهَا النَّاسُ عُلِّمْنا مَنْطِقَ الطَّيْرِ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همه چيز به ما داده شده است واين فضيلت آشكارى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وَأُوتِينا مِنْ كُلِّ شَىْءٍ إِنَّ هذا لَهُوَ الْفَضْلُ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بعضى مدعى هستند كه تعبير نطق وسخن گفتن در مورد غير انسانها جز به عنوان مجاز ممكن نيست، ولى اگر غير انسان نيز اصوات والفاظى از دهان بيرون بفرستد كه بيانگر مطالبى باشد دليل ندارد كه آن را نطق نگوئيم،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لفظى است كه بيانگر حقيقتى ومفهومى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در معنى وسيعى در قرآن به كار رفته است كه در حقيقت روح ونتيجه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مى كند وآن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ما فى الضمير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خواه از طريق الفاظ وسخن باشد وخواه از طريق حالات ديگر، مانند آيه هذا كِتابُنا يَنْطِقُ عَلَيْكُمْ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جاثيه،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ما است كه به حق براى شما سخن مى گويد</w:t>
      </w:r>
      <w:r>
        <w:rPr>
          <w:rFonts w:eastAsia="IRNazanin" w:cs="IRNazanin"/>
          <w:color w:val="111111"/>
          <w:sz w:val="28"/>
          <w:szCs w:val="28"/>
          <w:rtl w:val="true"/>
          <w:lang w:bidi="fa-IR"/>
        </w:rPr>
        <w:t>.</w:t>
      </w:r>
      <w:r>
        <w:rPr>
          <w:rStyle w:val="FootnoteAnchor"/>
          <w:rtl w:val="true"/>
        </w:rPr>
        <w:footnoteReference w:id="517"/>
      </w:r>
    </w:p>
    <w:p>
      <w:pPr>
        <w:pStyle w:val="Heading4"/>
        <w:numPr>
          <w:ilvl w:val="3"/>
          <w:numId w:val="1"/>
        </w:numPr>
        <w:rPr/>
      </w:pPr>
      <w:bookmarkStart w:id="873" w:name="__RefHeading___Toc1227652_2142443653"/>
      <w:bookmarkStart w:id="874" w:name="_Toc355"/>
      <w:bookmarkEnd w:id="873"/>
      <w:r>
        <w:rPr>
          <w:rtl w:val="true"/>
        </w:rPr>
        <w:t>نكته ها</w:t>
      </w:r>
      <w:bookmarkEnd w:id="8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آتَيْنا داوُدَ وَسُلَيْمانَ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علم را نكره آورد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داوود وسليمان علمى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عظمت واهميت امر آن ودر جاء ديگر قرآن علم</w:t>
      </w:r>
    </w:p>
    <w:p>
      <w:pPr>
        <w:pStyle w:val="BookText"/>
        <w:rPr/>
      </w:pPr>
      <w:r>
        <w:rPr>
          <w:rFonts w:ascii="Amiri" w:hAnsi="Amiri" w:eastAsia="Amiri" w:cs="Amiri"/>
          <w:color w:val="111111"/>
          <w:sz w:val="28"/>
          <w:sz w:val="28"/>
          <w:szCs w:val="28"/>
          <w:rtl w:val="true"/>
          <w:lang w:bidi="ar-SA"/>
        </w:rPr>
        <w:t>داوود را از علم سليمان جدا ذكر كرده، در باره علم داوود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وَآتَيْناهُ الْحِكْمَةَ وَفَصْلَ الْخِطابِ واز آياتى كه به علم سليمان اشاره كرده آيه فَفَهَّمْناها سُلَيْمانَ وَكُلًّا آتَيْنا حُكْماً وَعِلْماً</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يا أَيُّهَا النَّاسُ عُلِّمْنا مَنْطِقَ الطَّيْرِ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سياق بر مى آيد كه سليمان عليه السلام مى خواهد در اين جمله از خودش وپدرش، كه خود او نيز از آن جناب است به داشتن برتريهايى كه گذشت مباهات كند واين در حقيقت از باب تحديث به نعمت است، كه خداى تعالى در سوره ضحى رسول گرامى اسلام را بدان مامور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بِنِعْمَةِ رَبِّكَ فَحَدِّثْ</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اميرالمومنين عليه السلام به ابن عباس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علّمنا منطق الطير كما علّم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والله علّمنا منطق الطير وعلم كل شىء</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هذا لَهُوَ الْفَضْلُ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شكرى است از سليمان عليه السلام كه بدون عجب وكبر وغرور، همان حديث به نعمت قبل را تاكيد مى كند، زيرا همه نعمتها را به خدا نسبت داد، در يك جا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منطق طير را به ما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واز هر چيز به ما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اينجا هم آن دو جمله را تاكيد نموده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اينها فضلى است آشكارا از خدا</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بيان موهبت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آمده، تا روشن شود هر نعمتى را شكرى لازم است وحقيقت شكر آن است كه از آن نعمت در همان راهى كه براى آن آفريده شده است استفاده شود واين دو پيامبر بزرگ از نعمت علمشان در نظام بخشيدن به يك حكومت الهى حد اكثر بهره را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رواياتى كه از منابع اهل بيتعليهم السلام به ما رسيده نيز به اين آيه در برابر كسانى كه مى گفتند پيامبران ارثى نمى گذارند وبه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الانبياء لا نورث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پيامبران ارثى نمى گذاريم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تكيه مى كردند استدلال شده ودليل بر اين گرفته شده كه حديث مزبور چون </w:t>
      </w:r>
    </w:p>
    <w:p>
      <w:pPr>
        <w:pStyle w:val="BookText"/>
        <w:rPr/>
      </w:pPr>
      <w:r>
        <w:rPr>
          <w:rFonts w:ascii="Amiri" w:hAnsi="Amiri" w:eastAsia="Amiri" w:cs="Amiri"/>
          <w:color w:val="111111"/>
          <w:sz w:val="28"/>
          <w:sz w:val="28"/>
          <w:szCs w:val="28"/>
          <w:rtl w:val="true"/>
          <w:lang w:bidi="ar-SA"/>
        </w:rPr>
        <w:t>مخالف كتاب الله است از درجه اعتبار ساقط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فاطمه به ابى بكر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فى كتاب اللَّه ان ترث اباك ولا ارث ابى، لَقَدْ جِئْتِ شَيْئاً فَرِيًّا، فعلى عمد تركتم كتاب اللَّه ونبذتموه وراء ظهوركم اذ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وشئون افراد را حفظ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نام پدر آمده است بعد نام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داوُدَوَسُلَيْمانَ</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بندگان خداوند از داوود وسليمان هم برترند، چنانكه خود اعتراف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فَضَّلَنا عَلى كَثِيرٍ</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هيچ مقامى خود را برتر از همگان 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كَثِيرٍ</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بر تمام نعمت ها مقدّم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عُلِّمْنا، بعد أُوتِينا مِنْ كُلِّ شَىْءٍ</w:t>
      </w:r>
      <w:r>
        <w:rPr>
          <w:rFonts w:eastAsia="Amiri" w:cs="Amiri" w:ascii="Amiri" w:hAnsi="Amiri"/>
          <w:color w:val="111111"/>
          <w:sz w:val="28"/>
          <w:szCs w:val="28"/>
          <w:rtl w:val="true"/>
          <w:lang w:bidi="ar-SA"/>
        </w:rPr>
        <w:t>.</w:t>
      </w:r>
      <w:r>
        <w:rPr>
          <w:rStyle w:val="FootnoteAnchor"/>
          <w:rtl w:val="true"/>
        </w:rPr>
        <w:footnoteReference w:id="526"/>
      </w:r>
      <w:bookmarkStart w:id="875" w:name="pg15112_170793"/>
    </w:p>
    <w:p>
      <w:pPr>
        <w:pStyle w:val="Heading3"/>
        <w:numPr>
          <w:ilvl w:val="2"/>
          <w:numId w:val="1"/>
        </w:numPr>
        <w:rPr/>
      </w:pPr>
      <w:bookmarkStart w:id="876" w:name="__RefHeading___Toc1227654_2142443653"/>
      <w:bookmarkStart w:id="877" w:name="_Toc356"/>
      <w:bookmarkEnd w:id="875"/>
      <w:bookmarkEnd w:id="876"/>
      <w:r>
        <w:rPr>
          <w:rtl w:val="true"/>
        </w:rPr>
        <w:t xml:space="preserve">آیه </w:t>
      </w:r>
      <w:r>
        <w:rPr/>
        <w:t>17</w:t>
      </w:r>
      <w:r>
        <w:rPr>
          <w:rtl w:val="true"/>
        </w:rPr>
        <w:t>-</w:t>
      </w:r>
      <w:r>
        <w:rPr/>
        <w:t>19</w:t>
      </w:r>
      <w:bookmarkEnd w:id="877"/>
    </w:p>
    <w:p>
      <w:pPr>
        <w:pStyle w:val="Heading4"/>
        <w:numPr>
          <w:ilvl w:val="3"/>
          <w:numId w:val="1"/>
        </w:numPr>
        <w:rPr/>
      </w:pPr>
      <w:bookmarkStart w:id="878" w:name="__RefHeading___Toc1227656_2142443653"/>
      <w:bookmarkStart w:id="879" w:name="_Toc357"/>
      <w:bookmarkEnd w:id="878"/>
      <w:r>
        <w:rPr>
          <w:rtl w:val="true"/>
        </w:rPr>
        <w:t>اشاره</w:t>
      </w:r>
      <w:bookmarkEnd w:id="879"/>
    </w:p>
    <w:p>
      <w:pPr>
        <w:pStyle w:val="BookText"/>
        <w:rPr/>
      </w:pPr>
      <w:r>
        <w:rPr>
          <w:rFonts w:ascii="Amiri" w:hAnsi="Amiri" w:eastAsia="Amiri" w:cs="Amiri"/>
          <w:color w:val="111111"/>
          <w:sz w:val="28"/>
          <w:sz w:val="28"/>
          <w:szCs w:val="28"/>
          <w:rtl w:val="true"/>
          <w:lang w:bidi="ar-SA"/>
        </w:rPr>
        <w:t xml:space="preserve">وَ حُشِرَ لِسُلَيْمانَ جُنُودُهُ مِنَ الْجِنِّ وَ اْلإِنْسِ وَ الطَّيْرِ فَهُمْ يُوزَعُونَ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أَتَوْا عَلى وادِ النَّمْلِ قالَتْ نَمْلَةٌ يا أَيُّهَا النَّمْلُ ادْخُلُوا مَساكِنَكُمْ لا يَحْطِمَنَّكُمْ سُلَيْمانُ وَ جُنُودُهُ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ضاحِكًا مِنْ قَوْلِها وَ قالَ رَبِّ أَوْزِعْني أَنْ أَشْكُرَ نِعْمَتَكَ الَّتي أَنْعَمْتَ عَلَيَّ وَ عَلى والِدَيَّ وَ أَنْ أَعْمَلَ صالِحًا تَرْضاهُ وَ أَدْخِلْني بِرَحْمَتِكَ في عِبادِكَ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1227658_2142443653"/>
      <w:bookmarkStart w:id="881" w:name="_Toc358"/>
      <w:bookmarkEnd w:id="880"/>
      <w:r>
        <w:rPr>
          <w:rtl w:val="true"/>
        </w:rPr>
        <w:t>ترجمه</w:t>
      </w:r>
      <w:bookmarkEnd w:id="881"/>
    </w:p>
    <w:p>
      <w:pPr>
        <w:pStyle w:val="BookText"/>
        <w:rPr/>
      </w:pPr>
      <w:r>
        <w:rPr>
          <w:rFonts w:ascii="IRNazanin" w:hAnsi="IRNazanin" w:eastAsia="IRNazanin"/>
          <w:color w:val="111111"/>
          <w:sz w:val="28"/>
          <w:sz w:val="28"/>
          <w:szCs w:val="28"/>
          <w:rtl w:val="true"/>
          <w:lang w:bidi="fa-IR"/>
        </w:rPr>
        <w:t>لشكريان سليمان، از جنّ وانس وپرندگان، نزد او جمع شدند؛ آنقدر زياد بودند كه بايد توقّف مى كردند تا به هم ملحق شوند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آنها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سرزمين مورچگان رسيدند؛ مورچه اى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لانه هاى خود برويد تا سليمان ولشكرش شما را پايمال نكنند در حالى كه نمى فهمند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سليمان از سخن او تبسّمى كرد وخنديد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نعمت هايى را كه بر من وپدر ومادرم ارزانى داشته اى به من الهام كن وتوفيق ده تا عمل صالحى كه موجب رضاى توست انجام دهم ومرا برحمت خود در زمره بندگان صالحت وارد كن</w:t>
      </w:r>
      <w:r>
        <w:rPr>
          <w:rFonts w:eastAsia="IRNazanin" w:cs="IRNazanin"/>
          <w:color w:val="111111"/>
          <w:sz w:val="28"/>
          <w:szCs w:val="28"/>
          <w:rtl w:val="true"/>
          <w:lang w:bidi="fa-IR"/>
        </w:rPr>
        <w:t>!»</w:t>
      </w:r>
    </w:p>
    <w:p>
      <w:pPr>
        <w:pStyle w:val="Heading4"/>
        <w:numPr>
          <w:ilvl w:val="3"/>
          <w:numId w:val="1"/>
        </w:numPr>
        <w:rPr/>
      </w:pPr>
      <w:bookmarkStart w:id="882" w:name="__RefHeading___Toc1227660_2142443653"/>
      <w:bookmarkStart w:id="883" w:name="_Toc359"/>
      <w:bookmarkEnd w:id="882"/>
      <w:r>
        <w:rPr>
          <w:rtl w:val="true"/>
        </w:rPr>
        <w:t>تفسير</w:t>
      </w:r>
      <w:bookmarkEnd w:id="88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بودن نيروهاى مختلف جن وانس وپرندگان وتقسيم شدن آنها براى سليمان به طور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سليمان در منطقه ووادى مورچگان وبر حذر داشتن يك مورچه مورچگان ديگر را از پايمال شدن توسط لشگر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سليمان از سخن مورچه وسپاسگذارى در برابر نعمتهاى الهى</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اين سوره وهمچنين از آيات سوره سبا به خوبى استفاده مى شود كه داستان حكومت حضرت سليمان جنبه عادى نداشت، بلكه توأم با خارق عادات ومعجزات مختلفى بود كه قسمتى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حكومت سليمان بر جن وپرندگان ودرك كلام مورچگان وگفتگوى با 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وبخشى ديگر از آن در سوره سبا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مورد بحث 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لشكريان سليمان از جن وانس وپرندگان نزد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وَحُشِرَ لِسُلَيْمانَ جُنُودُهُ مِنَ الْجِنِّ وَالْإِنْسِ وَالطَّيْرِ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همه به هم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يوزَعُونَ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بازداشتن است، اين تعبير هر گاه در مورد </w:t>
      </w:r>
    </w:p>
    <w:p>
      <w:pPr>
        <w:pStyle w:val="BookText"/>
        <w:rPr/>
      </w:pPr>
      <w:r>
        <w:rPr>
          <w:rFonts w:ascii="IRNazanin" w:hAnsi="IRNazanin" w:eastAsia="IRNazanin"/>
          <w:color w:val="111111"/>
          <w:sz w:val="28"/>
          <w:sz w:val="28"/>
          <w:szCs w:val="28"/>
          <w:rtl w:val="true"/>
          <w:lang w:bidi="fa-IR"/>
        </w:rPr>
        <w:t>لشكر به كار رود به اين معنى است كه اول لشكر را نگاه دارند تا آخر لشكر به آن ملحق گردد واز پراكندگى وتشتت آنها جلوگيرى شود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سليمان با اين لشكر عظيم حركت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سرزمين مورچگان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أَتَوْا عَلى وادِ 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مورچه اى از مورچگان، همنوعان خود را مخاطب ساخت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مورچگان داخل لانه هاى خود شويد تا سليمان ولشكريانش شما را پايمال نكنند در حالى كه نمى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نَمْلَةٌ يا أَيُّهَا النَّمْلُ ادْخُلُوا مَساكِنَكُمْ لا يَحْطِمَنَّكُمْ سُلَيْمانُ وَجُنُودُهُ وَهُمْ لا يَشْعُرُونَ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با شنيدن اين سخن تبسم كرد وخنديد؛ فَتَبَسَّمَ ضاحِكاً مِنْ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چه چيز سبب خنده سليمان شد مفسران سخنان گوناگونى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نفس اين قضيه مطلب عجيبى بود كه مورچه اى همنوعان خود را از لشكر عظيم سليمان بر حذر دارد وآنها را به عدم توجه نسبت دهد، اين امر عجيب سبب خنده سليمان شد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فَتَبَسَّمَ ضاحِكاً مِنْ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او لب هاى سليمان به خنده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كمترين حد خنده وضحك خنده معمولى است واگر در جمله مورد بحث هر دو كلمه را به كار برده، استعمالى است مجازى، كه مى فهماند تبسم آن جناب نزديك به خنده بوده است</w:t>
      </w:r>
      <w:r>
        <w:rPr>
          <w:rFonts w:eastAsia="IRNazanin" w:cs="IRNazanin"/>
          <w:color w:val="111111"/>
          <w:sz w:val="28"/>
          <w:szCs w:val="28"/>
          <w:rtl w:val="true"/>
          <w:lang w:bidi="fa-IR"/>
        </w:rPr>
        <w:t>.</w:t>
      </w:r>
      <w:r>
        <w:rPr>
          <w:rStyle w:val="FootnoteAnchor"/>
          <w:rtl w:val="true"/>
        </w:rPr>
        <w:footnoteReference w:id="529"/>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اينجا سليمان رو به درگاه خدا كرد وچند تقاضا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 پروردگارا راه ورسم شكر نعمتهايى را كه بر من وپدر ومادرم ارزانى داشته اى به من الهام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رَبِّ أَوْزِعْنِى أَنْ أَشْكُرَ نِعْمَتَكَ الَّتِى أَنْعَمْتَ عَلَىَّ وَعَلى والِدَىَّ ديگر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موفق دار تا عمل صالحى بجاى آورم كه تو از آن خشنود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أَعْمَلَ صالِحاً تَرْضاهُ وبالآخره سومين تقاضايش اين بود كه عرضه داشت 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رحمتت در زمره بندگان صالحت داخل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وَأَدْخِلْنِى بِرَحْمَتِكَ فِى عِبادِكَ الصَّالِحِينَ</w:t>
      </w:r>
      <w:r>
        <w:rPr>
          <w:rFonts w:eastAsia="IRNazanin" w:cs="IRNazanin"/>
          <w:color w:val="111111"/>
          <w:sz w:val="28"/>
          <w:szCs w:val="28"/>
          <w:rtl w:val="true"/>
          <w:lang w:bidi="fa-IR"/>
        </w:rPr>
        <w:t>.</w:t>
      </w:r>
      <w:r>
        <w:rPr>
          <w:rStyle w:val="FootnoteAnchor"/>
          <w:rtl w:val="true"/>
        </w:rPr>
        <w:footnoteReference w:id="530"/>
      </w:r>
      <w:bookmarkStart w:id="884" w:name="pg15112_170795"/>
    </w:p>
    <w:p>
      <w:pPr>
        <w:pStyle w:val="Heading4"/>
        <w:numPr>
          <w:ilvl w:val="3"/>
          <w:numId w:val="1"/>
        </w:numPr>
        <w:rPr/>
      </w:pPr>
      <w:bookmarkStart w:id="885" w:name="__RefHeading___Toc1227662_2142443653"/>
      <w:bookmarkStart w:id="886" w:name="_Toc360"/>
      <w:bookmarkEnd w:id="884"/>
      <w:bookmarkEnd w:id="885"/>
      <w:r>
        <w:rPr>
          <w:rtl w:val="true"/>
        </w:rPr>
        <w:t>نكته ها</w:t>
      </w:r>
      <w:bookmarkEnd w:id="8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آيه شريفه بر مى آيد كه گويا سليمان عليه السلام لشكرهايى از جن وطير داشته، كه مانند لشكريان انسى او با او حركت مى كردند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 وصف محشورين به اينكه لشكريان او بودند وهمچنين سياق آيات بعدى، همه دليلند بر اين كه لشكريان آن حضرت طوايف خاصى از انسانها واز جن وطير، بوده اند، براى اينكه در آيه شريفه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سليمان جمع آورى شد لشكريانى كه از جن وانس وطير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 ويا بيان را مى رساند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آيه مورد بحث جن را جلوتر از انس وطير ذكر كرد از اين جهت است كه مسخر شدن جن وبه فرمان در آمدن او براى يك انسان، عجيب تر از آن دو تاى ديگر است واگر بعد از جن، انس را آورد، نه طير را، باز براى همين است كه مسخر شدن انسانها براى يك انسان عجيب تر از مسخر شدن طير است وعلاوه بر اين، رعايت مقابله بين جن وانس هم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سليمان عليه السلام وقتى سخن مورچه را شنيد، از شدت سرور وابتهاج تبسمى كرد، كه خدا تا چه حد به او إنعام فرموده وكارش را به كجا كشانيده ؟ نبوت وعلم منطق طير وساير حيوانات وملك وسلطنت ولشكريانى از جن وانس وطير، به او ارزانى داشته، لذا از خدا در خواست مى كند كه شكر نعمتهايش را به وى الهام فرمايد وموفقش كند به كارهايى كه مايه رضاى او باشد وبه اين حد اكتفاء نكرد، بلكه در درخواست خود، شكر نعمت هايى را هم كه به پدر ومادرش ارزانى داشته اضافه كرد، چون إنعام به پدر ومادر او به يك معنا إنعام به او نيز هست، زيرا وجود فرزند از آن پدر ومادر است</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وَأَدْخِلْنِى بِرَحْمَتِكَ فِى عِبادِكَ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خدايا مرا از بندگان صالح خود قرار ده واين صلاح از آنجا كه در كلام آن جناب مقيد به عمل نشده تا مراد، تنها عمل صالح باشد، لذا اطلاقش حمل مى شود بر صلاح نفس در جوهره ذاتش، تا در نتيجه نفس مستعد شود براى قبول هر نوع كرامت الهى ومعلوم است كه صلاح ذات، قدر ومنزلتش بالاتر از </w:t>
      </w:r>
    </w:p>
    <w:p>
      <w:pPr>
        <w:pStyle w:val="BookText"/>
        <w:rPr/>
      </w:pPr>
      <w:r>
        <w:rPr>
          <w:rFonts w:ascii="IRNazanin" w:hAnsi="IRNazanin" w:eastAsia="IRNazanin"/>
          <w:color w:val="111111"/>
          <w:sz w:val="28"/>
          <w:sz w:val="28"/>
          <w:szCs w:val="28"/>
          <w:rtl w:val="true"/>
          <w:lang w:bidi="fa-IR"/>
        </w:rPr>
        <w:t>صلاح عمل است وچون چنين است پس اينكه اول درخواست كرد كه موفق به عمل صالح شود وسپس درخواست كرد كه صلاح ذاتيش دهد، در حقيقت درخواستهاى خود را درجه بندى كرد واز پايين گرفته به سوى بالاترين درخواستها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درخواست عمل صالح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من عمل صالح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وخود را در آن مداخله داد، ولى در صلاح ذات، نامى از خود نبرد واين بدان جهت است كه هر كسى در عمل خود دخالت دارد، گو اينكه اعمال ما هم مخلوق خدايند، اما هر چه باشد نسبتى با خود ما دارند، به خلاف صلاح ذات، كه هيچ چيز آن به دست خود ما نيست ولذا صلاح ذات را از پروردگار خود خواست، ولى صلاح عمل را از او نخواست ونگفت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واوزعنى العمل الصالح بلكه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أَوْزِعْنِى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أَعْمَلَ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عمل صالح كنم</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صلاح ذات را ممكن بود به طور صريح سؤال كند وبگويد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 صالح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چنين نكرد بلكه درخواست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زمره عباد صالح قرارش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اشاره كرده باشد به اينكه من هر چند همه مواهبى كه به عباد صالحين دادى مى خواهم، اما از همه آن مواهب بيشتر اين موهبت را در نظر دارم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عباد خود قرار دادى ومقام عبوديتشان، ارزانى داشتى وبه همين جهت است كه خداى تعالى همين سليمان عليه السلام را به وصف عبوديت ستوده وفرموده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الْعَبْدُ إِنَّهُ أَوَّابٌ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 وپرنده كه در اين آيه ذكر شده، از باب مثال است وگر نه باد وابر وچيزهاى ديگر نيز تحت فرمان سليمان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انبيا تنها بر انسان ها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 وَالْإِنْسِ وَالطَّيْرِ</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 همه جا ارزشمند است ولى در لشكر وسپاه يك ضرورت وارزش ويژه است چنانكه در سپاه سليمان نظم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يُوزَعُونَ</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حيوانات شعور دارند ومفاسد وضررها را مى شناسند وبه يكديگر هشدار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مَساكِنَكُمْ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غريزه دفع ضرر احتمالى، در حيوانات نيز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يَحْطِمَنَّكُمْ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 كه حضرت سليمان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پرندگان را مى دانيم، از اين آيه معلوم مى شود كه دانستن زبان پرندگان از باب نمونه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حضرت كلام وگفتگوى مورچه را هم مى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اصول وشرايط رهبرى ومديريت، سعه ى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سليمان جمله ى لا يَشْعُرُونَ را آن هم از مورچه اى مى شنود، ولى به روى خود نمى آورد ولبخند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 وحرف حقّ را از هر كس بشنويد واز آن استقبال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سخن مورچه را پسنديد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انتقادپذيرى، يك ارزش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مخصوص هنگام اضطرار نيست انبيا در اوج عظمت وقدرت دعا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 نيكى ارزش دارد كه رضاى خدا را جلب كند، نه فقط رضاى مردم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صالِحاًتَرْضاهُ</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نمل با اندك تفاوتى در تعبير نظير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احقاف است؛ حَتَّى إِذَا بَلَغَ أَشُدَّهُ وَبَلَغَ أَرْبَعِينَ سَنَةً قَالَ رَبِّ أَوْزِعْنِى أَنْ أَشْكُرَ نِعْمَتَكَ الَّتِى أَنْعَمْتَ عَلَىَّ وَعَلَى وَالِدَىَّ وَأَنْ أَعْمَلَ صَالِحًا تَرْضَاهُ وَأَصْلِحْ لِى فِى ذُرِّيَّتِى إِنِّى تُبْتُ إِلَيْكَ وَإِنِّى مِنَ الْمُسْلِمِينَ</w:t>
      </w:r>
      <w:r>
        <w:rPr>
          <w:rFonts w:eastAsia="Amiri" w:cs="Amiri" w:ascii="Amiri" w:hAnsi="Amiri"/>
          <w:color w:val="111111"/>
          <w:sz w:val="28"/>
          <w:szCs w:val="28"/>
          <w:rtl w:val="true"/>
          <w:lang w:bidi="ar-SA"/>
        </w:rPr>
        <w:t xml:space="preserve">. </w:t>
      </w:r>
      <w:bookmarkStart w:id="887" w:name="pg15112_170798"/>
    </w:p>
    <w:p>
      <w:pPr>
        <w:pStyle w:val="Heading3"/>
        <w:numPr>
          <w:ilvl w:val="2"/>
          <w:numId w:val="1"/>
        </w:numPr>
        <w:rPr/>
      </w:pPr>
      <w:bookmarkStart w:id="888" w:name="__RefHeading___Toc1227664_2142443653"/>
      <w:bookmarkStart w:id="889" w:name="_Toc361"/>
      <w:bookmarkEnd w:id="887"/>
      <w:bookmarkEnd w:id="888"/>
      <w:r>
        <w:rPr>
          <w:rtl w:val="true"/>
        </w:rPr>
        <w:t xml:space="preserve">آیه </w:t>
      </w:r>
      <w:r>
        <w:rPr/>
        <w:t>20</w:t>
      </w:r>
      <w:r>
        <w:rPr>
          <w:rtl w:val="true"/>
        </w:rPr>
        <w:t>-</w:t>
      </w:r>
      <w:r>
        <w:rPr/>
        <w:t>26</w:t>
      </w:r>
      <w:bookmarkEnd w:id="889"/>
    </w:p>
    <w:p>
      <w:pPr>
        <w:pStyle w:val="Heading4"/>
        <w:numPr>
          <w:ilvl w:val="3"/>
          <w:numId w:val="1"/>
        </w:numPr>
        <w:rPr/>
      </w:pPr>
      <w:bookmarkStart w:id="890" w:name="__RefHeading___Toc1227666_2142443653"/>
      <w:bookmarkStart w:id="891" w:name="_Toc362"/>
      <w:bookmarkEnd w:id="890"/>
      <w:r>
        <w:rPr>
          <w:rtl w:val="true"/>
        </w:rPr>
        <w:t>اشاره</w:t>
      </w:r>
      <w:bookmarkEnd w:id="891"/>
    </w:p>
    <w:p>
      <w:pPr>
        <w:pStyle w:val="BookText"/>
        <w:rPr/>
      </w:pPr>
      <w:r>
        <w:rPr>
          <w:rFonts w:ascii="Amiri" w:hAnsi="Amiri" w:eastAsia="Amiri" w:cs="Amiri"/>
          <w:color w:val="111111"/>
          <w:sz w:val="28"/>
          <w:sz w:val="28"/>
          <w:szCs w:val="28"/>
          <w:rtl w:val="true"/>
          <w:lang w:bidi="ar-SA"/>
        </w:rPr>
        <w:t xml:space="preserve">وَ تَفَقَّدَ الطَّيْرَ فَقالَ ما لِيَ لا أَرَى الْهُدْهُدَ أَمْ كانَ مِنَ الْغائِبينَ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عَذابًا شَديدًا أَوْ َلأَذْبَحَنَّهُ أَوْ لَيَأْتِيَنّي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غَيْرَ بَعيدٍ فَقالَ أَحَطْتُ بِما لَمْ تُحِطْ بِهِ وَ جِئْتُكَ مِنْ سَبَإٍ بِنَبَإٍ 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وَجَدْتُ امْرَأَةً تَمْلِكُهُمْ وَ أُوتِيَتْ مِنْ كُلِّ شَيْءٍ وَ لَها عَرْشٌ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وَ قَوْمَها يَسْجُدُونَ لِلشَّمْسِ مِنْ دُونِ اللّهِ وَ زَيَّنَ لَهُمُ الشَّيْطانُ أَعْمالَهُمْ فَصَدَّهُمْ عَنِ السَّبيلِ فَهُمْ لا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يَسْجُدُوا لِلّهِ الَّذي يُخْرِجُ الْخَبْءَ فِي السَّماواتِ وَ اْلأَرْضِ وَ يَعْلَمُ ما تُخْفُونَ وَ ما تُعْلِنُونَ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رَبُّ الْعَرْشِ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1227668_2142443653"/>
      <w:bookmarkStart w:id="893" w:name="_Toc363"/>
      <w:bookmarkEnd w:id="892"/>
      <w:r>
        <w:rPr>
          <w:rtl w:val="true"/>
        </w:rPr>
        <w:t>ترجمه</w:t>
      </w:r>
      <w:bookmarkEnd w:id="8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جستجوى آن پرنده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هدهد را نمى بينم، يا اينكه او از غايبان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قطعاً او را كيفر شديدى خواهم داد، يا او را ذبح مى كنم، يا بايد دليل روشنى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غيبتش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بياورد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چندان درنگ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هدهد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 چيزى آگاهى يافتم كه تو بر آن آگاهى نيافتى؛ من از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خبر قطعى براى تو آورده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زنى را ديدم كه بر آنان حكومت مى كند وهمه چيز در اختيار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عظيمى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وقومش را ديدم كه براى غير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مى كنند؛ وشيطان اعمالشان را در نظرشان جلوه داده وآنها را از راه بازداشته؛ واز اين رو هدايت نمى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براى خداوندى سجده نمى كنند كه آنچه را در آسمانها وزمين پنهان است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سازد وآنچه را پنهان مى داريد يا آشكار مى كنيد مى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خداوندى كه معبودى جز او نيست وپروردگار عرش عظيم است</w:t>
      </w:r>
      <w:r>
        <w:rPr>
          <w:rFonts w:eastAsia="IRNazanin" w:cs="IRNazanin"/>
          <w:color w:val="111111"/>
          <w:sz w:val="28"/>
          <w:szCs w:val="28"/>
          <w:rtl w:val="true"/>
          <w:lang w:bidi="fa-IR"/>
        </w:rPr>
        <w:t>!</w:t>
      </w:r>
    </w:p>
    <w:p>
      <w:pPr>
        <w:pStyle w:val="Heading4"/>
        <w:numPr>
          <w:ilvl w:val="3"/>
          <w:numId w:val="1"/>
        </w:numPr>
        <w:rPr/>
      </w:pPr>
      <w:bookmarkStart w:id="894" w:name="__RefHeading___Toc1227670_2142443653"/>
      <w:bookmarkStart w:id="895" w:name="_Toc364"/>
      <w:bookmarkEnd w:id="894"/>
      <w:r>
        <w:rPr>
          <w:rtl w:val="true"/>
        </w:rPr>
        <w:t>تفسير</w:t>
      </w:r>
      <w:bookmarkEnd w:id="89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جويا شدن سليمان از حال هدهد، به جهت پنهان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سليمان نسبت به هدهد آگاهى هدهد از برخى امور مانند اطلاع از ملكه سبآ وقوم خورشيد پرست او، لزوم پرستش نسبت به خداوند قادر وعالم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از آيات به فراز ديگرى از زندگى شگفت انگيز سليمان اشاره كرده وماجراى هدهد وملكه سبا را بازگو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هدهد را نديد ودر جستجوى او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وَتَفَقَّدَ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به وضوح بيانگر اين حقيقت است كه او به </w:t>
      </w:r>
    </w:p>
    <w:p>
      <w:pPr>
        <w:pStyle w:val="BookText"/>
        <w:rPr/>
      </w:pPr>
      <w:r>
        <w:rPr>
          <w:rFonts w:ascii="IRNazanin" w:hAnsi="IRNazanin" w:eastAsia="IRNazanin"/>
          <w:color w:val="111111"/>
          <w:sz w:val="28"/>
          <w:sz w:val="28"/>
          <w:szCs w:val="28"/>
          <w:rtl w:val="true"/>
          <w:lang w:bidi="fa-IR"/>
        </w:rPr>
        <w:t>دقت مراقب وضع كشور واوضاع حكومت خود بود وحتى غيبت يك حيوان از چشم او پنهان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كه هدهد را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لِىَ لا أَرَى الْهُدْهُدَ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اينكه او از غائبان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كانَ مِنَ الْغائِبِينَ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سليمان از كجا متوجه شد كه هدهد در جمع او حاضر نيست ؟</w:t>
      </w:r>
    </w:p>
    <w:p>
      <w:pPr>
        <w:pStyle w:val="BookText"/>
        <w:rPr/>
      </w:pPr>
      <w:r>
        <w:rPr>
          <w:rFonts w:ascii="IRNazanin" w:hAnsi="IRNazanin" w:eastAsia="IRNazanin"/>
          <w:color w:val="111111"/>
          <w:sz w:val="28"/>
          <w:sz w:val="28"/>
          <w:szCs w:val="28"/>
          <w:rtl w:val="true"/>
          <w:lang w:bidi="fa-IR"/>
        </w:rPr>
        <w:t>بعضى گفته اند به خاطر اين بود كه به هنگام حركت كردن او، پرندگان بر سرش سايه مى افكندند واو از وجود روزنه اى در اين سايبان گسترده از غيبت هدهد آگاه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حكم غيابى نكرده باشد ودر ضمن غيبت هدهد روى بقيه پرندگان، تا چه رسد به انسانهايى كه پستهاى حساسى بر عهده داشتند اثر نگذارد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قطعاً كيفر شديدى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لَأُعَذِّبَنَّهُ عَذاباً شَدِيداً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 او را ذبح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لَأَذْبَحَنَّهُ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براى غيبتش بايد دليل روشنى به من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لَيَأْتِيَنِّى بِسُلْطانٍ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غيبت هدهد، چندان به طول نيانجاميد فَمَكَثَ غَيْرَ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ورو به سليمان كرد وچنين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چيزى آگاهى يافتم كه تو بر آن آگاهى ندارى، من از سرزمين سبأ يك خبر قطعى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آورده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أَحَطْتُ بِما لَمْ تُحِطْ بِهِ وَجِئْتُكَ مِنْ سَبَإٍ بِنَبَإٍ يَقِينٍ</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لَأُعَذِّبَنَّهُ عَذاباً شَدِيداً أَوْ لَأَذْبَحَنَّهُ أَوْ لَيَأْتِيَنِّى بِسُلْطانٍ مُبِينٍ اين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سر سه كلمه در آيه آمده لام قسم است و بِسُلْطانٍ مُبِينٍ به معناى دليل قانع كننده وروشن است، سليمان عليه السلام در اين گفتار خود، هدهد را محكوم مى كند به يكى از سه كار، يا عذاب شديد ويا ذبح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هر يك از آن دو بدبخت وبيچاره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آوردن دليلى قانع كننده تا خلاصى يابد</w:t>
      </w:r>
      <w:r>
        <w:rPr>
          <w:rFonts w:eastAsia="IRNazanin" w:cs="IRNazanin"/>
          <w:color w:val="111111"/>
          <w:sz w:val="28"/>
          <w:szCs w:val="28"/>
          <w:rtl w:val="true"/>
          <w:lang w:bidi="fa-IR"/>
        </w:rPr>
        <w:t>.</w:t>
      </w:r>
      <w:r>
        <w:rPr>
          <w:rStyle w:val="FootnoteAnchor"/>
          <w:rtl w:val="true"/>
        </w:rPr>
        <w:footnoteReference w:id="539"/>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سليمان برمى گردد، كه در اين صورت معنا اين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بعد از تهديد هدهد، مختصرى مكث كرد</w:t>
      </w:r>
      <w:r>
        <w:rPr>
          <w:rStyle w:val="FootnoteAnchor"/>
          <w:rtl w:val="true"/>
        </w:rPr>
        <w:footnoteReference w:id="540"/>
      </w:r>
      <w:r>
        <w:rPr>
          <w:rFonts w:ascii="IRNazanin" w:hAnsi="IRNazanin" w:eastAsia="IRNazanin"/>
          <w:color w:val="111111"/>
          <w:sz w:val="28"/>
          <w:sz w:val="28"/>
          <w:szCs w:val="28"/>
          <w:rtl w:val="true"/>
          <w:lang w:bidi="fa-IR"/>
        </w:rPr>
        <w:t>، احتمال هم دارد كه ضمير مذكور به خود هدهد برگردد ومعنا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مختصرى مكث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احتمال اول، سياق سابق ومؤيد احتمال دوم، سياق لاحق است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هدهد در شرح ماجرا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سرزمين سبا رفته بودم زنى را در آنجا يافتم كه بر آنها حكومت مى كند وهمه چيز را در اختيار دارد مخصوصا تخت عظيمى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وَجَدْتُ امْرَأَةً تَمْلِكُهُمْ وَأُوتِيَتْ مِنْ كُلِّ شَىْءٍ وَلَها عَرْشٌ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سه جمله تقريبا تمام مشخصات كشور سبا وطرز حكومت آن را براى سليمان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كشورى است آباد داراى همه گونه مواهب وامكانات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اينكه يك زن بر آن حكومت مى كند ودربارى بسيار مجلل دارد حتى شايد مجلل تر از تشكيلات سليمان چرا كه هدهد تخت سليمان را مسلما ديده بود، با اينحال از تخت ملكه سبا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كردم آن زن وقوم وملتش در برابر خورشيد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برابر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وَجَدْتُها وَقَوْمَها يَسْجُدُونَ لِلشَّمْسِ مِنْ دُونِ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بر آنها تسلط يافته واعمالشان را در نظرشان زينت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وافتخار مى كنند كه در برابر آفتاب سجده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وَزَيَّنَ لَهُمُ الشَّيْطانُ أَعْمالَهُمْ وبه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آنها را از راه حق باز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فَصَدَّهُمْ عَنِ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چنان در بت پرستى فرو رفته اند كه من باور نمى كنم به آسانى از اين راه برگردند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هدايت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لا يَهْتَدُونَ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چرا براى خداوندى سجده نمى كنند كه آنچه در آسمانها وزمين پنهان است خارج مى كند وآنچه را مخفى مى داريد وآشكار مى سازيد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يَسْجُدُوا لِلَّهِ الَّذِى يُخْرِجُ الْخَبْءَ فِى السَّماواتِ وَالْأَرْضِ وَيَعْلَمُ ما تُخْفُونَ وَما تُعْلِنُونَ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هر چيز پنهانى وپوشيده است ودر اينجا اشاره به احاطه علم پروردگار به غيب آسمان وزمين است، يعنى چرا براى خداوندى سجده نمى كنند كه غيب آسمان وزمين واسرار نهفته آن را مى داند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هر چيزى است كه سلطنت عظيم محتاج به داشتن آنها است، مانند احتياط وعزم وتصميم راسخ وسطوت وشوكت وآب وخاك بسيار وخزينه سرشار ولشكر وارتشى نيرومند ورعيتى فرمان بردار، ليكن از بين همه اينها، تنها نام عرش عظيم را برد</w:t>
      </w:r>
      <w:r>
        <w:rPr>
          <w:rFonts w:eastAsia="IRNazanin" w:cs="IRNazanin"/>
          <w:color w:val="111111"/>
          <w:sz w:val="28"/>
          <w:szCs w:val="28"/>
          <w:rtl w:val="true"/>
          <w:lang w:bidi="fa-IR"/>
        </w:rPr>
        <w:t>.</w:t>
      </w:r>
      <w:r>
        <w:rPr>
          <w:rStyle w:val="FootnoteAnchor"/>
          <w:rtl w:val="true"/>
        </w:rPr>
        <w:footnoteReference w:id="543"/>
      </w:r>
      <w:bookmarkStart w:id="896" w:name="pg15112_170801"/>
    </w:p>
    <w:p>
      <w:pPr>
        <w:pStyle w:val="BookText"/>
        <w:rPr/>
      </w:pPr>
      <w:bookmarkEnd w:id="896"/>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يُخْرِجُ الْخَبْءَ فِى السَّماواتِ وَالْأَرْضِ، استعاره است، گويا موجودات در پس پرده عدم وزير طبقات نيستى قرار داشتند وخدا آنها را يكى پس از ديگرى از آنجا به عالم وجود درآورد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إِلهَ إِلَّا هُوَ رَبُّ الْعَرْشِ الْعَظِيمِ اين جمله تتمه كلام هدهد وبه منزله تصريح به نتيجه اى است كه از بيان ضمنى سابق گرفته مى شود وبى پرده اظهار كردن حق است، در مقابل باطل وثنى ها وبه همين جهت نخست كلمه لا إِلهَ إِلَّا هُوَ را كه كلمه توحيد است وتوحيد در عبادت خدا را مى رساند آورده، آن گاه جمله رَبُّ الْعَرْشِ الْعَظِيمِ را ضميمه كرده تا دلالت كند بر اينكه همه تدبيرهاى عالم، منتهى به خداى سبحان مى شود، چون عرش سلطنتى عبارت است از مقامى كه همه زمامدارهاى امور آنجا جمع مى شوند واز آنجا احكام جاريه در ملك صادر مى شود</w:t>
      </w:r>
      <w:r>
        <w:rPr>
          <w:rFonts w:eastAsia="IRNazanin" w:cs="IRNazanin"/>
          <w:color w:val="111111"/>
          <w:sz w:val="28"/>
          <w:szCs w:val="28"/>
          <w:rtl w:val="true"/>
          <w:lang w:bidi="fa-IR"/>
        </w:rPr>
        <w:t>.</w:t>
      </w:r>
    </w:p>
    <w:p>
      <w:pPr>
        <w:pStyle w:val="Heading4"/>
        <w:numPr>
          <w:ilvl w:val="3"/>
          <w:numId w:val="1"/>
        </w:numPr>
        <w:rPr/>
      </w:pPr>
      <w:bookmarkStart w:id="897" w:name="__RefHeading___Toc1227672_2142443653"/>
      <w:bookmarkStart w:id="898" w:name="_Toc365"/>
      <w:bookmarkEnd w:id="897"/>
      <w:r>
        <w:rPr>
          <w:rtl w:val="true"/>
        </w:rPr>
        <w:t>نكته ها</w:t>
      </w:r>
      <w:bookmarkEnd w:id="8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سبيل را مطلق آورد ونگفت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 الله، براى اين بود كه اشاره كند به اينكه براى انسان بر حسب فطرتش وبلكه براى هر چيزى بر حسب خلقت عمومى، راه، تنها وتنها يكى است وآن راه خدا است، راه ديگرى نيست، تا براى تعيين راه خدا محتاج باشد به اينكه كلمه خدا را نيز بياورد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جمله رَبُّ الْعَرْشِ الْعَظِيمِ محاذات ومقابله ديگرى نيز به كار رفته وآن محاذات با كلام هدهد در توصيف ملكه سبأ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عَرْشٌ عَظِيمٌ وچه بسا همين گفتار هدهد، باعث شد كه سليمان به افراد خود دستور داد تا عرش او را نزدش حاضر كنند، اين دستور را داد تا ملكه سبا در برابر عظمت پروردگارش به تمام معناى كلمه خاضع گردد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رئيس حكومت يا يك مدير بايد آن چنان در سازمان تشكيلاتى خود دقيق باشد كه حتى غيبت يك فرد عادى وكوچك را احساس وپى گيرى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محيط جامعه بايد آن قدر صراحت وآزادى حكم فرما گردد حتى يك فرد عادى </w:t>
      </w:r>
    </w:p>
    <w:p>
      <w:pPr>
        <w:pStyle w:val="BookText"/>
        <w:rPr/>
      </w:pPr>
      <w:r>
        <w:rPr>
          <w:rFonts w:ascii="IRNazanin" w:hAnsi="IRNazanin" w:eastAsia="IRNazanin"/>
          <w:color w:val="111111"/>
          <w:sz w:val="28"/>
          <w:sz w:val="28"/>
          <w:szCs w:val="28"/>
          <w:rtl w:val="true"/>
          <w:lang w:bidi="fa-IR"/>
        </w:rPr>
        <w:t>بتواند در موقع لزوم به رئيس حكومت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چيزى آگاهم كه تو نمى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كوچكترين افراد از مسائلى آگاه شوند كه بزرگترين دانشمندان وقدرتمندان از آن بى خبر باشند تا انسان هرگز به علم ودانش خود مغرور نگردد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تفقّد از زيردست، بازديد از كار آنان وجست وجو از احوالشان، از اصول اسلامى، اخلاقى، اجتماعى، تربيتى ومديريتى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تَفَقَّدَ</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مجازات متخلفان، بايد كيفرهاى متعدّدى قرار داد تا در اجراى قانون، به بن بست نرسيم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لَأُعَذِّبَنَّهُ أَوْ لَأَذْبَحَنَّهُ</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اعطاى فرصت به متخلف براى دفاع از خود لازم است أَوْ لَيَأْتِيَنِّى بِسُلْطَانٍ مُبِينٍ</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انبيا نيز تحت تربيت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سليمانى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أُوتِينا مِنْ كُلِّ شَىْءٍ به من همه چيز داده شده، پرنده اى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مى دانم كه تو هم نمى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أَحَطْتُ بِما لَمْ تُحِطْ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گزارش ها، اخبار قطعى وتأييد شده را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بِنَبَإٍ يَقِينٍ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حيوانات شناخت بالايى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وَجَدْتُ امْرَأَةً هدهد مفاهيمى چون زن ومرد، تاج وتخت، حكومت ومالكيت، توحيد وشرك، خورشيد وسجده، شيطان وتزيين هاى او، حقّ وباطل، هدايت وضلالت را مى 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دادن به سخنان ديگران، نشانه ى ادب ويكى از شرايط مديريت است گرچه گوينده ى سخن، حيوان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وَجَدْتُ امْرَأَةً برخوردارى از نعمت هاى الهى، نشانه ى قُرب يا بُعد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 به سليمان نعمت را مى دهد وهم به زنى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قبل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أُوتِينا مِنْ كُلِّ شَىْءٍ به ما همه چيز داده شده درباره ى بلقيس نيز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وَأُوتِيَتْ مِنْ كُلِّ شَىْءٍ به او نيز همه چيز داده شده است</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سابقه ى خورشيدپرستى، هم در زمان ابراهيم عليه السلام بوده است هذا رَبِّى هذا أَكْبَرُ </w:t>
      </w:r>
      <w:bookmarkStart w:id="899" w:name="pg15112_170803"/>
    </w:p>
    <w:p>
      <w:pPr>
        <w:pStyle w:val="BookText"/>
        <w:rPr/>
      </w:pPr>
      <w:bookmarkEnd w:id="8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در زمان سليمان عليه السلام؛ يَسْجُدُونَ لِلشَّمْسِ</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پوشيده وپنهان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در برابر خدا سجده نكند، حيوان هم از او انتقاد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يَسْجُدُوا</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سجده ى ما، قدرت او، يُخْرِجُ الْخَبْءَ علم او، يَعْلَمُ يكتايى او، لا إِلهَ إِلَّا هُوَ وربوبيت وعظمت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الْعَرْشِ الْعَظِيمِ</w:t>
      </w:r>
      <w:r>
        <w:rPr>
          <w:rFonts w:eastAsia="Amiri" w:cs="Amiri" w:ascii="Amiri" w:hAnsi="Amiri"/>
          <w:color w:val="111111"/>
          <w:sz w:val="28"/>
          <w:szCs w:val="28"/>
          <w:rtl w:val="true"/>
          <w:lang w:bidi="ar-SA"/>
        </w:rPr>
        <w:t>.</w:t>
      </w:r>
      <w:r>
        <w:rPr>
          <w:rStyle w:val="FootnoteAnchor"/>
          <w:rtl w:val="true"/>
        </w:rPr>
        <w:footnoteReference w:id="555"/>
      </w:r>
    </w:p>
    <w:p>
      <w:pPr>
        <w:pStyle w:val="Heading3"/>
        <w:numPr>
          <w:ilvl w:val="2"/>
          <w:numId w:val="1"/>
        </w:numPr>
        <w:rPr/>
      </w:pPr>
      <w:bookmarkStart w:id="900" w:name="__RefHeading___Toc1227674_2142443653"/>
      <w:bookmarkStart w:id="901" w:name="_Toc366"/>
      <w:bookmarkEnd w:id="900"/>
      <w:r>
        <w:rPr>
          <w:rtl w:val="true"/>
        </w:rPr>
        <w:t xml:space="preserve">آیه </w:t>
      </w:r>
      <w:r>
        <w:rPr/>
        <w:t>27</w:t>
      </w:r>
      <w:r>
        <w:rPr>
          <w:rtl w:val="true"/>
        </w:rPr>
        <w:t>-</w:t>
      </w:r>
      <w:r>
        <w:rPr/>
        <w:t>35</w:t>
      </w:r>
      <w:bookmarkEnd w:id="901"/>
    </w:p>
    <w:p>
      <w:pPr>
        <w:pStyle w:val="Heading4"/>
        <w:numPr>
          <w:ilvl w:val="3"/>
          <w:numId w:val="1"/>
        </w:numPr>
        <w:rPr/>
      </w:pPr>
      <w:bookmarkStart w:id="902" w:name="__RefHeading___Toc1227676_2142443653"/>
      <w:bookmarkStart w:id="903" w:name="_Toc367"/>
      <w:bookmarkEnd w:id="902"/>
      <w:r>
        <w:rPr>
          <w:rtl w:val="true"/>
        </w:rPr>
        <w:t>اشاره</w:t>
      </w:r>
      <w:bookmarkEnd w:id="903"/>
    </w:p>
    <w:p>
      <w:pPr>
        <w:pStyle w:val="BookText"/>
        <w:rPr/>
      </w:pPr>
      <w:r>
        <w:rPr>
          <w:rFonts w:ascii="Amiri" w:hAnsi="Amiri" w:eastAsia="Amiri" w:cs="Amiri"/>
          <w:color w:val="111111"/>
          <w:sz w:val="28"/>
          <w:sz w:val="28"/>
          <w:szCs w:val="28"/>
          <w:rtl w:val="true"/>
          <w:lang w:bidi="ar-SA"/>
        </w:rPr>
        <w:t xml:space="preserve">قالَ سَنَنْظُرُ أَ صَدَقْتَ أَمْ كُنْتَ 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بِكِتابي هذا فَأَلْقِهْ إِلَيْهِمْ ثُمَّ تَوَلَّ عَنْهُمْ فَانْظُرْ ما ذا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أَيُّهَا الْمََلأُ إِنّي أُلْقِيَ إِلَيَّ كِتابٌ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سُلَيْمانَ وَ إِنَّهُ 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تَعْلُوا عَلَيَّ وَ أْتُوني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أَيُّهَا الْمََلأُ أَفْتُوني في أَمْري ما كُنْتُ قاطِعَةً أَمْرًا حَتّى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نَحْنُ أُولُوا قُوَّةٍ وَ أُولُوا بَأْسٍ شَديدٍ وَ اْلأَمْرُ إِلَيْكِ فَانْظُري ما ذا تَأْمُرينَ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 الْمُلُوكَ إِذا دَخَلُوا قَرْيَةً أَفْسَدُوها وَ جَعَلُوا أَعِزَّةَ أَهْلِها أَذِلَّةً وَ كَذلِكَ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مُرْسِلَةٌ إِلَيْهِمْ بِهَدِيَّةٍ فَناظِرَةٌ بِمَ يَرْجِعُ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1227678_2142443653"/>
      <w:bookmarkStart w:id="905" w:name="_Toc368"/>
      <w:bookmarkEnd w:id="904"/>
      <w:r>
        <w:rPr>
          <w:rtl w:val="true"/>
        </w:rPr>
        <w:t>ترجمه</w:t>
      </w:r>
      <w:bookmarkEnd w:id="90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تحقيق مى كنيم ببينيم راست گفتى يا از دروغگويان هستى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مرا ببر وبر آنان بيفكن؛ سپس برگرد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گوشه اى توقّف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آنها چه عكس العملى نشان مى دهند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ملكه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پرارزشى به سوى من افكنده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نامه از سليمان است وچنين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من اين است كه نسبت به من برترى جويى نكنيد وبسوى من آييد در حالى كه تسليم حقّ هستيد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خود را در اين امر مهمّ به من </w:t>
      </w:r>
      <w:bookmarkStart w:id="906" w:name="pg15112_170804"/>
    </w:p>
    <w:p>
      <w:pPr>
        <w:pStyle w:val="BookText"/>
        <w:rPr/>
      </w:pPr>
      <w:bookmarkEnd w:id="906"/>
      <w:r>
        <w:rPr>
          <w:rFonts w:ascii="IRNazanin" w:hAnsi="IRNazanin" w:eastAsia="IRNazanin"/>
          <w:color w:val="111111"/>
          <w:sz w:val="28"/>
          <w:sz w:val="28"/>
          <w:szCs w:val="28"/>
          <w:rtl w:val="true"/>
          <w:lang w:bidi="fa-IR"/>
        </w:rPr>
        <w:t xml:space="preserve">بازگو كنيد، كه من هيچ كار مهمّى را بدون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انجام نداده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داراى نيروى كافى وقدرت جنگى فراوان هستيم، ولى تصميم نهايى با توست؛ ببين چه دستور مى دهى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هنگامى كه وارد منطقه آبادى شوند آن را به فساد وتباهى مى كشند وعزيزان آنجا را ذليل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آنان همين گونه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جنگ را صلاح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گرانبهايى براى آنان مى فرستم تا ببينم فرستادگان من چه خبر مى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اين طريق آنها را بيازمايم</w:t>
      </w:r>
      <w:r>
        <w:rPr>
          <w:rFonts w:eastAsia="IRNazanin" w:cs="IRNazanin"/>
          <w:color w:val="111111"/>
          <w:sz w:val="28"/>
          <w:szCs w:val="28"/>
          <w:rtl w:val="true"/>
          <w:lang w:bidi="fa-IR"/>
        </w:rPr>
        <w:t>)!».</w:t>
      </w:r>
    </w:p>
    <w:p>
      <w:pPr>
        <w:pStyle w:val="Heading4"/>
        <w:numPr>
          <w:ilvl w:val="3"/>
          <w:numId w:val="1"/>
        </w:numPr>
        <w:rPr/>
      </w:pPr>
      <w:bookmarkStart w:id="907" w:name="__RefHeading___Toc1227680_2142443653"/>
      <w:bookmarkStart w:id="908" w:name="_Toc369"/>
      <w:bookmarkEnd w:id="907"/>
      <w:r>
        <w:rPr>
          <w:rtl w:val="true"/>
        </w:rPr>
        <w:t>تفسير</w:t>
      </w:r>
      <w:bookmarkEnd w:id="9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سليمان نسبت به صدق وكذب 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نامه توسط او براى ملكه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پادشاه كشور سبا با اطرافيان نسبت به نامه سليمان وخواندن نامه براى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نامه به نام خداوند وتقاضاى تسليم در برابر فرمان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قدرت وتوانمندى اطرافيان نسبت به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ملكه سبا هديه اى را براى سليمان به منظور آزمايش</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با دقت به سخنان هدهد گوش فرا داد، اما از آنجا كه مساله ساده اى نبود وبا سرنوشت يك كشور ويك ملت بزرگ گره مى خورد، مى بايست تنها به گفتار يك مخبر اكتفاء نكند، بلكه بايد تحقيقات بيشترى در زمينه اين موضوع حساس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تحقيق به عمل مى آوريم ببينيم تو راست گفتى يا از دروغگويان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سَنَنْظُرُ أَ صَدَقْتَ أَمْ كُنْتَ مِنَ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سليمان نامه اى بسيار كوتاه وپر محتوى نوشت وبه هدهد داد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نامه مرا ببر ونزد آنها بيفكن، سپس برگرد ودر گوشه اى توقف كن ببين آنها چه عكس العملى نشان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اذْهَبْ بِكِتابِى هذا فَأَلْقِهْ إِلَيْهِمْ ثُمَّ تَوَلَّ عَنْهُمْ فَانْظُرْ ما ذا يَرْجِعُونَ ملكه سبا نامه را گشود واز مضمون آن آگاهى يافت وچون قبلا اسم وآوازه سليمان را شنيده بود ومحتواى نامه نشان مى داد كه سليمان تصميم شديدى درباره سرزمين سبا گرفته، سخت در فكر فرو رفت وچون در مسائل مهم مملكتى با اطرافيانش به شور مى نشست از آنها دعوت كرد، رو به سوى آنها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اشراف وبزرگان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ارزشمندى به سوى من افكنده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يا أَيُّهَا الْمَلَأُ إِنِّى أُلْقِىَ إِلَىَّ كِتابٌ كَرِيمٌ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ذكر مضمون نامه پرداخت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نامه از سوى سليمان است ومحتوايش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سُلَيْمانَ وَإِنَّهُ بِسْمِ اللَّهِ الرَّحْمنِ الرَّحِيمِ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توصيه ام به شما اين است برترى جويى در برابر من نكنيد وبه سوى من آئيد وتسليم حق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تَعْلُوا عَلَىَّ وَأْتُونِى 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اين نامه در واقع سه جمله بيش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جمله نام خدا وبيان وصف رحمانيت ورحيميت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دوم توصيه به كنترل هواى نفس وترك برترى جويى كه سرچشمه بسيارى از مفاسد فردى واجتماعى است وسوم تسليم در برابر حق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دقت كنيم چيز ديگرى وجود نداشت كه نياز به ذكر داشته باشد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ذكر محتواى نامه سليمان، براى ملت خود رو به سوى آنها كرده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اى اشراف وصاحب نظران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خود را در اين كار مهم براى من ابراز داريد كه من هيچ كار مهمى را بى حضور شما وبدون نظر شما انجام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يا أَيُّهَا الْمَلَأُ أَفْتُونِى فِى أَمْرِى ما كُنْتُ قاطِعَةً أَمْراً حَتَّى تَشْهَدُونِ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خواست با اين نظر خواهى موقعيت خود را در ميان آنها تثبيت كرده ونظر آنها را به سوى خويش جلب نمايد، ضمنا ميزان هماهنگيشان را با تصميمات خود مورد مطالعه وبررسى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اشراف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او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قدرت كافى داريم ومرد جنگيم اما تصميم نهايى با تو است، ببين چه فرمان مى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 نَحْنُ أُولُوا قُوَّةٍ وَأُولُوا بَأْسٍ شَدِيدٍ وَالْأَمْرُ إِلَيْكِ فَانْظُرِى ما ذا تَأْمُرِينَ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هم تسليم خود را در برابر دستورات او نشان دادند وهم تمايل خود را به تكيه بر قدرت وحضور در ميدان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ملكه هنگامى كه تمايل آنها را به جنگ مشاهده كرد، در حالى كه خود باطنا تمايل به اين كار نداشت براى فرونشاندن اين عطش وهم براى اينكه حساب شده با اين جريان برخورد كند،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هنگامى كه وارد منطقه آبادى شوند آن را به فساد وويرانى مى 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إِنَّ الْمُلُوكَ إِذا دَخَلُوا قَرْيَةً أَفْسَدُوها وعزيزان اهل آن را به ذلت مى نشانند؛ وَجَعَلُوا أَعِزَّةَ أَهْلِها أَذِلَّةً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را مى كشند، عده اى را اسير مى كنند وگروهى را آواره وبى خانمان وتا آنجا كه مى توانند دست به غارت وچپاول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تاكيد بيشتر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اين چنين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يَفْعَلُونَ</w:t>
      </w:r>
      <w:r>
        <w:rPr>
          <w:rFonts w:eastAsia="IRNazanin" w:cs="IRNazanin"/>
          <w:color w:val="111111"/>
          <w:sz w:val="28"/>
          <w:szCs w:val="28"/>
          <w:rtl w:val="true"/>
          <w:lang w:bidi="fa-IR"/>
        </w:rPr>
        <w:t>.</w:t>
      </w:r>
      <w:r>
        <w:rPr>
          <w:rStyle w:val="FootnoteAnchor"/>
          <w:rtl w:val="true"/>
        </w:rPr>
        <w:footnoteReference w:id="556"/>
      </w:r>
      <w:bookmarkStart w:id="909" w:name="pg15112_170806"/>
    </w:p>
    <w:p>
      <w:pPr>
        <w:pStyle w:val="BookText"/>
        <w:rPr/>
      </w:pPr>
      <w:bookmarkEnd w:id="909"/>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كلام درباريان، كه كلام خود را با جمله نَحْنُ أُولُوا قُوَّةٍ وَأُولُوا بَأْسٍ شَدِيدٍ آغاز كردند، برمى آيد كه آنان ميل داشتند جنگ كنند وچون ملكه هم همين را فهميده بود لذا نخست شروع كرد از جنگ مذمت كردن، در آخر رأى خود را ارائه داد، نبايد بدون تحقيق اقدام به جنگ كرد، بايد نيروى خود را با نيروى دشمن بسنجيم، اگر تاب نيروى او را نداشتيم، اقدام به جنگ نكنيم، مگر اينكه راه، منحصر به جنگ باشد ونظر من اين است كه هديه اى براى او بفرستيم، ببينيم فرستادگان ما چه خبرى مى آورند، آن وقت تصميم به يكى از دو طرف جنگ يا صلح بگيريم</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اگر هديه را پذيرفت معلوم مى شود او پادشاه است، زيرا پادشاهان علاقه به هديه دارند واگر نپذيرفت معلوم مى شود كه او پيامبر است</w:t>
      </w:r>
      <w:r>
        <w:rPr>
          <w:rFonts w:eastAsia="IRNazanin" w:cs="IRNazanin"/>
          <w:color w:val="111111"/>
          <w:sz w:val="28"/>
          <w:szCs w:val="28"/>
          <w:rtl w:val="true"/>
          <w:lang w:bidi="fa-IR"/>
        </w:rPr>
        <w:t>.</w:t>
      </w:r>
      <w:r>
        <w:rPr>
          <w:rStyle w:val="FootnoteAnchor"/>
          <w:rtl w:val="true"/>
        </w:rPr>
        <w:footnoteReference w:id="558"/>
      </w:r>
    </w:p>
    <w:p>
      <w:pPr>
        <w:pStyle w:val="Heading4"/>
        <w:numPr>
          <w:ilvl w:val="3"/>
          <w:numId w:val="1"/>
        </w:numPr>
        <w:rPr/>
      </w:pPr>
      <w:bookmarkStart w:id="910" w:name="__RefHeading___Toc1227682_2142443653"/>
      <w:bookmarkStart w:id="911" w:name="_Toc370"/>
      <w:bookmarkEnd w:id="910"/>
      <w:r>
        <w:rPr>
          <w:rtl w:val="true"/>
        </w:rPr>
        <w:t>نكته ها</w:t>
      </w:r>
      <w:bookmarkEnd w:id="9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وقتى سخنى را شنيديم نه فورا تصديق كنيد، نه تكذيب كنيد، بلكه تحقيق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سَنَنْظُرُ أَ صَدَقْتَ أَمْ كُنْتَ مِنَ الْكاذِبِينَ</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رسيدن به اهداف الهى، نامه نوشتن مرد به زن مانعى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بِكِتابِى</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كه چرا بلقيس به نامه سليمان، كِتابٌ كَرِيمٌ گفته است، دلايلى نقل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جمله ى مباركه ى 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ممهور بودن نامه به مهر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ارشادى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مقام سليمان وشايد هم به خاطر همه ى اين موارد باشد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 در نوشتن چند كلمه، جمله ى بسم اللَّه الرحمن الرحيم را به صورت كامل بنويسيم، نه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بِسْمِ اللَّهِ الرَّحْمنِ الرَّحِيمِ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اعتراف به روحيات وخصلت هاى پادشاهان، نشانه ى شهامتِ بلقيس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إِنَّ الْمُلُوكَ</w:t>
      </w:r>
      <w:r>
        <w:rPr>
          <w:rFonts w:eastAsia="IRNazanin" w:cs="IRNazanin"/>
          <w:color w:val="111111"/>
          <w:sz w:val="28"/>
          <w:szCs w:val="28"/>
          <w:rtl w:val="true"/>
          <w:lang w:bidi="fa-IR"/>
        </w:rPr>
        <w:t>.</w:t>
      </w:r>
      <w:r>
        <w:rPr>
          <w:rStyle w:val="FootnoteAnchor"/>
          <w:rtl w:val="true"/>
        </w:rPr>
        <w:footnoteReference w:id="562"/>
      </w:r>
      <w:bookmarkStart w:id="912" w:name="pg15112_170807"/>
    </w:p>
    <w:p>
      <w:pPr>
        <w:pStyle w:val="Heading3"/>
        <w:numPr>
          <w:ilvl w:val="2"/>
          <w:numId w:val="1"/>
        </w:numPr>
        <w:rPr/>
      </w:pPr>
      <w:bookmarkStart w:id="913" w:name="__RefHeading___Toc1227684_2142443653"/>
      <w:bookmarkStart w:id="914" w:name="_Toc371"/>
      <w:bookmarkEnd w:id="912"/>
      <w:bookmarkEnd w:id="913"/>
      <w:r>
        <w:rPr>
          <w:rtl w:val="true"/>
        </w:rPr>
        <w:t xml:space="preserve">آیه </w:t>
      </w:r>
      <w:r>
        <w:rPr/>
        <w:t>36</w:t>
      </w:r>
      <w:r>
        <w:rPr>
          <w:rtl w:val="true"/>
        </w:rPr>
        <w:t>-</w:t>
      </w:r>
      <w:r>
        <w:rPr/>
        <w:t>37</w:t>
      </w:r>
      <w:bookmarkEnd w:id="914"/>
    </w:p>
    <w:p>
      <w:pPr>
        <w:pStyle w:val="Heading4"/>
        <w:numPr>
          <w:ilvl w:val="3"/>
          <w:numId w:val="1"/>
        </w:numPr>
        <w:rPr/>
      </w:pPr>
      <w:bookmarkStart w:id="915" w:name="__RefHeading___Toc1227686_2142443653"/>
      <w:bookmarkStart w:id="916" w:name="_Toc372"/>
      <w:bookmarkEnd w:id="915"/>
      <w:r>
        <w:rPr>
          <w:rtl w:val="true"/>
        </w:rPr>
        <w:t>اشاره</w:t>
      </w:r>
      <w:bookmarkEnd w:id="916"/>
    </w:p>
    <w:p>
      <w:pPr>
        <w:pStyle w:val="BookText"/>
        <w:rPr/>
      </w:pPr>
      <w:r>
        <w:rPr>
          <w:rFonts w:ascii="Amiri" w:hAnsi="Amiri" w:eastAsia="Amiri" w:cs="Amiri"/>
          <w:color w:val="111111"/>
          <w:sz w:val="28"/>
          <w:sz w:val="28"/>
          <w:szCs w:val="28"/>
          <w:rtl w:val="true"/>
          <w:lang w:bidi="ar-SA"/>
        </w:rPr>
        <w:t xml:space="preserve">فَلَمّا جاءَ سُلَيْمانَ قالَ أَ تُمِدُّونَنِ بِمالٍ فَما آتانِيَ اللّهُ خَيْرٌ مِمّا آتاكُمْ بَلْ أَنْتُمْ بِهَدِيَّتِكُمْ تَفْرَحُونَ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إِلَيْهِمْ فَلَنَأْتِيَنَّهُمْ بِجُنُودٍ لا قِبَلَ لَهُمْ بِها وَ لَنُخْرِجَنَّهُمْ مِنْها أَذِلَّةً وَ هُمْ صاغِرُونَ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917" w:name="__RefHeading___Toc1227688_2142443653"/>
      <w:bookmarkStart w:id="918" w:name="_Toc373"/>
      <w:bookmarkEnd w:id="917"/>
      <w:r>
        <w:rPr>
          <w:rtl w:val="true"/>
        </w:rPr>
        <w:t>ترجمه</w:t>
      </w:r>
      <w:bookmarkEnd w:id="918"/>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ملكه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سليمان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خواهيد مرا با مال كمك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وفريب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من داده، بهتر است از آنچه به شما داده است؛ بلكه شما هستيد كه به هديه هايتان خوشحال 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بسوى آنان بازگرد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لشكريانى به سراغ آنان مى آييم كه قدرت مقابله با آن را نداشته باشند؛ وآنان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ذلّت وخوارى بيرون مى رانيم</w:t>
      </w:r>
      <w:r>
        <w:rPr>
          <w:rFonts w:eastAsia="IRNazanin" w:cs="IRNazanin"/>
          <w:color w:val="111111"/>
          <w:sz w:val="28"/>
          <w:szCs w:val="28"/>
          <w:rtl w:val="true"/>
          <w:lang w:bidi="fa-IR"/>
        </w:rPr>
        <w:t>!»</w:t>
      </w:r>
    </w:p>
    <w:p>
      <w:pPr>
        <w:pStyle w:val="Heading4"/>
        <w:numPr>
          <w:ilvl w:val="3"/>
          <w:numId w:val="1"/>
        </w:numPr>
        <w:rPr/>
      </w:pPr>
      <w:bookmarkStart w:id="919" w:name="__RefHeading___Toc1227690_2142443653"/>
      <w:bookmarkStart w:id="920" w:name="_Toc374"/>
      <w:bookmarkEnd w:id="919"/>
      <w:r>
        <w:rPr>
          <w:rtl w:val="true"/>
        </w:rPr>
        <w:t>تفسير</w:t>
      </w:r>
      <w:bookmarkEnd w:id="92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نپذيرفتن سليمان هديه را از سوى ملكه سبا واظهار شادمانى به جهت لطف الهى نه به مال وتهديد سليمان نسبت به ملكه سبا با لشگركشى به سوى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ملكه سبا با كاروان هدايا، از يمن به سوى شام ومقر سليمان حركت كردند، به گمان اينكه سليمان از مشاهده منظره اين هدايا خوشحال مى شود وبه آنها شاد باش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كه با سليمان روبرو شدند، سليمان نه تنها از آنها استقبال نكرد بلكه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شما مى خواهيد مرا با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كنيد؟ در حالى كه اين اموال در نظر من بى ارزش است، آنچه خداوند به من بخشيده، از آنچه به شما داده است بهتر وپرارزشتر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أَتُمِدُّونَنِ بِمالٍ فَما آتانِىَ اللَّهُ خَيْرٌ مِمَّا آتاكُمْ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چه ارزشى در برابر مقام نبوت وعلم ودانش وهدايت وتقوا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هستيد كه به هداياى خود خوشحال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أَنْتُمْ بِهَدِيَّتِكُمْ تَفْرَحُونَ</w:t>
      </w:r>
      <w:r>
        <w:rPr>
          <w:rFonts w:eastAsia="IRNazanin" w:cs="IRNazanin"/>
          <w:color w:val="111111"/>
          <w:sz w:val="28"/>
          <w:szCs w:val="28"/>
          <w:rtl w:val="true"/>
          <w:lang w:bidi="fa-IR"/>
        </w:rPr>
        <w:t xml:space="preserve">. </w:t>
      </w:r>
      <w:r>
        <w:rPr>
          <w:rStyle w:val="FootnoteAnchor"/>
          <w:rtl w:val="true"/>
        </w:rPr>
        <w:footnoteReference w:id="563"/>
      </w:r>
      <w:r>
        <w:rPr>
          <w:rFonts w:ascii="Amiri" w:hAnsi="Amiri" w:eastAsia="Amiri" w:cs="Amiri"/>
          <w:color w:val="111111"/>
          <w:sz w:val="28"/>
          <w:sz w:val="28"/>
          <w:szCs w:val="28"/>
          <w:rtl w:val="true"/>
          <w:lang w:bidi="ar-SA"/>
        </w:rPr>
        <w:t>يعنى من به وسيله هدايا خوشحال نمى شوم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براى اينكه قاطعيت خود را در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 به فرستاده مخصوص ملكه سبا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سوى آنان بازگرد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واين هدايا را نيز با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ما به زودى با لشكرهايى به سراغ آنها خواهيم آمد كه توانايى مقابله با آن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w:t>
      </w:r>
      <w:bookmarkStart w:id="921" w:name="pg15112_170808"/>
    </w:p>
    <w:p>
      <w:pPr>
        <w:pStyle w:val="BookText"/>
        <w:rPr/>
      </w:pPr>
      <w:bookmarkEnd w:id="921"/>
      <w:r>
        <w:rPr>
          <w:rFonts w:ascii="IRNazanin" w:hAnsi="IRNazanin" w:eastAsia="IRNazanin"/>
          <w:color w:val="111111"/>
          <w:sz w:val="28"/>
          <w:sz w:val="28"/>
          <w:szCs w:val="28"/>
          <w:rtl w:val="true"/>
          <w:lang w:bidi="fa-IR"/>
        </w:rPr>
        <w:t>إِلَيْهِمْ فَلَنَأْتِيَنَّهُمْ بِجُنُودٍ لا قِبَلَ لَهُمْ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آنها را از آن سرزمين آباد با ذلت خارج مى كنيم در حالى كه كوچك وحقير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وَلَنُخْرِجَنَّهُمْ مِنْها أَذِلَّةً وَهُمْ صاغِرُونَ</w:t>
      </w:r>
      <w:r>
        <w:rPr>
          <w:rFonts w:eastAsia="IRNazanin" w:cs="IRNazanin"/>
          <w:color w:val="111111"/>
          <w:sz w:val="28"/>
          <w:szCs w:val="28"/>
          <w:rtl w:val="true"/>
          <w:lang w:bidi="fa-IR"/>
        </w:rPr>
        <w:t>.</w:t>
      </w:r>
      <w:r>
        <w:rPr>
          <w:rStyle w:val="FootnoteAnchor"/>
          <w:rtl w:val="true"/>
        </w:rPr>
        <w:footnoteReference w:id="564"/>
      </w:r>
    </w:p>
    <w:p>
      <w:pPr>
        <w:pStyle w:val="Heading4"/>
        <w:numPr>
          <w:ilvl w:val="3"/>
          <w:numId w:val="1"/>
        </w:numPr>
        <w:rPr/>
      </w:pPr>
      <w:bookmarkStart w:id="922" w:name="__RefHeading___Toc1227692_2142443653"/>
      <w:bookmarkStart w:id="923" w:name="_Toc375"/>
      <w:bookmarkEnd w:id="922"/>
      <w:r>
        <w:rPr>
          <w:rtl w:val="true"/>
        </w:rPr>
        <w:t>نكته ها</w:t>
      </w:r>
      <w:bookmarkEnd w:id="9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مردان خدا نعمت ها را از او مى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آتانِىَ اللَّهُ</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افتخار سليمان به مقام رسالت الهى است نه به ثروت وقدرت مادى</w:t>
      </w:r>
      <w:r>
        <w:rPr>
          <w:rFonts w:eastAsia="Amiri" w:cs="Amiri" w:ascii="Amiri" w:hAnsi="Amiri"/>
          <w:color w:val="111111"/>
          <w:sz w:val="28"/>
          <w:szCs w:val="28"/>
          <w:rtl w:val="true"/>
          <w:lang w:bidi="ar-SA"/>
        </w:rPr>
        <w:t>.</w:t>
      </w:r>
      <w:r>
        <w:rPr>
          <w:rStyle w:val="FootnoteAnchor"/>
          <w:rtl w:val="true"/>
        </w:rPr>
        <w:footnoteReference w:id="566"/>
      </w:r>
    </w:p>
    <w:p>
      <w:pPr>
        <w:pStyle w:val="Heading3"/>
        <w:numPr>
          <w:ilvl w:val="2"/>
          <w:numId w:val="1"/>
        </w:numPr>
        <w:rPr/>
      </w:pPr>
      <w:bookmarkStart w:id="924" w:name="__RefHeading___Toc1227694_2142443653"/>
      <w:bookmarkStart w:id="925" w:name="_Toc376"/>
      <w:bookmarkEnd w:id="924"/>
      <w:r>
        <w:rPr>
          <w:rtl w:val="true"/>
        </w:rPr>
        <w:t xml:space="preserve">آیه </w:t>
      </w:r>
      <w:r>
        <w:rPr/>
        <w:t>38</w:t>
      </w:r>
      <w:r>
        <w:rPr>
          <w:rtl w:val="true"/>
        </w:rPr>
        <w:t>-</w:t>
      </w:r>
      <w:r>
        <w:rPr/>
        <w:t>40</w:t>
      </w:r>
      <w:bookmarkEnd w:id="925"/>
    </w:p>
    <w:p>
      <w:pPr>
        <w:pStyle w:val="Heading4"/>
        <w:numPr>
          <w:ilvl w:val="3"/>
          <w:numId w:val="1"/>
        </w:numPr>
        <w:rPr/>
      </w:pPr>
      <w:bookmarkStart w:id="926" w:name="__RefHeading___Toc1227696_2142443653"/>
      <w:bookmarkStart w:id="927" w:name="_Toc377"/>
      <w:bookmarkEnd w:id="926"/>
      <w:r>
        <w:rPr>
          <w:rtl w:val="true"/>
        </w:rPr>
        <w:t>اشاره</w:t>
      </w:r>
      <w:bookmarkEnd w:id="927"/>
    </w:p>
    <w:p>
      <w:pPr>
        <w:pStyle w:val="BookText"/>
        <w:rPr/>
      </w:pPr>
      <w:r>
        <w:rPr>
          <w:rFonts w:ascii="Amiri" w:hAnsi="Amiri" w:eastAsia="Amiri" w:cs="Amiri"/>
          <w:color w:val="111111"/>
          <w:sz w:val="28"/>
          <w:sz w:val="28"/>
          <w:szCs w:val="28"/>
          <w:rtl w:val="true"/>
          <w:lang w:bidi="ar-SA"/>
        </w:rPr>
        <w:t xml:space="preserve">قالَ يا أَيُّهَا الْمَلَؤُا أَيُّكُمْ يَأْتيني بِعَرْشِها قَبْلَ أَنْ يَأْتُوني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عِفْريتٌ مِنَ الْجِنِّ أَنَا آتيكَ بِهِ قَبْلَ أَنْ تَقُومَ مِنْ مَقامِكَ وَ إِنّي عَلَيْهِ لَقَوِيٌّ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فَلَمّا رَآهُ مُسْتَقِرًّا عِنْدَهُ قالَ هذا مِنْ فَضْلِ رَبّي لِيَبْلُوَني ءَ أَشْكُرُ أَمْ أَكْفُرُ وَ مَنْ شَكَرَ فَإِنَّما يَشْكُرُ لِنَفْسِهِ وَ مَنْ كَفَرَ فَإِنَّ رَبّي غَنِيٌّ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1227698_2142443653"/>
      <w:bookmarkStart w:id="929" w:name="_Toc378"/>
      <w:bookmarkEnd w:id="928"/>
      <w:r>
        <w:rPr>
          <w:rtl w:val="true"/>
        </w:rPr>
        <w:t>ترجمه</w:t>
      </w:r>
      <w:bookmarkEnd w:id="9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تخت او را براى من مى آورد پيش از آنكه به حال تسليم نزد من آيند؟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عفريتى از جنّ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نزد تو مى آورم پيش از آنكه از مجلست برخيزى ومن نسبت به اين امر، توانا وامينم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دانشى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آنكه چشم بر هم زنى، آن را نزد تو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ثابت وپابرجا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فضل پروردگار من است، تا مرا آزمايش كند كه آيا شكر او را بجا مى آورم يا كفران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كس شكر كند، به نفع خود شكر مى كند؛ وهر كس كفران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بزيان خويش نموده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غنى وكريم است</w:t>
      </w:r>
      <w:r>
        <w:rPr>
          <w:rFonts w:eastAsia="IRNazanin" w:cs="IRNazanin"/>
          <w:color w:val="111111"/>
          <w:sz w:val="28"/>
          <w:szCs w:val="28"/>
          <w:rtl w:val="true"/>
          <w:lang w:bidi="fa-IR"/>
        </w:rPr>
        <w:t>!»</w:t>
      </w:r>
    </w:p>
    <w:p>
      <w:pPr>
        <w:pStyle w:val="Heading4"/>
        <w:numPr>
          <w:ilvl w:val="3"/>
          <w:numId w:val="1"/>
        </w:numPr>
        <w:rPr/>
      </w:pPr>
      <w:bookmarkStart w:id="930" w:name="__RefHeading___Toc1227700_2142443653"/>
      <w:bookmarkStart w:id="931" w:name="_Toc379"/>
      <w:bookmarkEnd w:id="930"/>
      <w:r>
        <w:rPr>
          <w:rtl w:val="true"/>
        </w:rPr>
        <w:t>تفسير</w:t>
      </w:r>
      <w:bookmarkEnd w:id="93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سليمان از اطرافيان </w:t>
      </w:r>
    </w:p>
    <w:p>
      <w:pPr>
        <w:pStyle w:val="BookText"/>
        <w:rPr/>
      </w:pPr>
      <w:r>
        <w:rPr>
          <w:rFonts w:ascii="IRNazanin" w:hAnsi="IRNazanin" w:eastAsia="IRNazanin"/>
          <w:color w:val="111111"/>
          <w:sz w:val="28"/>
          <w:sz w:val="28"/>
          <w:szCs w:val="28"/>
          <w:rtl w:val="true"/>
          <w:lang w:bidi="fa-IR"/>
        </w:rPr>
        <w:t>پيرامون قدرت آنها نسبت به آوردن تخت بلقيس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يكى از جنيان بر حاضر ساختن تخت پيش از برخاستن سليمان از جاى خود وپاسخ عاصف بن برخيا به حاضر ساختن تخت كمتر از يك چشم به 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مندى سليمان از فضل خاص خداوندوآزمايش الهى نسبت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فرستادگان ملكه سبا با هداياى خود به سوى كشورشان بازگشتند وعظمت سلطنت سليمان را بيان داشتند كه هر يك از اينها دليلى بود بر اينكه او يك فرد عادى وپادشاه نيست، او به راستى فرستاده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ملكه سبا با عده اى از اشراف قومش تصميم گرفتند به سوى سليمان بيايند وشخصا اين مساله مهم را بررسى كنند تا معلوم شود سليمان چه آئينى دارد؟</w:t>
      </w:r>
    </w:p>
    <w:p>
      <w:pPr>
        <w:pStyle w:val="BookText"/>
        <w:rPr/>
      </w:pPr>
      <w:r>
        <w:rPr>
          <w:rFonts w:ascii="IRNazanin" w:hAnsi="IRNazanin" w:eastAsia="IRNazanin"/>
          <w:color w:val="111111"/>
          <w:sz w:val="28"/>
          <w:sz w:val="28"/>
          <w:szCs w:val="28"/>
          <w:rtl w:val="true"/>
          <w:lang w:bidi="fa-IR"/>
        </w:rPr>
        <w:t>اين خبر از هر طريقى كه بود به سليمان رسيد وسليمان تصميم گرفت در حالى كه ملكه ويارانش در راهند قدرت خود را نشان دهد تا آنها را در مقابل دعوتش تسليم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 به اطرافيان خود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شما توانايى داريد تخت او را پيش از آنكه خودشان نزد من بيايند وتسليم شوند براى من بياوريد؟ قالَ يا أَيُّهَا الْمَلَؤُا أَيُّكُمْ يَأْتِينِى بِعَرْشِها قَبْلَ أَنْ يَأْتُونِى مُسْلِمِينَ</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در اينجا دو نفر اعلام آمادگى كردند كه يكى از آنها عجيب وديگرى عجيبتر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عفريتى از جن رو به سوى سليمان كرد وگفت من تخت او را پيش از آنكه مجلس تو پايان گيرد واز جاى برخيزى نزد تو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عِفْرِيتٌ مِنَ الْجِنِّ أَنَا آتِيكَ بِهِ قَبْلَ أَنْ تَقُومَ مِنْ مَقامِكَ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نسبت به آن توانا وامينم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وَإِنِّى عَلَيْهِ لَقَوِىٌّ أَمِينٌ</w:t>
      </w:r>
      <w:r>
        <w:rPr>
          <w:rFonts w:eastAsia="IRNazanin" w:cs="IRNazanin"/>
          <w:color w:val="111111"/>
          <w:sz w:val="28"/>
          <w:szCs w:val="28"/>
          <w:rtl w:val="true"/>
          <w:lang w:bidi="fa-IR"/>
        </w:rPr>
        <w:t>.</w:t>
      </w:r>
      <w:r>
        <w:rPr>
          <w:rStyle w:val="FootnoteAnchor"/>
          <w:rtl w:val="true"/>
        </w:rPr>
        <w:footnoteReference w:id="568"/>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نفر مرد صالحى بود كه آگاهى قابل ملاحظه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چنان كه قرآن در حق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علم ودانشى از كتاب داشت گفت من تخت او را قبل از آنكه چشم بر هم زنى نزد تو خواهم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سليمان آن را نزد خود مستقر ديد زبان به شكر پروردگار گشود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فضل پروردگار من است، تا مرا بيازمايد كه آيا شكر نعمت او را بجا مى آورم يا كفران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شكر كند به سود </w:t>
      </w:r>
      <w:bookmarkStart w:id="932" w:name="pg15112_170810"/>
    </w:p>
    <w:p>
      <w:pPr>
        <w:pStyle w:val="BookText"/>
        <w:rPr/>
      </w:pPr>
      <w:bookmarkEnd w:id="932"/>
      <w:r>
        <w:rPr>
          <w:rFonts w:ascii="IRNazanin" w:hAnsi="IRNazanin" w:eastAsia="IRNazanin"/>
          <w:color w:val="111111"/>
          <w:sz w:val="28"/>
          <w:sz w:val="28"/>
          <w:szCs w:val="28"/>
          <w:rtl w:val="true"/>
          <w:lang w:bidi="fa-IR"/>
        </w:rPr>
        <w:t>خويش شكر كرده است وهر كسى كفران كند پروردگار من غنى وكريم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شَكَرَ فَإِنَّما يَشْكُرُ لِنَفْسِهِ وَمَنْ كَفَرَ فَإِنَّ رَبِّى غَنِىٌّ كَرِيمٌ</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الَّذِى عِنْدَهُ عِلْمٌ مِنَ الْكِتابِ در اين جمله، مقابله اى با جمله قبل به كار رفته واين مقابله دلالت مى كند بر اينكه صاحب علم كتاب، از جن نبوده، بلكه از انس بوده است، رواياتى هم كه از ائمه اهل بيت در اين باره رسيده آن را تاييد مى كند ونام او را آصف بن برخيا وزير سليمان ووصى او معرفى كرده است، بعضى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خضر بوده وبعضى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بوده كه اسم اعظم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اسمى كه وقتى خدا با آن خوانده شود اجابت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او را خود سليمان دانسته اند واين وجوهى است كه بر هيچ يك از آنها دليلى نيست</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نكره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از كتاب، يعنى علمى كه با الفاظ نمى توان معرفيش كرد ومراد از كتابى كه اين قدرت خارق العاده پاره اى از آن بود، يا جنس كتابهاى آسمانى است ويا لوح محفوظ وعلمى كه اين عالم از آن كتاب گرفته علمى بوده كه راه رسيدن او را به اين هدف آسان مى ساخته است مفسرين در اينكه اين علم چه بوده، اختلاف كرده اند،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بوده محال است اسم اعظمى كه در هر چيز تصرف دارد، از قبيل الفاظ ويا مفاهيمى باشد كه الفاظ بر آنها دلالت مى كند، بلكه اگر واقعا چنين اسمى باشد وچنين آثارى در آن باشد لا بد، حقيقت اسم خارجى است، كه مفهوم لفظ به نوعى با آن منطبق مى شود،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 حقيقتى است كه اسم لفظى اسم آن اسم است</w:t>
      </w:r>
      <w:r>
        <w:rPr>
          <w:rFonts w:eastAsia="IRNazanin" w:cs="IRNazanin"/>
          <w:color w:val="111111"/>
          <w:sz w:val="28"/>
          <w:szCs w:val="28"/>
          <w:rtl w:val="true"/>
          <w:lang w:bidi="fa-IR"/>
        </w:rPr>
        <w:t>.</w:t>
      </w:r>
      <w:r>
        <w:rPr>
          <w:rStyle w:val="FootnoteAnchor"/>
          <w:rtl w:val="true"/>
        </w:rPr>
        <w:footnoteReference w:id="571"/>
      </w:r>
    </w:p>
    <w:p>
      <w:pPr>
        <w:pStyle w:val="Heading4"/>
        <w:numPr>
          <w:ilvl w:val="3"/>
          <w:numId w:val="1"/>
        </w:numPr>
        <w:rPr/>
      </w:pPr>
      <w:bookmarkStart w:id="933" w:name="__RefHeading___Toc1227702_2142443653"/>
      <w:bookmarkStart w:id="934" w:name="_Toc380"/>
      <w:bookmarkEnd w:id="933"/>
      <w:r>
        <w:rPr>
          <w:rtl w:val="true"/>
        </w:rPr>
        <w:t>نكته ها</w:t>
      </w:r>
      <w:bookmarkEnd w:id="9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سليمان شخصا اقدام به اين كار خارق العاده نكرد؟ او كه پيامبر بزرگ خدا بود وداراى اعجاز، چرا اين ماموريت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ممكن است به خاطر اين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او بوده است وسليمان مى خواسته در اين لحظه حساس موقعيت او را به همگان معرفى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چگونه تخت ملكه سبا را بدون اجازه او نزد خود آورد؟ ممكن است به دليل هدف بزرگترى مانند مساله هدايت وراهنمايى آنها ونشاندادن يك معجزه بزرگ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حديثى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 كه ابو سعيد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الَّذِى عِنْدَهُ عِلْمٌ مِنَ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داستان سليمان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محضرش سؤال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وصى برادرم سليمان بن داود بود، 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كسى سخن مى گويد،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اخى على بن ابى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برادرم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علم جزئى را مى گويد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مى كند روشن مى سازد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تفاوت بوده است ؟</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سليمان علم غيب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يَأْتُونِى 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لياقت هاى خود را به ديگران اعلام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آتِيكَ</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سخن حضرت سليمان پيرامون شكر الهى با سخن خداوند درباره حضرت لقمان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تخت بلقيس نزد حضرت سليمان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فَضْلِ رَبِّى لِيَبْلُوَنِى أَأَشْكُرُ أَمْ أَكْفُرُ وَمَنْ شَكَرَ فَإِنَّمَا يَشْكُرُ لِنَفْسِهِ وَمَنْ كَفَرَ فَإِنَّ رَبِّى غَنِىٌّ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درباره لقمان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آتَيْنَا لُقْمَانَ الْحِكْمَةَ أَنِ اشْكُرْ لِلَّهِ وَمَنْ يَشْكُرْ فَإِنَّمَا يَشْكُرُ لِنَفْسِهِ وَمَنْ كَفَرَ فَإِنَّ اللَّهَ غَنِىٌّ حَمِيدٌ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ذيل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رَبِّى غَنِىٌّ كَرِيمٌ فَإِنَّ اللَّهَ غَنِىٌّ حَمِيدٌ در آيه دوم نمى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جمله سخن خداوند است وخداوند كه رب ندارد اما آيه اول چون سخن سليمان است،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غنى بودن خداوند متعال؛</w:t>
      </w:r>
    </w:p>
    <w:p>
      <w:pPr>
        <w:pStyle w:val="BookText"/>
        <w:rPr/>
      </w:pPr>
      <w:r>
        <w:rPr>
          <w:rFonts w:ascii="Amiri" w:hAnsi="Amiri" w:eastAsia="Amiri" w:cs="Amiri"/>
          <w:color w:val="111111"/>
          <w:sz w:val="28"/>
          <w:sz w:val="28"/>
          <w:szCs w:val="28"/>
          <w:rtl w:val="true"/>
          <w:lang w:bidi="ar-SA"/>
        </w:rPr>
        <w:t>خداوند متعال غنى بالذّات است وانسان ها اولاً فقير بالذات اند، ثانياً غنى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توجه اينكه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انسان ها كه غنى هستند، حليم نيستند، لكن خداوند غنى حليم است؛ واللّه غنىٌّ حليمٌ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برخى غنى هستند، ستوده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غنى ستوده است؛ واعلموا أنّ اللّه غنىٌّ 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برخى غنى هستند، داراى رحم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غنى صاحب رحمت است؛ وربّك الغنىّ ذو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برخى غنى هستند، لكن كريم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غنى كريم است؛ ومن كفر فإنّ ربّى غنىٌّ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غنى هستند، لكن از جهات مختلف به افرادى نيازمندند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غنى از همه افراد است وبه هيچ كس محتاج نيست؛ فإنّ اللّه غنىٌّ عن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935" w:name="pg15112_170813"/>
    </w:p>
    <w:p>
      <w:pPr>
        <w:pStyle w:val="Heading3"/>
        <w:numPr>
          <w:ilvl w:val="2"/>
          <w:numId w:val="1"/>
        </w:numPr>
        <w:rPr/>
      </w:pPr>
      <w:bookmarkStart w:id="936" w:name="__RefHeading___Toc1227704_2142443653"/>
      <w:bookmarkStart w:id="937" w:name="_Toc381"/>
      <w:bookmarkEnd w:id="935"/>
      <w:bookmarkEnd w:id="936"/>
      <w:r>
        <w:rPr>
          <w:rtl w:val="true"/>
        </w:rPr>
        <w:t xml:space="preserve">آیه </w:t>
      </w:r>
      <w:r>
        <w:rPr/>
        <w:t>41</w:t>
      </w:r>
      <w:r>
        <w:rPr>
          <w:rtl w:val="true"/>
        </w:rPr>
        <w:t>-</w:t>
      </w:r>
      <w:r>
        <w:rPr/>
        <w:t>44</w:t>
      </w:r>
      <w:bookmarkEnd w:id="937"/>
    </w:p>
    <w:p>
      <w:pPr>
        <w:pStyle w:val="Heading4"/>
        <w:numPr>
          <w:ilvl w:val="3"/>
          <w:numId w:val="1"/>
        </w:numPr>
        <w:rPr/>
      </w:pPr>
      <w:bookmarkStart w:id="938" w:name="__RefHeading___Toc1227706_2142443653"/>
      <w:bookmarkStart w:id="939" w:name="_Toc382"/>
      <w:bookmarkEnd w:id="938"/>
      <w:r>
        <w:rPr>
          <w:rtl w:val="true"/>
        </w:rPr>
        <w:t>اشاره</w:t>
      </w:r>
      <w:bookmarkEnd w:id="939"/>
    </w:p>
    <w:p>
      <w:pPr>
        <w:pStyle w:val="BookText"/>
        <w:rPr/>
      </w:pPr>
      <w:r>
        <w:rPr>
          <w:rFonts w:ascii="Amiri" w:hAnsi="Amiri" w:eastAsia="Amiri" w:cs="Amiri"/>
          <w:color w:val="111111"/>
          <w:sz w:val="28"/>
          <w:sz w:val="28"/>
          <w:szCs w:val="28"/>
          <w:rtl w:val="true"/>
          <w:lang w:bidi="ar-SA"/>
        </w:rPr>
        <w:t xml:space="preserve">قالَ نَكِّرُوا لَها عَرْشَها نَنْظُرْ أَ تَهْتَدي أَمْ تَكُونُ مِنَ الَّذينَ لا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 قيلَ أَ هكَذا عَرْشُكِ قالَتْ كَأَنَّهُ هُوَ وَ أُوتينَا الْعِلْمَ مِنْ قَبْلِها وَ كُنّا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صَدَّها ما كانَتْ تَعْبُدُ مِنْ دُونِ اللّهِ إِنَّها كانَتْ مِنْ قَوْمٍ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لَهَا ادْخُلِي الصَّرْحَ فَلَمّا رَأَتْهُ حَسِبَتْهُ لُجَّةً وَ كَشَفَتْ عَنْ ساقَيْها قالَ إِنَّهُ صَرْحٌ مُمَرَّدٌ مِنْ قَواريرَ قالَتْ رَبِّ إِنّي ظَلَمْتُ نَفْسي وَ أَسْلَمْتُ مَعَ سُلَيْمانَ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940" w:name="__RefHeading___Toc1227708_2142443653"/>
      <w:bookmarkStart w:id="941" w:name="_Toc383"/>
      <w:bookmarkEnd w:id="940"/>
      <w:r>
        <w:rPr>
          <w:rtl w:val="true"/>
        </w:rPr>
        <w:t>ترجمه</w:t>
      </w:r>
      <w:bookmarkEnd w:id="9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او را برايش ناشناس سازيد؛ ببينم آيا متوجّه مى شود يا از كسانى است كه هدايت نخواهند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آمد،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تخت تو اين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پيش از اين هم آگاه بوديم واسلام آورده بوديم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واو را از آنچه غير از خدا ميپرستيد بازداشت،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كافران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داخل حياط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نظر به آن افكند، پنداشت نهر آبى است وساق پاهاى خود را برهنه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آب بگذرد؛ امّا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قصرى است از بلور 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خود ستم كردم؛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سليمان براى خداوندى كه پروردگار عالميان است اسلام آوردم</w:t>
      </w:r>
      <w:r>
        <w:rPr>
          <w:rFonts w:eastAsia="IRNazanin" w:cs="IRNazanin"/>
          <w:color w:val="111111"/>
          <w:sz w:val="28"/>
          <w:szCs w:val="28"/>
          <w:rtl w:val="true"/>
          <w:lang w:bidi="fa-IR"/>
        </w:rPr>
        <w:t>!»</w:t>
      </w:r>
    </w:p>
    <w:p>
      <w:pPr>
        <w:pStyle w:val="Heading4"/>
        <w:numPr>
          <w:ilvl w:val="3"/>
          <w:numId w:val="1"/>
        </w:numPr>
        <w:rPr/>
      </w:pPr>
      <w:bookmarkStart w:id="942" w:name="__RefHeading___Toc1227710_2142443653"/>
      <w:bookmarkStart w:id="943" w:name="_Toc384"/>
      <w:bookmarkEnd w:id="942"/>
      <w:r>
        <w:rPr>
          <w:rtl w:val="true"/>
        </w:rPr>
        <w:t>تفسير</w:t>
      </w:r>
      <w:bookmarkEnd w:id="9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سليمان به تغيير دادن تخت بلقيس به منظور آزمايش بلقيس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سليمان از او پيرامون تخت وپاسخ ملكه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ملكه سبا به تسليم در برابر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بلقيس به كاخ سليمان ومشاهده صحنه اى عجيب وايمان آوردن او به خداوند متعال</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براى اينكه ميزان عقل ودرايت ملكه سبا را بيازمايد ونيز زمينه اى براى ايمان او به خداوند فراهم سازد، دستور داد تخت او را كه حاضر ساخته بودند دگرگون وناشناس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او را برايش ناشناس سازيد ببينيم آيا هدايت مى شود يا از كسانى خواهد بود كه هدايت نمى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نَكِّرُوا لَها عَرْشَها نَنْظُرْ أَ تَهْتَدِى أَمْ تَكُونُ مِنَ الَّذِينَ لا يَهْتَدُونَ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آمدن تخت ملكه از كشور سبأ به شام، كافى بود كه به آسانى نتواند آن را بشناسد، ولى </w:t>
      </w:r>
    </w:p>
    <w:p>
      <w:pPr>
        <w:pStyle w:val="BookText"/>
        <w:rPr/>
      </w:pPr>
      <w:r>
        <w:rPr>
          <w:rFonts w:ascii="IRNazanin" w:hAnsi="IRNazanin" w:eastAsia="IRNazanin"/>
          <w:color w:val="111111"/>
          <w:sz w:val="28"/>
          <w:sz w:val="28"/>
          <w:szCs w:val="28"/>
          <w:rtl w:val="true"/>
          <w:lang w:bidi="fa-IR"/>
        </w:rPr>
        <w:t>با اين حال سليمان دستور داد تغييراتى در آن نيز ايجاد كنند، اين تغييرات ممكن است از نظر جابجا كردن بعضى از نشانه ها وجواهرات ويا تغيير بعضى از رنگها ومانند آن بوده است</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به هر حال هنگامى كه ملكه سبا وارد شد، كسى اشاره اى به تخت كرد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تخت تو اين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جاءَتْ قِيلَ أَ هكَذا عَرْشُكِ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زيركانه ترين وحساب شده ترين جوابها را دادو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گويا خود آن تخت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كَأَنَّهُ هُوَ وبلافاصله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پيش از اين هم آگاه بوديم واسلام آورده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وَأُوتِينَا الْعِلْمَ مِنْ قَبْلِها وَكُنَّا 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طبرسى گويد ملكه سبا وقتى تخت را ديد نه آن را اثبات كرد زيرا در آن تغييراتى مشاهده كرد، نه آن را نفى كرد زيرا شباهتى به تخت خودش نداشت واينطور سخن گفتن دلالت بر كمال عقل او دارد</w:t>
      </w:r>
      <w:r>
        <w:rPr>
          <w:rStyle w:val="FootnoteAnchor"/>
          <w:rtl w:val="true"/>
        </w:rPr>
        <w:footnoteReference w:id="575"/>
      </w:r>
      <w:r>
        <w:rPr>
          <w:rFonts w:ascii="IRNazanin" w:hAnsi="IRNazanin" w:eastAsia="IRNazanin"/>
          <w:color w:val="111111"/>
          <w:sz w:val="28"/>
          <w:sz w:val="28"/>
          <w:szCs w:val="28"/>
          <w:rtl w:val="true"/>
          <w:lang w:bidi="fa-IR"/>
        </w:rPr>
        <w:t xml:space="preserve">وبه اين ترتيب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آنچه غير از خدا مى پرستيد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وَصَدَّها ما كانَتْ تَعْبُدُ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 از قوم كافر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كانَتْ مِنْ قَوْمٍ كافِرِينَ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آيه مورد بحث صحنه ديگرى از اين ماجرا بازگو مى شود وآن ماجراى داخل شدن ملكه سبأ در قصر مخصوص سليمان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دستور داده بود، صحن يكى از قصرها را از بلور بسازند ودر زير آن، آب جارى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ملكه سبا به آنجا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 داخل حياط قصر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لَهَا ادْخُلِى الصَّرْحَ ملكه آن صحنه را كه ديد، گمان كرد نهر آبى است، ساق پاهاى خود را برهنه كرد تا از آن آب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سخت در تعجب فرو رفته بود كه نهر آب در اينجا چه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رَأَتْهُ حَسِبَتْهُ لُجَّةً وَكَشَفَتْ عَنْ ساقَيْها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حياط قصر از بلور صاف ساخته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آب نيست كه بخواهد پا را برهنه كند واز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إِنَّهُ صَرْحٌ مُمَرَّدٌ مِنْ قَوارِيرَ</w:t>
      </w:r>
      <w:r>
        <w:rPr>
          <w:rFonts w:eastAsia="IRNazanin" w:cs="IRNazanin"/>
          <w:color w:val="111111"/>
          <w:sz w:val="28"/>
          <w:szCs w:val="28"/>
          <w:rtl w:val="true"/>
          <w:lang w:bidi="fa-IR"/>
        </w:rPr>
        <w:t>.</w:t>
      </w:r>
      <w:r>
        <w:rPr>
          <w:rStyle w:val="FootnoteAnchor"/>
          <w:rtl w:val="true"/>
        </w:rPr>
        <w:footnoteReference w:id="576"/>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إِنَّهُ صَرْحٌ مُمَرَّدٌ مِنْ قَوارِيرَ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اين سخن سليمان است، كه به آن زن،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صرح، لجه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صرحى است كه از شيشه ساخته شده، پس ملكه سبا </w:t>
      </w:r>
      <w:bookmarkStart w:id="944" w:name="pg15112_170815"/>
    </w:p>
    <w:p>
      <w:pPr>
        <w:pStyle w:val="BookText"/>
        <w:rPr/>
      </w:pPr>
      <w:bookmarkEnd w:id="944"/>
      <w:r>
        <w:rPr>
          <w:rFonts w:ascii="IRNazanin" w:hAnsi="IRNazanin" w:eastAsia="IRNazanin"/>
          <w:color w:val="111111"/>
          <w:sz w:val="28"/>
          <w:sz w:val="28"/>
          <w:szCs w:val="28"/>
          <w:rtl w:val="true"/>
          <w:lang w:bidi="fa-IR"/>
        </w:rPr>
        <w:t>وقتى اين همه عظمت از ملك سليمان ديد ونيز آن داستان را كه از جريان هدهد وبرگرداندن هدايا ونيز آوردن تختش از سبا به دربار وى به خاطر آورد، ديگر شكى برايش نماند كه اينها همه معجزات وآيات نبوت او است وكار حزم وتدبير نيست، لذا در اين هنگام گفت ربِّ إِنِّى ظَلَمْتُ نَفْسِى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مَعَ سُلَيْمانَ لِلَّهِ رَبِّ الْعالَمِينَ واين اسلامش، با اسلامى كه قبلا بدان تصريح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وَكُنَّا مُسْلِمِينَ اشتباه نشود، براى اينكه آن اسلام، تسليم سليمان شدنش بود واين اسلام، تسليم خدا شدن است</w:t>
      </w:r>
      <w:r>
        <w:rPr>
          <w:rFonts w:eastAsia="IRNazanin" w:cs="IRNazanin"/>
          <w:color w:val="111111"/>
          <w:sz w:val="28"/>
          <w:szCs w:val="28"/>
          <w:rtl w:val="true"/>
          <w:lang w:bidi="fa-IR"/>
        </w:rPr>
        <w:t>.</w:t>
      </w:r>
      <w:r>
        <w:rPr>
          <w:rStyle w:val="FootnoteAnchor"/>
          <w:rtl w:val="true"/>
        </w:rPr>
        <w:footnoteReference w:id="577"/>
      </w:r>
    </w:p>
    <w:p>
      <w:pPr>
        <w:pStyle w:val="Heading4"/>
        <w:numPr>
          <w:ilvl w:val="3"/>
          <w:numId w:val="1"/>
        </w:numPr>
        <w:rPr/>
      </w:pPr>
      <w:bookmarkStart w:id="945" w:name="__RefHeading___Toc1227712_2142443653"/>
      <w:bookmarkStart w:id="946" w:name="_Toc385"/>
      <w:bookmarkEnd w:id="945"/>
      <w:r>
        <w:rPr>
          <w:rtl w:val="true"/>
        </w:rPr>
        <w:t>نكته ها</w:t>
      </w:r>
      <w:bookmarkEnd w:id="9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سؤال مهمى پيش مى آيد وآن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كه يك پيامبر بزرگ الهى بود چرا چنين دم ودستگاه تجملاتى فوق العاده اى داشته باشد؟ درست است كه او سلطان بود، ولى مگر نمى شد بساطى ساده همچون ساير پيامبران داشته باشد؟ اما چه مانعى دارد كه سليمان براى تسليم كردن ملكه سبا كه تمام قدرت وعظمت خود را در تخت وتاج زيبا وكاخ باشكوه وتشكيلات پر زرق وبرق مى دانست صحنه اى به او نشان دهد كه تمام دستگاه تجملاتيش در نظر او حقير وكوچك شود واين نقطه عطفى در زندگى او براى تجديد نظر در ميزان ارزشها ومعيار شخصيت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هنگامى كه ملكه سبأ، اين صحنه را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خويشتن ستم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رَبِّ إِنِّى ظَلَمْتُ نَفْسِى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سليمان در پيشگاه الله، پروردگار عالميان،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مَعَ سُلَيْمانَ لِلَّهِ رَبِّ الْعالَمِينَ</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الهى هفتاد وسه حرف است كه آصف بن برخيا تنها با دانستن يك حرف چنين قدرت نمايى كرد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آن نزد ما اهل بيت است</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سينه ى مباركش اشاره كرد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عندنا والله علم الكتاب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تمام علم كتاب نزد ما موجود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مى تواند بر طبيعت وقوانين طبيعى حاكم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آتِيكَ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اولياى خدا نعمت را از او مى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فَضْلِ 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هاى الهى وسيله ى بندگى وآزمايشند، نه كاميابى ولذّت 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لِيَبْلُوَنِى أَ أَشْكُرُ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بلقيس كه از حقانيت سليمان اطلاع پيدا كرده بود، چرا زودتر تسليم نشد؟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ومحيطِ شرك مانع تسليم او شده بود، چنان كه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وَصَدَّها ما كانَتْ تَعْبُدُ مِنْ دُونِ اللَّهِ إِنَّها كانَتْ مِنْ قَوْمٍ كافِرِينَ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سوء سابقه، دليل داشتن آينده ى بد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مِنْ قَوْمٍ كافِرِينَ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ارشاد وتبليغ، هر كس را بايد به شيوه اى هدايت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لَهَا ادْخُلِى الصَّرْحَ با مرفّهان، جورى برخورد نكنيم كه خيال كنند ايمان به معناى فقر است</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امكانات مادّى بايد در خدمت تبليغ دين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لَهَا ادْخُلِى الصَّرْحَ با اهداف سليمان گونه مى توان از صنعت وامكانات مادّى، براى ارشاد وهدايت ديگران كمك گرفت</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ايمان به تنهايى كافى نيست، با اوليا وانبيا همراه بودن انسان را بيمه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اَسْلَمْتُ مَعَ سُلَيْمانَ لِلَّهِ</w:t>
      </w:r>
      <w:r>
        <w:rPr>
          <w:rFonts w:eastAsia="Amiri" w:cs="Amiri" w:ascii="Amiri" w:hAnsi="Amiri"/>
          <w:color w:val="111111"/>
          <w:sz w:val="28"/>
          <w:szCs w:val="28"/>
          <w:rtl w:val="true"/>
          <w:lang w:bidi="ar-SA"/>
        </w:rPr>
        <w:t>.</w:t>
      </w:r>
      <w:r>
        <w:rPr>
          <w:rStyle w:val="FootnoteAnchor"/>
          <w:rtl w:val="true"/>
        </w:rPr>
        <w:footnoteReference w:id="582"/>
      </w:r>
      <w:bookmarkStart w:id="947" w:name="pg15112_170817"/>
    </w:p>
    <w:p>
      <w:pPr>
        <w:pStyle w:val="Heading3"/>
        <w:numPr>
          <w:ilvl w:val="2"/>
          <w:numId w:val="1"/>
        </w:numPr>
        <w:rPr/>
      </w:pPr>
      <w:bookmarkStart w:id="948" w:name="__RefHeading___Toc1227714_2142443653"/>
      <w:bookmarkStart w:id="949" w:name="_Toc386"/>
      <w:bookmarkEnd w:id="947"/>
      <w:bookmarkEnd w:id="948"/>
      <w:r>
        <w:rPr>
          <w:rtl w:val="true"/>
        </w:rPr>
        <w:t xml:space="preserve">آیه </w:t>
      </w:r>
      <w:r>
        <w:rPr/>
        <w:t>45</w:t>
      </w:r>
      <w:r>
        <w:rPr>
          <w:rtl w:val="true"/>
        </w:rPr>
        <w:t>-</w:t>
      </w:r>
      <w:r>
        <w:rPr/>
        <w:t>47</w:t>
      </w:r>
      <w:bookmarkEnd w:id="949"/>
    </w:p>
    <w:p>
      <w:pPr>
        <w:pStyle w:val="Heading4"/>
        <w:numPr>
          <w:ilvl w:val="3"/>
          <w:numId w:val="1"/>
        </w:numPr>
        <w:rPr/>
      </w:pPr>
      <w:bookmarkStart w:id="950" w:name="__RefHeading___Toc1227716_2142443653"/>
      <w:bookmarkStart w:id="951" w:name="_Toc387"/>
      <w:bookmarkEnd w:id="950"/>
      <w:r>
        <w:rPr>
          <w:rtl w:val="true"/>
        </w:rPr>
        <w:t>اشاره</w:t>
      </w:r>
      <w:bookmarkEnd w:id="951"/>
    </w:p>
    <w:p>
      <w:pPr>
        <w:pStyle w:val="BookText"/>
        <w:rPr/>
      </w:pPr>
      <w:r>
        <w:rPr>
          <w:rFonts w:ascii="Amiri" w:hAnsi="Amiri" w:eastAsia="Amiri" w:cs="Amiri"/>
          <w:color w:val="111111"/>
          <w:sz w:val="28"/>
          <w:sz w:val="28"/>
          <w:szCs w:val="28"/>
          <w:rtl w:val="true"/>
          <w:lang w:bidi="ar-SA"/>
        </w:rPr>
        <w:t xml:space="preserve">وَ لَقَدْ أَرْسَلْنا إِلى ثَمُودَ أَخاهُمْ صالِحًا أَنِ اعْبُدُوا اللّهَ فَإِذا هُمْ فَريقانِ يَخْتَصِمُونَ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لِمَ تَسْتَعْجِلُونَ بِالسَّيِّئَةِ قَبْلَ الْحَسَنَةِ لَوْ لا تَسْتَغْفِرُونَ اللّهَ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اطَّيَّرْنا بِكَ وَ بِمَنْ مَعَكَ قالَ طائِرُكُمْ عِنْدَ اللّهِ بَلْ أَنْتُمْ قَوْمٌ تُفْتَنُونَ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952" w:name="__RefHeading___Toc1227718_2142443653"/>
      <w:bookmarkStart w:id="953" w:name="_Toc388"/>
      <w:bookmarkEnd w:id="952"/>
      <w:r>
        <w:rPr>
          <w:rtl w:val="true"/>
        </w:rPr>
        <w:t>ترجمه</w:t>
      </w:r>
      <w:bookmarkEnd w:id="953"/>
    </w:p>
    <w:p>
      <w:pPr>
        <w:pStyle w:val="BookText"/>
        <w:rPr/>
      </w:pPr>
      <w:r>
        <w:rPr>
          <w:rFonts w:ascii="IRNazanin" w:hAnsi="IRNazanin" w:eastAsia="IRNazanin"/>
          <w:color w:val="111111"/>
          <w:sz w:val="28"/>
          <w:sz w:val="28"/>
          <w:szCs w:val="28"/>
          <w:rtl w:val="true"/>
          <w:lang w:bidi="fa-IR"/>
        </w:rPr>
        <w:t xml:space="preserve">ما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يگانه را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به دو گروه تقسيم شدند كه به مخاصمه پرداختند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براى بدى قبل از نيكى عجله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وعذاب الهى را مى طلبيد نه رحمت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خداوند تقاضاى آمرزش نمى كنيد تا شايد مشمول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وكسانى كه با تو هستند به فال بد گرفتيم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شما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وهمه مقدّرات به قدرت او تعيين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شما گروهى هستيد فريب خورده</w:t>
      </w:r>
      <w:r>
        <w:rPr>
          <w:rFonts w:eastAsia="IRNazanin" w:cs="IRNazanin"/>
          <w:color w:val="111111"/>
          <w:sz w:val="28"/>
          <w:szCs w:val="28"/>
          <w:rtl w:val="true"/>
          <w:lang w:bidi="fa-IR"/>
        </w:rPr>
        <w:t>!</w:t>
      </w:r>
    </w:p>
    <w:p>
      <w:pPr>
        <w:pStyle w:val="Heading4"/>
        <w:numPr>
          <w:ilvl w:val="3"/>
          <w:numId w:val="1"/>
        </w:numPr>
        <w:rPr/>
      </w:pPr>
      <w:bookmarkStart w:id="954" w:name="__RefHeading___Toc1227720_2142443653"/>
      <w:bookmarkStart w:id="955" w:name="_Toc389"/>
      <w:bookmarkEnd w:id="954"/>
      <w:r>
        <w:rPr>
          <w:rtl w:val="true"/>
        </w:rPr>
        <w:t>تفسير</w:t>
      </w:r>
      <w:bookmarkEnd w:id="95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حضرت صالح براى قوم ثمود ودو گروه شدن آنها به قوم مومن وكافر وشتابزدگى قوم كافر نسبت به عذاب الهى به جهت كشتن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صالح به طلب آمرزش، اظهار گرفتارى در برابر حضرت صالح وپاسخ آن حضرت به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چهارمين پيامبرى كه بخشى از زندگى او وقومش در اين سوره مطرح مى گردد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 ثمود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سوى قوم ثمود، برادرشان صالح را فرستاديم وبه او دستور داديم كه آنها را به عبادت الله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أَرْسَلْنا إِلى ثَمُودَ أَخاهُمْ صالِحاً أَنِ اعْبُدُوا اللَّهَ</w:t>
      </w:r>
      <w:r>
        <w:rPr>
          <w:rFonts w:eastAsia="IRNazanin" w:cs="IRNazanin"/>
          <w:color w:val="111111"/>
          <w:sz w:val="28"/>
          <w:szCs w:val="28"/>
          <w:rtl w:val="true"/>
          <w:lang w:bidi="fa-IR"/>
        </w:rPr>
        <w:t>.</w:t>
      </w:r>
      <w:r>
        <w:rPr>
          <w:rStyle w:val="FootnoteAnchor"/>
          <w:rtl w:val="true"/>
        </w:rPr>
        <w:footnoteReference w:id="58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مى افزايد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برابر دعوت صالح به دو گروه مختلف تقسيم شدند وبه مخاصمه برخاستند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از يك سو ومنكران لجوج از 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هُمْ فَرِيقانِ يَخْتَصِمُونَ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حضرت صالح را تصديق وگروهى تكذيب كردند</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 xml:space="preserve">در سوره </w:t>
      </w:r>
    </w:p>
    <w:p>
      <w:pPr>
        <w:pStyle w:val="BookText"/>
        <w:rPr/>
      </w:pPr>
      <w:r>
        <w:rPr>
          <w:rFonts w:ascii="IRNazanin" w:hAnsi="IRNazanin" w:eastAsia="IRNazanin"/>
          <w:color w:val="111111"/>
          <w:sz w:val="28"/>
          <w:sz w:val="28"/>
          <w:szCs w:val="28"/>
          <w:rtl w:val="true"/>
          <w:lang w:bidi="fa-IR"/>
        </w:rPr>
        <w:t xml:space="preserve">اعراف آيه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دو گروه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مستكبرين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الْمَلَأُ الَّذِينَ اسْتَكْبَرُوا مِنْ قَوْمِهِ لِلَّذِينَ اسْتُضْعِفُوا لِمَنْ آمَنَ مِنْهُمْ أَ تَعْلَمُونَ أَنَّ صالِحاً مُرْسَلٌ مِنْ رَبِّهِ قالُوا إِنَّا بِما أُرْسِلَ بِهِ مُؤْمِنُونَ قالَ الَّذِينَ اسْتَكْبَرُوا إِنَّا بِالَّذِى آمَنْتُمْ بِهِ كافِرُونَ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براى بيدار ساختن آنها به انذارشان پرداخت اما آنها نه تنها پند نگرفتند وبيدار نشدند، بلكه همين مطلب را مستمسكى براى لجاجت خويش ساخته وبا اصرار از او خواستند كه اگر راست مى گويى چرا مجازات الهى به ما نمى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مطلب در آيه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صريحا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صالح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پيش از تلاش براى جلب نيكيها عجله براى عذاب وبديها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استغفار نمى كنيد تا شايد مشمول رحمت خداوند شويد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اين قوم سركش به جاى اينكه اندرز دلسوزانه اين پيامبر بزرگ را به گوش جان بشنوند به مبارزه با او برخاستند، از جمله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هم خودت وهم كسانى را كه با تو هستند به فال بد 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اطَّيَّرْنا بِكَ وَبِمَنْ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آن سال خشكسالى وكمبود محصول ومواد غذايى بود، آنها گفتند شما مردم شومى هستيد وبراى جامعه ما بدبختى به ارمغان آورده ايد اما او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وبخت وطالع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طائِرُكُمْ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كه شما را به خاطر اعمالتان گرفتار اين مصائب ساخته واعمال شما است كه در پيشگاه او چنين مجازاتى را سبب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حقيقت يك آزمايش بزرگ الهى براى شما است 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گروهى هستيد كه آزمايش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أَنْتُمْ قَوْمٌ تُفْتَنُونَ</w:t>
      </w:r>
      <w:r>
        <w:rPr>
          <w:rFonts w:eastAsia="IRNazanin" w:cs="IRNazanin"/>
          <w:color w:val="111111"/>
          <w:sz w:val="28"/>
          <w:szCs w:val="28"/>
          <w:rtl w:val="true"/>
          <w:lang w:bidi="fa-IR"/>
        </w:rPr>
        <w:t>.</w:t>
      </w:r>
      <w:r>
        <w:rPr>
          <w:rStyle w:val="FootnoteAnchor"/>
          <w:rtl w:val="true"/>
        </w:rPr>
        <w:footnoteReference w:id="587"/>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تطير به معناى فال بد زدن به چيزى وشوم دانستن آن است، خواهى پرسيد، ثلاثى مجرد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مرغ است، پس چرا در باب تفعل معناى فال بد زدن را مى دهد؟ در جواب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غالبا با مرغ فال مى زدند ولذا شوم دانستن چيزى را تطير خواندند وهمچنين به طورى كه گفته اند بهره هر كسى را از شر، طائر او ناميدند</w:t>
      </w:r>
      <w:r>
        <w:rPr>
          <w:rFonts w:eastAsia="IRNazanin" w:cs="IRNazanin"/>
          <w:color w:val="111111"/>
          <w:sz w:val="28"/>
          <w:szCs w:val="28"/>
          <w:rtl w:val="true"/>
          <w:lang w:bidi="fa-IR"/>
        </w:rPr>
        <w:t>.</w:t>
      </w:r>
      <w:r>
        <w:rPr>
          <w:rStyle w:val="FootnoteAnchor"/>
          <w:rtl w:val="true"/>
        </w:rPr>
        <w:footnoteReference w:id="588"/>
      </w:r>
      <w:bookmarkStart w:id="956" w:name="pg15112_170819"/>
    </w:p>
    <w:p>
      <w:pPr>
        <w:pStyle w:val="Heading4"/>
        <w:numPr>
          <w:ilvl w:val="3"/>
          <w:numId w:val="1"/>
        </w:numPr>
        <w:rPr/>
      </w:pPr>
      <w:bookmarkStart w:id="957" w:name="__RefHeading___Toc1227722_2142443653"/>
      <w:bookmarkStart w:id="958" w:name="_Toc390"/>
      <w:bookmarkEnd w:id="956"/>
      <w:bookmarkEnd w:id="957"/>
      <w:r>
        <w:rPr>
          <w:rtl w:val="true"/>
        </w:rPr>
        <w:t>نكته ها</w:t>
      </w:r>
      <w:bookmarkEnd w:id="9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نداشته باشيد همه ى مردم منطق شما را بپذيرند؛ فَإِذا هُمْ فَرِيقانِ</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گروه تصديق كننده وتكذيب كنندۀ حضرت صالح خصومت آن ها مستمر ودائم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يختصمون دلالت بر استمرار دارد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گرفتن انسانها در مشكلات به جهت گناهان است؛ لو لا تستغفرون</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جلب رحمت خاص خداوند</w:t>
      </w:r>
    </w:p>
    <w:p>
      <w:pPr>
        <w:pStyle w:val="BookText"/>
        <w:rPr/>
      </w:pPr>
      <w:r>
        <w:rPr>
          <w:rFonts w:ascii="IRNazanin" w:hAnsi="IRNazanin" w:eastAsia="IRNazanin"/>
          <w:color w:val="111111"/>
          <w:sz w:val="28"/>
          <w:sz w:val="28"/>
          <w:szCs w:val="28"/>
          <w:rtl w:val="true"/>
          <w:lang w:bidi="fa-IR"/>
        </w:rPr>
        <w:t>پيروى از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كتاب انزلناه مبارك فاتّبعوه واتّقوا لعلّكم ترحمون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سكوت وادب به هنگام 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قرئ القرآن فاستمعوا له وانصتوا لعلّكم ترحمون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اصلاح بين برادران ورعايت 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فاصلحوا بين اخويكم واتّقوا الله لعلّكم ترحمون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صبر وپايدارى در برابر 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وبشّر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عليهم صلوات من ربّهم ورحمة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استغفار لولا تَسْتَغْفِرُونَ اللَّهَ لَعَلَّكُمْ تُرْحَمُونَ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نمل، آيه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 است؛ وَإِلَى ثَمُودَ أَخَاهُمْ صَالِحًا قَالَ يَا قَوْمِ اعْبُدُوا اللَّهَ مَا لَكُمْ مِنْ إِلهٍ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 بد زدن به انبيا، در قرآن مكرّر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فرعونيان بدبختى ها را از موسى مى دانستند يَطَّيَّرُوا بِمُوسى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عيسى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تَطَيَّرْنا 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صالح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طَّيَّرْنا بِكَ</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عوامل نشاط وشادابى در زندگى، اميد به رحمت خداوند ونااميدى از مردم است، از اين رو در قرآن كريم دو بار از نااميدى نهى شده است؛ وَلاَ تَيْأَسُوا مِنْ رَوْحِ اللَّهِ إِنَّهُ </w:t>
      </w:r>
    </w:p>
    <w:p>
      <w:pPr>
        <w:pStyle w:val="BookText"/>
        <w:rPr/>
      </w:pPr>
      <w:r>
        <w:rPr>
          <w:rFonts w:ascii="Amiri" w:hAnsi="Amiri" w:eastAsia="Amiri" w:cs="Amiri"/>
          <w:color w:val="111111"/>
          <w:sz w:val="28"/>
          <w:sz w:val="28"/>
          <w:szCs w:val="28"/>
          <w:rtl w:val="true"/>
          <w:lang w:bidi="ar-SA"/>
        </w:rPr>
        <w:t xml:space="preserve">لاَ يَيْأَسُ مِنْ رَوْحِ اللَّهِ إِلاَّ الْقَوْمُ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 يَا عِبَادِىَ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شش نوع اميد در قرآن؛</w:t>
      </w:r>
    </w:p>
    <w:p>
      <w:pPr>
        <w:pStyle w:val="BookText"/>
        <w:rPr/>
      </w:pPr>
      <w:r>
        <w:rPr>
          <w:rFonts w:ascii="Amiri" w:hAnsi="Amiri" w:eastAsia="Amiri" w:cs="Amiri"/>
          <w:color w:val="111111"/>
          <w:sz w:val="28"/>
          <w:sz w:val="28"/>
          <w:szCs w:val="28"/>
          <w:rtl w:val="true"/>
          <w:lang w:bidi="ar-SA"/>
        </w:rPr>
        <w:t>اميد به حل مشكلات؛ لِيُنْفِقْ ذُو سَعَةٍ مِنْ سَعَتِهِ وَمَنْ قُدِرَ عَلَيْهِ رِزْقُهُ فَلْيُنْفِقْ مِمَّا آتَاهُ اللَّهُ لاَيُكَلِّفُ اللَّهُ نَفْساً إِلاَّ مَا آتَاهَا سَيَجْعَلُ اللَّهُ بَعْدَ عُسْرٍ يُسْراً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اميد به اجابت دعا؛ گاهى امر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وَادْعُوهُ خَوْفاً وَطَمَعاً إِنَّ رَحْمَةَ اللَّهِ قَرِيبٌ مِنَ الْمُحْسِنِينَ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گاهى نمونه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وَيَدْعُونَنَا رَغَباً وَرَهَباً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تَتَجَافَى جُنُوبُهُمْ عَنِ الْمَضَاجِعِ يَدْعُونَ رَبَّهُمْ خَوْفاً وَطَمَعاً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عَسَى رَبُّكُمْ أَنْ يُكَفِّرَ عَنْكُمْ سَيِّئَاتِكُمْ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تحريم،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اميد به مغفرت ورحمت؛ لَوْ لاَ تَسْتَغْفِرُونَ اللَّهَ لَعَلَّكُمْ تُرْحَمُونَ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تَيْأَسُوا مِنْ رَوْحِ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اميد به رسيدن رستگارى؛ يَا أَيُّهَا الَّذِينَ آمَنُوا اصْبِرُوا وَصَابِرُوا وَرَابِطُوا وَاتَّقُوا اللَّهَ لَعَلَّكُمْ تُفْلِحُونَ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أَيُّهَا الَّذِينَ آمَنُوا اتَّقُوا اللَّهَ وَابْتَغُوا إِلَيْهِ الْوَسِيلَةَ وَجَاهِدُوا فِى سَبِيلِهِ لَعَلَّكُمْ تُفْلِحُونَ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 به آينده درخشان؛ وَنُرِيدُ أَنْ نَمُنَّ عَلَى الَّذِينَ اسْتُضْعِفُوا فِى الْأَرْضِ وَنَجْعَلَهُمْ أَئِمَّةً وَنَجْعَلَهُمُ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اميد به ثواب الهى؛ وَلاَ تَهِنُوا فِى ابْتِغَاءِ الْقَوْمِ إِنْ تَكُونُوا تَأْلَمُونَ فَإِنَّهُمْ يَأْلَمُونَ كَمَا تَأْلَمُونَ وَتَرْجُونَ مِنَ اللَّهِ مَا لاَ يَرْجُونَ وَكَانَ اللَّهُ عَلِيماً حَكِيماً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نمونه هاى اميدواران</w:t>
      </w:r>
    </w:p>
    <w:p>
      <w:pPr>
        <w:pStyle w:val="BookText"/>
        <w:rPr/>
      </w:pPr>
      <w:r>
        <w:rPr>
          <w:rFonts w:ascii="Amiri" w:hAnsi="Amiri" w:eastAsia="Amiri" w:cs="Amiri"/>
          <w:color w:val="111111"/>
          <w:sz w:val="28"/>
          <w:sz w:val="28"/>
          <w:szCs w:val="28"/>
          <w:rtl w:val="true"/>
          <w:lang w:bidi="ar-SA"/>
        </w:rPr>
        <w:t>حضرت ابراهيم عليه السلام؛ وَالَّذِى أَطْمَعُ أَنْ يَغْفِرَ لِى خَطِيئَتِى يَوْمَ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زكريا عليه السلام؛ ذِكْرُ رَحْمَةِ رَبِّكَ عَبْدَهُ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أَكُنْ بِدُعَائِكَ رَبِّ شَقِيّاً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ايوب عليه السلام؛ قَالَ بَلْ سَوَّلَتْ لَكُمْ أَنْفُسُكُمْ أَمْراً فَصَبْرٌ جَمِيلٌ عَسَى اللَّهُ أَنْ يَأْتِيَنِى بِهِمْ جَمِيعاً إِنَّهُ هُوَ الْعَلِيمُ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موسى عليه السلام؛ وَلَمَّا تَوَجَّهَ تِلْقَاءَ مَدْيَنَ قَالَ عَسَى رَبِّى أَنْ يَهْدِيَنِى سَوَاءَ السَّبِيلِ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959" w:name="pg15112_170821"/>
    </w:p>
    <w:p>
      <w:pPr>
        <w:pStyle w:val="BookText"/>
        <w:rPr/>
      </w:pPr>
      <w:bookmarkEnd w:id="959"/>
      <w:r>
        <w:rPr>
          <w:rFonts w:ascii="Amiri" w:hAnsi="Amiri" w:eastAsia="Amiri" w:cs="Amiri"/>
          <w:color w:val="111111"/>
          <w:sz w:val="28"/>
          <w:sz w:val="28"/>
          <w:szCs w:val="28"/>
          <w:rtl w:val="true"/>
          <w:lang w:bidi="ar-SA"/>
        </w:rPr>
        <w:t>شب زنده داران؛ أَمَّنْ هُوَ قَانِتٌ آنَاءَ اللَّيْلِ سَاجِداً وَقَائِماً يَحْذَرُ الْآخِرَةَ وَيَرْجُو رَحْمَةَ رَبِّهِ قُلْ هَلْ يَسْتَوِى الَّذِينَ يَعْلَمُونَ وَالَّذِينَ لاَ يَعْلَمُونَ إِنَّمَا يَتَذَكَّرُ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مهاجران مجاهد؛ إِنَّ الَّذِينَ آمَنُوا وَالَّذِينَ هَاجَرُوا وَجَاهَدُوا فِى سَبِيلِ اللَّهِ أُولئِكَ يَرْجُونَ رَحْمَةَ اللَّهِ وَاللَّهُ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Heading3"/>
        <w:numPr>
          <w:ilvl w:val="2"/>
          <w:numId w:val="1"/>
        </w:numPr>
        <w:rPr/>
      </w:pPr>
      <w:bookmarkStart w:id="960" w:name="__RefHeading___Toc1227724_2142443653"/>
      <w:bookmarkStart w:id="961" w:name="_Toc391"/>
      <w:bookmarkEnd w:id="960"/>
      <w:r>
        <w:rPr>
          <w:rtl w:val="true"/>
        </w:rPr>
        <w:t xml:space="preserve">آیه </w:t>
      </w:r>
      <w:r>
        <w:rPr/>
        <w:t>48</w:t>
      </w:r>
      <w:r>
        <w:rPr>
          <w:rtl w:val="true"/>
        </w:rPr>
        <w:t>-</w:t>
      </w:r>
      <w:r>
        <w:rPr/>
        <w:t>53</w:t>
      </w:r>
      <w:bookmarkEnd w:id="961"/>
    </w:p>
    <w:p>
      <w:pPr>
        <w:pStyle w:val="Heading4"/>
        <w:numPr>
          <w:ilvl w:val="3"/>
          <w:numId w:val="1"/>
        </w:numPr>
        <w:rPr/>
      </w:pPr>
      <w:bookmarkStart w:id="962" w:name="__RefHeading___Toc1227726_2142443653"/>
      <w:bookmarkStart w:id="963" w:name="_Toc392"/>
      <w:bookmarkEnd w:id="962"/>
      <w:r>
        <w:rPr>
          <w:rtl w:val="true"/>
        </w:rPr>
        <w:t>اشاره</w:t>
      </w:r>
      <w:bookmarkEnd w:id="963"/>
    </w:p>
    <w:p>
      <w:pPr>
        <w:pStyle w:val="BookText"/>
        <w:rPr/>
      </w:pPr>
      <w:r>
        <w:rPr>
          <w:rFonts w:ascii="Amiri" w:hAnsi="Amiri" w:eastAsia="Amiri" w:cs="Amiri"/>
          <w:color w:val="111111"/>
          <w:sz w:val="28"/>
          <w:sz w:val="28"/>
          <w:szCs w:val="28"/>
          <w:rtl w:val="true"/>
          <w:lang w:bidi="ar-SA"/>
        </w:rPr>
        <w:t xml:space="preserve">وَ كانَ فِي الْمَدينَةِ تِسْعَةُ رَهْطٍ يُفْسِدُونَ فِي اْلأَرْضِ وَ لا يُصْلِحُونَ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تَقاسَمُوا بِاللّهِ لَنُبَيِّتَنَّهُ وَ أَهْلَهُ ثُمَّ لَنَقُولَنَّ لِوَلِيِّهِ ما شَهِدْنا مَهْلِكَ أَهْلِهِ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مَكَرُوا مَكْرًا وَ مَكَرْنا مَكْرًا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كانَ عاقِبَةُ مَكْرِهِمْ أَنّا دَمَّرْناهُمْ وَ قَوْمَهُمْ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بُيُوتُهُمْ خاوِيَةً بِما ظَلَمُوا إِنَّ في ذلِكَ َلآيَةً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أَنْجَيْنَا الَّذينَ آمَنُوا وَ كانُوا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964" w:name="__RefHeading___Toc1227728_2142443653"/>
      <w:bookmarkStart w:id="965" w:name="_Toc393"/>
      <w:bookmarkEnd w:id="964"/>
      <w:r>
        <w:rPr>
          <w:rtl w:val="true"/>
        </w:rPr>
        <w:t>ترجمه</w:t>
      </w:r>
      <w:bookmarkEnd w:id="965"/>
    </w:p>
    <w:p>
      <w:pPr>
        <w:pStyle w:val="BookText"/>
        <w:rPr/>
      </w:pPr>
      <w:r>
        <w:rPr>
          <w:rFonts w:ascii="IRNazanin" w:hAnsi="IRNazanin" w:eastAsia="IRNazanin"/>
          <w:color w:val="111111"/>
          <w:sz w:val="28"/>
          <w:sz w:val="28"/>
          <w:szCs w:val="28"/>
          <w:rtl w:val="true"/>
          <w:lang w:bidi="fa-IR"/>
        </w:rPr>
        <w:t>و در آن شهر، نه گروهك بودند كه در زمين فساد مى كردند واصلاح نمى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بياييد قسم ياد كنيد به خدا كه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وخانواده اش شبيخون مى زنيم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وآنها را به قتل مى 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ولى دم او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از هلاكت خانواده او خبر نداشتيم ودر اين گفتار خود صادق هستيم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نقشه مهمّى كشيدند وما هم نقشه مهمّى؛ در حالى كه آنها درك نمى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بنگر عاقبت توطئه آنها چه شد، كه ما آنها وقومشان همگى را نابود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هاى آنهاست كه بخاطر ظلم وستمشان ساقط شده وخالى مانده؛ ودر اين نشانه روشنى است براى كسانى كه آگاهند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وكسانى را كه ايمان آورده وتقوا پيشه كرده بودند نجات داديم</w:t>
      </w:r>
      <w:r>
        <w:rPr>
          <w:rFonts w:eastAsia="IRNazanin" w:cs="IRNazanin"/>
          <w:color w:val="111111"/>
          <w:sz w:val="28"/>
          <w:szCs w:val="28"/>
          <w:rtl w:val="true"/>
          <w:lang w:bidi="fa-IR"/>
        </w:rPr>
        <w:t>!</w:t>
      </w:r>
    </w:p>
    <w:p>
      <w:pPr>
        <w:pStyle w:val="Heading4"/>
        <w:numPr>
          <w:ilvl w:val="3"/>
          <w:numId w:val="1"/>
        </w:numPr>
        <w:rPr/>
      </w:pPr>
      <w:bookmarkStart w:id="966" w:name="__RefHeading___Toc1227730_2142443653"/>
      <w:bookmarkStart w:id="967" w:name="_Toc394"/>
      <w:bookmarkEnd w:id="966"/>
      <w:r>
        <w:rPr>
          <w:rtl w:val="true"/>
        </w:rPr>
        <w:t>تفسير</w:t>
      </w:r>
      <w:bookmarkEnd w:id="96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مفسد در زمان حضرت شعيب وهم سوگند شدن با يكديگر در شبيخون زدن به آن حضرت، اظهار بى اطلاعى در برابر ولى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نيرنگ قوم شعيب وهلاكت آنان به جهت ظلم وستم ونجات مومنان پرهيزكار</w:t>
      </w:r>
      <w:r>
        <w:rPr>
          <w:rFonts w:eastAsia="IRNazanin" w:cs="IRNazanin"/>
          <w:color w:val="111111"/>
          <w:sz w:val="28"/>
          <w:szCs w:val="28"/>
          <w:rtl w:val="true"/>
          <w:lang w:bidi="fa-IR"/>
        </w:rPr>
        <w:t xml:space="preserve">. </w:t>
      </w:r>
      <w:bookmarkStart w:id="968" w:name="pg15112_170822"/>
    </w:p>
    <w:p>
      <w:pPr>
        <w:pStyle w:val="BookText"/>
        <w:rPr/>
      </w:pPr>
      <w:bookmarkEnd w:id="968"/>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فوق مربوط به توطئه قتل صالح از ناحيه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گروهك كافر ومنافق وخنثى شدن توطئه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گروهك بودند كه فساد در زمين مى كردند واصلاح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لا يصلحون تاكيدى بر اين امر است چرا كه گاه انسان فسادى مى كند وبعد پشيمان مى شود ودر صدد اصلاح برمى آيد ولى مفسدان واقعى چنين نيستند، هرگز در صدد اصلاح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با ظهور حضرت صالح وآئين پاك او، عرصه بر اين گروهكها تنگ شد، اينجا بود كه طبق آيه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بيائيد قسم ياد كنيد به خدا كه بر او وخانواده اش شبيخون مى زنيم وآنها را بقتل مى رسانيم، سپس به ولى دم آنها مى گوئيم كه ما هرگز از هلاكت خانواده آنها خبر نداشتيم ودر اين گفتار خود صادق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تَقاسَمُوا بِاللَّهِ لَنُبَيِّتَنَّهُ وَأَهْلَهُ ثُمَّ لَنَقُولَنَّ لِوَلِيِّهِ ما شَهِدْنا مَهْلِكَ أَهْلِهِ وَإِنَّا لَصادِقُونَ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در آيه بعد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نقشه مهمى كشيدند وما هم نقشه مهمى كشيديم، در حالى كه آنها خبر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وَمَكَرُوا مَكْراً وَمَكَرْنا مَكْراً وَهُمْ لا يَشْعُرُونَ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كه عاقبت توطئه ومكر آنها چگونه بود كه ما همه آنها وتمام قوم وطرفداران آنها را نابود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كَيْفَ كانَ عاقِبَةُ مَكْرِهِمْ أَنَّا دَمَّرْناهُمْ وَقَوْمَهُمْ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در مورد چگونگى هلاكت وسرانجام آنها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 اين خانه هاى آنها است كه به خاطر ظلم وستمشان خالى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فَتِلْكَ بُيُوتُهُمْ خاوِيَةً بِما ظَلَمُوا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ماجرا درس عبرت ونشانه روشنى است از پايان كار ظالمان وقدرت پروردگار براى كسانى كه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فِى ذلِكَ لَآيَةً لِقَوْمٍ يَعْلَمُونَ</w:t>
      </w:r>
      <w:r>
        <w:rPr>
          <w:rFonts w:eastAsia="IRNazanin" w:cs="IRNazanin"/>
          <w:color w:val="111111"/>
          <w:sz w:val="28"/>
          <w:szCs w:val="28"/>
          <w:rtl w:val="true"/>
          <w:lang w:bidi="fa-IR"/>
        </w:rPr>
        <w:t>.</w:t>
      </w:r>
      <w:r>
        <w:rPr>
          <w:rStyle w:val="FootnoteAnchor"/>
          <w:rtl w:val="true"/>
        </w:rPr>
        <w:footnoteReference w:id="593"/>
      </w:r>
    </w:p>
    <w:p>
      <w:pPr>
        <w:pStyle w:val="Heading4"/>
        <w:numPr>
          <w:ilvl w:val="3"/>
          <w:numId w:val="1"/>
        </w:numPr>
        <w:rPr/>
      </w:pPr>
      <w:bookmarkStart w:id="969" w:name="__RefHeading___Toc1227732_2142443653"/>
      <w:bookmarkStart w:id="970" w:name="_Toc395"/>
      <w:bookmarkEnd w:id="969"/>
      <w:r>
        <w:rPr>
          <w:rtl w:val="true"/>
        </w:rPr>
        <w:t>نكته ها</w:t>
      </w:r>
      <w:bookmarkEnd w:id="9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مجرم ترين افراد كه قاتلان انبيا هستند در دل، خدا را قبول دارند وبا نام او شرارت هاى خود را سر وسامان مى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تَقاسَمُوا بِاللَّهِ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قصاص، قانون عقلى ودر تمام اديان آسمانى نيز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لَنَقُولَنَّ لِوَلِيِّهِ</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 انسان، در گرو اعمال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دلالت دارد كه ظلم گاهى ويرانى خانه ها </w:t>
      </w:r>
    </w:p>
    <w:p>
      <w:pPr>
        <w:pStyle w:val="BookText"/>
        <w:rPr/>
      </w:pPr>
      <w:r>
        <w:rPr>
          <w:rFonts w:ascii="Amiri" w:hAnsi="Amiri" w:eastAsia="Amiri" w:cs="Amiri"/>
          <w:color w:val="111111"/>
          <w:sz w:val="28"/>
          <w:sz w:val="28"/>
          <w:szCs w:val="28"/>
          <w:rtl w:val="true"/>
          <w:lang w:bidi="ar-SA"/>
        </w:rPr>
        <w:t>را به دنبال دارد خاوِيَةً بِما ظَلَمُوا</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مخالفان صالح براى رسيدن به مقصد خود متوسل به دروغ مى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شَهِدْنَا مَهْلِكَ أَهْلِهِ وَإِنَّا لَصَادِقُونَ</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ظلم وستم</w:t>
      </w:r>
    </w:p>
    <w:p>
      <w:pPr>
        <w:pStyle w:val="BookText"/>
        <w:rPr/>
      </w:pPr>
      <w:r>
        <w:rPr>
          <w:rFonts w:ascii="Amiri" w:hAnsi="Amiri" w:eastAsia="Amiri" w:cs="Amiri"/>
          <w:color w:val="111111"/>
          <w:sz w:val="28"/>
          <w:sz w:val="28"/>
          <w:szCs w:val="28"/>
          <w:rtl w:val="true"/>
          <w:lang w:bidi="ar-SA"/>
        </w:rPr>
        <w:t>نزول عذاب در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بُيُوتُهُمْ خَاوِيَةً بِمَا ظَلَمُوا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هدايت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يهدى 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رستگارى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يفلح الظالمون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 بودن از رحمت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لعنة الله على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پذيرش عذرخواهى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فيومئذٍ لا ينفع الذين ظلموا معذرتهم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پذيرش فديه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 للّذين ظلموا ما فى الارض جميعاً ومثله معه لافتدوا به من سوء العذاب يوم القيمة وبدالهم من اللَّه ما لم يكونوا يحتسبون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خلود در عذاب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الظالمين فى عذاب مقيم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شورى،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ايمان وتقوا، مخصوص آخرت نيست اهل تقوا، در دنيا نيز نتيجه ى كار خود را مى بينند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وَأَنْجَيْنَا الَّذِينَ آمَنُوا وَكانُوا يَتَّقُونَ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971" w:name="pg15112_170824"/>
    </w:p>
    <w:p>
      <w:pPr>
        <w:pStyle w:val="Heading3"/>
        <w:numPr>
          <w:ilvl w:val="2"/>
          <w:numId w:val="1"/>
        </w:numPr>
        <w:rPr/>
      </w:pPr>
      <w:bookmarkStart w:id="972" w:name="__RefHeading___Toc1227734_2142443653"/>
      <w:bookmarkStart w:id="973" w:name="_Toc396"/>
      <w:bookmarkEnd w:id="971"/>
      <w:bookmarkEnd w:id="972"/>
      <w:r>
        <w:rPr>
          <w:rtl w:val="true"/>
        </w:rPr>
        <w:t xml:space="preserve">آیه </w:t>
      </w:r>
      <w:r>
        <w:rPr/>
        <w:t>54</w:t>
      </w:r>
      <w:r>
        <w:rPr>
          <w:rtl w:val="true"/>
        </w:rPr>
        <w:t>-</w:t>
      </w:r>
      <w:r>
        <w:rPr/>
        <w:t>58</w:t>
      </w:r>
      <w:bookmarkEnd w:id="973"/>
    </w:p>
    <w:p>
      <w:pPr>
        <w:pStyle w:val="Heading4"/>
        <w:numPr>
          <w:ilvl w:val="3"/>
          <w:numId w:val="1"/>
        </w:numPr>
        <w:rPr/>
      </w:pPr>
      <w:bookmarkStart w:id="974" w:name="__RefHeading___Toc1227736_2142443653"/>
      <w:bookmarkStart w:id="975" w:name="_Toc397"/>
      <w:bookmarkEnd w:id="974"/>
      <w:r>
        <w:rPr>
          <w:rtl w:val="true"/>
        </w:rPr>
        <w:t>اشاره</w:t>
      </w:r>
      <w:bookmarkEnd w:id="975"/>
    </w:p>
    <w:p>
      <w:pPr>
        <w:pStyle w:val="BookText"/>
        <w:rPr/>
      </w:pPr>
      <w:r>
        <w:rPr>
          <w:rFonts w:ascii="Amiri" w:hAnsi="Amiri" w:eastAsia="Amiri" w:cs="Amiri"/>
          <w:color w:val="111111"/>
          <w:sz w:val="28"/>
          <w:sz w:val="28"/>
          <w:szCs w:val="28"/>
          <w:rtl w:val="true"/>
          <w:lang w:bidi="ar-SA"/>
        </w:rPr>
        <w:t xml:space="preserve">وَ لُوطًا إِذْ قالَ لِقَوْمِهِ أَ تَأْتُونَ الْفاحِشَةَ وَ أَنْتُمْ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إِنَّكُمْ لَتَأْتُونَ الرِّجالَ شَهْوَةً مِنْ دُونِ النِّساءِ بَلْ أَنْتُمْ قَوْمٌ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جَوابَ قَوْمِهِ إِلاّ أَنْ قالُوا أَخْرِجُوا آلَ لُوطٍ مِنْ قَرْيَتِكُمْ إِنَّهُمْ أُناسٌ يَتَطَهَّرُونَ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 أَهْلَهُ إِلاّ امْرَأَتَهُ قَدَّرْناها مِنَ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عَلَيْهِمْ مَطَرًا فَساءَ مَطَرُ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1227738_2142443653"/>
      <w:bookmarkStart w:id="977" w:name="_Toc398"/>
      <w:bookmarkEnd w:id="976"/>
      <w:r>
        <w:rPr>
          <w:rtl w:val="true"/>
        </w:rPr>
        <w:t>ترجمه</w:t>
      </w:r>
      <w:bookmarkEnd w:id="977"/>
    </w:p>
    <w:p>
      <w:pPr>
        <w:pStyle w:val="BookText"/>
        <w:rPr/>
      </w:pPr>
      <w:r>
        <w:rPr>
          <w:rFonts w:ascii="IRNazanin" w:hAnsi="IRNazanin" w:eastAsia="IRNazanin"/>
          <w:color w:val="111111"/>
          <w:sz w:val="28"/>
          <w:sz w:val="28"/>
          <w:szCs w:val="28"/>
          <w:rtl w:val="true"/>
          <w:lang w:bidi="fa-IR"/>
        </w:rPr>
        <w:t xml:space="preserve">و 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قومش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شما به سراغ كار بسيار زشتى مى رويد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نتايج شوم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شما بجاى زنان، از روى شهوت به سراغ مردان 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قومى نادانيد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پاسخى جز اين نداشتند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 لوط را از شهر وديار خود بيرون كنيد، كه اينها افرادى پاكدامن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او وخانواده اش را نجات داديم، بجز همسرش كه مقدّر كرديم جزء باقى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بارانى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آنها بارانديم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وهمگى زير آن مدفون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وچه بد است باران انذارشدگان</w:t>
      </w:r>
      <w:r>
        <w:rPr>
          <w:rFonts w:eastAsia="IRNazanin" w:cs="IRNazanin"/>
          <w:color w:val="111111"/>
          <w:sz w:val="28"/>
          <w:szCs w:val="28"/>
          <w:rtl w:val="true"/>
          <w:lang w:bidi="fa-IR"/>
        </w:rPr>
        <w:t>!</w:t>
      </w:r>
    </w:p>
    <w:p>
      <w:pPr>
        <w:pStyle w:val="Heading4"/>
        <w:numPr>
          <w:ilvl w:val="3"/>
          <w:numId w:val="1"/>
        </w:numPr>
        <w:rPr/>
      </w:pPr>
      <w:bookmarkStart w:id="978" w:name="__RefHeading___Toc1227740_2142443653"/>
      <w:bookmarkStart w:id="979" w:name="_Toc399"/>
      <w:bookmarkEnd w:id="978"/>
      <w:r>
        <w:rPr>
          <w:rtl w:val="true"/>
        </w:rPr>
        <w:t>تفسير</w:t>
      </w:r>
      <w:bookmarkEnd w:id="97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داشتن حضرت لوط قوم خود را از اعمال زشت، جهل ونادانى عامل ارتكاب اعمال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قوم لوط درباره خارج ساختن خاندان لوط وتمسخر آنها به جهت پاك بودنشان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لوط واهل او از عذاب جز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بر 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پنجمين پيامبرى كه در اين سوره به زندگى او اشاره شده است، پيامبر بزرگ خدا حضرت لوط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مورد بحث نخست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را به ياد آور هنگامى كه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به سراغ كار بسيار زشت وقبيح مى رويد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زشتى ونتائج شوم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 وَلُوطاً إِذْ قالَ لِقَوْمِهِ أَ تَأْتُونَ الْفاحِشَةَ وَأَنْتُمْ تُبْصِرُون</w:t>
      </w:r>
      <w:r>
        <w:rPr>
          <w:rFonts w:eastAsia="IRNazanin" w:cs="IRNazanin"/>
          <w:color w:val="111111"/>
          <w:sz w:val="28"/>
          <w:szCs w:val="28"/>
          <w:rtl w:val="true"/>
          <w:lang w:bidi="fa-IR"/>
        </w:rPr>
        <w:t>.</w:t>
      </w:r>
      <w:r>
        <w:rPr>
          <w:rStyle w:val="FootnoteAnchor"/>
          <w:rtl w:val="true"/>
        </w:rPr>
        <w:footnoteReference w:id="597"/>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بجاى زنان به سراغ مردان از روى شهوت مى رويد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أَإِنَّكُمْ لَتَأْتُونَ الرِّجالَ شَهْوَةً مِنْ دُونِ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نخست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عمل ياد كرده، سپس آن را روشن تر بيان مى كند تا جاى هيچ ابهامى باقى نماند واين يكى از فنون بلاغت براى بيان مسائل مهم است وبراى اينكه روشن سازد انگيزه اين عمل جهالت ونادانى است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شما قومى جاهل ونادان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أَنْتُمْ قَوْمٌ تَجْهَلُونَ</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پاسخى جز اين نداشتند كه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لوط را از شهر وديار خود بيرون كنيد، چرا كه اينها افرادى پاكند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وحاضر نيستند خود را با ما هماهنگ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جَوابَ قَوْمِهِ إِلَّا أَنْ قالُوا أَخْرِجُوا آلَ لُوطٍ مِنْ قَرْيَتِكُمْ إِنَّهُمْ أُناسٌ يَتَطَهَّرُونَ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جوابى كه بيانگر انحطاط فكر وسقوط فوق العاده اخلاقى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آمده است كه لوط حدود سى سال آنها را تبليغ كرد ولى جز خانواده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به استثناى همسرش كه با مشركان هم عقيده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ايمان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چنين گروهى كه اميد اصلاحشان نيست جايى در عالم حيات ندارند وبايد طومار زندگانيشان در هم پيچيده شود، لذا در آيه بعد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لوط وخاندانش را رهايى بخشيديم بجز همسرش كه مقدر كرديم جزء باقيماندگان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فَأَنْجَيْناهُ وَأَهْلَهُ إِلَّا امْرَأَتَهُ قَدَّرْناها مِنَ الْغابِرِينَ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آنكه صبحگاهان فرا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فرستاديم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همگى زير آن مدفون شدند واين بعد از آن بود كه زلزله وحشتناكى سرزمين آنها را به كلى زير ورو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وَأَمْطَرْنا عَلَيْهِمْ مَطَراً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بد است باران انذار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فَساءَ مَطَرُ الْمُنْذَرِينَ</w:t>
      </w:r>
      <w:r>
        <w:rPr>
          <w:rFonts w:eastAsia="IRNazanin" w:cs="IRNazanin"/>
          <w:color w:val="111111"/>
          <w:sz w:val="28"/>
          <w:szCs w:val="28"/>
          <w:rtl w:val="true"/>
          <w:lang w:bidi="fa-IR"/>
        </w:rPr>
        <w:t>.</w:t>
      </w:r>
      <w:r>
        <w:rPr>
          <w:rStyle w:val="FootnoteAnchor"/>
          <w:rtl w:val="true"/>
        </w:rPr>
        <w:footnoteReference w:id="599"/>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خواهند منزه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مسخره گفتند وگر نه عمل خود را زشت نمى دانستند، تا دورى از آن نزاهت باشد</w:t>
      </w:r>
      <w:r>
        <w:rPr>
          <w:rFonts w:eastAsia="IRNazanin" w:cs="IRNazanin"/>
          <w:color w:val="111111"/>
          <w:sz w:val="28"/>
          <w:szCs w:val="28"/>
          <w:rtl w:val="true"/>
          <w:lang w:bidi="fa-IR"/>
        </w:rPr>
        <w:t>.</w:t>
      </w:r>
      <w:r>
        <w:rPr>
          <w:rStyle w:val="FootnoteAnchor"/>
          <w:rtl w:val="true"/>
        </w:rPr>
        <w:footnoteReference w:id="600"/>
      </w:r>
      <w:bookmarkStart w:id="980" w:name="pg15112_170826"/>
    </w:p>
    <w:p>
      <w:pPr>
        <w:pStyle w:val="Heading4"/>
        <w:numPr>
          <w:ilvl w:val="3"/>
          <w:numId w:val="1"/>
        </w:numPr>
        <w:rPr/>
      </w:pPr>
      <w:bookmarkStart w:id="981" w:name="__RefHeading___Toc1227742_2142443653"/>
      <w:bookmarkStart w:id="982" w:name="_Toc400"/>
      <w:bookmarkEnd w:id="980"/>
      <w:bookmarkEnd w:id="981"/>
      <w:r>
        <w:rPr>
          <w:rtl w:val="true"/>
        </w:rPr>
        <w:t>نكته ها</w:t>
      </w:r>
      <w:bookmarkEnd w:id="9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از وظايف انبيا، مبارزه با منكرات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تَأْتُونَ الْفاحِشَةَ</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آيات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نمل، آيات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هاى جهل در قرآن؛</w:t>
      </w:r>
    </w:p>
    <w:p>
      <w:pPr>
        <w:pStyle w:val="BookText"/>
        <w:rPr/>
      </w:pPr>
      <w:r>
        <w:rPr>
          <w:rFonts w:ascii="Amiri" w:hAnsi="Amiri" w:eastAsia="Amiri" w:cs="Amiri"/>
          <w:color w:val="111111"/>
          <w:sz w:val="28"/>
          <w:sz w:val="28"/>
          <w:szCs w:val="28"/>
          <w:rtl w:val="true"/>
          <w:lang w:bidi="ar-SA"/>
        </w:rPr>
        <w:t>در قرآن كريم به برخى از كارها جهل اطلاق شده است كه به نمونه هايى اشاره مى شود؛</w:t>
      </w:r>
    </w:p>
    <w:p>
      <w:pPr>
        <w:pStyle w:val="BookText"/>
        <w:rPr/>
      </w:pPr>
      <w:r>
        <w:rPr>
          <w:rFonts w:ascii="IRNazanin" w:hAnsi="IRNazanin" w:eastAsia="IRNazanin"/>
          <w:color w:val="111111"/>
          <w:sz w:val="28"/>
          <w:sz w:val="28"/>
          <w:szCs w:val="28"/>
          <w:rtl w:val="true"/>
          <w:lang w:bidi="fa-IR"/>
        </w:rPr>
        <w:t>عمل ناپسند؛ أَ إِنَّكُمْ لَتَأْتُونَ الرِّجَالَ شَهْوَةً مِنْ دُونِ النِّسَاءِ بَلْ أَنْتُمْ قَوْمٌ تَجْهَلُونَ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مسخره كردن؛ وَإِذْ قَالَ مُوسَى لِقَوْمِهِ إِنَّ اللَّهَ يَأْمُرُكُمْ أَنْ تَذْبَحُوا بَقَرَةً قَالُوا أَ تَتَّخِذُنَا هُزُواً قَالَ أَعُوذُ بِاللَّهِ أَنْ أَكُونَ مِنَ الْجَاهِلِينَ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ظلم به برادر؛ قَالَ هَلْ عَلِمْتُمْ مَا فَعَلْتُمْ بِيُوسُفَ وَأَخِيهِ إِذْ أَنْتُمْ جَاهِلُونَ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درك حكمت امور؛ قَالَ يَا نُوحُ إِنَّهُ لَيْسَ مِنْ أَهْلِكَ إِنَّهُ عَمَلٌ غَيْرُ صَالِحٍ فَلاَ تَسْأَلْنِ مَا لَيْسَ لَكَ بِهِ عِلْمٌ إِنِّى أَعِظُكَ أَنْ تَكُونَ مِنَ الْجَاهِلِينَ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امر غير معقول؛ وَجَاوَزْنَا بِبَنِى إِسْرَائِيلَ الْبَحْرَ فَأَتَوْا عَلَى قَوْمٍ يَعْكُفُونَ عَلَى أَصْنَامٍ لَهُمْ قَالُوا يَا مُوسَى اجْعَلْ لَنَا إِلهاً كَمَا لَهُمْ آلِهَةٌ قَالَ إِنَّكُمْ قَوْمٌ تَجْهَلُونَ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جامعه فاسد ومنحرف ارزش ها از بين رفته، از اين رو افراد پاكدامن مانند لوط وخاندانش به جرم طهارت بايد تبعيد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اخرجوا</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بازماندگان وهلاك شدگان است، اين كلمه هفت بار در قرآن به كار رفته وتمام هفت مورد درباره ى همسر لوط است</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برخوردها، حساب هر كسى را جداگانه بررسى كنيم انحراف همسر، به پاكى شوهر ضررى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فَأَنْجَيْناهُ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پيامبر مى تواند دوزخى باشد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 سنگ بر قوم لوط بسيار با عظمت بود مطرا به صورت نكره ذكر شده كه دلالت بر عظمت دارد</w:t>
      </w:r>
      <w:r>
        <w:rPr>
          <w:rFonts w:eastAsia="IRNazanin" w:cs="IRNazanin"/>
          <w:color w:val="111111"/>
          <w:sz w:val="28"/>
          <w:szCs w:val="28"/>
          <w:rtl w:val="true"/>
          <w:lang w:bidi="fa-IR"/>
        </w:rPr>
        <w:t>.</w:t>
      </w:r>
      <w:r>
        <w:rPr>
          <w:rStyle w:val="FootnoteAnchor"/>
          <w:rtl w:val="true"/>
        </w:rPr>
        <w:footnoteReference w:id="604"/>
      </w:r>
      <w:bookmarkStart w:id="983" w:name="pg15112_170827"/>
    </w:p>
    <w:p>
      <w:pPr>
        <w:pStyle w:val="Heading3"/>
        <w:numPr>
          <w:ilvl w:val="2"/>
          <w:numId w:val="1"/>
        </w:numPr>
        <w:rPr/>
      </w:pPr>
      <w:bookmarkStart w:id="984" w:name="__RefHeading___Toc1227744_2142443653"/>
      <w:bookmarkStart w:id="985" w:name="_Toc401"/>
      <w:bookmarkEnd w:id="983"/>
      <w:bookmarkEnd w:id="984"/>
      <w:r>
        <w:rPr>
          <w:rtl w:val="true"/>
        </w:rPr>
        <w:t xml:space="preserve">آیه </w:t>
      </w:r>
      <w:r>
        <w:rPr/>
        <w:t>59</w:t>
      </w:r>
      <w:r>
        <w:rPr>
          <w:rtl w:val="true"/>
        </w:rPr>
        <w:t>-</w:t>
      </w:r>
      <w:r>
        <w:rPr/>
        <w:t>64</w:t>
      </w:r>
      <w:bookmarkEnd w:id="985"/>
    </w:p>
    <w:p>
      <w:pPr>
        <w:pStyle w:val="Heading4"/>
        <w:numPr>
          <w:ilvl w:val="3"/>
          <w:numId w:val="1"/>
        </w:numPr>
        <w:rPr/>
      </w:pPr>
      <w:bookmarkStart w:id="986" w:name="__RefHeading___Toc1227746_2142443653"/>
      <w:bookmarkStart w:id="987" w:name="_Toc402"/>
      <w:bookmarkEnd w:id="986"/>
      <w:r>
        <w:rPr>
          <w:rtl w:val="true"/>
        </w:rPr>
        <w:t>اشاره</w:t>
      </w:r>
      <w:bookmarkEnd w:id="987"/>
    </w:p>
    <w:p>
      <w:pPr>
        <w:pStyle w:val="BookText"/>
        <w:rPr/>
      </w:pPr>
      <w:r>
        <w:rPr>
          <w:rFonts w:ascii="Amiri" w:hAnsi="Amiri" w:eastAsia="Amiri" w:cs="Amiri"/>
          <w:color w:val="111111"/>
          <w:sz w:val="28"/>
          <w:sz w:val="28"/>
          <w:szCs w:val="28"/>
          <w:rtl w:val="true"/>
          <w:lang w:bidi="ar-SA"/>
        </w:rPr>
        <w:t xml:space="preserve">قُلِ الْحَمْدُ لِلّهِ وَ سَلامٌ عَلى عِبادِهِ الَّذينَ اصْطَفى آللّهُ خَيْرٌ أَمّا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خَلَقَ السَّماواتِ وَ اْلأَرْضَ وَ أَنْزَلَ لَكُمْ مِنَ السَّماءِ ماءً فَأَنْبَتْنا بِهِ حَدائِقَ ذاتَ بَهْجَةٍ ما كانَ لَكُمْ أَنْ تُنْبِتُوا شَجَرَها أَ إِلهٌ مَعَ اللّهِ بَلْ هُمْ قَوْمٌ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جَعَلَ اْلأَرْضَ قَرارًا وَ جَعَلَ خِلالَها أَنْهارًا وَ جَعَلَ لَها رَواسِيَ وَ جَعَلَ بَيْنَ الْبَحْرَيْنِ حاجِزًا أَ إِلهٌ مَعَ اللّهِ بَلْ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يُجيبُ الْمُضْطَرَّ إِذا دَعاهُ وَ يَكْشِفُ السُّوءَ وَ يَجْعَلُكُمْ خُلَفاءَ اْلأَرْضِ أَ إِلهٌ مَعَ اللّهِ قَليلاً ما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يَهْديكُمْ في ظُلُماتِ الْبَرِّ وَ الْبَحْرِ وَ مَنْ يُرْسِلُ الرِّياحَ بُشْرًا بَيْنَ يَدَيْ رَحْمَتِهِ أَ إِلهٌ مَعَ اللّهِ تَعالَى اللّهُ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يَبْدَؤُا الْخَلْقَ ثُمَّ يُعيدُهُ وَ مَنْ يَرْزُقُكُمْ مِنَ السَّماءِ وَ اْلأَرْضِ أَ إِلهٌ مَعَ اللّهِ قُلْ هاتُوا بُرْهانَكُمْ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988" w:name="__RefHeading___Toc1227748_2142443653"/>
      <w:bookmarkStart w:id="989" w:name="_Toc403"/>
      <w:bookmarkEnd w:id="988"/>
      <w:r>
        <w:rPr>
          <w:rtl w:val="true"/>
        </w:rPr>
        <w:t>ترجمه</w:t>
      </w:r>
      <w:bookmarkEnd w:id="98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مخصوص خداست؛ وسلام بر بندگان برگزيده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بهتر است يا بت هايى كه همتاى او قرارمى دهند؟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بت هايى كه معبود شما هستند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كه آسمانها وزمين را آفريده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وبراى شما از آسمان، آبى فرستاد كه با آن، باغ هايى زيبا وسرورانگيز رويانديم؛ شما هرگز قدرت نداشتيد درختان آن را برويانيد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معبود ديگرى با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بلكه آنها گروهى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نادانى، مخلوقات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همطراز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كسى كه زمين را مستقرّ وآرام قرار داد وميان آن نهرهايى روان ساخت وبراى آن كوه هاى ثابت وپابرجا ايجاد كرد وميان دو دريا مانعى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هم مخلوط نشوند؛ 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معبودى با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بلكه بيشتر آنان نمى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وجاهلند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كسى كه دعاى مضطرّ را اجابت مى كند وگرفتارى را برطرف مى سازد وشما را خلفاى زمين قرارمى دهد؛ آيا معبودى با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متذكّر 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كسى كه شما را در تاريكيهاى صحرا ودريا هدايت مى كند وكسى كه بادها را بعنوان بشارت پيش از نزول رحمتش مى فرستد؛ آيا معبودى با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است از آنچه براى او شريك قرارمى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كسى كه آفرينش را آغاز كرد، سپس آن را تجديد مى كند وكسى كه شما را از آسمان وزمين روزى مى دهد؛ آيا معبودى با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دليلتان را بياوريد اگر راست مى گوييد</w:t>
      </w:r>
      <w:r>
        <w:rPr>
          <w:rFonts w:eastAsia="IRNazanin" w:cs="IRNazanin"/>
          <w:color w:val="111111"/>
          <w:sz w:val="28"/>
          <w:szCs w:val="28"/>
          <w:rtl w:val="true"/>
          <w:lang w:bidi="fa-IR"/>
        </w:rPr>
        <w:t xml:space="preserve">!» </w:t>
      </w:r>
      <w:bookmarkStart w:id="990" w:name="pg15112_170828"/>
    </w:p>
    <w:p>
      <w:pPr>
        <w:pStyle w:val="Heading4"/>
        <w:numPr>
          <w:ilvl w:val="3"/>
          <w:numId w:val="1"/>
        </w:numPr>
        <w:rPr/>
      </w:pPr>
      <w:bookmarkStart w:id="991" w:name="__RefHeading___Toc1227750_2142443653"/>
      <w:bookmarkStart w:id="992" w:name="_Toc404"/>
      <w:bookmarkEnd w:id="990"/>
      <w:bookmarkEnd w:id="991"/>
      <w:r>
        <w:rPr>
          <w:rtl w:val="true"/>
        </w:rPr>
        <w:t>تفسير</w:t>
      </w:r>
      <w:bookmarkEnd w:id="99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 به پيامبر پيرامون حمدوستايش او وسلام بر بندگان برگزيده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الهى نسبت به خلقت آسمان وزمين وايجاد باغ وبوستان وناتوانى معبودان باطل، خداوند اجابت كننده درخواست 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نجات دهنده مردم از ظلمتهاى در خشكى ودريا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نسبت به خلقت موجودات واعاده آنها در قيامت وتأمين رزق مردم از آسمان وزمين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سخن را به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حمد وستايش مخصوص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ودرود بر بندگان برگزيده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وَسَلامٌ عَلى عِبادِهِ الَّذِينَ اصْطَفى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موسى وصالح ولوط وسليمان وداود وسلام بر همه انبياء وپيروان راستينشان</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دربرخى ازروايات آمده منظور از بندگان برگزيده خدا آل محمدعليهم السلام هستند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يكى از دو همزه آن تبديل به الف ونتيجتا به صورت مد در آمده است وجمله أَمَّا يُشْرِكُونَ در اصل ام ما يشركون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استفهام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است كه در هم ادغام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ذكر بخشهاى تكان دهنده اى از زندگى پنج پيامبر بزرگ سؤال مى كند آيا خداوند با اينهمه قدرت وتوانايى بهتر است يا بت هاى بى ارزشى كه آنها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بعدى به شرح آن پرداخته وضمن پنج آيه كه با پنج سؤال حساب شده شروع مى شود مشركان را تحت بازپرسى ومحاكمه قرار مى دهد وروشنترين دلائل توحيد را در پنج آيه ضمن اشاره به دوازده نمونه از مواهب بزرگ خداوند بيان مى كند</w:t>
      </w:r>
      <w:r>
        <w:rPr>
          <w:rFonts w:eastAsia="IRNazanin" w:cs="IRNazanin"/>
          <w:color w:val="111111"/>
          <w:sz w:val="28"/>
          <w:szCs w:val="28"/>
          <w:rtl w:val="true"/>
          <w:lang w:bidi="fa-IR"/>
        </w:rPr>
        <w:t>.</w:t>
      </w:r>
      <w:r>
        <w:rPr>
          <w:rStyle w:val="FootnoteAnchor"/>
          <w:rtl w:val="true"/>
        </w:rPr>
        <w:footnoteReference w:id="607"/>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بسيارى از مفسران گفته اند به معنى باغى است كه اطراف آن ديوار كشيده باشند واز هر نظر محفوظ باشد،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كه در ميان پلكها محصور شده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حديقه در اصل به زمينى مى گويند كه آب در آن جمع شده است، همچون حدقه چشم كه هميشه آب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مجموع اين دو سخن مى توان چنين نتيجه گرفت كه حديقه باغى است كه هم ديوار دارد وهم آب كافى</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مضطر وقتى كه او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 دعاى دعا كنندگان را مستجاب وحوائج شان را بر مى آورد واگر قيد اضطرار را در بين آورد براى اين است كه در حال اضطرار، دعاى داعى از حقيقت برخوردار است وديگر گزاف وبيهوده نيست، اين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براى آن است كه بفهماند خدا وقتى دعا را مستجاب مى كند كه داعى، به راستى او را بخواند، نه اينكه در دعا رو به خدا كند ودل به اسباب ظاهرى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ادْعُونِى أَسْتَجِبْ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آيه بطورى كه ملاحظه مى فرماييد هيچ قيدى براى دعا نياورده جز اينكه فرموده در دعا مرا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سَأَلَكَ عِبادِى عَنِّى فَإِنِّى قَرِيبٌ أُجِيبُ دَعْوَةَ الدَّاعِ إِذا دَعانِ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مى بينيد تنها اين شرط را آورده كه در دعا او را بخوانند</w:t>
      </w:r>
      <w:r>
        <w:rPr>
          <w:rFonts w:eastAsia="IRNazanin" w:cs="IRNazanin"/>
          <w:color w:val="111111"/>
          <w:sz w:val="28"/>
          <w:szCs w:val="28"/>
          <w:rtl w:val="true"/>
          <w:lang w:bidi="fa-IR"/>
        </w:rPr>
        <w:t>.</w:t>
      </w:r>
      <w:r>
        <w:rPr>
          <w:rStyle w:val="FootnoteAnchor"/>
          <w:rtl w:val="true"/>
        </w:rPr>
        <w:footnoteReference w:id="609"/>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وَيَجْعَلُكُمْ خُلَفاءَ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سياق استفاده مى 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خلافت زمينى باشد كه خدا آن را براى انسانها قرار داده، تا با آن خلافت در زمين وهر چه مخلوق زمينى است به هر طورى كه خواستند تصرف كنند هم چنان كه درباره اين خلافت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رَبُّكَ لِلْمَلائِكَةِ إِنِّى جاعِلٌ فِى الْأَرْضِ 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تصرفاتى كه انسان در زمين ومخلوقات زمين مى كند، امورى است كه با زندگى ومعاشش ارتباط دارد وگاهى ناگواريها وعوامل سوء او را از اين تصرف باز مى دارد، در نتيجه آن سوء كه وى را مضطر وبيچاره نموده واز خدا كشف آن سوء را مى خواهد، حتما چيزى است كه نمى گذارد او تصرفى را كه گفتيم بكند، يا تصرفات او را محدود مى سازد واز بعضى از آنها جلو گيرى مى كند ودرب زندگى وبقاء وهمچنين ساير تعلقات زندگى را به روى او مى بندد، پس اگر خداى تعالى در چنين فرضى به دعاى آن شخص مضطر، كشف سوء از او بكند، در حقيقت خلافتى را كه به او داده بود تكميل كرده است</w:t>
      </w:r>
      <w:r>
        <w:rPr>
          <w:rFonts w:eastAsia="IRNazanin" w:cs="IRNazanin"/>
          <w:color w:val="111111"/>
          <w:sz w:val="28"/>
          <w:szCs w:val="28"/>
          <w:rtl w:val="true"/>
          <w:lang w:bidi="fa-IR"/>
        </w:rPr>
        <w:t>.</w:t>
      </w:r>
      <w:r>
        <w:rPr>
          <w:rStyle w:val="FootnoteAnchor"/>
          <w:rtl w:val="true"/>
        </w:rPr>
        <w:footnoteReference w:id="610"/>
      </w:r>
      <w:bookmarkStart w:id="993" w:name="pg15112_170830"/>
    </w:p>
    <w:p>
      <w:pPr>
        <w:pStyle w:val="Heading4"/>
        <w:numPr>
          <w:ilvl w:val="3"/>
          <w:numId w:val="1"/>
        </w:numPr>
        <w:rPr/>
      </w:pPr>
      <w:bookmarkStart w:id="994" w:name="__RefHeading___Toc1227752_2142443653"/>
      <w:bookmarkStart w:id="995" w:name="_Toc405"/>
      <w:bookmarkEnd w:id="993"/>
      <w:bookmarkEnd w:id="994"/>
      <w:r>
        <w:rPr>
          <w:rtl w:val="true"/>
        </w:rPr>
        <w:t>نكته ها</w:t>
      </w:r>
      <w:bookmarkEnd w:id="9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اولياى خدا زنده اند وسلام ما را دريافت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عِبَادِهِ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بندگى انسان، معيار گزينش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عِبَادِهِ الَّذِينَ اصْطَفَى</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نگه داشتن ياد پيامبران وارج نهادن بر تلاش هاى آنها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سلام كردن بر آن ها اين معنا استفاده مى شود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وَأَمْطَرْنَا عَلَيْهِمْ مَطَراً فَسَاءَ مَطَرُ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الْحَمْدُ لِلَّهِ وَسَلاَمٌ عَلَى عِبَادِهِ الَّذِينَ اصْطَفَى آللَّهُ خَيْرٌ أَمَّا يُشْرِكُونَ آيه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 دَابِرُ الْقَوْمِ الَّذِينَ ظَلَمُوا وَالْحَمْدُ لِلَّهِ رَبِّ الْعَالَمِينَ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بعضى از روايات آيه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به قيام حضرت مهدى عليه السلام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وامام صادق عليه السلام 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لكأنى انظر الى القائم وقد اسند ظهره الى الحجر ثم ينشد اللَّه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واللَّه المضطر فى كتاب اللَّه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إِذا دَعاهُ وَيَكْشِفُ السُّوءَ وَيَجْعَلُكُمْ خُلَفاءَ الْأَرْضِ</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هاتُوا بُرْهانَكُمْ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خود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مورد از قرآن مجيد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وانبياء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ونمل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حكايت از محتواى قوى وغنى آن مى كند چرا كه سعى دارد با مخالفان خود نيز برخورد منطقى داشته باشد، چگونه ممكن است از ديگران مطالبه برهان كند وخود نسبت به آن بى اعتنا باشد؟ آيات قرآن مجيد مملو است از استدلالات منطقى وبراهين علمى در سطوح مختلف براى مسائل گوناگون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مواهب دوازده گانه در طى پنج آيه وتحت پنج سؤال بيان شد كه به ترتيب مسائل پنجگانه زير را بيان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آرامش، حل مشكلات، هدايت وبازگشت به حيات مجدد ودر ذيل هر يك از اين سؤالهاى پنجگانه اين جمله تكرار مى شد أَ إِلهٌ مَعَ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معبودى با خدا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وبه دنبال اين سؤال در آيه اول اشاره به انحراف آنها از حق ودر آيه دوم جهل آنها ودر آيه سوم عدم انديشه كردن آنان ودر آيه چهارم انحطاط فكرى </w:t>
      </w:r>
    </w:p>
    <w:p>
      <w:pPr>
        <w:pStyle w:val="BookText"/>
        <w:rPr/>
      </w:pPr>
      <w:r>
        <w:rPr>
          <w:rFonts w:ascii="IRNazanin" w:hAnsi="IRNazanin" w:eastAsia="IRNazanin"/>
          <w:color w:val="111111"/>
          <w:sz w:val="28"/>
          <w:sz w:val="28"/>
          <w:szCs w:val="28"/>
          <w:rtl w:val="true"/>
          <w:lang w:bidi="fa-IR"/>
        </w:rPr>
        <w:t>آنها ودر آيه پنجم مطالبه استدلال از آنها آمده است كه روى هم رفته مجموعه جامع ومنسجمى را ارائه مى كند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به قدرت خدا پى مى بريم كه به نا توانى خود حتى براى روياندن يك درخت پى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لَكُمْ أَنْ تُنْبِتُوا</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جلوى شبهات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آسمان ها وزمين، مدعى ندارد، ولى كشت وزرع، مدعى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 گويند ما منطقه را سبز وآباد كرديم ولذا 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لَكُمْ أَنْ تُنْبِتُوا شَجَرَهَا ودر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أَنْتُمْ تَزْرَعُونَهُ أَمْ نَحْنُ الزَّارِعُونَ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كشت وزراعت مى كنيد يا ما؟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اجابت مضطرّ، كار الهى است ولى سنت الهى را تغيير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سنت خداوند آن است كه مردم به نحوى بايد از دنيا بروند وهمه ى انسان ها در لحظه ى احتضار، مضطرند واگر خداوند به همه جواب مثبت دهد، بايد قانون مرگ را لغو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ريشه ى ايمان به خدا عقل وفطرت است؛ لكن ماديون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ى ايمان به خدا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چون خود را در برابر حوادث عاجز مى بيند، هنگام بروز حادثه اى تلخ، قدرتى را در ذهن خود تصور مى كند وبه آن پناه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اينكه اگر سر چشمه ايمان ترس باشد، بايد هر كس ترسوتر است، مومن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مومنان واقعى، شجاع ترين افراد زمان خود بوده اند وبايد انسان در لحظاتى كه احساس ترس ندارد، ايمانى هم نداشته باشد، در حالى كه ما در لحظه هايى كه ترس نداريم خدا را به دليل عقل وفطرت قبول 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حيات ومرگ وبهار وخزان دائمى در عرصۀ زمين نشانۀ تدبير خداوند متعال است</w:t>
      </w:r>
      <w:r>
        <w:rPr>
          <w:rFonts w:eastAsia="IRNazanin" w:cs="IRNazanin"/>
          <w:color w:val="111111"/>
          <w:sz w:val="28"/>
          <w:szCs w:val="28"/>
          <w:rtl w:val="true"/>
          <w:lang w:bidi="fa-IR"/>
        </w:rPr>
        <w:t>.</w:t>
      </w:r>
      <w:r>
        <w:rPr>
          <w:rStyle w:val="FootnoteAnchor"/>
          <w:rtl w:val="true"/>
        </w:rPr>
        <w:footnoteReference w:id="616"/>
      </w:r>
      <w:bookmarkStart w:id="996" w:name="pg15112_170832"/>
    </w:p>
    <w:p>
      <w:pPr>
        <w:pStyle w:val="Heading3"/>
        <w:numPr>
          <w:ilvl w:val="2"/>
          <w:numId w:val="1"/>
        </w:numPr>
        <w:rPr/>
      </w:pPr>
      <w:bookmarkStart w:id="997" w:name="__RefHeading___Toc1227754_2142443653"/>
      <w:bookmarkStart w:id="998" w:name="_Toc406"/>
      <w:bookmarkEnd w:id="996"/>
      <w:bookmarkEnd w:id="997"/>
      <w:r>
        <w:rPr>
          <w:rtl w:val="true"/>
        </w:rPr>
        <w:t xml:space="preserve">آیه </w:t>
      </w:r>
      <w:r>
        <w:rPr/>
        <w:t>65</w:t>
      </w:r>
      <w:r>
        <w:rPr>
          <w:rtl w:val="true"/>
        </w:rPr>
        <w:t>-</w:t>
      </w:r>
      <w:r>
        <w:rPr/>
        <w:t>68</w:t>
      </w:r>
      <w:bookmarkEnd w:id="998"/>
    </w:p>
    <w:p>
      <w:pPr>
        <w:pStyle w:val="Heading4"/>
        <w:numPr>
          <w:ilvl w:val="3"/>
          <w:numId w:val="1"/>
        </w:numPr>
        <w:rPr/>
      </w:pPr>
      <w:bookmarkStart w:id="999" w:name="__RefHeading___Toc1227756_2142443653"/>
      <w:bookmarkStart w:id="1000" w:name="_Toc407"/>
      <w:bookmarkEnd w:id="999"/>
      <w:r>
        <w:rPr>
          <w:rtl w:val="true"/>
        </w:rPr>
        <w:t>اشاره</w:t>
      </w:r>
      <w:bookmarkEnd w:id="1000"/>
    </w:p>
    <w:p>
      <w:pPr>
        <w:pStyle w:val="BookText"/>
        <w:rPr/>
      </w:pPr>
      <w:r>
        <w:rPr>
          <w:rFonts w:ascii="Amiri" w:hAnsi="Amiri" w:eastAsia="Amiri" w:cs="Amiri"/>
          <w:color w:val="111111"/>
          <w:sz w:val="28"/>
          <w:sz w:val="28"/>
          <w:szCs w:val="28"/>
          <w:rtl w:val="true"/>
          <w:lang w:bidi="ar-SA"/>
        </w:rPr>
        <w:t xml:space="preserve">قُلْ لا يَعْلَمُ مَنْ فِي السَّماواتِ وَ اْلأَرْضِ الْغَيْبَ إِلاَّ اللّهُ وَ ما يَشْعُرُونَ أَيّانَ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ادّارَكَ عِلْمُهُمْ فِي اْلآخِرَةِ بَلْ هُمْ في شَكٍّ مِنْها بَلْ هُمْ مِنْها 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أَ إِذا كُنّا تُرابًا وَ آباؤُنا أَ إِنّا لَمُخْرَجُونَ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هذا نَحْنُ وَ آباؤُنا مِنْ قَبْلُ إِنْ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1227758_2142443653"/>
      <w:bookmarkStart w:id="1002" w:name="_Toc408"/>
      <w:bookmarkEnd w:id="1001"/>
      <w:r>
        <w:rPr>
          <w:rtl w:val="true"/>
        </w:rPr>
        <w:t>ترجمه</w:t>
      </w:r>
      <w:bookmarkEnd w:id="1002"/>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در آسمانها وزمين هستند غيب نمى دانند جز خدا ونمى دانند كى برانگيخته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صحيحى درباره آخرت ندارند؛ بلكه در اصل آن شكّ دارند؛ بلكه نسبت به آن نابينايند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هنگامى كه ما وپدرانمان خاك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مى شويم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خاك بيرون مى آييم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وعده اى است كه به ما وپدرانمان از پيش داده شده؛ اينها همان افسانه هاى خرافى پيشينيان است</w:t>
      </w:r>
      <w:r>
        <w:rPr>
          <w:rFonts w:eastAsia="IRNazanin" w:cs="IRNazanin"/>
          <w:color w:val="111111"/>
          <w:sz w:val="28"/>
          <w:szCs w:val="28"/>
          <w:rtl w:val="true"/>
          <w:lang w:bidi="fa-IR"/>
        </w:rPr>
        <w:t>!»</w:t>
      </w:r>
    </w:p>
    <w:p>
      <w:pPr>
        <w:pStyle w:val="Heading4"/>
        <w:numPr>
          <w:ilvl w:val="3"/>
          <w:numId w:val="1"/>
        </w:numPr>
        <w:rPr/>
      </w:pPr>
      <w:bookmarkStart w:id="1003" w:name="__RefHeading___Toc1227760_2142443653"/>
      <w:bookmarkStart w:id="1004" w:name="_Toc409"/>
      <w:bookmarkEnd w:id="1003"/>
      <w:r>
        <w:rPr>
          <w:rtl w:val="true"/>
        </w:rPr>
        <w:t>تفسير</w:t>
      </w:r>
      <w:bookmarkEnd w:id="100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علم غيب به خداوند، بى اطلاعى منكران معاد از زمان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 وترديد بودن منكران قيامت وكوردلى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كفار از زنده شدن در قيامت وتهمت افسانه زدن به آن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آخرين آيات بحث گذشته سخن از قيامت ورستاخيز به ميان آمد آيات مورد بحث اين مساله را از جوانب مختلف مورد بررسى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پاسخ سؤالى مى پردازد كه مشركان بارها آن را مطرح كرده بودند ومى گفتند قيامت كى بر پا مى شود؟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از كسانى كه در آسمان وزمين هستند از غيب آگاه نيستند ونمى دانند كى برانگيخته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يَعْلَمُ مَنْ فِى السَّماواتِ وَالْأَرْضِ الْغَيْبَ إِلَّا اللَّهُ وَما يَشْعُرُونَ أَيَّانَ يُبْعَثُونَ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عدم آگاهى مشركان از قيامت وشك وترديد وبيخبريشان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اطلاع صحيحى از عالم پس از مرگ ندارند بلكه در اصل آن در شكند، بلكه نابينا واعمى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ادَّارَكَ عِلْمُهُمْ فِى الْآخِرَةِ بَلْ هُمْ فِى شَكٍّ مِنْها بَلْ هُمْ مِنْها 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نشانه هاى آخرت در زندگى همين دنيا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زمين مرده به حيات در </w:t>
      </w:r>
      <w:bookmarkStart w:id="1005" w:name="pg15112_170833"/>
    </w:p>
    <w:p>
      <w:pPr>
        <w:pStyle w:val="BookText"/>
        <w:rPr/>
      </w:pPr>
      <w:bookmarkEnd w:id="1005"/>
      <w:r>
        <w:rPr>
          <w:rFonts w:ascii="Amiri" w:hAnsi="Amiri" w:eastAsia="Amiri" w:cs="Amiri"/>
          <w:color w:val="111111"/>
          <w:sz w:val="28"/>
          <w:sz w:val="28"/>
          <w:szCs w:val="28"/>
          <w:rtl w:val="true"/>
          <w:lang w:bidi="ar-SA"/>
        </w:rPr>
        <w:t>فصل بهار، بارور شدن درختانى كه در فصل زمستان از كار افتاده بود</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وتدارك به معناى اين است كه اجزاى چيزى يكى پس از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حلقه زنجير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بيايد تا تمام شود وچيزى از آن باقى نماند ودر اينجا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تدارك علمشان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ايشان علم خود را تا آخرين جزءش در باره غير آخرت مصرف كردند، تا بكلى تمام شد وديگر چيزى از آن نماند، تا با آن امر آخرت را دريابند بنابراين، جمله مذكور در معناى اين آيه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عَنْ مَنْ تَوَلَّى عَنْ ذِكْرِنا وَلَمْ يُرِدْ إِلَّا الْحَياةَ الدُّنْيا، ذلِكَ مَبْلَغُهُمْ مِنَ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30</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منطق منكران رستاخيز را در يك جمله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كافران گفتند آيا هنگامى كه ما وپدرانمان خاك شديم باز هم از دل خاك بيرون فرستاده خواهيم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الَّذِينَ كَفَرُوا أَ إِذا كُنَّا تُراباً وَآباؤُنا أَ إِنَّا لَمُخْرَجُونَ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مى افزايند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وعده بى پايه اى است كه به ما وپدرانمان از پيش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وهرگز اثرى از آن نمايان نبوده ونيست لَقَدْوُعِدْنا هذا نَحْنُ وَآباؤُنا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همان افسانه هاى پيشينيان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اينها اوهام وخرافاتى بيش نيست إِنْ هذا إِلَّا أَساطِيرُ الْأَوَّلِينَ</w:t>
      </w:r>
      <w:r>
        <w:rPr>
          <w:rFonts w:eastAsia="IRNazanin" w:cs="IRNazanin"/>
          <w:color w:val="111111"/>
          <w:sz w:val="28"/>
          <w:szCs w:val="28"/>
          <w:rtl w:val="true"/>
          <w:lang w:bidi="fa-IR"/>
        </w:rPr>
        <w:t>.</w:t>
      </w:r>
      <w:r>
        <w:rPr>
          <w:rStyle w:val="FootnoteAnchor"/>
          <w:rtl w:val="true"/>
        </w:rPr>
        <w:footnoteReference w:id="619"/>
      </w:r>
    </w:p>
    <w:p>
      <w:pPr>
        <w:pStyle w:val="Heading4"/>
        <w:numPr>
          <w:ilvl w:val="3"/>
          <w:numId w:val="1"/>
        </w:numPr>
        <w:rPr/>
      </w:pPr>
      <w:bookmarkStart w:id="1006" w:name="__RefHeading___Toc1227762_2142443653"/>
      <w:bookmarkStart w:id="1007" w:name="_Toc410"/>
      <w:bookmarkEnd w:id="1006"/>
      <w:r>
        <w:rPr>
          <w:rtl w:val="true"/>
        </w:rPr>
        <w:t>نكته ها</w:t>
      </w:r>
      <w:bookmarkEnd w:id="10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همۀ انبياء وعدۀ معاد را داده اند لَقَدْ وُعِدْنَا هذَا نَحْنُ وَآبَاؤُنَا مِنْ قَبْلُ</w:t>
      </w:r>
      <w:r>
        <w:rPr>
          <w:rStyle w:val="FootnoteAnchor"/>
          <w:rtl w:val="true"/>
        </w:rPr>
        <w:footnoteReference w:id="6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مراتب محروميت مشركين از علم به آخرت مختلف است وآيه شريفه آن مراتب را مى فهماند ومى فرمايد كه مشركين در اعلا مرتبه آن محروميتند، پس معناى جمله بَلِ ادَّارَكَ عِلْمُهُمْ فِى الْآخِرَةِ اين است كه علمى بدان ندارند، به گوششان نخورده ومعناى جمله بَلْ هُمْ فِى شَكٍّ مِنْها اين است كه اگر هم خبر قيامت به گوششان خورده وبه دلهاشان وارد شده، ليكن يقين بدان نيافته اند ودرباره آن در شكند وتصديقش نكرده اند ومعناى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مِنْها عَمُونَ اين است كه اگر از اعتقاد به قيامت بى بهره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اختيار خود نشده اند </w:t>
      </w:r>
      <w:bookmarkStart w:id="1008" w:name="pg15112_170834"/>
    </w:p>
    <w:p>
      <w:pPr>
        <w:pStyle w:val="BookText"/>
        <w:rPr/>
      </w:pPr>
      <w:bookmarkEnd w:id="1008"/>
      <w:r>
        <w:rPr>
          <w:rFonts w:ascii="IRNazanin" w:hAnsi="IRNazanin" w:eastAsia="IRNazanin"/>
          <w:color w:val="111111"/>
          <w:sz w:val="28"/>
          <w:sz w:val="28"/>
          <w:szCs w:val="28"/>
          <w:rtl w:val="true"/>
          <w:lang w:bidi="fa-IR"/>
        </w:rPr>
        <w:t>واصولا مربوط به آنان نيست، بلكه خداى سبحان قلوبشان را از درك آن كور كرده ودر نتيجه ديگر نخواهند توانست آن را درك كنند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كفار هم قرآن را افسانه مى دانند وَإِذَا تُتْلَى عَلَيْهِمْ آيَاتُنَا قَالُوا قَدْ سَمِعْنَا لَوْ نَشَاءُ لَقُلْنَا مِثْلَ هذَا إِنْ هذَا إِلاَّ أَسَاطِيرُ الْأَوَّلِينَ هم قيامت را افسانه مى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وُعِدْنَا هذَا نَحْنُ وَآبَاؤُنَا مِنْ قَبْلُ إِنْ هذَا إِلاَّ أَسَاطِيرُ الْأَوَّلِينَ</w:t>
      </w:r>
      <w:r>
        <w:rPr>
          <w:rFonts w:eastAsia="Amiri" w:cs="Amiri" w:ascii="Amiri" w:hAnsi="Amiri"/>
          <w:color w:val="111111"/>
          <w:sz w:val="28"/>
          <w:szCs w:val="28"/>
          <w:rtl w:val="true"/>
          <w:lang w:bidi="ar-SA"/>
        </w:rPr>
        <w:t>.</w:t>
      </w:r>
    </w:p>
    <w:p>
      <w:pPr>
        <w:pStyle w:val="Heading3"/>
        <w:numPr>
          <w:ilvl w:val="2"/>
          <w:numId w:val="1"/>
        </w:numPr>
        <w:rPr/>
      </w:pPr>
      <w:bookmarkStart w:id="1009" w:name="__RefHeading___Toc1227764_2142443653"/>
      <w:bookmarkStart w:id="1010" w:name="_Toc411"/>
      <w:bookmarkEnd w:id="1009"/>
      <w:r>
        <w:rPr>
          <w:rtl w:val="true"/>
        </w:rPr>
        <w:t xml:space="preserve">آیه </w:t>
      </w:r>
      <w:r>
        <w:rPr/>
        <w:t>69</w:t>
      </w:r>
      <w:r>
        <w:rPr>
          <w:rtl w:val="true"/>
        </w:rPr>
        <w:t>-</w:t>
      </w:r>
      <w:r>
        <w:rPr/>
        <w:t>75</w:t>
      </w:r>
      <w:bookmarkEnd w:id="1010"/>
    </w:p>
    <w:p>
      <w:pPr>
        <w:pStyle w:val="Heading4"/>
        <w:numPr>
          <w:ilvl w:val="3"/>
          <w:numId w:val="1"/>
        </w:numPr>
        <w:rPr/>
      </w:pPr>
      <w:bookmarkStart w:id="1011" w:name="__RefHeading___Toc1227766_2142443653"/>
      <w:bookmarkStart w:id="1012" w:name="_Toc412"/>
      <w:bookmarkEnd w:id="1011"/>
      <w:r>
        <w:rPr>
          <w:rtl w:val="true"/>
        </w:rPr>
        <w:t>اشاره</w:t>
      </w:r>
      <w:bookmarkEnd w:id="1012"/>
    </w:p>
    <w:p>
      <w:pPr>
        <w:pStyle w:val="BookText"/>
        <w:rPr/>
      </w:pPr>
      <w:r>
        <w:rPr>
          <w:rFonts w:ascii="Amiri" w:hAnsi="Amiri" w:eastAsia="Amiri" w:cs="Amiri"/>
          <w:color w:val="111111"/>
          <w:sz w:val="28"/>
          <w:sz w:val="28"/>
          <w:szCs w:val="28"/>
          <w:rtl w:val="true"/>
          <w:lang w:bidi="ar-SA"/>
        </w:rPr>
        <w:t xml:space="preserve">قُلْ سيرُوا فِي اْلأَرْضِ فَانْظُرُوا كَيْفَ كانَ عاقِبَةُ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تَحْزَنْ عَلَيْهِمْ وَ لا تَكُنْ في ضَيْقٍ مِمّا يَمْكُرُونَ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عَسى أَنْ يَكُونَ رَدِفَ لَكُمْ بَعْضُ الَّذي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لَذُو فَضْلٍ عَلَى النّاسِ وَ لَكِنَّ أَكْثَرَهُمْ 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لَيَعْلَمُ ما تُكِنُّ صُدُورُهُمْ وَ ما يُعْلِنُونَ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غائِبَةٍ فِي السَّماءِ وَ اْلأَرْضِ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1013" w:name="__RefHeading___Toc1227768_2142443653"/>
      <w:bookmarkStart w:id="1014" w:name="_Toc413"/>
      <w:bookmarkEnd w:id="1013"/>
      <w:r>
        <w:rPr>
          <w:rtl w:val="true"/>
        </w:rPr>
        <w:t>ترجمه</w:t>
      </w:r>
      <w:bookmarkEnd w:id="1014"/>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روى زمين سير كنيد وببينيد عاقبت كار مجرمان به كجا 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تكذيب وانكار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غمگين مباش وسينه ات از توطئه آنان تنگ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كه به ما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خواهد آمد اگر راست مى 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پاره اى از آنچه درباره آن شتاب مى كنيد، نزديك ودر كنار شما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 پروردگار تو نسبت به مردم،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ولى بيشترشان شكرگزار نيستند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وپروردگارت آنچه را در سينه هايشان پنهان مى دارند وآنچه را آشكار مى كنند بخوبى مى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وهيچ موجود پنهانى در آسمان وزمين نيست مگر اينكه در كتاب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لوح محفوظ وعلم بى پايان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pStyle w:val="Heading4"/>
        <w:numPr>
          <w:ilvl w:val="3"/>
          <w:numId w:val="1"/>
        </w:numPr>
        <w:rPr/>
      </w:pPr>
      <w:bookmarkStart w:id="1015" w:name="__RefHeading___Toc1227770_2142443653"/>
      <w:bookmarkStart w:id="1016" w:name="_Toc414"/>
      <w:bookmarkEnd w:id="1015"/>
      <w:r>
        <w:rPr>
          <w:rtl w:val="true"/>
        </w:rPr>
        <w:t>تفسير</w:t>
      </w:r>
      <w:bookmarkEnd w:id="101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سير در زمين ودرس عبرت گرفتن از عاقبت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محزون نبودن نسبت به كافران ودلتنگ نبودن به جهت </w:t>
      </w:r>
    </w:p>
    <w:p>
      <w:pPr>
        <w:pStyle w:val="BookText"/>
        <w:rPr/>
      </w:pPr>
      <w:r>
        <w:rPr>
          <w:rFonts w:ascii="IRNazanin" w:hAnsi="IRNazanin" w:eastAsia="IRNazanin"/>
          <w:color w:val="111111"/>
          <w:sz w:val="28"/>
          <w:sz w:val="28"/>
          <w:szCs w:val="28"/>
          <w:rtl w:val="true"/>
          <w:lang w:bidi="fa-IR"/>
        </w:rPr>
        <w:t>نيرنگ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كفار نسبت به وعده عذاب در دنيا وقيامت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پيامبر اكرم به بخشى از عذاب خداوند درباره آنان ومهلت دادن به گروه ديگر به جهت فضل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بودن خداوند از كفر آنها در درون سينه هاشان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بحث منطقى با چنين قوم لجوجى بيهوده بوده است، بعلاوه دلائل فراوانى براى معاد در آيات ديگر قرآن اقامه شده، بجاى اينكه دليلى براى آنها ذكر كند آنها را به مجازاتهاى الهى كه در پيش دارند تهديد وانذار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سخن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در روى زمين سير كنيد وآثار گذشتگان را ببينيد وبنگريد عاقبت كار مجرمان وگنهكاران به كجا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 سِيرُوا فِى الْأَرْضِ فَانْظُرُوا كَيْفَ كانَ عاقِبَةُ الْمُجْرِمِينَ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بعد،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دلدارى داده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تكذيب آنها غمگين مباش وَلا تَحْزَنْ عَلَيْهِمْ واز توطئه هاى آنها نگران مباش، وسينه ات بخاطر آن تنگى نكند كه ما يار وياور توايم وَلا تَكُنْ فِى ضَيْقٍ مِمَّا يَمْكُرُونَ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منكران لجوج بجاى اينكه از اين هشدار پيامبر دلسوز ومهربان پند واندرز گيرند، باز در مقام استهزاء برآمده مى گويند اگر راست مى گوئيد اين وعده عذاب الهى، كى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وَيَقُولُونَ مَتى هذَا الْوَعْدُ إِنْ كُنْتُمْ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مخاطب، پيامبر بود ولى مطلب را به صورت جمع مى آورند، بخاطر اينكه مؤمنان راستين نيز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سخن همصدا بودند وطبعا آنها نيز مخاطبند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قرآن به پاسخ اين گفتار سخريه آميز آنها با لحنى كاملا واقع بينانه 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 شايد بعضى از آنچه را عجله مى كنيد نزديك ودر كنار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عَسى أَنْ يَكُونَ رَدِفَ لَكُمْ بَعْضُ الَّذِى تَسْتَعْجِلُونَ</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منظور از اين عذاب چه بوده ؟ بعضى مى گويند همان ضربه شديدى است كه بر پيكر اين مجرمان لجوج در جنگ بدر، نخستين پيكار مسلمانان با كفار وارد شد، هفتاد نفر از سردمداران آنها به خاك افتادند وهفتاد نفر اسير شدند</w:t>
      </w:r>
      <w:r>
        <w:rPr>
          <w:rFonts w:eastAsia="IRNazanin" w:cs="IRNazanin"/>
          <w:color w:val="111111"/>
          <w:sz w:val="28"/>
          <w:szCs w:val="28"/>
          <w:rtl w:val="true"/>
          <w:lang w:bidi="fa-IR"/>
        </w:rPr>
        <w:t>.</w:t>
      </w:r>
      <w:r>
        <w:rPr>
          <w:rStyle w:val="FootnoteAnchor"/>
          <w:rtl w:val="true"/>
        </w:rPr>
        <w:footnoteReference w:id="623"/>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بيان اين واقعيت مى پردازد كه اگر خداوند در مجازات شما عجله نمى كند، به خاطر فضل ورحمتش بر شما است واگر تصور مى كنند تاخير مجازات آنها به خاطر آنست </w:t>
      </w:r>
      <w:bookmarkStart w:id="1017" w:name="pg15112_170836"/>
    </w:p>
    <w:p>
      <w:pPr>
        <w:pStyle w:val="BookText"/>
        <w:rPr/>
      </w:pPr>
      <w:bookmarkEnd w:id="1017"/>
      <w:r>
        <w:rPr>
          <w:rFonts w:ascii="IRNazanin" w:hAnsi="IRNazanin" w:eastAsia="IRNazanin"/>
          <w:color w:val="111111"/>
          <w:sz w:val="28"/>
          <w:sz w:val="28"/>
          <w:szCs w:val="28"/>
          <w:rtl w:val="true"/>
          <w:lang w:bidi="fa-IR"/>
        </w:rPr>
        <w:t xml:space="preserve">كه خداوند از نيات سوء وانديشه هاى زشتى كه در سر مى پرورانند بى خبر است، اشتباه بزرگى 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آنچه را در سينه هاشان پنهان مى دارند وآنچه را آشكار مى كنند به خوبى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رَبَّكَ لَيَعْلَمُ ما تُكِنُّ صُدُورُهُمْ وَما يُعْلِنُونَ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خداوند، اسرار درون وبرون آنها را مى داند، بلكه علم او بقدرى وسيع وگسترده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موجودى در آسمان وزمين، پنهان ومكتوم نيست مگر آنكه در كتاب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غائِبَةٍ فِى السَّماءِ وَالْأَرْضِ إِلَّا فِى كِتابٍ مُبِينٍ روشن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وسيعى دارد كه هر آنچه را از حس ما پنهان است در بر مى گيرد، اعم از اعمال مخفى بندگان ونيات باطنى آنها ونيز اسرارى كه در پهنه آسمان وزمين نهفته است</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لوح محفوظ، همان صفحه علم بى پايان خدا است</w:t>
      </w:r>
      <w:r>
        <w:rPr>
          <w:rFonts w:eastAsia="IRNazanin" w:cs="IRNazanin"/>
          <w:color w:val="111111"/>
          <w:sz w:val="28"/>
          <w:szCs w:val="28"/>
          <w:rtl w:val="true"/>
          <w:lang w:bidi="fa-IR"/>
        </w:rPr>
        <w:t>.</w:t>
      </w:r>
      <w:r>
        <w:rPr>
          <w:rStyle w:val="FootnoteAnchor"/>
          <w:rtl w:val="true"/>
        </w:rPr>
        <w:footnoteReference w:id="625"/>
      </w:r>
    </w:p>
    <w:p>
      <w:pPr>
        <w:pStyle w:val="Heading4"/>
        <w:numPr>
          <w:ilvl w:val="3"/>
          <w:numId w:val="1"/>
        </w:numPr>
        <w:rPr/>
      </w:pPr>
      <w:bookmarkStart w:id="1018" w:name="__RefHeading___Toc1227772_2142443653"/>
      <w:bookmarkStart w:id="1019" w:name="_Toc415"/>
      <w:bookmarkEnd w:id="1018"/>
      <w:r>
        <w:rPr>
          <w:rtl w:val="true"/>
        </w:rPr>
        <w:t>نكته ها</w:t>
      </w:r>
      <w:bookmarkEnd w:id="10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دشمنان اسلام، دائما مشغول حيله وتوطئه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يمكرون</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جرم وتبهكارى عامل هلاكت جوامع پيشين است</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گرفتن از سرنوشت مجرمان پيشين هشدار خداوند به منكران معاد است</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حزن واندوه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يك آيه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تَحْزَنْ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آيه ديگرى علت حزن پيامبر اكرم را بيان مى كند وآن كفر كفار بود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كَفَرَ فَلاَ يَحْزُنْكَ كُفْرُهُ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سينه هاست؛ مَا تُكِنُّ صُدُورُهُمْ قبل از كارهاى علنى؛ مَا يُعْلِنُونَ آمده واين مى تواند به چند دليل باشد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افكار ونيت هاى درونى، انگيزه كارهاى بيرونى است ولذا مقدم شده است</w:t>
      </w:r>
      <w:r>
        <w:rPr>
          <w:rFonts w:eastAsia="IRNazanin" w:cs="IRNazanin"/>
          <w:color w:val="111111"/>
          <w:sz w:val="28"/>
          <w:szCs w:val="28"/>
          <w:rtl w:val="true"/>
          <w:lang w:bidi="fa-IR"/>
        </w:rPr>
        <w:t xml:space="preserve">. </w:t>
      </w:r>
      <w:bookmarkStart w:id="1020" w:name="pg15112_170837"/>
    </w:p>
    <w:p>
      <w:pPr>
        <w:pStyle w:val="BookText"/>
        <w:rPr/>
      </w:pPr>
      <w:bookmarkEnd w:id="1020"/>
      <w:r>
        <w:rPr>
          <w:rFonts w:ascii="IRNazanin" w:hAnsi="IRNazanin" w:eastAsia="IRNazanin"/>
          <w:color w:val="111111"/>
          <w:sz w:val="28"/>
          <w:sz w:val="28"/>
          <w:szCs w:val="28"/>
          <w:rtl w:val="true"/>
          <w:lang w:bidi="fa-IR"/>
        </w:rPr>
        <w:t>دانستن باطن افراد مهم تر از دانستن ظاهر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خداوند به اهداف وافكار باطنى، براى منكران معاد تهديد بيشترى دارد</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دنيا جاى كيفر كامل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الَّذِى تَسْتَعْجِلُونَ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براى مبالغه است،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چيزهايى كه خيلى سرى ومخفى است ويا براى تانيث است به اعتبار آن كه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محذوف است</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آيات ديگر است؛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و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نمل، نظير آيه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است</w:t>
      </w:r>
      <w:r>
        <w:rPr>
          <w:rFonts w:eastAsia="Amiri" w:cs="Amiri" w:ascii="Amiri" w:hAnsi="Amiri"/>
          <w:color w:val="111111"/>
          <w:sz w:val="28"/>
          <w:szCs w:val="28"/>
          <w:rtl w:val="true"/>
          <w:lang w:bidi="ar-SA"/>
        </w:rPr>
        <w:t>.</w:t>
      </w:r>
    </w:p>
    <w:p>
      <w:pPr>
        <w:pStyle w:val="Heading3"/>
        <w:numPr>
          <w:ilvl w:val="2"/>
          <w:numId w:val="1"/>
        </w:numPr>
        <w:rPr/>
      </w:pPr>
      <w:bookmarkStart w:id="1021" w:name="__RefHeading___Toc1227774_2142443653"/>
      <w:bookmarkStart w:id="1022" w:name="_Toc416"/>
      <w:bookmarkEnd w:id="1021"/>
      <w:r>
        <w:rPr>
          <w:rtl w:val="true"/>
        </w:rPr>
        <w:t xml:space="preserve">آیه </w:t>
      </w:r>
      <w:r>
        <w:rPr/>
        <w:t>76</w:t>
      </w:r>
      <w:r>
        <w:rPr>
          <w:rtl w:val="true"/>
        </w:rPr>
        <w:t>-</w:t>
      </w:r>
      <w:r>
        <w:rPr/>
        <w:t>81</w:t>
      </w:r>
      <w:bookmarkEnd w:id="1022"/>
    </w:p>
    <w:p>
      <w:pPr>
        <w:pStyle w:val="Heading4"/>
        <w:numPr>
          <w:ilvl w:val="3"/>
          <w:numId w:val="1"/>
        </w:numPr>
        <w:rPr/>
      </w:pPr>
      <w:bookmarkStart w:id="1023" w:name="__RefHeading___Toc1227776_2142443653"/>
      <w:bookmarkStart w:id="1024" w:name="_Toc417"/>
      <w:bookmarkEnd w:id="1023"/>
      <w:r>
        <w:rPr>
          <w:rtl w:val="true"/>
        </w:rPr>
        <w:t>اشاره</w:t>
      </w:r>
      <w:bookmarkEnd w:id="1024"/>
    </w:p>
    <w:p>
      <w:pPr>
        <w:pStyle w:val="BookText"/>
        <w:rPr/>
      </w:pPr>
      <w:r>
        <w:rPr>
          <w:rFonts w:ascii="Amiri" w:hAnsi="Amiri" w:eastAsia="Amiri" w:cs="Amiri"/>
          <w:color w:val="111111"/>
          <w:sz w:val="28"/>
          <w:sz w:val="28"/>
          <w:szCs w:val="28"/>
          <w:rtl w:val="true"/>
          <w:lang w:bidi="ar-SA"/>
        </w:rPr>
        <w:t xml:space="preserve">إِنَّ هذَا الْقُرْآنَ يَقُصُّ عَلى بَني إِسْرائيلَ أَكْثَرَ الَّذي هُمْ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لَهُدًى وَ رَحْمَةٌ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يَقْضي بَيْنَهُمْ بِحُكْمِهِ وَ هُوَ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فَتَوَكَّلْ عَلَى اللّهِ إِنَّكَ عَلَى الْحَقِّ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تُسْمِعُ الْمَوْتى وَ لا تُسْمِعُ الصُّمَّ الدُّعاءَ إِذا وَلَّوْا مُدْبِرينَ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بِهادِي الْعُمْيِ عَنْ ضَلالَتِهِمْ إِنْ تُسْمِعُ إِلاّ مَنْ يُؤْمِنُ بِآياتِنا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4"/>
        <w:numPr>
          <w:ilvl w:val="3"/>
          <w:numId w:val="1"/>
        </w:numPr>
        <w:rPr/>
      </w:pPr>
      <w:bookmarkStart w:id="1025" w:name="__RefHeading___Toc1227778_2142443653"/>
      <w:bookmarkStart w:id="1026" w:name="_Toc418"/>
      <w:bookmarkEnd w:id="1025"/>
      <w:r>
        <w:rPr>
          <w:rtl w:val="true"/>
        </w:rPr>
        <w:t>ترجمه</w:t>
      </w:r>
      <w:bookmarkEnd w:id="102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قرآن اكثر چيزهايى را كه بنى اسرائيل در آن اختلاف دارند براى آنان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ومايه هدايت ورحمت براى مؤمنان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تو ميان آنها در قيامت به حكم خود داورى مى كند؛ واوست قادر دانا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 خدا توكّل كن، كه تو بر حقّ آشكار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 تو نمى توانى سخنت را به گوش مردگان برسانى ونمى توانى كران را هنگامى كه روى برمى گردانند وپشت مى كنند فراخوانى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ونيز نمى توانى كوران را از گمراهيشان برهانى؛ تو فقط ميتوانى سخن خود را به گوش كسانى برسانى كه آماده پذيرش ايمان به آيات ما هستند ودر برابر حق تسليمند</w:t>
      </w:r>
      <w:r>
        <w:rPr>
          <w:rFonts w:eastAsia="IRNazanin" w:cs="IRNazanin"/>
          <w:color w:val="111111"/>
          <w:sz w:val="28"/>
          <w:szCs w:val="28"/>
          <w:rtl w:val="true"/>
          <w:lang w:bidi="fa-IR"/>
        </w:rPr>
        <w:t xml:space="preserve">! </w:t>
      </w:r>
      <w:bookmarkStart w:id="1027" w:name="pg15112_170838"/>
    </w:p>
    <w:p>
      <w:pPr>
        <w:pStyle w:val="Heading4"/>
        <w:numPr>
          <w:ilvl w:val="3"/>
          <w:numId w:val="1"/>
        </w:numPr>
        <w:rPr/>
      </w:pPr>
      <w:bookmarkStart w:id="1028" w:name="__RefHeading___Toc1227780_2142443653"/>
      <w:bookmarkStart w:id="1029" w:name="_Toc419"/>
      <w:bookmarkEnd w:id="1027"/>
      <w:bookmarkEnd w:id="1028"/>
      <w:r>
        <w:rPr>
          <w:rtl w:val="true"/>
        </w:rPr>
        <w:t>تفسير</w:t>
      </w:r>
      <w:bookmarkEnd w:id="10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قرآن پيرامون اختلاف بنى اسراييل قرآن عامل هدايت ورحمت براى مومنان، داورى خداوند ميان بنى اسراييل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توكل برخداوند عدم توانايى پيامبر بر هدايت كفار لجوج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گذشته روى سخن با مشركان بود ودر اينجا از كفار ديگر همچون يهود واختلافات آنها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قرآن، اكثر چيزهايى را كه بنى اسرائيل در آن اختلاف دارند براى آنها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الْقُرْآنَ يَقُصُّ عَلى بَنِى إِسْرائِيلَ أَكْثَرَ الَّذِى هُمْ فِيهِ يَخْتَلِفُونَ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اسرائيل در مسائل زيادى با هم اختلاف داشتند،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مورد پيامبرى كه بشارتش در تورات داده شده واينكه او چه كسى است ؟ قرآن آمد ودر اين زمينه حق مطلب را ادا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عليه السلام خودش با صراحت خود را معرفى كرده كه من بنده خدايم، او كتاب آسمانى به من داده ومرا پيامبر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إِنِّى عَبْدُ اللَّهِ آتانِىَ الْكِتابَ وَجَعَلَنِى نَبِيًّا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روشن ساخت كه مسيح، تنها از مادر وبدون پدر تولد يافته واين امر محالى نيست، چرا كه خداوند آدم را بدون پدر ومادر وتنها از خاك آفريد إِنَّ مَثَلَ عِيسى عِنْدَ اللَّهِ كَمَثَلِ آدَمَ خَلَقَهُ مِنْ 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مبارزه با هر گونه اختلاف، مايه هدايت ورحمت است در آيه بعد به صورت يك اصل كلى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هدايت ورحمت است براى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لَهُدىً وَرَحْمَةٌ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ميان آنها در روز قيامت به حكم خود داورى مى كند واو توانا ودانا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 يَقْضِى بَيْنَهُمْ بِحُكْمِهِ وَهُوَ الْعَزِيزُ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بعد مى افزايد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بر خداوند تكيه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فَتَوَكَّلْ عَلَى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 تو بر حق آشكار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عَلَى الْحَقِّ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اين سؤال مطرح مى شود اگر قرآن حق آشكار است، پس چرا اينهمه با آن مخالفت مى كنند، آيات بعد در واقع جوابگوى اين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اين حق مبين را پذيرا نمى شوند وسخنان گرم تو در قلب سرد آنها اثر نمى كند جاى تعجب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تو نمى توانى سخنت را به گوش مردگان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تُسْمِعُ الْمَوْتى</w:t>
      </w:r>
      <w:r>
        <w:rPr>
          <w:rFonts w:eastAsia="IRNazanin" w:cs="IRNazanin"/>
          <w:color w:val="111111"/>
          <w:sz w:val="28"/>
          <w:szCs w:val="28"/>
          <w:rtl w:val="true"/>
          <w:lang w:bidi="fa-IR"/>
        </w:rPr>
        <w:t>.</w:t>
      </w:r>
      <w:r>
        <w:rPr>
          <w:rStyle w:val="FootnoteAnchor"/>
          <w:rtl w:val="true"/>
        </w:rPr>
        <w:footnoteReference w:id="631"/>
      </w:r>
      <w:bookmarkStart w:id="1030" w:name="pg15112_170839"/>
    </w:p>
    <w:p>
      <w:pPr>
        <w:pStyle w:val="Heading4"/>
        <w:numPr>
          <w:ilvl w:val="3"/>
          <w:numId w:val="1"/>
        </w:numPr>
        <w:rPr/>
      </w:pPr>
      <w:bookmarkStart w:id="1031" w:name="__RefHeading___Toc1227782_2142443653"/>
      <w:bookmarkStart w:id="1032" w:name="_Toc420"/>
      <w:bookmarkEnd w:id="1030"/>
      <w:bookmarkEnd w:id="1031"/>
      <w:r>
        <w:rPr>
          <w:rtl w:val="true"/>
        </w:rPr>
        <w:t>نكته ها</w:t>
      </w:r>
      <w:bookmarkEnd w:id="10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اختلافات فكرى وريشه دار، آن هم به دست پيامبرى كه درس نخوانده ومكتب نرفته، نشانه ى اعجاز وحقانيت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الْقُرْآنَ</w:t>
      </w:r>
      <w:r>
        <w:rPr>
          <w:rStyle w:val="FootnoteAnchor"/>
          <w:rtl w:val="true"/>
        </w:rPr>
        <w:footnoteReference w:id="6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حق از سوى خداوند براى رفع اختلافات فكرى هدايت ورحمتى است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نكره بودن هداً ورحمةً دلالت بر عظمت دارد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قضاوت، علاوه بر عدالت، علم وقدرت هم شرط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بَيْنَهُمْ بِحُكْمِهِ وَهُوَ الْعَزِيزُ الْعَلِيمُ</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تسلط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چهار 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استيلاء وتسلط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اين رو در آياتى 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بكار رفته اين معنا قابل استفاده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تسلط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عَلَى صِرَاطٍ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تسلط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عَلَى الْحَقِّ الْمُبِينِ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تسلط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اخلاق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وَإِنَّكَ لَعَلَى خُلُقٍ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تسلط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بينه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إِنِّى عَلَى بَيِّنَةٍ مِنْ 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وحيات در فرهنگ قرآن، هم به مرگ وحيات طبيعى ومادى گفته مى شودو هم به مرگ وحيات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كسانى را كه تحت تاثير كلام حق قرار نمى گيرند، مرده مى داند إِنَّكَ لاَ تُسْمِعُ الْمَوْتَى چنان كه مكرر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را مرده ندانيد، آنان زنده وشادمانند وبه يكديگر نويد مى دهند واز رزق الهى كاميابند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زنده هاى سنگدل ولجوج، مرده اند وشهيدان كه از دنيا رفته اند زنده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شنونده سنگدل باشد، سخن حق از گوينده پاك وشايسته نيز در او اثرى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لامپ سوخته با اتصال به هيچ برقى روشن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الْحَقِّ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تُسْمِعُ الْمَوْتَى</w:t>
      </w:r>
      <w:r>
        <w:rPr>
          <w:rFonts w:eastAsia="IRNazanin" w:cs="IRNazanin"/>
          <w:color w:val="111111"/>
          <w:sz w:val="28"/>
          <w:szCs w:val="28"/>
          <w:rtl w:val="true"/>
          <w:lang w:bidi="fa-IR"/>
        </w:rPr>
        <w:t>.</w:t>
      </w:r>
      <w:r>
        <w:rPr>
          <w:rStyle w:val="FootnoteAnchor"/>
          <w:rtl w:val="true"/>
        </w:rPr>
        <w:footnoteReference w:id="635"/>
      </w:r>
      <w:bookmarkStart w:id="1033" w:name="pg15112_170840"/>
    </w:p>
    <w:p>
      <w:pPr>
        <w:pStyle w:val="BookText"/>
        <w:rPr/>
      </w:pPr>
      <w:bookmarkEnd w:id="1033"/>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نمل، نظير آيه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روم فَإِنَّكَ لَا تُسْمِعُ الْمَوْتَى وَلَا تُسْمِعُ الصُّمَّ الدُّعَاءَ إِذَا وَلَّوْا مُدْبِرِينَ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 است؛ أَفَأَنْتَ تُسْمِعُ الصُّمَّ أَوْ تَهْدِى الْعُمْىَ وَمَنْ كَانَ فِى ضَلَالٍ مُبِينٍ</w:t>
      </w:r>
      <w:r>
        <w:rPr>
          <w:rFonts w:eastAsia="Amiri" w:cs="Amiri" w:ascii="Amiri" w:hAnsi="Amiri"/>
          <w:color w:val="111111"/>
          <w:sz w:val="28"/>
          <w:szCs w:val="28"/>
          <w:rtl w:val="true"/>
          <w:lang w:bidi="ar-SA"/>
        </w:rPr>
        <w:t>.</w:t>
      </w:r>
    </w:p>
    <w:p>
      <w:pPr>
        <w:pStyle w:val="Heading3"/>
        <w:numPr>
          <w:ilvl w:val="2"/>
          <w:numId w:val="1"/>
        </w:numPr>
        <w:rPr/>
      </w:pPr>
      <w:bookmarkStart w:id="1034" w:name="__RefHeading___Toc1227784_2142443653"/>
      <w:bookmarkStart w:id="1035" w:name="_Toc421"/>
      <w:bookmarkEnd w:id="1034"/>
      <w:r>
        <w:rPr>
          <w:rtl w:val="true"/>
        </w:rPr>
        <w:t xml:space="preserve">آیه </w:t>
      </w:r>
      <w:r>
        <w:rPr/>
        <w:t>82</w:t>
      </w:r>
      <w:r>
        <w:rPr>
          <w:rtl w:val="true"/>
        </w:rPr>
        <w:t>-</w:t>
      </w:r>
      <w:r>
        <w:rPr/>
        <w:t>85</w:t>
      </w:r>
      <w:bookmarkEnd w:id="1035"/>
    </w:p>
    <w:p>
      <w:pPr>
        <w:pStyle w:val="Heading4"/>
        <w:numPr>
          <w:ilvl w:val="3"/>
          <w:numId w:val="1"/>
        </w:numPr>
        <w:rPr/>
      </w:pPr>
      <w:bookmarkStart w:id="1036" w:name="__RefHeading___Toc1227786_2142443653"/>
      <w:bookmarkStart w:id="1037" w:name="_Toc422"/>
      <w:bookmarkEnd w:id="1036"/>
      <w:r>
        <w:rPr>
          <w:rtl w:val="true"/>
        </w:rPr>
        <w:t>اشاره</w:t>
      </w:r>
      <w:bookmarkEnd w:id="1037"/>
    </w:p>
    <w:p>
      <w:pPr>
        <w:pStyle w:val="BookText"/>
        <w:rPr/>
      </w:pPr>
      <w:r>
        <w:rPr>
          <w:rFonts w:ascii="Amiri" w:hAnsi="Amiri" w:eastAsia="Amiri" w:cs="Amiri"/>
          <w:color w:val="111111"/>
          <w:sz w:val="28"/>
          <w:sz w:val="28"/>
          <w:szCs w:val="28"/>
          <w:rtl w:val="true"/>
          <w:lang w:bidi="ar-SA"/>
        </w:rPr>
        <w:t xml:space="preserve">وَ إِذا وَقَعَ الْقَوْلُ عَلَيْهِمْ أَخْرَجْنا لَهُمْ دَابَّةً مِنَ اْلأَرْضِ تُكَلِّمُهُمْ أَنَّ النّاسَ كانُوا بِآياتِنا لا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نَحْشُرُ مِنْ كُلِّ أُمَّةٍ فَوْجًا مِمَّنْ يُكَذِّبُ بِآياتِنا فَهُمْ يُوزَعُونَ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جاؤُ قالَ أَ كَذَّبْتُمْ بِآياتي وَ لَمْ تُحيطُوا بِها عِلْمًا أَمّا ذا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الْقَوْلُ عَلَيْهِمْ بِما ظَلَمُوا فَهُمْ لا يَنْطِقُونَ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1038" w:name="__RefHeading___Toc1227788_2142443653"/>
      <w:bookmarkStart w:id="1039" w:name="_Toc423"/>
      <w:bookmarkEnd w:id="1038"/>
      <w:r>
        <w:rPr>
          <w:rtl w:val="true"/>
        </w:rPr>
        <w:t>ترجمه</w:t>
      </w:r>
      <w:bookmarkEnd w:id="1039"/>
    </w:p>
    <w:p>
      <w:pPr>
        <w:pStyle w:val="BookText"/>
        <w:rPr/>
      </w:pPr>
      <w:r>
        <w:rPr>
          <w:rFonts w:ascii="IRNazanin" w:hAnsi="IRNazanin" w:eastAsia="IRNazanin"/>
          <w:color w:val="111111"/>
          <w:sz w:val="28"/>
          <w:sz w:val="28"/>
          <w:szCs w:val="28"/>
          <w:rtl w:val="true"/>
          <w:lang w:bidi="fa-IR"/>
        </w:rPr>
        <w:t xml:space="preserve">و هنگامى كه فرمان عذاب آنها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آستانه رستاخيز قرار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جنبنده اى را از زمين براى آنها خارج مى كنيم كه با آنان تكلّم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به آيات ما ايمان نمى آوردند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كه ما از هر امّتى، گروهى را از كسانى كه آيات ما را تكذيب مى كردند محشور مى كنيم؛ وآنها را نگه مى داريم تا به يكديگر ملحق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پاى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آيات مرا تكذيب كرديد ودر صدد تحقيق برنيامديد؟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اعمالى انجام مى داديد؟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هنگام، فرمان عذاب به خاطر ظلمشان بر آنها واقع مى شود وآنها سخنى ندارند كه بگويند</w:t>
      </w:r>
      <w:r>
        <w:rPr>
          <w:rFonts w:eastAsia="IRNazanin" w:cs="IRNazanin"/>
          <w:color w:val="111111"/>
          <w:sz w:val="28"/>
          <w:szCs w:val="28"/>
          <w:rtl w:val="true"/>
          <w:lang w:bidi="fa-IR"/>
        </w:rPr>
        <w:t>!</w:t>
      </w:r>
    </w:p>
    <w:p>
      <w:pPr>
        <w:pStyle w:val="Heading4"/>
        <w:numPr>
          <w:ilvl w:val="3"/>
          <w:numId w:val="1"/>
        </w:numPr>
        <w:rPr/>
      </w:pPr>
      <w:bookmarkStart w:id="1040" w:name="__RefHeading___Toc1227790_2142443653"/>
      <w:bookmarkStart w:id="1041" w:name="_Toc424"/>
      <w:bookmarkEnd w:id="1040"/>
      <w:r>
        <w:rPr>
          <w:rtl w:val="true"/>
        </w:rPr>
        <w:t>تفسير</w:t>
      </w:r>
      <w:bookmarkEnd w:id="104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آيتى از خداوند وسخن گفتن اوبا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روزقيامت روز بازداشتن منكران قيامت از پراكنده شدن ومحاكمه خداوند نسبت به تكذيب كنندگان وسخن نگفتن آنان به جهت ظالم بودنشان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مورد بحث اشاره به قسمتى از حوادثى كه در آستانه رستاخيز صورت مى گيرد كرده وسرنوشت دردناك اين منكران لجوج را مجسم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فرمان عذاب فرا مى رسد وآنها در آستانه رستاخيز قرار مى گيرند، جنبنده اى را از زمين، براى آنان خارج مى كنيم كه با آنها سخن مى گويد وسخنش اين است كه مردم به آيات خدا ايمان </w:t>
      </w:r>
    </w:p>
    <w:p>
      <w:pPr>
        <w:pStyle w:val="BookText"/>
        <w:rPr/>
      </w:pPr>
      <w:r>
        <w:rPr>
          <w:rFonts w:ascii="Amiri" w:hAnsi="Amiri" w:eastAsia="Amiri" w:cs="Amiri"/>
          <w:color w:val="111111"/>
          <w:sz w:val="28"/>
          <w:sz w:val="28"/>
          <w:szCs w:val="28"/>
          <w:rtl w:val="true"/>
          <w:lang w:bidi="ar-SA"/>
        </w:rPr>
        <w:t>نمى 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الارض چيست ؟ در يك جمع بندى مى توان آن را در دو تفسير خلاصه كرد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آن را يك موجود جاندار وجنبنده غير عادى از غير جنس انسان با شكلى عجيب دانسته اند وبراى آن عجائبى نقل كرده اند كه شبيه خارق عادات ومعجزات انبياء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جنبنده در آخر زمان ظاهر مى شود واز كفر وايمان سخن مى گويد ومنافقين را رسوا مى سازد وبر آنها علامت مى نهد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جمعى ديگر به پيروى از روايات متعددى كه در اين زمينه وارد شده او را يك انسان مى دانند، يك انسان فوق العاده، يك انسان متحرك وجنبنده وفعال كه يكى از كارهاى اصليش جدا ساختن صفوف مسلمين از منافقين وعلامت گذارى آنها است، حتى از پاره اى از روايات استفاده مى شود كه عصاى موسى وخاتم سليمان با او است ومى دانيم عصاى موسى، رمز قدرت واعجاز وخاتم سليمان، رمز حكومت وسلطه الهى است وبه اين ترتيب او يك انسان قدرتمند وافشاگر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روايات متعددى بر شخص امير مؤمنان على عليه السلام تطبيق شده است</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يكى ديگر از نشانه هاى رستاخيز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 روزى را كه ما از هر امتى گروهى را از كسانى كه آيات ما را تكذيب مى كردند محشور مى كنيم وآنها را نگه مى داريم تا به يكديگر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 نَحْشُرُ مِنْ كُلِّ أُمَّةٍ فَوْجاً مِمَّنْ يُكَذِّبُ بِآياتِنا فَهُمْ يُوزَعُونَ</w:t>
      </w:r>
      <w:r>
        <w:rPr>
          <w:rFonts w:eastAsia="IRNazanin" w:cs="IRNazanin"/>
          <w:color w:val="111111"/>
          <w:sz w:val="28"/>
          <w:szCs w:val="28"/>
          <w:rtl w:val="true"/>
          <w:lang w:bidi="fa-IR"/>
        </w:rPr>
        <w:t>.</w:t>
      </w:r>
      <w:r>
        <w:rPr>
          <w:rStyle w:val="FootnoteAnchor"/>
          <w:rtl w:val="true"/>
        </w:rPr>
        <w:footnoteReference w:id="637"/>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بزرگان اين آيه را اشاره به مساله رجعت وبازگشت گروهى از بدكاران ونيكوكاران به همين دنيا در آستانه رستاخيز مى دانند، چرا كه اگر اشاره به خود رستاخيز وقيامت باشد، تعبير به مِنْ كُلِّ أُمَّةٍ فَوْجاً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جمعيتى، 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نيست، زيرا در قيامت، همه محشور مى شوند، چنان كه قرآن در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وَحَشَرْناهُمْ فَلَمْ نُغادِرْ مِنْهُمْ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آنها را محشور مى كنيم واحدى را ترك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ديگر اين است كه قبل از اين آيه سخن از نشانه هاى رستاخيز در پايان اين جهان بود، در آيات </w:t>
      </w:r>
      <w:bookmarkStart w:id="1042" w:name="pg15112_170842"/>
    </w:p>
    <w:p>
      <w:pPr>
        <w:pStyle w:val="BookText"/>
        <w:rPr/>
      </w:pPr>
      <w:bookmarkEnd w:id="1042"/>
      <w:r>
        <w:rPr>
          <w:rFonts w:ascii="IRNazanin" w:hAnsi="IRNazanin" w:eastAsia="IRNazanin"/>
          <w:color w:val="111111"/>
          <w:sz w:val="28"/>
          <w:sz w:val="28"/>
          <w:szCs w:val="28"/>
          <w:rtl w:val="true"/>
          <w:lang w:bidi="fa-IR"/>
        </w:rPr>
        <w:t>آينده نيز به همين موضوع اشاره مى شود، بنابراين بعيد به نظر مى رسد كه آيات قبل وبعد از حوادث پيش از رستاخيز سخن گويد، اما آيه وسط از خود رستاخيز، هماهنگى آيات ايجاب مى كند كه همه درباره حوادث قبل از قيامت باشد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اين گروه را به پاى محاسبه مى آورند وخداوند به آنها مى گويد آيا آيات مرا تكذيب كرديد در حالى كه آگاهى از آن نداشتيد ودر صدد تحقيق از آن برنيامديد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جاؤُ قالَ أَ كَذَّبْتُمْ بِآياتِى وَلَمْ تُحِيطُوا بِها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اعمالى انجام مى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ذا كُنْتُمْ تَعْمَلُونَ</w:t>
      </w:r>
      <w:r>
        <w:rPr>
          <w:rFonts w:eastAsia="IRNazanin" w:cs="IRNazanin"/>
          <w:color w:val="111111"/>
          <w:sz w:val="28"/>
          <w:szCs w:val="28"/>
          <w:rtl w:val="true"/>
          <w:lang w:bidi="fa-IR"/>
        </w:rPr>
        <w:t>.</w:t>
      </w:r>
      <w:r>
        <w:rPr>
          <w:rStyle w:val="FootnoteAnchor"/>
          <w:rtl w:val="true"/>
        </w:rPr>
        <w:footnoteReference w:id="639"/>
      </w:r>
    </w:p>
    <w:p>
      <w:pPr>
        <w:pStyle w:val="Heading4"/>
        <w:numPr>
          <w:ilvl w:val="3"/>
          <w:numId w:val="1"/>
        </w:numPr>
        <w:rPr/>
      </w:pPr>
      <w:bookmarkStart w:id="1043" w:name="__RefHeading___Toc1227792_2142443653"/>
      <w:bookmarkStart w:id="1044" w:name="_Toc425"/>
      <w:bookmarkEnd w:id="1043"/>
      <w:r>
        <w:rPr>
          <w:rtl w:val="true"/>
        </w:rPr>
        <w:t>نكته ها</w:t>
      </w:r>
      <w:bookmarkEnd w:id="10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براى زنده شدن در دنيا، نمونه هايى آمده است، از جمله در سوره بقره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گروهى فرمان مردن داد، سپس آنان را زنده كرد؛ فَقَالَ لَهُمُ اللَّهُ مُوتُوا ثُمَّ أَحْيَاهُمْ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بعد از مرگ در همين دنيا زنده كرديم؛ ثُمَّ بَعَثْنَاكُمْ مِنْ بَعْدِ مَوْتِكُمْ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حضرت عيسى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اذن من مرده ها را زنده از قبر خارج مى كنى؛ إِذْ تُخْرِجُ الْمَوْتَى بِإِذْنِى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ودرباره ى يكى از اولياى 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براى صد سال ميرانديم وبعد از اين مدت او را زنده كرديم؛ فَأَمَاتَهُ اللَّهُ مِائَةَ عَامٍ ثُمَّ بَعَثَهُ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روايات بسيارى وارد شده است كه قبل از قيامت، افرادى كه در ايمان يا كفر برجستگى دارند، به اراده ى خداوند زنده مى شوند وبا حاكميت اهل حق، براى مدتى زندگى مى كنند وسردمداران كفر، كيفر مى شوند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كفار در قيامت هم به جهت عقايدشان محاكمه مى شوند وهم به جهت اعمالشان</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وگناه انسان باعث گرفتارى به عذاب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بما ظلمو مفيد سببيت است</w:t>
      </w:r>
      <w:r>
        <w:rPr>
          <w:rFonts w:eastAsia="IRNazanin" w:cs="IRNazanin"/>
          <w:color w:val="111111"/>
          <w:sz w:val="28"/>
          <w:szCs w:val="28"/>
          <w:rtl w:val="true"/>
          <w:lang w:bidi="fa-IR"/>
        </w:rPr>
        <w:t>.</w:t>
      </w:r>
      <w:r>
        <w:rPr>
          <w:rStyle w:val="FootnoteAnchor"/>
          <w:rtl w:val="true"/>
        </w:rPr>
        <w:footnoteReference w:id="642"/>
      </w:r>
      <w:bookmarkStart w:id="1045" w:name="pg15112_170843"/>
    </w:p>
    <w:p>
      <w:pPr>
        <w:pStyle w:val="Heading3"/>
        <w:numPr>
          <w:ilvl w:val="2"/>
          <w:numId w:val="1"/>
        </w:numPr>
        <w:rPr/>
      </w:pPr>
      <w:bookmarkStart w:id="1046" w:name="__RefHeading___Toc1227794_2142443653"/>
      <w:bookmarkStart w:id="1047" w:name="_Toc426"/>
      <w:bookmarkEnd w:id="1045"/>
      <w:bookmarkEnd w:id="1046"/>
      <w:r>
        <w:rPr>
          <w:rtl w:val="true"/>
        </w:rPr>
        <w:t xml:space="preserve">آیه </w:t>
      </w:r>
      <w:r>
        <w:rPr/>
        <w:t>86</w:t>
      </w:r>
      <w:r>
        <w:rPr>
          <w:rtl w:val="true"/>
        </w:rPr>
        <w:t>-</w:t>
      </w:r>
      <w:r>
        <w:rPr/>
        <w:t>88</w:t>
      </w:r>
      <w:bookmarkEnd w:id="1047"/>
    </w:p>
    <w:p>
      <w:pPr>
        <w:pStyle w:val="Heading4"/>
        <w:numPr>
          <w:ilvl w:val="3"/>
          <w:numId w:val="1"/>
        </w:numPr>
        <w:rPr/>
      </w:pPr>
      <w:bookmarkStart w:id="1048" w:name="__RefHeading___Toc1227796_2142443653"/>
      <w:bookmarkStart w:id="1049" w:name="_Toc427"/>
      <w:bookmarkEnd w:id="1048"/>
      <w:r>
        <w:rPr>
          <w:rtl w:val="true"/>
        </w:rPr>
        <w:t>اشاره</w:t>
      </w:r>
      <w:bookmarkEnd w:id="1049"/>
    </w:p>
    <w:p>
      <w:pPr>
        <w:pStyle w:val="BookText"/>
        <w:rPr/>
      </w:pPr>
      <w:r>
        <w:rPr>
          <w:rFonts w:ascii="Amiri" w:hAnsi="Amiri" w:eastAsia="Amiri" w:cs="Amiri"/>
          <w:color w:val="111111"/>
          <w:sz w:val="28"/>
          <w:sz w:val="28"/>
          <w:szCs w:val="28"/>
          <w:rtl w:val="true"/>
          <w:lang w:bidi="ar-SA"/>
        </w:rPr>
        <w:t xml:space="preserve">أَ لَمْ يَرَوْا أَنّا جَعَلْنَا اللَّيْلَ لِيَسْكُنُوا فيهِ وَ النَّهارَ مُبْصِرًا إِنَّ في ذلِكَ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يُنْفَخُ فِي الصُّورِ فَفَزِعَ مَنْ فِي السَّماواتِ وَ مَنْ فِي اْلأَرْضِ إِلاّ مَنْ شاءَ اللّهُ وَ كُلٌّ أَتَوْهُ داخِرينَ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الْجِبالَ تَحْسَبُها جامِدَةً وَ هِيَ تَمُرُّ مَرَّ السَّحابِ صُنْعَ اللّهِ الَّذي أَتْقَنَ كُلَّ شَيْءٍ إِنَّهُ خَبيرٌ بِما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1050" w:name="__RefHeading___Toc1227798_2142443653"/>
      <w:bookmarkStart w:id="1051" w:name="_Toc428"/>
      <w:bookmarkEnd w:id="1050"/>
      <w:r>
        <w:rPr>
          <w:rtl w:val="true"/>
        </w:rPr>
        <w:t>ترجمه</w:t>
      </w:r>
      <w:bookmarkEnd w:id="1051"/>
    </w:p>
    <w:p>
      <w:pPr>
        <w:pStyle w:val="BookText"/>
        <w:rPr/>
      </w:pPr>
      <w:r>
        <w:rPr>
          <w:rFonts w:ascii="IRNazanin" w:hAnsi="IRNazanin" w:eastAsia="IRNazanin"/>
          <w:color w:val="111111"/>
          <w:sz w:val="28"/>
          <w:sz w:val="28"/>
          <w:szCs w:val="28"/>
          <w:rtl w:val="true"/>
          <w:lang w:bidi="fa-IR"/>
        </w:rPr>
        <w:t>آيا نديدند كه ما شب را براى آرامش آنها قرار داديم وروز را روشنى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امور نشانه هاى روشنى است براى كسانى كه ايمان مى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وآماده قبول حقند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دميده مى شود وتمام كسانى كه در آسمانها وزمين هستند در وحشت فرو مى روند، جز كسانى كه خدا خواسته؛ وهمگى با خضوع در پيشگاه او حاضر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كوه ها را مى بينى وآنها را ساكن وجامد مى پندارى، در حالى كه مانند ابر در حركتند؛ اين صنع وآفرينش خداوندى است كه همه چيز را متقن آفريده؛ او از كارهايى كه شما انجام مى دهيد مسلّماً آگاه است</w:t>
      </w:r>
      <w:r>
        <w:rPr>
          <w:rFonts w:eastAsia="IRNazanin" w:cs="IRNazanin"/>
          <w:color w:val="111111"/>
          <w:sz w:val="28"/>
          <w:szCs w:val="28"/>
          <w:rtl w:val="true"/>
          <w:lang w:bidi="fa-IR"/>
        </w:rPr>
        <w:t>!</w:t>
      </w:r>
    </w:p>
    <w:p>
      <w:pPr>
        <w:pStyle w:val="Heading4"/>
        <w:numPr>
          <w:ilvl w:val="3"/>
          <w:numId w:val="1"/>
        </w:numPr>
        <w:rPr/>
      </w:pPr>
      <w:bookmarkStart w:id="1052" w:name="__RefHeading___Toc1227800_2142443653"/>
      <w:bookmarkStart w:id="1053" w:name="_Toc429"/>
      <w:bookmarkEnd w:id="1052"/>
      <w:r>
        <w:rPr>
          <w:rtl w:val="true"/>
        </w:rPr>
        <w:t>تفسير</w:t>
      </w:r>
      <w:bookmarkEnd w:id="105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 الهى در پديد آوردن شب به منظور استراحت وروشن قراردادن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منظور كار وتلاش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مردم در نفخ صور اول وزنده شدن آنها با نفخ صور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كوهها در قيامت به طور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متقن واستوار بودن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به مساله مبدء ومعاد ونشانه هاى قدرت وعظمت خداوند در عالم هستى وهمچنين حوادث رستاخيز پرداخته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نديدند كه ما شب را براى آرامش آنها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يَرَوْا أَنَّا جَعَلْنَا اللَّيْلَ لِيَسْكُنُوا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 را روشنى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وَالنَّهارَ مُبْصِراً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امور نشانه ها ودلائل روشنى است از قدرت وحكمت پروردگار براى كسانى كه آماده پذيرش ايمانند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فِى ذلِكَ لَآياتٍ لِقَوْمٍ يُؤْمِنُونَ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رستاخيز ومقدمات آن مى پردازد ومى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بياوريد روزى را كه در صور دميده مى شود وتمام كسانى كه در آسمان ها ودر زمين هستند در وحشت فرو </w:t>
      </w:r>
      <w:bookmarkStart w:id="1054" w:name="pg15112_170844"/>
    </w:p>
    <w:p>
      <w:pPr>
        <w:pStyle w:val="BookText"/>
        <w:rPr/>
      </w:pPr>
      <w:bookmarkEnd w:id="1054"/>
      <w:r>
        <w:rPr>
          <w:rFonts w:ascii="IRNazanin" w:hAnsi="IRNazanin" w:eastAsia="IRNazanin"/>
          <w:color w:val="111111"/>
          <w:sz w:val="28"/>
          <w:sz w:val="28"/>
          <w:szCs w:val="28"/>
          <w:rtl w:val="true"/>
          <w:lang w:bidi="fa-IR"/>
        </w:rPr>
        <w:t>مى روند، جز كسانى كه خدا بخواهد وهمگى با خضوع در پيشگاه او حاضر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 يُنْفَخُ فِى الصُّورِ فَفَزِعَ مَنْ فِى السَّماواتِ وَمَنْ فِى الْأَرْضِ إِلَّا مَنْ شاءَ اللَّهُ وَكُلٌّ أَتَوْهُ داخِرِينَ</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جمله إِلَّا مَنْ شاءَ اللَّهُ كه به صورت استثناء از اين ترس ووحشت عمومى ذكر شده اشاره به نيكان وپاكان، اعم از فرشتگان ومؤمنانى است كه در آسمانها وزمينند آنها در پرتو ايمان، آرامش مخصوصى دارند، نه نفخه اول صور آنها را متوحش مى سازد ونه نفخه آخر ودر آيات بعد نيز مى خوانيم كسانى كه با دست پر از حسنات به پيشگاه خدا بروند از وحشت وفزع آن روز در امن وامانند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اشاره به يكى ديگر از آيات عظمت خداوند در پهنه عالم هستى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كوه ها را مى بينى وآنها را ساكن وجامد مى پندارى در حالى كه مانند ابر در حركتند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وَتَرَى الْجِبالَ تَحْسَبُها جامِدَةً وَهِىَ تَمُرُّ مَرَّ السَّحابِ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صنع وآفرينش خداوندى است كه همه چيز را متقن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اللَّهِ الَّذِى أَتْقَنَ كُلَّ شَىْءٍ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از كارهايى كه شما انجام مى دهيد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خَبِيرٌ بِما تَفْعَلُونَ</w:t>
      </w:r>
      <w:r>
        <w:rPr>
          <w:rFonts w:eastAsia="IRNazanin" w:cs="IRNazanin"/>
          <w:color w:val="111111"/>
          <w:sz w:val="28"/>
          <w:szCs w:val="28"/>
          <w:rtl w:val="true"/>
          <w:lang w:bidi="fa-IR"/>
        </w:rPr>
        <w:t>.</w:t>
      </w:r>
    </w:p>
    <w:p>
      <w:pPr>
        <w:pStyle w:val="Heading4"/>
        <w:numPr>
          <w:ilvl w:val="3"/>
          <w:numId w:val="1"/>
        </w:numPr>
        <w:rPr/>
      </w:pPr>
      <w:bookmarkStart w:id="1055" w:name="__RefHeading___Toc1227802_2142443653"/>
      <w:bookmarkStart w:id="1056" w:name="_Toc430"/>
      <w:bookmarkEnd w:id="1055"/>
      <w:r>
        <w:rPr>
          <w:rtl w:val="true"/>
        </w:rPr>
        <w:t>نكته ها</w:t>
      </w:r>
      <w:bookmarkEnd w:id="10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تفاوت تعبير كه در بيان فائده شب وروز در آيه مشاهده مى شود كه در يك جا لِيَسْكُنُوا فِيهِ مى گويد ودر جاى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ممكن است اشاره به اين باشد كه هدف اصلى شب سكونت وآرامش است، ولى هدف روشنايى روز ديدن نيست، بلكه ديدن ابزارى است براى رسيدن به مواهب حيات وبهره گيرى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آيه گرچه مستقيما سخن از توحيد وتدبير عالم هستى مى گويد ولى مى تواند اشاره لطيفى به مساله معاد نيز در برداشته باشد، چرا كه خواب همچون مرگ است وبيدارى همچون زندگى پس از مرگ</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 مى 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 دميدن در صور، فرشته اى به نام اسرافيل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دعاى </w:t>
      </w:r>
      <w:bookmarkStart w:id="1057" w:name="pg15112_170845"/>
    </w:p>
    <w:p>
      <w:pPr>
        <w:pStyle w:val="BookText"/>
        <w:rPr/>
      </w:pPr>
      <w:bookmarkEnd w:id="1057"/>
      <w:r>
        <w:rPr>
          <w:rFonts w:ascii="Amiri" w:hAnsi="Amiri" w:eastAsia="Amiri" w:cs="Amiri"/>
          <w:color w:val="111111"/>
          <w:sz w:val="28"/>
          <w:sz w:val="28"/>
          <w:szCs w:val="28"/>
          <w:rtl w:val="true"/>
          <w:lang w:bidi="ar-SA"/>
        </w:rPr>
        <w:t>ام داوود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اسرافيل حامل عرشك وصاحب الصور</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آسمان ها همچون زمين موجوداتى با شعور وبا احساس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مى رساند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موجودات در برابر خداوند در قيامت ذليل وخاضع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ذلت وكوچكى است</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بينش الهى، هر چيزى در جاى خود متقن ومحكم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أَتْقَنَ كُلَّ شَىْءٍ</w:t>
      </w:r>
      <w:r>
        <w:rPr>
          <w:rFonts w:eastAsia="IRNazanin" w:cs="IRNazanin"/>
          <w:color w:val="111111"/>
          <w:sz w:val="28"/>
          <w:szCs w:val="28"/>
          <w:rtl w:val="true"/>
          <w:lang w:bidi="fa-IR"/>
        </w:rPr>
        <w:t>.</w:t>
      </w:r>
      <w:r>
        <w:rPr>
          <w:rStyle w:val="FootnoteAnchor"/>
          <w:rtl w:val="true"/>
        </w:rPr>
        <w:footnoteReference w:id="649"/>
      </w:r>
    </w:p>
    <w:p>
      <w:pPr>
        <w:pStyle w:val="Heading3"/>
        <w:numPr>
          <w:ilvl w:val="2"/>
          <w:numId w:val="1"/>
        </w:numPr>
        <w:rPr/>
      </w:pPr>
      <w:bookmarkStart w:id="1058" w:name="__RefHeading___Toc1227804_2142443653"/>
      <w:bookmarkStart w:id="1059" w:name="_Toc431"/>
      <w:bookmarkEnd w:id="1058"/>
      <w:r>
        <w:rPr>
          <w:rtl w:val="true"/>
        </w:rPr>
        <w:t xml:space="preserve">آیه </w:t>
      </w:r>
      <w:r>
        <w:rPr/>
        <w:t>89</w:t>
      </w:r>
      <w:r>
        <w:rPr>
          <w:rtl w:val="true"/>
        </w:rPr>
        <w:t>-</w:t>
      </w:r>
      <w:r>
        <w:rPr/>
        <w:t>93</w:t>
      </w:r>
      <w:bookmarkEnd w:id="1059"/>
    </w:p>
    <w:p>
      <w:pPr>
        <w:pStyle w:val="Heading4"/>
        <w:numPr>
          <w:ilvl w:val="3"/>
          <w:numId w:val="1"/>
        </w:numPr>
        <w:rPr/>
      </w:pPr>
      <w:bookmarkStart w:id="1060" w:name="__RefHeading___Toc1227806_2142443653"/>
      <w:bookmarkStart w:id="1061" w:name="_Toc432"/>
      <w:bookmarkEnd w:id="1060"/>
      <w:r>
        <w:rPr>
          <w:rtl w:val="true"/>
        </w:rPr>
        <w:t>اشاره</w:t>
      </w:r>
      <w:bookmarkEnd w:id="1061"/>
    </w:p>
    <w:p>
      <w:pPr>
        <w:pStyle w:val="BookText"/>
        <w:rPr/>
      </w:pPr>
      <w:r>
        <w:rPr>
          <w:rFonts w:ascii="Amiri" w:hAnsi="Amiri" w:eastAsia="Amiri" w:cs="Amiri"/>
          <w:color w:val="111111"/>
          <w:sz w:val="28"/>
          <w:sz w:val="28"/>
          <w:szCs w:val="28"/>
          <w:rtl w:val="true"/>
          <w:lang w:bidi="ar-SA"/>
        </w:rPr>
        <w:t xml:space="preserve">مَنْ جاءَ بِالْحَسَنَةِ فَلَهُ خَيْرٌ مِنْها وَ هُمْ مِنْ فَزَعٍ يَوْمَئِذٍ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جاءَ بِالسَّيِّئَةِ فَكُبَّتْ وُجُوهُهُمْ فِي النّارِ هَلْ تُجْزَوْنَ إِلاّ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أُمِرْتُ أَنْ أَعْبُدَ رَبَّ هذِهِ الْبَلْدَةِ الَّذي حَرَّمَها وَ لَهُ كُلُّ شَيْءٍ وَ أُمِرْتُ أَنْ أَكُونَ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أَتْلُوَا الْقُرْآنَ فَمَنِ اهْتَدى فَإِنَّما يَهْتَدي لِنَفْسِهِ وَ مَنْ ضَلَّ فَقُلْ إِنَّما أَنَا مِنَ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سَيُريكُمْ آياتِهِ فَتَعْرِفُونَها وَ ما رَبُّكَ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1062" w:name="__RefHeading___Toc1227808_2142443653"/>
      <w:bookmarkStart w:id="1063" w:name="_Toc433"/>
      <w:bookmarkEnd w:id="1062"/>
      <w:r>
        <w:rPr>
          <w:rtl w:val="true"/>
        </w:rPr>
        <w:t>ترجمه</w:t>
      </w:r>
      <w:bookmarkEnd w:id="1063"/>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كار نيكى انجام دهند پاداشى بهتر از آن خواهند داشت؛ وآنان از وحشت آن روز درامانند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وآنها كه اعمال بدى انجام دهند، به صورت در آتش افكنده مى شوند؛ آيا جزايى جز آنچه عمل مى كرديد خواهيد داشت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مأمورم پروردگار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عبادت كنم، همان كسى كه اين شهر را حرمت بخشيده؛ در حالى كه همه چيز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مأمورم كه از مسلمين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واينكه قرآن را تلاوت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هدايت شود بسود خود هدايت شده؛ وهر كس گمراه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زيانش متوجّه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فقط از انذاركنندگانم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وستايش مخصوص ذات خداست؛ بزودى آياتش را به شما نشان مى دهد تا آن را بشناسيد؛ وپروردگار تو از آنچه انجام مى دهيد غافل نيست</w:t>
      </w:r>
      <w:r>
        <w:rPr>
          <w:rFonts w:eastAsia="IRNazanin" w:cs="IRNazanin"/>
          <w:color w:val="111111"/>
          <w:sz w:val="28"/>
          <w:szCs w:val="28"/>
          <w:rtl w:val="true"/>
          <w:lang w:bidi="fa-IR"/>
        </w:rPr>
        <w:t xml:space="preserve">! </w:t>
      </w:r>
      <w:bookmarkStart w:id="1064" w:name="pg15112_170846"/>
    </w:p>
    <w:p>
      <w:pPr>
        <w:pStyle w:val="Heading4"/>
        <w:numPr>
          <w:ilvl w:val="3"/>
          <w:numId w:val="1"/>
        </w:numPr>
        <w:rPr/>
      </w:pPr>
      <w:bookmarkStart w:id="1065" w:name="__RefHeading___Toc1227810_2142443653"/>
      <w:bookmarkStart w:id="1066" w:name="_Toc434"/>
      <w:bookmarkEnd w:id="1064"/>
      <w:bookmarkEnd w:id="1065"/>
      <w:r>
        <w:rPr>
          <w:rtl w:val="true"/>
        </w:rPr>
        <w:t>تفسير</w:t>
      </w:r>
      <w:bookmarkEnd w:id="106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بودن مومنان واقعى در قيامت، عذاب براى تبه كاران، ماموريت پيامبر به پرستش پروردگار شهر مكه، تسليم بودن وتلاوت قرآن، اختصاص سود هدايت نسبت به هدايت يافتگان وزيان گمراهى نسبت به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شكر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خداوند آيات خود را به منكران وغافل نبودن او از اعمال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گذشته سخنى از اعمال بندگان وآگاهى خداوند نسبت به آن در ميان بود ودر نخستين آيات مورد بحث سخن از پاداش عمل وايمنى آنها از فزع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كار نيكى انجام دهند پاداشى بهتر از آن خواهند داشت واز وحشت آن روز در امان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خَيْرٌ مِنْها وَهُمْ مِنْ فَزَعٍ يَوْمَئِذٍ آمِنُونَ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 مفسران تعبيرات گوناگونى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به كلمه توحيد و لا اله الا اللَّه وايمان به خدا تفسير كرده اند وبعضى آن را اشاره به ولايت اميرمؤمنان على عليه السلام وائمه معصومين مى دانند</w:t>
      </w:r>
      <w:r>
        <w:rPr>
          <w:rFonts w:eastAsia="IRNazanin" w:cs="IRNazanin"/>
          <w:color w:val="111111"/>
          <w:sz w:val="28"/>
          <w:szCs w:val="28"/>
          <w:rtl w:val="true"/>
          <w:lang w:bidi="fa-IR"/>
        </w:rPr>
        <w:t>.</w:t>
      </w:r>
      <w:r>
        <w:rPr>
          <w:rStyle w:val="FootnoteAnchor"/>
          <w:rtl w:val="true"/>
        </w:rPr>
        <w:footnoteReference w:id="650"/>
      </w:r>
      <w:r>
        <w:rPr>
          <w:rFonts w:ascii="Amiri" w:hAnsi="Amiri" w:eastAsia="Amiri" w:cs="Amiri"/>
          <w:color w:val="111111"/>
          <w:sz w:val="28"/>
          <w:sz w:val="28"/>
          <w:szCs w:val="28"/>
          <w:rtl w:val="true"/>
          <w:lang w:bidi="ar-SA"/>
        </w:rPr>
        <w:t>امام باقر 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الحسنة حبّنا اهل البيت والسيّئة بغضنا</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نقطه مقابل اين گروه پرداخته،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وكار بدى انجام دهند به رو در آتش افكنده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جاءَ بِالسَّيِّئَةِ فَكُبَّتْ وُجُوهُهُمْ فِى النَّارِ وجز اين توقعى نمى توانند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جزائى جز آنچه عمل مى كرديد خواهيد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تُجْزَوْنَ إِلَّا ما كُنْتُمْ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افكندن چيزى به صورت بر زمين است وبنابراين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از باب تاكيد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سه آيه آخر اين سوره، روى سخن را به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وحقايقى را بازگو مى كند كه در واقع بيانگر اين واقعيت است كه به آنها بگو من وظائف خودم را انجام مى دهم، چه شما مشركان لجوج ايمان بياوريد وچه نياوريد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مامورم پروردگار اين شهر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عبادت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أُمِرْتُ أَنْ أَعْبُدَ رَبَّ هذِهِ الْبَلْدَةِ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من مامورم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پروردگارى را عبادت كنم كه اين شهر را حرمت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حَرَّمَها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تصور نكنيد كه فقط اين سرزمين ملك خدا است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در عالم هستى به او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كُلُّ شَىْءٍ ودومين دستور كه به من داده شده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مامورم كه از مسلمين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مطلق در برابر فرمان پروردگار ونه غير او وَأُمِرْتُ أَنْ أَكُونَ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ابزار وصول به اين دو هدف را چنين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مامورم قرآن را تلاوت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أَتْلُوَا الْقُرْآنَ وبه دنبال آن اضافه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نكنيد ايمان آوردن شما سودى به حال من ويا از آن بالاتر سودى براى خداوند بزرگ دارد،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هدايت شود براى خود هدايت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اهْتَدى فَإِنَّما يَهْتَدِى لِنَفْسِهِ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گمراه شود، وزر ووبالش به گردن خود او است، بگو من فقط از انذار كنندگان وبيم دهندگانم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ضَلَّ فَقُلْ إِنَّما أَنَا مِنَ الْمُنْذِرِينَ</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آخرين آيه به پيامبر دستور مى دهد كه خدا را در برابر اينهمه نعمت هاى بزرگ مخصوصا نعمت هدايت حمد وستايش كند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حمد براى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الْحَمْدُ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خداوند آياتش را به شما نشان مى دهد تا آن را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سَيُرِيكُمْ آياتِهِ فَتَعْرِفُونَها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اشاره به آن است كه با گذشت زمان وپيشرفت علم ودانش وخرد آدمى، هر روز پرده از آيات جديد واسرار تازه اى از عالم هستى برداشته مى شود وروز به روز به عظمت قدرت وعمق حكمت پروردگار آشناتر مى شويد واين ارائه آيات هرگز قطع نمى شود ودر طول عمر بشر هم 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هرگز از كارهايى كه انجام مى دهيد غافل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رَبُّكَ بِغافِلٍ عَمَّا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وَما رَبُّكَ بِغافِلٍ عَمَّا تَعْمَلُونَ كه عينا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كمى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مورد از قرآن مجيد تكرار شده جمله اى است كوتاه وتهديدى است پر معنا وهشدارى است به همه انسان ها</w:t>
      </w:r>
      <w:r>
        <w:rPr>
          <w:rFonts w:eastAsia="IRNazanin" w:cs="IRNazanin"/>
          <w:color w:val="111111"/>
          <w:sz w:val="28"/>
          <w:szCs w:val="28"/>
          <w:rtl w:val="true"/>
          <w:lang w:bidi="fa-IR"/>
        </w:rPr>
        <w:t>.</w:t>
      </w:r>
      <w:r>
        <w:rPr>
          <w:rStyle w:val="FootnoteAnchor"/>
          <w:rtl w:val="true"/>
        </w:rPr>
        <w:footnoteReference w:id="652"/>
      </w:r>
      <w:bookmarkStart w:id="1067" w:name="pg15112_170848"/>
    </w:p>
    <w:p>
      <w:pPr>
        <w:pStyle w:val="Heading4"/>
        <w:numPr>
          <w:ilvl w:val="3"/>
          <w:numId w:val="1"/>
        </w:numPr>
        <w:rPr/>
      </w:pPr>
      <w:bookmarkStart w:id="1068" w:name="__RefHeading___Toc1227812_2142443653"/>
      <w:bookmarkStart w:id="1069" w:name="_Toc435"/>
      <w:bookmarkEnd w:id="1067"/>
      <w:bookmarkEnd w:id="1068"/>
      <w:r>
        <w:rPr>
          <w:rtl w:val="true"/>
        </w:rPr>
        <w:t>نكته ها</w:t>
      </w:r>
      <w:bookmarkEnd w:id="10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بعد از نفخه ى صور همه در هراسند، جز آن كس را كه خداوند بخواهد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كسانى را از هراس وفزع در امان قرار مى دهد كه نيكى را با خود به صحنه قيامت بياورد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نيكى ها را قبل از منكرات مطرح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سپس مَنْ جَاءَ بِالسَّيِّئَةِ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تشويق وتهديد، در كنار هم موثرند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بِالسَّيِّئَةِ</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الهى برتر از كار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بعضى از كارها دو برابر است، الضعف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وبعضى چند برابر اضعافا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ده برابر فله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هفتصد برابر وبيشتر،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آنها را شامل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روزى كه مكه به دست مسلمين فتح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كعبه شدند وبت ها را شكستند وآنگاه در آستانه ى در كعبه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حرم مكه خداوند از روز اول تا قيامت مكه را محترم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صلابت وقاطعيت خود را به مردم اعلام كند وبگويد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ايمان بياوريد يا نياوريد، من راه خود را ادامه خواهم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واُمرتُ</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نمل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اهْتَدَى فَإِنَّمَا يَهْتَدِى لِنَفْسِهِ وَمَنْ ضَلَّ فَإِنَّمَا يَضِلُّ عَلَيْهَا وَلاَ تَزِرُ وَازِرَةٌ وِزْرَ أُخْرَى وَمَا كُنَّا مُعَذِّبِينَ حَتَّى نَبْعَثَ رَسُولاً</w:t>
      </w:r>
    </w:p>
    <w:p>
      <w:pPr>
        <w:pStyle w:val="BookText"/>
        <w:rPr/>
      </w:pPr>
      <w:r>
        <w:rPr>
          <w:rFonts w:ascii="Amiri" w:hAnsi="Amiri" w:eastAsia="Amiri" w:cs="Amiri"/>
          <w:color w:val="111111"/>
          <w:sz w:val="28"/>
          <w:sz w:val="28"/>
          <w:szCs w:val="28"/>
          <w:rtl w:val="true"/>
          <w:lang w:bidi="ar-SA"/>
        </w:rPr>
        <w:t xml:space="preserve">البته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 توضيح بيشترى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بايد خداوند متعال را حمد وستايش كرد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آفريدگار زمين وآسمان است؛ الحمد لله الذى خلق السموات والارض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آفريدگار ظلمت ونور است؛ وجعل الظلمات والنور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براى هدايت بشر قرآن را نازل فرمود؛ الحمد لله الذى أنزل على عبده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خداوند ما را از دست ستمگران نجات داد؛ الحمد لله الذى نجّانا من القوم الظالمين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ستمگران را ريشه كن ساخت؛ فقطع دابر القوم الذين ظلموا والحمد لله ربّ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جهان هستى را تربيت مى كند وهر موجودى را به كمال لايق خود مى رساند؛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نشانه هاى خود را به مردم نشان داد؛ وقل الحمد لله سيريكم ءاياته فتعرفونها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الْحَمْدُ لِلَّهِ سَيُرِيكُمْ آيَاتِهِ فَتَعْرِفُونَهَا وَمَا رَبُّكَ بِغَافِلٍ عَمَّا تَعْمَلُونَ آيه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سَنُرِيهِمْ آيَاتِنَا فِى الْآفَاقِ وَفِى أَنْفُسِهِمْ حَتَّى يَتَبَيَّنَ لَهُمْ أَنَّهُ الْحَقُّ أَ وَلَمْ يَكْفِ بِرَبِّكَ أَنَّهُ عَلَى كُلِّ شَىْءٍ شَهِيدٌ با اين تفاوت كه آيه نخست به صورت اجمال وآيه دوم به صورت تفصيل بيان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رَبُّكَ بِغَافِلٍ عَمَّا تَعْمَلُونَ آيه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است</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تَحْسَبَنَّ اللَّهَ غَافِلاً عَمَّا يَعْمَلُ الظَّالِمُونَ إِنَّمَا يُؤَخِّرُهُمْ لِيَوْمٍ تَشْخَصُ فِيهِ الْأَبْصَارُ </w:t>
      </w:r>
      <w:bookmarkStart w:id="1070" w:name="pg15112_170850"/>
    </w:p>
    <w:p>
      <w:pPr>
        <w:pStyle w:val="Heading2"/>
        <w:numPr>
          <w:ilvl w:val="1"/>
          <w:numId w:val="1"/>
        </w:numPr>
        <w:rPr/>
      </w:pPr>
      <w:bookmarkStart w:id="1071" w:name="__RefHeading___Toc1227814_2142443653"/>
      <w:bookmarkStart w:id="1072" w:name="_Toc436"/>
      <w:bookmarkEnd w:id="1070"/>
      <w:bookmarkEnd w:id="1071"/>
      <w:r>
        <w:rPr>
          <w:rtl w:val="true"/>
        </w:rPr>
        <w:t>سوره قصص</w:t>
      </w:r>
      <w:bookmarkEnd w:id="107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3" w:name="__RefHeading___Toc1227816_2142443653"/>
      <w:bookmarkStart w:id="1074" w:name="_Toc437"/>
      <w:bookmarkEnd w:id="1073"/>
      <w:r>
        <w:rPr>
          <w:rtl w:val="true"/>
        </w:rPr>
        <w:t>اشاره</w:t>
      </w:r>
      <w:bookmarkEnd w:id="107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5" w:name="pg15112_170852"/>
      <w:bookmarkStart w:id="1076" w:name="pg15112_170852"/>
      <w:bookmarkEnd w:id="1076"/>
    </w:p>
    <w:p>
      <w:pPr>
        <w:pStyle w:val="Heading3"/>
        <w:numPr>
          <w:ilvl w:val="2"/>
          <w:numId w:val="1"/>
        </w:numPr>
        <w:rPr/>
      </w:pPr>
      <w:bookmarkStart w:id="1077" w:name="pg15112_170852"/>
      <w:bookmarkStart w:id="1078" w:name="__RefHeading___Toc1227818_2142443653"/>
      <w:bookmarkStart w:id="1079" w:name="_Toc438"/>
      <w:bookmarkEnd w:id="1077"/>
      <w:bookmarkEnd w:id="1078"/>
      <w:r>
        <w:rPr>
          <w:rtl w:val="true"/>
        </w:rPr>
        <w:t xml:space="preserve">آیه </w:t>
      </w:r>
      <w:r>
        <w:rPr/>
        <w:t>1</w:t>
      </w:r>
      <w:r>
        <w:rPr>
          <w:rtl w:val="true"/>
        </w:rPr>
        <w:t>-</w:t>
      </w:r>
      <w:r>
        <w:rPr/>
        <w:t>6</w:t>
      </w:r>
      <w:bookmarkEnd w:id="1079"/>
    </w:p>
    <w:p>
      <w:pPr>
        <w:pStyle w:val="Heading4"/>
        <w:numPr>
          <w:ilvl w:val="3"/>
          <w:numId w:val="1"/>
        </w:numPr>
        <w:rPr/>
      </w:pPr>
      <w:bookmarkStart w:id="1080" w:name="__RefHeading___Toc1227820_2142443653"/>
      <w:bookmarkStart w:id="1081" w:name="_Toc439"/>
      <w:bookmarkEnd w:id="1080"/>
      <w:r>
        <w:rPr>
          <w:rtl w:val="true"/>
        </w:rPr>
        <w:t>اشاره</w:t>
      </w:r>
      <w:bookmarkEnd w:id="108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نَتْلُوا عَلَيْكَ مِنْ نَبَإِ مُوسى وَ فِرْعَوْنَ بِالْحَقِّ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فِي اْلأَرْضِ وَ جَعَلَ أَهْلَها شِيَعًا يَسْتَضْعِفُ طائِفَةً مِنْهُمْ يُذَبِّحُ أَبْناءَهُمْ وَ يَسْتَحْيي نِساءَهُمْ إِنَّهُ كانَ مِنَ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نُمَكِّنَ لَهُمْ فِي اْلأَرْضِ وَ نُرِيَ فِرْعَوْنَ وَ هامانَ وَ جُنُودَهُما مِنْهُمْ ما كانُوا يَحْذَرُونَ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082" w:name="__RefHeading___Toc1227822_2142443653"/>
      <w:bookmarkStart w:id="1083" w:name="_Toc440"/>
      <w:bookmarkEnd w:id="1082"/>
      <w:r>
        <w:rPr>
          <w:rtl w:val="true"/>
        </w:rPr>
        <w:t>ترجمه</w:t>
      </w:r>
      <w:bookmarkEnd w:id="1083"/>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اينها از آيات كتاب مبين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از داستان موسى وفرعون بحقّ بر تو مى خوانيم، براى گروهى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حقّند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فرعون در زمين برترى جويى كرد واهل آن را به گروه هاى مختلفى تقسيم نمود؛ گروهى را به ضعف وناتوانى مى كشاند، پسرانشان را سر مى بريد وزنانشان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كنيزى وخدمت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مى داشت؛ او به يقين از مفسدان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مى خواهيم بر مستضعفان زمين منّت نهيم وآنان را پيشوايان ووارثان روى زمين قرار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وحكومتشان را در زمين پابرجا سازيم؛ وبه فرعون وهامان ولشكريانشان، آنچه را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داشتند نشان دهيم</w:t>
      </w:r>
      <w:r>
        <w:rPr>
          <w:rFonts w:eastAsia="IRNazanin" w:cs="IRNazanin"/>
          <w:color w:val="111111"/>
          <w:sz w:val="28"/>
          <w:szCs w:val="28"/>
          <w:rtl w:val="true"/>
          <w:lang w:bidi="fa-IR"/>
        </w:rPr>
        <w:t>!</w:t>
      </w:r>
    </w:p>
    <w:p>
      <w:pPr>
        <w:pStyle w:val="Heading4"/>
        <w:numPr>
          <w:ilvl w:val="3"/>
          <w:numId w:val="1"/>
        </w:numPr>
        <w:rPr/>
      </w:pPr>
      <w:bookmarkStart w:id="1084" w:name="__RefHeading___Toc1227824_2142443653"/>
      <w:bookmarkStart w:id="1085" w:name="_Toc441"/>
      <w:bookmarkEnd w:id="1084"/>
      <w:r>
        <w:rPr>
          <w:rtl w:val="true"/>
        </w:rPr>
        <w:t>تفسير</w:t>
      </w:r>
      <w:bookmarkEnd w:id="108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قرآن كريم، تلاوت بخشى از گزارش موسى عليه السلام وفرعون براى مومنان، برترى جويى فرعون در زمين وفساد او، اراده خداوند بر حاكميت مستضعفان ونشان دادن قدرت خود بر فرعونيان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اين سوره به مومنان وعده مى دهد كه به زودى بر آنان منت نهاده وپيشوايان مردم قرارشان مى دهد ودر زمين مكنتشان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منظور براى اين مؤمنين اين قسمت از داستان موسى وفرعون را خاطرنشان مى سازد كه موسى را در شرايطى خلق كرد كه فرعون در اوج قدرت بود وپسر بچه هايشان را مى كشت وزنانشان را زنده مى گذاشت، آرى خداوند در چنين شرايطى موسى را آفريد ومهم تر آنكه او را در دامن </w:t>
      </w:r>
    </w:p>
    <w:p>
      <w:pPr>
        <w:pStyle w:val="BookText"/>
        <w:rPr/>
      </w:pPr>
      <w:r>
        <w:rPr>
          <w:rFonts w:ascii="IRNazanin" w:hAnsi="IRNazanin" w:eastAsia="IRNazanin"/>
          <w:color w:val="111111"/>
          <w:sz w:val="28"/>
          <w:sz w:val="28"/>
          <w:szCs w:val="28"/>
          <w:rtl w:val="true"/>
          <w:lang w:bidi="fa-IR"/>
        </w:rPr>
        <w:t xml:space="preserve">دشمنش يعنى خود فرعون پرورش داد، تا وقتى كه به حد رشد رسيد، آن گاه او را از شر فرعون نجات داد واز بين فرعونيان به سوى مدين روانه اش نمود وپس از مدتى به عنوان رسالت دوباره به سوى ايشان بر گردانيد، با معجزاتى آشكار تا آنكه فرعون ولشكريانش تا آخرين نفر را غرق كرده وبنى اسرائيل را وارث آنان نمود وتورات را بر موسى نازل فرمود وعين همين سنت را در ميان مؤمنين به اسلام جارى خواهد كرد وايشان را به ملك وعزت وسلطنت خواهد رسانيد ورسول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دوباره به وطن باز خواهد گردانيد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مراد از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اهل زمين را شيعه شيعه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باشد كه اهل زمين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گويا منظور از آنان اهل مصر باشد والف ولام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عهد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القاى اختلاف وتفرقه افكنى دسته دسته كرد، تا كلمه آنان متفق نشود ويك دل ويك جهت نباشند، تا نتوانند بر او بشورند وعليه او قيام نموده وامور را بر او دگرگون سازند، آن طور كه عادت همه ملوك است، كه چون مى خواهند قدرت خود را گسترش داده وسلطنت خود را تقويت كنند، اين نقشه را به كار مى برند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طورى كه از كلام راغب استفاده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ثقل وسنگينى بوده واز همين جهت واحد وزن را هم در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ومنت به معناى نعمت سنگين است وفلانى بر فلانى منت نهاد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نعمت، گرانبار كرد واين كلمه به دو نحو استعمال مى شود، يكى منت عملى مانند آيه وَ نُرِيدُ أَنْ نَمُنَّ عَلَى الَّذِينَ اسْتُضْعِفُوا ودوم منت زبانى، مانند آيه يمُنُّونَ عَلَيك أَنْ أَسْلَمُوا بر تو منت مى نهند كه مسلمان شده اند واين از جمله كارهاى زشت است، مگر در صورت كفران نعمت</w:t>
      </w:r>
      <w:r>
        <w:rPr>
          <w:rFonts w:eastAsia="IRNazanin" w:cs="IRNazanin"/>
          <w:color w:val="111111"/>
          <w:sz w:val="28"/>
          <w:szCs w:val="28"/>
          <w:rtl w:val="true"/>
          <w:lang w:bidi="fa-IR"/>
        </w:rPr>
        <w:t>.</w:t>
      </w:r>
      <w:r>
        <w:rPr>
          <w:rStyle w:val="FootnoteAnchor"/>
          <w:rtl w:val="true"/>
        </w:rPr>
        <w:footnoteReference w:id="657"/>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اى را كه فرعون براى بنى اسرائيل در سر مى پروراند تصوير نموده است وآن نقشه اين بود كه از بنى اسرائيل حتى يك نفر را در روى زمين باقى نگذارد، البته اين ظاهر امر بود واما در باطن امر اراده الهى به اين تعلق گرفته بود كه آنان را از ظلم وى نجات دهد، آرى اراده الهى چنين بود كه تمامى آن اسباب ونقشه هايى را كه عليه بنى اسرائيل </w:t>
      </w:r>
    </w:p>
    <w:p>
      <w:pPr>
        <w:pStyle w:val="BookText"/>
        <w:rPr/>
      </w:pPr>
      <w:r>
        <w:rPr>
          <w:rFonts w:ascii="IRNazanin" w:hAnsi="IRNazanin" w:eastAsia="IRNazanin"/>
          <w:color w:val="111111"/>
          <w:sz w:val="28"/>
          <w:sz w:val="28"/>
          <w:szCs w:val="28"/>
          <w:rtl w:val="true"/>
          <w:lang w:bidi="fa-IR"/>
        </w:rPr>
        <w:t>جريان مى يافت، همه را به نفع آنان گرداند وآنچه به نفع آل فرعون جريان مى يافت به ضرر آنان تمامش كند، آرى خدا حكم مى كند وكسى هم نيست كه حكمش را به تاخير اندازد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آيات قرآن مانند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يونس وَ لا أَصْغَرَ مِنْ ذلِك وَلا أَكبَرَ إِلَّا فِى كتابٍ مُبِينٍ وآيه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كلٌّ فِى كتابٍ مُبِينٍ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شده، ولى در آيه مورد بحث به قرينه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 جمله نَتْلُوا عَلَيك كه در آيه بعد مى آيد به معنى قرآن است</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أَهْلَها شِيعاً، فرعون مخصوصا مردم مصر را به دو گروه مشخص تقسيم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قبطيان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بوميان آن سرزمين بودند وتمام وسائل رفاهى وكاخها وثروتها وپستهاى حكومت در اختيار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مهاجران بنى اسرائيل كه به صورت بردگان وغلامان وكنيزان در چنگال آنها گرفتار بودند</w:t>
      </w:r>
      <w:r>
        <w:rPr>
          <w:rFonts w:eastAsia="IRNazanin" w:cs="IRNazanin"/>
          <w:color w:val="111111"/>
          <w:sz w:val="28"/>
          <w:szCs w:val="28"/>
          <w:rtl w:val="true"/>
          <w:lang w:bidi="fa-IR"/>
        </w:rPr>
        <w:t>.</w:t>
      </w:r>
      <w:r>
        <w:rPr>
          <w:rStyle w:val="FootnoteAnchor"/>
          <w:rtl w:val="true"/>
        </w:rPr>
        <w:footnoteReference w:id="660"/>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يسْتَضْعِفُ طائِفَةً مِنْهُمْ يذَبِّحُ أَبْناءَهُمْ وَيسْتَحْيى نِساءَهُمْ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داده بود كه درست بنگرند فرزندانى كه از بنى اسرائيل متولد مى شوند اگر پسر باشند آنها را از دم تيغ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دختر باشند براى خدمتكارى وكنيزى زنده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او با اين عملش چه مى خواست انجام بدهد؟ معروف اين است كه او در خواب ديده بود شعله آتشى از سوى بيت المقدس برخاسته وتمام خانه هاى مصر را فرا گرفت، خانه هاى قبطيان را سوخت ولى خانه هاى بنى اسرائيل سالم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آگاهان ومعبران خواب توضيح خواست،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سرزمين بيت المقدس مردى خروج مى كند كه هلاكت مصر وحكومت فراعنه به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نقل كرده اند كه بعضى از كاهنان به او گفتند پسرى در بنى اسرائيل متولد مى شود كه حكومت تو را بر باد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وسرانجام همين امر سبب شد كه فرعون تصميم به كشتن نوزادان پسر از بنى اسرائيل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را نيز بعضى از مفسران داده اند كه پيامبران پيشين بشارت ظهور موسى وويژگيهاى او را داده بودند وفرعونيان با آگاهى از اين امر بيمناك بودند ودر مقام مبارزه برآمدند</w:t>
      </w:r>
      <w:r>
        <w:rPr>
          <w:rFonts w:eastAsia="IRNazanin" w:cs="IRNazanin"/>
          <w:color w:val="111111"/>
          <w:sz w:val="28"/>
          <w:szCs w:val="28"/>
          <w:rtl w:val="true"/>
          <w:lang w:bidi="fa-IR"/>
        </w:rPr>
        <w:t xml:space="preserve">. </w:t>
      </w:r>
      <w:bookmarkStart w:id="1086" w:name="pg15112_170855"/>
    </w:p>
    <w:p>
      <w:pPr>
        <w:pStyle w:val="BookText"/>
        <w:rPr/>
      </w:pPr>
      <w:bookmarkEnd w:id="1086"/>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پرده از روى اراده ومشيت خود در مورد مستضعفان برداشته وپنج امر را در اين زمينه بيان مى كند كه با هم پيوند وارتباط نزديك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ما مى خواهيم آنها را مشمول نعمتهاى خود كنيم وَ نُرِيدُ أَنْ 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ما مى خواهيم آنها را پيشوايان نمائيم نَجْعَلَهُمْ 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اينكه ما مى خواهيم آنها را وارثان حكومت جباران قرار دهيم وَ نَجْعَلَهُمُ الْوارِثِينَ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اينكه ما حكومت قوى وپا بر جا به آنها مى دهيم وَنُمَكنَ لَهُمْ فِى الْأَرْضِ وبالآخره پنجم اينكه آنچه را دشمنانشان از آن بيم داشتند وتمام نيروهاى خود را بر ضد آن بسيج كرده بودند به آنها نشان دهيم؛ وَنُرِى فِرْعَوْنَ وَهامانَ وَجُنُودَهُما مِنْهُمْ ما كانُوا يحْذَرُونَ</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در ذيل جمله ما كانوا يحذرون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زندگى كرد لكن سلطنت او از بين رفت وبه هلاكت رسيد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چون به باب استفعال برده شده به معنى كسى است كه او را به ضعف كشانده اند ودر بند وزنجير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نيست كه ضعيف وناتوان وفاقد قدرت ونيرو باشد، مستضعف كسى است كه نيروهاى بالفعل وبالقوه دارد، اما از ناحيه ظالمان وجباران سخت در فشار قرار گرفته، ولى با اين حال در برابر بند وزنجير كه بر دست وپاى او نهاده اند ساكت وتسليم نيست، پيوسته تلاش مى كند، تا زنجيرها را بشكند وآزاد شود، خداوند به چنين گروهى وعده يارى وحكومت در زمين داده است، نه افراد بى دست وپا وجبان وترسو كه حتى حاضر نيستند فريادى بكشند، تا چه رسد به اينكه پا در ميدان مبارزه بگذارند وقربانى دهند</w:t>
      </w:r>
      <w:r>
        <w:rPr>
          <w:rFonts w:eastAsia="IRNazanin" w:cs="IRNazanin"/>
          <w:color w:val="111111"/>
          <w:sz w:val="28"/>
          <w:szCs w:val="28"/>
          <w:rtl w:val="true"/>
          <w:lang w:bidi="fa-IR"/>
        </w:rPr>
        <w:t>.</w:t>
      </w:r>
    </w:p>
    <w:p>
      <w:pPr>
        <w:pStyle w:val="Heading4"/>
        <w:numPr>
          <w:ilvl w:val="3"/>
          <w:numId w:val="1"/>
        </w:numPr>
        <w:rPr/>
      </w:pPr>
      <w:bookmarkStart w:id="1087" w:name="__RefHeading___Toc1227826_2142443653"/>
      <w:bookmarkStart w:id="1088" w:name="_Toc442"/>
      <w:bookmarkEnd w:id="1087"/>
      <w:r>
        <w:rPr>
          <w:rtl w:val="true"/>
        </w:rPr>
        <w:t>نكته ها</w:t>
      </w:r>
      <w:bookmarkEnd w:id="10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به اين نكته مى باشد كه آنچه در اينجا آمده گوشه اى از اين داستان پرماجرا است كه بيان آن تناسب وضرورت داشته است</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است كه آنچه در اينجا آمده خالى از هر گونه خرافات </w:t>
      </w:r>
    </w:p>
    <w:p>
      <w:pPr>
        <w:pStyle w:val="BookText"/>
        <w:rPr/>
      </w:pPr>
      <w:r>
        <w:rPr>
          <w:rFonts w:ascii="Amiri" w:hAnsi="Amiri" w:eastAsia="Amiri" w:cs="Amiri"/>
          <w:color w:val="111111"/>
          <w:sz w:val="28"/>
          <w:sz w:val="28"/>
          <w:szCs w:val="28"/>
          <w:rtl w:val="true"/>
          <w:lang w:bidi="ar-SA"/>
        </w:rPr>
        <w:t>واباطيل واساطير ومطالب غير واقعى است</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نشان مى دهد رفتار فرعونيان با بنى اسرائيل همچون رفتار با گوسفندان وچهارپايان بود واين انسانهاى بى گناه را همچون حيوانات سر مى بريدند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فوق، هرگز سخن از يك برنامه موضعى وخصوصى مربوط به بنى اسرائيل نمى گويد، بلكه بيانگر يك قانون كلى است براى همه اعصار وقرون وهمه اقوام وجمعيتها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بشارتى است در زمينه پيروزى حق بر باطل وايمان بر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استمرار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اى از تحقق اين مشيت الهى، حكومت بنى اسرائيل وزوال حكومت فرعونيان بود ونمونه كاملترش حكومت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ويارانش بعد از ظهور اسلام بود ونمونه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ظهور حكومت حق وعدالت در تمام كره زمين بوسيله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له الفداء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اميرالمومنين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لتعطفن الدنيا علينا بعد شماسها عطف الضروس على ولدها وتلى عقيب ذلك و نُرِيدُ أَنْ نَمُنَّ عَلَى الَّذِينَ اسْتُضْعِفُوا فِى الْأَرْضِ؛ </w:t>
      </w:r>
      <w:r>
        <w:rPr>
          <w:rStyle w:val="FootnoteAnchor"/>
          <w:rtl w:val="true"/>
        </w:rPr>
        <w:footnoteReference w:id="666"/>
      </w:r>
      <w:r>
        <w:rPr>
          <w:rFonts w:ascii="IRNazanin" w:hAnsi="IRNazanin" w:eastAsia="IRNazanin"/>
          <w:color w:val="111111"/>
          <w:sz w:val="28"/>
          <w:sz w:val="28"/>
          <w:szCs w:val="28"/>
          <w:rtl w:val="true"/>
          <w:lang w:bidi="fa-IR"/>
        </w:rPr>
        <w:t xml:space="preserve">دنيا پس از چموشى وسركشى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شترى كه از دادن شير به دوشنده اش خوددارى مى كند وبراى بچه اش نگه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روى مى آورد؛ سپس آيه وَنُرِيدُ أَنْ نَمُنَّ را تلاوت فرمود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تفرقه، مقدّمه ى ذلّت پذيرى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مردم گروه گروه ومتفرّق مى شوند سپس به استضعاف كشيده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يسْتَضْعِفُ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خلاف كارگزاران، به پاى حاكم نيز حساب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آيات تمام جنايات ياران فرعون، به شخص او نيز نسبت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يذَبِّحُ</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مسئله حاكميت مستضعفان بر زمين، با عبارات وبيان هاى مختلفى در قرآن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اللَّهُ الَّذِينَ آمَنُوا مِنْكمْ وَعَمِلُوا الصَّالِحاتِ لَيسْتَخْلِفَنَّهُمْ فِى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أَهْلَكنَا الْقُرُونَ مِنْ قَبْلِكمْ لَمَّا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جَعَلْناكمْ خَلائِفَ فِى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bookmarkStart w:id="1089" w:name="pg15112_170857"/>
    </w:p>
    <w:p>
      <w:pPr>
        <w:pStyle w:val="BookText"/>
        <w:rPr/>
      </w:pPr>
      <w:bookmarkEnd w:id="1089"/>
      <w:r>
        <w:rPr>
          <w:rFonts w:ascii="Amiri" w:hAnsi="Amiri" w:eastAsia="Amiri" w:cs="Amiri"/>
          <w:color w:val="111111"/>
          <w:sz w:val="28"/>
          <w:sz w:val="28"/>
          <w:szCs w:val="28"/>
          <w:rtl w:val="true"/>
          <w:lang w:bidi="ar-SA"/>
        </w:rPr>
        <w:t>أَنَّ الْأَرْضَ يرِثُها عِبادِى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وَأَوْرَثْنَا الْقَوْمَ الَّذِينَ كانُوا يسْتَضْعَفُونَ مَشارِقَ الْأَرْضِ وَمَغارِبَهَا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لَنُهْلِكنَّ الظَّالِمِينَ وَلَنُسْكنَنَّكمُ الْأَرْضَ مِنْ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وَنُمَكِّنَ لَهُمْ فِى الْأَرْضِ وَنُرِى فِرْعَوْنَ وَهَامَانَ وَجُنُودَهُمَا مِنْهُمْ مَا كَانُوا يحْذَرُونَ به طور روشن تر در آيه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بيان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وَجَاوَزْنَا بِبَنِى إِسْرَائِيلَ الْبَحْرَ فَأَتْبَعَهُمْ فِرْعَوْنُ وَجُنُودُهُ بَغْياً وَعَدْواً حَتَّى إِذَا أَدْرَكَهُ الْغَرَقُ قَالَ آمَنْتُ أَنَّهُ لاَ إِلهَ إِلاَّ الَّذِى آمَنَتْ بِهِ بَنُو إِسْرَائِيلَ وَأَنَا مِنَ الْمُسْلِمِينَ</w:t>
      </w:r>
    </w:p>
    <w:p>
      <w:pPr>
        <w:pStyle w:val="Heading3"/>
        <w:numPr>
          <w:ilvl w:val="2"/>
          <w:numId w:val="1"/>
        </w:numPr>
        <w:rPr/>
      </w:pPr>
      <w:bookmarkStart w:id="1090" w:name="__RefHeading___Toc1227828_2142443653"/>
      <w:bookmarkStart w:id="1091" w:name="_Toc443"/>
      <w:bookmarkEnd w:id="1090"/>
      <w:r>
        <w:rPr>
          <w:rtl w:val="true"/>
        </w:rPr>
        <w:t xml:space="preserve">آیه </w:t>
      </w:r>
      <w:r>
        <w:rPr/>
        <w:t>7</w:t>
      </w:r>
      <w:r>
        <w:rPr>
          <w:rtl w:val="true"/>
        </w:rPr>
        <w:t>-</w:t>
      </w:r>
      <w:r>
        <w:rPr/>
        <w:t>9</w:t>
      </w:r>
      <w:bookmarkEnd w:id="1091"/>
    </w:p>
    <w:p>
      <w:pPr>
        <w:pStyle w:val="Heading4"/>
        <w:numPr>
          <w:ilvl w:val="3"/>
          <w:numId w:val="1"/>
        </w:numPr>
        <w:rPr/>
      </w:pPr>
      <w:bookmarkStart w:id="1092" w:name="__RefHeading___Toc1227830_2142443653"/>
      <w:bookmarkStart w:id="1093" w:name="_Toc444"/>
      <w:bookmarkEnd w:id="1092"/>
      <w:r>
        <w:rPr>
          <w:rtl w:val="true"/>
        </w:rPr>
        <w:t>اشاره</w:t>
      </w:r>
      <w:bookmarkEnd w:id="1093"/>
    </w:p>
    <w:p>
      <w:pPr>
        <w:pStyle w:val="BookText"/>
        <w:rPr/>
      </w:pPr>
      <w:r>
        <w:rPr>
          <w:rFonts w:ascii="Amiri" w:hAnsi="Amiri" w:eastAsia="Amiri" w:cs="Amiri"/>
          <w:color w:val="111111"/>
          <w:sz w:val="28"/>
          <w:sz w:val="28"/>
          <w:szCs w:val="28"/>
          <w:rtl w:val="true"/>
          <w:lang w:bidi="ar-SA"/>
        </w:rPr>
        <w:t xml:space="preserve">وَ أَوْحَيْنا إِلى أُمِّ مُوسى أَنْ أَرْضِعيهِ فَإِذا خِفْتِ عَلَيْهِ فَأَلْقيهِ فِي الْيَمِّ وَ لا تَخافي وَ لا تَحْزَني إِنّا رَادُّوهُ إِلَيْكِ وَ جاعِلُوهُ 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آلُ فِرْعَوْنَ لِيَكُونَ لَهُمْ عَدُوًّا وَ حَزَنًا إِنَّ فِرْعَوْنَ وَ هامانَ وَ جُنُودَهُما كانُوا خاطِئينَ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امْرَأَتُ فِرْعَوْنَ قُرَّتُ عَيْنٍ لي وَ لَكَ لا تَقْتُلُوهُ عَسى أَنْ يَنْفَعَنا أَوْ نَتَّخِذَهُ وَلَدًا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1094" w:name="__RefHeading___Toc1227832_2142443653"/>
      <w:bookmarkStart w:id="1095" w:name="_Toc445"/>
      <w:bookmarkEnd w:id="1094"/>
      <w:r>
        <w:rPr>
          <w:rtl w:val="true"/>
        </w:rPr>
        <w:t>ترجمه</w:t>
      </w:r>
      <w:bookmarkEnd w:id="1095"/>
    </w:p>
    <w:p>
      <w:pPr>
        <w:pStyle w:val="BookText"/>
        <w:rPr/>
      </w:pPr>
      <w:r>
        <w:rPr>
          <w:rFonts w:ascii="IRNazanin" w:hAnsi="IRNazanin" w:eastAsia="IRNazanin"/>
          <w:color w:val="111111"/>
          <w:sz w:val="28"/>
          <w:sz w:val="28"/>
          <w:szCs w:val="28"/>
          <w:rtl w:val="true"/>
          <w:lang w:bidi="fa-IR"/>
        </w:rPr>
        <w:t>ما به مادر موسى الهام كرديم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شير ده؛ وهنگامى كه بر او ترسيدى، وى را در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بيفكن؛ ونترس وغمگين مباش، كه ما او را به تو باز مى گردانيم واو را از رسولان قرار مى دهيم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هنگامى كه مادر بفرمان خدا او را به دريا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فرعون او را از آب گرفتند، تا سرانجام دشمن آنان ومايه اندوهشان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فرعون وهامان ولشكريانشان خطاكار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ديد آنها قصد كشتن كودك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چشم من وتوست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نكشيد شايد براى ما مفيد باشد، يا او را بعنوان پسر خود برگزينيم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وآنها نمى فهميدند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دشمن اصلى خود را در آغوش خويش مى پرورانند</w:t>
      </w:r>
      <w:r>
        <w:rPr>
          <w:rFonts w:eastAsia="IRNazanin" w:cs="IRNazanin"/>
          <w:color w:val="111111"/>
          <w:sz w:val="28"/>
          <w:szCs w:val="28"/>
          <w:rtl w:val="true"/>
          <w:lang w:bidi="fa-IR"/>
        </w:rPr>
        <w:t>)!</w:t>
      </w:r>
    </w:p>
    <w:p>
      <w:pPr>
        <w:pStyle w:val="Heading4"/>
        <w:numPr>
          <w:ilvl w:val="3"/>
          <w:numId w:val="1"/>
        </w:numPr>
        <w:rPr/>
      </w:pPr>
      <w:bookmarkStart w:id="1096" w:name="__RefHeading___Toc1227834_2142443653"/>
      <w:bookmarkStart w:id="1097" w:name="_Toc446"/>
      <w:bookmarkEnd w:id="1096"/>
      <w:r>
        <w:rPr>
          <w:rtl w:val="true"/>
        </w:rPr>
        <w:t>تفسير</w:t>
      </w:r>
      <w:bookmarkEnd w:id="1097"/>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الهى به مادر موسى پيرامون انداختن فرزندش به دريا وبشارت برگرداندن آن ورسالت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فرعون وهامان </w:t>
      </w:r>
    </w:p>
    <w:p>
      <w:pPr>
        <w:pStyle w:val="BookText"/>
        <w:rPr/>
      </w:pPr>
      <w:r>
        <w:rPr>
          <w:rFonts w:ascii="IRNazanin" w:hAnsi="IRNazanin" w:eastAsia="IRNazanin"/>
          <w:color w:val="111111"/>
          <w:sz w:val="28"/>
          <w:sz w:val="28"/>
          <w:szCs w:val="28"/>
          <w:rtl w:val="true"/>
          <w:lang w:bidi="fa-IR"/>
        </w:rPr>
        <w:t>ولشگريان او وبرحذر داشتن همسر فرعون شوهرش را از قتل كودك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امْرَأَتُ فِرْعَوْنَ قُرَّتُ عَينٍ لِى وَلَك لا تَقْتُلُوه اين آيه شريفه شفاعت همسر فرعون را حكايت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گرفتن موسى از آب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قُرَّتُ عَينٍ لِى وَلَك يعنى اين كودك نور چشم من وتو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خطاب به عموم مى كند، چون افرادى كه در كشتن اطفال به عنوان سبب، مباشر، آمر ومامور شركت داشته اند، بسيار بوده اند وهمانا همسر فرعون كلام مزبور را، به خاطر اين كه خداوند محبت موسى را در قلب وى افكنده بود، گفت ولذا ديگر اختيارى در كف او نماند وچاره اى نيافت جز اينكه نخست بلا وكشتن را از او بگرداند وسپس پيشنهاد فرزندى او را بكند، كه خداى تعالى در جاى ديگر اين جريان را يكى از منت هايى دانسته كه به موسى كرده است،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وَأَلْقَيتُ عَلَيك مَحَبَّةً مِنِّى وَلِتُصْنَعَ عَلى عَينِى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39</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آل فرعون نشان مى دهد كه نه يك نفر بلكه گروهى از فرعونيان براى گرفتن صندوق از آب شركت كردند واين شاهد بر آن است كه چنين انتظارى را داشتند ودر پايان آيه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فرعون وهامان ولشكريان آن دو خطاكار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فِرْعَوْنَ وَهامانَ وَجُنُودَهُما كانُوا خاطِئِينَ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همه چيز خطاكار بودند، چه خطايى از اين برتر كه راه حق وعدالت را گذارده پايه هاى حكومت خود را بر ظلم وجور وشرك بنا نموده بودند؟ وچه خطايى از اين روشنتر كه آنها هزاران طفل را سر بريدند تا كليم الله را نابود كنند، ولى خداوند او را به دست خودشان سپرد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بگيريد واين دشمنتان را پرورش دهيد وبزرگ كنيد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ولادت حضرت موسى عليه السلام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فرعون برنامه وسيعى براى كشتن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نوزادان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اسرائيل ترتيب داده بود وحتى قابله هاى فرعونى مراقب زنان باردار بنى اسرائيل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يكى از اين قابله ها با مادر موسى دوستى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موسى مخفيانه صورت گرفت وچندان آثارى از حمل در مادر نمايان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احساس كرد تولد نوزاد نزديك شده به سراغ قابله دوستش </w:t>
      </w:r>
    </w:p>
    <w:p>
      <w:pPr>
        <w:pStyle w:val="BookText"/>
        <w:rPr/>
      </w:pPr>
      <w:r>
        <w:rPr>
          <w:rFonts w:ascii="IRNazanin" w:hAnsi="IRNazanin" w:eastAsia="IRNazanin"/>
          <w:color w:val="111111"/>
          <w:sz w:val="28"/>
          <w:sz w:val="28"/>
          <w:szCs w:val="28"/>
          <w:rtl w:val="true"/>
          <w:lang w:bidi="fa-IR"/>
        </w:rPr>
        <w:t>فرستاد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من چنين است فرزندى در رحم دارم وامروز به محبت ودوستى تو نيازمندم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موسى تولد يافت از چشمان او نور مرموزى درخشيد ومحبت موسى در اعماق قلب او فرو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قابله به مادر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نظر داشتم قضيه تولد اين نوزاد را به دستگاه حكومت خبر دهم، تا جلادان بيايند واين پسر را به قتل 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جايزه خود را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چكنم كه عشق شديدى از اين نوزاد در درون قلبم احساس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راضى نيستم مويى از سر او كم شود، با دقت از او حفاظت كن، من فكر مى كنم دشمن نهايى ما سرانجام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قابله از خانه مادر موسى بيرون آمد، بعضى از جاسوسان حكومت او را ديدند وتصميم گرفتند وارد خانه شوند، خواهر موسى ماجرا را به مادر خبر داد مادر دستپاچه شد آن چنان كه نمى دانست چه كند؟ در ميان اين وحشت شديد كه هوش از سرش برده بود نوزاد را در پارچه اى پيچيد ودر تنور انداخت، مامورين وارد شدند در آنجا چيزى جز تنور آتش نديدند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تحقيقات را از مادر موسى شروع كردند،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قابله در اينجا چه مى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من است براى ديدار آمده بود، مامورين مايوس شدند وبيرون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موسى به هوش آمد وبه خواهر موسى گفت نوزاد كجا است ؟ او اظهار بى اطلاعى كرد، ناگهان صداى گريه اى از درون تنور برخاست مادر به سوى تنور دويد، ديد خداوند آتش را براى او برد وسلام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خدايى كه آتش نمرودى را براى ابراهيم سرد وسالم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كرد ونوزادش را سالم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مادر در امان نبود، چرا كه ماموران چپ وراست در حركت وجستجو بودند وشنيدن صداى يك نوزاد كافى بود كه خطر بزرگى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يك الهام الهى قلب مادر را روشن ساخت، الهامى است كه ظاهرا او را به كار خطرناكى دعوت مى كند، ولى با اينحال از آن احساس آرامش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ماموريت الهى است كه به هر حال بايد انجام شود وتصميم گرفت به اين الهام لباس عمل بپوشاند ونوزاد خويش را به نيل بسپارد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سراغ يك نجار مصرى آمد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نجارى كه نيز او از قبطيان وفرعونيان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او </w:t>
      </w:r>
    </w:p>
    <w:p>
      <w:pPr>
        <w:pStyle w:val="BookText"/>
        <w:rPr/>
      </w:pPr>
      <w:r>
        <w:rPr>
          <w:rFonts w:ascii="IRNazanin" w:hAnsi="IRNazanin" w:eastAsia="IRNazanin"/>
          <w:color w:val="111111"/>
          <w:sz w:val="28"/>
          <w:sz w:val="28"/>
          <w:szCs w:val="28"/>
          <w:rtl w:val="true"/>
          <w:lang w:bidi="fa-IR"/>
        </w:rPr>
        <w:t>درخواست كرد صندوق كوچكى براى او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اوصاف كه مى گويى صندوق را براى چه مى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مادرى كه زبانش عادت به دروغ نداشت نتوانست در اينجا سخنى جز اين بگويد كه من از بنى اسرائيلم، نوزاد پسرى دارم ومى خواهم نوزادم را در آن مخفى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نجار قبطى تصميم گرفت اين خبر را به جلادان برساند، به سراغ آنها آمد، اما چنان وحشتى بر قلب او مستولى شد كه زبانش باز ايستاد</w:t>
      </w:r>
      <w:r>
        <w:rPr>
          <w:rStyle w:val="FootnoteAnchor"/>
          <w:rtl w:val="true"/>
        </w:rPr>
        <w:footnoteReference w:id="672"/>
      </w:r>
      <w:r>
        <w:rPr>
          <w:rFonts w:ascii="IRNazanin" w:hAnsi="IRNazanin" w:eastAsia="IRNazanin"/>
          <w:color w:val="111111"/>
          <w:sz w:val="28"/>
          <w:sz w:val="28"/>
          <w:szCs w:val="28"/>
          <w:rtl w:val="true"/>
          <w:lang w:bidi="fa-IR"/>
        </w:rPr>
        <w:t>، تنها با دست اشاره مى كرد ومى خواست با علائم مطلب را بازگو كند، مامورين كه گويا از حركات او يك نحو سخريه واستهزاء برداشت كردند او را زدند وبيرون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بيرون آمد حال عادى خود را باز يافت، اين ماجرا تكرار شد ودر نتيجه فهميد در اينجا يك سر الهى نهفته است، صندوق را ساخت وبه مادر موسى تحويل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صبحگاهانى بود كه هنوز چشم مردم مصر در خواب، هوا كمى روشن شده بود، مادر نوزاد خود را همراه صندوق به كنار نيل آورد، پستان در دهان نوزاد گذاشت وآخرين شير را به او داد، سپس او را در آن صندوق مخصوص كه همچون يك كشتى كوچك قادر بود بر روى آب حركت كند گذاشت وآن را روى امواج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خروشان نيل صندوق را به زودى از ساحل دور كرده، مادر در كنار ايستاده بود واين منظره را تماشا مى نمود، در يك لحظه احساس كرد قلبش از او جدا شده وروى امواج حركت مى كند، اگر لطف الهى قلب او را آرام نكرده بود، فرياد مى كشيد وهمه چيز فاش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هيچكس نمى تواند دقيقا حالت اين مادر را در آن لحظات حساس ترسيم كند، ولى آن شاعره فارسى زبان تا حدودى اين صحنه را در اشعار زيبا وبا روحش مجسم ساخته است،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موسى چو موسى را به نيل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فكند از گفته رب جليل</w:t>
      </w:r>
    </w:p>
    <w:p>
      <w:pPr>
        <w:pStyle w:val="BookText"/>
        <w:rPr/>
      </w:pPr>
      <w:r>
        <w:rPr>
          <w:rFonts w:ascii="IRNazanin" w:hAnsi="IRNazanin" w:eastAsia="IRNazanin"/>
          <w:color w:val="111111"/>
          <w:sz w:val="28"/>
          <w:sz w:val="28"/>
          <w:szCs w:val="28"/>
          <w:rtl w:val="true"/>
          <w:lang w:bidi="fa-IR"/>
        </w:rPr>
        <w:t>خود ز ساحل كرد با حسرت نگاه گفت كاى فرزند خرد بى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فراموشت كند لطف خداى چون رهى زين كشتى بى ناخداى</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وحى آمد كاين چه فكر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 ما اينك اندر منزل است</w:t>
      </w:r>
      <w:r>
        <w:rPr>
          <w:rFonts w:eastAsia="IRNazanin" w:cs="IRNazanin"/>
          <w:color w:val="111111"/>
          <w:sz w:val="28"/>
          <w:szCs w:val="28"/>
          <w:rtl w:val="true"/>
          <w:lang w:bidi="fa-IR"/>
        </w:rPr>
        <w:t xml:space="preserve">! </w:t>
      </w:r>
      <w:bookmarkStart w:id="1098" w:name="pg15112_170861"/>
    </w:p>
    <w:p>
      <w:pPr>
        <w:pStyle w:val="BookText"/>
        <w:rPr/>
      </w:pPr>
      <w:bookmarkEnd w:id="1098"/>
      <w:r>
        <w:rPr>
          <w:rFonts w:ascii="IRNazanin" w:hAnsi="IRNazanin" w:eastAsia="IRNazanin"/>
          <w:color w:val="111111"/>
          <w:sz w:val="28"/>
          <w:sz w:val="28"/>
          <w:szCs w:val="28"/>
          <w:rtl w:val="true"/>
          <w:lang w:bidi="fa-IR"/>
        </w:rPr>
        <w:t>ما گرفتيم آنچه را انداختى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حق را ديدى و نشناختى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آب از گاهوارش خوشتر است دايه اش سيلاب و موجش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رودها از خود نه طغيان مى كنند آنچه مى گوئيم ما آن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به دريا حكم طوفان مى دهيم ما به سيل و موج فرمان مى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نقش هستى نقشى از ايوان ما است خاك و باد و آب سرگردان ما است</w:t>
      </w:r>
    </w:p>
    <w:p>
      <w:pPr>
        <w:pStyle w:val="BookText"/>
        <w:rPr/>
      </w:pPr>
      <w:r>
        <w:rPr>
          <w:rFonts w:ascii="IRNazanin" w:hAnsi="IRNazanin" w:eastAsia="IRNazanin"/>
          <w:color w:val="111111"/>
          <w:sz w:val="28"/>
          <w:sz w:val="28"/>
          <w:szCs w:val="28"/>
          <w:rtl w:val="true"/>
          <w:lang w:bidi="fa-IR"/>
        </w:rPr>
        <w:t>به كه برگردى به ما بسپاريش كى تو از ما دوستر مى داريش ؟</w:t>
      </w:r>
      <w:r>
        <w:rPr>
          <w:rFonts w:eastAsia="IRNazanin" w:cs="IRNazanin"/>
          <w:color w:val="111111"/>
          <w:sz w:val="28"/>
          <w:szCs w:val="28"/>
          <w:rtl w:val="true"/>
          <w:lang w:bidi="fa-IR"/>
        </w:rPr>
        <w:t>!</w:t>
      </w:r>
    </w:p>
    <w:p>
      <w:pPr>
        <w:pStyle w:val="Heading4"/>
        <w:numPr>
          <w:ilvl w:val="3"/>
          <w:numId w:val="1"/>
        </w:numPr>
        <w:rPr/>
      </w:pPr>
      <w:bookmarkStart w:id="1099" w:name="__RefHeading___Toc1227836_2142443653"/>
      <w:bookmarkStart w:id="1100" w:name="_Toc447"/>
      <w:bookmarkEnd w:id="1099"/>
      <w:r>
        <w:rPr>
          <w:rtl w:val="true"/>
        </w:rPr>
        <w:t>نكته ها</w:t>
      </w:r>
      <w:bookmarkEnd w:id="11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نمايى اين نيست كه اگر خدا بخواهد قوم نيرومند وجبارى را نابود كند لشكريان آسمان وزمين را براى نابودى آنها بسيج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نمايى اين است كه خود آن جباران مستكبر را مامور نابودى خودشان سازد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آيه نسبت به مادر حضرت موسى، دو امر، دو نهى ودو بشارت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فَأَلْقِيهِ، دو 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تَحْزَنِى، دو بشارت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جاعِلُوهُ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موسى عليه السلام هيچ چيزى از وسائل مادى نداشت فقط تكيه گاه او خداوند بود از اين رو خداوند به او فرمود تو ناراحت نباش لا تحزنى اما فرعون از همه ى امكانات مادى برخوردار بود ولكن به خداوند اعتماد نكرد ودر برابر او به مبارزه بر خواست خداوند به او فرمود تو ناراحت باش؛ فَالْتَقَطَهُ آلُ فِرْعَوْنَ لِيكونَ لَهُمْ عَدُوّاً وَحَزَناً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مادر موسى از مقام بالاى معنوى برخوردار بود وبه همين جهت خداوند به وسيلۀ وحى او را دربارۀ فرزندش راهنمايى كرد</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راه خداوند داده شود، به بهترين وجه باز مى گردد؛ فَأَلْقِيهِ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جاعِلُوهُ مِنَ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موسى به فرمان خداوند فرزندش را رها كرد، خداوند هم او را برگرداند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به مقام نبوّت رساند</w:t>
      </w:r>
      <w:r>
        <w:rPr>
          <w:rFonts w:eastAsia="IRNazanin" w:cs="IRNazanin"/>
          <w:color w:val="111111"/>
          <w:sz w:val="28"/>
          <w:szCs w:val="28"/>
          <w:rtl w:val="true"/>
          <w:lang w:bidi="fa-IR"/>
        </w:rPr>
        <w:t xml:space="preserve">). </w:t>
      </w:r>
      <w:bookmarkStart w:id="1101" w:name="pg15112_170862"/>
    </w:p>
    <w:p>
      <w:pPr>
        <w:pStyle w:val="BookText"/>
        <w:rPr/>
      </w:pPr>
      <w:bookmarkEnd w:id="1101"/>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فرعون واسطه نجات موسى از دريا شد وسرانجام به دست او در همان دريا غرق گرديد؛ فَالْتَقَطَهُ آلُ فِرْعَوْنَ لِيكونَ لَهُمْ عَدُوًّا وَحَزَناً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خدا مى تواند نوزاد بى دست وپا را در دريا حفظ كند، ولى انسان صاحب دست وپا را غرق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نهى از منكر زبانى، غفلت نورزيم كه بسيار كارساز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فرعون با گفتن لا تَقْتُلُوهُ از كشته شدن موسى جلوگيرى كرد، چنان كه يكى از برادران يوسف با گفتن لا تَقْتُلُوا يوسُفَ از كشته شدن يوسف جلوگيرى كرد</w:t>
      </w:r>
      <w:r>
        <w:rPr>
          <w:rFonts w:eastAsia="IRNazanin" w:cs="IRNazanin"/>
          <w:color w:val="111111"/>
          <w:sz w:val="28"/>
          <w:szCs w:val="28"/>
          <w:rtl w:val="true"/>
          <w:lang w:bidi="fa-IR"/>
        </w:rPr>
        <w:t>).</w:t>
      </w:r>
      <w:r>
        <w:rPr>
          <w:rStyle w:val="FootnoteAnchor"/>
          <w:rtl w:val="true"/>
        </w:rPr>
        <w:footnoteReference w:id="675"/>
      </w:r>
    </w:p>
    <w:p>
      <w:pPr>
        <w:pStyle w:val="Heading3"/>
        <w:numPr>
          <w:ilvl w:val="2"/>
          <w:numId w:val="1"/>
        </w:numPr>
        <w:rPr/>
      </w:pPr>
      <w:bookmarkStart w:id="1102" w:name="__RefHeading___Toc1227838_2142443653"/>
      <w:bookmarkStart w:id="1103" w:name="_Toc448"/>
      <w:bookmarkEnd w:id="1102"/>
      <w:r>
        <w:rPr>
          <w:rtl w:val="true"/>
        </w:rPr>
        <w:t xml:space="preserve">آیه </w:t>
      </w:r>
      <w:r>
        <w:rPr/>
        <w:t>10</w:t>
      </w:r>
      <w:r>
        <w:rPr>
          <w:rtl w:val="true"/>
        </w:rPr>
        <w:t>-</w:t>
      </w:r>
      <w:r>
        <w:rPr/>
        <w:t>13</w:t>
      </w:r>
      <w:bookmarkEnd w:id="1103"/>
    </w:p>
    <w:p>
      <w:pPr>
        <w:pStyle w:val="Heading4"/>
        <w:numPr>
          <w:ilvl w:val="3"/>
          <w:numId w:val="1"/>
        </w:numPr>
        <w:rPr/>
      </w:pPr>
      <w:bookmarkStart w:id="1104" w:name="__RefHeading___Toc1227840_2142443653"/>
      <w:bookmarkStart w:id="1105" w:name="_Toc449"/>
      <w:bookmarkEnd w:id="1104"/>
      <w:r>
        <w:rPr>
          <w:rtl w:val="true"/>
        </w:rPr>
        <w:t>اشاره</w:t>
      </w:r>
      <w:bookmarkEnd w:id="1105"/>
    </w:p>
    <w:p>
      <w:pPr>
        <w:pStyle w:val="BookText"/>
        <w:rPr/>
      </w:pPr>
      <w:r>
        <w:rPr>
          <w:rFonts w:ascii="Amiri" w:hAnsi="Amiri" w:eastAsia="Amiri" w:cs="Amiri"/>
          <w:color w:val="111111"/>
          <w:sz w:val="28"/>
          <w:sz w:val="28"/>
          <w:szCs w:val="28"/>
          <w:rtl w:val="true"/>
          <w:lang w:bidi="ar-SA"/>
        </w:rPr>
        <w:t xml:space="preserve">وَ أَصْبَحَ فُؤادُ أُمِّ مُوسى فارِغًا إِنْ كادَتْ لَتُبْدي بِهِ لَوْ لا أَنْ رَبَطْنا عَلى قَلْبِها لِتَكُونَ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ِلأُخْتِهِ قُصِّيهِ فَبَصُرَتْ بِهِ عَنْ جُنُبٍ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حَرَّمْنا عَلَيْهِ الْمَراضِعَ مِنْ قَبْلُ فَقالَتْ هَلْ أَدُلُّكُمْ عَلى أَهْلِ بَيْتٍ يَكْفُلُونَهُ لَكُمْ وَ هُمْ لَهُ ناصِحُونَ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 إِلى أُمِّهِ كَيْ تَقَرَّ عَيْنُها وَ لا تَحْزَنَ وَ لِتَعْلَمَ أَنَّ وَعْدَ اللّهِ حَقٌّ وَ 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1227842_2142443653"/>
      <w:bookmarkStart w:id="1107" w:name="_Toc450"/>
      <w:bookmarkEnd w:id="1106"/>
      <w:r>
        <w:rPr>
          <w:rtl w:val="true"/>
        </w:rPr>
        <w:t>ترجمه</w:t>
      </w:r>
      <w:bookmarkEnd w:id="110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مادر موسى از همه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ياد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تهى گشت؛ واگر دل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بوسيله ايمان واميد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نكرده بوديم، نزديك بود مطلب را افشا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خواهر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حال او را پيگيرى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از دور ماجرا را مشاهده كرد در حالى كه آنان بى خبر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زنان شيرده را از پيش بر او حرام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تنها به آغوش مادر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بيتابى مأموران را براى پيدا كردن دايه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را به خانواده اى راهنمايى كنم كه مى توانند اين نوزاد را براى شما كفالت كنند وخيرخواه او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او را به مادرش بازگردانديم تا چشمش روشن شود وغمگين نباشد وبداند كه وعده الهى حق است؛ ولى بيشتر آنان نمى دانند</w:t>
      </w:r>
      <w:r>
        <w:rPr>
          <w:rFonts w:eastAsia="IRNazanin" w:cs="IRNazanin"/>
          <w:color w:val="111111"/>
          <w:sz w:val="28"/>
          <w:szCs w:val="28"/>
          <w:rtl w:val="true"/>
          <w:lang w:bidi="fa-IR"/>
        </w:rPr>
        <w:t xml:space="preserve">. </w:t>
      </w:r>
      <w:bookmarkStart w:id="1108" w:name="pg15112_170863"/>
    </w:p>
    <w:p>
      <w:pPr>
        <w:pStyle w:val="Heading4"/>
        <w:numPr>
          <w:ilvl w:val="3"/>
          <w:numId w:val="1"/>
        </w:numPr>
        <w:rPr/>
      </w:pPr>
      <w:bookmarkStart w:id="1109" w:name="__RefHeading___Toc1227844_2142443653"/>
      <w:bookmarkStart w:id="1110" w:name="_Toc451"/>
      <w:bookmarkEnd w:id="1108"/>
      <w:bookmarkEnd w:id="1109"/>
      <w:r>
        <w:rPr>
          <w:rtl w:val="true"/>
        </w:rPr>
        <w:t>تفسير</w:t>
      </w:r>
      <w:bookmarkEnd w:id="111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تهى شدن قلب مادر موسى جز ياد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خاص خداوند به مادر موسى در محكم ساختن قلب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موسى در تعقيب برادرش وراهنمايى وخيرخواهى براى سرپرستى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موسى به مادرش وتحقق وعده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تحريم است، كه در اين آيه به معناى حرام شرعى نيست، بلكه به معناى تحريم تكوينى است ومعنايش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طورى كرديم كه از احدى پستان قبول نكرد واز مكيدن پستان زنان امتناع ورزيد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صحنه ديگرى از اين داستان مجسم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موسى عليه السلام فرزندش را به امواج نيل سپرد، اما بعد از اين ماجرا طوفانى شديد در قلب او وزيدن گرفت، جاى خالى نوزاد كه تمام قلبش را پر كرده بود، كاملا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فرياد كشد واسرار درون دل خود را برون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لطف الهى به سراغ او آمد وچنان كه قرآن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مادر موسى از همه چيز جز ياد فرزندش تهى گشت واگر ما قلب او را با نور ايمان واميد محكم نكرده بوديم، نزديك بود اين مطلب را افشا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خالى است ودر اينجا منظور خالى از همه چيز جز از ياد موسى است اين كاملا طبيعى است كه مادرى كه نوزاد خود را با اين صورت از خود جدا كند، همه چيز را جز نوزادش فراموش نمايد وآن چنان هوش از سرش برود كه بدون در نظر گرفتن خطراتى كه خود وفرزندش را تهديد مى كند فرياد كشد واسرار درون دل را فاش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خداوندى كه اين ماموريت سنگين را به اين مادر مهربان داده قلب او را آن چنان استحكام مى بخشد كه به وعده الهى ايمان داشته باشد وبداند كودكش در دست خدا است، سرانجام به او باز مى گردد وپيامبر مى شود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بستن حيوان يا مانند آن به جايى است تا مطمئنا در جاى خود محفوظ بماند ولذا محل اين گونه حيوانات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وسپس به معنى وسيعترى كه همان حفظ وتقويت واستحكام بخشيدن است آمده است</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جستجو از آثار چيزى است واينكه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قصه مى گويند به خاطر اين است كه پى گيرى از اخبار وحوادث گوناگون در آن مى شود</w:t>
      </w:r>
      <w:r>
        <w:rPr>
          <w:rStyle w:val="FootnoteAnchor"/>
          <w:rtl w:val="true"/>
        </w:rPr>
        <w:footnoteReference w:id="678"/>
      </w:r>
      <w:r>
        <w:rPr>
          <w:rFonts w:ascii="IRNazanin" w:hAnsi="IRNazanin" w:eastAsia="IRNazanin"/>
          <w:color w:val="111111"/>
          <w:sz w:val="28"/>
          <w:sz w:val="28"/>
          <w:szCs w:val="28"/>
          <w:rtl w:val="true"/>
          <w:lang w:bidi="fa-IR"/>
        </w:rPr>
        <w:t>وپى گيرى از جنايتكار را در مواخذه كردن قصاص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موسى دستور مادر را انجام داد واز فاصله قابل ملاحظه اى به جستجو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دور ديد كه صندوق نجاتش را فرعونيان از آب مى گيرند وموسى را از صندوق بيرون آورده در آغوش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فَبَصُرَتْ بِهِ عَنْ جُنُبٍ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آنها از وضع اين خواهر بيخبر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لا يشْعُرُونَ</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روايات آمده است كه وقتى موسى پستان اين مادر را قبول كرد هامان وزير فرعون گفت من فكر مى كنم تو مادر واقعى او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ميان اينهمه زن تنها پستان تو را پذيرفت ؟ گفت 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است كه من زنى خوشبو هستم وشيرم بسيار شيرين است، تا كنون هيچ كودكى به من سپرده نشده مگر اينكه پستان مرا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اين سخن را تصديق كردند وهر كدام هديه وتحفه گرانقيمتى به او دادند</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در حديثى از امام باقر عليه السلام مى 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بيشتر طول نكشيد كه خداوند نوزاد را به مادرش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اين تحريم تكوينى شيرهاى ديگران براى موسى به خاطر اين بود كه خدا نمى خواست از شيرهايى كه آلوده به حرام، آلوده به اموال دزدى وجنايت ورشوه وغصب حقوق ديگران است اين پيامبر پاك بنوشد، او بايد از شير پاكى همچون شير مادرش تغذيه كند تا بتواند بر ضد ناپاكى ها قيام كند وبا ناپاكان بستيزد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سؤالى مطرح است وآن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فرعونيان موسى را به مادر سپردند كه او را شير دهد ودر خلال اين كار، همه روز يا گاه بگاه، كودك را به دربار فرعون بياورد تا ملكه مصر ديدارى از او تازه كند ويا كودك را در دربار نگه داشتند ومادر موسى در فواصل معين مى آمد وبه او شير مى داد؟ دليل روشنى بر هيچيك از اين دو احتمال نداريم اما احتمال اول نزديكتر به نظر مى رسد</w:t>
      </w:r>
      <w:r>
        <w:rPr>
          <w:rFonts w:eastAsia="IRNazanin" w:cs="IRNazanin"/>
          <w:color w:val="111111"/>
          <w:sz w:val="28"/>
          <w:szCs w:val="28"/>
          <w:rtl w:val="true"/>
          <w:lang w:bidi="fa-IR"/>
        </w:rPr>
        <w:t>.</w:t>
      </w:r>
      <w:r>
        <w:rPr>
          <w:rStyle w:val="FootnoteAnchor"/>
          <w:rtl w:val="true"/>
        </w:rPr>
        <w:footnoteReference w:id="681"/>
      </w:r>
      <w:bookmarkStart w:id="1111" w:name="pg15112_170865"/>
    </w:p>
    <w:p>
      <w:pPr>
        <w:pStyle w:val="Heading4"/>
        <w:numPr>
          <w:ilvl w:val="3"/>
          <w:numId w:val="1"/>
        </w:numPr>
        <w:rPr/>
      </w:pPr>
      <w:bookmarkStart w:id="1112" w:name="__RefHeading___Toc1227846_2142443653"/>
      <w:bookmarkStart w:id="1113" w:name="_Toc452"/>
      <w:bookmarkEnd w:id="1111"/>
      <w:bookmarkEnd w:id="1112"/>
      <w:r>
        <w:rPr>
          <w:rtl w:val="true"/>
        </w:rPr>
        <w:t>نكته ها</w:t>
      </w:r>
      <w:bookmarkEnd w:id="11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لِتَكونَ مِنَ الْمُؤْمِنِينَ در مورد مادر موسى در صورتى كه بايد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المؤمنات شايد بدين جهت باشد كه مادر موسى به جهت ايمان قوى وفداكارى جزء مردان روزگار است، نظير اين تعبير درباره مريم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من القانتين وشايد هم اين تعبير از باب تغليب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دايگان به كاخ فرعون براى شيردادن به موسى احضار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موسى به ارادۀ الهى از شير خوردن آنها ممنوع شده بود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دشمن بايد زيرك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 موسى، نامى از مادر به ميان نياورد ونگفت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امه، بلكه آن را به صورت ناشناس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أَهْلِ بَيتٍ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به واسطه ارتباط عميق با فرزند، بيشترين نقش را در زندگى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نامى از پدر موسى به ميان نيامده است</w:t>
      </w:r>
      <w:r>
        <w:rPr>
          <w:rFonts w:eastAsia="IRNazanin" w:cs="IRNazanin"/>
          <w:color w:val="111111"/>
          <w:sz w:val="28"/>
          <w:szCs w:val="28"/>
          <w:rtl w:val="true"/>
          <w:lang w:bidi="fa-IR"/>
        </w:rPr>
        <w:t>).</w:t>
      </w:r>
      <w:r>
        <w:rPr>
          <w:rStyle w:val="FootnoteAnchor"/>
          <w:rtl w:val="true"/>
        </w:rPr>
        <w:footnoteReference w:id="683"/>
      </w:r>
      <w:bookmarkStart w:id="1114" w:name="pg15112_170866"/>
    </w:p>
    <w:p>
      <w:pPr>
        <w:pStyle w:val="Heading3"/>
        <w:numPr>
          <w:ilvl w:val="2"/>
          <w:numId w:val="1"/>
        </w:numPr>
        <w:rPr/>
      </w:pPr>
      <w:bookmarkStart w:id="1115" w:name="__RefHeading___Toc1227848_2142443653"/>
      <w:bookmarkStart w:id="1116" w:name="_Toc453"/>
      <w:bookmarkEnd w:id="1114"/>
      <w:bookmarkEnd w:id="1115"/>
      <w:r>
        <w:rPr>
          <w:rtl w:val="true"/>
        </w:rPr>
        <w:t xml:space="preserve">آیه </w:t>
      </w:r>
      <w:r>
        <w:rPr/>
        <w:t>14</w:t>
      </w:r>
      <w:r>
        <w:rPr>
          <w:rtl w:val="true"/>
        </w:rPr>
        <w:t>-</w:t>
      </w:r>
      <w:r>
        <w:rPr/>
        <w:t>17</w:t>
      </w:r>
      <w:bookmarkEnd w:id="1116"/>
    </w:p>
    <w:p>
      <w:pPr>
        <w:pStyle w:val="Heading4"/>
        <w:numPr>
          <w:ilvl w:val="3"/>
          <w:numId w:val="1"/>
        </w:numPr>
        <w:rPr/>
      </w:pPr>
      <w:bookmarkStart w:id="1117" w:name="__RefHeading___Toc1227850_2142443653"/>
      <w:bookmarkStart w:id="1118" w:name="_Toc454"/>
      <w:bookmarkEnd w:id="1117"/>
      <w:r>
        <w:rPr>
          <w:rtl w:val="true"/>
        </w:rPr>
        <w:t>اشاره</w:t>
      </w:r>
      <w:bookmarkEnd w:id="1118"/>
    </w:p>
    <w:p>
      <w:pPr>
        <w:pStyle w:val="BookText"/>
        <w:rPr/>
      </w:pPr>
      <w:r>
        <w:rPr>
          <w:rFonts w:ascii="Amiri" w:hAnsi="Amiri" w:eastAsia="Amiri" w:cs="Amiri"/>
          <w:color w:val="111111"/>
          <w:sz w:val="28"/>
          <w:sz w:val="28"/>
          <w:szCs w:val="28"/>
          <w:rtl w:val="true"/>
          <w:lang w:bidi="ar-SA"/>
        </w:rPr>
        <w:t xml:space="preserve">وَ لَمّا بَلَغَ أَشُدَّهُ وَ اسْتَوى آتَيْناهُ حُكْمًا وَ عِلْمًا وَ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الْمَدينَةَ عَلى حينِ غَفْلَةٍ مِنْ أَهْلِها فَوَجَدَ فيها رَجُلَيْنِ يَقْتَتِلانِ هذا مِنْ شيعَتِهِ وَ هذا مِنْ عَدُوِّهِ فَاسْتَغاثَهُ الَّذي مِنْ شيعَتِهِ عَلَى الَّذي مِنْ عَدُوِّهِ فَوَكَزَهُ مُوسى فَقَضى عَلَيْهِ قالَ هذا مِنْ عَمَلِ الشَّيْطانِ إِنَّهُ عَدُوٌّ مُضِلٌّ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ظَلَمْتُ نَفْسي فَاغْفِرْ لي فَغَفَرَ لَهُ إِنَّهُ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أَنْعَمْتَ عَلَيَّ فَلَنْ أَكُونَ ظَهيرًا لِلْمُجْرِمينَ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1119" w:name="__RefHeading___Toc1227852_2142443653"/>
      <w:bookmarkStart w:id="1120" w:name="_Toc455"/>
      <w:bookmarkEnd w:id="1119"/>
      <w:r>
        <w:rPr>
          <w:rtl w:val="true"/>
        </w:rPr>
        <w:t>ترجمه</w:t>
      </w:r>
      <w:bookmarkEnd w:id="1120"/>
    </w:p>
    <w:p>
      <w:pPr>
        <w:pStyle w:val="BookText"/>
        <w:rPr/>
      </w:pPr>
      <w:r>
        <w:rPr>
          <w:rFonts w:ascii="IRNazanin" w:hAnsi="IRNazanin" w:eastAsia="IRNazanin"/>
          <w:color w:val="111111"/>
          <w:sz w:val="28"/>
          <w:sz w:val="28"/>
          <w:szCs w:val="28"/>
          <w:rtl w:val="true"/>
          <w:lang w:bidi="fa-IR"/>
        </w:rPr>
        <w:t xml:space="preserve">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نيرومند وكامل شد، حكمت ودانش به او داديم؛ واين گونه نيكوكاران را جزا مى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به هنگامى كه اهل شهر در غفلت بودند وارد شهر شد؛ ناگهان دو مرد را ديد كه به جنگ ونزاع مشغولند؛ يكى از پيروان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وديگرى از دشمنانش، آن كه از پيروان او بود در برابر دشمنش از وى تقاضاى كمك نمود؛ موسى مشت محكمى بر سينه او زد وكار او را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زمين افتاد ومرد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شيطان بود، كه او دشمن وگمراه كننده آشكارى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خويشتن ستم كردم؛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بخشيد، كه او غفور ورحيم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بشكرانه نعمتى كه به من دادى، هرگز پشتيبان مجرمان نخواهم بود</w:t>
      </w:r>
      <w:r>
        <w:rPr>
          <w:rFonts w:eastAsia="IRNazanin" w:cs="IRNazanin"/>
          <w:color w:val="111111"/>
          <w:sz w:val="28"/>
          <w:szCs w:val="28"/>
          <w:rtl w:val="true"/>
          <w:lang w:bidi="fa-IR"/>
        </w:rPr>
        <w:t>!»</w:t>
      </w:r>
    </w:p>
    <w:p>
      <w:pPr>
        <w:pStyle w:val="Heading4"/>
        <w:numPr>
          <w:ilvl w:val="3"/>
          <w:numId w:val="1"/>
        </w:numPr>
        <w:rPr/>
      </w:pPr>
      <w:bookmarkStart w:id="1121" w:name="__RefHeading___Toc1227854_2142443653"/>
      <w:bookmarkStart w:id="1122" w:name="_Toc456"/>
      <w:bookmarkEnd w:id="1121"/>
      <w:r>
        <w:rPr>
          <w:rtl w:val="true"/>
        </w:rPr>
        <w:t>تفسير</w:t>
      </w:r>
      <w:bookmarkEnd w:id="11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اعطاء حكمت ودانش به موسى عليه السلام بعد از رسيدن به سن كمال ورشد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موسى به شهر ونجات پيرو خويش، طلب آمرزش موسى به خاطر ترك اولى، حمايت نكردن از مجرمان، به جهت نعمت الهى بر او</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با سومين بخش از سرگذشت پر ماجراى موسى عليه السلام روبرو مى شويم كه در آن مسائلى مربوط به دوران بلوغ او وپيش از آنكه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موسى نيرومند وكامل شد، حكمت ودانش به او داديم واين گونه نيكوكاران را جزا وپاداش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بَلَغَ أَشُدَّهُ وَاسْتَوى آتَيناهُ حُكماً وَعِلْماً وَكذلِك نَجْزِى الْمُحْسِنِينَ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شدت به معنى نيرومند شدن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كمال خلقت واعتدال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ميان اين دو چه تفاوتى است، مفسران گفتگوهاى مختلفى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انسان از نظر قواى جسمانى به سر حد كمال برسد كه غالبا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اعتدال واستقرار در امر حيات وزندگى است كه غالبا بعد از كمال نيروى جسمانى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كمال جسمى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معنى كمال عقلى وفكرى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اشد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است واستواء زمانى است كه محاسن بيرون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اين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عقل وفهم وقدرت بر داورى صحيح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آگاهى ودانشى است كه جهل با آن همراه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كذلِك نَجْزِى الْمُحْسِنِينَ به خوبى نشان مى دهد كه موسى عليه السلام به خاطر تقواى الهيش وبه خاطر اعمال نيك وپاكش، اين شايستگى را پيدا كرده بود كه خداوند پاداش علم وحكمت به او بدهد وروشن است كه منظور از اين علم وحكمت، وحى ونبوت نيست، زيرا موسى آن روز با زمان وحى ونبوت فاصله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منظور همان آگاهى وروشن بينى وقدرت بر قضاوت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عليه السلام در موقعى كه اهل شهر در غفلت بودند وارد شهر شد؛ وَدَخَلَ الْمَدِينَةَ عَلى حِينِ غَفْلَةٍ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كدام شهر بوده ؟ روشن نيست، اما به احتمال قوى پايتخت مصر بوده است</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ترديدى نيست در اينكه آن شهرى كه موسى بى خبر اهل آن وارد آن شد همان شهر مصر بوده وتا آن روز داخل مصر نشده بود، چون نزد فرعون زندگى مى كرده واز آن استفاده مى شود كه قصر فرعون در خارج شهر مصر بوده وموسى از آن قصر بيرون شده وبدون اطلاع مردم شهر به شهر وارد شده ومنظور از هنگام غفلت مردم شهر، وقتى است كه مردم دكان ها وبازارها را تعطيل مى كردند وبه خانه ها مى رفتند وخيابانها وكوچه ها خلوت مى شد، مانند هنگام ظهر ووسطهاى شب</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 فِيها رَجُلَينِ يقْتَتِلانِ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شهر دو مرد را ديد كه يكديگر را كتك مى زدند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راهنما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راهما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بيضاوى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بيضاوى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بيضاوى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بيضاوى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169.168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173.171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454.452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174.176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راهنما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بيضاوى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اسباب النزول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218.216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278.277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قرطبى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249.248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راهنما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راهنما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راهنما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صافى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نورالثقلين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صافى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صافى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صافى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صافى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بيضاوى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صافى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بيضاوى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بيضاوى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بيضاوى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بيضاوى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بيضاوى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بيضاوى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بيضاوى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صافى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بيضاوى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بيضاوى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بيضاوى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بيضاوى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بيضاوى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بيضاوى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صافى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صافى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نهج البلاغه، كلمات قصار، </w:t>
      </w:r>
      <w:r>
        <w:rPr>
          <w:rFonts w:eastAsia="IRNazanin" w:cs="IRNazanin"/>
          <w:b w:val="false"/>
          <w:bCs w:val="false"/>
          <w:i w:val="false"/>
          <w:iCs w:val="false"/>
          <w:color w:val="333333"/>
          <w:sz w:val="20"/>
          <w:szCs w:val="20"/>
        </w:rPr>
        <w:t>209</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image" Target="media/image2.jpeg"/><Relationship Id="rId355" Type="http://schemas.openxmlformats.org/officeDocument/2006/relationships/image" Target="media/image2.jpeg"/><Relationship Id="rId356" Type="http://schemas.openxmlformats.org/officeDocument/2006/relationships/footer" Target="footer349.xml"/><Relationship Id="rId357" Type="http://schemas.openxmlformats.org/officeDocument/2006/relationships/footnotes" Target="footnotes.xml"/><Relationship Id="rId358" Type="http://schemas.openxmlformats.org/officeDocument/2006/relationships/numbering" Target="numbering.xml"/><Relationship Id="rId359" Type="http://schemas.openxmlformats.org/officeDocument/2006/relationships/fontTable" Target="fontTable.xml"/><Relationship Id="rId360" Type="http://schemas.openxmlformats.org/officeDocument/2006/relationships/settings" Target="settings.xml"/><Relationship Id="rId3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362</Pages>
  <Words>100491</Words>
  <Characters>389081</Characters>
  <CharactersWithSpaces>486484</CharactersWithSpaces>
  <Paragraphs>3328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2026-08-24T20:54:56Z</dcterms:created>
  <dc:creator>ghaemiyeh.com</dc:creator>
  <dc:description/>
  <dc:language>en-US</dc:language>
  <cp:lastModifiedBy/>
  <dcterms:modified xsi:type="dcterms:W3CDTF">2026-08-25T00:25:07Z</dcterms:modified>
  <cp:revision>1</cp:revision>
  <dc:subject/>
  <dc:title>تفسیر نسیم رحمت جلد 9</dc:title>
</cp:coreProperties>
</file>

<file path=docProps/custom.xml><?xml version="1.0" encoding="utf-8"?>
<Properties xmlns="http://schemas.openxmlformats.org/officeDocument/2006/custom-properties" xmlns:vt="http://schemas.openxmlformats.org/officeDocument/2006/docPropsVTypes"/>
</file>