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0401_388300464">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060403_388300464">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060405_388300464">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2060407_388300464">
            <w:r>
              <w:rPr>
                <w:webHidden/>
                <w:rStyle w:val="IndexLink"/>
                <w:rtl w:val="true"/>
              </w:rPr>
              <w:t>سخن ناشر</w:t>
            </w:r>
            <w:r>
              <w:rPr>
                <w:rStyle w:val="IndexLink"/>
                <w:rtl w:val="true"/>
              </w:rPr>
              <w:tab/>
            </w:r>
            <w:r>
              <w:rPr>
                <w:rStyle w:val="IndexLink"/>
              </w:rPr>
              <w:t>36</w:t>
            </w:r>
          </w:hyperlink>
        </w:p>
        <w:p>
          <w:pPr>
            <w:pStyle w:val="Contents2"/>
            <w:tabs>
              <w:tab w:val="clear" w:pos="8743"/>
              <w:tab w:val="right" w:pos="9026" w:leader="dot"/>
            </w:tabs>
            <w:rPr/>
          </w:pPr>
          <w:hyperlink w:anchor="__RefHeading___Toc2060409_388300464">
            <w:r>
              <w:rPr>
                <w:webHidden/>
                <w:rStyle w:val="IndexLink"/>
                <w:rtl w:val="true"/>
              </w:rPr>
              <w:t>ماه مبارک رمضان</w:t>
            </w:r>
            <w:r>
              <w:rPr>
                <w:rStyle w:val="IndexLink"/>
                <w:rtl w:val="true"/>
              </w:rPr>
              <w:tab/>
            </w:r>
            <w:r>
              <w:rPr>
                <w:rStyle w:val="IndexLink"/>
              </w:rPr>
              <w:t>38</w:t>
            </w:r>
          </w:hyperlink>
        </w:p>
        <w:p>
          <w:pPr>
            <w:pStyle w:val="Contents3"/>
            <w:tabs>
              <w:tab w:val="clear" w:pos="8459"/>
              <w:tab w:val="right" w:pos="9026" w:leader="dot"/>
            </w:tabs>
            <w:rPr/>
          </w:pPr>
          <w:hyperlink w:anchor="__RefHeading___Toc2060411_388300464">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60413_388300464">
            <w:r>
              <w:rPr>
                <w:webHidden/>
                <w:rStyle w:val="IndexLink"/>
              </w:rPr>
              <w:t>1</w:t>
            </w:r>
            <w:r>
              <w:rPr>
                <w:rStyle w:val="IndexLink"/>
                <w:rtl w:val="true"/>
              </w:rPr>
              <w:t xml:space="preserve">. </w:t>
            </w:r>
            <w:r>
              <w:rPr>
                <w:rStyle w:val="IndexLink"/>
                <w:rtl w:val="true"/>
              </w:rPr>
              <w:t>اهمیت ماه مبارک رمضان</w:t>
            </w:r>
            <w:r>
              <w:rPr>
                <w:rStyle w:val="IndexLink"/>
                <w:rtl w:val="true"/>
              </w:rPr>
              <w:tab/>
            </w:r>
            <w:r>
              <w:rPr>
                <w:rStyle w:val="IndexLink"/>
              </w:rPr>
              <w:t>38</w:t>
            </w:r>
          </w:hyperlink>
        </w:p>
        <w:p>
          <w:pPr>
            <w:pStyle w:val="Contents3"/>
            <w:tabs>
              <w:tab w:val="clear" w:pos="8459"/>
              <w:tab w:val="right" w:pos="9026" w:leader="dot"/>
            </w:tabs>
            <w:rPr/>
          </w:pPr>
          <w:hyperlink w:anchor="__RefHeading___Toc2060415_388300464">
            <w:r>
              <w:rPr>
                <w:webHidden/>
                <w:rStyle w:val="IndexLink"/>
                <w:rtl w:val="true"/>
              </w:rPr>
              <w:t>اهميت ماه رمضان در کلام امیرالمؤمنين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060417_388300464">
            <w:r>
              <w:rPr>
                <w:webHidden/>
                <w:rStyle w:val="IndexLink"/>
                <w:rtl w:val="true"/>
              </w:rPr>
              <w:t>اقسام روزه</w:t>
            </w:r>
            <w:r>
              <w:rPr>
                <w:rStyle w:val="IndexLink"/>
                <w:rtl w:val="true"/>
              </w:rPr>
              <w:tab/>
            </w:r>
            <w:r>
              <w:rPr>
                <w:rStyle w:val="IndexLink"/>
              </w:rPr>
              <w:t>43</w:t>
            </w:r>
          </w:hyperlink>
        </w:p>
        <w:p>
          <w:pPr>
            <w:pStyle w:val="Contents3"/>
            <w:tabs>
              <w:tab w:val="clear" w:pos="8459"/>
              <w:tab w:val="right" w:pos="9026" w:leader="dot"/>
            </w:tabs>
            <w:rPr/>
          </w:pPr>
          <w:hyperlink w:anchor="__RefHeading___Toc2060419_388300464">
            <w:r>
              <w:rPr>
                <w:webHidden/>
                <w:rStyle w:val="IndexLink"/>
                <w:rtl w:val="true"/>
              </w:rPr>
              <w:t>آثار ماه مبارک رمضان</w:t>
            </w:r>
            <w:r>
              <w:rPr>
                <w:rStyle w:val="IndexLink"/>
                <w:rtl w:val="true"/>
              </w:rPr>
              <w:tab/>
            </w:r>
            <w:r>
              <w:rPr>
                <w:rStyle w:val="IndexLink"/>
              </w:rPr>
              <w:t>44</w:t>
            </w:r>
          </w:hyperlink>
        </w:p>
        <w:p>
          <w:pPr>
            <w:pStyle w:val="Contents3"/>
            <w:tabs>
              <w:tab w:val="clear" w:pos="8459"/>
              <w:tab w:val="right" w:pos="9026" w:leader="dot"/>
            </w:tabs>
            <w:rPr/>
          </w:pPr>
          <w:hyperlink w:anchor="__RefHeading___Toc2060421_388300464">
            <w:r>
              <w:rPr>
                <w:webHidden/>
                <w:rStyle w:val="IndexLink"/>
              </w:rPr>
              <w:t>1</w:t>
            </w:r>
            <w:r>
              <w:rPr>
                <w:rStyle w:val="IndexLink"/>
                <w:rtl w:val="true"/>
              </w:rPr>
              <w:t xml:space="preserve">. </w:t>
            </w:r>
            <w:r>
              <w:rPr>
                <w:rStyle w:val="IndexLink"/>
                <w:rtl w:val="true"/>
              </w:rPr>
              <w:t>رشد جهشی</w:t>
            </w:r>
            <w:r>
              <w:rPr>
                <w:rStyle w:val="IndexLink"/>
                <w:rtl w:val="true"/>
              </w:rPr>
              <w:tab/>
            </w:r>
            <w:r>
              <w:rPr>
                <w:rStyle w:val="IndexLink"/>
              </w:rPr>
              <w:t>44</w:t>
            </w:r>
          </w:hyperlink>
        </w:p>
        <w:p>
          <w:pPr>
            <w:pStyle w:val="Contents3"/>
            <w:tabs>
              <w:tab w:val="clear" w:pos="8459"/>
              <w:tab w:val="right" w:pos="9026" w:leader="dot"/>
            </w:tabs>
            <w:rPr/>
          </w:pPr>
          <w:hyperlink w:anchor="__RefHeading___Toc2060423_388300464">
            <w:r>
              <w:rPr>
                <w:webHidden/>
                <w:rStyle w:val="IndexLink"/>
              </w:rPr>
              <w:t>2</w:t>
            </w:r>
            <w:r>
              <w:rPr>
                <w:rStyle w:val="IndexLink"/>
                <w:rtl w:val="true"/>
              </w:rPr>
              <w:t xml:space="preserve">. </w:t>
            </w:r>
            <w:r>
              <w:rPr>
                <w:rStyle w:val="IndexLink"/>
                <w:rtl w:val="true"/>
              </w:rPr>
              <w:t>برابری فقیر و غنی</w:t>
            </w:r>
            <w:r>
              <w:rPr>
                <w:rStyle w:val="IndexLink"/>
                <w:rtl w:val="true"/>
              </w:rPr>
              <w:tab/>
            </w:r>
            <w:r>
              <w:rPr>
                <w:rStyle w:val="IndexLink"/>
              </w:rPr>
              <w:t>45</w:t>
            </w:r>
          </w:hyperlink>
        </w:p>
        <w:p>
          <w:pPr>
            <w:pStyle w:val="Contents3"/>
            <w:tabs>
              <w:tab w:val="clear" w:pos="8459"/>
              <w:tab w:val="right" w:pos="9026" w:leader="dot"/>
            </w:tabs>
            <w:rPr/>
          </w:pPr>
          <w:hyperlink w:anchor="__RefHeading___Toc2060425_388300464">
            <w:r>
              <w:rPr>
                <w:webHidden/>
                <w:rStyle w:val="IndexLink"/>
              </w:rPr>
              <w:t>3</w:t>
            </w:r>
            <w:r>
              <w:rPr>
                <w:rStyle w:val="IndexLink"/>
                <w:rtl w:val="true"/>
              </w:rPr>
              <w:t xml:space="preserve">. </w:t>
            </w:r>
            <w:r>
              <w:rPr>
                <w:rStyle w:val="IndexLink"/>
                <w:rtl w:val="true"/>
              </w:rPr>
              <w:t>امنیت اجتماعی</w:t>
            </w:r>
            <w:r>
              <w:rPr>
                <w:rStyle w:val="IndexLink"/>
                <w:rtl w:val="true"/>
              </w:rPr>
              <w:tab/>
            </w:r>
            <w:r>
              <w:rPr>
                <w:rStyle w:val="IndexLink"/>
              </w:rPr>
              <w:t>45</w:t>
            </w:r>
          </w:hyperlink>
        </w:p>
        <w:p>
          <w:pPr>
            <w:pStyle w:val="Contents3"/>
            <w:tabs>
              <w:tab w:val="clear" w:pos="8459"/>
              <w:tab w:val="right" w:pos="9026" w:leader="dot"/>
            </w:tabs>
            <w:rPr/>
          </w:pPr>
          <w:hyperlink w:anchor="__RefHeading___Toc2060427_388300464">
            <w:r>
              <w:rPr>
                <w:webHidden/>
                <w:rStyle w:val="IndexLink"/>
              </w:rPr>
              <w:t>4</w:t>
            </w:r>
            <w:r>
              <w:rPr>
                <w:rStyle w:val="IndexLink"/>
                <w:rtl w:val="true"/>
              </w:rPr>
              <w:t xml:space="preserve">. </w:t>
            </w:r>
            <w:r>
              <w:rPr>
                <w:rStyle w:val="IndexLink"/>
                <w:rtl w:val="true"/>
              </w:rPr>
              <w:t>استحکام پیوند خانواده</w:t>
            </w:r>
            <w:r>
              <w:rPr>
                <w:rStyle w:val="IndexLink"/>
                <w:rtl w:val="true"/>
              </w:rPr>
              <w:tab/>
            </w:r>
            <w:r>
              <w:rPr>
                <w:rStyle w:val="IndexLink"/>
              </w:rPr>
              <w:t>46</w:t>
            </w:r>
          </w:hyperlink>
        </w:p>
        <w:p>
          <w:pPr>
            <w:pStyle w:val="Contents3"/>
            <w:tabs>
              <w:tab w:val="clear" w:pos="8459"/>
              <w:tab w:val="right" w:pos="9026" w:leader="dot"/>
            </w:tabs>
            <w:rPr/>
          </w:pPr>
          <w:hyperlink w:anchor="__RefHeading___Toc2060429_388300464">
            <w:r>
              <w:rPr>
                <w:webHidden/>
                <w:rStyle w:val="IndexLink"/>
              </w:rPr>
              <w:t>5</w:t>
            </w:r>
            <w:r>
              <w:rPr>
                <w:rStyle w:val="IndexLink"/>
                <w:rtl w:val="true"/>
              </w:rPr>
              <w:t xml:space="preserve">. </w:t>
            </w:r>
            <w:r>
              <w:rPr>
                <w:rStyle w:val="IndexLink"/>
                <w:rtl w:val="true"/>
              </w:rPr>
              <w:t>تقویت عزم و اراده</w:t>
            </w:r>
            <w:r>
              <w:rPr>
                <w:rStyle w:val="IndexLink"/>
                <w:rtl w:val="true"/>
              </w:rPr>
              <w:tab/>
            </w:r>
            <w:r>
              <w:rPr>
                <w:rStyle w:val="IndexLink"/>
              </w:rPr>
              <w:t>46</w:t>
            </w:r>
          </w:hyperlink>
        </w:p>
        <w:p>
          <w:pPr>
            <w:pStyle w:val="Contents3"/>
            <w:tabs>
              <w:tab w:val="clear" w:pos="8459"/>
              <w:tab w:val="right" w:pos="9026" w:leader="dot"/>
            </w:tabs>
            <w:rPr/>
          </w:pPr>
          <w:hyperlink w:anchor="__RefHeading___Toc2060431_388300464">
            <w:r>
              <w:rPr>
                <w:webHidden/>
                <w:rStyle w:val="IndexLink"/>
                <w:rtl w:val="true"/>
              </w:rPr>
              <w:t>حفظ حرمت ماه رمضان</w:t>
            </w:r>
            <w:r>
              <w:rPr>
                <w:rStyle w:val="IndexLink"/>
                <w:rtl w:val="true"/>
              </w:rPr>
              <w:tab/>
            </w:r>
            <w:r>
              <w:rPr>
                <w:rStyle w:val="IndexLink"/>
              </w:rPr>
              <w:t>46</w:t>
            </w:r>
          </w:hyperlink>
        </w:p>
        <w:p>
          <w:pPr>
            <w:pStyle w:val="Contents3"/>
            <w:tabs>
              <w:tab w:val="clear" w:pos="8459"/>
              <w:tab w:val="right" w:pos="9026" w:leader="dot"/>
            </w:tabs>
            <w:rPr/>
          </w:pPr>
          <w:hyperlink w:anchor="__RefHeading___Toc2060433_388300464">
            <w:r>
              <w:rPr>
                <w:webHidden/>
                <w:rStyle w:val="IndexLink"/>
              </w:rPr>
              <w:t>2</w:t>
            </w:r>
            <w:r>
              <w:rPr>
                <w:rStyle w:val="IndexLink"/>
                <w:rtl w:val="true"/>
              </w:rPr>
              <w:t xml:space="preserve">. </w:t>
            </w:r>
            <w:r>
              <w:rPr>
                <w:rStyle w:val="IndexLink"/>
                <w:rtl w:val="true"/>
              </w:rPr>
              <w:t>اهمیت قرائت قرآن در ماه رمضان</w:t>
            </w:r>
            <w:r>
              <w:rPr>
                <w:rStyle w:val="IndexLink"/>
                <w:rtl w:val="true"/>
              </w:rPr>
              <w:tab/>
            </w:r>
            <w:r>
              <w:rPr>
                <w:rStyle w:val="IndexLink"/>
              </w:rPr>
              <w:t>47</w:t>
            </w:r>
          </w:hyperlink>
        </w:p>
        <w:p>
          <w:pPr>
            <w:pStyle w:val="Contents3"/>
            <w:tabs>
              <w:tab w:val="clear" w:pos="8459"/>
              <w:tab w:val="right" w:pos="9026" w:leader="dot"/>
            </w:tabs>
            <w:rPr/>
          </w:pPr>
          <w:hyperlink w:anchor="__RefHeading___Toc2060435_388300464">
            <w:r>
              <w:rPr>
                <w:webHidden/>
                <w:rStyle w:val="IndexLink"/>
                <w:rtl w:val="true"/>
              </w:rPr>
              <w:t>تأثیرات قرآن بر جامعه</w:t>
            </w:r>
            <w:r>
              <w:rPr>
                <w:rStyle w:val="IndexLink"/>
                <w:rtl w:val="true"/>
              </w:rPr>
              <w:tab/>
            </w:r>
            <w:r>
              <w:rPr>
                <w:rStyle w:val="IndexLink"/>
              </w:rPr>
              <w:t>48</w:t>
            </w:r>
          </w:hyperlink>
        </w:p>
        <w:p>
          <w:pPr>
            <w:pStyle w:val="Contents2"/>
            <w:tabs>
              <w:tab w:val="clear" w:pos="8743"/>
              <w:tab w:val="right" w:pos="9026" w:leader="dot"/>
            </w:tabs>
            <w:rPr/>
          </w:pPr>
          <w:hyperlink w:anchor="__RefHeading___Toc2060437_388300464">
            <w:r>
              <w:rPr>
                <w:webHidden/>
                <w:rStyle w:val="IndexLink"/>
                <w:rtl w:val="true"/>
              </w:rPr>
              <w:t>قضای الهی و اهمیت ازدواج</w:t>
            </w:r>
            <w:r>
              <w:rPr>
                <w:rStyle w:val="IndexLink"/>
                <w:rtl w:val="true"/>
              </w:rPr>
              <w:tab/>
            </w:r>
            <w:r>
              <w:rPr>
                <w:rStyle w:val="IndexLink"/>
              </w:rPr>
              <w:t>50</w:t>
            </w:r>
          </w:hyperlink>
        </w:p>
        <w:p>
          <w:pPr>
            <w:pStyle w:val="Contents3"/>
            <w:tabs>
              <w:tab w:val="clear" w:pos="8459"/>
              <w:tab w:val="right" w:pos="9026" w:leader="dot"/>
            </w:tabs>
            <w:rPr/>
          </w:pPr>
          <w:hyperlink w:anchor="__RefHeading___Toc2060439_388300464">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060441_388300464">
            <w:r>
              <w:rPr>
                <w:webHidden/>
                <w:rStyle w:val="IndexLink"/>
                <w:rtl w:val="true"/>
              </w:rPr>
              <w:t>داستان ازدواج زید بن حارثه</w:t>
            </w:r>
            <w:r>
              <w:rPr>
                <w:rStyle w:val="IndexLink"/>
                <w:rtl w:val="true"/>
              </w:rPr>
              <w:tab/>
            </w:r>
            <w:r>
              <w:rPr>
                <w:rStyle w:val="IndexLink"/>
              </w:rPr>
              <w:t>50</w:t>
            </w:r>
          </w:hyperlink>
        </w:p>
        <w:p>
          <w:pPr>
            <w:pStyle w:val="Contents3"/>
            <w:tabs>
              <w:tab w:val="clear" w:pos="8459"/>
              <w:tab w:val="right" w:pos="9026" w:leader="dot"/>
            </w:tabs>
            <w:rPr/>
          </w:pPr>
          <w:hyperlink w:anchor="__RefHeading___Toc2060443_388300464">
            <w:r>
              <w:rPr>
                <w:webHidden/>
                <w:rStyle w:val="IndexLink"/>
                <w:rtl w:val="true"/>
              </w:rPr>
              <w:t>ازدواج زید با زینب</w:t>
            </w:r>
            <w:r>
              <w:rPr>
                <w:rStyle w:val="IndexLink"/>
                <w:rtl w:val="true"/>
              </w:rPr>
              <w:tab/>
            </w:r>
            <w:r>
              <w:rPr>
                <w:rStyle w:val="IndexLink"/>
              </w:rPr>
              <w:t>52</w:t>
            </w:r>
          </w:hyperlink>
        </w:p>
        <w:p>
          <w:pPr>
            <w:pStyle w:val="Contents3"/>
            <w:tabs>
              <w:tab w:val="clear" w:pos="8459"/>
              <w:tab w:val="right" w:pos="9026" w:leader="dot"/>
            </w:tabs>
            <w:rPr/>
          </w:pPr>
          <w:hyperlink w:anchor="__RefHeading___Toc2060445_388300464">
            <w:r>
              <w:rPr>
                <w:webHidden/>
                <w:rStyle w:val="IndexLink"/>
                <w:rtl w:val="true"/>
              </w:rPr>
              <w:t>نکات آیه</w:t>
            </w:r>
            <w:r>
              <w:rPr>
                <w:rStyle w:val="IndexLink"/>
                <w:rtl w:val="true"/>
              </w:rPr>
              <w:tab/>
            </w:r>
            <w:r>
              <w:rPr>
                <w:rStyle w:val="IndexLink"/>
              </w:rPr>
              <w:t>53</w:t>
            </w:r>
          </w:hyperlink>
        </w:p>
        <w:p>
          <w:pPr>
            <w:pStyle w:val="Contents3"/>
            <w:tabs>
              <w:tab w:val="clear" w:pos="8459"/>
              <w:tab w:val="right" w:pos="9026" w:leader="dot"/>
            </w:tabs>
            <w:rPr/>
          </w:pPr>
          <w:hyperlink w:anchor="__RefHeading___Toc2060447_388300464">
            <w:r>
              <w:rPr>
                <w:webHidden/>
                <w:rStyle w:val="IndexLink"/>
              </w:rPr>
              <w:t>1</w:t>
            </w:r>
            <w:r>
              <w:rPr>
                <w:rStyle w:val="IndexLink"/>
                <w:rtl w:val="true"/>
              </w:rPr>
              <w:t xml:space="preserve">. </w:t>
            </w:r>
            <w:r>
              <w:rPr>
                <w:rStyle w:val="IndexLink"/>
                <w:rtl w:val="true"/>
              </w:rPr>
              <w:t>انواع قضای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2060449_388300464">
            <w:r>
              <w:rPr>
                <w:webHidden/>
                <w:rStyle w:val="IndexLink"/>
              </w:rPr>
              <w:t>1</w:t>
            </w:r>
            <w:r>
              <w:rPr>
                <w:rStyle w:val="IndexLink"/>
                <w:rtl w:val="true"/>
              </w:rPr>
              <w:t xml:space="preserve">. </w:t>
            </w:r>
            <w:r>
              <w:rPr>
                <w:rStyle w:val="IndexLink"/>
                <w:rtl w:val="true"/>
              </w:rPr>
              <w:t>قضای تكوینی</w:t>
            </w:r>
            <w:r>
              <w:rPr>
                <w:rStyle w:val="IndexLink"/>
                <w:rtl w:val="true"/>
              </w:rPr>
              <w:tab/>
            </w:r>
            <w:r>
              <w:rPr>
                <w:rStyle w:val="IndexLink"/>
              </w:rPr>
              <w:t>53</w:t>
            </w:r>
          </w:hyperlink>
        </w:p>
        <w:p>
          <w:pPr>
            <w:pStyle w:val="Contents3"/>
            <w:tabs>
              <w:tab w:val="clear" w:pos="8459"/>
              <w:tab w:val="right" w:pos="9026" w:leader="dot"/>
            </w:tabs>
            <w:rPr/>
          </w:pPr>
          <w:hyperlink w:anchor="__RefHeading___Toc2060451_388300464">
            <w:r>
              <w:rPr>
                <w:webHidden/>
                <w:rStyle w:val="IndexLink"/>
              </w:rPr>
              <w:t>2</w:t>
            </w:r>
            <w:r>
              <w:rPr>
                <w:rStyle w:val="IndexLink"/>
                <w:rtl w:val="true"/>
              </w:rPr>
              <w:t xml:space="preserve">. </w:t>
            </w:r>
            <w:r>
              <w:rPr>
                <w:rStyle w:val="IndexLink"/>
                <w:rtl w:val="true"/>
              </w:rPr>
              <w:t>قضای تشریعی</w:t>
            </w:r>
            <w:r>
              <w:rPr>
                <w:rStyle w:val="IndexLink"/>
                <w:rtl w:val="true"/>
              </w:rPr>
              <w:tab/>
            </w:r>
            <w:r>
              <w:rPr>
                <w:rStyle w:val="IndexLink"/>
              </w:rPr>
              <w:t>54</w:t>
            </w:r>
          </w:hyperlink>
        </w:p>
        <w:p>
          <w:pPr>
            <w:pStyle w:val="Contents3"/>
            <w:tabs>
              <w:tab w:val="clear" w:pos="8459"/>
              <w:tab w:val="right" w:pos="9026" w:leader="dot"/>
            </w:tabs>
            <w:rPr/>
          </w:pPr>
          <w:hyperlink w:anchor="__RefHeading___Toc2060453_388300464">
            <w:r>
              <w:rPr>
                <w:webHidden/>
                <w:rStyle w:val="IndexLink"/>
              </w:rPr>
              <w:t>2</w:t>
            </w:r>
            <w:r>
              <w:rPr>
                <w:rStyle w:val="IndexLink"/>
                <w:rtl w:val="true"/>
              </w:rPr>
              <w:t xml:space="preserve">. </w:t>
            </w:r>
            <w:r>
              <w:rPr>
                <w:rStyle w:val="IndexLink"/>
                <w:rtl w:val="true"/>
              </w:rPr>
              <w:t>اهمیت ازدواج</w:t>
            </w:r>
            <w:r>
              <w:rPr>
                <w:rStyle w:val="IndexLink"/>
                <w:rtl w:val="true"/>
              </w:rPr>
              <w:tab/>
            </w:r>
            <w:r>
              <w:rPr>
                <w:rStyle w:val="IndexLink"/>
              </w:rPr>
              <w:t>55</w:t>
            </w:r>
          </w:hyperlink>
        </w:p>
        <w:p>
          <w:pPr>
            <w:pStyle w:val="Contents3"/>
            <w:tabs>
              <w:tab w:val="clear" w:pos="8459"/>
              <w:tab w:val="right" w:pos="9026" w:leader="dot"/>
            </w:tabs>
            <w:rPr/>
          </w:pPr>
          <w:hyperlink w:anchor="__RefHeading___Toc2060455_388300464">
            <w:r>
              <w:rPr>
                <w:webHidden/>
                <w:rStyle w:val="IndexLink"/>
                <w:rtl w:val="true"/>
              </w:rPr>
              <w:t>آثار ازدواج</w:t>
            </w:r>
            <w:r>
              <w:rPr>
                <w:rStyle w:val="IndexLink"/>
                <w:rtl w:val="true"/>
              </w:rPr>
              <w:tab/>
            </w:r>
            <w:r>
              <w:rPr>
                <w:rStyle w:val="IndexLink"/>
              </w:rPr>
              <w:t>56</w:t>
            </w:r>
          </w:hyperlink>
        </w:p>
        <w:p>
          <w:pPr>
            <w:pStyle w:val="Contents4"/>
            <w:tabs>
              <w:tab w:val="clear" w:pos="8176"/>
              <w:tab w:val="right" w:pos="9026" w:leader="dot"/>
            </w:tabs>
            <w:rPr/>
          </w:pPr>
          <w:hyperlink w:anchor="__RefHeading___Toc2060457_388300464">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060459_388300464">
            <w:r>
              <w:rPr>
                <w:webHidden/>
                <w:rStyle w:val="IndexLink"/>
              </w:rPr>
              <w:t>1</w:t>
            </w:r>
            <w:r>
              <w:rPr>
                <w:rStyle w:val="IndexLink"/>
                <w:rtl w:val="true"/>
              </w:rPr>
              <w:t xml:space="preserve">. </w:t>
            </w:r>
            <w:r>
              <w:rPr>
                <w:rStyle w:val="IndexLink"/>
                <w:rtl w:val="true"/>
              </w:rPr>
              <w:t>شرافت و بازدارندگی</w:t>
            </w:r>
            <w:r>
              <w:rPr>
                <w:rStyle w:val="IndexLink"/>
                <w:rtl w:val="true"/>
              </w:rPr>
              <w:tab/>
            </w:r>
            <w:r>
              <w:rPr>
                <w:rStyle w:val="IndexLink"/>
              </w:rPr>
              <w:t>56</w:t>
            </w:r>
          </w:hyperlink>
        </w:p>
        <w:p>
          <w:pPr>
            <w:pStyle w:val="Contents4"/>
            <w:tabs>
              <w:tab w:val="clear" w:pos="8176"/>
              <w:tab w:val="right" w:pos="9026" w:leader="dot"/>
            </w:tabs>
            <w:rPr/>
          </w:pPr>
          <w:hyperlink w:anchor="__RefHeading___Toc2060461_388300464">
            <w:r>
              <w:rPr>
                <w:webHidden/>
                <w:rStyle w:val="IndexLink"/>
              </w:rPr>
              <w:t>2</w:t>
            </w:r>
            <w:r>
              <w:rPr>
                <w:rStyle w:val="IndexLink"/>
                <w:rtl w:val="true"/>
              </w:rPr>
              <w:t xml:space="preserve">. </w:t>
            </w:r>
            <w:r>
              <w:rPr>
                <w:rStyle w:val="IndexLink"/>
                <w:rtl w:val="true"/>
              </w:rPr>
              <w:t>آرامش</w:t>
            </w:r>
            <w:r>
              <w:rPr>
                <w:rStyle w:val="IndexLink"/>
                <w:rtl w:val="true"/>
              </w:rPr>
              <w:tab/>
            </w:r>
            <w:r>
              <w:rPr>
                <w:rStyle w:val="IndexLink"/>
              </w:rPr>
              <w:t>56</w:t>
            </w:r>
          </w:hyperlink>
        </w:p>
        <w:p>
          <w:pPr>
            <w:pStyle w:val="Contents4"/>
            <w:tabs>
              <w:tab w:val="clear" w:pos="8176"/>
              <w:tab w:val="right" w:pos="9026" w:leader="dot"/>
            </w:tabs>
            <w:rPr/>
          </w:pPr>
          <w:hyperlink w:anchor="__RefHeading___Toc2060463_388300464">
            <w:r>
              <w:rPr>
                <w:webHidden/>
                <w:rStyle w:val="IndexLink"/>
              </w:rPr>
              <w:t>3</w:t>
            </w:r>
            <w:r>
              <w:rPr>
                <w:rStyle w:val="IndexLink"/>
                <w:rtl w:val="true"/>
              </w:rPr>
              <w:t xml:space="preserve">. </w:t>
            </w:r>
            <w:r>
              <w:rPr>
                <w:rStyle w:val="IndexLink"/>
                <w:rtl w:val="true"/>
              </w:rPr>
              <w:t>مهر ومحبت</w:t>
            </w:r>
            <w:r>
              <w:rPr>
                <w:rStyle w:val="IndexLink"/>
                <w:rtl w:val="true"/>
              </w:rPr>
              <w:tab/>
            </w:r>
            <w:r>
              <w:rPr>
                <w:rStyle w:val="IndexLink"/>
              </w:rPr>
              <w:t>57</w:t>
            </w:r>
          </w:hyperlink>
        </w:p>
        <w:p>
          <w:pPr>
            <w:pStyle w:val="Contents4"/>
            <w:tabs>
              <w:tab w:val="clear" w:pos="8176"/>
              <w:tab w:val="right" w:pos="9026" w:leader="dot"/>
            </w:tabs>
            <w:rPr/>
          </w:pPr>
          <w:hyperlink w:anchor="__RefHeading___Toc2060465_388300464">
            <w:r>
              <w:rPr>
                <w:webHidden/>
                <w:rStyle w:val="IndexLink"/>
              </w:rPr>
              <w:t>4</w:t>
            </w:r>
            <w:r>
              <w:rPr>
                <w:rStyle w:val="IndexLink"/>
                <w:rtl w:val="true"/>
              </w:rPr>
              <w:t xml:space="preserve">. </w:t>
            </w:r>
            <w:r>
              <w:rPr>
                <w:rStyle w:val="IndexLink"/>
                <w:rtl w:val="true"/>
              </w:rPr>
              <w:t>رحمت الهی</w:t>
            </w:r>
            <w:r>
              <w:rPr>
                <w:rStyle w:val="IndexLink"/>
                <w:rtl w:val="true"/>
              </w:rPr>
              <w:tab/>
            </w:r>
            <w:r>
              <w:rPr>
                <w:rStyle w:val="IndexLink"/>
              </w:rPr>
              <w:t>57</w:t>
            </w:r>
          </w:hyperlink>
        </w:p>
        <w:p>
          <w:pPr>
            <w:pStyle w:val="Contents4"/>
            <w:tabs>
              <w:tab w:val="clear" w:pos="8176"/>
              <w:tab w:val="right" w:pos="9026" w:leader="dot"/>
            </w:tabs>
            <w:rPr/>
          </w:pPr>
          <w:hyperlink w:anchor="__RefHeading___Toc2060467_388300464">
            <w:r>
              <w:rPr>
                <w:webHidden/>
                <w:rStyle w:val="IndexLink"/>
              </w:rPr>
              <w:t>5</w:t>
            </w:r>
            <w:r>
              <w:rPr>
                <w:rStyle w:val="IndexLink"/>
                <w:rtl w:val="true"/>
              </w:rPr>
              <w:t xml:space="preserve">. </w:t>
            </w:r>
            <w:r>
              <w:rPr>
                <w:rStyle w:val="IndexLink"/>
                <w:rtl w:val="true"/>
              </w:rPr>
              <w:t>پاکی و پاکیزگی</w:t>
            </w:r>
            <w:r>
              <w:rPr>
                <w:rStyle w:val="IndexLink"/>
                <w:rtl w:val="true"/>
              </w:rPr>
              <w:tab/>
            </w:r>
            <w:r>
              <w:rPr>
                <w:rStyle w:val="IndexLink"/>
              </w:rPr>
              <w:t>57</w:t>
            </w:r>
          </w:hyperlink>
        </w:p>
        <w:p>
          <w:pPr>
            <w:pStyle w:val="Contents4"/>
            <w:tabs>
              <w:tab w:val="clear" w:pos="8176"/>
              <w:tab w:val="right" w:pos="9026" w:leader="dot"/>
            </w:tabs>
            <w:rPr/>
          </w:pPr>
          <w:hyperlink w:anchor="__RefHeading___Toc2060469_388300464">
            <w:r>
              <w:rPr>
                <w:webHidden/>
                <w:rStyle w:val="IndexLink"/>
                <w:rtl w:val="true"/>
              </w:rPr>
              <w:t>ازدواج، دشمن فقر</w:t>
            </w:r>
            <w:r>
              <w:rPr>
                <w:rStyle w:val="IndexLink"/>
                <w:rtl w:val="true"/>
              </w:rPr>
              <w:tab/>
            </w:r>
            <w:r>
              <w:rPr>
                <w:rStyle w:val="IndexLink"/>
              </w:rPr>
              <w:t>58</w:t>
            </w:r>
          </w:hyperlink>
        </w:p>
        <w:p>
          <w:pPr>
            <w:pStyle w:val="Contents4"/>
            <w:tabs>
              <w:tab w:val="clear" w:pos="8176"/>
              <w:tab w:val="right" w:pos="9026" w:leader="dot"/>
            </w:tabs>
            <w:rPr/>
          </w:pPr>
          <w:hyperlink w:anchor="__RefHeading___Toc2060471_388300464">
            <w:r>
              <w:rPr>
                <w:webHidden/>
                <w:rStyle w:val="IndexLink"/>
                <w:rtl w:val="true"/>
              </w:rPr>
              <w:t>ملاک های ازدواج</w:t>
            </w:r>
            <w:r>
              <w:rPr>
                <w:rStyle w:val="IndexLink"/>
                <w:rtl w:val="true"/>
              </w:rPr>
              <w:tab/>
            </w:r>
            <w:r>
              <w:rPr>
                <w:rStyle w:val="IndexLink"/>
              </w:rPr>
              <w:t>58</w:t>
            </w:r>
          </w:hyperlink>
        </w:p>
        <w:p>
          <w:pPr>
            <w:pStyle w:val="Contents4"/>
            <w:tabs>
              <w:tab w:val="clear" w:pos="8176"/>
              <w:tab w:val="right" w:pos="9026" w:leader="dot"/>
            </w:tabs>
            <w:rPr/>
          </w:pPr>
          <w:hyperlink w:anchor="__RefHeading___Toc2060473_388300464">
            <w:r>
              <w:rPr>
                <w:webHidden/>
                <w:rStyle w:val="IndexLink"/>
                <w:rtl w:val="true"/>
              </w:rPr>
              <w:t>ضرورت ازدواج</w:t>
            </w:r>
            <w:r>
              <w:rPr>
                <w:rStyle w:val="IndexLink"/>
                <w:rtl w:val="true"/>
              </w:rPr>
              <w:tab/>
            </w:r>
            <w:r>
              <w:rPr>
                <w:rStyle w:val="IndexLink"/>
              </w:rPr>
              <w:t>59</w:t>
            </w:r>
          </w:hyperlink>
        </w:p>
        <w:p>
          <w:pPr>
            <w:pStyle w:val="Contents4"/>
            <w:tabs>
              <w:tab w:val="clear" w:pos="8176"/>
              <w:tab w:val="right" w:pos="9026" w:leader="dot"/>
            </w:tabs>
            <w:rPr/>
          </w:pPr>
          <w:hyperlink w:anchor="__RefHeading___Toc2060475_388300464">
            <w:r>
              <w:rPr>
                <w:webHidden/>
                <w:rStyle w:val="IndexLink"/>
                <w:rtl w:val="true"/>
              </w:rPr>
              <w:t>آسیب های زندگی زناشویی</w:t>
            </w:r>
            <w:r>
              <w:rPr>
                <w:rStyle w:val="IndexLink"/>
                <w:rtl w:val="true"/>
              </w:rPr>
              <w:tab/>
            </w:r>
            <w:r>
              <w:rPr>
                <w:rStyle w:val="IndexLink"/>
              </w:rPr>
              <w:t>60</w:t>
            </w:r>
          </w:hyperlink>
        </w:p>
        <w:p>
          <w:pPr>
            <w:pStyle w:val="Contents3"/>
            <w:tabs>
              <w:tab w:val="clear" w:pos="8459"/>
              <w:tab w:val="right" w:pos="9026" w:leader="dot"/>
            </w:tabs>
            <w:rPr/>
          </w:pPr>
          <w:hyperlink w:anchor="__RefHeading___Toc2060477_388300464">
            <w:r>
              <w:rPr>
                <w:webHidden/>
                <w:rStyle w:val="IndexLink"/>
                <w:rtl w:val="true"/>
              </w:rPr>
              <w:t>همسران لعنت شده</w:t>
            </w:r>
            <w:r>
              <w:rPr>
                <w:rStyle w:val="IndexLink"/>
                <w:rtl w:val="true"/>
              </w:rPr>
              <w:tab/>
            </w:r>
            <w:r>
              <w:rPr>
                <w:rStyle w:val="IndexLink"/>
              </w:rPr>
              <w:t>60</w:t>
            </w:r>
          </w:hyperlink>
        </w:p>
        <w:p>
          <w:pPr>
            <w:pStyle w:val="Contents4"/>
            <w:tabs>
              <w:tab w:val="clear" w:pos="8176"/>
              <w:tab w:val="right" w:pos="9026" w:leader="dot"/>
            </w:tabs>
            <w:rPr/>
          </w:pPr>
          <w:hyperlink w:anchor="__RefHeading___Toc2060479_388300464">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060481_388300464">
            <w:r>
              <w:rPr>
                <w:webHidden/>
                <w:rStyle w:val="IndexLink"/>
              </w:rPr>
              <w:t>1</w:t>
            </w:r>
            <w:r>
              <w:rPr>
                <w:rStyle w:val="IndexLink"/>
                <w:rtl w:val="true"/>
              </w:rPr>
              <w:t xml:space="preserve">. </w:t>
            </w:r>
            <w:r>
              <w:rPr>
                <w:rStyle w:val="IndexLink"/>
                <w:rtl w:val="true"/>
              </w:rPr>
              <w:t>همسر آزاردهنده</w:t>
            </w:r>
            <w:r>
              <w:rPr>
                <w:rStyle w:val="IndexLink"/>
                <w:rtl w:val="true"/>
              </w:rPr>
              <w:tab/>
            </w:r>
            <w:r>
              <w:rPr>
                <w:rStyle w:val="IndexLink"/>
              </w:rPr>
              <w:t>60</w:t>
            </w:r>
          </w:hyperlink>
        </w:p>
        <w:p>
          <w:pPr>
            <w:pStyle w:val="Contents4"/>
            <w:tabs>
              <w:tab w:val="clear" w:pos="8176"/>
              <w:tab w:val="right" w:pos="9026" w:leader="dot"/>
            </w:tabs>
            <w:rPr/>
          </w:pPr>
          <w:hyperlink w:anchor="__RefHeading___Toc2060483_388300464">
            <w:r>
              <w:rPr>
                <w:webHidden/>
                <w:rStyle w:val="IndexLink"/>
              </w:rPr>
              <w:t>2</w:t>
            </w:r>
            <w:r>
              <w:rPr>
                <w:rStyle w:val="IndexLink"/>
                <w:rtl w:val="true"/>
              </w:rPr>
              <w:t xml:space="preserve">. </w:t>
            </w:r>
            <w:r>
              <w:rPr>
                <w:rStyle w:val="IndexLink"/>
                <w:rtl w:val="true"/>
              </w:rPr>
              <w:t>همسرترش رو</w:t>
            </w:r>
            <w:r>
              <w:rPr>
                <w:rStyle w:val="IndexLink"/>
                <w:rtl w:val="true"/>
              </w:rPr>
              <w:tab/>
            </w:r>
            <w:r>
              <w:rPr>
                <w:rStyle w:val="IndexLink"/>
              </w:rPr>
              <w:t>61</w:t>
            </w:r>
          </w:hyperlink>
        </w:p>
        <w:p>
          <w:pPr>
            <w:pStyle w:val="Contents4"/>
            <w:tabs>
              <w:tab w:val="clear" w:pos="8176"/>
              <w:tab w:val="right" w:pos="9026" w:leader="dot"/>
            </w:tabs>
            <w:rPr/>
          </w:pPr>
          <w:hyperlink w:anchor="__RefHeading___Toc2060485_388300464">
            <w:r>
              <w:rPr>
                <w:webHidden/>
                <w:rStyle w:val="IndexLink"/>
              </w:rPr>
              <w:t>3</w:t>
            </w:r>
            <w:r>
              <w:rPr>
                <w:rStyle w:val="IndexLink"/>
                <w:rtl w:val="true"/>
              </w:rPr>
              <w:t xml:space="preserve">. </w:t>
            </w:r>
            <w:r>
              <w:rPr>
                <w:rStyle w:val="IndexLink"/>
                <w:rtl w:val="true"/>
              </w:rPr>
              <w:t>همسر زیاده خواه</w:t>
            </w:r>
            <w:r>
              <w:rPr>
                <w:rStyle w:val="IndexLink"/>
                <w:rtl w:val="true"/>
              </w:rPr>
              <w:tab/>
            </w:r>
            <w:r>
              <w:rPr>
                <w:rStyle w:val="IndexLink"/>
              </w:rPr>
              <w:t>61</w:t>
            </w:r>
          </w:hyperlink>
        </w:p>
        <w:p>
          <w:pPr>
            <w:pStyle w:val="Contents4"/>
            <w:tabs>
              <w:tab w:val="clear" w:pos="8176"/>
              <w:tab w:val="right" w:pos="9026" w:leader="dot"/>
            </w:tabs>
            <w:rPr/>
          </w:pPr>
          <w:hyperlink w:anchor="__RefHeading___Toc2060487_388300464">
            <w:r>
              <w:rPr>
                <w:webHidden/>
                <w:rStyle w:val="IndexLink"/>
              </w:rPr>
              <w:t>4</w:t>
            </w:r>
            <w:r>
              <w:rPr>
                <w:rStyle w:val="IndexLink"/>
                <w:rtl w:val="true"/>
              </w:rPr>
              <w:t xml:space="preserve">. </w:t>
            </w:r>
            <w:r>
              <w:rPr>
                <w:rStyle w:val="IndexLink"/>
                <w:rtl w:val="true"/>
              </w:rPr>
              <w:t>همسرخرافي</w:t>
            </w:r>
            <w:r>
              <w:rPr>
                <w:rStyle w:val="IndexLink"/>
                <w:rtl w:val="true"/>
              </w:rPr>
              <w:tab/>
            </w:r>
            <w:r>
              <w:rPr>
                <w:rStyle w:val="IndexLink"/>
              </w:rPr>
              <w:t>62</w:t>
            </w:r>
          </w:hyperlink>
        </w:p>
        <w:p>
          <w:pPr>
            <w:pStyle w:val="Contents2"/>
            <w:tabs>
              <w:tab w:val="clear" w:pos="8743"/>
              <w:tab w:val="right" w:pos="9026" w:leader="dot"/>
            </w:tabs>
            <w:rPr/>
          </w:pPr>
          <w:hyperlink w:anchor="__RefHeading___Toc2060489_388300464">
            <w:r>
              <w:rPr>
                <w:webHidden/>
                <w:rStyle w:val="IndexLink"/>
                <w:rtl w:val="true"/>
              </w:rPr>
              <w:t>پیامدهای طلاق</w:t>
            </w:r>
            <w:r>
              <w:rPr>
                <w:rStyle w:val="IndexLink"/>
                <w:rtl w:val="true"/>
              </w:rPr>
              <w:tab/>
            </w:r>
            <w:r>
              <w:rPr>
                <w:rStyle w:val="IndexLink"/>
              </w:rPr>
              <w:t>64</w:t>
            </w:r>
          </w:hyperlink>
        </w:p>
        <w:p>
          <w:pPr>
            <w:pStyle w:val="Contents3"/>
            <w:tabs>
              <w:tab w:val="clear" w:pos="8459"/>
              <w:tab w:val="right" w:pos="9026" w:leader="dot"/>
            </w:tabs>
            <w:rPr/>
          </w:pPr>
          <w:hyperlink w:anchor="__RefHeading___Toc2060491_388300464">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060493_388300464">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2060495_388300464">
            <w:r>
              <w:rPr>
                <w:webHidden/>
                <w:rStyle w:val="IndexLink"/>
                <w:rtl w:val="true"/>
              </w:rPr>
              <w:t>آثار منفی طلاق</w:t>
            </w:r>
            <w:r>
              <w:rPr>
                <w:rStyle w:val="IndexLink"/>
                <w:rtl w:val="true"/>
              </w:rPr>
              <w:tab/>
            </w:r>
            <w:r>
              <w:rPr>
                <w:rStyle w:val="IndexLink"/>
              </w:rPr>
              <w:t>65</w:t>
            </w:r>
          </w:hyperlink>
        </w:p>
        <w:p>
          <w:pPr>
            <w:pStyle w:val="Contents4"/>
            <w:tabs>
              <w:tab w:val="clear" w:pos="8176"/>
              <w:tab w:val="right" w:pos="9026" w:leader="dot"/>
            </w:tabs>
            <w:rPr/>
          </w:pPr>
          <w:hyperlink w:anchor="__RefHeading___Toc2060497_38830046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060499_388300464">
            <w:r>
              <w:rPr>
                <w:webHidden/>
                <w:rStyle w:val="IndexLink"/>
              </w:rPr>
              <w:t>1</w:t>
            </w:r>
            <w:r>
              <w:rPr>
                <w:rStyle w:val="IndexLink"/>
                <w:rtl w:val="true"/>
              </w:rPr>
              <w:t xml:space="preserve">. </w:t>
            </w:r>
            <w:r>
              <w:rPr>
                <w:rStyle w:val="IndexLink"/>
                <w:rtl w:val="true"/>
              </w:rPr>
              <w:t>اثرفردی</w:t>
            </w:r>
            <w:r>
              <w:rPr>
                <w:rStyle w:val="IndexLink"/>
                <w:rtl w:val="true"/>
              </w:rPr>
              <w:tab/>
            </w:r>
            <w:r>
              <w:rPr>
                <w:rStyle w:val="IndexLink"/>
              </w:rPr>
              <w:t>65</w:t>
            </w:r>
          </w:hyperlink>
        </w:p>
        <w:p>
          <w:pPr>
            <w:pStyle w:val="Contents4"/>
            <w:tabs>
              <w:tab w:val="clear" w:pos="8176"/>
              <w:tab w:val="right" w:pos="9026" w:leader="dot"/>
            </w:tabs>
            <w:rPr/>
          </w:pPr>
          <w:hyperlink w:anchor="__RefHeading___Toc2060501_388300464">
            <w:r>
              <w:rPr>
                <w:webHidden/>
                <w:rStyle w:val="IndexLink"/>
              </w:rPr>
              <w:t>2</w:t>
            </w:r>
            <w:r>
              <w:rPr>
                <w:rStyle w:val="IndexLink"/>
                <w:rtl w:val="true"/>
              </w:rPr>
              <w:t xml:space="preserve">. </w:t>
            </w:r>
            <w:r>
              <w:rPr>
                <w:rStyle w:val="IndexLink"/>
                <w:rtl w:val="true"/>
              </w:rPr>
              <w:t>اثراجتماعی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2060503_388300464">
            <w:r>
              <w:rPr>
                <w:webHidden/>
                <w:rStyle w:val="IndexLink"/>
              </w:rPr>
              <w:t>3</w:t>
            </w:r>
            <w:r>
              <w:rPr>
                <w:rStyle w:val="IndexLink"/>
                <w:rtl w:val="true"/>
              </w:rPr>
              <w:t xml:space="preserve">. </w:t>
            </w:r>
            <w:r>
              <w:rPr>
                <w:rStyle w:val="IndexLink"/>
                <w:rtl w:val="true"/>
              </w:rPr>
              <w:t>اثرخانوادگی</w:t>
            </w:r>
            <w:r>
              <w:rPr>
                <w:rStyle w:val="IndexLink"/>
                <w:rtl w:val="true"/>
              </w:rPr>
              <w:tab/>
            </w:r>
            <w:r>
              <w:rPr>
                <w:rStyle w:val="IndexLink"/>
              </w:rPr>
              <w:t>66</w:t>
            </w:r>
          </w:hyperlink>
        </w:p>
        <w:p>
          <w:pPr>
            <w:pStyle w:val="Contents4"/>
            <w:tabs>
              <w:tab w:val="clear" w:pos="8176"/>
              <w:tab w:val="right" w:pos="9026" w:leader="dot"/>
            </w:tabs>
            <w:rPr/>
          </w:pPr>
          <w:hyperlink w:anchor="__RefHeading___Toc2060505_388300464">
            <w:r>
              <w:rPr>
                <w:webHidden/>
                <w:rStyle w:val="IndexLink"/>
                <w:rtl w:val="true"/>
              </w:rPr>
              <w:t>تلاش پیامبر صلی الله علیه و آله برای جلوگیری از طلاق</w:t>
            </w:r>
            <w:r>
              <w:rPr>
                <w:rStyle w:val="IndexLink"/>
                <w:rtl w:val="true"/>
              </w:rPr>
              <w:tab/>
            </w:r>
            <w:r>
              <w:rPr>
                <w:rStyle w:val="IndexLink"/>
              </w:rPr>
              <w:t>67</w:t>
            </w:r>
          </w:hyperlink>
        </w:p>
        <w:p>
          <w:pPr>
            <w:pStyle w:val="Contents4"/>
            <w:tabs>
              <w:tab w:val="clear" w:pos="8176"/>
              <w:tab w:val="right" w:pos="9026" w:leader="dot"/>
            </w:tabs>
            <w:rPr/>
          </w:pPr>
          <w:hyperlink w:anchor="__RefHeading___Toc2060507_388300464">
            <w:r>
              <w:rPr>
                <w:webHidden/>
                <w:rStyle w:val="IndexLink"/>
                <w:rtl w:val="true"/>
              </w:rPr>
              <w:t>داستان ازدواج پیامبر صلی الله علیه و آله با زینب</w:t>
            </w:r>
            <w:r>
              <w:rPr>
                <w:rStyle w:val="IndexLink"/>
                <w:rtl w:val="true"/>
              </w:rPr>
              <w:tab/>
            </w:r>
            <w:r>
              <w:rPr>
                <w:rStyle w:val="IndexLink"/>
              </w:rPr>
              <w:t>68</w:t>
            </w:r>
          </w:hyperlink>
        </w:p>
        <w:p>
          <w:pPr>
            <w:pStyle w:val="Contents3"/>
            <w:tabs>
              <w:tab w:val="clear" w:pos="8459"/>
              <w:tab w:val="right" w:pos="9026" w:leader="dot"/>
            </w:tabs>
            <w:rPr/>
          </w:pPr>
          <w:hyperlink w:anchor="__RefHeading___Toc2060509_388300464">
            <w:r>
              <w:rPr>
                <w:webHidden/>
                <w:rStyle w:val="IndexLink"/>
                <w:rtl w:val="true"/>
              </w:rPr>
              <w:t>عوامل مشترک تزلزل و فروپاشی خانواده</w:t>
            </w:r>
            <w:r>
              <w:rPr>
                <w:rStyle w:val="IndexLink"/>
                <w:rtl w:val="true"/>
              </w:rPr>
              <w:tab/>
            </w:r>
            <w:r>
              <w:rPr>
                <w:rStyle w:val="IndexLink"/>
              </w:rPr>
              <w:t>69</w:t>
            </w:r>
          </w:hyperlink>
        </w:p>
        <w:p>
          <w:pPr>
            <w:pStyle w:val="Contents4"/>
            <w:tabs>
              <w:tab w:val="clear" w:pos="8176"/>
              <w:tab w:val="right" w:pos="9026" w:leader="dot"/>
            </w:tabs>
            <w:rPr/>
          </w:pPr>
          <w:hyperlink w:anchor="__RefHeading___Toc2060511_38830046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060513_388300464">
            <w:r>
              <w:rPr>
                <w:webHidden/>
                <w:rStyle w:val="IndexLink"/>
              </w:rPr>
              <w:t>1</w:t>
            </w:r>
            <w:r>
              <w:rPr>
                <w:rStyle w:val="IndexLink"/>
                <w:rtl w:val="true"/>
              </w:rPr>
              <w:t xml:space="preserve">. </w:t>
            </w:r>
            <w:r>
              <w:rPr>
                <w:rStyle w:val="IndexLink"/>
                <w:rtl w:val="true"/>
              </w:rPr>
              <w:t>بدخلقی</w:t>
            </w:r>
            <w:r>
              <w:rPr>
                <w:rStyle w:val="IndexLink"/>
                <w:rtl w:val="true"/>
              </w:rPr>
              <w:tab/>
            </w:r>
            <w:r>
              <w:rPr>
                <w:rStyle w:val="IndexLink"/>
              </w:rPr>
              <w:t>69</w:t>
            </w:r>
          </w:hyperlink>
        </w:p>
        <w:p>
          <w:pPr>
            <w:pStyle w:val="Contents5"/>
            <w:tabs>
              <w:tab w:val="clear" w:pos="7892"/>
              <w:tab w:val="right" w:pos="9026" w:leader="dot"/>
            </w:tabs>
            <w:rPr/>
          </w:pPr>
          <w:hyperlink w:anchor="__RefHeading___Toc2060515_388300464">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060517_388300464">
            <w:r>
              <w:rPr>
                <w:webHidden/>
                <w:rStyle w:val="IndexLink"/>
                <w:rtl w:val="true"/>
              </w:rPr>
              <w:t>شیوه برخورد علما با همسرانشان</w:t>
            </w:r>
            <w:r>
              <w:rPr>
                <w:rStyle w:val="IndexLink"/>
                <w:rtl w:val="true"/>
              </w:rPr>
              <w:tab/>
            </w:r>
            <w:r>
              <w:rPr>
                <w:rStyle w:val="IndexLink"/>
              </w:rPr>
              <w:t>70</w:t>
            </w:r>
          </w:hyperlink>
        </w:p>
        <w:p>
          <w:pPr>
            <w:pStyle w:val="Contents4"/>
            <w:tabs>
              <w:tab w:val="clear" w:pos="8176"/>
              <w:tab w:val="right" w:pos="9026" w:leader="dot"/>
            </w:tabs>
            <w:rPr/>
          </w:pPr>
          <w:hyperlink w:anchor="__RefHeading___Toc2060519_388300464">
            <w:r>
              <w:rPr>
                <w:webHidden/>
                <w:rStyle w:val="IndexLink"/>
              </w:rPr>
              <w:t>2</w:t>
            </w:r>
            <w:r>
              <w:rPr>
                <w:rStyle w:val="IndexLink"/>
                <w:rtl w:val="true"/>
              </w:rPr>
              <w:t xml:space="preserve">. </w:t>
            </w:r>
            <w:r>
              <w:rPr>
                <w:rStyle w:val="IndexLink"/>
                <w:rtl w:val="true"/>
              </w:rPr>
              <w:t>ملامت وسرزنش</w:t>
            </w:r>
            <w:r>
              <w:rPr>
                <w:rStyle w:val="IndexLink"/>
                <w:rtl w:val="true"/>
              </w:rPr>
              <w:tab/>
            </w:r>
            <w:r>
              <w:rPr>
                <w:rStyle w:val="IndexLink"/>
              </w:rPr>
              <w:t>71</w:t>
            </w:r>
          </w:hyperlink>
        </w:p>
        <w:p>
          <w:pPr>
            <w:pStyle w:val="Contents5"/>
            <w:tabs>
              <w:tab w:val="clear" w:pos="7892"/>
              <w:tab w:val="right" w:pos="9026" w:leader="dot"/>
            </w:tabs>
            <w:rPr/>
          </w:pPr>
          <w:hyperlink w:anchor="__RefHeading___Toc2060521_388300464">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060523_388300464">
            <w:r>
              <w:rPr>
                <w:webHidden/>
                <w:rStyle w:val="IndexLink"/>
                <w:rtl w:val="true"/>
              </w:rPr>
              <w:t>نكته اخلاقی</w:t>
            </w:r>
            <w:r>
              <w:rPr>
                <w:rStyle w:val="IndexLink"/>
                <w:rtl w:val="true"/>
              </w:rPr>
              <w:tab/>
            </w:r>
            <w:r>
              <w:rPr>
                <w:rStyle w:val="IndexLink"/>
              </w:rPr>
              <w:t>72</w:t>
            </w:r>
          </w:hyperlink>
        </w:p>
        <w:p>
          <w:pPr>
            <w:pStyle w:val="Contents4"/>
            <w:tabs>
              <w:tab w:val="clear" w:pos="8176"/>
              <w:tab w:val="right" w:pos="9026" w:leader="dot"/>
            </w:tabs>
            <w:rPr/>
          </w:pPr>
          <w:hyperlink w:anchor="__RefHeading___Toc2060525_388300464">
            <w:r>
              <w:rPr>
                <w:webHidden/>
                <w:rStyle w:val="IndexLink"/>
              </w:rPr>
              <w:t>3</w:t>
            </w:r>
            <w:r>
              <w:rPr>
                <w:rStyle w:val="IndexLink"/>
                <w:rtl w:val="true"/>
              </w:rPr>
              <w:t xml:space="preserve">. </w:t>
            </w:r>
            <w:r>
              <w:rPr>
                <w:rStyle w:val="IndexLink"/>
                <w:rtl w:val="true"/>
              </w:rPr>
              <w:t>عدم رعایت حقوق متقابل</w:t>
            </w:r>
            <w:r>
              <w:rPr>
                <w:rStyle w:val="IndexLink"/>
                <w:rtl w:val="true"/>
              </w:rPr>
              <w:tab/>
            </w:r>
            <w:r>
              <w:rPr>
                <w:rStyle w:val="IndexLink"/>
              </w:rPr>
              <w:t>73</w:t>
            </w:r>
          </w:hyperlink>
        </w:p>
        <w:p>
          <w:pPr>
            <w:pStyle w:val="Contents4"/>
            <w:tabs>
              <w:tab w:val="clear" w:pos="8176"/>
              <w:tab w:val="right" w:pos="9026" w:leader="dot"/>
            </w:tabs>
            <w:rPr/>
          </w:pPr>
          <w:hyperlink w:anchor="__RefHeading___Toc2060527_388300464">
            <w:r>
              <w:rPr>
                <w:webHidden/>
                <w:rStyle w:val="IndexLink"/>
              </w:rPr>
              <w:t>4</w:t>
            </w:r>
            <w:r>
              <w:rPr>
                <w:rStyle w:val="IndexLink"/>
                <w:rtl w:val="true"/>
              </w:rPr>
              <w:t xml:space="preserve">. </w:t>
            </w:r>
            <w:r>
              <w:rPr>
                <w:rStyle w:val="IndexLink"/>
                <w:rtl w:val="true"/>
              </w:rPr>
              <w:t>غيرت بی جا</w:t>
            </w:r>
            <w:r>
              <w:rPr>
                <w:rStyle w:val="IndexLink"/>
                <w:rtl w:val="true"/>
              </w:rPr>
              <w:tab/>
            </w:r>
            <w:r>
              <w:rPr>
                <w:rStyle w:val="IndexLink"/>
              </w:rPr>
              <w:t>74</w:t>
            </w:r>
          </w:hyperlink>
        </w:p>
        <w:p>
          <w:pPr>
            <w:pStyle w:val="Contents4"/>
            <w:tabs>
              <w:tab w:val="clear" w:pos="8176"/>
              <w:tab w:val="right" w:pos="9026" w:leader="dot"/>
            </w:tabs>
            <w:rPr/>
          </w:pPr>
          <w:hyperlink w:anchor="__RefHeading___Toc2060529_388300464">
            <w:r>
              <w:rPr>
                <w:webHidden/>
                <w:rStyle w:val="IndexLink"/>
              </w:rPr>
              <w:t>5</w:t>
            </w:r>
            <w:r>
              <w:rPr>
                <w:rStyle w:val="IndexLink"/>
                <w:rtl w:val="true"/>
              </w:rPr>
              <w:t xml:space="preserve">. </w:t>
            </w:r>
            <w:r>
              <w:rPr>
                <w:rStyle w:val="IndexLink"/>
                <w:rtl w:val="true"/>
              </w:rPr>
              <w:t>تنوع طلبي شوهر</w:t>
            </w:r>
            <w:r>
              <w:rPr>
                <w:rStyle w:val="IndexLink"/>
                <w:rtl w:val="true"/>
              </w:rPr>
              <w:tab/>
            </w:r>
            <w:r>
              <w:rPr>
                <w:rStyle w:val="IndexLink"/>
              </w:rPr>
              <w:t>75</w:t>
            </w:r>
          </w:hyperlink>
        </w:p>
        <w:p>
          <w:pPr>
            <w:pStyle w:val="Contents4"/>
            <w:tabs>
              <w:tab w:val="clear" w:pos="8176"/>
              <w:tab w:val="right" w:pos="9026" w:leader="dot"/>
            </w:tabs>
            <w:rPr/>
          </w:pPr>
          <w:hyperlink w:anchor="__RefHeading___Toc2060531_388300464">
            <w:r>
              <w:rPr>
                <w:webHidden/>
                <w:rStyle w:val="IndexLink"/>
              </w:rPr>
              <w:t>6</w:t>
            </w:r>
            <w:r>
              <w:rPr>
                <w:rStyle w:val="IndexLink"/>
                <w:rtl w:val="true"/>
              </w:rPr>
              <w:t xml:space="preserve">. </w:t>
            </w:r>
            <w:r>
              <w:rPr>
                <w:rStyle w:val="IndexLink"/>
                <w:rtl w:val="true"/>
              </w:rPr>
              <w:t>ژولیدگی</w:t>
            </w:r>
            <w:r>
              <w:rPr>
                <w:rStyle w:val="IndexLink"/>
                <w:rtl w:val="true"/>
              </w:rPr>
              <w:tab/>
            </w:r>
            <w:r>
              <w:rPr>
                <w:rStyle w:val="IndexLink"/>
              </w:rPr>
              <w:t>76</w:t>
            </w:r>
          </w:hyperlink>
        </w:p>
        <w:p>
          <w:pPr>
            <w:pStyle w:val="Contents2"/>
            <w:tabs>
              <w:tab w:val="clear" w:pos="8743"/>
              <w:tab w:val="right" w:pos="9026" w:leader="dot"/>
            </w:tabs>
            <w:rPr/>
          </w:pPr>
          <w:hyperlink w:anchor="__RefHeading___Toc2060533_388300464">
            <w:r>
              <w:rPr>
                <w:webHidden/>
                <w:rStyle w:val="IndexLink"/>
                <w:rtl w:val="true"/>
              </w:rPr>
              <w:t>تسلیم خدا بودن</w:t>
            </w:r>
            <w:r>
              <w:rPr>
                <w:rStyle w:val="IndexLink"/>
                <w:rtl w:val="true"/>
              </w:rPr>
              <w:tab/>
            </w:r>
            <w:r>
              <w:rPr>
                <w:rStyle w:val="IndexLink"/>
              </w:rPr>
              <w:t>78</w:t>
            </w:r>
          </w:hyperlink>
        </w:p>
        <w:p>
          <w:pPr>
            <w:pStyle w:val="Contents3"/>
            <w:tabs>
              <w:tab w:val="clear" w:pos="8459"/>
              <w:tab w:val="right" w:pos="9026" w:leader="dot"/>
            </w:tabs>
            <w:rPr/>
          </w:pPr>
          <w:hyperlink w:anchor="__RefHeading___Toc2060535_388300464">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060537_388300464">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2060539_388300464">
            <w:r>
              <w:rPr>
                <w:webHidden/>
                <w:rStyle w:val="IndexLink"/>
                <w:rtl w:val="true"/>
              </w:rPr>
              <w:t>روحیه تسلیم گری در آیات قرآن</w:t>
            </w:r>
            <w:r>
              <w:rPr>
                <w:rStyle w:val="IndexLink"/>
                <w:rtl w:val="true"/>
              </w:rPr>
              <w:tab/>
            </w:r>
            <w:r>
              <w:rPr>
                <w:rStyle w:val="IndexLink"/>
              </w:rPr>
              <w:t>80</w:t>
            </w:r>
          </w:hyperlink>
        </w:p>
        <w:p>
          <w:pPr>
            <w:pStyle w:val="Contents3"/>
            <w:tabs>
              <w:tab w:val="clear" w:pos="8459"/>
              <w:tab w:val="right" w:pos="9026" w:leader="dot"/>
            </w:tabs>
            <w:rPr/>
          </w:pPr>
          <w:hyperlink w:anchor="__RefHeading___Toc2060541_388300464">
            <w:r>
              <w:rPr>
                <w:webHidden/>
                <w:rStyle w:val="IndexLink"/>
                <w:rtl w:val="true"/>
              </w:rPr>
              <w:t>داستان عدم تسليم نعمان بن حارث</w:t>
            </w:r>
            <w:r>
              <w:rPr>
                <w:rStyle w:val="IndexLink"/>
                <w:rtl w:val="true"/>
              </w:rPr>
              <w:tab/>
            </w:r>
            <w:r>
              <w:rPr>
                <w:rStyle w:val="IndexLink"/>
              </w:rPr>
              <w:t>81</w:t>
            </w:r>
          </w:hyperlink>
        </w:p>
        <w:p>
          <w:pPr>
            <w:pStyle w:val="Contents3"/>
            <w:tabs>
              <w:tab w:val="clear" w:pos="8459"/>
              <w:tab w:val="right" w:pos="9026" w:leader="dot"/>
            </w:tabs>
            <w:rPr/>
          </w:pPr>
          <w:hyperlink w:anchor="__RefHeading___Toc2060543_388300464">
            <w:r>
              <w:rPr>
                <w:webHidden/>
                <w:rStyle w:val="IndexLink"/>
                <w:rtl w:val="true"/>
              </w:rPr>
              <w:t>دعاهای حضرت ابراهیم علیه السلام وتسليم</w:t>
            </w:r>
            <w:r>
              <w:rPr>
                <w:rStyle w:val="IndexLink"/>
                <w:rtl w:val="true"/>
              </w:rPr>
              <w:tab/>
            </w:r>
            <w:r>
              <w:rPr>
                <w:rStyle w:val="IndexLink"/>
              </w:rPr>
              <w:t>83</w:t>
            </w:r>
          </w:hyperlink>
        </w:p>
        <w:p>
          <w:pPr>
            <w:pStyle w:val="Contents3"/>
            <w:tabs>
              <w:tab w:val="clear" w:pos="8459"/>
              <w:tab w:val="right" w:pos="9026" w:leader="dot"/>
            </w:tabs>
            <w:rPr/>
          </w:pPr>
          <w:hyperlink w:anchor="__RefHeading___Toc2060545_388300464">
            <w:r>
              <w:rPr>
                <w:webHidden/>
                <w:rStyle w:val="IndexLink"/>
                <w:rtl w:val="true"/>
              </w:rPr>
              <w:t>انسان و تکلیف</w:t>
            </w:r>
            <w:r>
              <w:rPr>
                <w:rStyle w:val="IndexLink"/>
                <w:rtl w:val="true"/>
              </w:rPr>
              <w:tab/>
            </w:r>
            <w:r>
              <w:rPr>
                <w:rStyle w:val="IndexLink"/>
              </w:rPr>
              <w:t>85</w:t>
            </w:r>
          </w:hyperlink>
        </w:p>
        <w:p>
          <w:pPr>
            <w:pStyle w:val="Contents4"/>
            <w:tabs>
              <w:tab w:val="clear" w:pos="8176"/>
              <w:tab w:val="right" w:pos="9026" w:leader="dot"/>
            </w:tabs>
            <w:rPr/>
          </w:pPr>
          <w:hyperlink w:anchor="__RefHeading___Toc2060547_388300464">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060549_388300464">
            <w:r>
              <w:rPr>
                <w:webHidden/>
                <w:rStyle w:val="IndexLink"/>
              </w:rPr>
              <w:t>1</w:t>
            </w:r>
            <w:r>
              <w:rPr>
                <w:rStyle w:val="IndexLink"/>
                <w:rtl w:val="true"/>
              </w:rPr>
              <w:t xml:space="preserve">. </w:t>
            </w:r>
            <w:r>
              <w:rPr>
                <w:rStyle w:val="IndexLink"/>
                <w:rtl w:val="true"/>
              </w:rPr>
              <w:t>تكليف پذیر</w:t>
            </w:r>
            <w:r>
              <w:rPr>
                <w:rStyle w:val="IndexLink"/>
                <w:rtl w:val="true"/>
              </w:rPr>
              <w:tab/>
            </w:r>
            <w:r>
              <w:rPr>
                <w:rStyle w:val="IndexLink"/>
              </w:rPr>
              <w:t>85</w:t>
            </w:r>
          </w:hyperlink>
        </w:p>
        <w:p>
          <w:pPr>
            <w:pStyle w:val="Contents4"/>
            <w:tabs>
              <w:tab w:val="clear" w:pos="8176"/>
              <w:tab w:val="right" w:pos="9026" w:leader="dot"/>
            </w:tabs>
            <w:rPr/>
          </w:pPr>
          <w:hyperlink w:anchor="__RefHeading___Toc2060551_388300464">
            <w:r>
              <w:rPr>
                <w:webHidden/>
                <w:rStyle w:val="IndexLink"/>
              </w:rPr>
              <w:t>2</w:t>
            </w:r>
            <w:r>
              <w:rPr>
                <w:rStyle w:val="IndexLink"/>
                <w:rtl w:val="true"/>
              </w:rPr>
              <w:t xml:space="preserve">. </w:t>
            </w:r>
            <w:r>
              <w:rPr>
                <w:rStyle w:val="IndexLink"/>
                <w:rtl w:val="true"/>
              </w:rPr>
              <w:t>تكليف گريز</w:t>
            </w:r>
            <w:r>
              <w:rPr>
                <w:rStyle w:val="IndexLink"/>
                <w:rtl w:val="true"/>
              </w:rPr>
              <w:tab/>
            </w:r>
            <w:r>
              <w:rPr>
                <w:rStyle w:val="IndexLink"/>
              </w:rPr>
              <w:t>85</w:t>
            </w:r>
          </w:hyperlink>
        </w:p>
        <w:p>
          <w:pPr>
            <w:pStyle w:val="Contents4"/>
            <w:tabs>
              <w:tab w:val="clear" w:pos="8176"/>
              <w:tab w:val="right" w:pos="9026" w:leader="dot"/>
            </w:tabs>
            <w:rPr/>
          </w:pPr>
          <w:hyperlink w:anchor="__RefHeading___Toc2060553_388300464">
            <w:r>
              <w:rPr>
                <w:webHidden/>
                <w:rStyle w:val="IndexLink"/>
              </w:rPr>
              <w:t>3</w:t>
            </w:r>
            <w:r>
              <w:rPr>
                <w:rStyle w:val="IndexLink"/>
                <w:rtl w:val="true"/>
              </w:rPr>
              <w:t xml:space="preserve">. </w:t>
            </w:r>
            <w:r>
              <w:rPr>
                <w:rStyle w:val="IndexLink"/>
                <w:rtl w:val="true"/>
              </w:rPr>
              <w:t>تكليف ستيز</w:t>
            </w:r>
            <w:r>
              <w:rPr>
                <w:rStyle w:val="IndexLink"/>
                <w:rtl w:val="true"/>
              </w:rPr>
              <w:tab/>
            </w:r>
            <w:r>
              <w:rPr>
                <w:rStyle w:val="IndexLink"/>
              </w:rPr>
              <w:t>85</w:t>
            </w:r>
          </w:hyperlink>
        </w:p>
        <w:p>
          <w:pPr>
            <w:pStyle w:val="Contents5"/>
            <w:tabs>
              <w:tab w:val="clear" w:pos="7892"/>
              <w:tab w:val="right" w:pos="9026" w:leader="dot"/>
            </w:tabs>
            <w:rPr/>
          </w:pPr>
          <w:hyperlink w:anchor="__RefHeading___Toc2060555_388300464">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060557_388300464">
            <w:r>
              <w:rPr>
                <w:webHidden/>
                <w:rStyle w:val="IndexLink"/>
                <w:rtl w:val="true"/>
              </w:rPr>
              <w:t xml:space="preserve">داستان </w:t>
            </w:r>
            <w:r>
              <w:rPr>
                <w:rStyle w:val="IndexLink"/>
                <w:rtl w:val="true"/>
              </w:rPr>
              <w:t>(</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2060559_388300464">
            <w:r>
              <w:rPr>
                <w:webHidden/>
                <w:rStyle w:val="IndexLink"/>
                <w:rtl w:val="true"/>
              </w:rPr>
              <w:t xml:space="preserve">داستان </w:t>
            </w:r>
            <w:r>
              <w:rPr>
                <w:rStyle w:val="IndexLink"/>
                <w:rtl w:val="true"/>
              </w:rPr>
              <w:t>(</w:t>
            </w:r>
            <w:r>
              <w:rPr>
                <w:rStyle w:val="IndexLink"/>
              </w:rPr>
              <w:t>2</w:t>
            </w:r>
            <w:r>
              <w:rPr>
                <w:rStyle w:val="IndexLink"/>
                <w:rtl w:val="true"/>
              </w:rPr>
              <w:t>)</w:t>
              <w:tab/>
            </w:r>
            <w:r>
              <w:rPr>
                <w:rStyle w:val="IndexLink"/>
              </w:rPr>
              <w:t>87</w:t>
            </w:r>
          </w:hyperlink>
        </w:p>
        <w:p>
          <w:pPr>
            <w:pStyle w:val="Contents4"/>
            <w:tabs>
              <w:tab w:val="clear" w:pos="8176"/>
              <w:tab w:val="right" w:pos="9026" w:leader="dot"/>
            </w:tabs>
            <w:rPr/>
          </w:pPr>
          <w:hyperlink w:anchor="__RefHeading___Toc2060561_388300464">
            <w:r>
              <w:rPr>
                <w:webHidden/>
                <w:rStyle w:val="IndexLink"/>
                <w:rtl w:val="true"/>
              </w:rPr>
              <w:t>حد و مرز تسلیم</w:t>
            </w:r>
            <w:r>
              <w:rPr>
                <w:rStyle w:val="IndexLink"/>
                <w:rtl w:val="true"/>
              </w:rPr>
              <w:tab/>
            </w:r>
            <w:r>
              <w:rPr>
                <w:rStyle w:val="IndexLink"/>
              </w:rPr>
              <w:t>89</w:t>
            </w:r>
          </w:hyperlink>
        </w:p>
        <w:p>
          <w:pPr>
            <w:pStyle w:val="Contents4"/>
            <w:tabs>
              <w:tab w:val="clear" w:pos="8176"/>
              <w:tab w:val="right" w:pos="9026" w:leader="dot"/>
            </w:tabs>
            <w:rPr/>
          </w:pPr>
          <w:hyperlink w:anchor="__RefHeading___Toc2060563_388300464">
            <w:r>
              <w:rPr>
                <w:webHidden/>
                <w:rStyle w:val="IndexLink"/>
                <w:rtl w:val="true"/>
              </w:rPr>
              <w:t>تبلیغ دین و شجاعت</w:t>
            </w:r>
            <w:r>
              <w:rPr>
                <w:rStyle w:val="IndexLink"/>
                <w:rtl w:val="true"/>
              </w:rPr>
              <w:tab/>
            </w:r>
            <w:r>
              <w:rPr>
                <w:rStyle w:val="IndexLink"/>
              </w:rPr>
              <w:t>90</w:t>
            </w:r>
          </w:hyperlink>
        </w:p>
        <w:p>
          <w:pPr>
            <w:pStyle w:val="Contents4"/>
            <w:tabs>
              <w:tab w:val="clear" w:pos="8176"/>
              <w:tab w:val="right" w:pos="9026" w:leader="dot"/>
            </w:tabs>
            <w:rPr/>
          </w:pPr>
          <w:hyperlink w:anchor="__RefHeading___Toc2060565_388300464">
            <w:r>
              <w:rPr>
                <w:webHidden/>
                <w:rStyle w:val="IndexLink"/>
                <w:rtl w:val="true"/>
              </w:rPr>
              <w:t>داستان مسیحیان نجران</w:t>
            </w:r>
            <w:r>
              <w:rPr>
                <w:rStyle w:val="IndexLink"/>
                <w:rtl w:val="true"/>
              </w:rPr>
              <w:tab/>
            </w:r>
            <w:r>
              <w:rPr>
                <w:rStyle w:val="IndexLink"/>
              </w:rPr>
              <w:t>90</w:t>
            </w:r>
          </w:hyperlink>
        </w:p>
        <w:p>
          <w:pPr>
            <w:pStyle w:val="Contents2"/>
            <w:tabs>
              <w:tab w:val="clear" w:pos="8743"/>
              <w:tab w:val="right" w:pos="9026" w:leader="dot"/>
            </w:tabs>
            <w:rPr/>
          </w:pPr>
          <w:hyperlink w:anchor="__RefHeading___Toc2060567_388300464">
            <w:r>
              <w:rPr>
                <w:webHidden/>
                <w:rStyle w:val="IndexLink"/>
                <w:rtl w:val="true"/>
              </w:rPr>
              <w:t xml:space="preserve">ذکر الهی </w:t>
            </w:r>
            <w:r>
              <w:rPr>
                <w:rStyle w:val="IndexLink"/>
                <w:rtl w:val="true"/>
              </w:rPr>
              <w:t>(</w:t>
            </w:r>
            <w:r>
              <w:rPr>
                <w:rStyle w:val="IndexLink"/>
              </w:rPr>
              <w:t>1</w:t>
            </w:r>
            <w:r>
              <w:rPr>
                <w:rStyle w:val="IndexLink"/>
                <w:rtl w:val="true"/>
              </w:rPr>
              <w:t>)</w:t>
              <w:tab/>
            </w:r>
            <w:r>
              <w:rPr>
                <w:rStyle w:val="IndexLink"/>
              </w:rPr>
              <w:t>94</w:t>
            </w:r>
          </w:hyperlink>
        </w:p>
        <w:p>
          <w:pPr>
            <w:pStyle w:val="Contents3"/>
            <w:tabs>
              <w:tab w:val="clear" w:pos="8459"/>
              <w:tab w:val="right" w:pos="9026" w:leader="dot"/>
            </w:tabs>
            <w:rPr/>
          </w:pPr>
          <w:hyperlink w:anchor="__RefHeading___Toc2060569_388300464">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60571_388300464">
            <w:r>
              <w:rPr>
                <w:webHidden/>
                <w:rStyle w:val="IndexLink"/>
                <w:rtl w:val="true"/>
              </w:rPr>
              <w:t>پیامبر صلی الله علیه و آله پدر معنوی امت</w:t>
            </w:r>
            <w:r>
              <w:rPr>
                <w:rStyle w:val="IndexLink"/>
                <w:rtl w:val="true"/>
              </w:rPr>
              <w:tab/>
            </w:r>
            <w:r>
              <w:rPr>
                <w:rStyle w:val="IndexLink"/>
              </w:rPr>
              <w:t>94</w:t>
            </w:r>
          </w:hyperlink>
        </w:p>
        <w:p>
          <w:pPr>
            <w:pStyle w:val="Contents3"/>
            <w:tabs>
              <w:tab w:val="clear" w:pos="8459"/>
              <w:tab w:val="right" w:pos="9026" w:leader="dot"/>
            </w:tabs>
            <w:rPr/>
          </w:pPr>
          <w:hyperlink w:anchor="__RefHeading___Toc2060573_388300464">
            <w:r>
              <w:rPr>
                <w:webHidden/>
                <w:rStyle w:val="IndexLink"/>
                <w:rtl w:val="true"/>
              </w:rPr>
              <w:t xml:space="preserve">معنای </w:t>
            </w:r>
            <w:r>
              <w:rPr>
                <w:rStyle w:val="IndexLink"/>
                <w:rtl w:val="true"/>
              </w:rPr>
              <w:t>«</w:t>
            </w:r>
            <w:r>
              <w:rPr>
                <w:rStyle w:val="IndexLink"/>
                <w:rtl w:val="true"/>
              </w:rPr>
              <w:t>خاتم النبيين</w:t>
            </w:r>
            <w:r>
              <w:rPr>
                <w:rStyle w:val="IndexLink"/>
                <w:rtl w:val="true"/>
              </w:rPr>
              <w:t>»</w:t>
              <w:tab/>
            </w:r>
            <w:r>
              <w:rPr>
                <w:rStyle w:val="IndexLink"/>
              </w:rPr>
              <w:t>96</w:t>
            </w:r>
          </w:hyperlink>
        </w:p>
        <w:p>
          <w:pPr>
            <w:pStyle w:val="Contents3"/>
            <w:tabs>
              <w:tab w:val="clear" w:pos="8459"/>
              <w:tab w:val="right" w:pos="9026" w:leader="dot"/>
            </w:tabs>
            <w:rPr/>
          </w:pPr>
          <w:hyperlink w:anchor="__RefHeading___Toc2060575_388300464">
            <w:r>
              <w:rPr>
                <w:webHidden/>
                <w:rStyle w:val="IndexLink"/>
                <w:rtl w:val="true"/>
              </w:rPr>
              <w:t>امتیاز بزرگ شیعه</w:t>
            </w:r>
            <w:r>
              <w:rPr>
                <w:rStyle w:val="IndexLink"/>
                <w:rtl w:val="true"/>
              </w:rPr>
              <w:tab/>
            </w:r>
            <w:r>
              <w:rPr>
                <w:rStyle w:val="IndexLink"/>
              </w:rPr>
              <w:t>97</w:t>
            </w:r>
          </w:hyperlink>
        </w:p>
        <w:p>
          <w:pPr>
            <w:pStyle w:val="Contents3"/>
            <w:tabs>
              <w:tab w:val="clear" w:pos="8459"/>
              <w:tab w:val="right" w:pos="9026" w:leader="dot"/>
            </w:tabs>
            <w:rPr/>
          </w:pPr>
          <w:hyperlink w:anchor="__RefHeading___Toc2060577_388300464">
            <w:r>
              <w:rPr>
                <w:webHidden/>
                <w:rStyle w:val="IndexLink"/>
                <w:rtl w:val="true"/>
              </w:rPr>
              <w:t xml:space="preserve">ذکر فراوان </w:t>
            </w:r>
            <w:r>
              <w:rPr>
                <w:rStyle w:val="IndexLink"/>
                <w:rtl w:val="true"/>
              </w:rPr>
              <w:t>(</w:t>
            </w:r>
            <w:r>
              <w:rPr>
                <w:rStyle w:val="IndexLink"/>
                <w:rtl w:val="true"/>
              </w:rPr>
              <w:t>پیام آیه</w:t>
            </w:r>
            <w:r>
              <w:rPr>
                <w:rStyle w:val="IndexLink"/>
                <w:rtl w:val="true"/>
              </w:rPr>
              <w:t>)</w:t>
              <w:tab/>
            </w:r>
            <w:r>
              <w:rPr>
                <w:rStyle w:val="IndexLink"/>
              </w:rPr>
              <w:t>98</w:t>
            </w:r>
          </w:hyperlink>
        </w:p>
        <w:p>
          <w:pPr>
            <w:pStyle w:val="Contents3"/>
            <w:tabs>
              <w:tab w:val="clear" w:pos="8459"/>
              <w:tab w:val="right" w:pos="9026" w:leader="dot"/>
            </w:tabs>
            <w:rPr/>
          </w:pPr>
          <w:hyperlink w:anchor="__RefHeading___Toc2060579_388300464">
            <w:r>
              <w:rPr>
                <w:webHidden/>
                <w:rStyle w:val="IndexLink"/>
                <w:rtl w:val="true"/>
              </w:rPr>
              <w:t>معناشناسی ذکر</w:t>
            </w:r>
            <w:r>
              <w:rPr>
                <w:rStyle w:val="IndexLink"/>
                <w:rtl w:val="true"/>
              </w:rPr>
              <w:tab/>
            </w:r>
            <w:r>
              <w:rPr>
                <w:rStyle w:val="IndexLink"/>
              </w:rPr>
              <w:t>99</w:t>
            </w:r>
          </w:hyperlink>
        </w:p>
        <w:p>
          <w:pPr>
            <w:pStyle w:val="Contents3"/>
            <w:tabs>
              <w:tab w:val="clear" w:pos="8459"/>
              <w:tab w:val="right" w:pos="9026" w:leader="dot"/>
            </w:tabs>
            <w:rPr/>
          </w:pPr>
          <w:hyperlink w:anchor="__RefHeading___Toc2060581_388300464">
            <w:r>
              <w:rPr>
                <w:webHidden/>
                <w:rStyle w:val="IndexLink"/>
                <w:rtl w:val="true"/>
              </w:rPr>
              <w:t>اقسام ذکر</w:t>
            </w:r>
            <w:r>
              <w:rPr>
                <w:rStyle w:val="IndexLink"/>
                <w:rtl w:val="true"/>
              </w:rPr>
              <w:tab/>
            </w:r>
            <w:r>
              <w:rPr>
                <w:rStyle w:val="IndexLink"/>
              </w:rPr>
              <w:t>102</w:t>
            </w:r>
          </w:hyperlink>
        </w:p>
        <w:p>
          <w:pPr>
            <w:pStyle w:val="Contents4"/>
            <w:tabs>
              <w:tab w:val="clear" w:pos="8176"/>
              <w:tab w:val="right" w:pos="9026" w:leader="dot"/>
            </w:tabs>
            <w:rPr/>
          </w:pPr>
          <w:hyperlink w:anchor="__RefHeading___Toc2060583_388300464">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060585_388300464">
            <w:r>
              <w:rPr>
                <w:webHidden/>
                <w:rStyle w:val="IndexLink"/>
              </w:rPr>
              <w:t>1</w:t>
            </w:r>
            <w:r>
              <w:rPr>
                <w:rStyle w:val="IndexLink"/>
                <w:rtl w:val="true"/>
              </w:rPr>
              <w:t xml:space="preserve">. </w:t>
            </w:r>
            <w:r>
              <w:rPr>
                <w:rStyle w:val="IndexLink"/>
                <w:rtl w:val="true"/>
              </w:rPr>
              <w:t>ذکر زبان</w:t>
            </w:r>
            <w:r>
              <w:rPr>
                <w:rStyle w:val="IndexLink"/>
                <w:rtl w:val="true"/>
              </w:rPr>
              <w:tab/>
            </w:r>
            <w:r>
              <w:rPr>
                <w:rStyle w:val="IndexLink"/>
              </w:rPr>
              <w:t>102</w:t>
            </w:r>
          </w:hyperlink>
        </w:p>
        <w:p>
          <w:pPr>
            <w:pStyle w:val="Contents5"/>
            <w:tabs>
              <w:tab w:val="clear" w:pos="7892"/>
              <w:tab w:val="right" w:pos="9026" w:leader="dot"/>
            </w:tabs>
            <w:rPr/>
          </w:pPr>
          <w:hyperlink w:anchor="__RefHeading___Toc2060587_388300464">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060589_388300464">
            <w:r>
              <w:rPr>
                <w:webHidden/>
                <w:rStyle w:val="IndexLink"/>
                <w:rtl w:val="true"/>
              </w:rPr>
              <w:t>صلوات، برترین ذکر</w:t>
            </w:r>
            <w:r>
              <w:rPr>
                <w:rStyle w:val="IndexLink"/>
                <w:rtl w:val="true"/>
              </w:rPr>
              <w:tab/>
            </w:r>
            <w:r>
              <w:rPr>
                <w:rStyle w:val="IndexLink"/>
              </w:rPr>
              <w:t>102</w:t>
            </w:r>
          </w:hyperlink>
        </w:p>
        <w:p>
          <w:pPr>
            <w:pStyle w:val="Contents5"/>
            <w:tabs>
              <w:tab w:val="clear" w:pos="7892"/>
              <w:tab w:val="right" w:pos="9026" w:leader="dot"/>
            </w:tabs>
            <w:rPr/>
          </w:pPr>
          <w:hyperlink w:anchor="__RefHeading___Toc2060591_388300464">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060593_388300464">
            <w:r>
              <w:rPr>
                <w:webHidden/>
                <w:rStyle w:val="IndexLink"/>
                <w:rtl w:val="true"/>
              </w:rPr>
              <w:t>ا</w:t>
            </w:r>
            <w:r>
              <w:rPr>
                <w:rStyle w:val="IndexLink"/>
                <w:rtl w:val="true"/>
              </w:rPr>
              <w:t xml:space="preserve">) </w:t>
            </w:r>
            <w:r>
              <w:rPr>
                <w:rStyle w:val="IndexLink"/>
                <w:rtl w:val="true"/>
              </w:rPr>
              <w:t>نفاق زدایی</w:t>
            </w:r>
            <w:r>
              <w:rPr>
                <w:rStyle w:val="IndexLink"/>
                <w:rtl w:val="true"/>
              </w:rPr>
              <w:tab/>
            </w:r>
            <w:r>
              <w:rPr>
                <w:rStyle w:val="IndexLink"/>
              </w:rPr>
              <w:t>103</w:t>
            </w:r>
          </w:hyperlink>
        </w:p>
        <w:p>
          <w:pPr>
            <w:pStyle w:val="Contents5"/>
            <w:tabs>
              <w:tab w:val="clear" w:pos="7892"/>
              <w:tab w:val="right" w:pos="9026" w:leader="dot"/>
            </w:tabs>
            <w:rPr/>
          </w:pPr>
          <w:hyperlink w:anchor="__RefHeading___Toc2060595_388300464">
            <w:r>
              <w:rPr>
                <w:webHidden/>
                <w:rStyle w:val="IndexLink"/>
                <w:rtl w:val="true"/>
              </w:rPr>
              <w:t>ب</w:t>
            </w:r>
            <w:r>
              <w:rPr>
                <w:rStyle w:val="IndexLink"/>
                <w:rtl w:val="true"/>
              </w:rPr>
              <w:t xml:space="preserve">) </w:t>
            </w:r>
            <w:r>
              <w:rPr>
                <w:rStyle w:val="IndexLink"/>
                <w:rtl w:val="true"/>
              </w:rPr>
              <w:t>نوربخشی</w:t>
            </w:r>
            <w:r>
              <w:rPr>
                <w:rStyle w:val="IndexLink"/>
                <w:rtl w:val="true"/>
              </w:rPr>
              <w:tab/>
            </w:r>
            <w:r>
              <w:rPr>
                <w:rStyle w:val="IndexLink"/>
              </w:rPr>
              <w:t>103</w:t>
            </w:r>
          </w:hyperlink>
        </w:p>
        <w:p>
          <w:pPr>
            <w:pStyle w:val="Contents5"/>
            <w:tabs>
              <w:tab w:val="clear" w:pos="7892"/>
              <w:tab w:val="right" w:pos="9026" w:leader="dot"/>
            </w:tabs>
            <w:rPr/>
          </w:pPr>
          <w:hyperlink w:anchor="__RefHeading___Toc2060597_388300464">
            <w:r>
              <w:rPr>
                <w:webHidden/>
                <w:rStyle w:val="IndexLink"/>
                <w:rtl w:val="true"/>
              </w:rPr>
              <w:t>ج</w:t>
            </w:r>
            <w:r>
              <w:rPr>
                <w:rStyle w:val="IndexLink"/>
                <w:rtl w:val="true"/>
              </w:rPr>
              <w:t xml:space="preserve">) </w:t>
            </w:r>
            <w:r>
              <w:rPr>
                <w:rStyle w:val="IndexLink"/>
                <w:rtl w:val="true"/>
              </w:rPr>
              <w:t>استجابت دعا</w:t>
            </w:r>
            <w:r>
              <w:rPr>
                <w:rStyle w:val="IndexLink"/>
                <w:rtl w:val="true"/>
              </w:rPr>
              <w:tab/>
            </w:r>
            <w:r>
              <w:rPr>
                <w:rStyle w:val="IndexLink"/>
              </w:rPr>
              <w:t>104</w:t>
            </w:r>
          </w:hyperlink>
        </w:p>
        <w:p>
          <w:pPr>
            <w:pStyle w:val="Contents5"/>
            <w:tabs>
              <w:tab w:val="clear" w:pos="7892"/>
              <w:tab w:val="right" w:pos="9026" w:leader="dot"/>
            </w:tabs>
            <w:rPr/>
          </w:pPr>
          <w:hyperlink w:anchor="__RefHeading___Toc2060599_388300464">
            <w:r>
              <w:rPr>
                <w:webHidden/>
                <w:rStyle w:val="IndexLink"/>
                <w:rtl w:val="true"/>
              </w:rPr>
              <w:t>د</w:t>
            </w:r>
            <w:r>
              <w:rPr>
                <w:rStyle w:val="IndexLink"/>
                <w:rtl w:val="true"/>
              </w:rPr>
              <w:t xml:space="preserve">) </w:t>
            </w:r>
            <w:r>
              <w:rPr>
                <w:rStyle w:val="IndexLink"/>
                <w:rtl w:val="true"/>
              </w:rPr>
              <w:t>محبوبیت زایی</w:t>
            </w:r>
            <w:r>
              <w:rPr>
                <w:rStyle w:val="IndexLink"/>
                <w:rtl w:val="true"/>
              </w:rPr>
              <w:tab/>
            </w:r>
            <w:r>
              <w:rPr>
                <w:rStyle w:val="IndexLink"/>
              </w:rPr>
              <w:t>104</w:t>
            </w:r>
          </w:hyperlink>
        </w:p>
        <w:p>
          <w:pPr>
            <w:pStyle w:val="Contents4"/>
            <w:tabs>
              <w:tab w:val="clear" w:pos="8176"/>
              <w:tab w:val="right" w:pos="9026" w:leader="dot"/>
            </w:tabs>
            <w:rPr/>
          </w:pPr>
          <w:hyperlink w:anchor="__RefHeading___Toc2060601_388300464">
            <w:r>
              <w:rPr>
                <w:webHidden/>
                <w:rStyle w:val="IndexLink"/>
              </w:rPr>
              <w:t>2</w:t>
            </w:r>
            <w:r>
              <w:rPr>
                <w:rStyle w:val="IndexLink"/>
                <w:rtl w:val="true"/>
              </w:rPr>
              <w:t xml:space="preserve">. </w:t>
            </w:r>
            <w:r>
              <w:rPr>
                <w:rStyle w:val="IndexLink"/>
                <w:rtl w:val="true"/>
              </w:rPr>
              <w:t>ذكرنفس</w:t>
            </w:r>
            <w:r>
              <w:rPr>
                <w:rStyle w:val="IndexLink"/>
                <w:rtl w:val="true"/>
              </w:rPr>
              <w:tab/>
            </w:r>
            <w:r>
              <w:rPr>
                <w:rStyle w:val="IndexLink"/>
              </w:rPr>
              <w:t>104</w:t>
            </w:r>
          </w:hyperlink>
        </w:p>
        <w:p>
          <w:pPr>
            <w:pStyle w:val="Contents4"/>
            <w:tabs>
              <w:tab w:val="clear" w:pos="8176"/>
              <w:tab w:val="right" w:pos="9026" w:leader="dot"/>
            </w:tabs>
            <w:rPr/>
          </w:pPr>
          <w:hyperlink w:anchor="__RefHeading___Toc2060603_388300464">
            <w:r>
              <w:rPr>
                <w:webHidden/>
                <w:rStyle w:val="IndexLink"/>
              </w:rPr>
              <w:t>3</w:t>
            </w:r>
            <w:r>
              <w:rPr>
                <w:rStyle w:val="IndexLink"/>
                <w:rtl w:val="true"/>
              </w:rPr>
              <w:t xml:space="preserve">. </w:t>
            </w:r>
            <w:r>
              <w:rPr>
                <w:rStyle w:val="IndexLink"/>
                <w:rtl w:val="true"/>
              </w:rPr>
              <w:t>ذکرروح</w:t>
            </w:r>
            <w:r>
              <w:rPr>
                <w:rStyle w:val="IndexLink"/>
                <w:rtl w:val="true"/>
              </w:rPr>
              <w:tab/>
            </w:r>
            <w:r>
              <w:rPr>
                <w:rStyle w:val="IndexLink"/>
              </w:rPr>
              <w:t>105</w:t>
            </w:r>
          </w:hyperlink>
        </w:p>
        <w:p>
          <w:pPr>
            <w:pStyle w:val="Contents4"/>
            <w:tabs>
              <w:tab w:val="clear" w:pos="8176"/>
              <w:tab w:val="right" w:pos="9026" w:leader="dot"/>
            </w:tabs>
            <w:rPr/>
          </w:pPr>
          <w:hyperlink w:anchor="__RefHeading___Toc2060605_388300464">
            <w:r>
              <w:rPr>
                <w:webHidden/>
                <w:rStyle w:val="IndexLink"/>
              </w:rPr>
              <w:t>4</w:t>
            </w:r>
            <w:r>
              <w:rPr>
                <w:rStyle w:val="IndexLink"/>
                <w:rtl w:val="true"/>
              </w:rPr>
              <w:t xml:space="preserve">. </w:t>
            </w:r>
            <w:r>
              <w:rPr>
                <w:rStyle w:val="IndexLink"/>
                <w:rtl w:val="true"/>
              </w:rPr>
              <w:t>ذکرقلب</w:t>
            </w:r>
            <w:r>
              <w:rPr>
                <w:rStyle w:val="IndexLink"/>
                <w:rtl w:val="true"/>
              </w:rPr>
              <w:tab/>
            </w:r>
            <w:r>
              <w:rPr>
                <w:rStyle w:val="IndexLink"/>
              </w:rPr>
              <w:t>105</w:t>
            </w:r>
          </w:hyperlink>
        </w:p>
        <w:p>
          <w:pPr>
            <w:pStyle w:val="Contents4"/>
            <w:tabs>
              <w:tab w:val="clear" w:pos="8176"/>
              <w:tab w:val="right" w:pos="9026" w:leader="dot"/>
            </w:tabs>
            <w:rPr/>
          </w:pPr>
          <w:hyperlink w:anchor="__RefHeading___Toc2060607_388300464">
            <w:r>
              <w:rPr>
                <w:webHidden/>
                <w:rStyle w:val="IndexLink"/>
              </w:rPr>
              <w:t>5</w:t>
            </w:r>
            <w:r>
              <w:rPr>
                <w:rStyle w:val="IndexLink"/>
                <w:rtl w:val="true"/>
              </w:rPr>
              <w:t xml:space="preserve">. </w:t>
            </w:r>
            <w:r>
              <w:rPr>
                <w:rStyle w:val="IndexLink"/>
                <w:rtl w:val="true"/>
              </w:rPr>
              <w:t>ذکرعقل</w:t>
            </w:r>
            <w:r>
              <w:rPr>
                <w:rStyle w:val="IndexLink"/>
                <w:rtl w:val="true"/>
              </w:rPr>
              <w:tab/>
            </w:r>
            <w:r>
              <w:rPr>
                <w:rStyle w:val="IndexLink"/>
              </w:rPr>
              <w:t>106</w:t>
            </w:r>
          </w:hyperlink>
        </w:p>
        <w:p>
          <w:pPr>
            <w:pStyle w:val="Contents4"/>
            <w:tabs>
              <w:tab w:val="clear" w:pos="8176"/>
              <w:tab w:val="right" w:pos="9026" w:leader="dot"/>
            </w:tabs>
            <w:rPr/>
          </w:pPr>
          <w:hyperlink w:anchor="__RefHeading___Toc2060609_388300464">
            <w:r>
              <w:rPr>
                <w:webHidden/>
                <w:rStyle w:val="IndexLink"/>
              </w:rPr>
              <w:t>6</w:t>
            </w:r>
            <w:r>
              <w:rPr>
                <w:rStyle w:val="IndexLink"/>
                <w:rtl w:val="true"/>
              </w:rPr>
              <w:t xml:space="preserve">. </w:t>
            </w:r>
            <w:r>
              <w:rPr>
                <w:rStyle w:val="IndexLink"/>
                <w:rtl w:val="true"/>
              </w:rPr>
              <w:t>ذکرمعرفت</w:t>
            </w:r>
            <w:r>
              <w:rPr>
                <w:rStyle w:val="IndexLink"/>
                <w:rtl w:val="true"/>
              </w:rPr>
              <w:tab/>
            </w:r>
            <w:r>
              <w:rPr>
                <w:rStyle w:val="IndexLink"/>
              </w:rPr>
              <w:t>106</w:t>
            </w:r>
          </w:hyperlink>
        </w:p>
        <w:p>
          <w:pPr>
            <w:pStyle w:val="Contents4"/>
            <w:tabs>
              <w:tab w:val="clear" w:pos="8176"/>
              <w:tab w:val="right" w:pos="9026" w:leader="dot"/>
            </w:tabs>
            <w:rPr/>
          </w:pPr>
          <w:hyperlink w:anchor="__RefHeading___Toc2060611_388300464">
            <w:r>
              <w:rPr>
                <w:webHidden/>
                <w:rStyle w:val="IndexLink"/>
              </w:rPr>
              <w:t>7</w:t>
            </w:r>
            <w:r>
              <w:rPr>
                <w:rStyle w:val="IndexLink"/>
                <w:rtl w:val="true"/>
              </w:rPr>
              <w:t xml:space="preserve">. </w:t>
            </w:r>
            <w:r>
              <w:rPr>
                <w:rStyle w:val="IndexLink"/>
                <w:rtl w:val="true"/>
              </w:rPr>
              <w:t>ذكرنهانی</w:t>
            </w:r>
            <w:r>
              <w:rPr>
                <w:rStyle w:val="IndexLink"/>
                <w:rtl w:val="true"/>
              </w:rPr>
              <w:tab/>
            </w:r>
            <w:r>
              <w:rPr>
                <w:rStyle w:val="IndexLink"/>
              </w:rPr>
              <w:t>106</w:t>
            </w:r>
          </w:hyperlink>
        </w:p>
        <w:p>
          <w:pPr>
            <w:pStyle w:val="Contents2"/>
            <w:tabs>
              <w:tab w:val="clear" w:pos="8743"/>
              <w:tab w:val="right" w:pos="9026" w:leader="dot"/>
            </w:tabs>
            <w:rPr/>
          </w:pPr>
          <w:hyperlink w:anchor="__RefHeading___Toc2060613_388300464">
            <w:r>
              <w:rPr>
                <w:webHidden/>
                <w:rStyle w:val="IndexLink"/>
                <w:rtl w:val="true"/>
              </w:rPr>
              <w:t xml:space="preserve">ذکر الهی </w:t>
            </w:r>
            <w:r>
              <w:rPr>
                <w:rStyle w:val="IndexLink"/>
                <w:rtl w:val="true"/>
              </w:rPr>
              <w:t>(</w:t>
            </w:r>
            <w:r>
              <w:rPr>
                <w:rStyle w:val="IndexLink"/>
              </w:rPr>
              <w:t>2</w:t>
            </w:r>
            <w:r>
              <w:rPr>
                <w:rStyle w:val="IndexLink"/>
                <w:rtl w:val="true"/>
              </w:rPr>
              <w:t>)</w:t>
              <w:tab/>
            </w:r>
            <w:r>
              <w:rPr>
                <w:rStyle w:val="IndexLink"/>
              </w:rPr>
              <w:t>108</w:t>
            </w:r>
          </w:hyperlink>
        </w:p>
        <w:p>
          <w:pPr>
            <w:pStyle w:val="Contents3"/>
            <w:tabs>
              <w:tab w:val="clear" w:pos="8459"/>
              <w:tab w:val="right" w:pos="9026" w:leader="dot"/>
            </w:tabs>
            <w:rPr/>
          </w:pPr>
          <w:hyperlink w:anchor="__RefHeading___Toc2060615_388300464">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060617_388300464">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2060619_388300464">
            <w:r>
              <w:rPr>
                <w:webHidden/>
                <w:rStyle w:val="IndexLink"/>
                <w:rtl w:val="true"/>
              </w:rPr>
              <w:t>ذکر، جایگزین انفاق</w:t>
            </w:r>
            <w:r>
              <w:rPr>
                <w:rStyle w:val="IndexLink"/>
                <w:rtl w:val="true"/>
              </w:rPr>
              <w:tab/>
            </w:r>
            <w:r>
              <w:rPr>
                <w:rStyle w:val="IndexLink"/>
              </w:rPr>
              <w:t>109</w:t>
            </w:r>
          </w:hyperlink>
        </w:p>
        <w:p>
          <w:pPr>
            <w:pStyle w:val="Contents3"/>
            <w:tabs>
              <w:tab w:val="clear" w:pos="8459"/>
              <w:tab w:val="right" w:pos="9026" w:leader="dot"/>
            </w:tabs>
            <w:rPr/>
          </w:pPr>
          <w:hyperlink w:anchor="__RefHeading___Toc2060621_388300464">
            <w:r>
              <w:rPr>
                <w:webHidden/>
                <w:rStyle w:val="IndexLink"/>
                <w:rtl w:val="true"/>
              </w:rPr>
              <w:t>اوج توجه به خدا</w:t>
            </w:r>
            <w:r>
              <w:rPr>
                <w:rStyle w:val="IndexLink"/>
                <w:rtl w:val="true"/>
              </w:rPr>
              <w:tab/>
            </w:r>
            <w:r>
              <w:rPr>
                <w:rStyle w:val="IndexLink"/>
              </w:rPr>
              <w:t>110</w:t>
            </w:r>
          </w:hyperlink>
        </w:p>
        <w:p>
          <w:pPr>
            <w:pStyle w:val="Contents3"/>
            <w:tabs>
              <w:tab w:val="clear" w:pos="8459"/>
              <w:tab w:val="right" w:pos="9026" w:leader="dot"/>
            </w:tabs>
            <w:rPr/>
          </w:pPr>
          <w:hyperlink w:anchor="__RefHeading___Toc2060623_388300464">
            <w:r>
              <w:rPr>
                <w:webHidden/>
                <w:rStyle w:val="IndexLink"/>
                <w:rtl w:val="true"/>
              </w:rPr>
              <w:t>داستان</w:t>
            </w:r>
            <w:r>
              <w:rPr>
                <w:rStyle w:val="IndexLink"/>
                <w:rtl w:val="true"/>
              </w:rPr>
              <w:tab/>
            </w:r>
            <w:r>
              <w:rPr>
                <w:rStyle w:val="IndexLink"/>
              </w:rPr>
              <w:t>110</w:t>
            </w:r>
          </w:hyperlink>
        </w:p>
        <w:p>
          <w:pPr>
            <w:pStyle w:val="Contents3"/>
            <w:tabs>
              <w:tab w:val="clear" w:pos="8459"/>
              <w:tab w:val="right" w:pos="9026" w:leader="dot"/>
            </w:tabs>
            <w:rPr/>
          </w:pPr>
          <w:hyperlink w:anchor="__RefHeading___Toc2060625_388300464">
            <w:r>
              <w:rPr>
                <w:webHidden/>
                <w:rStyle w:val="IndexLink"/>
                <w:rtl w:val="true"/>
              </w:rPr>
              <w:t>موارد مورد تأکید در ذکر</w:t>
            </w:r>
            <w:r>
              <w:rPr>
                <w:rStyle w:val="IndexLink"/>
                <w:rtl w:val="true"/>
              </w:rPr>
              <w:tab/>
            </w:r>
            <w:r>
              <w:rPr>
                <w:rStyle w:val="IndexLink"/>
              </w:rPr>
              <w:t>111</w:t>
            </w:r>
          </w:hyperlink>
        </w:p>
        <w:p>
          <w:pPr>
            <w:pStyle w:val="Contents4"/>
            <w:tabs>
              <w:tab w:val="clear" w:pos="8176"/>
              <w:tab w:val="right" w:pos="9026" w:leader="dot"/>
            </w:tabs>
            <w:rPr/>
          </w:pPr>
          <w:hyperlink w:anchor="__RefHeading___Toc2060627_388300464">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060629_388300464">
            <w:r>
              <w:rPr>
                <w:webHidden/>
                <w:rStyle w:val="IndexLink"/>
              </w:rPr>
              <w:t>1</w:t>
            </w:r>
            <w:r>
              <w:rPr>
                <w:rStyle w:val="IndexLink"/>
                <w:rtl w:val="true"/>
              </w:rPr>
              <w:t xml:space="preserve">. </w:t>
            </w:r>
            <w:r>
              <w:rPr>
                <w:rStyle w:val="IndexLink"/>
                <w:rtl w:val="true"/>
              </w:rPr>
              <w:t>ماه رمضان</w:t>
            </w:r>
            <w:r>
              <w:rPr>
                <w:rStyle w:val="IndexLink"/>
                <w:rtl w:val="true"/>
              </w:rPr>
              <w:tab/>
            </w:r>
            <w:r>
              <w:rPr>
                <w:rStyle w:val="IndexLink"/>
              </w:rPr>
              <w:t>111</w:t>
            </w:r>
          </w:hyperlink>
        </w:p>
        <w:p>
          <w:pPr>
            <w:pStyle w:val="Contents4"/>
            <w:tabs>
              <w:tab w:val="clear" w:pos="8176"/>
              <w:tab w:val="right" w:pos="9026" w:leader="dot"/>
            </w:tabs>
            <w:rPr/>
          </w:pPr>
          <w:hyperlink w:anchor="__RefHeading___Toc2060631_388300464">
            <w:r>
              <w:rPr>
                <w:webHidden/>
                <w:rStyle w:val="IndexLink"/>
              </w:rPr>
              <w:t>2</w:t>
            </w:r>
            <w:r>
              <w:rPr>
                <w:rStyle w:val="IndexLink"/>
                <w:rtl w:val="true"/>
              </w:rPr>
              <w:t xml:space="preserve">. </w:t>
            </w:r>
            <w:r>
              <w:rPr>
                <w:rStyle w:val="IndexLink"/>
                <w:rtl w:val="true"/>
              </w:rPr>
              <w:t>رویارویی با دشمن</w:t>
            </w:r>
            <w:r>
              <w:rPr>
                <w:rStyle w:val="IndexLink"/>
                <w:rtl w:val="true"/>
              </w:rPr>
              <w:tab/>
            </w:r>
            <w:r>
              <w:rPr>
                <w:rStyle w:val="IndexLink"/>
              </w:rPr>
              <w:t>112</w:t>
            </w:r>
          </w:hyperlink>
        </w:p>
        <w:p>
          <w:pPr>
            <w:pStyle w:val="Contents5"/>
            <w:tabs>
              <w:tab w:val="clear" w:pos="7892"/>
              <w:tab w:val="right" w:pos="9026" w:leader="dot"/>
            </w:tabs>
            <w:rPr/>
          </w:pPr>
          <w:hyperlink w:anchor="__RefHeading___Toc2060633_388300464">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060635_388300464">
            <w:r>
              <w:rPr>
                <w:webHidden/>
                <w:rStyle w:val="IndexLink"/>
                <w:rtl w:val="true"/>
              </w:rPr>
              <w:t>ذکر مسلمانان در جنگ احد</w:t>
            </w:r>
            <w:r>
              <w:rPr>
                <w:rStyle w:val="IndexLink"/>
                <w:rtl w:val="true"/>
              </w:rPr>
              <w:tab/>
            </w:r>
            <w:r>
              <w:rPr>
                <w:rStyle w:val="IndexLink"/>
              </w:rPr>
              <w:t>112</w:t>
            </w:r>
          </w:hyperlink>
        </w:p>
        <w:p>
          <w:pPr>
            <w:pStyle w:val="Contents5"/>
            <w:tabs>
              <w:tab w:val="clear" w:pos="7892"/>
              <w:tab w:val="right" w:pos="9026" w:leader="dot"/>
            </w:tabs>
            <w:rPr/>
          </w:pPr>
          <w:hyperlink w:anchor="__RefHeading___Toc2060637_388300464">
            <w:r>
              <w:rPr>
                <w:webHidden/>
                <w:rStyle w:val="IndexLink"/>
                <w:rtl w:val="true"/>
              </w:rPr>
              <w:t>ذکر پیامبر صلی الله علیه و آله در فتح مکه</w:t>
            </w:r>
            <w:r>
              <w:rPr>
                <w:rStyle w:val="IndexLink"/>
                <w:rtl w:val="true"/>
              </w:rPr>
              <w:tab/>
            </w:r>
            <w:r>
              <w:rPr>
                <w:rStyle w:val="IndexLink"/>
              </w:rPr>
              <w:t>113</w:t>
            </w:r>
          </w:hyperlink>
        </w:p>
        <w:p>
          <w:pPr>
            <w:pStyle w:val="Contents4"/>
            <w:tabs>
              <w:tab w:val="clear" w:pos="8176"/>
              <w:tab w:val="right" w:pos="9026" w:leader="dot"/>
            </w:tabs>
            <w:rPr/>
          </w:pPr>
          <w:hyperlink w:anchor="__RefHeading___Toc2060639_388300464">
            <w:r>
              <w:rPr>
                <w:webHidden/>
                <w:rStyle w:val="IndexLink"/>
              </w:rPr>
              <w:t>3</w:t>
            </w:r>
            <w:r>
              <w:rPr>
                <w:rStyle w:val="IndexLink"/>
                <w:rtl w:val="true"/>
              </w:rPr>
              <w:t xml:space="preserve">. </w:t>
            </w:r>
            <w:r>
              <w:rPr>
                <w:rStyle w:val="IndexLink"/>
                <w:rtl w:val="true"/>
              </w:rPr>
              <w:t>تصمیم گیری</w:t>
            </w:r>
            <w:r>
              <w:rPr>
                <w:rStyle w:val="IndexLink"/>
                <w:rtl w:val="true"/>
              </w:rPr>
              <w:tab/>
            </w:r>
            <w:r>
              <w:rPr>
                <w:rStyle w:val="IndexLink"/>
              </w:rPr>
              <w:t>114</w:t>
            </w:r>
          </w:hyperlink>
        </w:p>
        <w:p>
          <w:pPr>
            <w:pStyle w:val="Contents4"/>
            <w:tabs>
              <w:tab w:val="clear" w:pos="8176"/>
              <w:tab w:val="right" w:pos="9026" w:leader="dot"/>
            </w:tabs>
            <w:rPr/>
          </w:pPr>
          <w:hyperlink w:anchor="__RefHeading___Toc2060641_388300464">
            <w:r>
              <w:rPr>
                <w:webHidden/>
                <w:rStyle w:val="IndexLink"/>
              </w:rPr>
              <w:t>4</w:t>
            </w:r>
            <w:r>
              <w:rPr>
                <w:rStyle w:val="IndexLink"/>
                <w:rtl w:val="true"/>
              </w:rPr>
              <w:t xml:space="preserve">. </w:t>
            </w:r>
            <w:r>
              <w:rPr>
                <w:rStyle w:val="IndexLink"/>
                <w:rtl w:val="true"/>
              </w:rPr>
              <w:t>غفلت دیگران</w:t>
            </w:r>
            <w:r>
              <w:rPr>
                <w:rStyle w:val="IndexLink"/>
                <w:rtl w:val="true"/>
              </w:rPr>
              <w:tab/>
            </w:r>
            <w:r>
              <w:rPr>
                <w:rStyle w:val="IndexLink"/>
              </w:rPr>
              <w:t>114</w:t>
            </w:r>
          </w:hyperlink>
        </w:p>
        <w:p>
          <w:pPr>
            <w:pStyle w:val="Contents4"/>
            <w:tabs>
              <w:tab w:val="clear" w:pos="8176"/>
              <w:tab w:val="right" w:pos="9026" w:leader="dot"/>
            </w:tabs>
            <w:rPr/>
          </w:pPr>
          <w:hyperlink w:anchor="__RefHeading___Toc2060643_388300464">
            <w:r>
              <w:rPr>
                <w:webHidden/>
                <w:rStyle w:val="IndexLink"/>
              </w:rPr>
              <w:t>5</w:t>
            </w:r>
            <w:r>
              <w:rPr>
                <w:rStyle w:val="IndexLink"/>
                <w:rtl w:val="true"/>
              </w:rPr>
              <w:t xml:space="preserve">. </w:t>
            </w:r>
            <w:r>
              <w:rPr>
                <w:rStyle w:val="IndexLink"/>
                <w:rtl w:val="true"/>
              </w:rPr>
              <w:t>در بازار</w:t>
            </w:r>
            <w:r>
              <w:rPr>
                <w:rStyle w:val="IndexLink"/>
                <w:rtl w:val="true"/>
              </w:rPr>
              <w:tab/>
            </w:r>
            <w:r>
              <w:rPr>
                <w:rStyle w:val="IndexLink"/>
              </w:rPr>
              <w:t>115</w:t>
            </w:r>
          </w:hyperlink>
        </w:p>
        <w:p>
          <w:pPr>
            <w:pStyle w:val="Contents4"/>
            <w:tabs>
              <w:tab w:val="clear" w:pos="8176"/>
              <w:tab w:val="right" w:pos="9026" w:leader="dot"/>
            </w:tabs>
            <w:rPr/>
          </w:pPr>
          <w:hyperlink w:anchor="__RefHeading___Toc2060645_388300464">
            <w:r>
              <w:rPr>
                <w:webHidden/>
                <w:rStyle w:val="IndexLink"/>
              </w:rPr>
              <w:t>6</w:t>
            </w:r>
            <w:r>
              <w:rPr>
                <w:rStyle w:val="IndexLink"/>
                <w:rtl w:val="true"/>
              </w:rPr>
              <w:t xml:space="preserve">. </w:t>
            </w:r>
            <w:r>
              <w:rPr>
                <w:rStyle w:val="IndexLink"/>
                <w:rtl w:val="true"/>
              </w:rPr>
              <w:t>در تنهایی</w:t>
            </w:r>
            <w:r>
              <w:rPr>
                <w:rStyle w:val="IndexLink"/>
                <w:rtl w:val="true"/>
              </w:rPr>
              <w:tab/>
            </w:r>
            <w:r>
              <w:rPr>
                <w:rStyle w:val="IndexLink"/>
              </w:rPr>
              <w:t>115</w:t>
            </w:r>
          </w:hyperlink>
        </w:p>
        <w:p>
          <w:pPr>
            <w:pStyle w:val="Contents3"/>
            <w:tabs>
              <w:tab w:val="clear" w:pos="8459"/>
              <w:tab w:val="right" w:pos="9026" w:leader="dot"/>
            </w:tabs>
            <w:rPr/>
          </w:pPr>
          <w:hyperlink w:anchor="__RefHeading___Toc2060647_388300464">
            <w:r>
              <w:rPr>
                <w:webHidden/>
                <w:rStyle w:val="IndexLink"/>
                <w:rtl w:val="true"/>
              </w:rPr>
              <w:t>عوامل بازدارنده از ذکر خدا</w:t>
            </w:r>
            <w:r>
              <w:rPr>
                <w:rStyle w:val="IndexLink"/>
                <w:rtl w:val="true"/>
              </w:rPr>
              <w:tab/>
            </w:r>
            <w:r>
              <w:rPr>
                <w:rStyle w:val="IndexLink"/>
              </w:rPr>
              <w:t>116</w:t>
            </w:r>
          </w:hyperlink>
        </w:p>
        <w:p>
          <w:pPr>
            <w:pStyle w:val="Contents4"/>
            <w:tabs>
              <w:tab w:val="clear" w:pos="8176"/>
              <w:tab w:val="right" w:pos="9026" w:leader="dot"/>
            </w:tabs>
            <w:rPr/>
          </w:pPr>
          <w:hyperlink w:anchor="__RefHeading___Toc2060649_388300464">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060651_388300464">
            <w:r>
              <w:rPr>
                <w:webHidden/>
                <w:rStyle w:val="IndexLink"/>
              </w:rPr>
              <w:t>1</w:t>
            </w:r>
            <w:r>
              <w:rPr>
                <w:rStyle w:val="IndexLink"/>
                <w:rtl w:val="true"/>
              </w:rPr>
              <w:t xml:space="preserve">. </w:t>
            </w:r>
            <w:r>
              <w:rPr>
                <w:rStyle w:val="IndexLink"/>
                <w:rtl w:val="true"/>
              </w:rPr>
              <w:t>شیطان</w:t>
            </w:r>
            <w:r>
              <w:rPr>
                <w:rStyle w:val="IndexLink"/>
                <w:rtl w:val="true"/>
              </w:rPr>
              <w:tab/>
            </w:r>
            <w:r>
              <w:rPr>
                <w:rStyle w:val="IndexLink"/>
              </w:rPr>
              <w:t>116</w:t>
            </w:r>
          </w:hyperlink>
        </w:p>
        <w:p>
          <w:pPr>
            <w:pStyle w:val="Contents4"/>
            <w:tabs>
              <w:tab w:val="clear" w:pos="8176"/>
              <w:tab w:val="right" w:pos="9026" w:leader="dot"/>
            </w:tabs>
            <w:rPr/>
          </w:pPr>
          <w:hyperlink w:anchor="__RefHeading___Toc2060653_388300464">
            <w:r>
              <w:rPr>
                <w:webHidden/>
                <w:rStyle w:val="IndexLink"/>
              </w:rPr>
              <w:t>2</w:t>
            </w:r>
            <w:r>
              <w:rPr>
                <w:rStyle w:val="IndexLink"/>
                <w:rtl w:val="true"/>
              </w:rPr>
              <w:t xml:space="preserve">. </w:t>
            </w:r>
            <w:r>
              <w:rPr>
                <w:rStyle w:val="IndexLink"/>
                <w:rtl w:val="true"/>
              </w:rPr>
              <w:t>مال و فرزند</w:t>
            </w:r>
            <w:r>
              <w:rPr>
                <w:rStyle w:val="IndexLink"/>
                <w:rtl w:val="true"/>
              </w:rPr>
              <w:tab/>
            </w:r>
            <w:r>
              <w:rPr>
                <w:rStyle w:val="IndexLink"/>
              </w:rPr>
              <w:t>117</w:t>
            </w:r>
          </w:hyperlink>
        </w:p>
        <w:p>
          <w:pPr>
            <w:pStyle w:val="Contents4"/>
            <w:tabs>
              <w:tab w:val="clear" w:pos="8176"/>
              <w:tab w:val="right" w:pos="9026" w:leader="dot"/>
            </w:tabs>
            <w:rPr/>
          </w:pPr>
          <w:hyperlink w:anchor="__RefHeading___Toc2060655_388300464">
            <w:r>
              <w:rPr>
                <w:webHidden/>
                <w:rStyle w:val="IndexLink"/>
              </w:rPr>
              <w:t>3</w:t>
            </w:r>
            <w:r>
              <w:rPr>
                <w:rStyle w:val="IndexLink"/>
                <w:rtl w:val="true"/>
              </w:rPr>
              <w:t xml:space="preserve">. </w:t>
            </w:r>
            <w:r>
              <w:rPr>
                <w:rStyle w:val="IndexLink"/>
                <w:rtl w:val="true"/>
              </w:rPr>
              <w:t>آرزوهای طولانی</w:t>
            </w:r>
            <w:r>
              <w:rPr>
                <w:rStyle w:val="IndexLink"/>
                <w:rtl w:val="true"/>
              </w:rPr>
              <w:tab/>
            </w:r>
            <w:r>
              <w:rPr>
                <w:rStyle w:val="IndexLink"/>
              </w:rPr>
              <w:t>117</w:t>
            </w:r>
          </w:hyperlink>
        </w:p>
        <w:p>
          <w:pPr>
            <w:pStyle w:val="Contents4"/>
            <w:tabs>
              <w:tab w:val="clear" w:pos="8176"/>
              <w:tab w:val="right" w:pos="9026" w:leader="dot"/>
            </w:tabs>
            <w:rPr/>
          </w:pPr>
          <w:hyperlink w:anchor="__RefHeading___Toc2060657_388300464">
            <w:r>
              <w:rPr>
                <w:webHidden/>
                <w:rStyle w:val="IndexLink"/>
              </w:rPr>
              <w:t>4</w:t>
            </w:r>
            <w:r>
              <w:rPr>
                <w:rStyle w:val="IndexLink"/>
                <w:rtl w:val="true"/>
              </w:rPr>
              <w:t xml:space="preserve">. </w:t>
            </w:r>
            <w:r>
              <w:rPr>
                <w:rStyle w:val="IndexLink"/>
                <w:rtl w:val="true"/>
              </w:rPr>
              <w:t>چشم</w:t>
            </w:r>
            <w:r>
              <w:rPr>
                <w:rStyle w:val="IndexLink"/>
                <w:rtl w:val="true"/>
              </w:rPr>
              <w:t>!</w:t>
              <w:tab/>
            </w:r>
            <w:r>
              <w:rPr>
                <w:rStyle w:val="IndexLink"/>
              </w:rPr>
              <w:t>118</w:t>
            </w:r>
          </w:hyperlink>
        </w:p>
        <w:p>
          <w:pPr>
            <w:pStyle w:val="Contents4"/>
            <w:tabs>
              <w:tab w:val="clear" w:pos="8176"/>
              <w:tab w:val="right" w:pos="9026" w:leader="dot"/>
            </w:tabs>
            <w:rPr/>
          </w:pPr>
          <w:hyperlink w:anchor="__RefHeading___Toc2060659_388300464">
            <w:r>
              <w:rPr>
                <w:webHidden/>
                <w:rStyle w:val="IndexLink"/>
              </w:rPr>
              <w:t>5</w:t>
            </w:r>
            <w:r>
              <w:rPr>
                <w:rStyle w:val="IndexLink"/>
                <w:rtl w:val="true"/>
              </w:rPr>
              <w:t xml:space="preserve">. </w:t>
            </w:r>
            <w:r>
              <w:rPr>
                <w:rStyle w:val="IndexLink"/>
                <w:rtl w:val="true"/>
              </w:rPr>
              <w:t>معاشرت زیاد با مردم</w:t>
            </w:r>
            <w:r>
              <w:rPr>
                <w:rStyle w:val="IndexLink"/>
                <w:rtl w:val="true"/>
              </w:rPr>
              <w:tab/>
            </w:r>
            <w:r>
              <w:rPr>
                <w:rStyle w:val="IndexLink"/>
              </w:rPr>
              <w:t>118</w:t>
            </w:r>
          </w:hyperlink>
        </w:p>
        <w:p>
          <w:pPr>
            <w:pStyle w:val="Contents4"/>
            <w:tabs>
              <w:tab w:val="clear" w:pos="8176"/>
              <w:tab w:val="right" w:pos="9026" w:leader="dot"/>
            </w:tabs>
            <w:rPr/>
          </w:pPr>
          <w:hyperlink w:anchor="__RefHeading___Toc2060661_388300464">
            <w:r>
              <w:rPr>
                <w:webHidden/>
                <w:rStyle w:val="IndexLink"/>
              </w:rPr>
              <w:t>6</w:t>
            </w:r>
            <w:r>
              <w:rPr>
                <w:rStyle w:val="IndexLink"/>
                <w:rtl w:val="true"/>
              </w:rPr>
              <w:t xml:space="preserve">. </w:t>
            </w:r>
            <w:r>
              <w:rPr>
                <w:rStyle w:val="IndexLink"/>
                <w:rtl w:val="true"/>
              </w:rPr>
              <w:t>کارهای بیهوده و سرگرمی های پوچ</w:t>
            </w:r>
            <w:r>
              <w:rPr>
                <w:rStyle w:val="IndexLink"/>
                <w:rtl w:val="true"/>
              </w:rPr>
              <w:tab/>
            </w:r>
            <w:r>
              <w:rPr>
                <w:rStyle w:val="IndexLink"/>
              </w:rPr>
              <w:t>119</w:t>
            </w:r>
          </w:hyperlink>
        </w:p>
        <w:p>
          <w:pPr>
            <w:pStyle w:val="Contents4"/>
            <w:tabs>
              <w:tab w:val="clear" w:pos="8176"/>
              <w:tab w:val="right" w:pos="9026" w:leader="dot"/>
            </w:tabs>
            <w:rPr/>
          </w:pPr>
          <w:hyperlink w:anchor="__RefHeading___Toc2060663_388300464">
            <w:r>
              <w:rPr>
                <w:webHidden/>
                <w:rStyle w:val="IndexLink"/>
              </w:rPr>
              <w:t>7</w:t>
            </w:r>
            <w:r>
              <w:rPr>
                <w:rStyle w:val="IndexLink"/>
                <w:rtl w:val="true"/>
              </w:rPr>
              <w:t xml:space="preserve">. </w:t>
            </w:r>
            <w:r>
              <w:rPr>
                <w:rStyle w:val="IndexLink"/>
                <w:rtl w:val="true"/>
              </w:rPr>
              <w:t>خصومت و نزاع دینی</w:t>
            </w:r>
            <w:r>
              <w:rPr>
                <w:rStyle w:val="IndexLink"/>
                <w:rtl w:val="true"/>
              </w:rPr>
              <w:tab/>
            </w:r>
            <w:r>
              <w:rPr>
                <w:rStyle w:val="IndexLink"/>
              </w:rPr>
              <w:t>119</w:t>
            </w:r>
          </w:hyperlink>
        </w:p>
        <w:p>
          <w:pPr>
            <w:pStyle w:val="Contents2"/>
            <w:tabs>
              <w:tab w:val="clear" w:pos="8743"/>
              <w:tab w:val="right" w:pos="9026" w:leader="dot"/>
            </w:tabs>
            <w:rPr/>
          </w:pPr>
          <w:hyperlink w:anchor="__RefHeading___Toc2060665_388300464">
            <w:r>
              <w:rPr>
                <w:webHidden/>
                <w:rStyle w:val="IndexLink"/>
                <w:rtl w:val="true"/>
              </w:rPr>
              <w:t>تسبيح الهی</w:t>
            </w:r>
            <w:r>
              <w:rPr>
                <w:rStyle w:val="IndexLink"/>
                <w:rtl w:val="true"/>
              </w:rPr>
              <w:tab/>
            </w:r>
            <w:r>
              <w:rPr>
                <w:rStyle w:val="IndexLink"/>
              </w:rPr>
              <w:t>122</w:t>
            </w:r>
          </w:hyperlink>
        </w:p>
        <w:p>
          <w:pPr>
            <w:pStyle w:val="Contents3"/>
            <w:tabs>
              <w:tab w:val="clear" w:pos="8459"/>
              <w:tab w:val="right" w:pos="9026" w:leader="dot"/>
            </w:tabs>
            <w:rPr/>
          </w:pPr>
          <w:hyperlink w:anchor="__RefHeading___Toc2060667_388300464">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060669_388300464">
            <w:r>
              <w:rPr>
                <w:webHidden/>
                <w:rStyle w:val="IndexLink"/>
                <w:rtl w:val="true"/>
              </w:rPr>
              <w:t>کامل ترین تسبیح</w:t>
            </w:r>
            <w:r>
              <w:rPr>
                <w:rStyle w:val="IndexLink"/>
                <w:rtl w:val="true"/>
              </w:rPr>
              <w:tab/>
            </w:r>
            <w:r>
              <w:rPr>
                <w:rStyle w:val="IndexLink"/>
              </w:rPr>
              <w:t>122</w:t>
            </w:r>
          </w:hyperlink>
        </w:p>
        <w:p>
          <w:pPr>
            <w:pStyle w:val="Contents3"/>
            <w:tabs>
              <w:tab w:val="clear" w:pos="8459"/>
              <w:tab w:val="right" w:pos="9026" w:leader="dot"/>
            </w:tabs>
            <w:rPr/>
          </w:pPr>
          <w:hyperlink w:anchor="__RefHeading___Toc2060671_388300464">
            <w:r>
              <w:rPr>
                <w:webHidden/>
                <w:rStyle w:val="IndexLink"/>
                <w:rtl w:val="true"/>
              </w:rPr>
              <w:t>درود الهی بر ذاکران</w:t>
            </w:r>
            <w:r>
              <w:rPr>
                <w:rStyle w:val="IndexLink"/>
                <w:rtl w:val="true"/>
              </w:rPr>
              <w:tab/>
            </w:r>
            <w:r>
              <w:rPr>
                <w:rStyle w:val="IndexLink"/>
              </w:rPr>
              <w:t>123</w:t>
            </w:r>
          </w:hyperlink>
        </w:p>
        <w:p>
          <w:pPr>
            <w:pStyle w:val="Contents3"/>
            <w:tabs>
              <w:tab w:val="clear" w:pos="8459"/>
              <w:tab w:val="right" w:pos="9026" w:leader="dot"/>
            </w:tabs>
            <w:rPr/>
          </w:pPr>
          <w:hyperlink w:anchor="__RefHeading___Toc2060673_388300464">
            <w:r>
              <w:rPr>
                <w:webHidden/>
                <w:rStyle w:val="IndexLink"/>
                <w:rtl w:val="true"/>
              </w:rPr>
              <w:t>آثار درود خدا</w:t>
            </w:r>
            <w:r>
              <w:rPr>
                <w:rStyle w:val="IndexLink"/>
                <w:rtl w:val="true"/>
              </w:rPr>
              <w:tab/>
            </w:r>
            <w:r>
              <w:rPr>
                <w:rStyle w:val="IndexLink"/>
              </w:rPr>
              <w:t>123</w:t>
            </w:r>
          </w:hyperlink>
        </w:p>
        <w:p>
          <w:pPr>
            <w:pStyle w:val="Contents4"/>
            <w:tabs>
              <w:tab w:val="clear" w:pos="8176"/>
              <w:tab w:val="right" w:pos="9026" w:leader="dot"/>
            </w:tabs>
            <w:rPr/>
          </w:pPr>
          <w:hyperlink w:anchor="__RefHeading___Toc2060675_388300464">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60677_388300464">
            <w:r>
              <w:rPr>
                <w:webHidden/>
                <w:rStyle w:val="IndexLink"/>
              </w:rPr>
              <w:t>1</w:t>
            </w:r>
            <w:r>
              <w:rPr>
                <w:rStyle w:val="IndexLink"/>
                <w:rtl w:val="true"/>
              </w:rPr>
              <w:t xml:space="preserve">. </w:t>
            </w:r>
            <w:r>
              <w:rPr>
                <w:rStyle w:val="IndexLink"/>
                <w:rtl w:val="true"/>
              </w:rPr>
              <w:t>خروج از تاریکی</w:t>
            </w:r>
            <w:r>
              <w:rPr>
                <w:rStyle w:val="IndexLink"/>
                <w:rtl w:val="true"/>
              </w:rPr>
              <w:tab/>
            </w:r>
            <w:r>
              <w:rPr>
                <w:rStyle w:val="IndexLink"/>
              </w:rPr>
              <w:t>124</w:t>
            </w:r>
          </w:hyperlink>
        </w:p>
        <w:p>
          <w:pPr>
            <w:pStyle w:val="Contents4"/>
            <w:tabs>
              <w:tab w:val="clear" w:pos="8176"/>
              <w:tab w:val="right" w:pos="9026" w:leader="dot"/>
            </w:tabs>
            <w:rPr/>
          </w:pPr>
          <w:hyperlink w:anchor="__RefHeading___Toc2060679_388300464">
            <w:r>
              <w:rPr>
                <w:webHidden/>
                <w:rStyle w:val="IndexLink"/>
              </w:rPr>
              <w:t>2</w:t>
            </w:r>
            <w:r>
              <w:rPr>
                <w:rStyle w:val="IndexLink"/>
                <w:rtl w:val="true"/>
              </w:rPr>
              <w:t xml:space="preserve">. </w:t>
            </w:r>
            <w:r>
              <w:rPr>
                <w:rStyle w:val="IndexLink"/>
                <w:rtl w:val="true"/>
              </w:rPr>
              <w:t>رحمت الهی</w:t>
            </w:r>
            <w:r>
              <w:rPr>
                <w:rStyle w:val="IndexLink"/>
                <w:rtl w:val="true"/>
              </w:rPr>
              <w:tab/>
            </w:r>
            <w:r>
              <w:rPr>
                <w:rStyle w:val="IndexLink"/>
              </w:rPr>
              <w:t>124</w:t>
            </w:r>
          </w:hyperlink>
        </w:p>
        <w:p>
          <w:pPr>
            <w:pStyle w:val="Contents4"/>
            <w:tabs>
              <w:tab w:val="clear" w:pos="8176"/>
              <w:tab w:val="right" w:pos="9026" w:leader="dot"/>
            </w:tabs>
            <w:rPr/>
          </w:pPr>
          <w:hyperlink w:anchor="__RefHeading___Toc2060681_388300464">
            <w:r>
              <w:rPr>
                <w:webHidden/>
                <w:rStyle w:val="IndexLink"/>
              </w:rPr>
              <w:t>3</w:t>
            </w:r>
            <w:r>
              <w:rPr>
                <w:rStyle w:val="IndexLink"/>
                <w:rtl w:val="true"/>
              </w:rPr>
              <w:t xml:space="preserve">. </w:t>
            </w:r>
            <w:r>
              <w:rPr>
                <w:rStyle w:val="IndexLink"/>
                <w:rtl w:val="true"/>
              </w:rPr>
              <w:t>تحت فرشتگان در قیامت</w:t>
            </w:r>
            <w:r>
              <w:rPr>
                <w:rStyle w:val="IndexLink"/>
                <w:rtl w:val="true"/>
              </w:rPr>
              <w:tab/>
            </w:r>
            <w:r>
              <w:rPr>
                <w:rStyle w:val="IndexLink"/>
              </w:rPr>
              <w:t>124</w:t>
            </w:r>
          </w:hyperlink>
        </w:p>
        <w:p>
          <w:pPr>
            <w:pStyle w:val="Contents4"/>
            <w:tabs>
              <w:tab w:val="clear" w:pos="8176"/>
              <w:tab w:val="right" w:pos="9026" w:leader="dot"/>
            </w:tabs>
            <w:rPr/>
          </w:pPr>
          <w:hyperlink w:anchor="__RefHeading___Toc2060683_388300464">
            <w:r>
              <w:rPr>
                <w:webHidden/>
                <w:rStyle w:val="IndexLink"/>
              </w:rPr>
              <w:t>4</w:t>
            </w:r>
            <w:r>
              <w:rPr>
                <w:rStyle w:val="IndexLink"/>
                <w:rtl w:val="true"/>
              </w:rPr>
              <w:t xml:space="preserve">. </w:t>
            </w:r>
            <w:r>
              <w:rPr>
                <w:rStyle w:val="IndexLink"/>
                <w:rtl w:val="true"/>
              </w:rPr>
              <w:t>پاداش پرارزش</w:t>
            </w:r>
            <w:r>
              <w:rPr>
                <w:rStyle w:val="IndexLink"/>
                <w:rtl w:val="true"/>
              </w:rPr>
              <w:tab/>
            </w:r>
            <w:r>
              <w:rPr>
                <w:rStyle w:val="IndexLink"/>
              </w:rPr>
              <w:t>125</w:t>
            </w:r>
          </w:hyperlink>
        </w:p>
        <w:p>
          <w:pPr>
            <w:pStyle w:val="Contents3"/>
            <w:tabs>
              <w:tab w:val="clear" w:pos="8459"/>
              <w:tab w:val="right" w:pos="9026" w:leader="dot"/>
            </w:tabs>
            <w:rPr/>
          </w:pPr>
          <w:hyperlink w:anchor="__RefHeading___Toc2060685_388300464">
            <w:r>
              <w:rPr>
                <w:webHidden/>
                <w:rStyle w:val="IndexLink"/>
                <w:rtl w:val="true"/>
              </w:rPr>
              <w:t>عنایت چندبرابری خدا</w:t>
            </w:r>
            <w:r>
              <w:rPr>
                <w:rStyle w:val="IndexLink"/>
                <w:rtl w:val="true"/>
              </w:rPr>
              <w:tab/>
            </w:r>
            <w:r>
              <w:rPr>
                <w:rStyle w:val="IndexLink"/>
              </w:rPr>
              <w:t>125</w:t>
            </w:r>
          </w:hyperlink>
        </w:p>
        <w:p>
          <w:pPr>
            <w:pStyle w:val="Contents3"/>
            <w:tabs>
              <w:tab w:val="clear" w:pos="8459"/>
              <w:tab w:val="right" w:pos="9026" w:leader="dot"/>
            </w:tabs>
            <w:rPr/>
          </w:pPr>
          <w:hyperlink w:anchor="__RefHeading___Toc2060687_388300464">
            <w:r>
              <w:rPr>
                <w:webHidden/>
                <w:rStyle w:val="IndexLink"/>
                <w:rtl w:val="true"/>
              </w:rPr>
              <w:t>نشانه های لطف خدا</w:t>
            </w:r>
            <w:r>
              <w:rPr>
                <w:rStyle w:val="IndexLink"/>
                <w:rtl w:val="true"/>
              </w:rPr>
              <w:tab/>
            </w:r>
            <w:r>
              <w:rPr>
                <w:rStyle w:val="IndexLink"/>
              </w:rPr>
              <w:t>126</w:t>
            </w:r>
          </w:hyperlink>
        </w:p>
        <w:p>
          <w:pPr>
            <w:pStyle w:val="Contents3"/>
            <w:tabs>
              <w:tab w:val="clear" w:pos="8459"/>
              <w:tab w:val="right" w:pos="9026" w:leader="dot"/>
            </w:tabs>
            <w:rPr/>
          </w:pPr>
          <w:hyperlink w:anchor="__RefHeading___Toc2060689_388300464">
            <w:r>
              <w:rPr>
                <w:webHidden/>
                <w:rStyle w:val="IndexLink"/>
                <w:rtl w:val="true"/>
              </w:rPr>
              <w:t>تطهیر روح و جسم</w:t>
            </w:r>
            <w:r>
              <w:rPr>
                <w:rStyle w:val="IndexLink"/>
                <w:rtl w:val="true"/>
              </w:rPr>
              <w:tab/>
            </w:r>
            <w:r>
              <w:rPr>
                <w:rStyle w:val="IndexLink"/>
              </w:rPr>
              <w:t>126</w:t>
            </w:r>
          </w:hyperlink>
        </w:p>
        <w:p>
          <w:pPr>
            <w:pStyle w:val="Contents4"/>
            <w:tabs>
              <w:tab w:val="clear" w:pos="8176"/>
              <w:tab w:val="right" w:pos="9026" w:leader="dot"/>
            </w:tabs>
            <w:rPr/>
          </w:pPr>
          <w:hyperlink w:anchor="__RefHeading___Toc2060691_388300464">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060693_388300464">
            <w:r>
              <w:rPr>
                <w:webHidden/>
                <w:rStyle w:val="IndexLink"/>
              </w:rPr>
              <w:t>2</w:t>
            </w:r>
            <w:r>
              <w:rPr>
                <w:rStyle w:val="IndexLink"/>
                <w:rtl w:val="true"/>
              </w:rPr>
              <w:t xml:space="preserve">. </w:t>
            </w:r>
            <w:r>
              <w:rPr>
                <w:rStyle w:val="IndexLink"/>
                <w:rtl w:val="true"/>
              </w:rPr>
              <w:t>بی رغبتی به دنیا</w:t>
            </w:r>
            <w:r>
              <w:rPr>
                <w:rStyle w:val="IndexLink"/>
                <w:rtl w:val="true"/>
              </w:rPr>
              <w:tab/>
            </w:r>
            <w:r>
              <w:rPr>
                <w:rStyle w:val="IndexLink"/>
              </w:rPr>
              <w:t>128</w:t>
            </w:r>
          </w:hyperlink>
        </w:p>
        <w:p>
          <w:pPr>
            <w:pStyle w:val="Contents4"/>
            <w:tabs>
              <w:tab w:val="clear" w:pos="8176"/>
              <w:tab w:val="right" w:pos="9026" w:leader="dot"/>
            </w:tabs>
            <w:rPr/>
          </w:pPr>
          <w:hyperlink w:anchor="__RefHeading___Toc2060695_388300464">
            <w:r>
              <w:rPr>
                <w:webHidden/>
                <w:rStyle w:val="IndexLink"/>
              </w:rPr>
              <w:t>3</w:t>
            </w:r>
            <w:r>
              <w:rPr>
                <w:rStyle w:val="IndexLink"/>
                <w:rtl w:val="true"/>
              </w:rPr>
              <w:t xml:space="preserve">. </w:t>
            </w:r>
            <w:r>
              <w:rPr>
                <w:rStyle w:val="IndexLink"/>
                <w:rtl w:val="true"/>
              </w:rPr>
              <w:t>دانش دینی</w:t>
            </w:r>
            <w:r>
              <w:rPr>
                <w:rStyle w:val="IndexLink"/>
                <w:rtl w:val="true"/>
              </w:rPr>
              <w:tab/>
            </w:r>
            <w:r>
              <w:rPr>
                <w:rStyle w:val="IndexLink"/>
              </w:rPr>
              <w:t>128</w:t>
            </w:r>
          </w:hyperlink>
        </w:p>
        <w:p>
          <w:pPr>
            <w:pStyle w:val="Contents4"/>
            <w:tabs>
              <w:tab w:val="clear" w:pos="8176"/>
              <w:tab w:val="right" w:pos="9026" w:leader="dot"/>
            </w:tabs>
            <w:rPr/>
          </w:pPr>
          <w:hyperlink w:anchor="__RefHeading___Toc2060697_388300464">
            <w:r>
              <w:rPr>
                <w:webHidden/>
                <w:rStyle w:val="IndexLink"/>
              </w:rPr>
              <w:t>3</w:t>
            </w:r>
            <w:r>
              <w:rPr>
                <w:rStyle w:val="IndexLink"/>
                <w:rtl w:val="true"/>
              </w:rPr>
              <w:t xml:space="preserve">. </w:t>
            </w:r>
            <w:r>
              <w:rPr>
                <w:rStyle w:val="IndexLink"/>
                <w:rtl w:val="true"/>
              </w:rPr>
              <w:t>آگاهی از عيوب شخصی</w:t>
            </w:r>
            <w:r>
              <w:rPr>
                <w:rStyle w:val="IndexLink"/>
                <w:rtl w:val="true"/>
              </w:rPr>
              <w:tab/>
            </w:r>
            <w:r>
              <w:rPr>
                <w:rStyle w:val="IndexLink"/>
              </w:rPr>
              <w:t>129</w:t>
            </w:r>
          </w:hyperlink>
        </w:p>
        <w:p>
          <w:pPr>
            <w:pStyle w:val="Contents4"/>
            <w:tabs>
              <w:tab w:val="clear" w:pos="8176"/>
              <w:tab w:val="right" w:pos="9026" w:leader="dot"/>
            </w:tabs>
            <w:rPr/>
          </w:pPr>
          <w:hyperlink w:anchor="__RefHeading___Toc2060699_388300464">
            <w:r>
              <w:rPr>
                <w:webHidden/>
                <w:rStyle w:val="IndexLink"/>
              </w:rPr>
              <w:t>4</w:t>
            </w:r>
            <w:r>
              <w:rPr>
                <w:rStyle w:val="IndexLink"/>
                <w:rtl w:val="true"/>
              </w:rPr>
              <w:t xml:space="preserve">. </w:t>
            </w:r>
            <w:r>
              <w:rPr>
                <w:rStyle w:val="IndexLink"/>
                <w:rtl w:val="true"/>
              </w:rPr>
              <w:t>اندوه همیشگی</w:t>
            </w:r>
            <w:r>
              <w:rPr>
                <w:rStyle w:val="IndexLink"/>
                <w:rtl w:val="true"/>
              </w:rPr>
              <w:tab/>
            </w:r>
            <w:r>
              <w:rPr>
                <w:rStyle w:val="IndexLink"/>
              </w:rPr>
              <w:t>131</w:t>
            </w:r>
          </w:hyperlink>
        </w:p>
        <w:p>
          <w:pPr>
            <w:pStyle w:val="Contents3"/>
            <w:tabs>
              <w:tab w:val="clear" w:pos="8459"/>
              <w:tab w:val="right" w:pos="9026" w:leader="dot"/>
            </w:tabs>
            <w:rPr/>
          </w:pPr>
          <w:hyperlink w:anchor="__RefHeading___Toc2060701_388300464">
            <w:r>
              <w:rPr>
                <w:webHidden/>
                <w:rStyle w:val="IndexLink"/>
                <w:rtl w:val="true"/>
              </w:rPr>
              <w:t>پنج ویژگی پیامبر صلی الله علیه و آله</w:t>
            </w:r>
            <w:r>
              <w:rPr>
                <w:rStyle w:val="IndexLink"/>
                <w:rtl w:val="true"/>
              </w:rPr>
              <w:tab/>
            </w:r>
            <w:r>
              <w:rPr>
                <w:rStyle w:val="IndexLink"/>
              </w:rPr>
              <w:t>133</w:t>
            </w:r>
          </w:hyperlink>
        </w:p>
        <w:p>
          <w:pPr>
            <w:pStyle w:val="Contents4"/>
            <w:tabs>
              <w:tab w:val="clear" w:pos="8176"/>
              <w:tab w:val="right" w:pos="9026" w:leader="dot"/>
            </w:tabs>
            <w:rPr/>
          </w:pPr>
          <w:hyperlink w:anchor="__RefHeading___Toc2060703_388300464">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060705_388300464">
            <w:r>
              <w:rPr>
                <w:webHidden/>
                <w:rStyle w:val="IndexLink"/>
              </w:rPr>
              <w:t>1</w:t>
            </w:r>
            <w:r>
              <w:rPr>
                <w:rStyle w:val="IndexLink"/>
                <w:rtl w:val="true"/>
              </w:rPr>
              <w:t xml:space="preserve">. </w:t>
            </w:r>
            <w:r>
              <w:rPr>
                <w:rStyle w:val="IndexLink"/>
                <w:rtl w:val="true"/>
              </w:rPr>
              <w:t>شهادت و گواهی</w:t>
            </w:r>
            <w:r>
              <w:rPr>
                <w:rStyle w:val="IndexLink"/>
                <w:rtl w:val="true"/>
              </w:rPr>
              <w:tab/>
            </w:r>
            <w:r>
              <w:rPr>
                <w:rStyle w:val="IndexLink"/>
              </w:rPr>
              <w:t>133</w:t>
            </w:r>
          </w:hyperlink>
        </w:p>
        <w:p>
          <w:pPr>
            <w:pStyle w:val="Contents5"/>
            <w:tabs>
              <w:tab w:val="clear" w:pos="7892"/>
              <w:tab w:val="right" w:pos="9026" w:leader="dot"/>
            </w:tabs>
            <w:rPr/>
          </w:pPr>
          <w:hyperlink w:anchor="__RefHeading___Toc2060707_388300464">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060709_388300464">
            <w:r>
              <w:rPr>
                <w:webHidden/>
                <w:rStyle w:val="IndexLink"/>
                <w:rtl w:val="true"/>
              </w:rPr>
              <w:t>گواهان اعمال ما</w:t>
            </w:r>
            <w:r>
              <w:rPr>
                <w:rStyle w:val="IndexLink"/>
                <w:rtl w:val="true"/>
              </w:rPr>
              <w:tab/>
            </w:r>
            <w:r>
              <w:rPr>
                <w:rStyle w:val="IndexLink"/>
              </w:rPr>
              <w:t>135</w:t>
            </w:r>
          </w:hyperlink>
        </w:p>
        <w:p>
          <w:pPr>
            <w:pStyle w:val="Contents6"/>
            <w:tabs>
              <w:tab w:val="clear" w:pos="7609"/>
              <w:tab w:val="right" w:pos="9026" w:leader="dot"/>
            </w:tabs>
            <w:rPr/>
          </w:pPr>
          <w:hyperlink w:anchor="__RefHeading___Toc2060711_388300464">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2060713_388300464">
            <w:r>
              <w:rPr>
                <w:webHidden/>
                <w:rStyle w:val="IndexLink"/>
              </w:rPr>
              <w:t>1</w:t>
            </w:r>
            <w:r>
              <w:rPr>
                <w:rStyle w:val="IndexLink"/>
                <w:rtl w:val="true"/>
              </w:rPr>
              <w:t xml:space="preserve">. </w:t>
            </w:r>
            <w:r>
              <w:rPr>
                <w:rStyle w:val="IndexLink"/>
                <w:rtl w:val="true"/>
              </w:rPr>
              <w:t>خداوند</w:t>
            </w:r>
            <w:r>
              <w:rPr>
                <w:rStyle w:val="IndexLink"/>
                <w:rtl w:val="true"/>
              </w:rPr>
              <w:tab/>
            </w:r>
            <w:r>
              <w:rPr>
                <w:rStyle w:val="IndexLink"/>
              </w:rPr>
              <w:t>135</w:t>
            </w:r>
          </w:hyperlink>
        </w:p>
        <w:p>
          <w:pPr>
            <w:pStyle w:val="Contents6"/>
            <w:tabs>
              <w:tab w:val="clear" w:pos="7609"/>
              <w:tab w:val="right" w:pos="9026" w:leader="dot"/>
            </w:tabs>
            <w:rPr/>
          </w:pPr>
          <w:hyperlink w:anchor="__RefHeading___Toc2060715_388300464">
            <w:r>
              <w:rPr>
                <w:webHidden/>
                <w:rStyle w:val="IndexLink"/>
              </w:rPr>
              <w:t>2</w:t>
            </w:r>
            <w:r>
              <w:rPr>
                <w:rStyle w:val="IndexLink"/>
                <w:rtl w:val="true"/>
              </w:rPr>
              <w:t xml:space="preserve">. </w:t>
            </w:r>
            <w:r>
              <w:rPr>
                <w:rStyle w:val="IndexLink"/>
                <w:rtl w:val="true"/>
              </w:rPr>
              <w:t>پیامبرخدا صلی الله علیه و آله</w:t>
            </w:r>
            <w:r>
              <w:rPr>
                <w:rStyle w:val="IndexLink"/>
                <w:rtl w:val="true"/>
              </w:rPr>
              <w:tab/>
            </w:r>
            <w:r>
              <w:rPr>
                <w:rStyle w:val="IndexLink"/>
              </w:rPr>
              <w:t>135</w:t>
            </w:r>
          </w:hyperlink>
        </w:p>
        <w:p>
          <w:pPr>
            <w:pStyle w:val="Contents6"/>
            <w:tabs>
              <w:tab w:val="clear" w:pos="7609"/>
              <w:tab w:val="right" w:pos="9026" w:leader="dot"/>
            </w:tabs>
            <w:rPr/>
          </w:pPr>
          <w:hyperlink w:anchor="__RefHeading___Toc2060717_388300464">
            <w:r>
              <w:rPr>
                <w:webHidden/>
                <w:rStyle w:val="IndexLink"/>
              </w:rPr>
              <w:t>3</w:t>
            </w:r>
            <w:r>
              <w:rPr>
                <w:rStyle w:val="IndexLink"/>
                <w:rtl w:val="true"/>
              </w:rPr>
              <w:t xml:space="preserve">. </w:t>
            </w:r>
            <w:r>
              <w:rPr>
                <w:rStyle w:val="IndexLink"/>
                <w:rtl w:val="true"/>
              </w:rPr>
              <w:t>امامان علیهم السلام</w:t>
            </w:r>
            <w:r>
              <w:rPr>
                <w:rStyle w:val="IndexLink"/>
                <w:rtl w:val="true"/>
              </w:rPr>
              <w:tab/>
            </w:r>
            <w:r>
              <w:rPr>
                <w:rStyle w:val="IndexLink"/>
              </w:rPr>
              <w:t>136</w:t>
            </w:r>
          </w:hyperlink>
        </w:p>
        <w:p>
          <w:pPr>
            <w:pStyle w:val="Contents6"/>
            <w:tabs>
              <w:tab w:val="clear" w:pos="7609"/>
              <w:tab w:val="right" w:pos="9026" w:leader="dot"/>
            </w:tabs>
            <w:rPr/>
          </w:pPr>
          <w:hyperlink w:anchor="__RefHeading___Toc2060719_388300464">
            <w:r>
              <w:rPr>
                <w:webHidden/>
                <w:rStyle w:val="IndexLink"/>
              </w:rPr>
              <w:t>4</w:t>
            </w:r>
            <w:r>
              <w:rPr>
                <w:rStyle w:val="IndexLink"/>
                <w:rtl w:val="true"/>
              </w:rPr>
              <w:t xml:space="preserve">. </w:t>
            </w:r>
            <w:r>
              <w:rPr>
                <w:rStyle w:val="IndexLink"/>
                <w:rtl w:val="true"/>
              </w:rPr>
              <w:t>اعضای بدن</w:t>
            </w:r>
            <w:r>
              <w:rPr>
                <w:rStyle w:val="IndexLink"/>
                <w:rtl w:val="true"/>
              </w:rPr>
              <w:tab/>
            </w:r>
            <w:r>
              <w:rPr>
                <w:rStyle w:val="IndexLink"/>
              </w:rPr>
              <w:t>136</w:t>
            </w:r>
          </w:hyperlink>
        </w:p>
        <w:p>
          <w:pPr>
            <w:pStyle w:val="Contents6"/>
            <w:tabs>
              <w:tab w:val="clear" w:pos="7609"/>
              <w:tab w:val="right" w:pos="9026" w:leader="dot"/>
            </w:tabs>
            <w:rPr/>
          </w:pPr>
          <w:hyperlink w:anchor="__RefHeading___Toc2060721_388300464">
            <w:r>
              <w:rPr>
                <w:webHidden/>
                <w:rStyle w:val="IndexLink"/>
              </w:rPr>
              <w:t>5</w:t>
            </w:r>
            <w:r>
              <w:rPr>
                <w:rStyle w:val="IndexLink"/>
                <w:rtl w:val="true"/>
              </w:rPr>
              <w:t xml:space="preserve">. </w:t>
            </w:r>
            <w:r>
              <w:rPr>
                <w:rStyle w:val="IndexLink"/>
                <w:rtl w:val="true"/>
              </w:rPr>
              <w:t>فرشتگان</w:t>
            </w:r>
            <w:r>
              <w:rPr>
                <w:rStyle w:val="IndexLink"/>
                <w:rtl w:val="true"/>
              </w:rPr>
              <w:tab/>
            </w:r>
            <w:r>
              <w:rPr>
                <w:rStyle w:val="IndexLink"/>
              </w:rPr>
              <w:t>137</w:t>
            </w:r>
          </w:hyperlink>
        </w:p>
        <w:p>
          <w:pPr>
            <w:pStyle w:val="Contents6"/>
            <w:tabs>
              <w:tab w:val="clear" w:pos="7609"/>
              <w:tab w:val="right" w:pos="9026" w:leader="dot"/>
            </w:tabs>
            <w:rPr/>
          </w:pPr>
          <w:hyperlink w:anchor="__RefHeading___Toc2060723_388300464">
            <w:r>
              <w:rPr>
                <w:webHidden/>
                <w:rStyle w:val="IndexLink"/>
              </w:rPr>
              <w:t>6</w:t>
            </w:r>
            <w:r>
              <w:rPr>
                <w:rStyle w:val="IndexLink"/>
                <w:rtl w:val="true"/>
              </w:rPr>
              <w:t xml:space="preserve">. </w:t>
            </w:r>
            <w:r>
              <w:rPr>
                <w:rStyle w:val="IndexLink"/>
                <w:rtl w:val="true"/>
              </w:rPr>
              <w:t>زمین</w:t>
            </w:r>
            <w:r>
              <w:rPr>
                <w:rStyle w:val="IndexLink"/>
                <w:rtl w:val="true"/>
              </w:rPr>
              <w:tab/>
            </w:r>
            <w:r>
              <w:rPr>
                <w:rStyle w:val="IndexLink"/>
              </w:rPr>
              <w:t>137</w:t>
            </w:r>
          </w:hyperlink>
        </w:p>
        <w:p>
          <w:pPr>
            <w:pStyle w:val="Contents6"/>
            <w:tabs>
              <w:tab w:val="clear" w:pos="7609"/>
              <w:tab w:val="right" w:pos="9026" w:leader="dot"/>
            </w:tabs>
            <w:rPr/>
          </w:pPr>
          <w:hyperlink w:anchor="__RefHeading___Toc2060725_388300464">
            <w:r>
              <w:rPr>
                <w:webHidden/>
                <w:rStyle w:val="IndexLink"/>
              </w:rPr>
              <w:t>7</w:t>
            </w:r>
            <w:r>
              <w:rPr>
                <w:rStyle w:val="IndexLink"/>
                <w:rtl w:val="true"/>
              </w:rPr>
              <w:t xml:space="preserve">. </w:t>
            </w:r>
            <w:r>
              <w:rPr>
                <w:rStyle w:val="IndexLink"/>
                <w:rtl w:val="true"/>
              </w:rPr>
              <w:t>زمان</w:t>
            </w:r>
            <w:r>
              <w:rPr>
                <w:rStyle w:val="IndexLink"/>
                <w:rtl w:val="true"/>
              </w:rPr>
              <w:tab/>
            </w:r>
            <w:r>
              <w:rPr>
                <w:rStyle w:val="IndexLink"/>
              </w:rPr>
              <w:t>137</w:t>
            </w:r>
          </w:hyperlink>
        </w:p>
        <w:p>
          <w:pPr>
            <w:pStyle w:val="Contents6"/>
            <w:tabs>
              <w:tab w:val="clear" w:pos="7609"/>
              <w:tab w:val="right" w:pos="9026" w:leader="dot"/>
            </w:tabs>
            <w:rPr/>
          </w:pPr>
          <w:hyperlink w:anchor="__RefHeading___Toc2060727_388300464">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2060729_388300464">
            <w:r>
              <w:rPr>
                <w:webHidden/>
                <w:rStyle w:val="IndexLink"/>
                <w:rtl w:val="true"/>
              </w:rPr>
              <w:t>داستان علم غیب و آگاهی از اعمال</w:t>
            </w:r>
            <w:r>
              <w:rPr>
                <w:rStyle w:val="IndexLink"/>
                <w:rtl w:val="true"/>
              </w:rPr>
              <w:tab/>
            </w:r>
            <w:r>
              <w:rPr>
                <w:rStyle w:val="IndexLink"/>
              </w:rPr>
              <w:t>138</w:t>
            </w:r>
          </w:hyperlink>
        </w:p>
        <w:p>
          <w:pPr>
            <w:pStyle w:val="Contents6"/>
            <w:tabs>
              <w:tab w:val="clear" w:pos="7609"/>
              <w:tab w:val="right" w:pos="9026" w:leader="dot"/>
            </w:tabs>
            <w:rPr/>
          </w:pPr>
          <w:hyperlink w:anchor="__RefHeading___Toc2060731_388300464">
            <w:r>
              <w:rPr>
                <w:webHidden/>
                <w:rStyle w:val="IndexLink"/>
                <w:rtl w:val="true"/>
              </w:rPr>
              <w:t>اهمیت انذار</w:t>
            </w:r>
            <w:r>
              <w:rPr>
                <w:rStyle w:val="IndexLink"/>
                <w:rtl w:val="true"/>
              </w:rPr>
              <w:tab/>
            </w:r>
            <w:r>
              <w:rPr>
                <w:rStyle w:val="IndexLink"/>
              </w:rPr>
              <w:t>139</w:t>
            </w:r>
          </w:hyperlink>
        </w:p>
        <w:p>
          <w:pPr>
            <w:pStyle w:val="Contents6"/>
            <w:tabs>
              <w:tab w:val="clear" w:pos="7609"/>
              <w:tab w:val="right" w:pos="9026" w:leader="dot"/>
            </w:tabs>
            <w:rPr/>
          </w:pPr>
          <w:hyperlink w:anchor="__RefHeading___Toc2060733_388300464">
            <w:r>
              <w:rPr>
                <w:webHidden/>
                <w:rStyle w:val="IndexLink"/>
                <w:rtl w:val="true"/>
              </w:rPr>
              <w:t>حد و مرز انذار وتبشیر</w:t>
            </w:r>
            <w:r>
              <w:rPr>
                <w:rStyle w:val="IndexLink"/>
                <w:rtl w:val="true"/>
              </w:rPr>
              <w:tab/>
            </w:r>
            <w:r>
              <w:rPr>
                <w:rStyle w:val="IndexLink"/>
              </w:rPr>
              <w:t>139</w:t>
            </w:r>
          </w:hyperlink>
        </w:p>
        <w:p>
          <w:pPr>
            <w:pStyle w:val="Contents6"/>
            <w:tabs>
              <w:tab w:val="clear" w:pos="7609"/>
              <w:tab w:val="right" w:pos="9026" w:leader="dot"/>
            </w:tabs>
            <w:rPr/>
          </w:pPr>
          <w:hyperlink w:anchor="__RefHeading___Toc2060735_388300464">
            <w:r>
              <w:rPr>
                <w:webHidden/>
                <w:rStyle w:val="IndexLink"/>
                <w:rtl w:val="true"/>
              </w:rPr>
              <w:t>اثر ترس از خدا</w:t>
            </w:r>
            <w:r>
              <w:rPr>
                <w:rStyle w:val="IndexLink"/>
                <w:rtl w:val="true"/>
              </w:rPr>
              <w:tab/>
            </w:r>
            <w:r>
              <w:rPr>
                <w:rStyle w:val="IndexLink"/>
              </w:rPr>
              <w:t>140</w:t>
            </w:r>
          </w:hyperlink>
        </w:p>
        <w:p>
          <w:pPr>
            <w:pStyle w:val="Contents6"/>
            <w:tabs>
              <w:tab w:val="clear" w:pos="7609"/>
              <w:tab w:val="right" w:pos="9026" w:leader="dot"/>
            </w:tabs>
            <w:rPr/>
          </w:pPr>
          <w:hyperlink w:anchor="__RefHeading___Toc2060737_388300464">
            <w:r>
              <w:rPr>
                <w:webHidden/>
                <w:rStyle w:val="IndexLink"/>
                <w:rtl w:val="true"/>
              </w:rPr>
              <w:t>شعر تأثیرگذار امام هادی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2060739_388300464">
            <w:r>
              <w:rPr>
                <w:webHidden/>
                <w:rStyle w:val="IndexLink"/>
                <w:rtl w:val="true"/>
              </w:rPr>
              <w:t>بیم و امید در لحظه جان دادن</w:t>
            </w:r>
            <w:r>
              <w:rPr>
                <w:rStyle w:val="IndexLink"/>
                <w:rtl w:val="true"/>
              </w:rPr>
              <w:tab/>
            </w:r>
            <w:r>
              <w:rPr>
                <w:rStyle w:val="IndexLink"/>
              </w:rPr>
              <w:t>142</w:t>
            </w:r>
          </w:hyperlink>
        </w:p>
        <w:p>
          <w:pPr>
            <w:pStyle w:val="Contents3"/>
            <w:tabs>
              <w:tab w:val="clear" w:pos="8459"/>
              <w:tab w:val="right" w:pos="9026" w:leader="dot"/>
            </w:tabs>
            <w:rPr/>
          </w:pPr>
          <w:hyperlink w:anchor="__RefHeading___Toc2060741_388300464">
            <w:r>
              <w:rPr>
                <w:webHidden/>
                <w:rStyle w:val="IndexLink"/>
              </w:rPr>
              <w:t>4</w:t>
            </w:r>
            <w:r>
              <w:rPr>
                <w:rStyle w:val="IndexLink"/>
                <w:rtl w:val="true"/>
              </w:rPr>
              <w:t xml:space="preserve">. </w:t>
            </w:r>
            <w:r>
              <w:rPr>
                <w:rStyle w:val="IndexLink"/>
                <w:rtl w:val="true"/>
              </w:rPr>
              <w:t>دعوت به سوی خدا</w:t>
            </w:r>
            <w:r>
              <w:rPr>
                <w:rStyle w:val="IndexLink"/>
                <w:rtl w:val="true"/>
              </w:rPr>
              <w:tab/>
            </w:r>
            <w:r>
              <w:rPr>
                <w:rStyle w:val="IndexLink"/>
              </w:rPr>
              <w:t>143</w:t>
            </w:r>
          </w:hyperlink>
        </w:p>
        <w:p>
          <w:pPr>
            <w:pStyle w:val="Contents4"/>
            <w:tabs>
              <w:tab w:val="clear" w:pos="8176"/>
              <w:tab w:val="right" w:pos="9026" w:leader="dot"/>
            </w:tabs>
            <w:rPr/>
          </w:pPr>
          <w:hyperlink w:anchor="__RefHeading___Toc2060743_388300464">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060745_388300464">
            <w:r>
              <w:rPr>
                <w:webHidden/>
                <w:rStyle w:val="IndexLink"/>
                <w:rtl w:val="true"/>
              </w:rPr>
              <w:t>داستان</w:t>
            </w:r>
            <w:r>
              <w:rPr>
                <w:rStyle w:val="IndexLink"/>
                <w:rtl w:val="true"/>
              </w:rPr>
              <w:tab/>
            </w:r>
            <w:r>
              <w:rPr>
                <w:rStyle w:val="IndexLink"/>
              </w:rPr>
              <w:t>144</w:t>
            </w:r>
          </w:hyperlink>
        </w:p>
        <w:p>
          <w:pPr>
            <w:pStyle w:val="Contents3"/>
            <w:tabs>
              <w:tab w:val="clear" w:pos="8459"/>
              <w:tab w:val="right" w:pos="9026" w:leader="dot"/>
            </w:tabs>
            <w:rPr/>
          </w:pPr>
          <w:hyperlink w:anchor="__RefHeading___Toc2060747_388300464">
            <w:r>
              <w:rPr>
                <w:webHidden/>
                <w:rStyle w:val="IndexLink"/>
              </w:rPr>
              <w:t>5</w:t>
            </w:r>
            <w:r>
              <w:rPr>
                <w:rStyle w:val="IndexLink"/>
                <w:rtl w:val="true"/>
              </w:rPr>
              <w:t xml:space="preserve">. </w:t>
            </w:r>
            <w:r>
              <w:rPr>
                <w:rStyle w:val="IndexLink"/>
                <w:rtl w:val="true"/>
              </w:rPr>
              <w:t>چراغ تابان هدایت</w:t>
            </w:r>
            <w:r>
              <w:rPr>
                <w:rStyle w:val="IndexLink"/>
                <w:rtl w:val="true"/>
              </w:rPr>
              <w:tab/>
            </w:r>
            <w:r>
              <w:rPr>
                <w:rStyle w:val="IndexLink"/>
              </w:rPr>
              <w:t>144</w:t>
            </w:r>
          </w:hyperlink>
        </w:p>
        <w:p>
          <w:pPr>
            <w:pStyle w:val="Contents3"/>
            <w:tabs>
              <w:tab w:val="clear" w:pos="8459"/>
              <w:tab w:val="right" w:pos="9026" w:leader="dot"/>
            </w:tabs>
            <w:rPr/>
          </w:pPr>
          <w:hyperlink w:anchor="__RefHeading___Toc2060749_388300464">
            <w:r>
              <w:rPr>
                <w:webHidden/>
                <w:rStyle w:val="IndexLink"/>
                <w:rtl w:val="true"/>
              </w:rPr>
              <w:t>بشارت خاص برای مؤمنان</w:t>
            </w:r>
            <w:r>
              <w:rPr>
                <w:rStyle w:val="IndexLink"/>
                <w:rtl w:val="true"/>
              </w:rPr>
              <w:tab/>
            </w:r>
            <w:r>
              <w:rPr>
                <w:rStyle w:val="IndexLink"/>
              </w:rPr>
              <w:t>145</w:t>
            </w:r>
          </w:hyperlink>
        </w:p>
        <w:p>
          <w:pPr>
            <w:pStyle w:val="Contents2"/>
            <w:tabs>
              <w:tab w:val="clear" w:pos="8743"/>
              <w:tab w:val="right" w:pos="9026" w:leader="dot"/>
            </w:tabs>
            <w:rPr/>
          </w:pPr>
          <w:hyperlink w:anchor="__RefHeading___Toc2060751_388300464">
            <w:r>
              <w:rPr>
                <w:webHidden/>
                <w:rStyle w:val="IndexLink"/>
                <w:rtl w:val="true"/>
              </w:rPr>
              <w:t>اطاعت صحیح، اطاعت نادرست</w:t>
            </w:r>
            <w:r>
              <w:rPr>
                <w:rStyle w:val="IndexLink"/>
                <w:rtl w:val="true"/>
              </w:rPr>
              <w:tab/>
            </w:r>
            <w:r>
              <w:rPr>
                <w:rStyle w:val="IndexLink"/>
              </w:rPr>
              <w:t>146</w:t>
            </w:r>
          </w:hyperlink>
        </w:p>
        <w:p>
          <w:pPr>
            <w:pStyle w:val="Contents3"/>
            <w:tabs>
              <w:tab w:val="clear" w:pos="8459"/>
              <w:tab w:val="right" w:pos="9026" w:leader="dot"/>
            </w:tabs>
            <w:rPr/>
          </w:pPr>
          <w:hyperlink w:anchor="__RefHeading___Toc2060753_388300464">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060755_388300464">
            <w:r>
              <w:rPr>
                <w:webHidden/>
                <w:rStyle w:val="IndexLink"/>
                <w:rtl w:val="true"/>
              </w:rPr>
              <w:t>سه فرمان الهی</w:t>
            </w:r>
            <w:r>
              <w:rPr>
                <w:rStyle w:val="IndexLink"/>
                <w:rtl w:val="true"/>
              </w:rPr>
              <w:tab/>
            </w:r>
            <w:r>
              <w:rPr>
                <w:rStyle w:val="IndexLink"/>
              </w:rPr>
              <w:t>146</w:t>
            </w:r>
          </w:hyperlink>
        </w:p>
        <w:p>
          <w:pPr>
            <w:pStyle w:val="Contents4"/>
            <w:tabs>
              <w:tab w:val="clear" w:pos="8176"/>
              <w:tab w:val="right" w:pos="9026" w:leader="dot"/>
            </w:tabs>
            <w:rPr/>
          </w:pPr>
          <w:hyperlink w:anchor="__RefHeading___Toc2060757_388300464">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060759_388300464">
            <w:r>
              <w:rPr>
                <w:webHidden/>
                <w:rStyle w:val="IndexLink"/>
              </w:rPr>
              <w:t>1</w:t>
            </w:r>
            <w:r>
              <w:rPr>
                <w:rStyle w:val="IndexLink"/>
                <w:rtl w:val="true"/>
              </w:rPr>
              <w:t xml:space="preserve">. </w:t>
            </w:r>
            <w:r>
              <w:rPr>
                <w:rStyle w:val="IndexLink"/>
                <w:rtl w:val="true"/>
              </w:rPr>
              <w:t>اطاعت نکردن از کافران و منافقان</w:t>
            </w:r>
            <w:r>
              <w:rPr>
                <w:rStyle w:val="IndexLink"/>
                <w:rtl w:val="true"/>
              </w:rPr>
              <w:tab/>
            </w:r>
            <w:r>
              <w:rPr>
                <w:rStyle w:val="IndexLink"/>
              </w:rPr>
              <w:t>146</w:t>
            </w:r>
          </w:hyperlink>
        </w:p>
        <w:p>
          <w:pPr>
            <w:pStyle w:val="Contents5"/>
            <w:tabs>
              <w:tab w:val="clear" w:pos="7892"/>
              <w:tab w:val="right" w:pos="9026" w:leader="dot"/>
            </w:tabs>
            <w:rPr/>
          </w:pPr>
          <w:hyperlink w:anchor="__RefHeading___Toc2060761_388300464">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060763_388300464">
            <w:r>
              <w:rPr>
                <w:webHidden/>
                <w:rStyle w:val="IndexLink"/>
                <w:rtl w:val="true"/>
              </w:rPr>
              <w:t>انواع اطاعت</w:t>
            </w:r>
            <w:r>
              <w:rPr>
                <w:rStyle w:val="IndexLink"/>
                <w:rtl w:val="true"/>
              </w:rPr>
              <w:tab/>
            </w:r>
            <w:r>
              <w:rPr>
                <w:rStyle w:val="IndexLink"/>
              </w:rPr>
              <w:t>147</w:t>
            </w:r>
          </w:hyperlink>
        </w:p>
        <w:p>
          <w:pPr>
            <w:pStyle w:val="Contents6"/>
            <w:tabs>
              <w:tab w:val="clear" w:pos="7609"/>
              <w:tab w:val="right" w:pos="9026" w:leader="dot"/>
            </w:tabs>
            <w:rPr/>
          </w:pPr>
          <w:hyperlink w:anchor="__RefHeading___Toc2060765_388300464">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060767_388300464">
            <w:r>
              <w:rPr>
                <w:webHidden/>
                <w:rStyle w:val="IndexLink"/>
                <w:rtl w:val="true"/>
              </w:rPr>
              <w:t>الف</w:t>
            </w:r>
            <w:r>
              <w:rPr>
                <w:rStyle w:val="IndexLink"/>
                <w:rtl w:val="true"/>
              </w:rPr>
              <w:t xml:space="preserve">) </w:t>
            </w:r>
            <w:r>
              <w:rPr>
                <w:rStyle w:val="IndexLink"/>
                <w:rtl w:val="true"/>
              </w:rPr>
              <w:t>اطاعت مطلق</w:t>
            </w:r>
            <w:r>
              <w:rPr>
                <w:rStyle w:val="IndexLink"/>
                <w:rtl w:val="true"/>
              </w:rPr>
              <w:tab/>
            </w:r>
            <w:r>
              <w:rPr>
                <w:rStyle w:val="IndexLink"/>
              </w:rPr>
              <w:t>147</w:t>
            </w:r>
          </w:hyperlink>
        </w:p>
        <w:p>
          <w:pPr>
            <w:pStyle w:val="Contents6"/>
            <w:tabs>
              <w:tab w:val="clear" w:pos="7609"/>
              <w:tab w:val="right" w:pos="9026" w:leader="dot"/>
            </w:tabs>
            <w:rPr/>
          </w:pPr>
          <w:hyperlink w:anchor="__RefHeading___Toc2060769_388300464">
            <w:r>
              <w:rPr>
                <w:webHidden/>
                <w:rStyle w:val="IndexLink"/>
                <w:rtl w:val="true"/>
              </w:rPr>
              <w:t>ب</w:t>
            </w:r>
            <w:r>
              <w:rPr>
                <w:rStyle w:val="IndexLink"/>
                <w:rtl w:val="true"/>
              </w:rPr>
              <w:t xml:space="preserve">) </w:t>
            </w:r>
            <w:r>
              <w:rPr>
                <w:rStyle w:val="IndexLink"/>
                <w:rtl w:val="true"/>
              </w:rPr>
              <w:t>اطاعت ممنوع</w:t>
            </w:r>
            <w:r>
              <w:rPr>
                <w:rStyle w:val="IndexLink"/>
                <w:rtl w:val="true"/>
              </w:rPr>
              <w:tab/>
            </w:r>
            <w:r>
              <w:rPr>
                <w:rStyle w:val="IndexLink"/>
              </w:rPr>
              <w:t>147</w:t>
            </w:r>
          </w:hyperlink>
        </w:p>
        <w:p>
          <w:pPr>
            <w:pStyle w:val="Contents6"/>
            <w:tabs>
              <w:tab w:val="clear" w:pos="7609"/>
              <w:tab w:val="right" w:pos="9026" w:leader="dot"/>
            </w:tabs>
            <w:rPr/>
          </w:pPr>
          <w:hyperlink w:anchor="__RefHeading___Toc2060771_388300464">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060773_388300464">
            <w:r>
              <w:rPr>
                <w:webHidden/>
                <w:rStyle w:val="IndexLink"/>
                <w:rtl w:val="true"/>
              </w:rPr>
              <w:t>داستان</w:t>
            </w:r>
            <w:r>
              <w:rPr>
                <w:rStyle w:val="IndexLink"/>
                <w:rtl w:val="true"/>
              </w:rPr>
              <w:tab/>
            </w:r>
            <w:r>
              <w:rPr>
                <w:rStyle w:val="IndexLink"/>
              </w:rPr>
              <w:t>148</w:t>
            </w:r>
          </w:hyperlink>
        </w:p>
        <w:p>
          <w:pPr>
            <w:pStyle w:val="Contents6"/>
            <w:tabs>
              <w:tab w:val="clear" w:pos="7609"/>
              <w:tab w:val="right" w:pos="9026" w:leader="dot"/>
            </w:tabs>
            <w:rPr/>
          </w:pPr>
          <w:hyperlink w:anchor="__RefHeading___Toc2060775_388300464">
            <w:r>
              <w:rPr>
                <w:webHidden/>
                <w:rStyle w:val="IndexLink"/>
                <w:rtl w:val="true"/>
              </w:rPr>
              <w:t>ج</w:t>
            </w:r>
            <w:r>
              <w:rPr>
                <w:rStyle w:val="IndexLink"/>
                <w:rtl w:val="true"/>
              </w:rPr>
              <w:t xml:space="preserve">) </w:t>
            </w:r>
            <w:r>
              <w:rPr>
                <w:rStyle w:val="IndexLink"/>
                <w:rtl w:val="true"/>
              </w:rPr>
              <w:t>اطاعت مشروط</w:t>
            </w:r>
            <w:r>
              <w:rPr>
                <w:rStyle w:val="IndexLink"/>
                <w:rtl w:val="true"/>
              </w:rPr>
              <w:tab/>
            </w:r>
            <w:r>
              <w:rPr>
                <w:rStyle w:val="IndexLink"/>
              </w:rPr>
              <w:t>150</w:t>
            </w:r>
          </w:hyperlink>
        </w:p>
        <w:p>
          <w:pPr>
            <w:pStyle w:val="Contents6"/>
            <w:tabs>
              <w:tab w:val="clear" w:pos="7609"/>
              <w:tab w:val="right" w:pos="9026" w:leader="dot"/>
            </w:tabs>
            <w:rPr/>
          </w:pPr>
          <w:hyperlink w:anchor="__RefHeading___Toc2060777_388300464">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060779_388300464">
            <w:r>
              <w:rPr>
                <w:webHidden/>
                <w:rStyle w:val="IndexLink"/>
                <w:rtl w:val="true"/>
              </w:rPr>
              <w:t>داستان مصعب بن عمير</w:t>
            </w:r>
            <w:r>
              <w:rPr>
                <w:rStyle w:val="IndexLink"/>
                <w:rtl w:val="true"/>
              </w:rPr>
              <w:tab/>
            </w:r>
            <w:r>
              <w:rPr>
                <w:rStyle w:val="IndexLink"/>
              </w:rPr>
              <w:t>151</w:t>
            </w:r>
          </w:hyperlink>
        </w:p>
        <w:p>
          <w:pPr>
            <w:pStyle w:val="Contents5"/>
            <w:tabs>
              <w:tab w:val="clear" w:pos="7892"/>
              <w:tab w:val="right" w:pos="9026" w:leader="dot"/>
            </w:tabs>
            <w:rPr/>
          </w:pPr>
          <w:hyperlink w:anchor="__RefHeading___Toc2060781_388300464">
            <w:r>
              <w:rPr>
                <w:webHidden/>
                <w:rStyle w:val="IndexLink"/>
                <w:rtl w:val="true"/>
              </w:rPr>
              <w:t>هفت گرو در سایه خدا</w:t>
            </w:r>
            <w:r>
              <w:rPr>
                <w:rStyle w:val="IndexLink"/>
                <w:rtl w:val="true"/>
              </w:rPr>
              <w:tab/>
            </w:r>
            <w:r>
              <w:rPr>
                <w:rStyle w:val="IndexLink"/>
              </w:rPr>
              <w:t>153</w:t>
            </w:r>
          </w:hyperlink>
        </w:p>
        <w:p>
          <w:pPr>
            <w:pStyle w:val="Contents6"/>
            <w:tabs>
              <w:tab w:val="clear" w:pos="7609"/>
              <w:tab w:val="right" w:pos="9026" w:leader="dot"/>
            </w:tabs>
            <w:rPr/>
          </w:pPr>
          <w:hyperlink w:anchor="__RefHeading___Toc2060783_388300464">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2060785_388300464">
            <w:r>
              <w:rPr>
                <w:webHidden/>
                <w:rStyle w:val="IndexLink"/>
              </w:rPr>
              <w:t>1</w:t>
            </w:r>
            <w:r>
              <w:rPr>
                <w:rStyle w:val="IndexLink"/>
                <w:rtl w:val="true"/>
              </w:rPr>
              <w:t xml:space="preserve">. </w:t>
            </w:r>
            <w:r>
              <w:rPr>
                <w:rStyle w:val="IndexLink"/>
                <w:rtl w:val="true"/>
              </w:rPr>
              <w:t>پیشوای دادگر</w:t>
            </w:r>
            <w:r>
              <w:rPr>
                <w:rStyle w:val="IndexLink"/>
                <w:rtl w:val="true"/>
              </w:rPr>
              <w:tab/>
            </w:r>
            <w:r>
              <w:rPr>
                <w:rStyle w:val="IndexLink"/>
              </w:rPr>
              <w:t>154</w:t>
            </w:r>
          </w:hyperlink>
        </w:p>
        <w:p>
          <w:pPr>
            <w:pStyle w:val="Contents6"/>
            <w:tabs>
              <w:tab w:val="clear" w:pos="7609"/>
              <w:tab w:val="right" w:pos="9026" w:leader="dot"/>
            </w:tabs>
            <w:rPr/>
          </w:pPr>
          <w:hyperlink w:anchor="__RefHeading___Toc2060787_388300464">
            <w:r>
              <w:rPr>
                <w:webHidden/>
                <w:rStyle w:val="IndexLink"/>
              </w:rPr>
              <w:t>2</w:t>
            </w:r>
            <w:r>
              <w:rPr>
                <w:rStyle w:val="IndexLink"/>
                <w:rtl w:val="true"/>
              </w:rPr>
              <w:t xml:space="preserve">. </w:t>
            </w:r>
            <w:r>
              <w:rPr>
                <w:rStyle w:val="IndexLink"/>
                <w:rtl w:val="true"/>
              </w:rPr>
              <w:t>جوان عبادت گرا</w:t>
            </w:r>
            <w:r>
              <w:rPr>
                <w:rStyle w:val="IndexLink"/>
                <w:rtl w:val="true"/>
              </w:rPr>
              <w:tab/>
            </w:r>
            <w:r>
              <w:rPr>
                <w:rStyle w:val="IndexLink"/>
              </w:rPr>
              <w:t>154</w:t>
            </w:r>
          </w:hyperlink>
        </w:p>
        <w:p>
          <w:pPr>
            <w:pStyle w:val="Contents6"/>
            <w:tabs>
              <w:tab w:val="clear" w:pos="7609"/>
              <w:tab w:val="right" w:pos="9026" w:leader="dot"/>
            </w:tabs>
            <w:rPr/>
          </w:pPr>
          <w:hyperlink w:anchor="__RefHeading___Toc2060789_388300464">
            <w:r>
              <w:rPr>
                <w:webHidden/>
                <w:rStyle w:val="IndexLink"/>
              </w:rPr>
              <w:t>3</w:t>
            </w:r>
            <w:r>
              <w:rPr>
                <w:rStyle w:val="IndexLink"/>
                <w:rtl w:val="true"/>
              </w:rPr>
              <w:t xml:space="preserve">. </w:t>
            </w:r>
            <w:r>
              <w:rPr>
                <w:rStyle w:val="IndexLink"/>
                <w:rtl w:val="true"/>
              </w:rPr>
              <w:t>اهل مسجد</w:t>
            </w:r>
            <w:r>
              <w:rPr>
                <w:rStyle w:val="IndexLink"/>
                <w:rtl w:val="true"/>
              </w:rPr>
              <w:tab/>
            </w:r>
            <w:r>
              <w:rPr>
                <w:rStyle w:val="IndexLink"/>
              </w:rPr>
              <w:t>154</w:t>
            </w:r>
          </w:hyperlink>
        </w:p>
        <w:p>
          <w:pPr>
            <w:pStyle w:val="Contents6"/>
            <w:tabs>
              <w:tab w:val="clear" w:pos="7609"/>
              <w:tab w:val="right" w:pos="9026" w:leader="dot"/>
            </w:tabs>
            <w:rPr/>
          </w:pPr>
          <w:hyperlink w:anchor="__RefHeading___Toc2060791_388300464">
            <w:r>
              <w:rPr>
                <w:webHidden/>
                <w:rStyle w:val="IndexLink"/>
              </w:rPr>
              <w:t>4</w:t>
            </w:r>
            <w:r>
              <w:rPr>
                <w:rStyle w:val="IndexLink"/>
                <w:rtl w:val="true"/>
              </w:rPr>
              <w:t xml:space="preserve">. </w:t>
            </w:r>
            <w:r>
              <w:rPr>
                <w:rStyle w:val="IndexLink"/>
                <w:rtl w:val="true"/>
              </w:rPr>
              <w:t>دوستان خدایی</w:t>
            </w:r>
            <w:r>
              <w:rPr>
                <w:rStyle w:val="IndexLink"/>
                <w:rtl w:val="true"/>
              </w:rPr>
              <w:tab/>
            </w:r>
            <w:r>
              <w:rPr>
                <w:rStyle w:val="IndexLink"/>
              </w:rPr>
              <w:t>154</w:t>
            </w:r>
          </w:hyperlink>
        </w:p>
        <w:p>
          <w:pPr>
            <w:pStyle w:val="Contents6"/>
            <w:tabs>
              <w:tab w:val="clear" w:pos="7609"/>
              <w:tab w:val="right" w:pos="9026" w:leader="dot"/>
            </w:tabs>
            <w:rPr/>
          </w:pPr>
          <w:hyperlink w:anchor="__RefHeading___Toc2060793_388300464">
            <w:r>
              <w:rPr>
                <w:webHidden/>
                <w:rStyle w:val="IndexLink"/>
              </w:rPr>
              <w:t>5</w:t>
            </w:r>
            <w:r>
              <w:rPr>
                <w:rStyle w:val="IndexLink"/>
                <w:rtl w:val="true"/>
              </w:rPr>
              <w:t xml:space="preserve">. </w:t>
            </w:r>
            <w:r>
              <w:rPr>
                <w:rStyle w:val="IndexLink"/>
                <w:rtl w:val="true"/>
              </w:rPr>
              <w:t>خائف ازخدا</w:t>
            </w:r>
            <w:r>
              <w:rPr>
                <w:rStyle w:val="IndexLink"/>
                <w:rtl w:val="true"/>
              </w:rPr>
              <w:tab/>
            </w:r>
            <w:r>
              <w:rPr>
                <w:rStyle w:val="IndexLink"/>
              </w:rPr>
              <w:t>155</w:t>
            </w:r>
          </w:hyperlink>
        </w:p>
        <w:p>
          <w:pPr>
            <w:pStyle w:val="Contents6"/>
            <w:tabs>
              <w:tab w:val="clear" w:pos="7609"/>
              <w:tab w:val="right" w:pos="9026" w:leader="dot"/>
            </w:tabs>
            <w:rPr/>
          </w:pPr>
          <w:hyperlink w:anchor="__RefHeading___Toc2060795_388300464">
            <w:r>
              <w:rPr>
                <w:webHidden/>
                <w:rStyle w:val="IndexLink"/>
              </w:rPr>
              <w:t>6</w:t>
            </w:r>
            <w:r>
              <w:rPr>
                <w:rStyle w:val="IndexLink"/>
                <w:rtl w:val="true"/>
              </w:rPr>
              <w:t xml:space="preserve">. </w:t>
            </w:r>
            <w:r>
              <w:rPr>
                <w:rStyle w:val="IndexLink"/>
                <w:rtl w:val="true"/>
              </w:rPr>
              <w:t>فراري از گناه</w:t>
            </w:r>
            <w:r>
              <w:rPr>
                <w:rStyle w:val="IndexLink"/>
                <w:rtl w:val="true"/>
              </w:rPr>
              <w:tab/>
            </w:r>
            <w:r>
              <w:rPr>
                <w:rStyle w:val="IndexLink"/>
              </w:rPr>
              <w:t>155</w:t>
            </w:r>
          </w:hyperlink>
        </w:p>
        <w:p>
          <w:pPr>
            <w:pStyle w:val="Contents6"/>
            <w:tabs>
              <w:tab w:val="clear" w:pos="7609"/>
              <w:tab w:val="right" w:pos="9026" w:leader="dot"/>
            </w:tabs>
            <w:rPr/>
          </w:pPr>
          <w:hyperlink w:anchor="__RefHeading___Toc2060797_388300464">
            <w:r>
              <w:rPr>
                <w:webHidden/>
                <w:rStyle w:val="IndexLink"/>
              </w:rPr>
              <w:t>7</w:t>
            </w:r>
            <w:r>
              <w:rPr>
                <w:rStyle w:val="IndexLink"/>
                <w:rtl w:val="true"/>
              </w:rPr>
              <w:t xml:space="preserve">. </w:t>
            </w:r>
            <w:r>
              <w:rPr>
                <w:rStyle w:val="IndexLink"/>
                <w:rtl w:val="true"/>
              </w:rPr>
              <w:t>نیکوکار ناشناس</w:t>
            </w:r>
            <w:r>
              <w:rPr>
                <w:rStyle w:val="IndexLink"/>
                <w:rtl w:val="true"/>
              </w:rPr>
              <w:tab/>
            </w:r>
            <w:r>
              <w:rPr>
                <w:rStyle w:val="IndexLink"/>
              </w:rPr>
              <w:t>155</w:t>
            </w:r>
          </w:hyperlink>
        </w:p>
        <w:p>
          <w:pPr>
            <w:pStyle w:val="Contents4"/>
            <w:tabs>
              <w:tab w:val="clear" w:pos="8176"/>
              <w:tab w:val="right" w:pos="9026" w:leader="dot"/>
            </w:tabs>
            <w:rPr/>
          </w:pPr>
          <w:hyperlink w:anchor="__RefHeading___Toc2060799_388300464">
            <w:r>
              <w:rPr>
                <w:webHidden/>
                <w:rStyle w:val="IndexLink"/>
              </w:rPr>
              <w:t>2</w:t>
            </w:r>
            <w:r>
              <w:rPr>
                <w:rStyle w:val="IndexLink"/>
                <w:rtl w:val="true"/>
              </w:rPr>
              <w:t xml:space="preserve">. </w:t>
            </w:r>
            <w:r>
              <w:rPr>
                <w:rStyle w:val="IndexLink"/>
                <w:rtl w:val="true"/>
              </w:rPr>
              <w:t>بی توجهی به آزار کافران و منافقان</w:t>
            </w:r>
            <w:r>
              <w:rPr>
                <w:rStyle w:val="IndexLink"/>
                <w:rtl w:val="true"/>
              </w:rPr>
              <w:tab/>
            </w:r>
            <w:r>
              <w:rPr>
                <w:rStyle w:val="IndexLink"/>
              </w:rPr>
              <w:t>156</w:t>
            </w:r>
          </w:hyperlink>
        </w:p>
        <w:p>
          <w:pPr>
            <w:pStyle w:val="Contents4"/>
            <w:tabs>
              <w:tab w:val="clear" w:pos="8176"/>
              <w:tab w:val="right" w:pos="9026" w:leader="dot"/>
            </w:tabs>
            <w:rPr/>
          </w:pPr>
          <w:hyperlink w:anchor="__RefHeading___Toc2060801_388300464">
            <w:r>
              <w:rPr>
                <w:webHidden/>
                <w:rStyle w:val="IndexLink"/>
              </w:rPr>
              <w:t>3</w:t>
            </w:r>
            <w:r>
              <w:rPr>
                <w:rStyle w:val="IndexLink"/>
                <w:rtl w:val="true"/>
              </w:rPr>
              <w:t xml:space="preserve">. </w:t>
            </w:r>
            <w:r>
              <w:rPr>
                <w:rStyle w:val="IndexLink"/>
                <w:rtl w:val="true"/>
              </w:rPr>
              <w:t>توکل بر خدا</w:t>
            </w:r>
            <w:r>
              <w:rPr>
                <w:rStyle w:val="IndexLink"/>
                <w:rtl w:val="true"/>
              </w:rPr>
              <w:tab/>
            </w:r>
            <w:r>
              <w:rPr>
                <w:rStyle w:val="IndexLink"/>
              </w:rPr>
              <w:t>156</w:t>
            </w:r>
          </w:hyperlink>
        </w:p>
        <w:p>
          <w:pPr>
            <w:pStyle w:val="Contents2"/>
            <w:tabs>
              <w:tab w:val="clear" w:pos="8743"/>
              <w:tab w:val="right" w:pos="9026" w:leader="dot"/>
            </w:tabs>
            <w:rPr/>
          </w:pPr>
          <w:hyperlink w:anchor="__RefHeading___Toc2060803_388300464">
            <w:r>
              <w:rPr>
                <w:webHidden/>
                <w:rStyle w:val="IndexLink"/>
                <w:rtl w:val="true"/>
              </w:rPr>
              <w:t>طلاق و آثار آن</w:t>
            </w:r>
            <w:r>
              <w:rPr>
                <w:rStyle w:val="IndexLink"/>
                <w:rtl w:val="true"/>
              </w:rPr>
              <w:tab/>
            </w:r>
            <w:r>
              <w:rPr>
                <w:rStyle w:val="IndexLink"/>
              </w:rPr>
              <w:t>158</w:t>
            </w:r>
          </w:hyperlink>
        </w:p>
        <w:p>
          <w:pPr>
            <w:pStyle w:val="Contents3"/>
            <w:tabs>
              <w:tab w:val="clear" w:pos="8459"/>
              <w:tab w:val="right" w:pos="9026" w:leader="dot"/>
            </w:tabs>
            <w:rPr/>
          </w:pPr>
          <w:hyperlink w:anchor="__RefHeading___Toc2060805_388300464">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060807_388300464">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2060809_388300464">
            <w:r>
              <w:rPr>
                <w:webHidden/>
                <w:rStyle w:val="IndexLink"/>
                <w:rtl w:val="true"/>
              </w:rPr>
              <w:t>عوامل طلاق</w:t>
            </w:r>
            <w:r>
              <w:rPr>
                <w:rStyle w:val="IndexLink"/>
                <w:rtl w:val="true"/>
              </w:rPr>
              <w:tab/>
            </w:r>
            <w:r>
              <w:rPr>
                <w:rStyle w:val="IndexLink"/>
              </w:rPr>
              <w:t>161</w:t>
            </w:r>
          </w:hyperlink>
        </w:p>
        <w:p>
          <w:pPr>
            <w:pStyle w:val="Contents4"/>
            <w:tabs>
              <w:tab w:val="clear" w:pos="8176"/>
              <w:tab w:val="right" w:pos="9026" w:leader="dot"/>
            </w:tabs>
            <w:rPr/>
          </w:pPr>
          <w:hyperlink w:anchor="__RefHeading___Toc2060811_388300464">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060813_388300464">
            <w:r>
              <w:rPr>
                <w:webHidden/>
                <w:rStyle w:val="IndexLink"/>
              </w:rPr>
              <w:t>1</w:t>
            </w:r>
            <w:r>
              <w:rPr>
                <w:rStyle w:val="IndexLink"/>
                <w:rtl w:val="true"/>
              </w:rPr>
              <w:t xml:space="preserve">. </w:t>
            </w:r>
            <w:r>
              <w:rPr>
                <w:rStyle w:val="IndexLink"/>
                <w:rtl w:val="true"/>
              </w:rPr>
              <w:t>توقعات بیجا و رقابت های بی فایده</w:t>
            </w:r>
            <w:r>
              <w:rPr>
                <w:rStyle w:val="IndexLink"/>
                <w:rtl w:val="true"/>
              </w:rPr>
              <w:tab/>
            </w:r>
            <w:r>
              <w:rPr>
                <w:rStyle w:val="IndexLink"/>
              </w:rPr>
              <w:t>161</w:t>
            </w:r>
          </w:hyperlink>
        </w:p>
        <w:p>
          <w:pPr>
            <w:pStyle w:val="Contents4"/>
            <w:tabs>
              <w:tab w:val="clear" w:pos="8176"/>
              <w:tab w:val="right" w:pos="9026" w:leader="dot"/>
            </w:tabs>
            <w:rPr/>
          </w:pPr>
          <w:hyperlink w:anchor="__RefHeading___Toc2060815_388300464">
            <w:r>
              <w:rPr>
                <w:webHidden/>
                <w:rStyle w:val="IndexLink"/>
              </w:rPr>
              <w:t>2</w:t>
            </w:r>
            <w:r>
              <w:rPr>
                <w:rStyle w:val="IndexLink"/>
                <w:rtl w:val="true"/>
              </w:rPr>
              <w:t xml:space="preserve">. </w:t>
            </w:r>
            <w:r>
              <w:rPr>
                <w:rStyle w:val="IndexLink"/>
                <w:rtl w:val="true"/>
              </w:rPr>
              <w:t>تنوع طلبی</w:t>
            </w:r>
            <w:r>
              <w:rPr>
                <w:rStyle w:val="IndexLink"/>
                <w:rtl w:val="true"/>
              </w:rPr>
              <w:tab/>
            </w:r>
            <w:r>
              <w:rPr>
                <w:rStyle w:val="IndexLink"/>
              </w:rPr>
              <w:t>162</w:t>
            </w:r>
          </w:hyperlink>
        </w:p>
        <w:p>
          <w:pPr>
            <w:pStyle w:val="Contents4"/>
            <w:tabs>
              <w:tab w:val="clear" w:pos="8176"/>
              <w:tab w:val="right" w:pos="9026" w:leader="dot"/>
            </w:tabs>
            <w:rPr/>
          </w:pPr>
          <w:hyperlink w:anchor="__RefHeading___Toc2060817_388300464">
            <w:r>
              <w:rPr>
                <w:webHidden/>
                <w:rStyle w:val="IndexLink"/>
              </w:rPr>
              <w:t>3</w:t>
            </w:r>
            <w:r>
              <w:rPr>
                <w:rStyle w:val="IndexLink"/>
                <w:rtl w:val="true"/>
              </w:rPr>
              <w:t xml:space="preserve">. </w:t>
            </w:r>
            <w:r>
              <w:rPr>
                <w:rStyle w:val="IndexLink"/>
                <w:rtl w:val="true"/>
              </w:rPr>
              <w:t>دخالت اطرافیان</w:t>
            </w:r>
            <w:r>
              <w:rPr>
                <w:rStyle w:val="IndexLink"/>
                <w:rtl w:val="true"/>
              </w:rPr>
              <w:tab/>
            </w:r>
            <w:r>
              <w:rPr>
                <w:rStyle w:val="IndexLink"/>
              </w:rPr>
              <w:t>162</w:t>
            </w:r>
          </w:hyperlink>
        </w:p>
        <w:p>
          <w:pPr>
            <w:pStyle w:val="Contents4"/>
            <w:tabs>
              <w:tab w:val="clear" w:pos="8176"/>
              <w:tab w:val="right" w:pos="9026" w:leader="dot"/>
            </w:tabs>
            <w:rPr/>
          </w:pPr>
          <w:hyperlink w:anchor="__RefHeading___Toc2060819_388300464">
            <w:r>
              <w:rPr>
                <w:webHidden/>
                <w:rStyle w:val="IndexLink"/>
              </w:rPr>
              <w:t>4</w:t>
            </w:r>
            <w:r>
              <w:rPr>
                <w:rStyle w:val="IndexLink"/>
                <w:rtl w:val="true"/>
              </w:rPr>
              <w:t xml:space="preserve">. </w:t>
            </w:r>
            <w:r>
              <w:rPr>
                <w:rStyle w:val="IndexLink"/>
                <w:rtl w:val="true"/>
              </w:rPr>
              <w:t>رعایت نکردن حقوق متقابل</w:t>
            </w:r>
            <w:r>
              <w:rPr>
                <w:rStyle w:val="IndexLink"/>
                <w:rtl w:val="true"/>
              </w:rPr>
              <w:tab/>
            </w:r>
            <w:r>
              <w:rPr>
                <w:rStyle w:val="IndexLink"/>
              </w:rPr>
              <w:t>163</w:t>
            </w:r>
          </w:hyperlink>
        </w:p>
        <w:p>
          <w:pPr>
            <w:pStyle w:val="Contents4"/>
            <w:tabs>
              <w:tab w:val="clear" w:pos="8176"/>
              <w:tab w:val="right" w:pos="9026" w:leader="dot"/>
            </w:tabs>
            <w:rPr/>
          </w:pPr>
          <w:hyperlink w:anchor="__RefHeading___Toc2060821_388300464">
            <w:r>
              <w:rPr>
                <w:webHidden/>
                <w:rStyle w:val="IndexLink"/>
              </w:rPr>
              <w:t>5</w:t>
            </w:r>
            <w:r>
              <w:rPr>
                <w:rStyle w:val="IndexLink"/>
                <w:rtl w:val="true"/>
              </w:rPr>
              <w:t xml:space="preserve">. </w:t>
            </w:r>
            <w:r>
              <w:rPr>
                <w:rStyle w:val="IndexLink"/>
                <w:rtl w:val="true"/>
              </w:rPr>
              <w:t>عدم شناخت از یکدیگر</w:t>
            </w:r>
            <w:r>
              <w:rPr>
                <w:rStyle w:val="IndexLink"/>
                <w:rtl w:val="true"/>
              </w:rPr>
              <w:tab/>
            </w:r>
            <w:r>
              <w:rPr>
                <w:rStyle w:val="IndexLink"/>
              </w:rPr>
              <w:t>163</w:t>
            </w:r>
          </w:hyperlink>
        </w:p>
        <w:p>
          <w:pPr>
            <w:pStyle w:val="Contents4"/>
            <w:tabs>
              <w:tab w:val="clear" w:pos="8176"/>
              <w:tab w:val="right" w:pos="9026" w:leader="dot"/>
            </w:tabs>
            <w:rPr/>
          </w:pPr>
          <w:hyperlink w:anchor="__RefHeading___Toc2060823_388300464">
            <w:r>
              <w:rPr>
                <w:webHidden/>
                <w:rStyle w:val="IndexLink"/>
              </w:rPr>
              <w:t>6</w:t>
            </w:r>
            <w:r>
              <w:rPr>
                <w:rStyle w:val="IndexLink"/>
                <w:rtl w:val="true"/>
              </w:rPr>
              <w:t xml:space="preserve">. </w:t>
            </w:r>
            <w:r>
              <w:rPr>
                <w:rStyle w:val="IndexLink"/>
                <w:rtl w:val="true"/>
              </w:rPr>
              <w:t>خشونت و بدخلقی</w:t>
            </w:r>
            <w:r>
              <w:rPr>
                <w:rStyle w:val="IndexLink"/>
                <w:rtl w:val="true"/>
              </w:rPr>
              <w:tab/>
            </w:r>
            <w:r>
              <w:rPr>
                <w:rStyle w:val="IndexLink"/>
              </w:rPr>
              <w:t>164</w:t>
            </w:r>
          </w:hyperlink>
        </w:p>
        <w:p>
          <w:pPr>
            <w:pStyle w:val="Contents4"/>
            <w:tabs>
              <w:tab w:val="clear" w:pos="8176"/>
              <w:tab w:val="right" w:pos="9026" w:leader="dot"/>
            </w:tabs>
            <w:rPr/>
          </w:pPr>
          <w:hyperlink w:anchor="__RefHeading___Toc2060825_388300464">
            <w:r>
              <w:rPr>
                <w:webHidden/>
                <w:rStyle w:val="IndexLink"/>
              </w:rPr>
              <w:t>7</w:t>
            </w:r>
            <w:r>
              <w:rPr>
                <w:rStyle w:val="IndexLink"/>
                <w:rtl w:val="true"/>
              </w:rPr>
              <w:t xml:space="preserve">. </w:t>
            </w:r>
            <w:r>
              <w:rPr>
                <w:rStyle w:val="IndexLink"/>
                <w:rtl w:val="true"/>
              </w:rPr>
              <w:t>اختلاف فرهنگی</w:t>
            </w:r>
            <w:r>
              <w:rPr>
                <w:rStyle w:val="IndexLink"/>
                <w:rtl w:val="true"/>
              </w:rPr>
              <w:tab/>
            </w:r>
            <w:r>
              <w:rPr>
                <w:rStyle w:val="IndexLink"/>
              </w:rPr>
              <w:t>164</w:t>
            </w:r>
          </w:hyperlink>
        </w:p>
        <w:p>
          <w:pPr>
            <w:pStyle w:val="Contents4"/>
            <w:tabs>
              <w:tab w:val="clear" w:pos="8176"/>
              <w:tab w:val="right" w:pos="9026" w:leader="dot"/>
            </w:tabs>
            <w:rPr/>
          </w:pPr>
          <w:hyperlink w:anchor="__RefHeading___Toc2060827_388300464">
            <w:r>
              <w:rPr>
                <w:webHidden/>
                <w:rStyle w:val="IndexLink"/>
              </w:rPr>
              <w:t>8</w:t>
            </w:r>
            <w:r>
              <w:rPr>
                <w:rStyle w:val="IndexLink"/>
                <w:rtl w:val="true"/>
              </w:rPr>
              <w:t xml:space="preserve">. </w:t>
            </w:r>
            <w:r>
              <w:rPr>
                <w:rStyle w:val="IndexLink"/>
                <w:rtl w:val="true"/>
              </w:rPr>
              <w:t>عدم گذشت و فداکاری</w:t>
            </w:r>
            <w:r>
              <w:rPr>
                <w:rStyle w:val="IndexLink"/>
                <w:rtl w:val="true"/>
              </w:rPr>
              <w:tab/>
            </w:r>
            <w:r>
              <w:rPr>
                <w:rStyle w:val="IndexLink"/>
              </w:rPr>
              <w:t>164</w:t>
            </w:r>
          </w:hyperlink>
        </w:p>
        <w:p>
          <w:pPr>
            <w:pStyle w:val="Contents4"/>
            <w:tabs>
              <w:tab w:val="clear" w:pos="8176"/>
              <w:tab w:val="right" w:pos="9026" w:leader="dot"/>
            </w:tabs>
            <w:rPr/>
          </w:pPr>
          <w:hyperlink w:anchor="__RefHeading___Toc2060829_388300464">
            <w:r>
              <w:rPr>
                <w:webHidden/>
                <w:rStyle w:val="IndexLink"/>
              </w:rPr>
              <w:t>9</w:t>
            </w:r>
            <w:r>
              <w:rPr>
                <w:rStyle w:val="IndexLink"/>
                <w:rtl w:val="true"/>
              </w:rPr>
              <w:t xml:space="preserve">. </w:t>
            </w:r>
            <w:r>
              <w:rPr>
                <w:rStyle w:val="IndexLink"/>
                <w:rtl w:val="true"/>
              </w:rPr>
              <w:t>عدم آشنایی با مهارت های زندگی</w:t>
            </w:r>
            <w:r>
              <w:rPr>
                <w:rStyle w:val="IndexLink"/>
                <w:rtl w:val="true"/>
              </w:rPr>
              <w:tab/>
            </w:r>
            <w:r>
              <w:rPr>
                <w:rStyle w:val="IndexLink"/>
              </w:rPr>
              <w:t>165</w:t>
            </w:r>
          </w:hyperlink>
        </w:p>
        <w:p>
          <w:pPr>
            <w:pStyle w:val="Contents4"/>
            <w:tabs>
              <w:tab w:val="clear" w:pos="8176"/>
              <w:tab w:val="right" w:pos="9026" w:leader="dot"/>
            </w:tabs>
            <w:rPr/>
          </w:pPr>
          <w:hyperlink w:anchor="__RefHeading___Toc2060831_388300464">
            <w:r>
              <w:rPr>
                <w:webHidden/>
                <w:rStyle w:val="IndexLink"/>
              </w:rPr>
              <w:t>10</w:t>
            </w:r>
            <w:r>
              <w:rPr>
                <w:rStyle w:val="IndexLink"/>
                <w:rtl w:val="true"/>
              </w:rPr>
              <w:t xml:space="preserve">. </w:t>
            </w:r>
            <w:r>
              <w:rPr>
                <w:rStyle w:val="IndexLink"/>
                <w:rtl w:val="true"/>
              </w:rPr>
              <w:t>سایر عوامل</w:t>
            </w:r>
            <w:r>
              <w:rPr>
                <w:rStyle w:val="IndexLink"/>
                <w:rtl w:val="true"/>
              </w:rPr>
              <w:tab/>
            </w:r>
            <w:r>
              <w:rPr>
                <w:rStyle w:val="IndexLink"/>
              </w:rPr>
              <w:t>165</w:t>
            </w:r>
          </w:hyperlink>
        </w:p>
        <w:p>
          <w:pPr>
            <w:pStyle w:val="Contents2"/>
            <w:tabs>
              <w:tab w:val="clear" w:pos="8743"/>
              <w:tab w:val="right" w:pos="9026" w:leader="dot"/>
            </w:tabs>
            <w:rPr/>
          </w:pPr>
          <w:hyperlink w:anchor="__RefHeading___Toc2060833_388300464">
            <w:r>
              <w:rPr>
                <w:webHidden/>
                <w:rStyle w:val="IndexLink"/>
                <w:rtl w:val="true"/>
              </w:rPr>
              <w:t>ادب برخورد با پیامبر صلی الله علیه و آله</w:t>
            </w:r>
            <w:r>
              <w:rPr>
                <w:rStyle w:val="IndexLink"/>
                <w:rtl w:val="true"/>
              </w:rPr>
              <w:tab/>
            </w:r>
            <w:r>
              <w:rPr>
                <w:rStyle w:val="IndexLink"/>
              </w:rPr>
              <w:t>166</w:t>
            </w:r>
          </w:hyperlink>
        </w:p>
        <w:p>
          <w:pPr>
            <w:pStyle w:val="Contents3"/>
            <w:tabs>
              <w:tab w:val="clear" w:pos="8459"/>
              <w:tab w:val="right" w:pos="9026" w:leader="dot"/>
            </w:tabs>
            <w:rPr/>
          </w:pPr>
          <w:hyperlink w:anchor="__RefHeading___Toc2060835_388300464">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060837_388300464">
            <w:r>
              <w:rPr>
                <w:webHidden/>
                <w:rStyle w:val="IndexLink"/>
              </w:rPr>
              <w:t>1</w:t>
            </w:r>
            <w:r>
              <w:rPr>
                <w:rStyle w:val="IndexLink"/>
                <w:rtl w:val="true"/>
              </w:rPr>
              <w:t xml:space="preserve">. </w:t>
            </w:r>
            <w:r>
              <w:rPr>
                <w:rStyle w:val="IndexLink"/>
                <w:rtl w:val="true"/>
              </w:rPr>
              <w:t>آداب مهمانی</w:t>
            </w:r>
            <w:r>
              <w:rPr>
                <w:rStyle w:val="IndexLink"/>
                <w:rtl w:val="true"/>
              </w:rPr>
              <w:tab/>
            </w:r>
            <w:r>
              <w:rPr>
                <w:rStyle w:val="IndexLink"/>
              </w:rPr>
              <w:t>167</w:t>
            </w:r>
          </w:hyperlink>
        </w:p>
        <w:p>
          <w:pPr>
            <w:pStyle w:val="Contents4"/>
            <w:tabs>
              <w:tab w:val="clear" w:pos="8176"/>
              <w:tab w:val="right" w:pos="9026" w:leader="dot"/>
            </w:tabs>
            <w:rPr/>
          </w:pPr>
          <w:hyperlink w:anchor="__RefHeading___Toc2060839_388300464">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060841_388300464">
            <w:r>
              <w:rPr>
                <w:webHidden/>
                <w:rStyle w:val="IndexLink"/>
              </w:rPr>
              <w:t>1</w:t>
            </w:r>
            <w:r>
              <w:rPr>
                <w:rStyle w:val="IndexLink"/>
                <w:rtl w:val="true"/>
              </w:rPr>
              <w:t xml:space="preserve">. </w:t>
            </w:r>
            <w:r>
              <w:rPr>
                <w:rStyle w:val="IndexLink"/>
                <w:rtl w:val="true"/>
              </w:rPr>
              <w:t>اجازه ورود گرفتن</w:t>
            </w:r>
            <w:r>
              <w:rPr>
                <w:rStyle w:val="IndexLink"/>
                <w:rtl w:val="true"/>
              </w:rPr>
              <w:tab/>
            </w:r>
            <w:r>
              <w:rPr>
                <w:rStyle w:val="IndexLink"/>
              </w:rPr>
              <w:t>168</w:t>
            </w:r>
          </w:hyperlink>
        </w:p>
        <w:p>
          <w:pPr>
            <w:pStyle w:val="Contents4"/>
            <w:tabs>
              <w:tab w:val="clear" w:pos="8176"/>
              <w:tab w:val="right" w:pos="9026" w:leader="dot"/>
            </w:tabs>
            <w:rPr/>
          </w:pPr>
          <w:hyperlink w:anchor="__RefHeading___Toc2060843_388300464">
            <w:r>
              <w:rPr>
                <w:webHidden/>
                <w:rStyle w:val="IndexLink"/>
              </w:rPr>
              <w:t>2</w:t>
            </w:r>
            <w:r>
              <w:rPr>
                <w:rStyle w:val="IndexLink"/>
                <w:rtl w:val="true"/>
              </w:rPr>
              <w:t xml:space="preserve">. </w:t>
            </w:r>
            <w:r>
              <w:rPr>
                <w:rStyle w:val="IndexLink"/>
                <w:rtl w:val="true"/>
              </w:rPr>
              <w:t>در انتظار غذا نبودن</w:t>
            </w:r>
            <w:r>
              <w:rPr>
                <w:rStyle w:val="IndexLink"/>
                <w:rtl w:val="true"/>
              </w:rPr>
              <w:tab/>
            </w:r>
            <w:r>
              <w:rPr>
                <w:rStyle w:val="IndexLink"/>
              </w:rPr>
              <w:t>169</w:t>
            </w:r>
          </w:hyperlink>
        </w:p>
        <w:p>
          <w:pPr>
            <w:pStyle w:val="Contents4"/>
            <w:tabs>
              <w:tab w:val="clear" w:pos="8176"/>
              <w:tab w:val="right" w:pos="9026" w:leader="dot"/>
            </w:tabs>
            <w:rPr/>
          </w:pPr>
          <w:hyperlink w:anchor="__RefHeading___Toc2060845_388300464">
            <w:r>
              <w:rPr>
                <w:webHidden/>
                <w:rStyle w:val="IndexLink"/>
              </w:rPr>
              <w:t>3</w:t>
            </w:r>
            <w:r>
              <w:rPr>
                <w:rStyle w:val="IndexLink"/>
                <w:rtl w:val="true"/>
              </w:rPr>
              <w:t xml:space="preserve">. </w:t>
            </w:r>
            <w:r>
              <w:rPr>
                <w:rStyle w:val="IndexLink"/>
                <w:rtl w:val="true"/>
              </w:rPr>
              <w:t>رد نکردن دعوت</w:t>
            </w:r>
            <w:r>
              <w:rPr>
                <w:rStyle w:val="IndexLink"/>
                <w:rtl w:val="true"/>
              </w:rPr>
              <w:tab/>
            </w:r>
            <w:r>
              <w:rPr>
                <w:rStyle w:val="IndexLink"/>
              </w:rPr>
              <w:t>169</w:t>
            </w:r>
          </w:hyperlink>
        </w:p>
        <w:p>
          <w:pPr>
            <w:pStyle w:val="Contents4"/>
            <w:tabs>
              <w:tab w:val="clear" w:pos="8176"/>
              <w:tab w:val="right" w:pos="9026" w:leader="dot"/>
            </w:tabs>
            <w:rPr/>
          </w:pPr>
          <w:hyperlink w:anchor="__RefHeading___Toc2060847_388300464">
            <w:r>
              <w:rPr>
                <w:webHidden/>
                <w:rStyle w:val="IndexLink"/>
              </w:rPr>
              <w:t>4</w:t>
            </w:r>
            <w:r>
              <w:rPr>
                <w:rStyle w:val="IndexLink"/>
                <w:rtl w:val="true"/>
              </w:rPr>
              <w:t xml:space="preserve">. </w:t>
            </w:r>
            <w:r>
              <w:rPr>
                <w:rStyle w:val="IndexLink"/>
                <w:rtl w:val="true"/>
              </w:rPr>
              <w:t>زود برخاستن</w:t>
            </w:r>
            <w:r>
              <w:rPr>
                <w:rStyle w:val="IndexLink"/>
                <w:rtl w:val="true"/>
              </w:rPr>
              <w:tab/>
            </w:r>
            <w:r>
              <w:rPr>
                <w:rStyle w:val="IndexLink"/>
              </w:rPr>
              <w:t>170</w:t>
            </w:r>
          </w:hyperlink>
        </w:p>
        <w:p>
          <w:pPr>
            <w:pStyle w:val="Contents4"/>
            <w:tabs>
              <w:tab w:val="clear" w:pos="8176"/>
              <w:tab w:val="right" w:pos="9026" w:leader="dot"/>
            </w:tabs>
            <w:rPr/>
          </w:pPr>
          <w:hyperlink w:anchor="__RefHeading___Toc2060849_388300464">
            <w:r>
              <w:rPr>
                <w:webHidden/>
                <w:rStyle w:val="IndexLink"/>
              </w:rPr>
              <w:t>5</w:t>
            </w:r>
            <w:r>
              <w:rPr>
                <w:rStyle w:val="IndexLink"/>
                <w:rtl w:val="true"/>
              </w:rPr>
              <w:t xml:space="preserve">. </w:t>
            </w:r>
            <w:r>
              <w:rPr>
                <w:rStyle w:val="IndexLink"/>
                <w:rtl w:val="true"/>
              </w:rPr>
              <w:t>نیازردن میزبان</w:t>
            </w:r>
            <w:r>
              <w:rPr>
                <w:rStyle w:val="IndexLink"/>
                <w:rtl w:val="true"/>
              </w:rPr>
              <w:tab/>
            </w:r>
            <w:r>
              <w:rPr>
                <w:rStyle w:val="IndexLink"/>
              </w:rPr>
              <w:t>170</w:t>
            </w:r>
          </w:hyperlink>
        </w:p>
        <w:p>
          <w:pPr>
            <w:pStyle w:val="Contents4"/>
            <w:tabs>
              <w:tab w:val="clear" w:pos="8176"/>
              <w:tab w:val="right" w:pos="9026" w:leader="dot"/>
            </w:tabs>
            <w:rPr/>
          </w:pPr>
          <w:hyperlink w:anchor="__RefHeading___Toc2060851_388300464">
            <w:r>
              <w:rPr>
                <w:webHidden/>
                <w:rStyle w:val="IndexLink"/>
              </w:rPr>
              <w:t>6</w:t>
            </w:r>
            <w:r>
              <w:rPr>
                <w:rStyle w:val="IndexLink"/>
                <w:rtl w:val="true"/>
              </w:rPr>
              <w:t xml:space="preserve">. </w:t>
            </w:r>
            <w:r>
              <w:rPr>
                <w:rStyle w:val="IndexLink"/>
                <w:rtl w:val="true"/>
              </w:rPr>
              <w:t>رعایت حد و مرز برخورد با نامحرم</w:t>
            </w:r>
            <w:r>
              <w:rPr>
                <w:rStyle w:val="IndexLink"/>
                <w:rtl w:val="true"/>
              </w:rPr>
              <w:tab/>
            </w:r>
            <w:r>
              <w:rPr>
                <w:rStyle w:val="IndexLink"/>
              </w:rPr>
              <w:t>170</w:t>
            </w:r>
          </w:hyperlink>
        </w:p>
        <w:p>
          <w:pPr>
            <w:pStyle w:val="Contents3"/>
            <w:tabs>
              <w:tab w:val="clear" w:pos="8459"/>
              <w:tab w:val="right" w:pos="9026" w:leader="dot"/>
            </w:tabs>
            <w:rPr/>
          </w:pPr>
          <w:hyperlink w:anchor="__RefHeading___Toc2060853_388300464">
            <w:r>
              <w:rPr>
                <w:webHidden/>
                <w:rStyle w:val="IndexLink"/>
              </w:rPr>
              <w:t>2</w:t>
            </w:r>
            <w:r>
              <w:rPr>
                <w:rStyle w:val="IndexLink"/>
                <w:rtl w:val="true"/>
              </w:rPr>
              <w:t xml:space="preserve">. </w:t>
            </w:r>
            <w:r>
              <w:rPr>
                <w:rStyle w:val="IndexLink"/>
                <w:rtl w:val="true"/>
              </w:rPr>
              <w:t>حرمت آزار پیامبر صلی الله علیه و آله</w:t>
            </w:r>
            <w:r>
              <w:rPr>
                <w:rStyle w:val="IndexLink"/>
                <w:rtl w:val="true"/>
              </w:rPr>
              <w:tab/>
            </w:r>
            <w:r>
              <w:rPr>
                <w:rStyle w:val="IndexLink"/>
              </w:rPr>
              <w:t>171</w:t>
            </w:r>
          </w:hyperlink>
        </w:p>
        <w:p>
          <w:pPr>
            <w:pStyle w:val="Contents3"/>
            <w:tabs>
              <w:tab w:val="clear" w:pos="8459"/>
              <w:tab w:val="right" w:pos="9026" w:leader="dot"/>
            </w:tabs>
            <w:rPr/>
          </w:pPr>
          <w:hyperlink w:anchor="__RefHeading___Toc2060855_388300464">
            <w:r>
              <w:rPr>
                <w:webHidden/>
                <w:rStyle w:val="IndexLink"/>
              </w:rPr>
              <w:t>3</w:t>
            </w:r>
            <w:r>
              <w:rPr>
                <w:rStyle w:val="IndexLink"/>
                <w:rtl w:val="true"/>
              </w:rPr>
              <w:t xml:space="preserve">. </w:t>
            </w:r>
            <w:r>
              <w:rPr>
                <w:rStyle w:val="IndexLink"/>
                <w:rtl w:val="true"/>
              </w:rPr>
              <w:t>حرمت ازدواج با همسران پیامبر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2060857_388300464">
            <w:r>
              <w:rPr>
                <w:webHidden/>
                <w:rStyle w:val="IndexLink"/>
                <w:rtl w:val="true"/>
              </w:rPr>
              <w:t>نکته</w:t>
            </w:r>
            <w:r>
              <w:rPr>
                <w:rStyle w:val="IndexLink"/>
                <w:rtl w:val="true"/>
              </w:rPr>
              <w:t xml:space="preserve">: </w:t>
            </w:r>
            <w:r>
              <w:rPr>
                <w:rStyle w:val="IndexLink"/>
                <w:rtl w:val="true"/>
              </w:rPr>
              <w:t>ارزش و پاداش میزبانی</w:t>
            </w:r>
            <w:r>
              <w:rPr>
                <w:rStyle w:val="IndexLink"/>
                <w:rtl w:val="true"/>
              </w:rPr>
              <w:tab/>
            </w:r>
            <w:r>
              <w:rPr>
                <w:rStyle w:val="IndexLink"/>
              </w:rPr>
              <w:t>172</w:t>
            </w:r>
          </w:hyperlink>
        </w:p>
        <w:p>
          <w:pPr>
            <w:pStyle w:val="Contents3"/>
            <w:tabs>
              <w:tab w:val="clear" w:pos="8459"/>
              <w:tab w:val="right" w:pos="9026" w:leader="dot"/>
            </w:tabs>
            <w:rPr/>
          </w:pPr>
          <w:hyperlink w:anchor="__RefHeading___Toc2060859_388300464">
            <w:r>
              <w:rPr>
                <w:webHidden/>
                <w:rStyle w:val="IndexLink"/>
                <w:rtl w:val="true"/>
              </w:rPr>
              <w:t>پاره ای از آداب میهمانی</w:t>
            </w:r>
            <w:r>
              <w:rPr>
                <w:rStyle w:val="IndexLink"/>
                <w:rtl w:val="true"/>
              </w:rPr>
              <w:tab/>
            </w:r>
            <w:r>
              <w:rPr>
                <w:rStyle w:val="IndexLink"/>
              </w:rPr>
              <w:t>174</w:t>
            </w:r>
          </w:hyperlink>
        </w:p>
        <w:p>
          <w:pPr>
            <w:pStyle w:val="Contents4"/>
            <w:tabs>
              <w:tab w:val="clear" w:pos="8176"/>
              <w:tab w:val="right" w:pos="9026" w:leader="dot"/>
            </w:tabs>
            <w:rPr/>
          </w:pPr>
          <w:hyperlink w:anchor="__RefHeading___Toc2060861_388300464">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060863_388300464">
            <w:r>
              <w:rPr>
                <w:webHidden/>
                <w:rStyle w:val="IndexLink"/>
                <w:rtl w:val="true"/>
              </w:rPr>
              <w:t>الف</w:t>
            </w:r>
            <w:r>
              <w:rPr>
                <w:rStyle w:val="IndexLink"/>
                <w:rtl w:val="true"/>
              </w:rPr>
              <w:t xml:space="preserve">) </w:t>
            </w:r>
            <w:r>
              <w:rPr>
                <w:rStyle w:val="IndexLink"/>
                <w:rtl w:val="true"/>
              </w:rPr>
              <w:t>مراعات حال میزبان</w:t>
            </w:r>
            <w:r>
              <w:rPr>
                <w:rStyle w:val="IndexLink"/>
                <w:rtl w:val="true"/>
              </w:rPr>
              <w:tab/>
            </w:r>
            <w:r>
              <w:rPr>
                <w:rStyle w:val="IndexLink"/>
              </w:rPr>
              <w:t>174</w:t>
            </w:r>
          </w:hyperlink>
        </w:p>
        <w:p>
          <w:pPr>
            <w:pStyle w:val="Contents4"/>
            <w:tabs>
              <w:tab w:val="clear" w:pos="8176"/>
              <w:tab w:val="right" w:pos="9026" w:leader="dot"/>
            </w:tabs>
            <w:rPr/>
          </w:pPr>
          <w:hyperlink w:anchor="__RefHeading___Toc2060865_388300464">
            <w:r>
              <w:rPr>
                <w:webHidden/>
                <w:rStyle w:val="IndexLink"/>
                <w:rtl w:val="true"/>
              </w:rPr>
              <w:t>ب</w:t>
            </w:r>
            <w:r>
              <w:rPr>
                <w:rStyle w:val="IndexLink"/>
                <w:rtl w:val="true"/>
              </w:rPr>
              <w:t xml:space="preserve">) </w:t>
            </w:r>
            <w:r>
              <w:rPr>
                <w:rStyle w:val="IndexLink"/>
                <w:rtl w:val="true"/>
              </w:rPr>
              <w:t>حداکثر مهمانی</w:t>
            </w:r>
            <w:r>
              <w:rPr>
                <w:rStyle w:val="IndexLink"/>
                <w:rtl w:val="true"/>
              </w:rPr>
              <w:tab/>
            </w:r>
            <w:r>
              <w:rPr>
                <w:rStyle w:val="IndexLink"/>
              </w:rPr>
              <w:t>175</w:t>
            </w:r>
          </w:hyperlink>
        </w:p>
        <w:p>
          <w:pPr>
            <w:pStyle w:val="Contents4"/>
            <w:tabs>
              <w:tab w:val="clear" w:pos="8176"/>
              <w:tab w:val="right" w:pos="9026" w:leader="dot"/>
            </w:tabs>
            <w:rPr/>
          </w:pPr>
          <w:hyperlink w:anchor="__RefHeading___Toc2060867_388300464">
            <w:r>
              <w:rPr>
                <w:webHidden/>
                <w:rStyle w:val="IndexLink"/>
                <w:rtl w:val="true"/>
              </w:rPr>
              <w:t>ج</w:t>
            </w:r>
            <w:r>
              <w:rPr>
                <w:rStyle w:val="IndexLink"/>
                <w:rtl w:val="true"/>
              </w:rPr>
              <w:t xml:space="preserve">) </w:t>
            </w:r>
            <w:r>
              <w:rPr>
                <w:rStyle w:val="IndexLink"/>
                <w:rtl w:val="true"/>
              </w:rPr>
              <w:t>رازداری</w:t>
            </w:r>
            <w:r>
              <w:rPr>
                <w:rStyle w:val="IndexLink"/>
                <w:rtl w:val="true"/>
              </w:rPr>
              <w:tab/>
            </w:r>
            <w:r>
              <w:rPr>
                <w:rStyle w:val="IndexLink"/>
              </w:rPr>
              <w:t>175</w:t>
            </w:r>
          </w:hyperlink>
        </w:p>
        <w:p>
          <w:pPr>
            <w:pStyle w:val="Contents3"/>
            <w:tabs>
              <w:tab w:val="clear" w:pos="8459"/>
              <w:tab w:val="right" w:pos="9026" w:leader="dot"/>
            </w:tabs>
            <w:rPr/>
          </w:pPr>
          <w:hyperlink w:anchor="__RefHeading___Toc2060869_388300464">
            <w:r>
              <w:rPr>
                <w:webHidden/>
                <w:rStyle w:val="IndexLink"/>
                <w:rtl w:val="true"/>
              </w:rPr>
              <w:t>مجالس ممنوعه</w:t>
            </w:r>
            <w:r>
              <w:rPr>
                <w:rStyle w:val="IndexLink"/>
                <w:rtl w:val="true"/>
              </w:rPr>
              <w:t>!</w:t>
              <w:tab/>
            </w:r>
            <w:r>
              <w:rPr>
                <w:rStyle w:val="IndexLink"/>
              </w:rPr>
              <w:t>175</w:t>
            </w:r>
          </w:hyperlink>
        </w:p>
        <w:p>
          <w:pPr>
            <w:pStyle w:val="Contents4"/>
            <w:tabs>
              <w:tab w:val="clear" w:pos="8176"/>
              <w:tab w:val="right" w:pos="9026" w:leader="dot"/>
            </w:tabs>
            <w:rPr/>
          </w:pPr>
          <w:hyperlink w:anchor="__RefHeading___Toc2060871_388300464">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060873_388300464">
            <w:r>
              <w:rPr>
                <w:webHidden/>
                <w:rStyle w:val="IndexLink"/>
              </w:rPr>
              <w:t>1</w:t>
            </w:r>
            <w:r>
              <w:rPr>
                <w:rStyle w:val="IndexLink"/>
                <w:rtl w:val="true"/>
              </w:rPr>
              <w:t xml:space="preserve">. </w:t>
            </w:r>
            <w:r>
              <w:rPr>
                <w:rStyle w:val="IndexLink"/>
                <w:rtl w:val="true"/>
              </w:rPr>
              <w:t>بزم شراب</w:t>
            </w:r>
            <w:r>
              <w:rPr>
                <w:rStyle w:val="IndexLink"/>
                <w:rtl w:val="true"/>
              </w:rPr>
              <w:tab/>
            </w:r>
            <w:r>
              <w:rPr>
                <w:rStyle w:val="IndexLink"/>
              </w:rPr>
              <w:t>175</w:t>
            </w:r>
          </w:hyperlink>
        </w:p>
        <w:p>
          <w:pPr>
            <w:pStyle w:val="Contents4"/>
            <w:tabs>
              <w:tab w:val="clear" w:pos="8176"/>
              <w:tab w:val="right" w:pos="9026" w:leader="dot"/>
            </w:tabs>
            <w:rPr/>
          </w:pPr>
          <w:hyperlink w:anchor="__RefHeading___Toc2060875_388300464">
            <w:r>
              <w:rPr>
                <w:webHidden/>
                <w:rStyle w:val="IndexLink"/>
              </w:rPr>
              <w:t>2</w:t>
            </w:r>
            <w:r>
              <w:rPr>
                <w:rStyle w:val="IndexLink"/>
                <w:rtl w:val="true"/>
              </w:rPr>
              <w:t xml:space="preserve">. </w:t>
            </w:r>
            <w:r>
              <w:rPr>
                <w:rStyle w:val="IndexLink"/>
                <w:rtl w:val="true"/>
              </w:rPr>
              <w:t>مجلس گناه</w:t>
            </w:r>
            <w:r>
              <w:rPr>
                <w:rStyle w:val="IndexLink"/>
                <w:rtl w:val="true"/>
              </w:rPr>
              <w:tab/>
            </w:r>
            <w:r>
              <w:rPr>
                <w:rStyle w:val="IndexLink"/>
              </w:rPr>
              <w:t>176</w:t>
            </w:r>
          </w:hyperlink>
        </w:p>
        <w:p>
          <w:pPr>
            <w:pStyle w:val="Contents4"/>
            <w:tabs>
              <w:tab w:val="clear" w:pos="8176"/>
              <w:tab w:val="right" w:pos="9026" w:leader="dot"/>
            </w:tabs>
            <w:rPr/>
          </w:pPr>
          <w:hyperlink w:anchor="__RefHeading___Toc2060877_388300464">
            <w:r>
              <w:rPr>
                <w:webHidden/>
                <w:rStyle w:val="IndexLink"/>
              </w:rPr>
              <w:t>3</w:t>
            </w:r>
            <w:r>
              <w:rPr>
                <w:rStyle w:val="IndexLink"/>
                <w:rtl w:val="true"/>
              </w:rPr>
              <w:t xml:space="preserve">. </w:t>
            </w:r>
            <w:r>
              <w:rPr>
                <w:rStyle w:val="IndexLink"/>
                <w:rtl w:val="true"/>
              </w:rPr>
              <w:t>مجلس کفرگویی</w:t>
            </w:r>
            <w:r>
              <w:rPr>
                <w:rStyle w:val="IndexLink"/>
                <w:rtl w:val="true"/>
              </w:rPr>
              <w:tab/>
            </w:r>
            <w:r>
              <w:rPr>
                <w:rStyle w:val="IndexLink"/>
              </w:rPr>
              <w:t>177</w:t>
            </w:r>
          </w:hyperlink>
        </w:p>
        <w:p>
          <w:pPr>
            <w:pStyle w:val="Contents4"/>
            <w:tabs>
              <w:tab w:val="clear" w:pos="8176"/>
              <w:tab w:val="right" w:pos="9026" w:leader="dot"/>
            </w:tabs>
            <w:rPr/>
          </w:pPr>
          <w:hyperlink w:anchor="__RefHeading___Toc2060879_388300464">
            <w:r>
              <w:rPr>
                <w:webHidden/>
                <w:rStyle w:val="IndexLink"/>
              </w:rPr>
              <w:t>4</w:t>
            </w:r>
            <w:r>
              <w:rPr>
                <w:rStyle w:val="IndexLink"/>
                <w:rtl w:val="true"/>
              </w:rPr>
              <w:t xml:space="preserve">. </w:t>
            </w:r>
            <w:r>
              <w:rPr>
                <w:rStyle w:val="IndexLink"/>
                <w:rtl w:val="true"/>
              </w:rPr>
              <w:t>مجلس شبهه آفرین</w:t>
            </w:r>
            <w:r>
              <w:rPr>
                <w:rStyle w:val="IndexLink"/>
                <w:rtl w:val="true"/>
              </w:rPr>
              <w:tab/>
            </w:r>
            <w:r>
              <w:rPr>
                <w:rStyle w:val="IndexLink"/>
              </w:rPr>
              <w:t>178</w:t>
            </w:r>
          </w:hyperlink>
        </w:p>
        <w:p>
          <w:pPr>
            <w:pStyle w:val="Contents3"/>
            <w:tabs>
              <w:tab w:val="clear" w:pos="8459"/>
              <w:tab w:val="right" w:pos="9026" w:leader="dot"/>
            </w:tabs>
            <w:rPr/>
          </w:pPr>
          <w:hyperlink w:anchor="__RefHeading___Toc2060881_388300464">
            <w:r>
              <w:rPr>
                <w:webHidden/>
                <w:rStyle w:val="IndexLink"/>
                <w:rtl w:val="true"/>
              </w:rPr>
              <w:t>مديريت مجالس</w:t>
            </w:r>
            <w:r>
              <w:rPr>
                <w:rStyle w:val="IndexLink"/>
                <w:rtl w:val="true"/>
              </w:rPr>
              <w:tab/>
            </w:r>
            <w:r>
              <w:rPr>
                <w:rStyle w:val="IndexLink"/>
              </w:rPr>
              <w:t>178</w:t>
            </w:r>
          </w:hyperlink>
        </w:p>
        <w:p>
          <w:pPr>
            <w:pStyle w:val="Contents4"/>
            <w:tabs>
              <w:tab w:val="clear" w:pos="8176"/>
              <w:tab w:val="right" w:pos="9026" w:leader="dot"/>
            </w:tabs>
            <w:rPr/>
          </w:pPr>
          <w:hyperlink w:anchor="__RefHeading___Toc2060883_388300464">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060885_388300464">
            <w:r>
              <w:rPr>
                <w:webHidden/>
                <w:rStyle w:val="IndexLink"/>
                <w:rtl w:val="true"/>
              </w:rPr>
              <w:t>داستان</w:t>
            </w:r>
            <w:r>
              <w:rPr>
                <w:rStyle w:val="IndexLink"/>
                <w:rtl w:val="true"/>
              </w:rPr>
              <w:tab/>
            </w:r>
            <w:r>
              <w:rPr>
                <w:rStyle w:val="IndexLink"/>
              </w:rPr>
              <w:t>179</w:t>
            </w:r>
          </w:hyperlink>
        </w:p>
        <w:p>
          <w:pPr>
            <w:pStyle w:val="Contents2"/>
            <w:tabs>
              <w:tab w:val="clear" w:pos="8743"/>
              <w:tab w:val="right" w:pos="9026" w:leader="dot"/>
            </w:tabs>
            <w:rPr/>
          </w:pPr>
          <w:hyperlink w:anchor="__RefHeading___Toc2060887_388300464">
            <w:r>
              <w:rPr>
                <w:webHidden/>
                <w:rStyle w:val="IndexLink"/>
                <w:rtl w:val="true"/>
              </w:rPr>
              <w:t>شرم و حیا</w:t>
            </w:r>
            <w:r>
              <w:rPr>
                <w:rStyle w:val="IndexLink"/>
                <w:rtl w:val="true"/>
              </w:rPr>
              <w:tab/>
            </w:r>
            <w:r>
              <w:rPr>
                <w:rStyle w:val="IndexLink"/>
              </w:rPr>
              <w:t>182</w:t>
            </w:r>
          </w:hyperlink>
        </w:p>
        <w:p>
          <w:pPr>
            <w:pStyle w:val="Contents3"/>
            <w:tabs>
              <w:tab w:val="clear" w:pos="8459"/>
              <w:tab w:val="right" w:pos="9026" w:leader="dot"/>
            </w:tabs>
            <w:rPr/>
          </w:pPr>
          <w:hyperlink w:anchor="__RefHeading___Toc2060889_388300464">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060891_388300464">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2060893_388300464">
            <w:r>
              <w:rPr>
                <w:webHidden/>
                <w:rStyle w:val="IndexLink"/>
                <w:rtl w:val="true"/>
              </w:rPr>
              <w:t>حیای پسندیده</w:t>
            </w:r>
            <w:r>
              <w:rPr>
                <w:rStyle w:val="IndexLink"/>
                <w:rtl w:val="true"/>
              </w:rPr>
              <w:tab/>
            </w:r>
            <w:r>
              <w:rPr>
                <w:rStyle w:val="IndexLink"/>
              </w:rPr>
              <w:t>183</w:t>
            </w:r>
          </w:hyperlink>
        </w:p>
        <w:p>
          <w:pPr>
            <w:pStyle w:val="Contents3"/>
            <w:tabs>
              <w:tab w:val="clear" w:pos="8459"/>
              <w:tab w:val="right" w:pos="9026" w:leader="dot"/>
            </w:tabs>
            <w:rPr/>
          </w:pPr>
          <w:hyperlink w:anchor="__RefHeading___Toc2060895_388300464">
            <w:r>
              <w:rPr>
                <w:webHidden/>
                <w:rStyle w:val="IndexLink"/>
                <w:rtl w:val="true"/>
              </w:rPr>
              <w:t>حیا، ملازم خرد</w:t>
            </w:r>
            <w:r>
              <w:rPr>
                <w:rStyle w:val="IndexLink"/>
                <w:rtl w:val="true"/>
              </w:rPr>
              <w:tab/>
            </w:r>
            <w:r>
              <w:rPr>
                <w:rStyle w:val="IndexLink"/>
              </w:rPr>
              <w:t>184</w:t>
            </w:r>
          </w:hyperlink>
        </w:p>
        <w:p>
          <w:pPr>
            <w:pStyle w:val="Contents3"/>
            <w:tabs>
              <w:tab w:val="clear" w:pos="8459"/>
              <w:tab w:val="right" w:pos="9026" w:leader="dot"/>
            </w:tabs>
            <w:rPr/>
          </w:pPr>
          <w:hyperlink w:anchor="__RefHeading___Toc2060897_388300464">
            <w:r>
              <w:rPr>
                <w:webHidden/>
                <w:rStyle w:val="IndexLink"/>
                <w:rtl w:val="true"/>
              </w:rPr>
              <w:t>حیا، معیار دوست خوب</w:t>
            </w:r>
            <w:r>
              <w:rPr>
                <w:rStyle w:val="IndexLink"/>
                <w:rtl w:val="true"/>
              </w:rPr>
              <w:tab/>
            </w:r>
            <w:r>
              <w:rPr>
                <w:rStyle w:val="IndexLink"/>
              </w:rPr>
              <w:t>184</w:t>
            </w:r>
          </w:hyperlink>
        </w:p>
        <w:p>
          <w:pPr>
            <w:pStyle w:val="Contents3"/>
            <w:tabs>
              <w:tab w:val="clear" w:pos="8459"/>
              <w:tab w:val="right" w:pos="9026" w:leader="dot"/>
            </w:tabs>
            <w:rPr/>
          </w:pPr>
          <w:hyperlink w:anchor="__RefHeading___Toc2060899_388300464">
            <w:r>
              <w:rPr>
                <w:webHidden/>
                <w:rStyle w:val="IndexLink"/>
                <w:rtl w:val="true"/>
              </w:rPr>
              <w:t>تجلی و بروز حیا در اعضاء</w:t>
            </w:r>
            <w:r>
              <w:rPr>
                <w:rStyle w:val="IndexLink"/>
                <w:rtl w:val="true"/>
              </w:rPr>
              <w:tab/>
            </w:r>
            <w:r>
              <w:rPr>
                <w:rStyle w:val="IndexLink"/>
              </w:rPr>
              <w:t>184</w:t>
            </w:r>
          </w:hyperlink>
        </w:p>
        <w:p>
          <w:pPr>
            <w:pStyle w:val="Contents4"/>
            <w:tabs>
              <w:tab w:val="clear" w:pos="8176"/>
              <w:tab w:val="right" w:pos="9026" w:leader="dot"/>
            </w:tabs>
            <w:rPr/>
          </w:pPr>
          <w:hyperlink w:anchor="__RefHeading___Toc2060901_388300464">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060903_388300464">
            <w:r>
              <w:rPr>
                <w:webHidden/>
                <w:rStyle w:val="IndexLink"/>
              </w:rPr>
              <w:t>1</w:t>
            </w:r>
            <w:r>
              <w:rPr>
                <w:rStyle w:val="IndexLink"/>
                <w:rtl w:val="true"/>
              </w:rPr>
              <w:t xml:space="preserve">. </w:t>
            </w:r>
            <w:r>
              <w:rPr>
                <w:rStyle w:val="IndexLink"/>
                <w:rtl w:val="true"/>
              </w:rPr>
              <w:t>نگاه با شرم</w:t>
            </w:r>
            <w:r>
              <w:rPr>
                <w:rStyle w:val="IndexLink"/>
                <w:rtl w:val="true"/>
              </w:rPr>
              <w:tab/>
            </w:r>
            <w:r>
              <w:rPr>
                <w:rStyle w:val="IndexLink"/>
              </w:rPr>
              <w:t>185</w:t>
            </w:r>
          </w:hyperlink>
        </w:p>
        <w:p>
          <w:pPr>
            <w:pStyle w:val="Contents4"/>
            <w:tabs>
              <w:tab w:val="clear" w:pos="8176"/>
              <w:tab w:val="right" w:pos="9026" w:leader="dot"/>
            </w:tabs>
            <w:rPr/>
          </w:pPr>
          <w:hyperlink w:anchor="__RefHeading___Toc2060905_388300464">
            <w:r>
              <w:rPr>
                <w:webHidden/>
                <w:rStyle w:val="IndexLink"/>
              </w:rPr>
              <w:t>2</w:t>
            </w:r>
            <w:r>
              <w:rPr>
                <w:rStyle w:val="IndexLink"/>
                <w:rtl w:val="true"/>
              </w:rPr>
              <w:t xml:space="preserve">. </w:t>
            </w:r>
            <w:r>
              <w:rPr>
                <w:rStyle w:val="IndexLink"/>
                <w:rtl w:val="true"/>
              </w:rPr>
              <w:t>گفتار با حيا</w:t>
            </w:r>
            <w:r>
              <w:rPr>
                <w:rStyle w:val="IndexLink"/>
                <w:rtl w:val="true"/>
              </w:rPr>
              <w:tab/>
            </w:r>
            <w:r>
              <w:rPr>
                <w:rStyle w:val="IndexLink"/>
              </w:rPr>
              <w:t>185</w:t>
            </w:r>
          </w:hyperlink>
        </w:p>
        <w:p>
          <w:pPr>
            <w:pStyle w:val="Contents4"/>
            <w:tabs>
              <w:tab w:val="clear" w:pos="8176"/>
              <w:tab w:val="right" w:pos="9026" w:leader="dot"/>
            </w:tabs>
            <w:rPr/>
          </w:pPr>
          <w:hyperlink w:anchor="__RefHeading___Toc2060907_388300464">
            <w:r>
              <w:rPr>
                <w:webHidden/>
                <w:rStyle w:val="IndexLink"/>
              </w:rPr>
              <w:t>3</w:t>
            </w:r>
            <w:r>
              <w:rPr>
                <w:rStyle w:val="IndexLink"/>
                <w:rtl w:val="true"/>
              </w:rPr>
              <w:t xml:space="preserve">. </w:t>
            </w:r>
            <w:r>
              <w:rPr>
                <w:rStyle w:val="IndexLink"/>
                <w:rtl w:val="true"/>
              </w:rPr>
              <w:t>شنیدار همراه با شرم</w:t>
            </w:r>
            <w:r>
              <w:rPr>
                <w:rStyle w:val="IndexLink"/>
                <w:rtl w:val="true"/>
              </w:rPr>
              <w:tab/>
            </w:r>
            <w:r>
              <w:rPr>
                <w:rStyle w:val="IndexLink"/>
              </w:rPr>
              <w:t>185</w:t>
            </w:r>
          </w:hyperlink>
        </w:p>
        <w:p>
          <w:pPr>
            <w:pStyle w:val="Contents4"/>
            <w:tabs>
              <w:tab w:val="clear" w:pos="8176"/>
              <w:tab w:val="right" w:pos="9026" w:leader="dot"/>
            </w:tabs>
            <w:rPr/>
          </w:pPr>
          <w:hyperlink w:anchor="__RefHeading___Toc2060909_388300464">
            <w:r>
              <w:rPr>
                <w:webHidden/>
                <w:rStyle w:val="IndexLink"/>
              </w:rPr>
              <w:t>4</w:t>
            </w:r>
            <w:r>
              <w:rPr>
                <w:rStyle w:val="IndexLink"/>
                <w:rtl w:val="true"/>
              </w:rPr>
              <w:t xml:space="preserve">. </w:t>
            </w:r>
            <w:r>
              <w:rPr>
                <w:rStyle w:val="IndexLink"/>
                <w:rtl w:val="true"/>
              </w:rPr>
              <w:t>اندیشه درست</w:t>
            </w:r>
            <w:r>
              <w:rPr>
                <w:rStyle w:val="IndexLink"/>
                <w:rtl w:val="true"/>
              </w:rPr>
              <w:tab/>
            </w:r>
            <w:r>
              <w:rPr>
                <w:rStyle w:val="IndexLink"/>
              </w:rPr>
              <w:t>185</w:t>
            </w:r>
          </w:hyperlink>
        </w:p>
        <w:p>
          <w:pPr>
            <w:pStyle w:val="Contents4"/>
            <w:tabs>
              <w:tab w:val="clear" w:pos="8176"/>
              <w:tab w:val="right" w:pos="9026" w:leader="dot"/>
            </w:tabs>
            <w:rPr/>
          </w:pPr>
          <w:hyperlink w:anchor="__RefHeading___Toc2060911_388300464">
            <w:r>
              <w:rPr>
                <w:webHidden/>
                <w:rStyle w:val="IndexLink"/>
              </w:rPr>
              <w:t>5</w:t>
            </w:r>
            <w:r>
              <w:rPr>
                <w:rStyle w:val="IndexLink"/>
                <w:rtl w:val="true"/>
              </w:rPr>
              <w:t xml:space="preserve">. </w:t>
            </w:r>
            <w:r>
              <w:rPr>
                <w:rStyle w:val="IndexLink"/>
                <w:rtl w:val="true"/>
              </w:rPr>
              <w:t>رفتار بجا و حرکت با حيا</w:t>
            </w:r>
            <w:r>
              <w:rPr>
                <w:rStyle w:val="IndexLink"/>
                <w:rtl w:val="true"/>
              </w:rPr>
              <w:tab/>
            </w:r>
            <w:r>
              <w:rPr>
                <w:rStyle w:val="IndexLink"/>
              </w:rPr>
              <w:t>185</w:t>
            </w:r>
          </w:hyperlink>
        </w:p>
        <w:p>
          <w:pPr>
            <w:pStyle w:val="Contents4"/>
            <w:tabs>
              <w:tab w:val="clear" w:pos="8176"/>
              <w:tab w:val="right" w:pos="9026" w:leader="dot"/>
            </w:tabs>
            <w:rPr/>
          </w:pPr>
          <w:hyperlink w:anchor="__RefHeading___Toc2060913_388300464">
            <w:r>
              <w:rPr>
                <w:webHidden/>
                <w:rStyle w:val="IndexLink"/>
              </w:rPr>
              <w:t>6</w:t>
            </w:r>
            <w:r>
              <w:rPr>
                <w:rStyle w:val="IndexLink"/>
                <w:rtl w:val="true"/>
              </w:rPr>
              <w:t xml:space="preserve">. </w:t>
            </w:r>
            <w:r>
              <w:rPr>
                <w:rStyle w:val="IndexLink"/>
                <w:rtl w:val="true"/>
              </w:rPr>
              <w:t>پوشش افراد با حيا</w:t>
            </w:r>
            <w:r>
              <w:rPr>
                <w:rStyle w:val="IndexLink"/>
                <w:rtl w:val="true"/>
              </w:rPr>
              <w:tab/>
            </w:r>
            <w:r>
              <w:rPr>
                <w:rStyle w:val="IndexLink"/>
              </w:rPr>
              <w:t>186</w:t>
            </w:r>
          </w:hyperlink>
        </w:p>
        <w:p>
          <w:pPr>
            <w:pStyle w:val="Contents3"/>
            <w:tabs>
              <w:tab w:val="clear" w:pos="8459"/>
              <w:tab w:val="right" w:pos="9026" w:leader="dot"/>
            </w:tabs>
            <w:rPr/>
          </w:pPr>
          <w:hyperlink w:anchor="__RefHeading___Toc2060915_388300464">
            <w:r>
              <w:rPr>
                <w:webHidden/>
                <w:rStyle w:val="IndexLink"/>
                <w:rtl w:val="true"/>
              </w:rPr>
              <w:t>اهمیت شرم و حیا برای بانوان</w:t>
            </w:r>
            <w:r>
              <w:rPr>
                <w:rStyle w:val="IndexLink"/>
                <w:rtl w:val="true"/>
              </w:rPr>
              <w:tab/>
            </w:r>
            <w:r>
              <w:rPr>
                <w:rStyle w:val="IndexLink"/>
              </w:rPr>
              <w:t>186</w:t>
            </w:r>
          </w:hyperlink>
        </w:p>
        <w:p>
          <w:pPr>
            <w:pStyle w:val="Contents3"/>
            <w:tabs>
              <w:tab w:val="clear" w:pos="8459"/>
              <w:tab w:val="right" w:pos="9026" w:leader="dot"/>
            </w:tabs>
            <w:rPr/>
          </w:pPr>
          <w:hyperlink w:anchor="__RefHeading___Toc2060917_388300464">
            <w:r>
              <w:rPr>
                <w:webHidden/>
                <w:rStyle w:val="IndexLink"/>
                <w:rtl w:val="true"/>
              </w:rPr>
              <w:t>حیای ناپسند</w:t>
            </w:r>
            <w:r>
              <w:rPr>
                <w:rStyle w:val="IndexLink"/>
                <w:rtl w:val="true"/>
              </w:rPr>
              <w:tab/>
            </w:r>
            <w:r>
              <w:rPr>
                <w:rStyle w:val="IndexLink"/>
              </w:rPr>
              <w:t>187</w:t>
            </w:r>
          </w:hyperlink>
        </w:p>
        <w:p>
          <w:pPr>
            <w:pStyle w:val="Contents3"/>
            <w:tabs>
              <w:tab w:val="clear" w:pos="8459"/>
              <w:tab w:val="right" w:pos="9026" w:leader="dot"/>
            </w:tabs>
            <w:rPr/>
          </w:pPr>
          <w:hyperlink w:anchor="__RefHeading___Toc2060919_388300464">
            <w:r>
              <w:rPr>
                <w:webHidden/>
                <w:rStyle w:val="IndexLink"/>
                <w:rtl w:val="true"/>
              </w:rPr>
              <w:t>در چه موارد حیا نابجاست؟</w:t>
            </w:r>
            <w:r>
              <w:rPr>
                <w:rStyle w:val="IndexLink"/>
                <w:rtl w:val="true"/>
              </w:rPr>
              <w:tab/>
            </w:r>
            <w:r>
              <w:rPr>
                <w:rStyle w:val="IndexLink"/>
              </w:rPr>
              <w:t>187</w:t>
            </w:r>
          </w:hyperlink>
        </w:p>
        <w:p>
          <w:pPr>
            <w:pStyle w:val="Contents4"/>
            <w:tabs>
              <w:tab w:val="clear" w:pos="8176"/>
              <w:tab w:val="right" w:pos="9026" w:leader="dot"/>
            </w:tabs>
            <w:rPr/>
          </w:pPr>
          <w:hyperlink w:anchor="__RefHeading___Toc2060921_388300464">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060923_388300464">
            <w:r>
              <w:rPr>
                <w:webHidden/>
                <w:rStyle w:val="IndexLink"/>
              </w:rPr>
              <w:t>1</w:t>
            </w:r>
            <w:r>
              <w:rPr>
                <w:rStyle w:val="IndexLink"/>
                <w:rtl w:val="true"/>
              </w:rPr>
              <w:t xml:space="preserve">. </w:t>
            </w:r>
            <w:r>
              <w:rPr>
                <w:rStyle w:val="IndexLink"/>
                <w:rtl w:val="true"/>
              </w:rPr>
              <w:t>اظهار حق</w:t>
            </w:r>
            <w:r>
              <w:rPr>
                <w:rStyle w:val="IndexLink"/>
                <w:rtl w:val="true"/>
              </w:rPr>
              <w:tab/>
            </w:r>
            <w:r>
              <w:rPr>
                <w:rStyle w:val="IndexLink"/>
              </w:rPr>
              <w:t>187</w:t>
            </w:r>
          </w:hyperlink>
        </w:p>
        <w:p>
          <w:pPr>
            <w:pStyle w:val="Contents5"/>
            <w:tabs>
              <w:tab w:val="clear" w:pos="7892"/>
              <w:tab w:val="right" w:pos="9026" w:leader="dot"/>
            </w:tabs>
            <w:rPr/>
          </w:pPr>
          <w:hyperlink w:anchor="__RefHeading___Toc2060925_388300464">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060927_388300464">
            <w:r>
              <w:rPr>
                <w:webHidden/>
                <w:rStyle w:val="IndexLink"/>
                <w:rtl w:val="true"/>
              </w:rPr>
              <w:t>داستان بی بی شطيطه</w:t>
            </w:r>
            <w:r>
              <w:rPr>
                <w:rStyle w:val="IndexLink"/>
                <w:rtl w:val="true"/>
              </w:rPr>
              <w:tab/>
            </w:r>
            <w:r>
              <w:rPr>
                <w:rStyle w:val="IndexLink"/>
              </w:rPr>
              <w:t>188</w:t>
            </w:r>
          </w:hyperlink>
        </w:p>
        <w:p>
          <w:pPr>
            <w:pStyle w:val="Contents4"/>
            <w:tabs>
              <w:tab w:val="clear" w:pos="8176"/>
              <w:tab w:val="right" w:pos="9026" w:leader="dot"/>
            </w:tabs>
            <w:rPr/>
          </w:pPr>
          <w:hyperlink w:anchor="__RefHeading___Toc2060929_388300464">
            <w:r>
              <w:rPr>
                <w:webHidden/>
                <w:rStyle w:val="IndexLink"/>
              </w:rPr>
              <w:t>2</w:t>
            </w:r>
            <w:r>
              <w:rPr>
                <w:rStyle w:val="IndexLink"/>
                <w:rtl w:val="true"/>
              </w:rPr>
              <w:t xml:space="preserve">. </w:t>
            </w:r>
            <w:r>
              <w:rPr>
                <w:rStyle w:val="IndexLink"/>
                <w:rtl w:val="true"/>
              </w:rPr>
              <w:t>تكريم مهمان</w:t>
            </w:r>
            <w:r>
              <w:rPr>
                <w:rStyle w:val="IndexLink"/>
                <w:rtl w:val="true"/>
              </w:rPr>
              <w:tab/>
            </w:r>
            <w:r>
              <w:rPr>
                <w:rStyle w:val="IndexLink"/>
              </w:rPr>
              <w:t>189</w:t>
            </w:r>
          </w:hyperlink>
        </w:p>
        <w:p>
          <w:pPr>
            <w:pStyle w:val="Contents4"/>
            <w:tabs>
              <w:tab w:val="clear" w:pos="8176"/>
              <w:tab w:val="right" w:pos="9026" w:leader="dot"/>
            </w:tabs>
            <w:rPr/>
          </w:pPr>
          <w:hyperlink w:anchor="__RefHeading___Toc2060931_388300464">
            <w:r>
              <w:rPr>
                <w:webHidden/>
                <w:rStyle w:val="IndexLink"/>
              </w:rPr>
              <w:t>3</w:t>
            </w:r>
            <w:r>
              <w:rPr>
                <w:rStyle w:val="IndexLink"/>
                <w:rtl w:val="true"/>
              </w:rPr>
              <w:t xml:space="preserve">. </w:t>
            </w:r>
            <w:r>
              <w:rPr>
                <w:rStyle w:val="IndexLink"/>
                <w:rtl w:val="true"/>
              </w:rPr>
              <w:t>احترام به پدرو آموزگار</w:t>
            </w:r>
            <w:r>
              <w:rPr>
                <w:rStyle w:val="IndexLink"/>
                <w:rtl w:val="true"/>
              </w:rPr>
              <w:tab/>
            </w:r>
            <w:r>
              <w:rPr>
                <w:rStyle w:val="IndexLink"/>
              </w:rPr>
              <w:t>190</w:t>
            </w:r>
          </w:hyperlink>
        </w:p>
        <w:p>
          <w:pPr>
            <w:pStyle w:val="Contents4"/>
            <w:tabs>
              <w:tab w:val="clear" w:pos="8176"/>
              <w:tab w:val="right" w:pos="9026" w:leader="dot"/>
            </w:tabs>
            <w:rPr/>
          </w:pPr>
          <w:hyperlink w:anchor="__RefHeading___Toc2060933_388300464">
            <w:r>
              <w:rPr>
                <w:webHidden/>
                <w:rStyle w:val="IndexLink"/>
              </w:rPr>
              <w:t>4</w:t>
            </w:r>
            <w:r>
              <w:rPr>
                <w:rStyle w:val="IndexLink"/>
                <w:rtl w:val="true"/>
              </w:rPr>
              <w:t xml:space="preserve">. </w:t>
            </w:r>
            <w:r>
              <w:rPr>
                <w:rStyle w:val="IndexLink"/>
                <w:rtl w:val="true"/>
              </w:rPr>
              <w:t>حق طلبی</w:t>
            </w:r>
            <w:r>
              <w:rPr>
                <w:rStyle w:val="IndexLink"/>
                <w:rtl w:val="true"/>
              </w:rPr>
              <w:tab/>
            </w:r>
            <w:r>
              <w:rPr>
                <w:rStyle w:val="IndexLink"/>
              </w:rPr>
              <w:t>191</w:t>
            </w:r>
          </w:hyperlink>
        </w:p>
        <w:p>
          <w:pPr>
            <w:pStyle w:val="Contents4"/>
            <w:tabs>
              <w:tab w:val="clear" w:pos="8176"/>
              <w:tab w:val="right" w:pos="9026" w:leader="dot"/>
            </w:tabs>
            <w:rPr/>
          </w:pPr>
          <w:hyperlink w:anchor="__RefHeading___Toc2060935_388300464">
            <w:r>
              <w:rPr>
                <w:webHidden/>
                <w:rStyle w:val="IndexLink"/>
              </w:rPr>
              <w:t>5</w:t>
            </w:r>
            <w:r>
              <w:rPr>
                <w:rStyle w:val="IndexLink"/>
                <w:rtl w:val="true"/>
              </w:rPr>
              <w:t xml:space="preserve">. </w:t>
            </w:r>
            <w:r>
              <w:rPr>
                <w:rStyle w:val="IndexLink"/>
                <w:rtl w:val="true"/>
              </w:rPr>
              <w:t>اعلام ندانستن</w:t>
            </w:r>
            <w:r>
              <w:rPr>
                <w:rStyle w:val="IndexLink"/>
                <w:rtl w:val="true"/>
              </w:rPr>
              <w:tab/>
            </w:r>
            <w:r>
              <w:rPr>
                <w:rStyle w:val="IndexLink"/>
              </w:rPr>
              <w:t>191</w:t>
            </w:r>
          </w:hyperlink>
        </w:p>
        <w:p>
          <w:pPr>
            <w:pStyle w:val="Contents4"/>
            <w:tabs>
              <w:tab w:val="clear" w:pos="8176"/>
              <w:tab w:val="right" w:pos="9026" w:leader="dot"/>
            </w:tabs>
            <w:rPr/>
          </w:pPr>
          <w:hyperlink w:anchor="__RefHeading___Toc2060937_388300464">
            <w:r>
              <w:rPr>
                <w:webHidden/>
                <w:rStyle w:val="IndexLink"/>
              </w:rPr>
              <w:t>6</w:t>
            </w:r>
            <w:r>
              <w:rPr>
                <w:rStyle w:val="IndexLink"/>
                <w:rtl w:val="true"/>
              </w:rPr>
              <w:t xml:space="preserve">. </w:t>
            </w:r>
            <w:r>
              <w:rPr>
                <w:rStyle w:val="IndexLink"/>
                <w:rtl w:val="true"/>
              </w:rPr>
              <w:t>یادگیری</w:t>
            </w:r>
            <w:r>
              <w:rPr>
                <w:rStyle w:val="IndexLink"/>
                <w:rtl w:val="true"/>
              </w:rPr>
              <w:tab/>
            </w:r>
            <w:r>
              <w:rPr>
                <w:rStyle w:val="IndexLink"/>
              </w:rPr>
              <w:t>192</w:t>
            </w:r>
          </w:hyperlink>
        </w:p>
        <w:p>
          <w:pPr>
            <w:pStyle w:val="Contents4"/>
            <w:tabs>
              <w:tab w:val="clear" w:pos="8176"/>
              <w:tab w:val="right" w:pos="9026" w:leader="dot"/>
            </w:tabs>
            <w:rPr/>
          </w:pPr>
          <w:hyperlink w:anchor="__RefHeading___Toc2060939_388300464">
            <w:r>
              <w:rPr>
                <w:webHidden/>
                <w:rStyle w:val="IndexLink"/>
              </w:rPr>
              <w:t>7</w:t>
            </w:r>
            <w:r>
              <w:rPr>
                <w:rStyle w:val="IndexLink"/>
                <w:rtl w:val="true"/>
              </w:rPr>
              <w:t xml:space="preserve">. </w:t>
            </w:r>
            <w:r>
              <w:rPr>
                <w:rStyle w:val="IndexLink"/>
                <w:rtl w:val="true"/>
              </w:rPr>
              <w:t>کاسبی حلال</w:t>
            </w:r>
            <w:r>
              <w:rPr>
                <w:rStyle w:val="IndexLink"/>
                <w:rtl w:val="true"/>
              </w:rPr>
              <w:tab/>
            </w:r>
            <w:r>
              <w:rPr>
                <w:rStyle w:val="IndexLink"/>
              </w:rPr>
              <w:t>192</w:t>
            </w:r>
          </w:hyperlink>
        </w:p>
        <w:p>
          <w:pPr>
            <w:pStyle w:val="Contents5"/>
            <w:tabs>
              <w:tab w:val="clear" w:pos="7892"/>
              <w:tab w:val="right" w:pos="9026" w:leader="dot"/>
            </w:tabs>
            <w:rPr/>
          </w:pPr>
          <w:hyperlink w:anchor="__RefHeading___Toc2060941_388300464">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060943_388300464">
            <w:r>
              <w:rPr>
                <w:webHidden/>
                <w:rStyle w:val="IndexLink"/>
                <w:rtl w:val="true"/>
              </w:rPr>
              <w:t>امام کاظم علیه السلام وكاركردن</w:t>
            </w:r>
            <w:r>
              <w:rPr>
                <w:rStyle w:val="IndexLink"/>
                <w:rtl w:val="true"/>
              </w:rPr>
              <w:tab/>
            </w:r>
            <w:r>
              <w:rPr>
                <w:rStyle w:val="IndexLink"/>
              </w:rPr>
              <w:t>193</w:t>
            </w:r>
          </w:hyperlink>
        </w:p>
        <w:p>
          <w:pPr>
            <w:pStyle w:val="Contents5"/>
            <w:tabs>
              <w:tab w:val="clear" w:pos="7892"/>
              <w:tab w:val="right" w:pos="9026" w:leader="dot"/>
            </w:tabs>
            <w:rPr/>
          </w:pPr>
          <w:hyperlink w:anchor="__RefHeading___Toc2060945_388300464">
            <w:r>
              <w:rPr>
                <w:webHidden/>
                <w:rStyle w:val="IndexLink"/>
                <w:rtl w:val="true"/>
              </w:rPr>
              <w:t>حضرت علی علیه السلام و کارکردن</w:t>
            </w:r>
            <w:r>
              <w:rPr>
                <w:rStyle w:val="IndexLink"/>
                <w:rtl w:val="true"/>
              </w:rPr>
              <w:tab/>
            </w:r>
            <w:r>
              <w:rPr>
                <w:rStyle w:val="IndexLink"/>
              </w:rPr>
              <w:t>193</w:t>
            </w:r>
          </w:hyperlink>
        </w:p>
        <w:p>
          <w:pPr>
            <w:pStyle w:val="Contents4"/>
            <w:tabs>
              <w:tab w:val="clear" w:pos="8176"/>
              <w:tab w:val="right" w:pos="9026" w:leader="dot"/>
            </w:tabs>
            <w:rPr/>
          </w:pPr>
          <w:hyperlink w:anchor="__RefHeading___Toc2060947_388300464">
            <w:r>
              <w:rPr>
                <w:webHidden/>
                <w:rStyle w:val="IndexLink"/>
              </w:rPr>
              <w:t>8</w:t>
            </w:r>
            <w:r>
              <w:rPr>
                <w:rStyle w:val="IndexLink"/>
                <w:rtl w:val="true"/>
              </w:rPr>
              <w:t xml:space="preserve">. </w:t>
            </w:r>
            <w:r>
              <w:rPr>
                <w:rStyle w:val="IndexLink"/>
                <w:rtl w:val="true"/>
              </w:rPr>
              <w:t>طرح مشکلات</w:t>
            </w:r>
            <w:r>
              <w:rPr>
                <w:rStyle w:val="IndexLink"/>
                <w:rtl w:val="true"/>
              </w:rPr>
              <w:tab/>
            </w:r>
            <w:r>
              <w:rPr>
                <w:rStyle w:val="IndexLink"/>
              </w:rPr>
              <w:t>194</w:t>
            </w:r>
          </w:hyperlink>
        </w:p>
        <w:p>
          <w:pPr>
            <w:pStyle w:val="Contents3"/>
            <w:tabs>
              <w:tab w:val="clear" w:pos="8459"/>
              <w:tab w:val="right" w:pos="9026" w:leader="dot"/>
            </w:tabs>
            <w:rPr/>
          </w:pPr>
          <w:hyperlink w:anchor="__RefHeading___Toc2060949_388300464">
            <w:r>
              <w:rPr>
                <w:webHidden/>
                <w:rStyle w:val="IndexLink"/>
                <w:rtl w:val="true"/>
              </w:rPr>
              <w:t>خداوند، آگاه به نهان و آشکار</w:t>
            </w:r>
            <w:r>
              <w:rPr>
                <w:rStyle w:val="IndexLink"/>
                <w:rtl w:val="true"/>
              </w:rPr>
              <w:tab/>
            </w:r>
            <w:r>
              <w:rPr>
                <w:rStyle w:val="IndexLink"/>
              </w:rPr>
              <w:t>195</w:t>
            </w:r>
          </w:hyperlink>
        </w:p>
        <w:p>
          <w:pPr>
            <w:pStyle w:val="Contents3"/>
            <w:tabs>
              <w:tab w:val="clear" w:pos="8459"/>
              <w:tab w:val="right" w:pos="9026" w:leader="dot"/>
            </w:tabs>
            <w:rPr/>
          </w:pPr>
          <w:hyperlink w:anchor="__RefHeading___Toc2060951_388300464">
            <w:r>
              <w:rPr>
                <w:webHidden/>
                <w:rStyle w:val="IndexLink"/>
                <w:rtl w:val="true"/>
              </w:rPr>
              <w:t>محارم زن</w:t>
            </w:r>
            <w:r>
              <w:rPr>
                <w:rStyle w:val="IndexLink"/>
                <w:rtl w:val="true"/>
              </w:rPr>
              <w:tab/>
            </w:r>
            <w:r>
              <w:rPr>
                <w:rStyle w:val="IndexLink"/>
              </w:rPr>
              <w:t>195</w:t>
            </w:r>
          </w:hyperlink>
        </w:p>
        <w:p>
          <w:pPr>
            <w:pStyle w:val="Contents2"/>
            <w:tabs>
              <w:tab w:val="clear" w:pos="8743"/>
              <w:tab w:val="right" w:pos="9026" w:leader="dot"/>
            </w:tabs>
            <w:rPr/>
          </w:pPr>
          <w:hyperlink w:anchor="__RefHeading___Toc2060953_388300464">
            <w:r>
              <w:rPr>
                <w:webHidden/>
                <w:rStyle w:val="IndexLink"/>
                <w:rtl w:val="true"/>
              </w:rPr>
              <w:t>اهمیت و آثار صلوات</w:t>
            </w:r>
            <w:r>
              <w:rPr>
                <w:rStyle w:val="IndexLink"/>
                <w:rtl w:val="true"/>
              </w:rPr>
              <w:tab/>
            </w:r>
            <w:r>
              <w:rPr>
                <w:rStyle w:val="IndexLink"/>
              </w:rPr>
              <w:t>198</w:t>
            </w:r>
          </w:hyperlink>
        </w:p>
        <w:p>
          <w:pPr>
            <w:pStyle w:val="Contents3"/>
            <w:tabs>
              <w:tab w:val="clear" w:pos="8459"/>
              <w:tab w:val="right" w:pos="9026" w:leader="dot"/>
            </w:tabs>
            <w:rPr/>
          </w:pPr>
          <w:hyperlink w:anchor="__RefHeading___Toc2060955_388300464">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060957_388300464">
            <w:r>
              <w:rPr>
                <w:webHidden/>
                <w:rStyle w:val="IndexLink"/>
                <w:rtl w:val="true"/>
              </w:rPr>
              <w:t>آثار صلوات</w:t>
            </w:r>
            <w:r>
              <w:rPr>
                <w:rStyle w:val="IndexLink"/>
                <w:rtl w:val="true"/>
              </w:rPr>
              <w:tab/>
            </w:r>
            <w:r>
              <w:rPr>
                <w:rStyle w:val="IndexLink"/>
              </w:rPr>
              <w:t>199</w:t>
            </w:r>
          </w:hyperlink>
        </w:p>
        <w:p>
          <w:pPr>
            <w:pStyle w:val="Contents4"/>
            <w:tabs>
              <w:tab w:val="clear" w:pos="8176"/>
              <w:tab w:val="right" w:pos="9026" w:leader="dot"/>
            </w:tabs>
            <w:rPr/>
          </w:pPr>
          <w:hyperlink w:anchor="__RefHeading___Toc2060959_388300464">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060961_388300464">
            <w:r>
              <w:rPr>
                <w:webHidden/>
                <w:rStyle w:val="IndexLink"/>
              </w:rPr>
              <w:t>1</w:t>
            </w:r>
            <w:r>
              <w:rPr>
                <w:rStyle w:val="IndexLink"/>
                <w:rtl w:val="true"/>
              </w:rPr>
              <w:t xml:space="preserve">. </w:t>
            </w:r>
            <w:r>
              <w:rPr>
                <w:rStyle w:val="IndexLink"/>
                <w:rtl w:val="true"/>
              </w:rPr>
              <w:t>محو گناه</w:t>
            </w:r>
            <w:r>
              <w:rPr>
                <w:rStyle w:val="IndexLink"/>
                <w:rtl w:val="true"/>
              </w:rPr>
              <w:tab/>
            </w:r>
            <w:r>
              <w:rPr>
                <w:rStyle w:val="IndexLink"/>
              </w:rPr>
              <w:t>199</w:t>
            </w:r>
          </w:hyperlink>
        </w:p>
        <w:p>
          <w:pPr>
            <w:pStyle w:val="Contents4"/>
            <w:tabs>
              <w:tab w:val="clear" w:pos="8176"/>
              <w:tab w:val="right" w:pos="9026" w:leader="dot"/>
            </w:tabs>
            <w:rPr/>
          </w:pPr>
          <w:hyperlink w:anchor="__RefHeading___Toc2060963_388300464">
            <w:r>
              <w:rPr>
                <w:webHidden/>
                <w:rStyle w:val="IndexLink"/>
              </w:rPr>
              <w:t>2</w:t>
            </w:r>
            <w:r>
              <w:rPr>
                <w:rStyle w:val="IndexLink"/>
                <w:rtl w:val="true"/>
              </w:rPr>
              <w:t xml:space="preserve">. </w:t>
            </w:r>
            <w:r>
              <w:rPr>
                <w:rStyle w:val="IndexLink"/>
                <w:rtl w:val="true"/>
              </w:rPr>
              <w:t>نوربخشی</w:t>
            </w:r>
            <w:r>
              <w:rPr>
                <w:rStyle w:val="IndexLink"/>
                <w:rtl w:val="true"/>
              </w:rPr>
              <w:tab/>
            </w:r>
            <w:r>
              <w:rPr>
                <w:rStyle w:val="IndexLink"/>
              </w:rPr>
              <w:t>199</w:t>
            </w:r>
          </w:hyperlink>
        </w:p>
        <w:p>
          <w:pPr>
            <w:pStyle w:val="Contents4"/>
            <w:tabs>
              <w:tab w:val="clear" w:pos="8176"/>
              <w:tab w:val="right" w:pos="9026" w:leader="dot"/>
            </w:tabs>
            <w:rPr/>
          </w:pPr>
          <w:hyperlink w:anchor="__RefHeading___Toc2060965_388300464">
            <w:r>
              <w:rPr>
                <w:webHidden/>
                <w:rStyle w:val="IndexLink"/>
              </w:rPr>
              <w:t>3</w:t>
            </w:r>
            <w:r>
              <w:rPr>
                <w:rStyle w:val="IndexLink"/>
                <w:rtl w:val="true"/>
              </w:rPr>
              <w:t xml:space="preserve"> .</w:t>
            </w:r>
            <w:r>
              <w:rPr>
                <w:rStyle w:val="IndexLink"/>
                <w:rtl w:val="true"/>
              </w:rPr>
              <w:t>رضایت الهی</w:t>
            </w:r>
            <w:r>
              <w:rPr>
                <w:rStyle w:val="IndexLink"/>
                <w:rtl w:val="true"/>
              </w:rPr>
              <w:tab/>
            </w:r>
            <w:r>
              <w:rPr>
                <w:rStyle w:val="IndexLink"/>
              </w:rPr>
              <w:t>200</w:t>
            </w:r>
          </w:hyperlink>
        </w:p>
        <w:p>
          <w:pPr>
            <w:pStyle w:val="Contents4"/>
            <w:tabs>
              <w:tab w:val="clear" w:pos="8176"/>
              <w:tab w:val="right" w:pos="9026" w:leader="dot"/>
            </w:tabs>
            <w:rPr/>
          </w:pPr>
          <w:hyperlink w:anchor="__RefHeading___Toc2060967_388300464">
            <w:r>
              <w:rPr>
                <w:webHidden/>
                <w:rStyle w:val="IndexLink"/>
              </w:rPr>
              <w:t>4</w:t>
            </w:r>
            <w:r>
              <w:rPr>
                <w:rStyle w:val="IndexLink"/>
                <w:rtl w:val="true"/>
              </w:rPr>
              <w:t xml:space="preserve">. </w:t>
            </w:r>
            <w:r>
              <w:rPr>
                <w:rStyle w:val="IndexLink"/>
                <w:rtl w:val="true"/>
              </w:rPr>
              <w:t>طهارت نفس</w:t>
            </w:r>
            <w:r>
              <w:rPr>
                <w:rStyle w:val="IndexLink"/>
                <w:rtl w:val="true"/>
              </w:rPr>
              <w:tab/>
            </w:r>
            <w:r>
              <w:rPr>
                <w:rStyle w:val="IndexLink"/>
              </w:rPr>
              <w:t>200</w:t>
            </w:r>
          </w:hyperlink>
        </w:p>
        <w:p>
          <w:pPr>
            <w:pStyle w:val="Contents4"/>
            <w:tabs>
              <w:tab w:val="clear" w:pos="8176"/>
              <w:tab w:val="right" w:pos="9026" w:leader="dot"/>
            </w:tabs>
            <w:rPr/>
          </w:pPr>
          <w:hyperlink w:anchor="__RefHeading___Toc2060969_388300464">
            <w:r>
              <w:rPr>
                <w:webHidden/>
                <w:rStyle w:val="IndexLink"/>
              </w:rPr>
              <w:t>5</w:t>
            </w:r>
            <w:r>
              <w:rPr>
                <w:rStyle w:val="IndexLink"/>
                <w:rtl w:val="true"/>
              </w:rPr>
              <w:t xml:space="preserve">. </w:t>
            </w:r>
            <w:r>
              <w:rPr>
                <w:rStyle w:val="IndexLink"/>
                <w:rtl w:val="true"/>
              </w:rPr>
              <w:t>عادت خوب</w:t>
            </w:r>
            <w:r>
              <w:rPr>
                <w:rStyle w:val="IndexLink"/>
                <w:rtl w:val="true"/>
              </w:rPr>
              <w:tab/>
            </w:r>
            <w:r>
              <w:rPr>
                <w:rStyle w:val="IndexLink"/>
              </w:rPr>
              <w:t>200</w:t>
            </w:r>
          </w:hyperlink>
        </w:p>
        <w:p>
          <w:pPr>
            <w:pStyle w:val="Contents4"/>
            <w:tabs>
              <w:tab w:val="clear" w:pos="8176"/>
              <w:tab w:val="right" w:pos="9026" w:leader="dot"/>
            </w:tabs>
            <w:rPr/>
          </w:pPr>
          <w:hyperlink w:anchor="__RefHeading___Toc2060971_388300464">
            <w:r>
              <w:rPr>
                <w:webHidden/>
                <w:rStyle w:val="IndexLink"/>
              </w:rPr>
              <w:t>6</w:t>
            </w:r>
            <w:r>
              <w:rPr>
                <w:rStyle w:val="IndexLink"/>
                <w:rtl w:val="true"/>
              </w:rPr>
              <w:t xml:space="preserve">. </w:t>
            </w:r>
            <w:r>
              <w:rPr>
                <w:rStyle w:val="IndexLink"/>
                <w:rtl w:val="true"/>
              </w:rPr>
              <w:t>تقرب به پیامبر صلی الله علیه و آله و سلم</w:t>
            </w:r>
            <w:r>
              <w:rPr>
                <w:rStyle w:val="IndexLink"/>
                <w:rtl w:val="true"/>
              </w:rPr>
              <w:tab/>
            </w:r>
            <w:r>
              <w:rPr>
                <w:rStyle w:val="IndexLink"/>
              </w:rPr>
              <w:t>202</w:t>
            </w:r>
          </w:hyperlink>
        </w:p>
        <w:p>
          <w:pPr>
            <w:pStyle w:val="Contents4"/>
            <w:tabs>
              <w:tab w:val="clear" w:pos="8176"/>
              <w:tab w:val="right" w:pos="9026" w:leader="dot"/>
            </w:tabs>
            <w:rPr/>
          </w:pPr>
          <w:hyperlink w:anchor="__RefHeading___Toc2060973_388300464">
            <w:r>
              <w:rPr>
                <w:webHidden/>
                <w:rStyle w:val="IndexLink"/>
              </w:rPr>
              <w:t>7</w:t>
            </w:r>
            <w:r>
              <w:rPr>
                <w:rStyle w:val="IndexLink"/>
                <w:rtl w:val="true"/>
              </w:rPr>
              <w:t xml:space="preserve">. </w:t>
            </w:r>
            <w:r>
              <w:rPr>
                <w:rStyle w:val="IndexLink"/>
                <w:rtl w:val="true"/>
              </w:rPr>
              <w:t>تقويت حافظه</w:t>
            </w:r>
            <w:r>
              <w:rPr>
                <w:rStyle w:val="IndexLink"/>
                <w:rtl w:val="true"/>
              </w:rPr>
              <w:tab/>
            </w:r>
            <w:r>
              <w:rPr>
                <w:rStyle w:val="IndexLink"/>
              </w:rPr>
              <w:t>202</w:t>
            </w:r>
          </w:hyperlink>
        </w:p>
        <w:p>
          <w:pPr>
            <w:pStyle w:val="Contents4"/>
            <w:tabs>
              <w:tab w:val="clear" w:pos="8176"/>
              <w:tab w:val="right" w:pos="9026" w:leader="dot"/>
            </w:tabs>
            <w:rPr/>
          </w:pPr>
          <w:hyperlink w:anchor="__RefHeading___Toc2060975_388300464">
            <w:r>
              <w:rPr>
                <w:webHidden/>
                <w:rStyle w:val="IndexLink"/>
              </w:rPr>
              <w:t>8</w:t>
            </w:r>
            <w:r>
              <w:rPr>
                <w:rStyle w:val="IndexLink"/>
                <w:rtl w:val="true"/>
              </w:rPr>
              <w:t xml:space="preserve">. </w:t>
            </w:r>
            <w:r>
              <w:rPr>
                <w:rStyle w:val="IndexLink"/>
                <w:rtl w:val="true"/>
              </w:rPr>
              <w:t>كفاره گناه</w:t>
            </w:r>
            <w:r>
              <w:rPr>
                <w:rStyle w:val="IndexLink"/>
                <w:rtl w:val="true"/>
              </w:rPr>
              <w:tab/>
            </w:r>
            <w:r>
              <w:rPr>
                <w:rStyle w:val="IndexLink"/>
              </w:rPr>
              <w:t>202</w:t>
            </w:r>
          </w:hyperlink>
        </w:p>
        <w:p>
          <w:pPr>
            <w:pStyle w:val="Contents4"/>
            <w:tabs>
              <w:tab w:val="clear" w:pos="8176"/>
              <w:tab w:val="right" w:pos="9026" w:leader="dot"/>
            </w:tabs>
            <w:rPr/>
          </w:pPr>
          <w:hyperlink w:anchor="__RefHeading___Toc2060977_388300464">
            <w:r>
              <w:rPr>
                <w:webHidden/>
                <w:rStyle w:val="IndexLink"/>
              </w:rPr>
              <w:t>9</w:t>
            </w:r>
            <w:r>
              <w:rPr>
                <w:rStyle w:val="IndexLink"/>
                <w:rtl w:val="true"/>
              </w:rPr>
              <w:t xml:space="preserve">. </w:t>
            </w:r>
            <w:r>
              <w:rPr>
                <w:rStyle w:val="IndexLink"/>
                <w:rtl w:val="true"/>
              </w:rPr>
              <w:t>آسايش قيامت</w:t>
            </w:r>
            <w:r>
              <w:rPr>
                <w:rStyle w:val="IndexLink"/>
                <w:rtl w:val="true"/>
              </w:rPr>
              <w:tab/>
            </w:r>
            <w:r>
              <w:rPr>
                <w:rStyle w:val="IndexLink"/>
              </w:rPr>
              <w:t>202</w:t>
            </w:r>
          </w:hyperlink>
        </w:p>
        <w:p>
          <w:pPr>
            <w:pStyle w:val="Contents4"/>
            <w:tabs>
              <w:tab w:val="clear" w:pos="8176"/>
              <w:tab w:val="right" w:pos="9026" w:leader="dot"/>
            </w:tabs>
            <w:rPr/>
          </w:pPr>
          <w:hyperlink w:anchor="__RefHeading___Toc2060979_388300464">
            <w:r>
              <w:rPr>
                <w:webHidden/>
                <w:rStyle w:val="IndexLink"/>
              </w:rPr>
              <w:t>10</w:t>
            </w:r>
            <w:r>
              <w:rPr>
                <w:rStyle w:val="IndexLink"/>
                <w:rtl w:val="true"/>
              </w:rPr>
              <w:t xml:space="preserve">. </w:t>
            </w:r>
            <w:r>
              <w:rPr>
                <w:rStyle w:val="IndexLink"/>
                <w:rtl w:val="true"/>
              </w:rPr>
              <w:t>بهره مندی از سایه الهی</w:t>
            </w:r>
            <w:r>
              <w:rPr>
                <w:rStyle w:val="IndexLink"/>
                <w:rtl w:val="true"/>
              </w:rPr>
              <w:tab/>
            </w:r>
            <w:r>
              <w:rPr>
                <w:rStyle w:val="IndexLink"/>
              </w:rPr>
              <w:t>203</w:t>
            </w:r>
          </w:hyperlink>
        </w:p>
        <w:p>
          <w:pPr>
            <w:pStyle w:val="Contents3"/>
            <w:tabs>
              <w:tab w:val="clear" w:pos="8459"/>
              <w:tab w:val="right" w:pos="9026" w:leader="dot"/>
            </w:tabs>
            <w:rPr/>
          </w:pPr>
          <w:hyperlink w:anchor="__RefHeading___Toc2060981_388300464">
            <w:r>
              <w:rPr>
                <w:webHidden/>
                <w:rStyle w:val="IndexLink"/>
                <w:rtl w:val="true"/>
              </w:rPr>
              <w:t>آزار پیامبر</w:t>
            </w:r>
            <w:r>
              <w:rPr>
                <w:rStyle w:val="IndexLink"/>
                <w:rtl w:val="true"/>
              </w:rPr>
              <w:tab/>
            </w:r>
            <w:r>
              <w:rPr>
                <w:rStyle w:val="IndexLink"/>
              </w:rPr>
              <w:t>203</w:t>
            </w:r>
          </w:hyperlink>
        </w:p>
        <w:p>
          <w:pPr>
            <w:pStyle w:val="Contents4"/>
            <w:tabs>
              <w:tab w:val="clear" w:pos="8176"/>
              <w:tab w:val="right" w:pos="9026" w:leader="dot"/>
            </w:tabs>
            <w:rPr/>
          </w:pPr>
          <w:hyperlink w:anchor="__RefHeading___Toc2060983_388300464">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060985_388300464">
            <w:r>
              <w:rPr>
                <w:webHidden/>
                <w:rStyle w:val="IndexLink"/>
                <w:rtl w:val="true"/>
              </w:rPr>
              <w:t>موارد آزار پیامبر صلی الله علیه و آله و سلم</w:t>
            </w:r>
            <w:r>
              <w:rPr>
                <w:rStyle w:val="IndexLink"/>
                <w:rtl w:val="true"/>
              </w:rPr>
              <w:tab/>
            </w:r>
            <w:r>
              <w:rPr>
                <w:rStyle w:val="IndexLink"/>
              </w:rPr>
              <w:t>204</w:t>
            </w:r>
          </w:hyperlink>
        </w:p>
        <w:p>
          <w:pPr>
            <w:pStyle w:val="Contents5"/>
            <w:tabs>
              <w:tab w:val="clear" w:pos="7892"/>
              <w:tab w:val="right" w:pos="9026" w:leader="dot"/>
            </w:tabs>
            <w:rPr/>
          </w:pPr>
          <w:hyperlink w:anchor="__RefHeading___Toc2060987_388300464">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2060989_388300464">
            <w:r>
              <w:rPr>
                <w:webHidden/>
                <w:rStyle w:val="IndexLink"/>
              </w:rPr>
              <w:t>1</w:t>
            </w:r>
            <w:r>
              <w:rPr>
                <w:rStyle w:val="IndexLink"/>
                <w:rtl w:val="true"/>
              </w:rPr>
              <w:t xml:space="preserve">. </w:t>
            </w:r>
            <w:r>
              <w:rPr>
                <w:rStyle w:val="IndexLink"/>
                <w:rtl w:val="true"/>
              </w:rPr>
              <w:t>آزار رفتاری</w:t>
            </w:r>
            <w:r>
              <w:rPr>
                <w:rStyle w:val="IndexLink"/>
                <w:rtl w:val="true"/>
              </w:rPr>
              <w:tab/>
            </w:r>
            <w:r>
              <w:rPr>
                <w:rStyle w:val="IndexLink"/>
              </w:rPr>
              <w:t>204</w:t>
            </w:r>
          </w:hyperlink>
        </w:p>
        <w:p>
          <w:pPr>
            <w:pStyle w:val="Contents5"/>
            <w:tabs>
              <w:tab w:val="clear" w:pos="7892"/>
              <w:tab w:val="right" w:pos="9026" w:leader="dot"/>
            </w:tabs>
            <w:rPr/>
          </w:pPr>
          <w:hyperlink w:anchor="__RefHeading___Toc2060991_388300464">
            <w:r>
              <w:rPr>
                <w:webHidden/>
                <w:rStyle w:val="IndexLink"/>
              </w:rPr>
              <w:t>2</w:t>
            </w:r>
            <w:r>
              <w:rPr>
                <w:rStyle w:val="IndexLink"/>
                <w:rtl w:val="true"/>
              </w:rPr>
              <w:t xml:space="preserve">. </w:t>
            </w:r>
            <w:r>
              <w:rPr>
                <w:rStyle w:val="IndexLink"/>
                <w:rtl w:val="true"/>
              </w:rPr>
              <w:t>آزار گفتاری</w:t>
            </w:r>
            <w:r>
              <w:rPr>
                <w:rStyle w:val="IndexLink"/>
                <w:rtl w:val="true"/>
              </w:rPr>
              <w:tab/>
            </w:r>
            <w:r>
              <w:rPr>
                <w:rStyle w:val="IndexLink"/>
              </w:rPr>
              <w:t>205</w:t>
            </w:r>
          </w:hyperlink>
        </w:p>
        <w:p>
          <w:pPr>
            <w:pStyle w:val="Contents5"/>
            <w:tabs>
              <w:tab w:val="clear" w:pos="7892"/>
              <w:tab w:val="right" w:pos="9026" w:leader="dot"/>
            </w:tabs>
            <w:rPr/>
          </w:pPr>
          <w:hyperlink w:anchor="__RefHeading___Toc2060993_388300464">
            <w:r>
              <w:rPr>
                <w:webHidden/>
                <w:rStyle w:val="IndexLink"/>
              </w:rPr>
              <w:t>3</w:t>
            </w:r>
            <w:r>
              <w:rPr>
                <w:rStyle w:val="IndexLink"/>
                <w:rtl w:val="true"/>
              </w:rPr>
              <w:t xml:space="preserve">. </w:t>
            </w:r>
            <w:r>
              <w:rPr>
                <w:rStyle w:val="IndexLink"/>
                <w:rtl w:val="true"/>
              </w:rPr>
              <w:t xml:space="preserve">آزار پنداری </w:t>
            </w:r>
            <w:r>
              <w:rPr>
                <w:rStyle w:val="IndexLink"/>
                <w:rtl w:val="true"/>
              </w:rPr>
              <w:t>(</w:t>
            </w:r>
            <w:r>
              <w:rPr>
                <w:rStyle w:val="IndexLink"/>
                <w:rtl w:val="true"/>
              </w:rPr>
              <w:t>شبهه افکنی</w:t>
            </w:r>
            <w:r>
              <w:rPr>
                <w:rStyle w:val="IndexLink"/>
                <w:rtl w:val="true"/>
              </w:rPr>
              <w:t>)</w:t>
              <w:tab/>
            </w:r>
            <w:r>
              <w:rPr>
                <w:rStyle w:val="IndexLink"/>
              </w:rPr>
              <w:t>205</w:t>
            </w:r>
          </w:hyperlink>
        </w:p>
        <w:p>
          <w:pPr>
            <w:pStyle w:val="Contents5"/>
            <w:tabs>
              <w:tab w:val="clear" w:pos="7892"/>
              <w:tab w:val="right" w:pos="9026" w:leader="dot"/>
            </w:tabs>
            <w:rPr/>
          </w:pPr>
          <w:hyperlink w:anchor="__RefHeading___Toc2060995_388300464">
            <w:r>
              <w:rPr>
                <w:webHidden/>
                <w:rStyle w:val="IndexLink"/>
              </w:rPr>
              <w:t>4</w:t>
            </w:r>
            <w:r>
              <w:rPr>
                <w:rStyle w:val="IndexLink"/>
                <w:rtl w:val="true"/>
              </w:rPr>
              <w:t xml:space="preserve">. </w:t>
            </w:r>
            <w:r>
              <w:rPr>
                <w:rStyle w:val="IndexLink"/>
                <w:rtl w:val="true"/>
              </w:rPr>
              <w:t>آزار امیرالمؤمنین علیه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2060997_388300464">
            <w:r>
              <w:rPr>
                <w:webHidden/>
                <w:rStyle w:val="IndexLink"/>
              </w:rPr>
              <w:t>5</w:t>
            </w:r>
            <w:r>
              <w:rPr>
                <w:rStyle w:val="IndexLink"/>
                <w:rtl w:val="true"/>
              </w:rPr>
              <w:t xml:space="preserve">. </w:t>
            </w:r>
            <w:r>
              <w:rPr>
                <w:rStyle w:val="IndexLink"/>
                <w:rtl w:val="true"/>
              </w:rPr>
              <w:t>آزار حضرت زهرا علیها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2060999_388300464">
            <w:r>
              <w:rPr>
                <w:webHidden/>
                <w:rStyle w:val="IndexLink"/>
              </w:rPr>
              <w:t>6</w:t>
            </w:r>
            <w:r>
              <w:rPr>
                <w:rStyle w:val="IndexLink"/>
                <w:rtl w:val="true"/>
              </w:rPr>
              <w:t xml:space="preserve">. </w:t>
            </w:r>
            <w:r>
              <w:rPr>
                <w:rStyle w:val="IndexLink"/>
                <w:rtl w:val="true"/>
              </w:rPr>
              <w:t>آزار مؤمن</w:t>
            </w:r>
            <w:r>
              <w:rPr>
                <w:rStyle w:val="IndexLink"/>
                <w:rtl w:val="true"/>
              </w:rPr>
              <w:tab/>
            </w:r>
            <w:r>
              <w:rPr>
                <w:rStyle w:val="IndexLink"/>
              </w:rPr>
              <w:t>206</w:t>
            </w:r>
          </w:hyperlink>
        </w:p>
        <w:p>
          <w:pPr>
            <w:pStyle w:val="Contents2"/>
            <w:tabs>
              <w:tab w:val="clear" w:pos="8743"/>
              <w:tab w:val="right" w:pos="9026" w:leader="dot"/>
            </w:tabs>
            <w:rPr/>
          </w:pPr>
          <w:hyperlink w:anchor="__RefHeading___Toc2061001_388300464">
            <w:r>
              <w:rPr>
                <w:webHidden/>
                <w:rStyle w:val="IndexLink"/>
                <w:rtl w:val="true"/>
              </w:rPr>
              <w:t>گناه تهمت و بهتان</w:t>
            </w:r>
            <w:r>
              <w:rPr>
                <w:rStyle w:val="IndexLink"/>
                <w:rtl w:val="true"/>
              </w:rPr>
              <w:tab/>
            </w:r>
            <w:r>
              <w:rPr>
                <w:rStyle w:val="IndexLink"/>
              </w:rPr>
              <w:t>208</w:t>
            </w:r>
          </w:hyperlink>
        </w:p>
        <w:p>
          <w:pPr>
            <w:pStyle w:val="Contents3"/>
            <w:tabs>
              <w:tab w:val="clear" w:pos="8459"/>
              <w:tab w:val="right" w:pos="9026" w:leader="dot"/>
            </w:tabs>
            <w:rPr/>
          </w:pPr>
          <w:hyperlink w:anchor="__RefHeading___Toc2061003_388300464">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061005_388300464">
            <w:r>
              <w:rPr>
                <w:webHidden/>
                <w:rStyle w:val="IndexLink"/>
                <w:rtl w:val="true"/>
              </w:rPr>
              <w:t>مقدمه</w:t>
            </w:r>
            <w:r>
              <w:rPr>
                <w:rStyle w:val="IndexLink"/>
                <w:rtl w:val="true"/>
              </w:rPr>
              <w:tab/>
            </w:r>
            <w:r>
              <w:rPr>
                <w:rStyle w:val="IndexLink"/>
              </w:rPr>
              <w:t>208</w:t>
            </w:r>
          </w:hyperlink>
        </w:p>
        <w:p>
          <w:pPr>
            <w:pStyle w:val="Contents3"/>
            <w:tabs>
              <w:tab w:val="clear" w:pos="8459"/>
              <w:tab w:val="right" w:pos="9026" w:leader="dot"/>
            </w:tabs>
            <w:rPr/>
          </w:pPr>
          <w:hyperlink w:anchor="__RefHeading___Toc2061007_388300464">
            <w:r>
              <w:rPr>
                <w:webHidden/>
                <w:rStyle w:val="IndexLink"/>
                <w:rtl w:val="true"/>
              </w:rPr>
              <w:t>پیامدهای آزار مؤمن</w:t>
            </w:r>
            <w:r>
              <w:rPr>
                <w:rStyle w:val="IndexLink"/>
                <w:rtl w:val="true"/>
              </w:rPr>
              <w:tab/>
            </w:r>
            <w:r>
              <w:rPr>
                <w:rStyle w:val="IndexLink"/>
              </w:rPr>
              <w:t>209</w:t>
            </w:r>
          </w:hyperlink>
        </w:p>
        <w:p>
          <w:pPr>
            <w:pStyle w:val="Contents4"/>
            <w:tabs>
              <w:tab w:val="clear" w:pos="8176"/>
              <w:tab w:val="right" w:pos="9026" w:leader="dot"/>
            </w:tabs>
            <w:rPr/>
          </w:pPr>
          <w:hyperlink w:anchor="__RefHeading___Toc2061009_388300464">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061011_388300464">
            <w:r>
              <w:rPr>
                <w:webHidden/>
                <w:rStyle w:val="IndexLink"/>
              </w:rPr>
              <w:t>1</w:t>
            </w:r>
            <w:r>
              <w:rPr>
                <w:rStyle w:val="IndexLink"/>
                <w:rtl w:val="true"/>
              </w:rPr>
              <w:t xml:space="preserve">. </w:t>
            </w:r>
            <w:r>
              <w:rPr>
                <w:rStyle w:val="IndexLink"/>
                <w:rtl w:val="true"/>
              </w:rPr>
              <w:t>جنگ با خدا</w:t>
            </w:r>
            <w:r>
              <w:rPr>
                <w:rStyle w:val="IndexLink"/>
                <w:rtl w:val="true"/>
              </w:rPr>
              <w:tab/>
            </w:r>
            <w:r>
              <w:rPr>
                <w:rStyle w:val="IndexLink"/>
              </w:rPr>
              <w:t>209</w:t>
            </w:r>
          </w:hyperlink>
        </w:p>
        <w:p>
          <w:pPr>
            <w:pStyle w:val="Contents4"/>
            <w:tabs>
              <w:tab w:val="clear" w:pos="8176"/>
              <w:tab w:val="right" w:pos="9026" w:leader="dot"/>
            </w:tabs>
            <w:rPr/>
          </w:pPr>
          <w:hyperlink w:anchor="__RefHeading___Toc2061013_388300464">
            <w:r>
              <w:rPr>
                <w:webHidden/>
                <w:rStyle w:val="IndexLink"/>
              </w:rPr>
              <w:t>2</w:t>
            </w:r>
            <w:r>
              <w:rPr>
                <w:rStyle w:val="IndexLink"/>
                <w:rtl w:val="true"/>
              </w:rPr>
              <w:t xml:space="preserve">. </w:t>
            </w:r>
            <w:r>
              <w:rPr>
                <w:rStyle w:val="IndexLink"/>
                <w:rtl w:val="true"/>
              </w:rPr>
              <w:t>مقابله با دوستان خدا</w:t>
            </w:r>
            <w:r>
              <w:rPr>
                <w:rStyle w:val="IndexLink"/>
                <w:rtl w:val="true"/>
              </w:rPr>
              <w:tab/>
            </w:r>
            <w:r>
              <w:rPr>
                <w:rStyle w:val="IndexLink"/>
              </w:rPr>
              <w:t>209</w:t>
            </w:r>
          </w:hyperlink>
        </w:p>
        <w:p>
          <w:pPr>
            <w:pStyle w:val="Contents4"/>
            <w:tabs>
              <w:tab w:val="clear" w:pos="8176"/>
              <w:tab w:val="right" w:pos="9026" w:leader="dot"/>
            </w:tabs>
            <w:rPr/>
          </w:pPr>
          <w:hyperlink w:anchor="__RefHeading___Toc2061015_388300464">
            <w:r>
              <w:rPr>
                <w:webHidden/>
                <w:rStyle w:val="IndexLink"/>
              </w:rPr>
              <w:t>3</w:t>
            </w:r>
            <w:r>
              <w:rPr>
                <w:rStyle w:val="IndexLink"/>
                <w:rtl w:val="true"/>
              </w:rPr>
              <w:t xml:space="preserve">. </w:t>
            </w:r>
            <w:r>
              <w:rPr>
                <w:rStyle w:val="IndexLink"/>
                <w:rtl w:val="true"/>
              </w:rPr>
              <w:t>گناه نابخشودنی</w:t>
            </w:r>
            <w:r>
              <w:rPr>
                <w:rStyle w:val="IndexLink"/>
                <w:rtl w:val="true"/>
              </w:rPr>
              <w:tab/>
            </w:r>
            <w:r>
              <w:rPr>
                <w:rStyle w:val="IndexLink"/>
              </w:rPr>
              <w:t>210</w:t>
            </w:r>
          </w:hyperlink>
        </w:p>
        <w:p>
          <w:pPr>
            <w:pStyle w:val="Contents4"/>
            <w:tabs>
              <w:tab w:val="clear" w:pos="8176"/>
              <w:tab w:val="right" w:pos="9026" w:leader="dot"/>
            </w:tabs>
            <w:rPr/>
          </w:pPr>
          <w:hyperlink w:anchor="__RefHeading___Toc2061017_388300464">
            <w:r>
              <w:rPr>
                <w:webHidden/>
                <w:rStyle w:val="IndexLink"/>
              </w:rPr>
              <w:t>4</w:t>
            </w:r>
            <w:r>
              <w:rPr>
                <w:rStyle w:val="IndexLink"/>
                <w:rtl w:val="true"/>
              </w:rPr>
              <w:t xml:space="preserve">. </w:t>
            </w:r>
            <w:r>
              <w:rPr>
                <w:rStyle w:val="IndexLink"/>
                <w:rtl w:val="true"/>
              </w:rPr>
              <w:t>گريزشيطان</w:t>
            </w:r>
            <w:r>
              <w:rPr>
                <w:rStyle w:val="IndexLink"/>
                <w:rtl w:val="true"/>
              </w:rPr>
              <w:tab/>
            </w:r>
            <w:r>
              <w:rPr>
                <w:rStyle w:val="IndexLink"/>
              </w:rPr>
              <w:t>210</w:t>
            </w:r>
          </w:hyperlink>
        </w:p>
        <w:p>
          <w:pPr>
            <w:pStyle w:val="Contents3"/>
            <w:tabs>
              <w:tab w:val="clear" w:pos="8459"/>
              <w:tab w:val="right" w:pos="9026" w:leader="dot"/>
            </w:tabs>
            <w:rPr/>
          </w:pPr>
          <w:hyperlink w:anchor="__RefHeading___Toc2061019_388300464">
            <w:r>
              <w:rPr>
                <w:webHidden/>
                <w:rStyle w:val="IndexLink"/>
                <w:rtl w:val="true"/>
              </w:rPr>
              <w:t>گناه اتهام به بی گناهان</w:t>
            </w:r>
            <w:r>
              <w:rPr>
                <w:rStyle w:val="IndexLink"/>
                <w:rtl w:val="true"/>
              </w:rPr>
              <w:tab/>
            </w:r>
            <w:r>
              <w:rPr>
                <w:rStyle w:val="IndexLink"/>
              </w:rPr>
              <w:t>211</w:t>
            </w:r>
          </w:hyperlink>
        </w:p>
        <w:p>
          <w:pPr>
            <w:pStyle w:val="Contents3"/>
            <w:tabs>
              <w:tab w:val="clear" w:pos="8459"/>
              <w:tab w:val="right" w:pos="9026" w:leader="dot"/>
            </w:tabs>
            <w:rPr/>
          </w:pPr>
          <w:hyperlink w:anchor="__RefHeading___Toc2061021_388300464">
            <w:r>
              <w:rPr>
                <w:webHidden/>
                <w:rStyle w:val="IndexLink"/>
                <w:rtl w:val="true"/>
              </w:rPr>
              <w:t>گناه اتهام به شخصیت ها</w:t>
            </w:r>
            <w:r>
              <w:rPr>
                <w:rStyle w:val="IndexLink"/>
                <w:rtl w:val="true"/>
              </w:rPr>
              <w:tab/>
            </w:r>
            <w:r>
              <w:rPr>
                <w:rStyle w:val="IndexLink"/>
              </w:rPr>
              <w:t>212</w:t>
            </w:r>
          </w:hyperlink>
        </w:p>
        <w:p>
          <w:pPr>
            <w:pStyle w:val="Contents4"/>
            <w:tabs>
              <w:tab w:val="clear" w:pos="8176"/>
              <w:tab w:val="right" w:pos="9026" w:leader="dot"/>
            </w:tabs>
            <w:rPr/>
          </w:pPr>
          <w:hyperlink w:anchor="__RefHeading___Toc2061023_388300464">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061025_388300464">
            <w:r>
              <w:rPr>
                <w:webHidden/>
                <w:rStyle w:val="IndexLink"/>
              </w:rPr>
              <w:t>1</w:t>
            </w:r>
            <w:r>
              <w:rPr>
                <w:rStyle w:val="IndexLink"/>
                <w:rtl w:val="true"/>
              </w:rPr>
              <w:t xml:space="preserve">. </w:t>
            </w:r>
            <w:r>
              <w:rPr>
                <w:rStyle w:val="IndexLink"/>
                <w:rtl w:val="true"/>
              </w:rPr>
              <w:t>داستان اتهام به حضرت موسی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2061027_388300464">
            <w:r>
              <w:rPr>
                <w:webHidden/>
                <w:rStyle w:val="IndexLink"/>
              </w:rPr>
              <w:t>2</w:t>
            </w:r>
            <w:r>
              <w:rPr>
                <w:rStyle w:val="IndexLink"/>
                <w:rtl w:val="true"/>
              </w:rPr>
              <w:t xml:space="preserve">. </w:t>
            </w:r>
            <w:r>
              <w:rPr>
                <w:rStyle w:val="IndexLink"/>
                <w:rtl w:val="true"/>
              </w:rPr>
              <w:t>فرجام تهمت زدن به امام حسين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2061029_388300464">
            <w:r>
              <w:rPr>
                <w:webHidden/>
                <w:rStyle w:val="IndexLink"/>
              </w:rPr>
              <w:t>3</w:t>
            </w:r>
            <w:r>
              <w:rPr>
                <w:rStyle w:val="IndexLink"/>
                <w:rtl w:val="true"/>
              </w:rPr>
              <w:t xml:space="preserve">. </w:t>
            </w:r>
            <w:r>
              <w:rPr>
                <w:rStyle w:val="IndexLink"/>
                <w:rtl w:val="true"/>
              </w:rPr>
              <w:t>فرجام تهمت زدن به امام جواد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061031_388300464">
            <w:r>
              <w:rPr>
                <w:webHidden/>
                <w:rStyle w:val="IndexLink"/>
                <w:rtl w:val="true"/>
              </w:rPr>
              <w:t>تهمت زنی، نشانه فسق</w:t>
            </w:r>
            <w:r>
              <w:rPr>
                <w:rStyle w:val="IndexLink"/>
                <w:rtl w:val="true"/>
              </w:rPr>
              <w:tab/>
            </w:r>
            <w:r>
              <w:rPr>
                <w:rStyle w:val="IndexLink"/>
              </w:rPr>
              <w:t>215</w:t>
            </w:r>
          </w:hyperlink>
        </w:p>
        <w:p>
          <w:pPr>
            <w:pStyle w:val="Contents3"/>
            <w:tabs>
              <w:tab w:val="clear" w:pos="8459"/>
              <w:tab w:val="right" w:pos="9026" w:leader="dot"/>
            </w:tabs>
            <w:rPr/>
          </w:pPr>
          <w:hyperlink w:anchor="__RefHeading___Toc2061033_388300464">
            <w:r>
              <w:rPr>
                <w:webHidden/>
                <w:rStyle w:val="IndexLink"/>
                <w:rtl w:val="true"/>
              </w:rPr>
              <w:t>فرجام توهین به امام هادی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2061035_388300464">
            <w:r>
              <w:rPr>
                <w:webHidden/>
                <w:rStyle w:val="IndexLink"/>
                <w:rtl w:val="true"/>
              </w:rPr>
              <w:t>اهمیت حجاب</w:t>
            </w:r>
            <w:r>
              <w:rPr>
                <w:rStyle w:val="IndexLink"/>
                <w:rtl w:val="true"/>
              </w:rPr>
              <w:tab/>
            </w:r>
            <w:r>
              <w:rPr>
                <w:rStyle w:val="IndexLink"/>
              </w:rPr>
              <w:t>218</w:t>
            </w:r>
          </w:hyperlink>
        </w:p>
        <w:p>
          <w:pPr>
            <w:pStyle w:val="Contents3"/>
            <w:tabs>
              <w:tab w:val="clear" w:pos="8459"/>
              <w:tab w:val="right" w:pos="9026" w:leader="dot"/>
            </w:tabs>
            <w:rPr/>
          </w:pPr>
          <w:hyperlink w:anchor="__RefHeading___Toc2061037_388300464">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061039_388300464">
            <w:r>
              <w:rPr>
                <w:webHidden/>
                <w:rStyle w:val="IndexLink"/>
              </w:rPr>
              <w:t>1</w:t>
            </w:r>
            <w:r>
              <w:rPr>
                <w:rStyle w:val="IndexLink"/>
                <w:rtl w:val="true"/>
              </w:rPr>
              <w:t xml:space="preserve">. </w:t>
            </w:r>
            <w:r>
              <w:rPr>
                <w:rStyle w:val="IndexLink"/>
                <w:rtl w:val="true"/>
              </w:rPr>
              <w:t>استحکام بنیان خانواده</w:t>
            </w:r>
            <w:r>
              <w:rPr>
                <w:rStyle w:val="IndexLink"/>
                <w:rtl w:val="true"/>
              </w:rPr>
              <w:tab/>
            </w:r>
            <w:r>
              <w:rPr>
                <w:rStyle w:val="IndexLink"/>
              </w:rPr>
              <w:t>219</w:t>
            </w:r>
          </w:hyperlink>
        </w:p>
        <w:p>
          <w:pPr>
            <w:pStyle w:val="Contents3"/>
            <w:tabs>
              <w:tab w:val="clear" w:pos="8459"/>
              <w:tab w:val="right" w:pos="9026" w:leader="dot"/>
            </w:tabs>
            <w:rPr/>
          </w:pPr>
          <w:hyperlink w:anchor="__RefHeading___Toc2061041_388300464">
            <w:r>
              <w:rPr>
                <w:webHidden/>
                <w:rStyle w:val="IndexLink"/>
              </w:rPr>
              <w:t>2</w:t>
            </w:r>
            <w:r>
              <w:rPr>
                <w:rStyle w:val="IndexLink"/>
                <w:rtl w:val="true"/>
              </w:rPr>
              <w:t xml:space="preserve">. </w:t>
            </w:r>
            <w:r>
              <w:rPr>
                <w:rStyle w:val="IndexLink"/>
                <w:rtl w:val="true"/>
              </w:rPr>
              <w:t>ارزش و احترام به زن</w:t>
            </w:r>
            <w:r>
              <w:rPr>
                <w:rStyle w:val="IndexLink"/>
                <w:rtl w:val="true"/>
              </w:rPr>
              <w:tab/>
            </w:r>
            <w:r>
              <w:rPr>
                <w:rStyle w:val="IndexLink"/>
              </w:rPr>
              <w:t>219</w:t>
            </w:r>
          </w:hyperlink>
        </w:p>
        <w:p>
          <w:pPr>
            <w:pStyle w:val="Contents3"/>
            <w:tabs>
              <w:tab w:val="clear" w:pos="8459"/>
              <w:tab w:val="right" w:pos="9026" w:leader="dot"/>
            </w:tabs>
            <w:rPr/>
          </w:pPr>
          <w:hyperlink w:anchor="__RefHeading___Toc2061043_388300464">
            <w:r>
              <w:rPr>
                <w:webHidden/>
                <w:rStyle w:val="IndexLink"/>
              </w:rPr>
              <w:t>3</w:t>
            </w:r>
            <w:r>
              <w:rPr>
                <w:rStyle w:val="IndexLink"/>
                <w:rtl w:val="true"/>
              </w:rPr>
              <w:t xml:space="preserve">. </w:t>
            </w:r>
            <w:r>
              <w:rPr>
                <w:rStyle w:val="IndexLink"/>
                <w:rtl w:val="true"/>
              </w:rPr>
              <w:t>استواری و استحکام جامعه</w:t>
            </w:r>
            <w:r>
              <w:rPr>
                <w:rStyle w:val="IndexLink"/>
                <w:rtl w:val="true"/>
              </w:rPr>
              <w:tab/>
            </w:r>
            <w:r>
              <w:rPr>
                <w:rStyle w:val="IndexLink"/>
              </w:rPr>
              <w:t>220</w:t>
            </w:r>
          </w:hyperlink>
        </w:p>
        <w:p>
          <w:pPr>
            <w:pStyle w:val="Contents3"/>
            <w:tabs>
              <w:tab w:val="clear" w:pos="8459"/>
              <w:tab w:val="right" w:pos="9026" w:leader="dot"/>
            </w:tabs>
            <w:rPr/>
          </w:pPr>
          <w:hyperlink w:anchor="__RefHeading___Toc2061045_388300464">
            <w:r>
              <w:rPr>
                <w:webHidden/>
                <w:rStyle w:val="IndexLink"/>
              </w:rPr>
              <w:t>4</w:t>
            </w:r>
            <w:r>
              <w:rPr>
                <w:rStyle w:val="IndexLink"/>
                <w:rtl w:val="true"/>
              </w:rPr>
              <w:t xml:space="preserve">. </w:t>
            </w:r>
            <w:r>
              <w:rPr>
                <w:rStyle w:val="IndexLink"/>
                <w:rtl w:val="true"/>
              </w:rPr>
              <w:t>انگیزه برای عبادت</w:t>
            </w:r>
            <w:r>
              <w:rPr>
                <w:rStyle w:val="IndexLink"/>
                <w:rtl w:val="true"/>
              </w:rPr>
              <w:tab/>
            </w:r>
            <w:r>
              <w:rPr>
                <w:rStyle w:val="IndexLink"/>
              </w:rPr>
              <w:t>220</w:t>
            </w:r>
          </w:hyperlink>
        </w:p>
        <w:p>
          <w:pPr>
            <w:pStyle w:val="Contents2"/>
            <w:tabs>
              <w:tab w:val="clear" w:pos="8743"/>
              <w:tab w:val="right" w:pos="9026" w:leader="dot"/>
            </w:tabs>
            <w:rPr/>
          </w:pPr>
          <w:hyperlink w:anchor="__RefHeading___Toc2061047_388300464">
            <w:r>
              <w:rPr>
                <w:webHidden/>
                <w:rStyle w:val="IndexLink"/>
                <w:rtl w:val="true"/>
              </w:rPr>
              <w:t>گناه شایعه پراکنی</w:t>
            </w:r>
            <w:r>
              <w:rPr>
                <w:rStyle w:val="IndexLink"/>
                <w:rtl w:val="true"/>
              </w:rPr>
              <w:tab/>
            </w:r>
            <w:r>
              <w:rPr>
                <w:rStyle w:val="IndexLink"/>
              </w:rPr>
              <w:t>222</w:t>
            </w:r>
          </w:hyperlink>
        </w:p>
        <w:p>
          <w:pPr>
            <w:pStyle w:val="Contents3"/>
            <w:tabs>
              <w:tab w:val="clear" w:pos="8459"/>
              <w:tab w:val="right" w:pos="9026" w:leader="dot"/>
            </w:tabs>
            <w:rPr/>
          </w:pPr>
          <w:hyperlink w:anchor="__RefHeading___Toc2061049_388300464">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2061051_388300464">
            <w:r>
              <w:rPr>
                <w:webHidden/>
                <w:rStyle w:val="IndexLink"/>
                <w:rtl w:val="true"/>
              </w:rPr>
              <w:t>مقدمه</w:t>
            </w:r>
            <w:r>
              <w:rPr>
                <w:rStyle w:val="IndexLink"/>
                <w:rtl w:val="true"/>
              </w:rPr>
              <w:tab/>
            </w:r>
            <w:r>
              <w:rPr>
                <w:rStyle w:val="IndexLink"/>
              </w:rPr>
              <w:t>222</w:t>
            </w:r>
          </w:hyperlink>
        </w:p>
        <w:p>
          <w:pPr>
            <w:pStyle w:val="Contents3"/>
            <w:tabs>
              <w:tab w:val="clear" w:pos="8459"/>
              <w:tab w:val="right" w:pos="9026" w:leader="dot"/>
            </w:tabs>
            <w:rPr/>
          </w:pPr>
          <w:hyperlink w:anchor="__RefHeading___Toc2061053_388300464">
            <w:r>
              <w:rPr>
                <w:webHidden/>
                <w:rStyle w:val="IndexLink"/>
                <w:rtl w:val="true"/>
              </w:rPr>
              <w:t>برخورد با مزاحمت های خیابانی</w:t>
            </w:r>
            <w:r>
              <w:rPr>
                <w:rStyle w:val="IndexLink"/>
                <w:rtl w:val="true"/>
              </w:rPr>
              <w:tab/>
            </w:r>
            <w:r>
              <w:rPr>
                <w:rStyle w:val="IndexLink"/>
              </w:rPr>
              <w:t>224</w:t>
            </w:r>
          </w:hyperlink>
        </w:p>
        <w:p>
          <w:pPr>
            <w:pStyle w:val="Contents3"/>
            <w:tabs>
              <w:tab w:val="clear" w:pos="8459"/>
              <w:tab w:val="right" w:pos="9026" w:leader="dot"/>
            </w:tabs>
            <w:rPr/>
          </w:pPr>
          <w:hyperlink w:anchor="__RefHeading___Toc2061055_388300464">
            <w:r>
              <w:rPr>
                <w:webHidden/>
                <w:rStyle w:val="IndexLink"/>
                <w:rtl w:val="true"/>
              </w:rPr>
              <w:t>ایجاد مزاحمت، عامل جنگ و خونریزی</w:t>
            </w:r>
            <w:r>
              <w:rPr>
                <w:rStyle w:val="IndexLink"/>
                <w:rtl w:val="true"/>
              </w:rPr>
              <w:tab/>
            </w:r>
            <w:r>
              <w:rPr>
                <w:rStyle w:val="IndexLink"/>
              </w:rPr>
              <w:t>225</w:t>
            </w:r>
          </w:hyperlink>
        </w:p>
        <w:p>
          <w:pPr>
            <w:pStyle w:val="Contents3"/>
            <w:tabs>
              <w:tab w:val="clear" w:pos="8459"/>
              <w:tab w:val="right" w:pos="9026" w:leader="dot"/>
            </w:tabs>
            <w:rPr/>
          </w:pPr>
          <w:hyperlink w:anchor="__RefHeading___Toc2061057_388300464">
            <w:r>
              <w:rPr>
                <w:webHidden/>
                <w:rStyle w:val="IndexLink"/>
                <w:rtl w:val="true"/>
              </w:rPr>
              <w:t>برخورد قرآن با شایعه پراکنی</w:t>
            </w:r>
            <w:r>
              <w:rPr>
                <w:rStyle w:val="IndexLink"/>
                <w:rtl w:val="true"/>
              </w:rPr>
              <w:tab/>
            </w:r>
            <w:r>
              <w:rPr>
                <w:rStyle w:val="IndexLink"/>
              </w:rPr>
              <w:t>226</w:t>
            </w:r>
          </w:hyperlink>
        </w:p>
        <w:p>
          <w:pPr>
            <w:pStyle w:val="Contents3"/>
            <w:tabs>
              <w:tab w:val="clear" w:pos="8459"/>
              <w:tab w:val="right" w:pos="9026" w:leader="dot"/>
            </w:tabs>
            <w:rPr/>
          </w:pPr>
          <w:hyperlink w:anchor="__RefHeading___Toc2061059_388300464">
            <w:r>
              <w:rPr>
                <w:webHidden/>
                <w:rStyle w:val="IndexLink"/>
                <w:rtl w:val="true"/>
              </w:rPr>
              <w:t>شایعه سازی کفار مکه</w:t>
            </w:r>
            <w:r>
              <w:rPr>
                <w:rStyle w:val="IndexLink"/>
                <w:rtl w:val="true"/>
              </w:rPr>
              <w:tab/>
            </w:r>
            <w:r>
              <w:rPr>
                <w:rStyle w:val="IndexLink"/>
              </w:rPr>
              <w:t>227</w:t>
            </w:r>
          </w:hyperlink>
        </w:p>
        <w:p>
          <w:pPr>
            <w:pStyle w:val="Contents3"/>
            <w:tabs>
              <w:tab w:val="clear" w:pos="8459"/>
              <w:tab w:val="right" w:pos="9026" w:leader="dot"/>
            </w:tabs>
            <w:rPr/>
          </w:pPr>
          <w:hyperlink w:anchor="__RefHeading___Toc2061061_388300464">
            <w:r>
              <w:rPr>
                <w:webHidden/>
                <w:rStyle w:val="IndexLink"/>
                <w:rtl w:val="true"/>
              </w:rPr>
              <w:t>حضرت مریم علیها السلام و شایعات</w:t>
            </w:r>
            <w:r>
              <w:rPr>
                <w:rStyle w:val="IndexLink"/>
                <w:rtl w:val="true"/>
              </w:rPr>
              <w:tab/>
            </w:r>
            <w:r>
              <w:rPr>
                <w:rStyle w:val="IndexLink"/>
              </w:rPr>
              <w:t>228</w:t>
            </w:r>
          </w:hyperlink>
        </w:p>
        <w:p>
          <w:pPr>
            <w:pStyle w:val="Contents3"/>
            <w:tabs>
              <w:tab w:val="clear" w:pos="8459"/>
              <w:tab w:val="right" w:pos="9026" w:leader="dot"/>
            </w:tabs>
            <w:rPr/>
          </w:pPr>
          <w:hyperlink w:anchor="__RefHeading___Toc2061063_388300464">
            <w:r>
              <w:rPr>
                <w:webHidden/>
                <w:rStyle w:val="IndexLink"/>
                <w:rtl w:val="true"/>
              </w:rPr>
              <w:t>حرمت ترویج شایعه</w:t>
            </w:r>
            <w:r>
              <w:rPr>
                <w:rStyle w:val="IndexLink"/>
                <w:rtl w:val="true"/>
              </w:rPr>
              <w:tab/>
            </w:r>
            <w:r>
              <w:rPr>
                <w:rStyle w:val="IndexLink"/>
              </w:rPr>
              <w:t>229</w:t>
            </w:r>
          </w:hyperlink>
        </w:p>
        <w:p>
          <w:pPr>
            <w:pStyle w:val="Contents2"/>
            <w:tabs>
              <w:tab w:val="clear" w:pos="8743"/>
              <w:tab w:val="right" w:pos="9026" w:leader="dot"/>
            </w:tabs>
            <w:rPr/>
          </w:pPr>
          <w:hyperlink w:anchor="__RefHeading___Toc2061065_388300464">
            <w:r>
              <w:rPr>
                <w:webHidden/>
                <w:rStyle w:val="IndexLink"/>
                <w:rtl w:val="true"/>
              </w:rPr>
              <w:t>آثار معادباوری</w:t>
            </w:r>
            <w:r>
              <w:rPr>
                <w:rStyle w:val="IndexLink"/>
                <w:rtl w:val="true"/>
              </w:rPr>
              <w:tab/>
            </w:r>
            <w:r>
              <w:rPr>
                <w:rStyle w:val="IndexLink"/>
              </w:rPr>
              <w:t>230</w:t>
            </w:r>
          </w:hyperlink>
        </w:p>
        <w:p>
          <w:pPr>
            <w:pStyle w:val="Contents3"/>
            <w:tabs>
              <w:tab w:val="clear" w:pos="8459"/>
              <w:tab w:val="right" w:pos="9026" w:leader="dot"/>
            </w:tabs>
            <w:rPr/>
          </w:pPr>
          <w:hyperlink w:anchor="__RefHeading___Toc2061067_388300464">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061069_388300464">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2061071_388300464">
            <w:r>
              <w:rPr>
                <w:webHidden/>
                <w:rStyle w:val="IndexLink"/>
                <w:rtl w:val="true"/>
              </w:rPr>
              <w:t>عذاب کفار</w:t>
            </w:r>
            <w:r>
              <w:rPr>
                <w:rStyle w:val="IndexLink"/>
                <w:rtl w:val="true"/>
              </w:rPr>
              <w:tab/>
            </w:r>
            <w:r>
              <w:rPr>
                <w:rStyle w:val="IndexLink"/>
              </w:rPr>
              <w:t>231</w:t>
            </w:r>
          </w:hyperlink>
        </w:p>
        <w:p>
          <w:pPr>
            <w:pStyle w:val="Contents4"/>
            <w:tabs>
              <w:tab w:val="clear" w:pos="8176"/>
              <w:tab w:val="right" w:pos="9026" w:leader="dot"/>
            </w:tabs>
            <w:rPr/>
          </w:pPr>
          <w:hyperlink w:anchor="__RefHeading___Toc2061073_388300464">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061075_388300464">
            <w:r>
              <w:rPr>
                <w:webHidden/>
                <w:rStyle w:val="IndexLink"/>
              </w:rPr>
              <w:t>1</w:t>
            </w:r>
            <w:r>
              <w:rPr>
                <w:rStyle w:val="IndexLink"/>
                <w:rtl w:val="true"/>
              </w:rPr>
              <w:t xml:space="preserve">. </w:t>
            </w:r>
            <w:r>
              <w:rPr>
                <w:rStyle w:val="IndexLink"/>
                <w:rtl w:val="true"/>
              </w:rPr>
              <w:t>انکار اصل معاد</w:t>
            </w:r>
            <w:r>
              <w:rPr>
                <w:rStyle w:val="IndexLink"/>
                <w:rtl w:val="true"/>
              </w:rPr>
              <w:tab/>
            </w:r>
            <w:r>
              <w:rPr>
                <w:rStyle w:val="IndexLink"/>
              </w:rPr>
              <w:t>232</w:t>
            </w:r>
          </w:hyperlink>
        </w:p>
        <w:p>
          <w:pPr>
            <w:pStyle w:val="Contents4"/>
            <w:tabs>
              <w:tab w:val="clear" w:pos="8176"/>
              <w:tab w:val="right" w:pos="9026" w:leader="dot"/>
            </w:tabs>
            <w:rPr/>
          </w:pPr>
          <w:hyperlink w:anchor="__RefHeading___Toc2061077_388300464">
            <w:r>
              <w:rPr>
                <w:webHidden/>
                <w:rStyle w:val="IndexLink"/>
              </w:rPr>
              <w:t>2</w:t>
            </w:r>
            <w:r>
              <w:rPr>
                <w:rStyle w:val="IndexLink"/>
                <w:rtl w:val="true"/>
              </w:rPr>
              <w:t xml:space="preserve">. </w:t>
            </w:r>
            <w:r>
              <w:rPr>
                <w:rStyle w:val="IndexLink"/>
                <w:rtl w:val="true"/>
              </w:rPr>
              <w:t>شبهه افکنی در معاد</w:t>
            </w:r>
            <w:r>
              <w:rPr>
                <w:rStyle w:val="IndexLink"/>
                <w:rtl w:val="true"/>
              </w:rPr>
              <w:tab/>
            </w:r>
            <w:r>
              <w:rPr>
                <w:rStyle w:val="IndexLink"/>
              </w:rPr>
              <w:t>233</w:t>
            </w:r>
          </w:hyperlink>
        </w:p>
        <w:p>
          <w:pPr>
            <w:pStyle w:val="Contents3"/>
            <w:tabs>
              <w:tab w:val="clear" w:pos="8459"/>
              <w:tab w:val="right" w:pos="9026" w:leader="dot"/>
            </w:tabs>
            <w:rPr/>
          </w:pPr>
          <w:hyperlink w:anchor="__RefHeading___Toc2061079_388300464">
            <w:r>
              <w:rPr>
                <w:webHidden/>
                <w:rStyle w:val="IndexLink"/>
                <w:rtl w:val="true"/>
              </w:rPr>
              <w:t>پاسخ های قرآن به معادگریزان</w:t>
            </w:r>
            <w:r>
              <w:rPr>
                <w:rStyle w:val="IndexLink"/>
                <w:rtl w:val="true"/>
              </w:rPr>
              <w:tab/>
            </w:r>
            <w:r>
              <w:rPr>
                <w:rStyle w:val="IndexLink"/>
              </w:rPr>
              <w:t>233</w:t>
            </w:r>
          </w:hyperlink>
        </w:p>
        <w:p>
          <w:pPr>
            <w:pStyle w:val="Contents4"/>
            <w:tabs>
              <w:tab w:val="clear" w:pos="8176"/>
              <w:tab w:val="right" w:pos="9026" w:leader="dot"/>
            </w:tabs>
            <w:rPr/>
          </w:pPr>
          <w:hyperlink w:anchor="__RefHeading___Toc2061081_388300464">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061083_388300464">
            <w:r>
              <w:rPr>
                <w:webHidden/>
                <w:rStyle w:val="IndexLink"/>
              </w:rPr>
              <w:t>1</w:t>
            </w:r>
            <w:r>
              <w:rPr>
                <w:rStyle w:val="IndexLink"/>
                <w:rtl w:val="true"/>
              </w:rPr>
              <w:t xml:space="preserve">. </w:t>
            </w:r>
            <w:r>
              <w:rPr>
                <w:rStyle w:val="IndexLink"/>
                <w:rtl w:val="true"/>
              </w:rPr>
              <w:t>خلقت اولیه</w:t>
            </w:r>
            <w:r>
              <w:rPr>
                <w:rStyle w:val="IndexLink"/>
                <w:rtl w:val="true"/>
              </w:rPr>
              <w:tab/>
            </w:r>
            <w:r>
              <w:rPr>
                <w:rStyle w:val="IndexLink"/>
              </w:rPr>
              <w:t>233</w:t>
            </w:r>
          </w:hyperlink>
        </w:p>
        <w:p>
          <w:pPr>
            <w:pStyle w:val="Contents4"/>
            <w:tabs>
              <w:tab w:val="clear" w:pos="8176"/>
              <w:tab w:val="right" w:pos="9026" w:leader="dot"/>
            </w:tabs>
            <w:rPr/>
          </w:pPr>
          <w:hyperlink w:anchor="__RefHeading___Toc2061085_388300464">
            <w:r>
              <w:rPr>
                <w:webHidden/>
                <w:rStyle w:val="IndexLink"/>
              </w:rPr>
              <w:t>2</w:t>
            </w:r>
            <w:r>
              <w:rPr>
                <w:rStyle w:val="IndexLink"/>
                <w:rtl w:val="true"/>
              </w:rPr>
              <w:t xml:space="preserve">. </w:t>
            </w:r>
            <w:r>
              <w:rPr>
                <w:rStyle w:val="IndexLink"/>
                <w:rtl w:val="true"/>
              </w:rPr>
              <w:t>تجدید حیات طبیعت</w:t>
            </w:r>
            <w:r>
              <w:rPr>
                <w:rStyle w:val="IndexLink"/>
                <w:rtl w:val="true"/>
              </w:rPr>
              <w:tab/>
            </w:r>
            <w:r>
              <w:rPr>
                <w:rStyle w:val="IndexLink"/>
              </w:rPr>
              <w:t>234</w:t>
            </w:r>
          </w:hyperlink>
        </w:p>
        <w:p>
          <w:pPr>
            <w:pStyle w:val="Contents4"/>
            <w:tabs>
              <w:tab w:val="clear" w:pos="8176"/>
              <w:tab w:val="right" w:pos="9026" w:leader="dot"/>
            </w:tabs>
            <w:rPr/>
          </w:pPr>
          <w:hyperlink w:anchor="__RefHeading___Toc2061087_388300464">
            <w:r>
              <w:rPr>
                <w:webHidden/>
                <w:rStyle w:val="IndexLink"/>
              </w:rPr>
              <w:t>3</w:t>
            </w:r>
            <w:r>
              <w:rPr>
                <w:rStyle w:val="IndexLink"/>
                <w:rtl w:val="true"/>
              </w:rPr>
              <w:t xml:space="preserve">. </w:t>
            </w:r>
            <w:r>
              <w:rPr>
                <w:rStyle w:val="IndexLink"/>
                <w:rtl w:val="true"/>
              </w:rPr>
              <w:t>عقل و حكمت</w:t>
            </w:r>
            <w:r>
              <w:rPr>
                <w:rStyle w:val="IndexLink"/>
                <w:rtl w:val="true"/>
              </w:rPr>
              <w:tab/>
            </w:r>
            <w:r>
              <w:rPr>
                <w:rStyle w:val="IndexLink"/>
              </w:rPr>
              <w:t>234</w:t>
            </w:r>
          </w:hyperlink>
        </w:p>
        <w:p>
          <w:pPr>
            <w:pStyle w:val="Contents4"/>
            <w:tabs>
              <w:tab w:val="clear" w:pos="8176"/>
              <w:tab w:val="right" w:pos="9026" w:leader="dot"/>
            </w:tabs>
            <w:rPr/>
          </w:pPr>
          <w:hyperlink w:anchor="__RefHeading___Toc2061089_388300464">
            <w:r>
              <w:rPr>
                <w:webHidden/>
                <w:rStyle w:val="IndexLink"/>
                <w:rtl w:val="true"/>
              </w:rPr>
              <w:t>علت انکار معاد</w:t>
            </w:r>
            <w:r>
              <w:rPr>
                <w:rStyle w:val="IndexLink"/>
                <w:rtl w:val="true"/>
              </w:rPr>
              <w:tab/>
            </w:r>
            <w:r>
              <w:rPr>
                <w:rStyle w:val="IndexLink"/>
              </w:rPr>
              <w:t>235</w:t>
            </w:r>
          </w:hyperlink>
        </w:p>
        <w:p>
          <w:pPr>
            <w:pStyle w:val="Contents3"/>
            <w:tabs>
              <w:tab w:val="clear" w:pos="8459"/>
              <w:tab w:val="right" w:pos="9026" w:leader="dot"/>
            </w:tabs>
            <w:rPr/>
          </w:pPr>
          <w:hyperlink w:anchor="__RefHeading___Toc2061091_388300464">
            <w:r>
              <w:rPr>
                <w:webHidden/>
                <w:rStyle w:val="IndexLink"/>
                <w:rtl w:val="true"/>
              </w:rPr>
              <w:t>آثار معادباوری</w:t>
            </w:r>
            <w:r>
              <w:rPr>
                <w:rStyle w:val="IndexLink"/>
                <w:rtl w:val="true"/>
              </w:rPr>
              <w:tab/>
            </w:r>
            <w:r>
              <w:rPr>
                <w:rStyle w:val="IndexLink"/>
              </w:rPr>
              <w:t>235</w:t>
            </w:r>
          </w:hyperlink>
        </w:p>
        <w:p>
          <w:pPr>
            <w:pStyle w:val="Contents4"/>
            <w:tabs>
              <w:tab w:val="clear" w:pos="8176"/>
              <w:tab w:val="right" w:pos="9026" w:leader="dot"/>
            </w:tabs>
            <w:rPr/>
          </w:pPr>
          <w:hyperlink w:anchor="__RefHeading___Toc2061093_388300464">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061095_388300464">
            <w:r>
              <w:rPr>
                <w:webHidden/>
                <w:rStyle w:val="IndexLink"/>
              </w:rPr>
              <w:t>1</w:t>
            </w:r>
            <w:r>
              <w:rPr>
                <w:rStyle w:val="IndexLink"/>
                <w:rtl w:val="true"/>
              </w:rPr>
              <w:t xml:space="preserve">. </w:t>
            </w:r>
            <w:r>
              <w:rPr>
                <w:rStyle w:val="IndexLink"/>
                <w:rtl w:val="true"/>
              </w:rPr>
              <w:t>درست کاری</w:t>
            </w:r>
            <w:r>
              <w:rPr>
                <w:rStyle w:val="IndexLink"/>
                <w:rtl w:val="true"/>
              </w:rPr>
              <w:tab/>
            </w:r>
            <w:r>
              <w:rPr>
                <w:rStyle w:val="IndexLink"/>
              </w:rPr>
              <w:t>236</w:t>
            </w:r>
          </w:hyperlink>
        </w:p>
        <w:p>
          <w:pPr>
            <w:pStyle w:val="Contents5"/>
            <w:tabs>
              <w:tab w:val="clear" w:pos="7892"/>
              <w:tab w:val="right" w:pos="9026" w:leader="dot"/>
            </w:tabs>
            <w:rPr/>
          </w:pPr>
          <w:hyperlink w:anchor="__RefHeading___Toc2061097_388300464">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2061099_388300464">
            <w:r>
              <w:rPr>
                <w:webHidden/>
                <w:rStyle w:val="IndexLink"/>
                <w:rtl w:val="true"/>
              </w:rPr>
              <w:t>حضرت زهرا علیها السلام ومعادباوری</w:t>
            </w:r>
            <w:r>
              <w:rPr>
                <w:rStyle w:val="IndexLink"/>
                <w:rtl w:val="true"/>
              </w:rPr>
              <w:tab/>
            </w:r>
            <w:r>
              <w:rPr>
                <w:rStyle w:val="IndexLink"/>
              </w:rPr>
              <w:t>236</w:t>
            </w:r>
          </w:hyperlink>
        </w:p>
        <w:p>
          <w:pPr>
            <w:pStyle w:val="Contents4"/>
            <w:tabs>
              <w:tab w:val="clear" w:pos="8176"/>
              <w:tab w:val="right" w:pos="9026" w:leader="dot"/>
            </w:tabs>
            <w:rPr/>
          </w:pPr>
          <w:hyperlink w:anchor="__RefHeading___Toc2061101_388300464">
            <w:r>
              <w:rPr>
                <w:webHidden/>
                <w:rStyle w:val="IndexLink"/>
              </w:rPr>
              <w:t>2</w:t>
            </w:r>
            <w:r>
              <w:rPr>
                <w:rStyle w:val="IndexLink"/>
                <w:rtl w:val="true"/>
              </w:rPr>
              <w:t xml:space="preserve">. </w:t>
            </w:r>
            <w:r>
              <w:rPr>
                <w:rStyle w:val="IndexLink"/>
                <w:rtl w:val="true"/>
              </w:rPr>
              <w:t>ایثار</w:t>
            </w:r>
            <w:r>
              <w:rPr>
                <w:rStyle w:val="IndexLink"/>
                <w:rtl w:val="true"/>
              </w:rPr>
              <w:tab/>
            </w:r>
            <w:r>
              <w:rPr>
                <w:rStyle w:val="IndexLink"/>
              </w:rPr>
              <w:t>238</w:t>
            </w:r>
          </w:hyperlink>
        </w:p>
        <w:p>
          <w:pPr>
            <w:pStyle w:val="Contents5"/>
            <w:tabs>
              <w:tab w:val="clear" w:pos="7892"/>
              <w:tab w:val="right" w:pos="9026" w:leader="dot"/>
            </w:tabs>
            <w:rPr/>
          </w:pPr>
          <w:hyperlink w:anchor="__RefHeading___Toc2061103_388300464">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61105_388300464">
            <w:r>
              <w:rPr>
                <w:webHidden/>
                <w:rStyle w:val="IndexLink"/>
                <w:rtl w:val="true"/>
              </w:rPr>
              <w:t>ایثار اميرالمؤمنين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061107_388300464">
            <w:r>
              <w:rPr>
                <w:webHidden/>
                <w:rStyle w:val="IndexLink"/>
              </w:rPr>
              <w:t>3</w:t>
            </w:r>
            <w:r>
              <w:rPr>
                <w:rStyle w:val="IndexLink"/>
                <w:rtl w:val="true"/>
              </w:rPr>
              <w:t xml:space="preserve">. </w:t>
            </w:r>
            <w:r>
              <w:rPr>
                <w:rStyle w:val="IndexLink"/>
                <w:rtl w:val="true"/>
              </w:rPr>
              <w:t>مقاومت</w:t>
            </w:r>
            <w:r>
              <w:rPr>
                <w:rStyle w:val="IndexLink"/>
                <w:rtl w:val="true"/>
              </w:rPr>
              <w:tab/>
            </w:r>
            <w:r>
              <w:rPr>
                <w:rStyle w:val="IndexLink"/>
              </w:rPr>
              <w:t>238</w:t>
            </w:r>
          </w:hyperlink>
        </w:p>
        <w:p>
          <w:pPr>
            <w:pStyle w:val="Contents5"/>
            <w:tabs>
              <w:tab w:val="clear" w:pos="7892"/>
              <w:tab w:val="right" w:pos="9026" w:leader="dot"/>
            </w:tabs>
            <w:rPr/>
          </w:pPr>
          <w:hyperlink w:anchor="__RefHeading___Toc2061109_388300464">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61111_388300464">
            <w:r>
              <w:rPr>
                <w:webHidden/>
                <w:rStyle w:val="IndexLink"/>
                <w:rtl w:val="true"/>
              </w:rPr>
              <w:t>معادباوری و تحمل شکنجه</w:t>
            </w:r>
            <w:r>
              <w:rPr>
                <w:rStyle w:val="IndexLink"/>
                <w:rtl w:val="true"/>
              </w:rPr>
              <w:tab/>
            </w:r>
            <w:r>
              <w:rPr>
                <w:rStyle w:val="IndexLink"/>
              </w:rPr>
              <w:t>239</w:t>
            </w:r>
          </w:hyperlink>
        </w:p>
        <w:p>
          <w:pPr>
            <w:pStyle w:val="Contents4"/>
            <w:tabs>
              <w:tab w:val="clear" w:pos="8176"/>
              <w:tab w:val="right" w:pos="9026" w:leader="dot"/>
            </w:tabs>
            <w:rPr/>
          </w:pPr>
          <w:hyperlink w:anchor="__RefHeading___Toc2061113_388300464">
            <w:r>
              <w:rPr>
                <w:webHidden/>
                <w:rStyle w:val="IndexLink"/>
              </w:rPr>
              <w:t>4</w:t>
            </w:r>
            <w:r>
              <w:rPr>
                <w:rStyle w:val="IndexLink"/>
                <w:rtl w:val="true"/>
              </w:rPr>
              <w:t xml:space="preserve">. </w:t>
            </w:r>
            <w:r>
              <w:rPr>
                <w:rStyle w:val="IndexLink"/>
                <w:rtl w:val="true"/>
              </w:rPr>
              <w:t>انصاف اقتصادی</w:t>
            </w:r>
            <w:r>
              <w:rPr>
                <w:rStyle w:val="IndexLink"/>
                <w:rtl w:val="true"/>
              </w:rPr>
              <w:tab/>
            </w:r>
            <w:r>
              <w:rPr>
                <w:rStyle w:val="IndexLink"/>
              </w:rPr>
              <w:t>240</w:t>
            </w:r>
          </w:hyperlink>
        </w:p>
        <w:p>
          <w:pPr>
            <w:pStyle w:val="Contents4"/>
            <w:tabs>
              <w:tab w:val="clear" w:pos="8176"/>
              <w:tab w:val="right" w:pos="9026" w:leader="dot"/>
            </w:tabs>
            <w:rPr/>
          </w:pPr>
          <w:hyperlink w:anchor="__RefHeading___Toc2061115_388300464">
            <w:r>
              <w:rPr>
                <w:webHidden/>
                <w:rStyle w:val="IndexLink"/>
              </w:rPr>
              <w:t>5</w:t>
            </w:r>
            <w:r>
              <w:rPr>
                <w:rStyle w:val="IndexLink"/>
                <w:rtl w:val="true"/>
              </w:rPr>
              <w:t xml:space="preserve">. </w:t>
            </w:r>
            <w:r>
              <w:rPr>
                <w:rStyle w:val="IndexLink"/>
                <w:rtl w:val="true"/>
              </w:rPr>
              <w:t>مسئولیت پذیری</w:t>
            </w:r>
            <w:r>
              <w:rPr>
                <w:rStyle w:val="IndexLink"/>
                <w:rtl w:val="true"/>
              </w:rPr>
              <w:tab/>
            </w:r>
            <w:r>
              <w:rPr>
                <w:rStyle w:val="IndexLink"/>
              </w:rPr>
              <w:t>241</w:t>
            </w:r>
          </w:hyperlink>
        </w:p>
        <w:p>
          <w:pPr>
            <w:pStyle w:val="Contents4"/>
            <w:tabs>
              <w:tab w:val="clear" w:pos="8176"/>
              <w:tab w:val="right" w:pos="9026" w:leader="dot"/>
            </w:tabs>
            <w:rPr/>
          </w:pPr>
          <w:hyperlink w:anchor="__RefHeading___Toc2061117_388300464">
            <w:r>
              <w:rPr>
                <w:webHidden/>
                <w:rStyle w:val="IndexLink"/>
              </w:rPr>
              <w:t>6</w:t>
            </w:r>
            <w:r>
              <w:rPr>
                <w:rStyle w:val="IndexLink"/>
                <w:rtl w:val="true"/>
              </w:rPr>
              <w:t xml:space="preserve">. </w:t>
            </w:r>
            <w:r>
              <w:rPr>
                <w:rStyle w:val="IndexLink"/>
                <w:rtl w:val="true"/>
              </w:rPr>
              <w:t>رعایت حقوق</w:t>
            </w:r>
            <w:r>
              <w:rPr>
                <w:rStyle w:val="IndexLink"/>
                <w:rtl w:val="true"/>
              </w:rPr>
              <w:tab/>
            </w:r>
            <w:r>
              <w:rPr>
                <w:rStyle w:val="IndexLink"/>
              </w:rPr>
              <w:t>241</w:t>
            </w:r>
          </w:hyperlink>
        </w:p>
        <w:p>
          <w:pPr>
            <w:pStyle w:val="Contents4"/>
            <w:tabs>
              <w:tab w:val="clear" w:pos="8176"/>
              <w:tab w:val="right" w:pos="9026" w:leader="dot"/>
            </w:tabs>
            <w:rPr/>
          </w:pPr>
          <w:hyperlink w:anchor="__RefHeading___Toc2061119_388300464">
            <w:r>
              <w:rPr>
                <w:webHidden/>
                <w:rStyle w:val="IndexLink"/>
              </w:rPr>
              <w:t>7</w:t>
            </w:r>
            <w:r>
              <w:rPr>
                <w:rStyle w:val="IndexLink"/>
                <w:rtl w:val="true"/>
              </w:rPr>
              <w:t xml:space="preserve">. </w:t>
            </w:r>
            <w:r>
              <w:rPr>
                <w:rStyle w:val="IndexLink"/>
                <w:rtl w:val="true"/>
              </w:rPr>
              <w:t>کنترل شهوت</w:t>
            </w:r>
            <w:r>
              <w:rPr>
                <w:rStyle w:val="IndexLink"/>
                <w:rtl w:val="true"/>
              </w:rPr>
              <w:tab/>
            </w:r>
            <w:r>
              <w:rPr>
                <w:rStyle w:val="IndexLink"/>
              </w:rPr>
              <w:t>241</w:t>
            </w:r>
          </w:hyperlink>
        </w:p>
        <w:p>
          <w:pPr>
            <w:pStyle w:val="Contents4"/>
            <w:tabs>
              <w:tab w:val="clear" w:pos="8176"/>
              <w:tab w:val="right" w:pos="9026" w:leader="dot"/>
            </w:tabs>
            <w:rPr/>
          </w:pPr>
          <w:hyperlink w:anchor="__RefHeading___Toc2061121_388300464">
            <w:r>
              <w:rPr>
                <w:webHidden/>
                <w:rStyle w:val="IndexLink"/>
              </w:rPr>
              <w:t>8</w:t>
            </w:r>
            <w:r>
              <w:rPr>
                <w:rStyle w:val="IndexLink"/>
                <w:rtl w:val="true"/>
              </w:rPr>
              <w:t xml:space="preserve">. </w:t>
            </w:r>
            <w:r>
              <w:rPr>
                <w:rStyle w:val="IndexLink"/>
                <w:rtl w:val="true"/>
              </w:rPr>
              <w:t>هدفمندی</w:t>
            </w:r>
            <w:r>
              <w:rPr>
                <w:rStyle w:val="IndexLink"/>
                <w:rtl w:val="true"/>
              </w:rPr>
              <w:tab/>
            </w:r>
            <w:r>
              <w:rPr>
                <w:rStyle w:val="IndexLink"/>
              </w:rPr>
              <w:t>242</w:t>
            </w:r>
          </w:hyperlink>
        </w:p>
        <w:p>
          <w:pPr>
            <w:pStyle w:val="Contents4"/>
            <w:tabs>
              <w:tab w:val="clear" w:pos="8176"/>
              <w:tab w:val="right" w:pos="9026" w:leader="dot"/>
            </w:tabs>
            <w:rPr/>
          </w:pPr>
          <w:hyperlink w:anchor="__RefHeading___Toc2061123_388300464">
            <w:r>
              <w:rPr>
                <w:webHidden/>
                <w:rStyle w:val="IndexLink"/>
              </w:rPr>
              <w:t>9</w:t>
            </w:r>
            <w:r>
              <w:rPr>
                <w:rStyle w:val="IndexLink"/>
                <w:rtl w:val="true"/>
              </w:rPr>
              <w:t xml:space="preserve">. </w:t>
            </w:r>
            <w:r>
              <w:rPr>
                <w:rStyle w:val="IndexLink"/>
                <w:rtl w:val="true"/>
              </w:rPr>
              <w:t>روابط اجتماعی سالم</w:t>
            </w:r>
            <w:r>
              <w:rPr>
                <w:rStyle w:val="IndexLink"/>
                <w:rtl w:val="true"/>
              </w:rPr>
              <w:tab/>
            </w:r>
            <w:r>
              <w:rPr>
                <w:rStyle w:val="IndexLink"/>
              </w:rPr>
              <w:t>242</w:t>
            </w:r>
          </w:hyperlink>
        </w:p>
        <w:p>
          <w:pPr>
            <w:pStyle w:val="Contents4"/>
            <w:tabs>
              <w:tab w:val="clear" w:pos="8176"/>
              <w:tab w:val="right" w:pos="9026" w:leader="dot"/>
            </w:tabs>
            <w:rPr/>
          </w:pPr>
          <w:hyperlink w:anchor="__RefHeading___Toc2061125_388300464">
            <w:r>
              <w:rPr>
                <w:webHidden/>
                <w:rStyle w:val="IndexLink"/>
              </w:rPr>
              <w:t>10</w:t>
            </w:r>
            <w:r>
              <w:rPr>
                <w:rStyle w:val="IndexLink"/>
                <w:rtl w:val="true"/>
              </w:rPr>
              <w:t xml:space="preserve">. </w:t>
            </w:r>
            <w:r>
              <w:rPr>
                <w:rStyle w:val="IndexLink"/>
                <w:rtl w:val="true"/>
              </w:rPr>
              <w:t>عبادت صحيح</w:t>
            </w:r>
            <w:r>
              <w:rPr>
                <w:rStyle w:val="IndexLink"/>
                <w:rtl w:val="true"/>
              </w:rPr>
              <w:tab/>
            </w:r>
            <w:r>
              <w:rPr>
                <w:rStyle w:val="IndexLink"/>
              </w:rPr>
              <w:t>242</w:t>
            </w:r>
          </w:hyperlink>
        </w:p>
        <w:p>
          <w:pPr>
            <w:pStyle w:val="Contents3"/>
            <w:tabs>
              <w:tab w:val="clear" w:pos="8459"/>
              <w:tab w:val="right" w:pos="9026" w:leader="dot"/>
            </w:tabs>
            <w:rPr/>
          </w:pPr>
          <w:hyperlink w:anchor="__RefHeading___Toc2061127_388300464">
            <w:r>
              <w:rPr>
                <w:webHidden/>
                <w:rStyle w:val="IndexLink"/>
                <w:rtl w:val="true"/>
              </w:rPr>
              <w:t>معصومین علیهم السلام و یاد معاد</w:t>
            </w:r>
            <w:r>
              <w:rPr>
                <w:rStyle w:val="IndexLink"/>
                <w:rtl w:val="true"/>
              </w:rPr>
              <w:tab/>
            </w:r>
            <w:r>
              <w:rPr>
                <w:rStyle w:val="IndexLink"/>
              </w:rPr>
              <w:t>242</w:t>
            </w:r>
          </w:hyperlink>
        </w:p>
        <w:p>
          <w:pPr>
            <w:pStyle w:val="Contents3"/>
            <w:tabs>
              <w:tab w:val="clear" w:pos="8459"/>
              <w:tab w:val="right" w:pos="9026" w:leader="dot"/>
            </w:tabs>
            <w:rPr/>
          </w:pPr>
          <w:hyperlink w:anchor="__RefHeading___Toc2061129_388300464">
            <w:r>
              <w:rPr>
                <w:webHidden/>
                <w:rStyle w:val="IndexLink"/>
                <w:rtl w:val="true"/>
              </w:rPr>
              <w:t>نفرین دوزخیان به رؤسایشان</w:t>
            </w:r>
            <w:r>
              <w:rPr>
                <w:rStyle w:val="IndexLink"/>
                <w:rtl w:val="true"/>
              </w:rPr>
              <w:tab/>
            </w:r>
            <w:r>
              <w:rPr>
                <w:rStyle w:val="IndexLink"/>
              </w:rPr>
              <w:t>243</w:t>
            </w:r>
          </w:hyperlink>
        </w:p>
        <w:p>
          <w:pPr>
            <w:pStyle w:val="Contents2"/>
            <w:tabs>
              <w:tab w:val="clear" w:pos="8743"/>
              <w:tab w:val="right" w:pos="9026" w:leader="dot"/>
            </w:tabs>
            <w:rPr/>
          </w:pPr>
          <w:hyperlink w:anchor="__RefHeading___Toc2061131_388300464">
            <w:r>
              <w:rPr>
                <w:webHidden/>
                <w:rStyle w:val="IndexLink"/>
                <w:rtl w:val="true"/>
              </w:rPr>
              <w:t>نیک گویی</w:t>
            </w:r>
            <w:r>
              <w:rPr>
                <w:rStyle w:val="IndexLink"/>
                <w:rtl w:val="true"/>
              </w:rPr>
              <w:tab/>
            </w:r>
            <w:r>
              <w:rPr>
                <w:rStyle w:val="IndexLink"/>
              </w:rPr>
              <w:t>246</w:t>
            </w:r>
          </w:hyperlink>
        </w:p>
        <w:p>
          <w:pPr>
            <w:pStyle w:val="Contents3"/>
            <w:tabs>
              <w:tab w:val="clear" w:pos="8459"/>
              <w:tab w:val="right" w:pos="9026" w:leader="dot"/>
            </w:tabs>
            <w:rPr/>
          </w:pPr>
          <w:hyperlink w:anchor="__RefHeading___Toc2061133_388300464">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061135_388300464">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2061137_388300464">
            <w:r>
              <w:rPr>
                <w:webHidden/>
                <w:rStyle w:val="IndexLink"/>
                <w:rtl w:val="true"/>
              </w:rPr>
              <w:t>تهمت و بهتان، عادت دشمنان</w:t>
            </w:r>
            <w:r>
              <w:rPr>
                <w:rStyle w:val="IndexLink"/>
                <w:rtl w:val="true"/>
              </w:rPr>
              <w:tab/>
            </w:r>
            <w:r>
              <w:rPr>
                <w:rStyle w:val="IndexLink"/>
              </w:rPr>
              <w:t>247</w:t>
            </w:r>
          </w:hyperlink>
        </w:p>
        <w:p>
          <w:pPr>
            <w:pStyle w:val="Contents3"/>
            <w:tabs>
              <w:tab w:val="clear" w:pos="8459"/>
              <w:tab w:val="right" w:pos="9026" w:leader="dot"/>
            </w:tabs>
            <w:rPr/>
          </w:pPr>
          <w:hyperlink w:anchor="__RefHeading___Toc2061139_388300464">
            <w:r>
              <w:rPr>
                <w:webHidden/>
                <w:rStyle w:val="IndexLink"/>
                <w:rtl w:val="true"/>
              </w:rPr>
              <w:t>تهمت های ناروا به انبیا و اولیا</w:t>
            </w:r>
            <w:r>
              <w:rPr>
                <w:rStyle w:val="IndexLink"/>
                <w:rtl w:val="true"/>
              </w:rPr>
              <w:tab/>
            </w:r>
            <w:r>
              <w:rPr>
                <w:rStyle w:val="IndexLink"/>
              </w:rPr>
              <w:t>247</w:t>
            </w:r>
          </w:hyperlink>
        </w:p>
        <w:p>
          <w:pPr>
            <w:pStyle w:val="Contents3"/>
            <w:tabs>
              <w:tab w:val="clear" w:pos="8459"/>
              <w:tab w:val="right" w:pos="9026" w:leader="dot"/>
            </w:tabs>
            <w:rPr/>
          </w:pPr>
          <w:hyperlink w:anchor="__RefHeading___Toc2061141_388300464">
            <w:r>
              <w:rPr>
                <w:webHidden/>
                <w:rStyle w:val="IndexLink"/>
                <w:rtl w:val="true"/>
              </w:rPr>
              <w:t>تهمت به خدا</w:t>
            </w:r>
            <w:r>
              <w:rPr>
                <w:rStyle w:val="IndexLink"/>
                <w:rtl w:val="true"/>
              </w:rPr>
              <w:t>!</w:t>
              <w:tab/>
            </w:r>
            <w:r>
              <w:rPr>
                <w:rStyle w:val="IndexLink"/>
              </w:rPr>
              <w:t>251</w:t>
            </w:r>
          </w:hyperlink>
        </w:p>
        <w:p>
          <w:pPr>
            <w:pStyle w:val="Contents3"/>
            <w:tabs>
              <w:tab w:val="clear" w:pos="8459"/>
              <w:tab w:val="right" w:pos="9026" w:leader="dot"/>
            </w:tabs>
            <w:rPr/>
          </w:pPr>
          <w:hyperlink w:anchor="__RefHeading___Toc2061143_388300464">
            <w:r>
              <w:rPr>
                <w:webHidden/>
                <w:rStyle w:val="IndexLink"/>
                <w:rtl w:val="true"/>
              </w:rPr>
              <w:t>مبرا ساختن از تهمت</w:t>
            </w:r>
            <w:r>
              <w:rPr>
                <w:rStyle w:val="IndexLink"/>
                <w:rtl w:val="true"/>
              </w:rPr>
              <w:tab/>
            </w:r>
            <w:r>
              <w:rPr>
                <w:rStyle w:val="IndexLink"/>
              </w:rPr>
              <w:t>251</w:t>
            </w:r>
          </w:hyperlink>
        </w:p>
        <w:p>
          <w:pPr>
            <w:pStyle w:val="Contents3"/>
            <w:tabs>
              <w:tab w:val="clear" w:pos="8459"/>
              <w:tab w:val="right" w:pos="9026" w:leader="dot"/>
            </w:tabs>
            <w:rPr/>
          </w:pPr>
          <w:hyperlink w:anchor="__RefHeading___Toc2061145_388300464">
            <w:r>
              <w:rPr>
                <w:webHidden/>
                <w:rStyle w:val="IndexLink"/>
                <w:rtl w:val="true"/>
              </w:rPr>
              <w:t>آبرومندي الهی</w:t>
            </w:r>
            <w:r>
              <w:rPr>
                <w:rStyle w:val="IndexLink"/>
                <w:rtl w:val="true"/>
              </w:rPr>
              <w:tab/>
            </w:r>
            <w:r>
              <w:rPr>
                <w:rStyle w:val="IndexLink"/>
              </w:rPr>
              <w:t>252</w:t>
            </w:r>
          </w:hyperlink>
        </w:p>
        <w:p>
          <w:pPr>
            <w:pStyle w:val="Contents3"/>
            <w:tabs>
              <w:tab w:val="clear" w:pos="8459"/>
              <w:tab w:val="right" w:pos="9026" w:leader="dot"/>
            </w:tabs>
            <w:rPr/>
          </w:pPr>
          <w:hyperlink w:anchor="__RefHeading___Toc2061147_388300464">
            <w:r>
              <w:rPr>
                <w:webHidden/>
                <w:rStyle w:val="IndexLink"/>
                <w:rtl w:val="true"/>
              </w:rPr>
              <w:t>درست و استوارگویی</w:t>
            </w:r>
            <w:r>
              <w:rPr>
                <w:rStyle w:val="IndexLink"/>
                <w:rtl w:val="true"/>
              </w:rPr>
              <w:tab/>
            </w:r>
            <w:r>
              <w:rPr>
                <w:rStyle w:val="IndexLink"/>
              </w:rPr>
              <w:t>252</w:t>
            </w:r>
          </w:hyperlink>
        </w:p>
        <w:p>
          <w:pPr>
            <w:pStyle w:val="Contents3"/>
            <w:tabs>
              <w:tab w:val="clear" w:pos="8459"/>
              <w:tab w:val="right" w:pos="9026" w:leader="dot"/>
            </w:tabs>
            <w:rPr/>
          </w:pPr>
          <w:hyperlink w:anchor="__RefHeading___Toc2061149_388300464">
            <w:r>
              <w:rPr>
                <w:webHidden/>
                <w:rStyle w:val="IndexLink"/>
                <w:rtl w:val="true"/>
              </w:rPr>
              <w:t>حفظ کردن زبان</w:t>
            </w:r>
            <w:r>
              <w:rPr>
                <w:rStyle w:val="IndexLink"/>
                <w:rtl w:val="true"/>
              </w:rPr>
              <w:tab/>
            </w:r>
            <w:r>
              <w:rPr>
                <w:rStyle w:val="IndexLink"/>
              </w:rPr>
              <w:t>253</w:t>
            </w:r>
          </w:hyperlink>
        </w:p>
        <w:p>
          <w:pPr>
            <w:pStyle w:val="Contents2"/>
            <w:tabs>
              <w:tab w:val="clear" w:pos="8743"/>
              <w:tab w:val="right" w:pos="9026" w:leader="dot"/>
            </w:tabs>
            <w:rPr/>
          </w:pPr>
          <w:hyperlink w:anchor="__RefHeading___Toc2061151_388300464">
            <w:r>
              <w:rPr>
                <w:webHidden/>
                <w:rStyle w:val="IndexLink"/>
                <w:rtl w:val="true"/>
              </w:rPr>
              <w:t>شخصیت حضرت خديجه علیها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061153_388300464">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061155_388300464">
            <w:r>
              <w:rPr>
                <w:webHidden/>
                <w:rStyle w:val="IndexLink"/>
                <w:rtl w:val="true"/>
              </w:rPr>
              <w:t>مقدمه</w:t>
            </w:r>
            <w:r>
              <w:rPr>
                <w:rStyle w:val="IndexLink"/>
                <w:rtl w:val="true"/>
              </w:rPr>
              <w:tab/>
            </w:r>
            <w:r>
              <w:rPr>
                <w:rStyle w:val="IndexLink"/>
              </w:rPr>
              <w:t>254</w:t>
            </w:r>
          </w:hyperlink>
        </w:p>
        <w:p>
          <w:pPr>
            <w:pStyle w:val="Contents3"/>
            <w:tabs>
              <w:tab w:val="clear" w:pos="8459"/>
              <w:tab w:val="right" w:pos="9026" w:leader="dot"/>
            </w:tabs>
            <w:rPr/>
          </w:pPr>
          <w:hyperlink w:anchor="__RefHeading___Toc2061157_388300464">
            <w:r>
              <w:rPr>
                <w:webHidden/>
                <w:rStyle w:val="IndexLink"/>
                <w:rtl w:val="true"/>
              </w:rPr>
              <w:t>چند ویژگی بزرگ خدیجه ای علیها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061159_388300464">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061161_388300464">
            <w:r>
              <w:rPr>
                <w:webHidden/>
                <w:rStyle w:val="IndexLink"/>
              </w:rPr>
              <w:t>1</w:t>
            </w:r>
            <w:r>
              <w:rPr>
                <w:rStyle w:val="IndexLink"/>
                <w:rtl w:val="true"/>
              </w:rPr>
              <w:t xml:space="preserve">. </w:t>
            </w:r>
            <w:r>
              <w:rPr>
                <w:rStyle w:val="IndexLink"/>
                <w:rtl w:val="true"/>
              </w:rPr>
              <w:t>زیبایی</w:t>
            </w:r>
            <w:r>
              <w:rPr>
                <w:rStyle w:val="IndexLink"/>
                <w:rtl w:val="true"/>
              </w:rPr>
              <w:tab/>
            </w:r>
            <w:r>
              <w:rPr>
                <w:rStyle w:val="IndexLink"/>
              </w:rPr>
              <w:t>256</w:t>
            </w:r>
          </w:hyperlink>
        </w:p>
        <w:p>
          <w:pPr>
            <w:pStyle w:val="Contents4"/>
            <w:tabs>
              <w:tab w:val="clear" w:pos="8176"/>
              <w:tab w:val="right" w:pos="9026" w:leader="dot"/>
            </w:tabs>
            <w:rPr/>
          </w:pPr>
          <w:hyperlink w:anchor="__RefHeading___Toc2061163_388300464">
            <w:r>
              <w:rPr>
                <w:webHidden/>
                <w:rStyle w:val="IndexLink"/>
              </w:rPr>
              <w:t>2</w:t>
            </w:r>
            <w:r>
              <w:rPr>
                <w:rStyle w:val="IndexLink"/>
                <w:rtl w:val="true"/>
              </w:rPr>
              <w:t xml:space="preserve">. </w:t>
            </w:r>
            <w:r>
              <w:rPr>
                <w:rStyle w:val="IndexLink"/>
                <w:rtl w:val="true"/>
              </w:rPr>
              <w:t>خردمندی</w:t>
            </w:r>
            <w:r>
              <w:rPr>
                <w:rStyle w:val="IndexLink"/>
                <w:rtl w:val="true"/>
              </w:rPr>
              <w:tab/>
            </w:r>
            <w:r>
              <w:rPr>
                <w:rStyle w:val="IndexLink"/>
              </w:rPr>
              <w:t>256</w:t>
            </w:r>
          </w:hyperlink>
        </w:p>
        <w:p>
          <w:pPr>
            <w:pStyle w:val="Contents4"/>
            <w:tabs>
              <w:tab w:val="clear" w:pos="8176"/>
              <w:tab w:val="right" w:pos="9026" w:leader="dot"/>
            </w:tabs>
            <w:rPr/>
          </w:pPr>
          <w:hyperlink w:anchor="__RefHeading___Toc2061165_388300464">
            <w:r>
              <w:rPr>
                <w:webHidden/>
                <w:rStyle w:val="IndexLink"/>
              </w:rPr>
              <w:t>3</w:t>
            </w:r>
            <w:r>
              <w:rPr>
                <w:rStyle w:val="IndexLink"/>
                <w:rtl w:val="true"/>
              </w:rPr>
              <w:t xml:space="preserve">. </w:t>
            </w:r>
            <w:r>
              <w:rPr>
                <w:rStyle w:val="IndexLink"/>
                <w:rtl w:val="true"/>
              </w:rPr>
              <w:t>صاحب رأيي</w:t>
            </w:r>
            <w:r>
              <w:rPr>
                <w:rStyle w:val="IndexLink"/>
                <w:rtl w:val="true"/>
              </w:rPr>
              <w:tab/>
            </w:r>
            <w:r>
              <w:rPr>
                <w:rStyle w:val="IndexLink"/>
              </w:rPr>
              <w:t>256</w:t>
            </w:r>
          </w:hyperlink>
        </w:p>
        <w:p>
          <w:pPr>
            <w:pStyle w:val="Contents3"/>
            <w:tabs>
              <w:tab w:val="clear" w:pos="8459"/>
              <w:tab w:val="right" w:pos="9026" w:leader="dot"/>
            </w:tabs>
            <w:rPr/>
          </w:pPr>
          <w:hyperlink w:anchor="__RefHeading___Toc2061167_388300464">
            <w:r>
              <w:rPr>
                <w:webHidden/>
                <w:rStyle w:val="IndexLink"/>
                <w:rtl w:val="true"/>
              </w:rPr>
              <w:t>صدیقه بودن خديجه علیها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061169_388300464">
            <w:r>
              <w:rPr>
                <w:webHidden/>
                <w:rStyle w:val="IndexLink"/>
                <w:rtl w:val="true"/>
              </w:rPr>
              <w:t>اعتقادات درست و زندگی پاکیزہ خدیجه علیها السلام قبل از اسلام</w:t>
            </w:r>
            <w:r>
              <w:rPr>
                <w:rStyle w:val="IndexLink"/>
                <w:rtl w:val="true"/>
              </w:rPr>
              <w:tab/>
            </w:r>
            <w:r>
              <w:rPr>
                <w:rStyle w:val="IndexLink"/>
              </w:rPr>
              <w:t>257</w:t>
            </w:r>
          </w:hyperlink>
        </w:p>
        <w:p>
          <w:pPr>
            <w:pStyle w:val="Contents3"/>
            <w:tabs>
              <w:tab w:val="clear" w:pos="8459"/>
              <w:tab w:val="right" w:pos="9026" w:leader="dot"/>
            </w:tabs>
            <w:rPr/>
          </w:pPr>
          <w:hyperlink w:anchor="__RefHeading___Toc2061171_388300464">
            <w:r>
              <w:rPr>
                <w:webHidden/>
                <w:rStyle w:val="IndexLink"/>
                <w:rtl w:val="true"/>
              </w:rPr>
              <w:t>خردورزی و بصیرت خدیجه علیها السلام در ازدواج</w:t>
            </w:r>
            <w:r>
              <w:rPr>
                <w:rStyle w:val="IndexLink"/>
                <w:rtl w:val="true"/>
              </w:rPr>
              <w:tab/>
            </w:r>
            <w:r>
              <w:rPr>
                <w:rStyle w:val="IndexLink"/>
              </w:rPr>
              <w:t>258</w:t>
            </w:r>
          </w:hyperlink>
        </w:p>
        <w:p>
          <w:pPr>
            <w:pStyle w:val="Contents3"/>
            <w:tabs>
              <w:tab w:val="clear" w:pos="8459"/>
              <w:tab w:val="right" w:pos="9026" w:leader="dot"/>
            </w:tabs>
            <w:rPr/>
          </w:pPr>
          <w:hyperlink w:anchor="__RefHeading___Toc2061173_388300464">
            <w:r>
              <w:rPr>
                <w:webHidden/>
                <w:rStyle w:val="IndexLink"/>
                <w:rtl w:val="true"/>
              </w:rPr>
              <w:t>خديجه علیها السلام و اطاعت از شوهریکی از ویژگی های زن خوب، اطاعت از شوهر است</w:t>
            </w:r>
            <w:r>
              <w:rPr>
                <w:rStyle w:val="IndexLink"/>
                <w:rtl w:val="true"/>
              </w:rPr>
              <w:t xml:space="preserve">. </w:t>
            </w:r>
            <w:r>
              <w:rPr>
                <w:rStyle w:val="IndexLink"/>
                <w:rtl w:val="true"/>
              </w:rPr>
              <w:t>امیرالمؤمنین علیه السلام می فرماید</w:t>
            </w:r>
            <w:r>
              <w:rPr>
                <w:rStyle w:val="IndexLink"/>
                <w:rtl w:val="true"/>
              </w:rPr>
              <w:t>:</w:t>
              <w:tab/>
            </w:r>
            <w:r>
              <w:rPr>
                <w:rStyle w:val="IndexLink"/>
              </w:rPr>
              <w:t>259</w:t>
            </w:r>
          </w:hyperlink>
        </w:p>
        <w:p>
          <w:pPr>
            <w:pStyle w:val="Contents2"/>
            <w:tabs>
              <w:tab w:val="clear" w:pos="8743"/>
              <w:tab w:val="right" w:pos="9026" w:leader="dot"/>
            </w:tabs>
            <w:rPr/>
          </w:pPr>
          <w:hyperlink w:anchor="__RefHeading___Toc2061175_388300464">
            <w:r>
              <w:rPr>
                <w:webHidden/>
                <w:rStyle w:val="IndexLink"/>
                <w:rtl w:val="true"/>
              </w:rPr>
              <w:t>ویژگی های امام حسن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2061177_388300464">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061179_388300464">
            <w:r>
              <w:rPr>
                <w:webHidden/>
                <w:rStyle w:val="IndexLink"/>
                <w:rtl w:val="true"/>
              </w:rPr>
              <w:t>مقدمه</w:t>
            </w:r>
            <w:r>
              <w:rPr>
                <w:rStyle w:val="IndexLink"/>
                <w:rtl w:val="true"/>
              </w:rPr>
              <w:tab/>
            </w:r>
            <w:r>
              <w:rPr>
                <w:rStyle w:val="IndexLink"/>
              </w:rPr>
              <w:t>262</w:t>
            </w:r>
          </w:hyperlink>
        </w:p>
        <w:p>
          <w:pPr>
            <w:pStyle w:val="Contents3"/>
            <w:tabs>
              <w:tab w:val="clear" w:pos="8459"/>
              <w:tab w:val="right" w:pos="9026" w:leader="dot"/>
            </w:tabs>
            <w:rPr/>
          </w:pPr>
          <w:hyperlink w:anchor="__RefHeading___Toc2061181_388300464">
            <w:r>
              <w:rPr>
                <w:webHidden/>
                <w:rStyle w:val="IndexLink"/>
                <w:rtl w:val="true"/>
              </w:rPr>
              <w:t>امام حسن علیه السلام تندیس فضیلت</w:t>
            </w:r>
            <w:r>
              <w:rPr>
                <w:rStyle w:val="IndexLink"/>
                <w:rtl w:val="true"/>
              </w:rPr>
              <w:tab/>
            </w:r>
            <w:r>
              <w:rPr>
                <w:rStyle w:val="IndexLink"/>
              </w:rPr>
              <w:t>263</w:t>
            </w:r>
          </w:hyperlink>
        </w:p>
        <w:p>
          <w:pPr>
            <w:pStyle w:val="Contents3"/>
            <w:tabs>
              <w:tab w:val="clear" w:pos="8459"/>
              <w:tab w:val="right" w:pos="9026" w:leader="dot"/>
            </w:tabs>
            <w:rPr/>
          </w:pPr>
          <w:hyperlink w:anchor="__RefHeading___Toc2061183_388300464">
            <w:r>
              <w:rPr>
                <w:webHidden/>
                <w:rStyle w:val="IndexLink"/>
                <w:rtl w:val="true"/>
              </w:rPr>
              <w:t>امتیازات ویژه امامان علیهم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2061185_388300464">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061187_388300464">
            <w:r>
              <w:rPr>
                <w:webHidden/>
                <w:rStyle w:val="IndexLink"/>
              </w:rPr>
              <w:t>1</w:t>
            </w:r>
            <w:r>
              <w:rPr>
                <w:rStyle w:val="IndexLink"/>
                <w:rtl w:val="true"/>
              </w:rPr>
              <w:t xml:space="preserve">. </w:t>
            </w:r>
            <w:r>
              <w:rPr>
                <w:rStyle w:val="IndexLink"/>
                <w:rtl w:val="true"/>
              </w:rPr>
              <w:t>خاندان نبوت</w:t>
            </w:r>
            <w:r>
              <w:rPr>
                <w:rStyle w:val="IndexLink"/>
                <w:rtl w:val="true"/>
              </w:rPr>
              <w:tab/>
            </w:r>
            <w:r>
              <w:rPr>
                <w:rStyle w:val="IndexLink"/>
              </w:rPr>
              <w:t>264</w:t>
            </w:r>
          </w:hyperlink>
        </w:p>
        <w:p>
          <w:pPr>
            <w:pStyle w:val="Contents4"/>
            <w:tabs>
              <w:tab w:val="clear" w:pos="8176"/>
              <w:tab w:val="right" w:pos="9026" w:leader="dot"/>
            </w:tabs>
            <w:rPr/>
          </w:pPr>
          <w:hyperlink w:anchor="__RefHeading___Toc2061189_388300464">
            <w:r>
              <w:rPr>
                <w:webHidden/>
                <w:rStyle w:val="IndexLink"/>
              </w:rPr>
              <w:t>2</w:t>
            </w:r>
            <w:r>
              <w:rPr>
                <w:rStyle w:val="IndexLink"/>
                <w:rtl w:val="true"/>
              </w:rPr>
              <w:t xml:space="preserve">. </w:t>
            </w:r>
            <w:r>
              <w:rPr>
                <w:rStyle w:val="IndexLink"/>
                <w:rtl w:val="true"/>
              </w:rPr>
              <w:t>جایگاه رسالت</w:t>
            </w:r>
            <w:r>
              <w:rPr>
                <w:rStyle w:val="IndexLink"/>
                <w:rtl w:val="true"/>
              </w:rPr>
              <w:tab/>
            </w:r>
            <w:r>
              <w:rPr>
                <w:rStyle w:val="IndexLink"/>
              </w:rPr>
              <w:t>265</w:t>
            </w:r>
          </w:hyperlink>
        </w:p>
        <w:p>
          <w:pPr>
            <w:pStyle w:val="Contents4"/>
            <w:tabs>
              <w:tab w:val="clear" w:pos="8176"/>
              <w:tab w:val="right" w:pos="9026" w:leader="dot"/>
            </w:tabs>
            <w:rPr/>
          </w:pPr>
          <w:hyperlink w:anchor="__RefHeading___Toc2061191_388300464">
            <w:r>
              <w:rPr>
                <w:webHidden/>
                <w:rStyle w:val="IndexLink"/>
              </w:rPr>
              <w:t>3</w:t>
            </w:r>
            <w:r>
              <w:rPr>
                <w:rStyle w:val="IndexLink"/>
                <w:rtl w:val="true"/>
              </w:rPr>
              <w:t xml:space="preserve">. </w:t>
            </w:r>
            <w:r>
              <w:rPr>
                <w:rStyle w:val="IndexLink"/>
                <w:rtl w:val="true"/>
              </w:rPr>
              <w:t>رفت وآمدگاه فرشتگان</w:t>
            </w:r>
            <w:r>
              <w:rPr>
                <w:rStyle w:val="IndexLink"/>
                <w:rtl w:val="true"/>
              </w:rPr>
              <w:tab/>
            </w:r>
            <w:r>
              <w:rPr>
                <w:rStyle w:val="IndexLink"/>
              </w:rPr>
              <w:t>266</w:t>
            </w:r>
          </w:hyperlink>
        </w:p>
        <w:p>
          <w:pPr>
            <w:pStyle w:val="Contents3"/>
            <w:tabs>
              <w:tab w:val="clear" w:pos="8459"/>
              <w:tab w:val="right" w:pos="9026" w:leader="dot"/>
            </w:tabs>
            <w:rPr/>
          </w:pPr>
          <w:hyperlink w:anchor="__RefHeading___Toc2061193_388300464">
            <w:r>
              <w:rPr>
                <w:webHidden/>
                <w:rStyle w:val="IndexLink"/>
                <w:rtl w:val="true"/>
              </w:rPr>
              <w:t xml:space="preserve">معانی </w:t>
            </w:r>
            <w:r>
              <w:rPr>
                <w:rStyle w:val="IndexLink"/>
                <w:rtl w:val="true"/>
              </w:rPr>
              <w:t>«</w:t>
            </w:r>
            <w:r>
              <w:rPr>
                <w:rStyle w:val="IndexLink"/>
                <w:rtl w:val="true"/>
              </w:rPr>
              <w:t>و مختلف الملائكة</w:t>
            </w:r>
            <w:r>
              <w:rPr>
                <w:rStyle w:val="IndexLink"/>
                <w:rtl w:val="true"/>
              </w:rPr>
              <w:t>»</w:t>
              <w:tab/>
            </w:r>
            <w:r>
              <w:rPr>
                <w:rStyle w:val="IndexLink"/>
              </w:rPr>
              <w:t>266</w:t>
            </w:r>
          </w:hyperlink>
        </w:p>
        <w:p>
          <w:pPr>
            <w:pStyle w:val="Contents4"/>
            <w:tabs>
              <w:tab w:val="clear" w:pos="8176"/>
              <w:tab w:val="right" w:pos="9026" w:leader="dot"/>
            </w:tabs>
            <w:rPr/>
          </w:pPr>
          <w:hyperlink w:anchor="__RefHeading___Toc2061195_388300464">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061197_388300464">
            <w:r>
              <w:rPr>
                <w:webHidden/>
                <w:rStyle w:val="IndexLink"/>
              </w:rPr>
              <w:t>1</w:t>
            </w:r>
            <w:r>
              <w:rPr>
                <w:rStyle w:val="IndexLink"/>
                <w:rtl w:val="true"/>
              </w:rPr>
              <w:t xml:space="preserve">. </w:t>
            </w:r>
            <w:r>
              <w:rPr>
                <w:rStyle w:val="IndexLink"/>
                <w:rtl w:val="true"/>
              </w:rPr>
              <w:t>تدبير امور</w:t>
            </w:r>
            <w:r>
              <w:rPr>
                <w:rStyle w:val="IndexLink"/>
                <w:rtl w:val="true"/>
              </w:rPr>
              <w:tab/>
            </w:r>
            <w:r>
              <w:rPr>
                <w:rStyle w:val="IndexLink"/>
              </w:rPr>
              <w:t>266</w:t>
            </w:r>
          </w:hyperlink>
        </w:p>
        <w:p>
          <w:pPr>
            <w:pStyle w:val="Contents4"/>
            <w:tabs>
              <w:tab w:val="clear" w:pos="8176"/>
              <w:tab w:val="right" w:pos="9026" w:leader="dot"/>
            </w:tabs>
            <w:rPr/>
          </w:pPr>
          <w:hyperlink w:anchor="__RefHeading___Toc2061199_388300464">
            <w:r>
              <w:rPr>
                <w:webHidden/>
                <w:rStyle w:val="IndexLink"/>
              </w:rPr>
              <w:t>2</w:t>
            </w:r>
            <w:r>
              <w:rPr>
                <w:rStyle w:val="IndexLink"/>
                <w:rtl w:val="true"/>
              </w:rPr>
              <w:t xml:space="preserve">. </w:t>
            </w:r>
            <w:r>
              <w:rPr>
                <w:rStyle w:val="IndexLink"/>
                <w:rtl w:val="true"/>
              </w:rPr>
              <w:t>خدمت گزاری</w:t>
            </w:r>
            <w:r>
              <w:rPr>
                <w:rStyle w:val="IndexLink"/>
                <w:rtl w:val="true"/>
              </w:rPr>
              <w:tab/>
            </w:r>
            <w:r>
              <w:rPr>
                <w:rStyle w:val="IndexLink"/>
              </w:rPr>
              <w:t>267</w:t>
            </w:r>
          </w:hyperlink>
        </w:p>
        <w:p>
          <w:pPr>
            <w:pStyle w:val="Contents4"/>
            <w:tabs>
              <w:tab w:val="clear" w:pos="8176"/>
              <w:tab w:val="right" w:pos="9026" w:leader="dot"/>
            </w:tabs>
            <w:rPr/>
          </w:pPr>
          <w:hyperlink w:anchor="__RefHeading___Toc2061201_388300464">
            <w:r>
              <w:rPr>
                <w:webHidden/>
                <w:rStyle w:val="IndexLink"/>
              </w:rPr>
              <w:t>3</w:t>
            </w:r>
            <w:r>
              <w:rPr>
                <w:rStyle w:val="IndexLink"/>
                <w:rtl w:val="true"/>
              </w:rPr>
              <w:t xml:space="preserve">. </w:t>
            </w:r>
            <w:r>
              <w:rPr>
                <w:rStyle w:val="IndexLink"/>
                <w:rtl w:val="true"/>
              </w:rPr>
              <w:t>تبرک جویی</w:t>
            </w:r>
            <w:r>
              <w:rPr>
                <w:rStyle w:val="IndexLink"/>
                <w:rtl w:val="true"/>
              </w:rPr>
              <w:tab/>
            </w:r>
            <w:r>
              <w:rPr>
                <w:rStyle w:val="IndexLink"/>
              </w:rPr>
              <w:t>268</w:t>
            </w:r>
          </w:hyperlink>
        </w:p>
        <w:p>
          <w:pPr>
            <w:pStyle w:val="Contents4"/>
            <w:tabs>
              <w:tab w:val="clear" w:pos="8176"/>
              <w:tab w:val="right" w:pos="9026" w:leader="dot"/>
            </w:tabs>
            <w:rPr/>
          </w:pPr>
          <w:hyperlink w:anchor="__RefHeading___Toc2061203_388300464">
            <w:r>
              <w:rPr>
                <w:webHidden/>
                <w:rStyle w:val="IndexLink"/>
              </w:rPr>
              <w:t>4</w:t>
            </w:r>
            <w:r>
              <w:rPr>
                <w:rStyle w:val="IndexLink"/>
                <w:rtl w:val="true"/>
              </w:rPr>
              <w:t xml:space="preserve">. </w:t>
            </w:r>
            <w:r>
              <w:rPr>
                <w:rStyle w:val="IndexLink"/>
                <w:rtl w:val="true"/>
              </w:rPr>
              <w:t>زیارت</w:t>
            </w:r>
            <w:r>
              <w:rPr>
                <w:rStyle w:val="IndexLink"/>
                <w:rtl w:val="true"/>
              </w:rPr>
              <w:tab/>
            </w:r>
            <w:r>
              <w:rPr>
                <w:rStyle w:val="IndexLink"/>
              </w:rPr>
              <w:t>268</w:t>
            </w:r>
          </w:hyperlink>
        </w:p>
        <w:p>
          <w:pPr>
            <w:pStyle w:val="Contents4"/>
            <w:tabs>
              <w:tab w:val="clear" w:pos="8176"/>
              <w:tab w:val="right" w:pos="9026" w:leader="dot"/>
            </w:tabs>
            <w:rPr/>
          </w:pPr>
          <w:hyperlink w:anchor="__RefHeading___Toc2061205_388300464">
            <w:r>
              <w:rPr>
                <w:webHidden/>
                <w:rStyle w:val="IndexLink"/>
              </w:rPr>
              <w:t>5</w:t>
            </w:r>
            <w:r>
              <w:rPr>
                <w:rStyle w:val="IndexLink"/>
                <w:rtl w:val="true"/>
              </w:rPr>
              <w:t xml:space="preserve">. </w:t>
            </w:r>
            <w:r>
              <w:rPr>
                <w:rStyle w:val="IndexLink"/>
                <w:rtl w:val="true"/>
              </w:rPr>
              <w:t>شب قدر</w:t>
            </w:r>
            <w:r>
              <w:rPr>
                <w:rStyle w:val="IndexLink"/>
                <w:rtl w:val="true"/>
              </w:rPr>
              <w:tab/>
            </w:r>
            <w:r>
              <w:rPr>
                <w:rStyle w:val="IndexLink"/>
              </w:rPr>
              <w:t>268</w:t>
            </w:r>
          </w:hyperlink>
        </w:p>
        <w:p>
          <w:pPr>
            <w:pStyle w:val="Contents4"/>
            <w:tabs>
              <w:tab w:val="clear" w:pos="8176"/>
              <w:tab w:val="right" w:pos="9026" w:leader="dot"/>
            </w:tabs>
            <w:rPr/>
          </w:pPr>
          <w:hyperlink w:anchor="__RefHeading___Toc2061207_388300464">
            <w:r>
              <w:rPr>
                <w:webHidden/>
                <w:rStyle w:val="IndexLink"/>
              </w:rPr>
              <w:t>4</w:t>
            </w:r>
            <w:r>
              <w:rPr>
                <w:rStyle w:val="IndexLink"/>
                <w:rtl w:val="true"/>
              </w:rPr>
              <w:t xml:space="preserve">. </w:t>
            </w:r>
            <w:r>
              <w:rPr>
                <w:rStyle w:val="IndexLink"/>
                <w:rtl w:val="true"/>
              </w:rPr>
              <w:t>فرودگاه وحی</w:t>
            </w:r>
            <w:r>
              <w:rPr>
                <w:rStyle w:val="IndexLink"/>
                <w:rtl w:val="true"/>
              </w:rPr>
              <w:tab/>
            </w:r>
            <w:r>
              <w:rPr>
                <w:rStyle w:val="IndexLink"/>
              </w:rPr>
              <w:t>269</w:t>
            </w:r>
          </w:hyperlink>
        </w:p>
        <w:p>
          <w:pPr>
            <w:pStyle w:val="Contents4"/>
            <w:tabs>
              <w:tab w:val="clear" w:pos="8176"/>
              <w:tab w:val="right" w:pos="9026" w:leader="dot"/>
            </w:tabs>
            <w:rPr/>
          </w:pPr>
          <w:hyperlink w:anchor="__RefHeading___Toc2061209_388300464">
            <w:r>
              <w:rPr>
                <w:webHidden/>
                <w:rStyle w:val="IndexLink"/>
              </w:rPr>
              <w:t>5</w:t>
            </w:r>
            <w:r>
              <w:rPr>
                <w:rStyle w:val="IndexLink"/>
                <w:rtl w:val="true"/>
              </w:rPr>
              <w:t xml:space="preserve">. </w:t>
            </w:r>
            <w:r>
              <w:rPr>
                <w:rStyle w:val="IndexLink"/>
                <w:rtl w:val="true"/>
              </w:rPr>
              <w:t>صاحبان علم</w:t>
            </w:r>
            <w:r>
              <w:rPr>
                <w:rStyle w:val="IndexLink"/>
                <w:rtl w:val="true"/>
              </w:rPr>
              <w:tab/>
            </w:r>
            <w:r>
              <w:rPr>
                <w:rStyle w:val="IndexLink"/>
              </w:rPr>
              <w:t>270</w:t>
            </w:r>
          </w:hyperlink>
        </w:p>
        <w:p>
          <w:pPr>
            <w:pStyle w:val="Contents3"/>
            <w:tabs>
              <w:tab w:val="clear" w:pos="8459"/>
              <w:tab w:val="right" w:pos="9026" w:leader="dot"/>
            </w:tabs>
            <w:rPr/>
          </w:pPr>
          <w:hyperlink w:anchor="__RefHeading___Toc2061211_388300464">
            <w:r>
              <w:rPr>
                <w:webHidden/>
                <w:rStyle w:val="IndexLink"/>
                <w:rtl w:val="true"/>
              </w:rPr>
              <w:t>علم امام حسن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061213_388300464">
            <w:r>
              <w:rPr>
                <w:webHidden/>
                <w:rStyle w:val="IndexLink"/>
                <w:rtl w:val="true"/>
              </w:rPr>
              <w:t>نمونه هایی از شجاعت و صلابت امام حسن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2061215_388300464">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2061217_388300464">
            <w:r>
              <w:rPr>
                <w:webHidden/>
                <w:rStyle w:val="IndexLink"/>
              </w:rPr>
              <w:t>1</w:t>
            </w:r>
            <w:r>
              <w:rPr>
                <w:rStyle w:val="IndexLink"/>
                <w:rtl w:val="true"/>
              </w:rPr>
              <w:t xml:space="preserve">. </w:t>
            </w:r>
            <w:r>
              <w:rPr>
                <w:rStyle w:val="IndexLink"/>
                <w:rtl w:val="true"/>
              </w:rPr>
              <w:t>تحقیرمعاويه</w:t>
            </w:r>
            <w:r>
              <w:rPr>
                <w:rStyle w:val="IndexLink"/>
                <w:rtl w:val="true"/>
              </w:rPr>
              <w:tab/>
            </w:r>
            <w:r>
              <w:rPr>
                <w:rStyle w:val="IndexLink"/>
              </w:rPr>
              <w:t>272</w:t>
            </w:r>
          </w:hyperlink>
        </w:p>
        <w:p>
          <w:pPr>
            <w:pStyle w:val="Contents4"/>
            <w:tabs>
              <w:tab w:val="clear" w:pos="8176"/>
              <w:tab w:val="right" w:pos="9026" w:leader="dot"/>
            </w:tabs>
            <w:rPr/>
          </w:pPr>
          <w:hyperlink w:anchor="__RefHeading___Toc2061219_388300464">
            <w:r>
              <w:rPr>
                <w:webHidden/>
                <w:rStyle w:val="IndexLink"/>
              </w:rPr>
              <w:t>2</w:t>
            </w:r>
            <w:r>
              <w:rPr>
                <w:rStyle w:val="IndexLink"/>
                <w:rtl w:val="true"/>
              </w:rPr>
              <w:t xml:space="preserve">. </w:t>
            </w:r>
            <w:r>
              <w:rPr>
                <w:rStyle w:val="IndexLink"/>
                <w:rtl w:val="true"/>
              </w:rPr>
              <w:t>تحقیریزید</w:t>
            </w:r>
            <w:r>
              <w:rPr>
                <w:rStyle w:val="IndexLink"/>
                <w:rtl w:val="true"/>
              </w:rPr>
              <w:tab/>
            </w:r>
            <w:r>
              <w:rPr>
                <w:rStyle w:val="IndexLink"/>
              </w:rPr>
              <w:t>273</w:t>
            </w:r>
          </w:hyperlink>
        </w:p>
        <w:p>
          <w:pPr>
            <w:pStyle w:val="Contents4"/>
            <w:tabs>
              <w:tab w:val="clear" w:pos="8176"/>
              <w:tab w:val="right" w:pos="9026" w:leader="dot"/>
            </w:tabs>
            <w:rPr/>
          </w:pPr>
          <w:hyperlink w:anchor="__RefHeading___Toc2061221_388300464">
            <w:r>
              <w:rPr>
                <w:webHidden/>
                <w:rStyle w:val="IndexLink"/>
              </w:rPr>
              <w:t>3</w:t>
            </w:r>
            <w:r>
              <w:rPr>
                <w:rStyle w:val="IndexLink"/>
                <w:rtl w:val="true"/>
              </w:rPr>
              <w:t xml:space="preserve">. </w:t>
            </w:r>
            <w:r>
              <w:rPr>
                <w:rStyle w:val="IndexLink"/>
                <w:rtl w:val="true"/>
              </w:rPr>
              <w:t>پاسخ به توهین معاويه</w:t>
            </w:r>
            <w:r>
              <w:rPr>
                <w:rStyle w:val="IndexLink"/>
                <w:rtl w:val="true"/>
              </w:rPr>
              <w:tab/>
            </w:r>
            <w:r>
              <w:rPr>
                <w:rStyle w:val="IndexLink"/>
              </w:rPr>
              <w:t>274</w:t>
            </w:r>
          </w:hyperlink>
        </w:p>
        <w:p>
          <w:pPr>
            <w:pStyle w:val="Contents2"/>
            <w:tabs>
              <w:tab w:val="clear" w:pos="8743"/>
              <w:tab w:val="right" w:pos="9026" w:leader="dot"/>
            </w:tabs>
            <w:rPr/>
          </w:pPr>
          <w:hyperlink w:anchor="__RefHeading___Toc2061223_388300464">
            <w:r>
              <w:rPr>
                <w:webHidden/>
                <w:rStyle w:val="IndexLink"/>
                <w:rtl w:val="true"/>
              </w:rPr>
              <w:t>امیرالمؤمنین علیه السلام در قرآن</w:t>
            </w:r>
            <w:r>
              <w:rPr>
                <w:rStyle w:val="IndexLink"/>
                <w:rtl w:val="true"/>
              </w:rPr>
              <w:tab/>
            </w:r>
            <w:r>
              <w:rPr>
                <w:rStyle w:val="IndexLink"/>
              </w:rPr>
              <w:t>276</w:t>
            </w:r>
          </w:hyperlink>
        </w:p>
        <w:p>
          <w:pPr>
            <w:pStyle w:val="Contents3"/>
            <w:tabs>
              <w:tab w:val="clear" w:pos="8459"/>
              <w:tab w:val="right" w:pos="9026" w:leader="dot"/>
            </w:tabs>
            <w:rPr/>
          </w:pPr>
          <w:hyperlink w:anchor="__RefHeading___Toc2061225_388300464">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061227_388300464">
            <w:r>
              <w:rPr>
                <w:webHidden/>
                <w:rStyle w:val="IndexLink"/>
                <w:rtl w:val="true"/>
              </w:rPr>
              <w:t>مقدمه</w:t>
            </w:r>
            <w:r>
              <w:rPr>
                <w:rStyle w:val="IndexLink"/>
                <w:rtl w:val="true"/>
              </w:rPr>
              <w:tab/>
            </w:r>
            <w:r>
              <w:rPr>
                <w:rStyle w:val="IndexLink"/>
              </w:rPr>
              <w:t>276</w:t>
            </w:r>
          </w:hyperlink>
        </w:p>
        <w:p>
          <w:pPr>
            <w:pStyle w:val="Contents3"/>
            <w:tabs>
              <w:tab w:val="clear" w:pos="8459"/>
              <w:tab w:val="right" w:pos="9026" w:leader="dot"/>
            </w:tabs>
            <w:rPr/>
          </w:pPr>
          <w:hyperlink w:anchor="__RefHeading___Toc2061229_388300464">
            <w:r>
              <w:rPr>
                <w:webHidden/>
                <w:rStyle w:val="IndexLink"/>
                <w:rtl w:val="true"/>
              </w:rPr>
              <w:t>پنج فضيلت على علیه السلام در قرآن</w:t>
            </w:r>
            <w:r>
              <w:rPr>
                <w:rStyle w:val="IndexLink"/>
                <w:rtl w:val="true"/>
              </w:rPr>
              <w:tab/>
            </w:r>
            <w:r>
              <w:rPr>
                <w:rStyle w:val="IndexLink"/>
              </w:rPr>
              <w:t>277</w:t>
            </w:r>
          </w:hyperlink>
        </w:p>
        <w:p>
          <w:pPr>
            <w:pStyle w:val="Contents4"/>
            <w:tabs>
              <w:tab w:val="clear" w:pos="8176"/>
              <w:tab w:val="right" w:pos="9026" w:leader="dot"/>
            </w:tabs>
            <w:rPr/>
          </w:pPr>
          <w:hyperlink w:anchor="__RefHeading___Toc2061231_388300464">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2061233_388300464">
            <w:r>
              <w:rPr>
                <w:webHidden/>
                <w:rStyle w:val="IndexLink"/>
              </w:rPr>
              <w:t>1</w:t>
            </w:r>
            <w:r>
              <w:rPr>
                <w:rStyle w:val="IndexLink"/>
                <w:rtl w:val="true"/>
              </w:rPr>
              <w:t xml:space="preserve">. </w:t>
            </w:r>
            <w:r>
              <w:rPr>
                <w:rStyle w:val="IndexLink"/>
                <w:rtl w:val="true"/>
              </w:rPr>
              <w:t>سبقت در اسلام</w:t>
            </w:r>
            <w:r>
              <w:rPr>
                <w:rStyle w:val="IndexLink"/>
                <w:rtl w:val="true"/>
              </w:rPr>
              <w:tab/>
            </w:r>
            <w:r>
              <w:rPr>
                <w:rStyle w:val="IndexLink"/>
              </w:rPr>
              <w:t>277</w:t>
            </w:r>
          </w:hyperlink>
        </w:p>
        <w:p>
          <w:pPr>
            <w:pStyle w:val="Contents5"/>
            <w:tabs>
              <w:tab w:val="clear" w:pos="7892"/>
              <w:tab w:val="right" w:pos="9026" w:leader="dot"/>
            </w:tabs>
            <w:rPr/>
          </w:pPr>
          <w:hyperlink w:anchor="__RefHeading___Toc2061235_388300464">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2061237_388300464">
            <w:r>
              <w:rPr>
                <w:webHidden/>
                <w:rStyle w:val="IndexLink"/>
                <w:rtl w:val="true"/>
              </w:rPr>
              <w:t>«</w:t>
            </w:r>
            <w:r>
              <w:rPr>
                <w:rStyle w:val="IndexLink"/>
                <w:rtl w:val="true"/>
              </w:rPr>
              <w:t>وَالسَّابِقُونَ</w:t>
            </w:r>
            <w:r>
              <w:rPr>
                <w:rStyle w:val="IndexLink"/>
                <w:rtl w:val="true"/>
              </w:rPr>
              <w:t xml:space="preserve">» </w:t>
            </w:r>
            <w:r>
              <w:rPr>
                <w:rStyle w:val="IndexLink"/>
                <w:rtl w:val="true"/>
              </w:rPr>
              <w:t>چه کسانی هستند؟</w:t>
            </w:r>
            <w:r>
              <w:rPr>
                <w:rStyle w:val="IndexLink"/>
                <w:rtl w:val="true"/>
              </w:rPr>
              <w:tab/>
            </w:r>
            <w:r>
              <w:rPr>
                <w:rStyle w:val="IndexLink"/>
              </w:rPr>
              <w:t>277</w:t>
            </w:r>
          </w:hyperlink>
        </w:p>
        <w:p>
          <w:pPr>
            <w:pStyle w:val="Contents6"/>
            <w:tabs>
              <w:tab w:val="clear" w:pos="7609"/>
              <w:tab w:val="right" w:pos="9026" w:leader="dot"/>
            </w:tabs>
            <w:rPr/>
          </w:pPr>
          <w:hyperlink w:anchor="__RefHeading___Toc2061239_388300464">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2061241_388300464">
            <w:r>
              <w:rPr>
                <w:webHidden/>
                <w:rStyle w:val="IndexLink"/>
              </w:rPr>
              <w:t>1</w:t>
            </w:r>
            <w:r>
              <w:rPr>
                <w:rStyle w:val="IndexLink"/>
                <w:rtl w:val="true"/>
              </w:rPr>
              <w:t>. «</w:t>
            </w:r>
            <w:r>
              <w:rPr>
                <w:rStyle w:val="IndexLink"/>
                <w:rtl w:val="true"/>
              </w:rPr>
              <w:t>گروهی بسیار از گذشتگان</w:t>
            </w:r>
            <w:r>
              <w:rPr>
                <w:rStyle w:val="IndexLink"/>
                <w:rtl w:val="true"/>
              </w:rPr>
              <w:t>»</w:t>
            </w:r>
            <w:r>
              <w:rPr>
                <w:rStyle w:val="IndexLink"/>
                <w:rtl w:val="true"/>
              </w:rPr>
              <w:t>؛</w:t>
            </w:r>
            <w:r>
              <w:rPr>
                <w:rStyle w:val="IndexLink"/>
                <w:rtl w:val="true"/>
              </w:rPr>
              <w:tab/>
            </w:r>
            <w:r>
              <w:rPr>
                <w:rStyle w:val="IndexLink"/>
              </w:rPr>
              <w:t>277</w:t>
            </w:r>
          </w:hyperlink>
        </w:p>
        <w:p>
          <w:pPr>
            <w:pStyle w:val="Contents6"/>
            <w:tabs>
              <w:tab w:val="clear" w:pos="7609"/>
              <w:tab w:val="right" w:pos="9026" w:leader="dot"/>
            </w:tabs>
            <w:rPr/>
          </w:pPr>
          <w:hyperlink w:anchor="__RefHeading___Toc2061243_388300464">
            <w:r>
              <w:rPr>
                <w:webHidden/>
                <w:rStyle w:val="IndexLink"/>
              </w:rPr>
              <w:t>2</w:t>
            </w:r>
            <w:r>
              <w:rPr>
                <w:rStyle w:val="IndexLink"/>
                <w:rtl w:val="true"/>
              </w:rPr>
              <w:t>. «</w:t>
            </w:r>
            <w:r>
              <w:rPr>
                <w:rStyle w:val="IndexLink"/>
                <w:rtl w:val="true"/>
              </w:rPr>
              <w:t>اندکی از پسینیان</w:t>
            </w:r>
            <w:r>
              <w:rPr>
                <w:rStyle w:val="IndexLink"/>
                <w:rtl w:val="true"/>
              </w:rPr>
              <w:t>»</w:t>
            </w:r>
            <w:r>
              <w:rPr>
                <w:rStyle w:val="IndexLink"/>
                <w:rtl w:val="true"/>
              </w:rPr>
              <w:t>؛</w:t>
            </w:r>
            <w:r>
              <w:rPr>
                <w:rStyle w:val="IndexLink"/>
                <w:rtl w:val="true"/>
              </w:rPr>
              <w:tab/>
            </w:r>
            <w:r>
              <w:rPr>
                <w:rStyle w:val="IndexLink"/>
              </w:rPr>
              <w:t>278</w:t>
            </w:r>
          </w:hyperlink>
        </w:p>
        <w:p>
          <w:pPr>
            <w:pStyle w:val="Contents4"/>
            <w:tabs>
              <w:tab w:val="clear" w:pos="8176"/>
              <w:tab w:val="right" w:pos="9026" w:leader="dot"/>
            </w:tabs>
            <w:rPr/>
          </w:pPr>
          <w:hyperlink w:anchor="__RefHeading___Toc2061245_388300464">
            <w:r>
              <w:rPr>
                <w:webHidden/>
                <w:rStyle w:val="IndexLink"/>
              </w:rPr>
              <w:t>2</w:t>
            </w:r>
            <w:r>
              <w:rPr>
                <w:rStyle w:val="IndexLink"/>
                <w:rtl w:val="true"/>
              </w:rPr>
              <w:t xml:space="preserve">. </w:t>
            </w:r>
            <w:r>
              <w:rPr>
                <w:rStyle w:val="IndexLink"/>
                <w:rtl w:val="true"/>
              </w:rPr>
              <w:t>جان فشانی برای پیامبر صلی الله علیه و آله و سلم</w:t>
            </w:r>
            <w:r>
              <w:rPr>
                <w:rStyle w:val="IndexLink"/>
                <w:rtl w:val="true"/>
              </w:rPr>
              <w:tab/>
            </w:r>
            <w:r>
              <w:rPr>
                <w:rStyle w:val="IndexLink"/>
              </w:rPr>
              <w:t>278</w:t>
            </w:r>
          </w:hyperlink>
        </w:p>
        <w:p>
          <w:pPr>
            <w:pStyle w:val="Contents5"/>
            <w:tabs>
              <w:tab w:val="clear" w:pos="7892"/>
              <w:tab w:val="right" w:pos="9026" w:leader="dot"/>
            </w:tabs>
            <w:rPr/>
          </w:pPr>
          <w:hyperlink w:anchor="__RefHeading___Toc2061247_388300464">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2061249_388300464">
            <w:r>
              <w:rPr>
                <w:webHidden/>
                <w:rStyle w:val="IndexLink"/>
                <w:rtl w:val="true"/>
              </w:rPr>
              <w:t>بنی امیه و جلوگیری از نشر فضائل على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061251_388300464">
            <w:r>
              <w:rPr>
                <w:webHidden/>
                <w:rStyle w:val="IndexLink"/>
              </w:rPr>
              <w:t>3</w:t>
            </w:r>
            <w:r>
              <w:rPr>
                <w:rStyle w:val="IndexLink"/>
                <w:rtl w:val="true"/>
              </w:rPr>
              <w:t xml:space="preserve">. </w:t>
            </w:r>
            <w:r>
              <w:rPr>
                <w:rStyle w:val="IndexLink"/>
                <w:rtl w:val="true"/>
              </w:rPr>
              <w:t>هدايت مردم</w:t>
            </w:r>
            <w:r>
              <w:rPr>
                <w:rStyle w:val="IndexLink"/>
                <w:rtl w:val="true"/>
              </w:rPr>
              <w:tab/>
            </w:r>
            <w:r>
              <w:rPr>
                <w:rStyle w:val="IndexLink"/>
              </w:rPr>
              <w:t>281</w:t>
            </w:r>
          </w:hyperlink>
        </w:p>
        <w:p>
          <w:pPr>
            <w:pStyle w:val="Contents4"/>
            <w:tabs>
              <w:tab w:val="clear" w:pos="8176"/>
              <w:tab w:val="right" w:pos="9026" w:leader="dot"/>
            </w:tabs>
            <w:rPr/>
          </w:pPr>
          <w:hyperlink w:anchor="__RefHeading___Toc2061253_388300464">
            <w:r>
              <w:rPr>
                <w:webHidden/>
                <w:rStyle w:val="IndexLink"/>
              </w:rPr>
              <w:t>4</w:t>
            </w:r>
            <w:r>
              <w:rPr>
                <w:rStyle w:val="IndexLink"/>
                <w:rtl w:val="true"/>
              </w:rPr>
              <w:t xml:space="preserve">. </w:t>
            </w:r>
            <w:r>
              <w:rPr>
                <w:rStyle w:val="IndexLink"/>
                <w:rtl w:val="true"/>
              </w:rPr>
              <w:t>صالح المؤمنين</w:t>
            </w:r>
            <w:r>
              <w:rPr>
                <w:rStyle w:val="IndexLink"/>
                <w:rtl w:val="true"/>
              </w:rPr>
              <w:tab/>
            </w:r>
            <w:r>
              <w:rPr>
                <w:rStyle w:val="IndexLink"/>
              </w:rPr>
              <w:t>282</w:t>
            </w:r>
          </w:hyperlink>
        </w:p>
        <w:p>
          <w:pPr>
            <w:pStyle w:val="Contents4"/>
            <w:tabs>
              <w:tab w:val="clear" w:pos="8176"/>
              <w:tab w:val="right" w:pos="9026" w:leader="dot"/>
            </w:tabs>
            <w:rPr/>
          </w:pPr>
          <w:hyperlink w:anchor="__RefHeading___Toc2061255_388300464">
            <w:r>
              <w:rPr>
                <w:webHidden/>
                <w:rStyle w:val="IndexLink"/>
              </w:rPr>
              <w:t>5</w:t>
            </w:r>
            <w:r>
              <w:rPr>
                <w:rStyle w:val="IndexLink"/>
                <w:rtl w:val="true"/>
              </w:rPr>
              <w:t xml:space="preserve">. </w:t>
            </w:r>
            <w:r>
              <w:rPr>
                <w:rStyle w:val="IndexLink"/>
                <w:rtl w:val="true"/>
              </w:rPr>
              <w:t>مؤمين راست وعده</w:t>
            </w:r>
            <w:r>
              <w:rPr>
                <w:rStyle w:val="IndexLink"/>
                <w:rtl w:val="true"/>
              </w:rPr>
              <w:tab/>
            </w:r>
            <w:r>
              <w:rPr>
                <w:rStyle w:val="IndexLink"/>
              </w:rPr>
              <w:t>283</w:t>
            </w:r>
          </w:hyperlink>
        </w:p>
        <w:p>
          <w:pPr>
            <w:pStyle w:val="Contents3"/>
            <w:tabs>
              <w:tab w:val="clear" w:pos="8459"/>
              <w:tab w:val="right" w:pos="9026" w:leader="dot"/>
            </w:tabs>
            <w:rPr/>
          </w:pPr>
          <w:hyperlink w:anchor="__RefHeading___Toc2061257_388300464">
            <w:r>
              <w:rPr>
                <w:webHidden/>
                <w:rStyle w:val="IndexLink"/>
                <w:rtl w:val="true"/>
              </w:rPr>
              <w:t>فضائل علی علیه السلام از زبان دشمن</w:t>
            </w:r>
            <w:r>
              <w:rPr>
                <w:rStyle w:val="IndexLink"/>
                <w:rtl w:val="true"/>
              </w:rPr>
              <w:tab/>
            </w:r>
            <w:r>
              <w:rPr>
                <w:rStyle w:val="IndexLink"/>
              </w:rPr>
              <w:t>284</w:t>
            </w:r>
          </w:hyperlink>
        </w:p>
        <w:p>
          <w:pPr>
            <w:pStyle w:val="Contents3"/>
            <w:tabs>
              <w:tab w:val="clear" w:pos="8459"/>
              <w:tab w:val="right" w:pos="9026" w:leader="dot"/>
            </w:tabs>
            <w:rPr/>
          </w:pPr>
          <w:hyperlink w:anchor="__RefHeading___Toc2061259_388300464">
            <w:r>
              <w:rPr>
                <w:webHidden/>
                <w:rStyle w:val="IndexLink"/>
                <w:rtl w:val="true"/>
              </w:rPr>
              <w:t>وصایای امیرالمؤمنین علیه السلام در نهج البلاغه</w:t>
            </w:r>
            <w:r>
              <w:rPr>
                <w:rStyle w:val="IndexLink"/>
                <w:rtl w:val="true"/>
              </w:rPr>
              <w:tab/>
            </w:r>
            <w:r>
              <w:rPr>
                <w:rStyle w:val="IndexLink"/>
              </w:rPr>
              <w:t>285</w:t>
            </w:r>
          </w:hyperlink>
        </w:p>
        <w:p>
          <w:pPr>
            <w:pStyle w:val="Contents3"/>
            <w:tabs>
              <w:tab w:val="clear" w:pos="8459"/>
              <w:tab w:val="right" w:pos="9026" w:leader="dot"/>
            </w:tabs>
            <w:rPr/>
          </w:pPr>
          <w:hyperlink w:anchor="__RefHeading___Toc2061261_388300464">
            <w:r>
              <w:rPr>
                <w:webHidden/>
                <w:rStyle w:val="IndexLink"/>
                <w:rtl w:val="true"/>
              </w:rPr>
              <w:t>وصیت امیرالمؤمنین علیه السلام پیش از شهادت</w:t>
            </w:r>
            <w:r>
              <w:rPr>
                <w:rStyle w:val="IndexLink"/>
                <w:rtl w:val="true"/>
              </w:rPr>
              <w:tab/>
            </w:r>
            <w:r>
              <w:rPr>
                <w:rStyle w:val="IndexLink"/>
              </w:rPr>
              <w:t>286</w:t>
            </w:r>
          </w:hyperlink>
        </w:p>
        <w:p>
          <w:pPr>
            <w:pStyle w:val="Contents2"/>
            <w:tabs>
              <w:tab w:val="clear" w:pos="8743"/>
              <w:tab w:val="right" w:pos="9026" w:leader="dot"/>
            </w:tabs>
            <w:rPr/>
          </w:pPr>
          <w:hyperlink w:anchor="__RefHeading___Toc2061263_388300464">
            <w:r>
              <w:rPr>
                <w:webHidden/>
                <w:rStyle w:val="IndexLink"/>
                <w:rtl w:val="true"/>
              </w:rPr>
              <w:t xml:space="preserve">امیدواری </w:t>
            </w:r>
            <w:r>
              <w:rPr>
                <w:rStyle w:val="IndexLink"/>
                <w:rtl w:val="true"/>
              </w:rPr>
              <w:t>(</w:t>
            </w:r>
            <w:r>
              <w:rPr>
                <w:rStyle w:val="IndexLink"/>
                <w:rtl w:val="true"/>
              </w:rPr>
              <w:t>ویژه شب قدر</w:t>
            </w:r>
            <w:r>
              <w:rPr>
                <w:rStyle w:val="IndexLink"/>
                <w:rtl w:val="true"/>
              </w:rPr>
              <w:t>)</w:t>
              <w:tab/>
            </w:r>
            <w:r>
              <w:rPr>
                <w:rStyle w:val="IndexLink"/>
              </w:rPr>
              <w:t>288</w:t>
            </w:r>
          </w:hyperlink>
        </w:p>
        <w:p>
          <w:pPr>
            <w:pStyle w:val="Contents3"/>
            <w:tabs>
              <w:tab w:val="clear" w:pos="8459"/>
              <w:tab w:val="right" w:pos="9026" w:leader="dot"/>
            </w:tabs>
            <w:rPr/>
          </w:pPr>
          <w:hyperlink w:anchor="__RefHeading___Toc2061265_388300464">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061267_388300464">
            <w:r>
              <w:rPr>
                <w:webHidden/>
                <w:rStyle w:val="IndexLink"/>
                <w:rtl w:val="true"/>
              </w:rPr>
              <w:t>مقدمه</w:t>
            </w:r>
            <w:r>
              <w:rPr>
                <w:rStyle w:val="IndexLink"/>
                <w:rtl w:val="true"/>
              </w:rPr>
              <w:tab/>
            </w:r>
            <w:r>
              <w:rPr>
                <w:rStyle w:val="IndexLink"/>
              </w:rPr>
              <w:t>288</w:t>
            </w:r>
          </w:hyperlink>
        </w:p>
        <w:p>
          <w:pPr>
            <w:pStyle w:val="Contents3"/>
            <w:tabs>
              <w:tab w:val="clear" w:pos="8459"/>
              <w:tab w:val="right" w:pos="9026" w:leader="dot"/>
            </w:tabs>
            <w:rPr/>
          </w:pPr>
          <w:hyperlink w:anchor="__RefHeading___Toc2061269_388300464">
            <w:r>
              <w:rPr>
                <w:webHidden/>
                <w:rStyle w:val="IndexLink"/>
                <w:rtl w:val="true"/>
              </w:rPr>
              <w:t>تمسک و توسل به ثقلین در شب قدر</w:t>
            </w:r>
            <w:r>
              <w:rPr>
                <w:rStyle w:val="IndexLink"/>
                <w:rtl w:val="true"/>
              </w:rPr>
              <w:tab/>
            </w:r>
            <w:r>
              <w:rPr>
                <w:rStyle w:val="IndexLink"/>
              </w:rPr>
              <w:t>289</w:t>
            </w:r>
          </w:hyperlink>
        </w:p>
        <w:p>
          <w:pPr>
            <w:pStyle w:val="Contents3"/>
            <w:tabs>
              <w:tab w:val="clear" w:pos="8459"/>
              <w:tab w:val="right" w:pos="9026" w:leader="dot"/>
            </w:tabs>
            <w:rPr/>
          </w:pPr>
          <w:hyperlink w:anchor="__RefHeading___Toc2061271_388300464">
            <w:r>
              <w:rPr>
                <w:webHidden/>
                <w:rStyle w:val="IndexLink"/>
                <w:rtl w:val="true"/>
              </w:rPr>
              <w:t>امیدواری، عامل رشد</w:t>
            </w:r>
            <w:r>
              <w:rPr>
                <w:rStyle w:val="IndexLink"/>
                <w:rtl w:val="true"/>
              </w:rPr>
              <w:tab/>
            </w:r>
            <w:r>
              <w:rPr>
                <w:rStyle w:val="IndexLink"/>
              </w:rPr>
              <w:t>290</w:t>
            </w:r>
          </w:hyperlink>
        </w:p>
        <w:p>
          <w:pPr>
            <w:pStyle w:val="Contents3"/>
            <w:tabs>
              <w:tab w:val="clear" w:pos="8459"/>
              <w:tab w:val="right" w:pos="9026" w:leader="dot"/>
            </w:tabs>
            <w:rPr/>
          </w:pPr>
          <w:hyperlink w:anchor="__RefHeading___Toc2061273_388300464">
            <w:r>
              <w:rPr>
                <w:webHidden/>
                <w:rStyle w:val="IndexLink"/>
                <w:rtl w:val="true"/>
              </w:rPr>
              <w:t>نتیجه امیدواری</w:t>
            </w:r>
            <w:r>
              <w:rPr>
                <w:rStyle w:val="IndexLink"/>
                <w:rtl w:val="true"/>
              </w:rPr>
              <w:tab/>
            </w:r>
            <w:r>
              <w:rPr>
                <w:rStyle w:val="IndexLink"/>
              </w:rPr>
              <w:t>291</w:t>
            </w:r>
          </w:hyperlink>
        </w:p>
        <w:p>
          <w:pPr>
            <w:pStyle w:val="Contents3"/>
            <w:tabs>
              <w:tab w:val="clear" w:pos="8459"/>
              <w:tab w:val="right" w:pos="9026" w:leader="dot"/>
            </w:tabs>
            <w:rPr/>
          </w:pPr>
          <w:hyperlink w:anchor="__RefHeading___Toc2061275_388300464">
            <w:r>
              <w:rPr>
                <w:webHidden/>
                <w:rStyle w:val="IndexLink"/>
                <w:rtl w:val="true"/>
              </w:rPr>
              <w:t>رجاء صادق و رجاء کاذب</w:t>
            </w:r>
            <w:r>
              <w:rPr>
                <w:rStyle w:val="IndexLink"/>
                <w:rtl w:val="true"/>
              </w:rPr>
              <w:tab/>
            </w:r>
            <w:r>
              <w:rPr>
                <w:rStyle w:val="IndexLink"/>
              </w:rPr>
              <w:t>293</w:t>
            </w:r>
          </w:hyperlink>
        </w:p>
        <w:p>
          <w:pPr>
            <w:pStyle w:val="Contents3"/>
            <w:tabs>
              <w:tab w:val="clear" w:pos="8459"/>
              <w:tab w:val="right" w:pos="9026" w:leader="dot"/>
            </w:tabs>
            <w:rPr/>
          </w:pPr>
          <w:hyperlink w:anchor="__RefHeading___Toc2061277_388300464">
            <w:r>
              <w:rPr>
                <w:webHidden/>
                <w:rStyle w:val="IndexLink"/>
                <w:rtl w:val="true"/>
              </w:rPr>
              <w:t>تمثيل</w:t>
            </w:r>
            <w:r>
              <w:rPr>
                <w:rStyle w:val="IndexLink"/>
                <w:rtl w:val="true"/>
              </w:rPr>
              <w:tab/>
            </w:r>
            <w:r>
              <w:rPr>
                <w:rStyle w:val="IndexLink"/>
              </w:rPr>
              <w:t>293</w:t>
            </w:r>
          </w:hyperlink>
        </w:p>
        <w:p>
          <w:pPr>
            <w:pStyle w:val="Contents3"/>
            <w:tabs>
              <w:tab w:val="clear" w:pos="8459"/>
              <w:tab w:val="right" w:pos="9026" w:leader="dot"/>
            </w:tabs>
            <w:rPr/>
          </w:pPr>
          <w:hyperlink w:anchor="__RefHeading___Toc2061279_388300464">
            <w:r>
              <w:rPr>
                <w:webHidden/>
                <w:rStyle w:val="IndexLink"/>
                <w:rtl w:val="true"/>
              </w:rPr>
              <w:t>تمثیل</w:t>
            </w:r>
            <w:r>
              <w:rPr>
                <w:rStyle w:val="IndexLink"/>
                <w:rtl w:val="true"/>
              </w:rPr>
              <w:tab/>
            </w:r>
            <w:r>
              <w:rPr>
                <w:rStyle w:val="IndexLink"/>
              </w:rPr>
              <w:t>294</w:t>
            </w:r>
          </w:hyperlink>
        </w:p>
        <w:p>
          <w:pPr>
            <w:pStyle w:val="Contents3"/>
            <w:tabs>
              <w:tab w:val="clear" w:pos="8459"/>
              <w:tab w:val="right" w:pos="9026" w:leader="dot"/>
            </w:tabs>
            <w:rPr/>
          </w:pPr>
          <w:hyperlink w:anchor="__RefHeading___Toc2061281_388300464">
            <w:r>
              <w:rPr>
                <w:webHidden/>
                <w:rStyle w:val="IndexLink"/>
                <w:rtl w:val="true"/>
              </w:rPr>
              <w:t>صفات بدتر از گناه</w:t>
            </w:r>
            <w:r>
              <w:rPr>
                <w:rStyle w:val="IndexLink"/>
                <w:rtl w:val="true"/>
              </w:rPr>
              <w:tab/>
            </w:r>
            <w:r>
              <w:rPr>
                <w:rStyle w:val="IndexLink"/>
              </w:rPr>
              <w:t>295</w:t>
            </w:r>
          </w:hyperlink>
        </w:p>
        <w:p>
          <w:pPr>
            <w:pStyle w:val="Contents3"/>
            <w:tabs>
              <w:tab w:val="clear" w:pos="8459"/>
              <w:tab w:val="right" w:pos="9026" w:leader="dot"/>
            </w:tabs>
            <w:rPr/>
          </w:pPr>
          <w:hyperlink w:anchor="__RefHeading___Toc2061283_388300464">
            <w:r>
              <w:rPr>
                <w:webHidden/>
                <w:rStyle w:val="IndexLink"/>
                <w:rtl w:val="true"/>
              </w:rPr>
              <w:t>ارزش شب قدر</w:t>
            </w:r>
            <w:r>
              <w:rPr>
                <w:rStyle w:val="IndexLink"/>
                <w:rtl w:val="true"/>
              </w:rPr>
              <w:tab/>
            </w:r>
            <w:r>
              <w:rPr>
                <w:rStyle w:val="IndexLink"/>
              </w:rPr>
              <w:t>296</w:t>
            </w:r>
          </w:hyperlink>
        </w:p>
        <w:p>
          <w:pPr>
            <w:pStyle w:val="Contents3"/>
            <w:tabs>
              <w:tab w:val="clear" w:pos="8459"/>
              <w:tab w:val="right" w:pos="9026" w:leader="dot"/>
            </w:tabs>
            <w:rPr/>
          </w:pPr>
          <w:hyperlink w:anchor="__RefHeading___Toc2061285_388300464">
            <w:r>
              <w:rPr>
                <w:webHidden/>
                <w:rStyle w:val="IndexLink"/>
                <w:rtl w:val="true"/>
              </w:rPr>
              <w:t>بازبودن راه توبه</w:t>
            </w:r>
            <w:r>
              <w:rPr>
                <w:rStyle w:val="IndexLink"/>
                <w:rtl w:val="true"/>
              </w:rPr>
              <w:tab/>
            </w:r>
            <w:r>
              <w:rPr>
                <w:rStyle w:val="IndexLink"/>
              </w:rPr>
              <w:t>297</w:t>
            </w:r>
          </w:hyperlink>
        </w:p>
        <w:p>
          <w:pPr>
            <w:pStyle w:val="Contents3"/>
            <w:tabs>
              <w:tab w:val="clear" w:pos="8459"/>
              <w:tab w:val="right" w:pos="9026" w:leader="dot"/>
            </w:tabs>
            <w:rPr/>
          </w:pPr>
          <w:hyperlink w:anchor="__RefHeading___Toc2061287_388300464">
            <w:r>
              <w:rPr>
                <w:webHidden/>
                <w:rStyle w:val="IndexLink"/>
                <w:rtl w:val="true"/>
              </w:rPr>
              <w:t>امیدواری و عمل خوب</w:t>
            </w:r>
            <w:r>
              <w:rPr>
                <w:rStyle w:val="IndexLink"/>
                <w:rtl w:val="true"/>
              </w:rPr>
              <w:tab/>
            </w:r>
            <w:r>
              <w:rPr>
                <w:rStyle w:val="IndexLink"/>
              </w:rPr>
              <w:t>299</w:t>
            </w:r>
          </w:hyperlink>
        </w:p>
        <w:p>
          <w:pPr>
            <w:pStyle w:val="Contents2"/>
            <w:tabs>
              <w:tab w:val="clear" w:pos="8743"/>
              <w:tab w:val="right" w:pos="9026" w:leader="dot"/>
            </w:tabs>
            <w:rPr/>
          </w:pPr>
          <w:hyperlink w:anchor="__RefHeading___Toc2061289_388300464">
            <w:r>
              <w:rPr>
                <w:webHidden/>
                <w:rStyle w:val="IndexLink"/>
                <w:rtl w:val="true"/>
              </w:rPr>
              <w:t xml:space="preserve">آشتی با خدا و تقرب به او </w:t>
            </w:r>
            <w:r>
              <w:rPr>
                <w:rStyle w:val="IndexLink"/>
                <w:rtl w:val="true"/>
              </w:rPr>
              <w:t>(</w:t>
            </w:r>
            <w:r>
              <w:rPr>
                <w:rStyle w:val="IndexLink"/>
                <w:rtl w:val="true"/>
              </w:rPr>
              <w:t>ویژه شب قدر</w:t>
            </w:r>
            <w:r>
              <w:rPr>
                <w:rStyle w:val="IndexLink"/>
                <w:rtl w:val="true"/>
              </w:rPr>
              <w:t>)</w:t>
              <w:tab/>
            </w:r>
            <w:r>
              <w:rPr>
                <w:rStyle w:val="IndexLink"/>
              </w:rPr>
              <w:t>300</w:t>
            </w:r>
          </w:hyperlink>
        </w:p>
        <w:p>
          <w:pPr>
            <w:pStyle w:val="Contents3"/>
            <w:tabs>
              <w:tab w:val="clear" w:pos="8459"/>
              <w:tab w:val="right" w:pos="9026" w:leader="dot"/>
            </w:tabs>
            <w:rPr/>
          </w:pPr>
          <w:hyperlink w:anchor="__RefHeading___Toc2061291_388300464">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2061293_388300464">
            <w:r>
              <w:rPr>
                <w:webHidden/>
                <w:rStyle w:val="IndexLink"/>
                <w:rtl w:val="true"/>
              </w:rPr>
              <w:t>مقدمه</w:t>
            </w:r>
            <w:r>
              <w:rPr>
                <w:rStyle w:val="IndexLink"/>
                <w:rtl w:val="true"/>
              </w:rPr>
              <w:tab/>
            </w:r>
            <w:r>
              <w:rPr>
                <w:rStyle w:val="IndexLink"/>
              </w:rPr>
              <w:t>300</w:t>
            </w:r>
          </w:hyperlink>
        </w:p>
        <w:p>
          <w:pPr>
            <w:pStyle w:val="Contents3"/>
            <w:tabs>
              <w:tab w:val="clear" w:pos="8459"/>
              <w:tab w:val="right" w:pos="9026" w:leader="dot"/>
            </w:tabs>
            <w:rPr/>
          </w:pPr>
          <w:hyperlink w:anchor="__RefHeading___Toc2061295_388300464">
            <w:r>
              <w:rPr>
                <w:webHidden/>
                <w:rStyle w:val="IndexLink"/>
                <w:rtl w:val="true"/>
              </w:rPr>
              <w:t>آشتی با خدا و تقرب به پروردگار در شب قدر</w:t>
            </w:r>
            <w:r>
              <w:rPr>
                <w:rStyle w:val="IndexLink"/>
                <w:rtl w:val="true"/>
              </w:rPr>
              <w:tab/>
            </w:r>
            <w:r>
              <w:rPr>
                <w:rStyle w:val="IndexLink"/>
              </w:rPr>
              <w:t>300</w:t>
            </w:r>
          </w:hyperlink>
        </w:p>
        <w:p>
          <w:pPr>
            <w:pStyle w:val="Contents3"/>
            <w:tabs>
              <w:tab w:val="clear" w:pos="8459"/>
              <w:tab w:val="right" w:pos="9026" w:leader="dot"/>
            </w:tabs>
            <w:rPr/>
          </w:pPr>
          <w:hyperlink w:anchor="__RefHeading___Toc2061297_388300464">
            <w:r>
              <w:rPr>
                <w:webHidden/>
                <w:rStyle w:val="IndexLink"/>
                <w:rtl w:val="true"/>
              </w:rPr>
              <w:t>راه های تقرب به خدا</w:t>
            </w:r>
            <w:r>
              <w:rPr>
                <w:rStyle w:val="IndexLink"/>
                <w:rtl w:val="true"/>
              </w:rPr>
              <w:tab/>
            </w:r>
            <w:r>
              <w:rPr>
                <w:rStyle w:val="IndexLink"/>
              </w:rPr>
              <w:t>303</w:t>
            </w:r>
          </w:hyperlink>
        </w:p>
        <w:p>
          <w:pPr>
            <w:pStyle w:val="Contents3"/>
            <w:tabs>
              <w:tab w:val="clear" w:pos="8459"/>
              <w:tab w:val="right" w:pos="9026" w:leader="dot"/>
            </w:tabs>
            <w:rPr/>
          </w:pPr>
          <w:hyperlink w:anchor="__RefHeading___Toc2061299_388300464">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2061301_388300464">
            <w:r>
              <w:rPr>
                <w:webHidden/>
                <w:rStyle w:val="IndexLink"/>
                <w:rtl w:val="true"/>
              </w:rPr>
              <w:t>الف</w:t>
            </w:r>
            <w:r>
              <w:rPr>
                <w:rStyle w:val="IndexLink"/>
                <w:rtl w:val="true"/>
              </w:rPr>
              <w:t xml:space="preserve">) </w:t>
            </w:r>
            <w:r>
              <w:rPr>
                <w:rStyle w:val="IndexLink"/>
                <w:rtl w:val="true"/>
              </w:rPr>
              <w:t>رفتاری</w:t>
            </w:r>
            <w:r>
              <w:rPr>
                <w:rStyle w:val="IndexLink"/>
                <w:rtl w:val="true"/>
              </w:rPr>
              <w:tab/>
            </w:r>
            <w:r>
              <w:rPr>
                <w:rStyle w:val="IndexLink"/>
              </w:rPr>
              <w:t>303</w:t>
            </w:r>
          </w:hyperlink>
        </w:p>
        <w:p>
          <w:pPr>
            <w:pStyle w:val="Contents4"/>
            <w:tabs>
              <w:tab w:val="clear" w:pos="8176"/>
              <w:tab w:val="right" w:pos="9026" w:leader="dot"/>
            </w:tabs>
            <w:rPr/>
          </w:pPr>
          <w:hyperlink w:anchor="__RefHeading___Toc2061303_388300464">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061305_388300464">
            <w:r>
              <w:rPr>
                <w:webHidden/>
                <w:rStyle w:val="IndexLink"/>
              </w:rPr>
              <w:t>1</w:t>
            </w:r>
            <w:r>
              <w:rPr>
                <w:rStyle w:val="IndexLink"/>
                <w:rtl w:val="true"/>
              </w:rPr>
              <w:t xml:space="preserve">. </w:t>
            </w:r>
            <w:r>
              <w:rPr>
                <w:rStyle w:val="IndexLink"/>
                <w:rtl w:val="true"/>
              </w:rPr>
              <w:t>خوش خلقی</w:t>
            </w:r>
            <w:r>
              <w:rPr>
                <w:rStyle w:val="IndexLink"/>
                <w:rtl w:val="true"/>
              </w:rPr>
              <w:tab/>
            </w:r>
            <w:r>
              <w:rPr>
                <w:rStyle w:val="IndexLink"/>
              </w:rPr>
              <w:t>303</w:t>
            </w:r>
          </w:hyperlink>
        </w:p>
        <w:p>
          <w:pPr>
            <w:pStyle w:val="Contents5"/>
            <w:tabs>
              <w:tab w:val="clear" w:pos="7892"/>
              <w:tab w:val="right" w:pos="9026" w:leader="dot"/>
            </w:tabs>
            <w:rPr/>
          </w:pPr>
          <w:hyperlink w:anchor="__RefHeading___Toc2061307_388300464">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061309_388300464">
            <w:r>
              <w:rPr>
                <w:webHidden/>
                <w:rStyle w:val="IndexLink"/>
                <w:rtl w:val="true"/>
              </w:rPr>
              <w:t>داستان</w:t>
            </w:r>
            <w:r>
              <w:rPr>
                <w:rStyle w:val="IndexLink"/>
                <w:rtl w:val="true"/>
              </w:rPr>
              <w:tab/>
            </w:r>
            <w:r>
              <w:rPr>
                <w:rStyle w:val="IndexLink"/>
              </w:rPr>
              <w:t>304</w:t>
            </w:r>
          </w:hyperlink>
        </w:p>
        <w:p>
          <w:pPr>
            <w:pStyle w:val="Contents5"/>
            <w:tabs>
              <w:tab w:val="clear" w:pos="7892"/>
              <w:tab w:val="right" w:pos="9026" w:leader="dot"/>
            </w:tabs>
            <w:rPr/>
          </w:pPr>
          <w:hyperlink w:anchor="__RefHeading___Toc2061311_388300464">
            <w:r>
              <w:rPr>
                <w:webHidden/>
                <w:rStyle w:val="IndexLink"/>
                <w:rtl w:val="true"/>
              </w:rPr>
              <w:t>اعمال انسان ها در قیامت</w:t>
            </w:r>
            <w:r>
              <w:rPr>
                <w:rStyle w:val="IndexLink"/>
                <w:rtl w:val="true"/>
              </w:rPr>
              <w:tab/>
            </w:r>
            <w:r>
              <w:rPr>
                <w:rStyle w:val="IndexLink"/>
              </w:rPr>
              <w:t>304</w:t>
            </w:r>
          </w:hyperlink>
        </w:p>
        <w:p>
          <w:pPr>
            <w:pStyle w:val="Contents5"/>
            <w:tabs>
              <w:tab w:val="clear" w:pos="7892"/>
              <w:tab w:val="right" w:pos="9026" w:leader="dot"/>
            </w:tabs>
            <w:rPr/>
          </w:pPr>
          <w:hyperlink w:anchor="__RefHeading___Toc2061313_388300464">
            <w:r>
              <w:rPr>
                <w:webHidden/>
                <w:rStyle w:val="IndexLink"/>
                <w:rtl w:val="true"/>
              </w:rPr>
              <w:t>داستان</w:t>
            </w:r>
            <w:r>
              <w:rPr>
                <w:rStyle w:val="IndexLink"/>
                <w:rtl w:val="true"/>
              </w:rPr>
              <w:tab/>
            </w:r>
            <w:r>
              <w:rPr>
                <w:rStyle w:val="IndexLink"/>
              </w:rPr>
              <w:t>305</w:t>
            </w:r>
          </w:hyperlink>
        </w:p>
        <w:p>
          <w:pPr>
            <w:pStyle w:val="Contents4"/>
            <w:tabs>
              <w:tab w:val="clear" w:pos="8176"/>
              <w:tab w:val="right" w:pos="9026" w:leader="dot"/>
            </w:tabs>
            <w:rPr/>
          </w:pPr>
          <w:hyperlink w:anchor="__RefHeading___Toc2061315_388300464">
            <w:r>
              <w:rPr>
                <w:webHidden/>
                <w:rStyle w:val="IndexLink"/>
              </w:rPr>
              <w:t>2</w:t>
            </w:r>
            <w:r>
              <w:rPr>
                <w:rStyle w:val="IndexLink"/>
                <w:rtl w:val="true"/>
              </w:rPr>
              <w:t xml:space="preserve">. </w:t>
            </w:r>
            <w:r>
              <w:rPr>
                <w:rStyle w:val="IndexLink"/>
                <w:rtl w:val="true"/>
              </w:rPr>
              <w:t>تواضع</w:t>
            </w:r>
            <w:r>
              <w:rPr>
                <w:rStyle w:val="IndexLink"/>
                <w:rtl w:val="true"/>
              </w:rPr>
              <w:tab/>
            </w:r>
            <w:r>
              <w:rPr>
                <w:rStyle w:val="IndexLink"/>
              </w:rPr>
              <w:t>306</w:t>
            </w:r>
          </w:hyperlink>
        </w:p>
        <w:p>
          <w:pPr>
            <w:pStyle w:val="Contents4"/>
            <w:tabs>
              <w:tab w:val="clear" w:pos="8176"/>
              <w:tab w:val="right" w:pos="9026" w:leader="dot"/>
            </w:tabs>
            <w:rPr/>
          </w:pPr>
          <w:hyperlink w:anchor="__RefHeading___Toc2061317_388300464">
            <w:r>
              <w:rPr>
                <w:webHidden/>
                <w:rStyle w:val="IndexLink"/>
              </w:rPr>
              <w:t>3</w:t>
            </w:r>
            <w:r>
              <w:rPr>
                <w:rStyle w:val="IndexLink"/>
                <w:rtl w:val="true"/>
              </w:rPr>
              <w:t xml:space="preserve">. </w:t>
            </w:r>
            <w:r>
              <w:rPr>
                <w:rStyle w:val="IndexLink"/>
                <w:rtl w:val="true"/>
              </w:rPr>
              <w:t>پارسایی</w:t>
            </w:r>
            <w:r>
              <w:rPr>
                <w:rStyle w:val="IndexLink"/>
                <w:rtl w:val="true"/>
              </w:rPr>
              <w:tab/>
            </w:r>
            <w:r>
              <w:rPr>
                <w:rStyle w:val="IndexLink"/>
              </w:rPr>
              <w:t>306</w:t>
            </w:r>
          </w:hyperlink>
        </w:p>
        <w:p>
          <w:pPr>
            <w:pStyle w:val="Contents3"/>
            <w:tabs>
              <w:tab w:val="clear" w:pos="8459"/>
              <w:tab w:val="right" w:pos="9026" w:leader="dot"/>
            </w:tabs>
            <w:rPr/>
          </w:pPr>
          <w:hyperlink w:anchor="__RefHeading___Toc2061319_388300464">
            <w:r>
              <w:rPr>
                <w:webHidden/>
                <w:rStyle w:val="IndexLink"/>
                <w:rtl w:val="true"/>
              </w:rPr>
              <w:t>ب</w:t>
            </w:r>
            <w:r>
              <w:rPr>
                <w:rStyle w:val="IndexLink"/>
                <w:rtl w:val="true"/>
              </w:rPr>
              <w:t xml:space="preserve">) </w:t>
            </w:r>
            <w:r>
              <w:rPr>
                <w:rStyle w:val="IndexLink"/>
                <w:rtl w:val="true"/>
              </w:rPr>
              <w:t>کرداری</w:t>
            </w:r>
            <w:r>
              <w:rPr>
                <w:rStyle w:val="IndexLink"/>
                <w:rtl w:val="true"/>
              </w:rPr>
              <w:tab/>
            </w:r>
            <w:r>
              <w:rPr>
                <w:rStyle w:val="IndexLink"/>
              </w:rPr>
              <w:t>307</w:t>
            </w:r>
          </w:hyperlink>
        </w:p>
        <w:p>
          <w:pPr>
            <w:pStyle w:val="Contents4"/>
            <w:tabs>
              <w:tab w:val="clear" w:pos="8176"/>
              <w:tab w:val="right" w:pos="9026" w:leader="dot"/>
            </w:tabs>
            <w:rPr/>
          </w:pPr>
          <w:hyperlink w:anchor="__RefHeading___Toc2061321_388300464">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2061323_388300464">
            <w:r>
              <w:rPr>
                <w:webHidden/>
                <w:rStyle w:val="IndexLink"/>
              </w:rPr>
              <w:t>1</w:t>
            </w:r>
            <w:r>
              <w:rPr>
                <w:rStyle w:val="IndexLink"/>
                <w:rtl w:val="true"/>
              </w:rPr>
              <w:t xml:space="preserve">. </w:t>
            </w:r>
            <w:r>
              <w:rPr>
                <w:rStyle w:val="IndexLink"/>
                <w:rtl w:val="true"/>
              </w:rPr>
              <w:t>ذكر</w:t>
            </w:r>
            <w:r>
              <w:rPr>
                <w:rStyle w:val="IndexLink"/>
                <w:rtl w:val="true"/>
              </w:rPr>
              <w:tab/>
            </w:r>
            <w:r>
              <w:rPr>
                <w:rStyle w:val="IndexLink"/>
              </w:rPr>
              <w:t>307</w:t>
            </w:r>
          </w:hyperlink>
        </w:p>
        <w:p>
          <w:pPr>
            <w:pStyle w:val="Contents4"/>
            <w:tabs>
              <w:tab w:val="clear" w:pos="8176"/>
              <w:tab w:val="right" w:pos="9026" w:leader="dot"/>
            </w:tabs>
            <w:rPr/>
          </w:pPr>
          <w:hyperlink w:anchor="__RefHeading___Toc2061325_388300464">
            <w:r>
              <w:rPr>
                <w:webHidden/>
                <w:rStyle w:val="IndexLink"/>
              </w:rPr>
              <w:t>2</w:t>
            </w:r>
            <w:r>
              <w:rPr>
                <w:rStyle w:val="IndexLink"/>
                <w:rtl w:val="true"/>
              </w:rPr>
              <w:t xml:space="preserve">. </w:t>
            </w:r>
            <w:r>
              <w:rPr>
                <w:rStyle w:val="IndexLink"/>
                <w:rtl w:val="true"/>
              </w:rPr>
              <w:t>نماز</w:t>
            </w:r>
            <w:r>
              <w:rPr>
                <w:rStyle w:val="IndexLink"/>
                <w:rtl w:val="true"/>
              </w:rPr>
              <w:tab/>
            </w:r>
            <w:r>
              <w:rPr>
                <w:rStyle w:val="IndexLink"/>
              </w:rPr>
              <w:t>307</w:t>
            </w:r>
          </w:hyperlink>
        </w:p>
        <w:p>
          <w:pPr>
            <w:pStyle w:val="Contents4"/>
            <w:tabs>
              <w:tab w:val="clear" w:pos="8176"/>
              <w:tab w:val="right" w:pos="9026" w:leader="dot"/>
            </w:tabs>
            <w:rPr/>
          </w:pPr>
          <w:hyperlink w:anchor="__RefHeading___Toc2061327_388300464">
            <w:r>
              <w:rPr>
                <w:webHidden/>
                <w:rStyle w:val="IndexLink"/>
              </w:rPr>
              <w:t>3</w:t>
            </w:r>
            <w:r>
              <w:rPr>
                <w:rStyle w:val="IndexLink"/>
                <w:rtl w:val="true"/>
              </w:rPr>
              <w:t xml:space="preserve">. </w:t>
            </w:r>
            <w:r>
              <w:rPr>
                <w:rStyle w:val="IndexLink"/>
                <w:rtl w:val="true"/>
              </w:rPr>
              <w:t>توبه</w:t>
            </w:r>
            <w:r>
              <w:rPr>
                <w:rStyle w:val="IndexLink"/>
                <w:rtl w:val="true"/>
              </w:rPr>
              <w:tab/>
            </w:r>
            <w:r>
              <w:rPr>
                <w:rStyle w:val="IndexLink"/>
              </w:rPr>
              <w:t>308</w:t>
            </w:r>
          </w:hyperlink>
        </w:p>
        <w:p>
          <w:pPr>
            <w:pStyle w:val="Contents3"/>
            <w:tabs>
              <w:tab w:val="clear" w:pos="8459"/>
              <w:tab w:val="right" w:pos="9026" w:leader="dot"/>
            </w:tabs>
            <w:rPr/>
          </w:pPr>
          <w:hyperlink w:anchor="__RefHeading___Toc2061329_388300464">
            <w:r>
              <w:rPr>
                <w:webHidden/>
                <w:rStyle w:val="IndexLink"/>
                <w:rtl w:val="true"/>
              </w:rPr>
              <w:t>شب قدر، شب پالایش</w:t>
            </w:r>
            <w:r>
              <w:rPr>
                <w:rStyle w:val="IndexLink"/>
                <w:rtl w:val="true"/>
              </w:rPr>
              <w:tab/>
            </w:r>
            <w:r>
              <w:rPr>
                <w:rStyle w:val="IndexLink"/>
              </w:rPr>
              <w:t>308</w:t>
            </w:r>
          </w:hyperlink>
        </w:p>
        <w:p>
          <w:pPr>
            <w:pStyle w:val="Contents2"/>
            <w:tabs>
              <w:tab w:val="clear" w:pos="8743"/>
              <w:tab w:val="right" w:pos="9026" w:leader="dot"/>
            </w:tabs>
            <w:rPr/>
          </w:pPr>
          <w:hyperlink w:anchor="__RefHeading___Toc2061331_388300464">
            <w:r>
              <w:rPr>
                <w:webHidden/>
                <w:rStyle w:val="IndexLink"/>
                <w:rtl w:val="true"/>
              </w:rPr>
              <w:t xml:space="preserve">گناه </w:t>
            </w:r>
            <w:r>
              <w:rPr>
                <w:rStyle w:val="IndexLink"/>
                <w:rtl w:val="true"/>
              </w:rPr>
              <w:t>(</w:t>
            </w:r>
            <w:r>
              <w:rPr>
                <w:rStyle w:val="IndexLink"/>
              </w:rPr>
              <w:t>1</w:t>
            </w:r>
            <w:r>
              <w:rPr>
                <w:rStyle w:val="IndexLink"/>
                <w:rtl w:val="true"/>
              </w:rPr>
              <w:t>)</w:t>
              <w:tab/>
            </w:r>
            <w:r>
              <w:rPr>
                <w:rStyle w:val="IndexLink"/>
              </w:rPr>
              <w:t>310</w:t>
            </w:r>
          </w:hyperlink>
        </w:p>
        <w:p>
          <w:pPr>
            <w:pStyle w:val="Contents3"/>
            <w:tabs>
              <w:tab w:val="clear" w:pos="8459"/>
              <w:tab w:val="right" w:pos="9026" w:leader="dot"/>
            </w:tabs>
            <w:rPr/>
          </w:pPr>
          <w:hyperlink w:anchor="__RefHeading___Toc2061333_388300464">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061335_388300464">
            <w:r>
              <w:rPr>
                <w:webHidden/>
                <w:rStyle w:val="IndexLink"/>
                <w:rtl w:val="true"/>
              </w:rPr>
              <w:t>مقدمه</w:t>
            </w:r>
            <w:r>
              <w:rPr>
                <w:rStyle w:val="IndexLink"/>
                <w:rtl w:val="true"/>
              </w:rPr>
              <w:tab/>
            </w:r>
            <w:r>
              <w:rPr>
                <w:rStyle w:val="IndexLink"/>
              </w:rPr>
              <w:t>310</w:t>
            </w:r>
          </w:hyperlink>
        </w:p>
        <w:p>
          <w:pPr>
            <w:pStyle w:val="Contents3"/>
            <w:tabs>
              <w:tab w:val="clear" w:pos="8459"/>
              <w:tab w:val="right" w:pos="9026" w:leader="dot"/>
            </w:tabs>
            <w:rPr/>
          </w:pPr>
          <w:hyperlink w:anchor="__RefHeading___Toc2061337_388300464">
            <w:r>
              <w:rPr>
                <w:webHidden/>
                <w:rStyle w:val="IndexLink"/>
                <w:rtl w:val="true"/>
              </w:rPr>
              <w:t>گناه آشکار، گناه پنهان</w:t>
            </w:r>
            <w:r>
              <w:rPr>
                <w:rStyle w:val="IndexLink"/>
                <w:rtl w:val="true"/>
              </w:rPr>
              <w:tab/>
            </w:r>
            <w:r>
              <w:rPr>
                <w:rStyle w:val="IndexLink"/>
              </w:rPr>
              <w:t>311</w:t>
            </w:r>
          </w:hyperlink>
        </w:p>
        <w:p>
          <w:pPr>
            <w:pStyle w:val="Contents3"/>
            <w:tabs>
              <w:tab w:val="clear" w:pos="8459"/>
              <w:tab w:val="right" w:pos="9026" w:leader="dot"/>
            </w:tabs>
            <w:rPr/>
          </w:pPr>
          <w:hyperlink w:anchor="__RefHeading___Toc2061339_388300464">
            <w:r>
              <w:rPr>
                <w:webHidden/>
                <w:rStyle w:val="IndexLink"/>
                <w:rtl w:val="true"/>
              </w:rPr>
              <w:t>عوامل تشدید گناه</w:t>
            </w:r>
            <w:r>
              <w:rPr>
                <w:rStyle w:val="IndexLink"/>
                <w:rtl w:val="true"/>
              </w:rPr>
              <w:tab/>
            </w:r>
            <w:r>
              <w:rPr>
                <w:rStyle w:val="IndexLink"/>
              </w:rPr>
              <w:t>312</w:t>
            </w:r>
          </w:hyperlink>
        </w:p>
        <w:p>
          <w:pPr>
            <w:pStyle w:val="Contents4"/>
            <w:tabs>
              <w:tab w:val="clear" w:pos="8176"/>
              <w:tab w:val="right" w:pos="9026" w:leader="dot"/>
            </w:tabs>
            <w:rPr/>
          </w:pPr>
          <w:hyperlink w:anchor="__RefHeading___Toc2061341_388300464">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2061343_388300464">
            <w:r>
              <w:rPr>
                <w:webHidden/>
                <w:rStyle w:val="IndexLink"/>
              </w:rPr>
              <w:t>1</w:t>
            </w:r>
            <w:r>
              <w:rPr>
                <w:rStyle w:val="IndexLink"/>
                <w:rtl w:val="true"/>
              </w:rPr>
              <w:t xml:space="preserve">. </w:t>
            </w:r>
            <w:r>
              <w:rPr>
                <w:rStyle w:val="IndexLink"/>
                <w:rtl w:val="true"/>
              </w:rPr>
              <w:t>کوچک شمردن گناه</w:t>
            </w:r>
            <w:r>
              <w:rPr>
                <w:rStyle w:val="IndexLink"/>
                <w:rtl w:val="true"/>
              </w:rPr>
              <w:tab/>
            </w:r>
            <w:r>
              <w:rPr>
                <w:rStyle w:val="IndexLink"/>
              </w:rPr>
              <w:t>313</w:t>
            </w:r>
          </w:hyperlink>
        </w:p>
        <w:p>
          <w:pPr>
            <w:pStyle w:val="Contents5"/>
            <w:tabs>
              <w:tab w:val="clear" w:pos="7892"/>
              <w:tab w:val="right" w:pos="9026" w:leader="dot"/>
            </w:tabs>
            <w:rPr/>
          </w:pPr>
          <w:hyperlink w:anchor="__RefHeading___Toc2061345_388300464">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2061347_388300464">
            <w:r>
              <w:rPr>
                <w:webHidden/>
                <w:rStyle w:val="IndexLink"/>
                <w:rtl w:val="true"/>
              </w:rPr>
              <w:t>طلب آمرزش امام سجاد علیه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2061349_388300464">
            <w:r>
              <w:rPr>
                <w:webHidden/>
                <w:rStyle w:val="IndexLink"/>
                <w:rtl w:val="true"/>
              </w:rPr>
              <w:t>خطا وتوبة آدم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2061351_388300464">
            <w:r>
              <w:rPr>
                <w:webHidden/>
                <w:rStyle w:val="IndexLink"/>
              </w:rPr>
              <w:t>2</w:t>
            </w:r>
            <w:r>
              <w:rPr>
                <w:rStyle w:val="IndexLink"/>
                <w:rtl w:val="true"/>
              </w:rPr>
              <w:t xml:space="preserve">. </w:t>
            </w:r>
            <w:r>
              <w:rPr>
                <w:rStyle w:val="IndexLink"/>
                <w:rtl w:val="true"/>
              </w:rPr>
              <w:t>افتخار کردن به گناه</w:t>
            </w:r>
            <w:r>
              <w:rPr>
                <w:rStyle w:val="IndexLink"/>
                <w:rtl w:val="true"/>
              </w:rPr>
              <w:tab/>
            </w:r>
            <w:r>
              <w:rPr>
                <w:rStyle w:val="IndexLink"/>
              </w:rPr>
              <w:t>315</w:t>
            </w:r>
          </w:hyperlink>
        </w:p>
        <w:p>
          <w:pPr>
            <w:pStyle w:val="Contents5"/>
            <w:tabs>
              <w:tab w:val="clear" w:pos="7892"/>
              <w:tab w:val="right" w:pos="9026" w:leader="dot"/>
            </w:tabs>
            <w:rPr/>
          </w:pPr>
          <w:hyperlink w:anchor="__RefHeading___Toc2061353_388300464">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2061355_388300464">
            <w:r>
              <w:rPr>
                <w:webHidden/>
                <w:rStyle w:val="IndexLink"/>
                <w:rtl w:val="true"/>
              </w:rPr>
              <w:t>غرور نابجا</w:t>
            </w:r>
            <w:r>
              <w:rPr>
                <w:rStyle w:val="IndexLink"/>
                <w:rtl w:val="true"/>
              </w:rPr>
              <w:tab/>
            </w:r>
            <w:r>
              <w:rPr>
                <w:rStyle w:val="IndexLink"/>
              </w:rPr>
              <w:t>316</w:t>
            </w:r>
          </w:hyperlink>
        </w:p>
        <w:p>
          <w:pPr>
            <w:pStyle w:val="Contents5"/>
            <w:tabs>
              <w:tab w:val="clear" w:pos="7892"/>
              <w:tab w:val="right" w:pos="9026" w:leader="dot"/>
            </w:tabs>
            <w:rPr/>
          </w:pPr>
          <w:hyperlink w:anchor="__RefHeading___Toc2061357_388300464">
            <w:r>
              <w:rPr>
                <w:webHidden/>
                <w:rStyle w:val="IndexLink"/>
                <w:rtl w:val="true"/>
              </w:rPr>
              <w:t>اعتراف به عجز و ناتوانی</w:t>
            </w:r>
            <w:r>
              <w:rPr>
                <w:rStyle w:val="IndexLink"/>
                <w:rtl w:val="true"/>
              </w:rPr>
              <w:tab/>
            </w:r>
            <w:r>
              <w:rPr>
                <w:rStyle w:val="IndexLink"/>
              </w:rPr>
              <w:t>317</w:t>
            </w:r>
          </w:hyperlink>
        </w:p>
        <w:p>
          <w:pPr>
            <w:pStyle w:val="Contents4"/>
            <w:tabs>
              <w:tab w:val="clear" w:pos="8176"/>
              <w:tab w:val="right" w:pos="9026" w:leader="dot"/>
            </w:tabs>
            <w:rPr/>
          </w:pPr>
          <w:hyperlink w:anchor="__RefHeading___Toc2061359_388300464">
            <w:r>
              <w:rPr>
                <w:webHidden/>
                <w:rStyle w:val="IndexLink"/>
              </w:rPr>
              <w:t>3</w:t>
            </w:r>
            <w:r>
              <w:rPr>
                <w:rStyle w:val="IndexLink"/>
                <w:rtl w:val="true"/>
              </w:rPr>
              <w:t xml:space="preserve">. </w:t>
            </w:r>
            <w:r>
              <w:rPr>
                <w:rStyle w:val="IndexLink"/>
                <w:rtl w:val="true"/>
              </w:rPr>
              <w:t>شادی کردن از گناه</w:t>
            </w:r>
            <w:r>
              <w:rPr>
                <w:rStyle w:val="IndexLink"/>
                <w:rtl w:val="true"/>
              </w:rPr>
              <w:tab/>
            </w:r>
            <w:r>
              <w:rPr>
                <w:rStyle w:val="IndexLink"/>
              </w:rPr>
              <w:t>318</w:t>
            </w:r>
          </w:hyperlink>
        </w:p>
        <w:p>
          <w:pPr>
            <w:pStyle w:val="Contents4"/>
            <w:tabs>
              <w:tab w:val="clear" w:pos="8176"/>
              <w:tab w:val="right" w:pos="9026" w:leader="dot"/>
            </w:tabs>
            <w:rPr/>
          </w:pPr>
          <w:hyperlink w:anchor="__RefHeading___Toc2061361_388300464">
            <w:r>
              <w:rPr>
                <w:webHidden/>
                <w:rStyle w:val="IndexLink"/>
              </w:rPr>
              <w:t>4</w:t>
            </w:r>
            <w:r>
              <w:rPr>
                <w:rStyle w:val="IndexLink"/>
                <w:rtl w:val="true"/>
              </w:rPr>
              <w:t xml:space="preserve">. </w:t>
            </w:r>
            <w:r>
              <w:rPr>
                <w:rStyle w:val="IndexLink"/>
                <w:rtl w:val="true"/>
              </w:rPr>
              <w:t>اصرار بر گناه</w:t>
            </w:r>
            <w:r>
              <w:rPr>
                <w:rStyle w:val="IndexLink"/>
                <w:rtl w:val="true"/>
              </w:rPr>
              <w:tab/>
            </w:r>
            <w:r>
              <w:rPr>
                <w:rStyle w:val="IndexLink"/>
              </w:rPr>
              <w:t>318</w:t>
            </w:r>
          </w:hyperlink>
        </w:p>
        <w:p>
          <w:pPr>
            <w:pStyle w:val="Contents2"/>
            <w:tabs>
              <w:tab w:val="clear" w:pos="8743"/>
              <w:tab w:val="right" w:pos="9026" w:leader="dot"/>
            </w:tabs>
            <w:rPr/>
          </w:pPr>
          <w:hyperlink w:anchor="__RefHeading___Toc2061363_388300464">
            <w:r>
              <w:rPr>
                <w:webHidden/>
                <w:rStyle w:val="IndexLink"/>
                <w:rtl w:val="true"/>
              </w:rPr>
              <w:t xml:space="preserve">گناه </w:t>
            </w:r>
            <w:r>
              <w:rPr>
                <w:rStyle w:val="IndexLink"/>
                <w:rtl w:val="true"/>
              </w:rPr>
              <w:t>(</w:t>
            </w:r>
            <w:r>
              <w:rPr>
                <w:rStyle w:val="IndexLink"/>
              </w:rPr>
              <w:t>2</w:t>
            </w:r>
            <w:r>
              <w:rPr>
                <w:rStyle w:val="IndexLink"/>
                <w:rtl w:val="true"/>
              </w:rPr>
              <w:t>)</w:t>
              <w:tab/>
            </w:r>
            <w:r>
              <w:rPr>
                <w:rStyle w:val="IndexLink"/>
              </w:rPr>
              <w:t>320</w:t>
            </w:r>
          </w:hyperlink>
        </w:p>
        <w:p>
          <w:pPr>
            <w:pStyle w:val="Contents3"/>
            <w:tabs>
              <w:tab w:val="clear" w:pos="8459"/>
              <w:tab w:val="right" w:pos="9026" w:leader="dot"/>
            </w:tabs>
            <w:rPr/>
          </w:pPr>
          <w:hyperlink w:anchor="__RefHeading___Toc2061365_388300464">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061367_388300464">
            <w:r>
              <w:rPr>
                <w:webHidden/>
                <w:rStyle w:val="IndexLink"/>
                <w:rtl w:val="true"/>
              </w:rPr>
              <w:t>مقدمه</w:t>
            </w:r>
            <w:r>
              <w:rPr>
                <w:rStyle w:val="IndexLink"/>
                <w:rtl w:val="true"/>
              </w:rPr>
              <w:tab/>
            </w:r>
            <w:r>
              <w:rPr>
                <w:rStyle w:val="IndexLink"/>
              </w:rPr>
              <w:t>320</w:t>
            </w:r>
          </w:hyperlink>
        </w:p>
        <w:p>
          <w:pPr>
            <w:pStyle w:val="Contents3"/>
            <w:tabs>
              <w:tab w:val="clear" w:pos="8459"/>
              <w:tab w:val="right" w:pos="9026" w:leader="dot"/>
            </w:tabs>
            <w:rPr/>
          </w:pPr>
          <w:hyperlink w:anchor="__RefHeading___Toc2061369_388300464">
            <w:r>
              <w:rPr>
                <w:webHidden/>
                <w:rStyle w:val="IndexLink"/>
                <w:rtl w:val="true"/>
              </w:rPr>
              <w:t>رفتارهای بدتر از گناه</w:t>
            </w:r>
            <w:r>
              <w:rPr>
                <w:rStyle w:val="IndexLink"/>
                <w:rtl w:val="true"/>
              </w:rPr>
              <w:tab/>
            </w:r>
            <w:r>
              <w:rPr>
                <w:rStyle w:val="IndexLink"/>
              </w:rPr>
              <w:t>322</w:t>
            </w:r>
          </w:hyperlink>
        </w:p>
        <w:p>
          <w:pPr>
            <w:pStyle w:val="Contents3"/>
            <w:tabs>
              <w:tab w:val="clear" w:pos="8459"/>
              <w:tab w:val="right" w:pos="9026" w:leader="dot"/>
            </w:tabs>
            <w:rPr/>
          </w:pPr>
          <w:hyperlink w:anchor="__RefHeading___Toc2061371_388300464">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2061373_388300464">
            <w:r>
              <w:rPr>
                <w:webHidden/>
                <w:rStyle w:val="IndexLink"/>
                <w:rtl w:val="true"/>
              </w:rPr>
              <w:t>تمثيل</w:t>
            </w:r>
            <w:r>
              <w:rPr>
                <w:rStyle w:val="IndexLink"/>
                <w:rtl w:val="true"/>
              </w:rPr>
              <w:tab/>
            </w:r>
            <w:r>
              <w:rPr>
                <w:rStyle w:val="IndexLink"/>
              </w:rPr>
              <w:t>322</w:t>
            </w:r>
          </w:hyperlink>
        </w:p>
        <w:p>
          <w:pPr>
            <w:pStyle w:val="Contents4"/>
            <w:tabs>
              <w:tab w:val="clear" w:pos="8176"/>
              <w:tab w:val="right" w:pos="9026" w:leader="dot"/>
            </w:tabs>
            <w:rPr/>
          </w:pPr>
          <w:hyperlink w:anchor="__RefHeading___Toc2061375_388300464">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2061377_388300464">
            <w:r>
              <w:rPr>
                <w:webHidden/>
                <w:rStyle w:val="IndexLink"/>
              </w:rPr>
              <w:t>1</w:t>
            </w:r>
            <w:r>
              <w:rPr>
                <w:rStyle w:val="IndexLink"/>
                <w:rtl w:val="true"/>
              </w:rPr>
              <w:t xml:space="preserve">. </w:t>
            </w:r>
            <w:r>
              <w:rPr>
                <w:rStyle w:val="IndexLink"/>
                <w:rtl w:val="true"/>
              </w:rPr>
              <w:t>کوچک شمردن گناه</w:t>
            </w:r>
            <w:r>
              <w:rPr>
                <w:rStyle w:val="IndexLink"/>
                <w:rtl w:val="true"/>
              </w:rPr>
              <w:tab/>
            </w:r>
            <w:r>
              <w:rPr>
                <w:rStyle w:val="IndexLink"/>
              </w:rPr>
              <w:t>322</w:t>
            </w:r>
          </w:hyperlink>
        </w:p>
        <w:p>
          <w:pPr>
            <w:pStyle w:val="Contents5"/>
            <w:tabs>
              <w:tab w:val="clear" w:pos="7892"/>
              <w:tab w:val="right" w:pos="9026" w:leader="dot"/>
            </w:tabs>
            <w:rPr/>
          </w:pPr>
          <w:hyperlink w:anchor="__RefHeading___Toc2061379_388300464">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2061381_388300464">
            <w:r>
              <w:rPr>
                <w:webHidden/>
                <w:rStyle w:val="IndexLink"/>
                <w:rtl w:val="true"/>
              </w:rPr>
              <w:t>مقايسه گناه</w:t>
            </w:r>
            <w:r>
              <w:rPr>
                <w:rStyle w:val="IndexLink"/>
                <w:rtl w:val="true"/>
              </w:rPr>
              <w:tab/>
            </w:r>
            <w:r>
              <w:rPr>
                <w:rStyle w:val="IndexLink"/>
              </w:rPr>
              <w:t>323</w:t>
            </w:r>
          </w:hyperlink>
        </w:p>
        <w:p>
          <w:pPr>
            <w:pStyle w:val="Contents5"/>
            <w:tabs>
              <w:tab w:val="clear" w:pos="7892"/>
              <w:tab w:val="right" w:pos="9026" w:leader="dot"/>
            </w:tabs>
            <w:rPr/>
          </w:pPr>
          <w:hyperlink w:anchor="__RefHeading___Toc2061383_388300464">
            <w:r>
              <w:rPr>
                <w:webHidden/>
                <w:rStyle w:val="IndexLink"/>
                <w:rtl w:val="true"/>
              </w:rPr>
              <w:t>اثربزرگ شمردن گناه</w:t>
            </w:r>
            <w:r>
              <w:rPr>
                <w:rStyle w:val="IndexLink"/>
                <w:rtl w:val="true"/>
              </w:rPr>
              <w:tab/>
            </w:r>
            <w:r>
              <w:rPr>
                <w:rStyle w:val="IndexLink"/>
              </w:rPr>
              <w:t>323</w:t>
            </w:r>
          </w:hyperlink>
        </w:p>
        <w:p>
          <w:pPr>
            <w:pStyle w:val="Contents4"/>
            <w:tabs>
              <w:tab w:val="clear" w:pos="8176"/>
              <w:tab w:val="right" w:pos="9026" w:leader="dot"/>
            </w:tabs>
            <w:rPr/>
          </w:pPr>
          <w:hyperlink w:anchor="__RefHeading___Toc2061385_388300464">
            <w:r>
              <w:rPr>
                <w:webHidden/>
                <w:rStyle w:val="IndexLink"/>
              </w:rPr>
              <w:t>2</w:t>
            </w:r>
            <w:r>
              <w:rPr>
                <w:rStyle w:val="IndexLink"/>
                <w:rtl w:val="true"/>
              </w:rPr>
              <w:t xml:space="preserve">. </w:t>
            </w:r>
            <w:r>
              <w:rPr>
                <w:rStyle w:val="IndexLink"/>
                <w:rtl w:val="true"/>
              </w:rPr>
              <w:t>افتخار کردن به گناه</w:t>
            </w:r>
            <w:r>
              <w:rPr>
                <w:rStyle w:val="IndexLink"/>
                <w:rtl w:val="true"/>
              </w:rPr>
              <w:tab/>
            </w:r>
            <w:r>
              <w:rPr>
                <w:rStyle w:val="IndexLink"/>
              </w:rPr>
              <w:t>326</w:t>
            </w:r>
          </w:hyperlink>
        </w:p>
        <w:p>
          <w:pPr>
            <w:pStyle w:val="Contents5"/>
            <w:tabs>
              <w:tab w:val="clear" w:pos="7892"/>
              <w:tab w:val="right" w:pos="9026" w:leader="dot"/>
            </w:tabs>
            <w:rPr/>
          </w:pPr>
          <w:hyperlink w:anchor="__RefHeading___Toc2061387_388300464">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2061389_388300464">
            <w:r>
              <w:rPr>
                <w:webHidden/>
                <w:rStyle w:val="IndexLink"/>
                <w:rtl w:val="true"/>
              </w:rPr>
              <w:t>دیدن نعمت های الهی</w:t>
            </w:r>
            <w:r>
              <w:rPr>
                <w:rStyle w:val="IndexLink"/>
                <w:rtl w:val="true"/>
              </w:rPr>
              <w:tab/>
            </w:r>
            <w:r>
              <w:rPr>
                <w:rStyle w:val="IndexLink"/>
              </w:rPr>
              <w:t>327</w:t>
            </w:r>
          </w:hyperlink>
        </w:p>
        <w:p>
          <w:pPr>
            <w:pStyle w:val="Contents4"/>
            <w:tabs>
              <w:tab w:val="clear" w:pos="8176"/>
              <w:tab w:val="right" w:pos="9026" w:leader="dot"/>
            </w:tabs>
            <w:rPr/>
          </w:pPr>
          <w:hyperlink w:anchor="__RefHeading___Toc2061391_388300464">
            <w:r>
              <w:rPr>
                <w:webHidden/>
                <w:rStyle w:val="IndexLink"/>
              </w:rPr>
              <w:t>3</w:t>
            </w:r>
            <w:r>
              <w:rPr>
                <w:rStyle w:val="IndexLink"/>
                <w:rtl w:val="true"/>
              </w:rPr>
              <w:t xml:space="preserve">. </w:t>
            </w:r>
            <w:r>
              <w:rPr>
                <w:rStyle w:val="IndexLink"/>
                <w:rtl w:val="true"/>
              </w:rPr>
              <w:t>شادی کردن از گناه</w:t>
            </w:r>
            <w:r>
              <w:rPr>
                <w:rStyle w:val="IndexLink"/>
                <w:rtl w:val="true"/>
              </w:rPr>
              <w:tab/>
            </w:r>
            <w:r>
              <w:rPr>
                <w:rStyle w:val="IndexLink"/>
              </w:rPr>
              <w:t>328</w:t>
            </w:r>
          </w:hyperlink>
        </w:p>
        <w:p>
          <w:pPr>
            <w:pStyle w:val="Contents4"/>
            <w:tabs>
              <w:tab w:val="clear" w:pos="8176"/>
              <w:tab w:val="right" w:pos="9026" w:leader="dot"/>
            </w:tabs>
            <w:rPr/>
          </w:pPr>
          <w:hyperlink w:anchor="__RefHeading___Toc2061393_388300464">
            <w:r>
              <w:rPr>
                <w:webHidden/>
                <w:rStyle w:val="IndexLink"/>
              </w:rPr>
              <w:t>4</w:t>
            </w:r>
            <w:r>
              <w:rPr>
                <w:rStyle w:val="IndexLink"/>
                <w:rtl w:val="true"/>
              </w:rPr>
              <w:t xml:space="preserve">. </w:t>
            </w:r>
            <w:r>
              <w:rPr>
                <w:rStyle w:val="IndexLink"/>
                <w:rtl w:val="true"/>
              </w:rPr>
              <w:t>اصرار بر گناه</w:t>
            </w:r>
            <w:r>
              <w:rPr>
                <w:rStyle w:val="IndexLink"/>
                <w:rtl w:val="true"/>
              </w:rPr>
              <w:tab/>
            </w:r>
            <w:r>
              <w:rPr>
                <w:rStyle w:val="IndexLink"/>
              </w:rPr>
              <w:t>328</w:t>
            </w:r>
          </w:hyperlink>
        </w:p>
        <w:p>
          <w:pPr>
            <w:pStyle w:val="Contents3"/>
            <w:tabs>
              <w:tab w:val="clear" w:pos="8459"/>
              <w:tab w:val="right" w:pos="9026" w:leader="dot"/>
            </w:tabs>
            <w:rPr/>
          </w:pPr>
          <w:hyperlink w:anchor="__RefHeading___Toc2061395_388300464">
            <w:r>
              <w:rPr>
                <w:webHidden/>
                <w:rStyle w:val="IndexLink"/>
                <w:rtl w:val="true"/>
              </w:rPr>
              <w:t>سوره قدر و ولایت ائمه علیهم السلام</w:t>
            </w:r>
            <w:r>
              <w:rPr>
                <w:rStyle w:val="IndexLink"/>
                <w:rtl w:val="true"/>
              </w:rPr>
              <w:tab/>
            </w:r>
            <w:r>
              <w:rPr>
                <w:rStyle w:val="IndexLink"/>
              </w:rPr>
              <w:t>328</w:t>
            </w:r>
          </w:hyperlink>
        </w:p>
        <w:p>
          <w:pPr>
            <w:pStyle w:val="Contents2"/>
            <w:tabs>
              <w:tab w:val="clear" w:pos="8743"/>
              <w:tab w:val="right" w:pos="9026" w:leader="dot"/>
            </w:tabs>
            <w:rPr/>
          </w:pPr>
          <w:hyperlink w:anchor="__RefHeading___Toc2061397_388300464">
            <w:r>
              <w:rPr>
                <w:webHidden/>
                <w:rStyle w:val="IndexLink"/>
                <w:rtl w:val="true"/>
              </w:rPr>
              <w:t>شب قدر شب پاکیزگی</w:t>
            </w:r>
            <w:r>
              <w:rPr>
                <w:rStyle w:val="IndexLink"/>
                <w:rtl w:val="true"/>
              </w:rPr>
              <w:tab/>
            </w:r>
            <w:r>
              <w:rPr>
                <w:rStyle w:val="IndexLink"/>
              </w:rPr>
              <w:t>330</w:t>
            </w:r>
          </w:hyperlink>
        </w:p>
        <w:p>
          <w:pPr>
            <w:pStyle w:val="Contents3"/>
            <w:tabs>
              <w:tab w:val="clear" w:pos="8459"/>
              <w:tab w:val="right" w:pos="9026" w:leader="dot"/>
            </w:tabs>
            <w:rPr/>
          </w:pPr>
          <w:hyperlink w:anchor="__RefHeading___Toc2061399_388300464">
            <w:r>
              <w:rPr>
                <w:webHidden/>
                <w:rStyle w:val="IndexLink"/>
                <w:rtl w:val="true"/>
              </w:rPr>
              <w:t>مقدمه</w:t>
            </w:r>
            <w:r>
              <w:rPr>
                <w:rStyle w:val="IndexLink"/>
                <w:rtl w:val="true"/>
              </w:rPr>
              <w:tab/>
            </w:r>
            <w:r>
              <w:rPr>
                <w:rStyle w:val="IndexLink"/>
              </w:rPr>
              <w:t>330</w:t>
            </w:r>
          </w:hyperlink>
        </w:p>
        <w:p>
          <w:pPr>
            <w:pStyle w:val="Contents3"/>
            <w:tabs>
              <w:tab w:val="clear" w:pos="8459"/>
              <w:tab w:val="right" w:pos="9026" w:leader="dot"/>
            </w:tabs>
            <w:rPr/>
          </w:pPr>
          <w:hyperlink w:anchor="__RefHeading___Toc2061401_388300464">
            <w:r>
              <w:rPr>
                <w:webHidden/>
                <w:rStyle w:val="IndexLink"/>
                <w:rtl w:val="true"/>
              </w:rPr>
              <w:t>اقسام طهارت</w:t>
            </w:r>
            <w:r>
              <w:rPr>
                <w:rStyle w:val="IndexLink"/>
                <w:rtl w:val="true"/>
              </w:rPr>
              <w:tab/>
            </w:r>
            <w:r>
              <w:rPr>
                <w:rStyle w:val="IndexLink"/>
              </w:rPr>
              <w:t>331</w:t>
            </w:r>
          </w:hyperlink>
        </w:p>
        <w:p>
          <w:pPr>
            <w:pStyle w:val="Contents4"/>
            <w:tabs>
              <w:tab w:val="clear" w:pos="8176"/>
              <w:tab w:val="right" w:pos="9026" w:leader="dot"/>
            </w:tabs>
            <w:rPr/>
          </w:pPr>
          <w:hyperlink w:anchor="__RefHeading___Toc2061403_388300464">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2061405_388300464">
            <w:r>
              <w:rPr>
                <w:webHidden/>
                <w:rStyle w:val="IndexLink"/>
              </w:rPr>
              <w:t>1</w:t>
            </w:r>
            <w:r>
              <w:rPr>
                <w:rStyle w:val="IndexLink"/>
                <w:rtl w:val="true"/>
              </w:rPr>
              <w:t xml:space="preserve">. </w:t>
            </w:r>
            <w:r>
              <w:rPr>
                <w:rStyle w:val="IndexLink"/>
                <w:rtl w:val="true"/>
              </w:rPr>
              <w:t>طهارت اعتقادی</w:t>
            </w:r>
            <w:r>
              <w:rPr>
                <w:rStyle w:val="IndexLink"/>
                <w:rtl w:val="true"/>
              </w:rPr>
              <w:tab/>
            </w:r>
            <w:r>
              <w:rPr>
                <w:rStyle w:val="IndexLink"/>
              </w:rPr>
              <w:t>332</w:t>
            </w:r>
          </w:hyperlink>
        </w:p>
        <w:p>
          <w:pPr>
            <w:pStyle w:val="Contents4"/>
            <w:tabs>
              <w:tab w:val="clear" w:pos="8176"/>
              <w:tab w:val="right" w:pos="9026" w:leader="dot"/>
            </w:tabs>
            <w:rPr/>
          </w:pPr>
          <w:hyperlink w:anchor="__RefHeading___Toc2061407_388300464">
            <w:r>
              <w:rPr>
                <w:webHidden/>
                <w:rStyle w:val="IndexLink"/>
                <w:rtl w:val="true"/>
              </w:rPr>
              <w:t>مرگ با بی اعتقادی</w:t>
            </w:r>
            <w:r>
              <w:rPr>
                <w:rStyle w:val="IndexLink"/>
                <w:rtl w:val="true"/>
              </w:rPr>
              <w:tab/>
            </w:r>
            <w:r>
              <w:rPr>
                <w:rStyle w:val="IndexLink"/>
              </w:rPr>
              <w:t>332</w:t>
            </w:r>
          </w:hyperlink>
        </w:p>
        <w:p>
          <w:pPr>
            <w:pStyle w:val="Contents4"/>
            <w:tabs>
              <w:tab w:val="clear" w:pos="8176"/>
              <w:tab w:val="right" w:pos="9026" w:leader="dot"/>
            </w:tabs>
            <w:rPr/>
          </w:pPr>
          <w:hyperlink w:anchor="__RefHeading___Toc2061409_388300464">
            <w:r>
              <w:rPr>
                <w:webHidden/>
                <w:rStyle w:val="IndexLink"/>
              </w:rPr>
              <w:t>2</w:t>
            </w:r>
            <w:r>
              <w:rPr>
                <w:rStyle w:val="IndexLink"/>
                <w:rtl w:val="true"/>
              </w:rPr>
              <w:t xml:space="preserve">. </w:t>
            </w:r>
            <w:r>
              <w:rPr>
                <w:rStyle w:val="IndexLink"/>
                <w:rtl w:val="true"/>
              </w:rPr>
              <w:t>طهارت مالی</w:t>
            </w:r>
            <w:r>
              <w:rPr>
                <w:rStyle w:val="IndexLink"/>
                <w:rtl w:val="true"/>
              </w:rPr>
              <w:tab/>
            </w:r>
            <w:r>
              <w:rPr>
                <w:rStyle w:val="IndexLink"/>
              </w:rPr>
              <w:t>334</w:t>
            </w:r>
          </w:hyperlink>
        </w:p>
        <w:p>
          <w:pPr>
            <w:pStyle w:val="Contents5"/>
            <w:tabs>
              <w:tab w:val="clear" w:pos="7892"/>
              <w:tab w:val="right" w:pos="9026" w:leader="dot"/>
            </w:tabs>
            <w:rPr/>
          </w:pPr>
          <w:hyperlink w:anchor="__RefHeading___Toc2061411_388300464">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2061413_388300464">
            <w:r>
              <w:rPr>
                <w:webHidden/>
                <w:rStyle w:val="IndexLink"/>
                <w:rtl w:val="true"/>
              </w:rPr>
              <w:t>داستان</w:t>
            </w:r>
            <w:r>
              <w:rPr>
                <w:rStyle w:val="IndexLink"/>
                <w:rtl w:val="true"/>
              </w:rPr>
              <w:tab/>
            </w:r>
            <w:r>
              <w:rPr>
                <w:rStyle w:val="IndexLink"/>
              </w:rPr>
              <w:t>335</w:t>
            </w:r>
          </w:hyperlink>
        </w:p>
        <w:p>
          <w:pPr>
            <w:pStyle w:val="Contents5"/>
            <w:tabs>
              <w:tab w:val="clear" w:pos="7892"/>
              <w:tab w:val="right" w:pos="9026" w:leader="dot"/>
            </w:tabs>
            <w:rPr/>
          </w:pPr>
          <w:hyperlink w:anchor="__RefHeading___Toc2061415_388300464">
            <w:r>
              <w:rPr>
                <w:webHidden/>
                <w:rStyle w:val="IndexLink"/>
                <w:rtl w:val="true"/>
              </w:rPr>
              <w:t>قرض الحسنه ، پاک کننده</w:t>
            </w:r>
            <w:r>
              <w:rPr>
                <w:rStyle w:val="IndexLink"/>
                <w:rtl w:val="true"/>
              </w:rPr>
              <w:tab/>
            </w:r>
            <w:r>
              <w:rPr>
                <w:rStyle w:val="IndexLink"/>
              </w:rPr>
              <w:t>336</w:t>
            </w:r>
          </w:hyperlink>
        </w:p>
        <w:p>
          <w:pPr>
            <w:pStyle w:val="Contents4"/>
            <w:tabs>
              <w:tab w:val="clear" w:pos="8176"/>
              <w:tab w:val="right" w:pos="9026" w:leader="dot"/>
            </w:tabs>
            <w:rPr/>
          </w:pPr>
          <w:hyperlink w:anchor="__RefHeading___Toc2061417_388300464">
            <w:r>
              <w:rPr>
                <w:webHidden/>
                <w:rStyle w:val="IndexLink"/>
              </w:rPr>
              <w:t>3</w:t>
            </w:r>
            <w:r>
              <w:rPr>
                <w:rStyle w:val="IndexLink"/>
                <w:rtl w:val="true"/>
              </w:rPr>
              <w:t xml:space="preserve">. </w:t>
            </w:r>
            <w:r>
              <w:rPr>
                <w:rStyle w:val="IndexLink"/>
                <w:rtl w:val="true"/>
              </w:rPr>
              <w:t>طهارت محیطی</w:t>
            </w:r>
            <w:r>
              <w:rPr>
                <w:rStyle w:val="IndexLink"/>
                <w:rtl w:val="true"/>
              </w:rPr>
              <w:tab/>
            </w:r>
            <w:r>
              <w:rPr>
                <w:rStyle w:val="IndexLink"/>
              </w:rPr>
              <w:t>336</w:t>
            </w:r>
          </w:hyperlink>
        </w:p>
        <w:p>
          <w:pPr>
            <w:pStyle w:val="Contents5"/>
            <w:tabs>
              <w:tab w:val="clear" w:pos="7892"/>
              <w:tab w:val="right" w:pos="9026" w:leader="dot"/>
            </w:tabs>
            <w:rPr/>
          </w:pPr>
          <w:hyperlink w:anchor="__RefHeading___Toc2061419_388300464">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061421_388300464">
            <w:r>
              <w:rPr>
                <w:webHidden/>
                <w:rStyle w:val="IndexLink"/>
                <w:rtl w:val="true"/>
              </w:rPr>
              <w:t>همه گيري گناه</w:t>
            </w:r>
            <w:r>
              <w:rPr>
                <w:rStyle w:val="IndexLink"/>
                <w:rtl w:val="true"/>
              </w:rPr>
              <w:tab/>
            </w:r>
            <w:r>
              <w:rPr>
                <w:rStyle w:val="IndexLink"/>
              </w:rPr>
              <w:t>337</w:t>
            </w:r>
          </w:hyperlink>
        </w:p>
        <w:p>
          <w:pPr>
            <w:pStyle w:val="Contents4"/>
            <w:tabs>
              <w:tab w:val="clear" w:pos="8176"/>
              <w:tab w:val="right" w:pos="9026" w:leader="dot"/>
            </w:tabs>
            <w:rPr/>
          </w:pPr>
          <w:hyperlink w:anchor="__RefHeading___Toc2061423_388300464">
            <w:r>
              <w:rPr>
                <w:webHidden/>
                <w:rStyle w:val="IndexLink"/>
              </w:rPr>
              <w:t>4</w:t>
            </w:r>
            <w:r>
              <w:rPr>
                <w:rStyle w:val="IndexLink"/>
                <w:rtl w:val="true"/>
              </w:rPr>
              <w:t xml:space="preserve">. </w:t>
            </w:r>
            <w:r>
              <w:rPr>
                <w:rStyle w:val="IndexLink"/>
                <w:rtl w:val="true"/>
              </w:rPr>
              <w:t>طهارت قلبي</w:t>
            </w:r>
            <w:r>
              <w:rPr>
                <w:rStyle w:val="IndexLink"/>
                <w:rtl w:val="true"/>
              </w:rPr>
              <w:tab/>
            </w:r>
            <w:r>
              <w:rPr>
                <w:rStyle w:val="IndexLink"/>
              </w:rPr>
              <w:t>337</w:t>
            </w:r>
          </w:hyperlink>
        </w:p>
        <w:p>
          <w:pPr>
            <w:pStyle w:val="Contents5"/>
            <w:tabs>
              <w:tab w:val="clear" w:pos="7892"/>
              <w:tab w:val="right" w:pos="9026" w:leader="dot"/>
            </w:tabs>
            <w:rPr/>
          </w:pPr>
          <w:hyperlink w:anchor="__RefHeading___Toc2061425_388300464">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2061427_388300464">
            <w:r>
              <w:rPr>
                <w:webHidden/>
                <w:rStyle w:val="IndexLink"/>
                <w:rtl w:val="true"/>
              </w:rPr>
              <w:t>اثرطهارت قلب برشهوت</w:t>
            </w:r>
            <w:r>
              <w:rPr>
                <w:rStyle w:val="IndexLink"/>
                <w:rtl w:val="true"/>
              </w:rPr>
              <w:tab/>
            </w:r>
            <w:r>
              <w:rPr>
                <w:rStyle w:val="IndexLink"/>
              </w:rPr>
              <w:t>339</w:t>
            </w:r>
          </w:hyperlink>
        </w:p>
        <w:p>
          <w:pPr>
            <w:pStyle w:val="Contents5"/>
            <w:tabs>
              <w:tab w:val="clear" w:pos="7892"/>
              <w:tab w:val="right" w:pos="9026" w:leader="dot"/>
            </w:tabs>
            <w:rPr/>
          </w:pPr>
          <w:hyperlink w:anchor="__RefHeading___Toc2061429_388300464">
            <w:r>
              <w:rPr>
                <w:webHidden/>
                <w:rStyle w:val="IndexLink"/>
                <w:rtl w:val="true"/>
              </w:rPr>
              <w:t>به دست آوردن طهارت قلبی</w:t>
            </w:r>
            <w:r>
              <w:rPr>
                <w:rStyle w:val="IndexLink"/>
                <w:rtl w:val="true"/>
              </w:rPr>
              <w:tab/>
            </w:r>
            <w:r>
              <w:rPr>
                <w:rStyle w:val="IndexLink"/>
              </w:rPr>
              <w:t>340</w:t>
            </w:r>
          </w:hyperlink>
        </w:p>
        <w:p>
          <w:pPr>
            <w:pStyle w:val="Contents5"/>
            <w:tabs>
              <w:tab w:val="clear" w:pos="7892"/>
              <w:tab w:val="right" w:pos="9026" w:leader="dot"/>
            </w:tabs>
            <w:rPr/>
          </w:pPr>
          <w:hyperlink w:anchor="__RefHeading___Toc2061431_388300464">
            <w:r>
              <w:rPr>
                <w:webHidden/>
                <w:rStyle w:val="IndexLink"/>
                <w:rtl w:val="true"/>
              </w:rPr>
              <w:t>نشانه های قلب پاكيزه</w:t>
            </w:r>
            <w:r>
              <w:rPr>
                <w:rStyle w:val="IndexLink"/>
                <w:rtl w:val="true"/>
              </w:rPr>
              <w:tab/>
            </w:r>
            <w:r>
              <w:rPr>
                <w:rStyle w:val="IndexLink"/>
              </w:rPr>
              <w:t>340</w:t>
            </w:r>
          </w:hyperlink>
        </w:p>
        <w:p>
          <w:pPr>
            <w:pStyle w:val="Contents4"/>
            <w:tabs>
              <w:tab w:val="clear" w:pos="8176"/>
              <w:tab w:val="right" w:pos="9026" w:leader="dot"/>
            </w:tabs>
            <w:rPr/>
          </w:pPr>
          <w:hyperlink w:anchor="__RefHeading___Toc2061433_388300464">
            <w:r>
              <w:rPr>
                <w:webHidden/>
                <w:rStyle w:val="IndexLink"/>
              </w:rPr>
              <w:t>5</w:t>
            </w:r>
            <w:r>
              <w:rPr>
                <w:rStyle w:val="IndexLink"/>
                <w:rtl w:val="true"/>
              </w:rPr>
              <w:t xml:space="preserve">. </w:t>
            </w:r>
            <w:r>
              <w:rPr>
                <w:rStyle w:val="IndexLink"/>
                <w:rtl w:val="true"/>
              </w:rPr>
              <w:t>طهارت اعضا</w:t>
            </w:r>
            <w:r>
              <w:rPr>
                <w:rStyle w:val="IndexLink"/>
                <w:rtl w:val="true"/>
              </w:rPr>
              <w:tab/>
            </w:r>
            <w:r>
              <w:rPr>
                <w:rStyle w:val="IndexLink"/>
              </w:rPr>
              <w:t>341</w:t>
            </w:r>
          </w:hyperlink>
        </w:p>
        <w:p>
          <w:pPr>
            <w:pStyle w:val="Contents2"/>
            <w:tabs>
              <w:tab w:val="clear" w:pos="8743"/>
              <w:tab w:val="right" w:pos="9026" w:leader="dot"/>
            </w:tabs>
            <w:rPr/>
          </w:pPr>
          <w:hyperlink w:anchor="__RefHeading___Toc2061435_388300464">
            <w:r>
              <w:rPr>
                <w:webHidden/>
                <w:rStyle w:val="IndexLink"/>
                <w:rtl w:val="true"/>
              </w:rPr>
              <w:t>عید سعید فطر</w:t>
            </w:r>
            <w:r>
              <w:rPr>
                <w:rStyle w:val="IndexLink"/>
                <w:rtl w:val="true"/>
              </w:rPr>
              <w:tab/>
            </w:r>
            <w:r>
              <w:rPr>
                <w:rStyle w:val="IndexLink"/>
              </w:rPr>
              <w:t>342</w:t>
            </w:r>
          </w:hyperlink>
        </w:p>
        <w:p>
          <w:pPr>
            <w:pStyle w:val="Contents3"/>
            <w:tabs>
              <w:tab w:val="clear" w:pos="8459"/>
              <w:tab w:val="right" w:pos="9026" w:leader="dot"/>
            </w:tabs>
            <w:rPr/>
          </w:pPr>
          <w:hyperlink w:anchor="__RefHeading___Toc2061437_388300464">
            <w:r>
              <w:rPr>
                <w:webHidden/>
                <w:rStyle w:val="IndexLink"/>
                <w:rtl w:val="true"/>
              </w:rPr>
              <w:t>مقدمه</w:t>
            </w:r>
            <w:r>
              <w:rPr>
                <w:rStyle w:val="IndexLink"/>
                <w:rtl w:val="true"/>
              </w:rPr>
              <w:tab/>
            </w:r>
            <w:r>
              <w:rPr>
                <w:rStyle w:val="IndexLink"/>
              </w:rPr>
              <w:t>342</w:t>
            </w:r>
          </w:hyperlink>
        </w:p>
        <w:p>
          <w:pPr>
            <w:pStyle w:val="Contents3"/>
            <w:tabs>
              <w:tab w:val="clear" w:pos="8459"/>
              <w:tab w:val="right" w:pos="9026" w:leader="dot"/>
            </w:tabs>
            <w:rPr/>
          </w:pPr>
          <w:hyperlink w:anchor="__RefHeading___Toc2061439_388300464">
            <w:r>
              <w:rPr>
                <w:webHidden/>
                <w:rStyle w:val="IndexLink"/>
                <w:rtl w:val="true"/>
              </w:rPr>
              <w:t>دعای وداع با ماه رمضان</w:t>
            </w:r>
            <w:r>
              <w:rPr>
                <w:rStyle w:val="IndexLink"/>
                <w:rtl w:val="true"/>
              </w:rPr>
              <w:tab/>
            </w:r>
            <w:r>
              <w:rPr>
                <w:rStyle w:val="IndexLink"/>
              </w:rPr>
              <w:t>343</w:t>
            </w:r>
          </w:hyperlink>
        </w:p>
        <w:p>
          <w:pPr>
            <w:pStyle w:val="Contents3"/>
            <w:tabs>
              <w:tab w:val="clear" w:pos="8459"/>
              <w:tab w:val="right" w:pos="9026" w:leader="dot"/>
            </w:tabs>
            <w:rPr/>
          </w:pPr>
          <w:hyperlink w:anchor="__RefHeading___Toc2061441_388300464">
            <w:r>
              <w:rPr>
                <w:webHidden/>
                <w:rStyle w:val="IndexLink"/>
                <w:rtl w:val="true"/>
              </w:rPr>
              <w:t>عید فطر و یادآوری سه موقعیت</w:t>
            </w:r>
            <w:r>
              <w:rPr>
                <w:rStyle w:val="IndexLink"/>
                <w:rtl w:val="true"/>
              </w:rPr>
              <w:tab/>
            </w:r>
            <w:r>
              <w:rPr>
                <w:rStyle w:val="IndexLink"/>
              </w:rPr>
              <w:t>344</w:t>
            </w:r>
          </w:hyperlink>
        </w:p>
        <w:p>
          <w:pPr>
            <w:pStyle w:val="Contents4"/>
            <w:tabs>
              <w:tab w:val="clear" w:pos="8176"/>
              <w:tab w:val="right" w:pos="9026" w:leader="dot"/>
            </w:tabs>
            <w:rPr/>
          </w:pPr>
          <w:hyperlink w:anchor="__RefHeading___Toc2061443_388300464">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2061445_388300464">
            <w:r>
              <w:rPr>
                <w:webHidden/>
                <w:rStyle w:val="IndexLink"/>
              </w:rPr>
              <w:t>1</w:t>
            </w:r>
            <w:r>
              <w:rPr>
                <w:rStyle w:val="IndexLink"/>
                <w:rtl w:val="true"/>
              </w:rPr>
              <w:t xml:space="preserve">. </w:t>
            </w:r>
            <w:r>
              <w:rPr>
                <w:rStyle w:val="IndexLink"/>
                <w:rtl w:val="true"/>
              </w:rPr>
              <w:t>درآمدن از قبرها</w:t>
            </w:r>
            <w:r>
              <w:rPr>
                <w:rStyle w:val="IndexLink"/>
                <w:rtl w:val="true"/>
              </w:rPr>
              <w:tab/>
            </w:r>
            <w:r>
              <w:rPr>
                <w:rStyle w:val="IndexLink"/>
              </w:rPr>
              <w:t>344</w:t>
            </w:r>
          </w:hyperlink>
        </w:p>
        <w:p>
          <w:pPr>
            <w:pStyle w:val="Contents4"/>
            <w:tabs>
              <w:tab w:val="clear" w:pos="8176"/>
              <w:tab w:val="right" w:pos="9026" w:leader="dot"/>
            </w:tabs>
            <w:rPr/>
          </w:pPr>
          <w:hyperlink w:anchor="__RefHeading___Toc2061447_388300464">
            <w:r>
              <w:rPr>
                <w:webHidden/>
                <w:rStyle w:val="IndexLink"/>
              </w:rPr>
              <w:t>2</w:t>
            </w:r>
            <w:r>
              <w:rPr>
                <w:rStyle w:val="IndexLink"/>
                <w:rtl w:val="true"/>
              </w:rPr>
              <w:t xml:space="preserve">. </w:t>
            </w:r>
            <w:r>
              <w:rPr>
                <w:rStyle w:val="IndexLink"/>
                <w:rtl w:val="true"/>
              </w:rPr>
              <w:t>ایستادن در پیشگاه خدا</w:t>
            </w:r>
            <w:r>
              <w:rPr>
                <w:rStyle w:val="IndexLink"/>
                <w:rtl w:val="true"/>
              </w:rPr>
              <w:tab/>
            </w:r>
            <w:r>
              <w:rPr>
                <w:rStyle w:val="IndexLink"/>
              </w:rPr>
              <w:t>345</w:t>
            </w:r>
          </w:hyperlink>
        </w:p>
        <w:p>
          <w:pPr>
            <w:pStyle w:val="Contents4"/>
            <w:tabs>
              <w:tab w:val="clear" w:pos="8176"/>
              <w:tab w:val="right" w:pos="9026" w:leader="dot"/>
            </w:tabs>
            <w:rPr/>
          </w:pPr>
          <w:hyperlink w:anchor="__RefHeading___Toc2061449_388300464">
            <w:r>
              <w:rPr>
                <w:webHidden/>
                <w:rStyle w:val="IndexLink"/>
              </w:rPr>
              <w:t>3</w:t>
            </w:r>
            <w:r>
              <w:rPr>
                <w:rStyle w:val="IndexLink"/>
                <w:rtl w:val="true"/>
              </w:rPr>
              <w:t xml:space="preserve">. </w:t>
            </w:r>
            <w:r>
              <w:rPr>
                <w:rStyle w:val="IndexLink"/>
                <w:rtl w:val="true"/>
              </w:rPr>
              <w:t>رفتن به سوی بهشت یا جهنم</w:t>
            </w:r>
            <w:r>
              <w:rPr>
                <w:rStyle w:val="IndexLink"/>
                <w:rtl w:val="true"/>
              </w:rPr>
              <w:tab/>
            </w:r>
            <w:r>
              <w:rPr>
                <w:rStyle w:val="IndexLink"/>
              </w:rPr>
              <w:t>345</w:t>
            </w:r>
          </w:hyperlink>
        </w:p>
        <w:p>
          <w:pPr>
            <w:pStyle w:val="Contents3"/>
            <w:tabs>
              <w:tab w:val="clear" w:pos="8459"/>
              <w:tab w:val="right" w:pos="9026" w:leader="dot"/>
            </w:tabs>
            <w:rPr/>
          </w:pPr>
          <w:hyperlink w:anchor="__RefHeading___Toc2061451_388300464">
            <w:r>
              <w:rPr>
                <w:webHidden/>
                <w:rStyle w:val="IndexLink"/>
                <w:rtl w:val="true"/>
              </w:rPr>
              <w:t>بزرگداشت عید فطر</w:t>
            </w:r>
            <w:r>
              <w:rPr>
                <w:rStyle w:val="IndexLink"/>
                <w:rtl w:val="true"/>
              </w:rPr>
              <w:tab/>
            </w:r>
            <w:r>
              <w:rPr>
                <w:rStyle w:val="IndexLink"/>
              </w:rPr>
              <w:t>346</w:t>
            </w:r>
          </w:hyperlink>
        </w:p>
        <w:p>
          <w:pPr>
            <w:pStyle w:val="Contents3"/>
            <w:tabs>
              <w:tab w:val="clear" w:pos="8459"/>
              <w:tab w:val="right" w:pos="9026" w:leader="dot"/>
            </w:tabs>
            <w:rPr/>
          </w:pPr>
          <w:hyperlink w:anchor="__RefHeading___Toc2061453_388300464">
            <w:r>
              <w:rPr>
                <w:webHidden/>
                <w:rStyle w:val="IndexLink"/>
                <w:rtl w:val="true"/>
              </w:rPr>
              <w:t>محاسبه نفس</w:t>
            </w:r>
            <w:r>
              <w:rPr>
                <w:rStyle w:val="IndexLink"/>
                <w:rtl w:val="true"/>
              </w:rPr>
              <w:tab/>
            </w:r>
            <w:r>
              <w:rPr>
                <w:rStyle w:val="IndexLink"/>
              </w:rPr>
              <w:t>346</w:t>
            </w:r>
          </w:hyperlink>
        </w:p>
        <w:p>
          <w:pPr>
            <w:pStyle w:val="Contents3"/>
            <w:tabs>
              <w:tab w:val="clear" w:pos="8459"/>
              <w:tab w:val="right" w:pos="9026" w:leader="dot"/>
            </w:tabs>
            <w:rPr/>
          </w:pPr>
          <w:hyperlink w:anchor="__RefHeading___Toc2061455_388300464">
            <w:r>
              <w:rPr>
                <w:webHidden/>
                <w:rStyle w:val="IndexLink"/>
                <w:rtl w:val="true"/>
              </w:rPr>
              <w:t>زیرک ترین انسان ها</w:t>
            </w:r>
            <w:r>
              <w:rPr>
                <w:rStyle w:val="IndexLink"/>
                <w:rtl w:val="true"/>
              </w:rPr>
              <w:tab/>
            </w:r>
            <w:r>
              <w:rPr>
                <w:rStyle w:val="IndexLink"/>
              </w:rPr>
              <w:t>348</w:t>
            </w:r>
          </w:hyperlink>
        </w:p>
        <w:p>
          <w:pPr>
            <w:pStyle w:val="Contents3"/>
            <w:tabs>
              <w:tab w:val="clear" w:pos="8459"/>
              <w:tab w:val="right" w:pos="9026" w:leader="dot"/>
            </w:tabs>
            <w:rPr/>
          </w:pPr>
          <w:hyperlink w:anchor="__RefHeading___Toc2061457_388300464">
            <w:r>
              <w:rPr>
                <w:webHidden/>
                <w:rStyle w:val="IndexLink"/>
                <w:rtl w:val="true"/>
              </w:rPr>
              <w:t>شهدا و محاسبه نفس</w:t>
            </w:r>
            <w:r>
              <w:rPr>
                <w:rStyle w:val="IndexLink"/>
                <w:rtl w:val="true"/>
              </w:rPr>
              <w:tab/>
            </w:r>
            <w:r>
              <w:rPr>
                <w:rStyle w:val="IndexLink"/>
              </w:rPr>
              <w:t>349</w:t>
            </w:r>
          </w:hyperlink>
        </w:p>
        <w:p>
          <w:pPr>
            <w:pStyle w:val="Contents3"/>
            <w:tabs>
              <w:tab w:val="clear" w:pos="8459"/>
              <w:tab w:val="right" w:pos="9026" w:leader="dot"/>
            </w:tabs>
            <w:rPr/>
          </w:pPr>
          <w:hyperlink w:anchor="__RefHeading___Toc2061459_388300464">
            <w:r>
              <w:rPr>
                <w:webHidden/>
                <w:rStyle w:val="IndexLink"/>
                <w:rtl w:val="true"/>
              </w:rPr>
              <w:t>سفارش میرزای شیرازی به محاسبه نفس</w:t>
            </w:r>
            <w:r>
              <w:rPr>
                <w:rStyle w:val="IndexLink"/>
                <w:rtl w:val="true"/>
              </w:rPr>
              <w:tab/>
            </w:r>
            <w:r>
              <w:rPr>
                <w:rStyle w:val="IndexLink"/>
              </w:rPr>
              <w:t>350</w:t>
            </w:r>
          </w:hyperlink>
        </w:p>
        <w:p>
          <w:pPr>
            <w:pStyle w:val="Contents3"/>
            <w:tabs>
              <w:tab w:val="clear" w:pos="8459"/>
              <w:tab w:val="right" w:pos="9026" w:leader="dot"/>
            </w:tabs>
            <w:rPr/>
          </w:pPr>
          <w:hyperlink w:anchor="__RefHeading___Toc2061461_388300464">
            <w:r>
              <w:rPr>
                <w:webHidden/>
                <w:rStyle w:val="IndexLink"/>
                <w:rtl w:val="true"/>
              </w:rPr>
              <w:t>شرط صحت، قبولی و کمال عمل</w:t>
            </w:r>
            <w:r>
              <w:rPr>
                <w:rStyle w:val="IndexLink"/>
                <w:rtl w:val="true"/>
              </w:rPr>
              <w:tab/>
            </w:r>
            <w:r>
              <w:rPr>
                <w:rStyle w:val="IndexLink"/>
              </w:rPr>
              <w:t>350</w:t>
            </w:r>
          </w:hyperlink>
        </w:p>
        <w:p>
          <w:pPr>
            <w:pStyle w:val="Contents3"/>
            <w:tabs>
              <w:tab w:val="clear" w:pos="8459"/>
              <w:tab w:val="right" w:pos="9026" w:leader="dot"/>
            </w:tabs>
            <w:rPr/>
          </w:pPr>
          <w:hyperlink w:anchor="__RefHeading___Toc2061463_388300464">
            <w:r>
              <w:rPr>
                <w:webHidden/>
                <w:rStyle w:val="IndexLink"/>
                <w:rtl w:val="true"/>
              </w:rPr>
              <w:t>قبولی عمل</w:t>
            </w:r>
            <w:r>
              <w:rPr>
                <w:rStyle w:val="IndexLink"/>
                <w:rtl w:val="true"/>
              </w:rPr>
              <w:tab/>
            </w:r>
            <w:r>
              <w:rPr>
                <w:rStyle w:val="IndexLink"/>
              </w:rPr>
              <w:t>351</w:t>
            </w:r>
          </w:hyperlink>
        </w:p>
        <w:p>
          <w:pPr>
            <w:pStyle w:val="Contents3"/>
            <w:tabs>
              <w:tab w:val="clear" w:pos="8459"/>
              <w:tab w:val="right" w:pos="9026" w:leader="dot"/>
            </w:tabs>
            <w:rPr/>
          </w:pPr>
          <w:hyperlink w:anchor="__RefHeading___Toc2061465_388300464">
            <w:r>
              <w:rPr>
                <w:webHidden/>
                <w:rStyle w:val="IndexLink"/>
                <w:rtl w:val="true"/>
              </w:rPr>
              <w:t>پنج جنبه شرط قبولی</w:t>
            </w:r>
            <w:r>
              <w:rPr>
                <w:rStyle w:val="IndexLink"/>
                <w:rtl w:val="true"/>
              </w:rPr>
              <w:tab/>
            </w:r>
            <w:r>
              <w:rPr>
                <w:rStyle w:val="IndexLink"/>
              </w:rPr>
              <w:t>352</w:t>
            </w:r>
          </w:hyperlink>
        </w:p>
        <w:p>
          <w:pPr>
            <w:pStyle w:val="Contents4"/>
            <w:tabs>
              <w:tab w:val="clear" w:pos="8176"/>
              <w:tab w:val="right" w:pos="9026" w:leader="dot"/>
            </w:tabs>
            <w:rPr/>
          </w:pPr>
          <w:hyperlink w:anchor="__RefHeading___Toc2061467_388300464">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2061469_388300464">
            <w:r>
              <w:rPr>
                <w:webHidden/>
                <w:rStyle w:val="IndexLink"/>
              </w:rPr>
              <w:t>1</w:t>
            </w:r>
            <w:r>
              <w:rPr>
                <w:rStyle w:val="IndexLink"/>
                <w:rtl w:val="true"/>
              </w:rPr>
              <w:t xml:space="preserve">. </w:t>
            </w:r>
            <w:r>
              <w:rPr>
                <w:rStyle w:val="IndexLink"/>
                <w:rtl w:val="true"/>
              </w:rPr>
              <w:t>جنبه اعتقادی</w:t>
            </w:r>
            <w:r>
              <w:rPr>
                <w:rStyle w:val="IndexLink"/>
                <w:rtl w:val="true"/>
              </w:rPr>
              <w:tab/>
            </w:r>
            <w:r>
              <w:rPr>
                <w:rStyle w:val="IndexLink"/>
              </w:rPr>
              <w:t>352</w:t>
            </w:r>
          </w:hyperlink>
        </w:p>
        <w:p>
          <w:pPr>
            <w:pStyle w:val="Contents4"/>
            <w:tabs>
              <w:tab w:val="clear" w:pos="8176"/>
              <w:tab w:val="right" w:pos="9026" w:leader="dot"/>
            </w:tabs>
            <w:rPr/>
          </w:pPr>
          <w:hyperlink w:anchor="__RefHeading___Toc2061471_388300464">
            <w:r>
              <w:rPr>
                <w:webHidden/>
                <w:rStyle w:val="IndexLink"/>
              </w:rPr>
              <w:t>2</w:t>
            </w:r>
            <w:r>
              <w:rPr>
                <w:rStyle w:val="IndexLink"/>
                <w:rtl w:val="true"/>
              </w:rPr>
              <w:t xml:space="preserve">. </w:t>
            </w:r>
            <w:r>
              <w:rPr>
                <w:rStyle w:val="IndexLink"/>
                <w:rtl w:val="true"/>
              </w:rPr>
              <w:t>جنبه مالی</w:t>
            </w:r>
            <w:r>
              <w:rPr>
                <w:rStyle w:val="IndexLink"/>
                <w:rtl w:val="true"/>
              </w:rPr>
              <w:tab/>
            </w:r>
            <w:r>
              <w:rPr>
                <w:rStyle w:val="IndexLink"/>
              </w:rPr>
              <w:t>353</w:t>
            </w:r>
          </w:hyperlink>
        </w:p>
        <w:p>
          <w:pPr>
            <w:pStyle w:val="Contents4"/>
            <w:tabs>
              <w:tab w:val="clear" w:pos="8176"/>
              <w:tab w:val="right" w:pos="9026" w:leader="dot"/>
            </w:tabs>
            <w:rPr/>
          </w:pPr>
          <w:hyperlink w:anchor="__RefHeading___Toc2061473_388300464">
            <w:r>
              <w:rPr>
                <w:webHidden/>
                <w:rStyle w:val="IndexLink"/>
              </w:rPr>
              <w:t>3</w:t>
            </w:r>
            <w:r>
              <w:rPr>
                <w:rStyle w:val="IndexLink"/>
                <w:rtl w:val="true"/>
              </w:rPr>
              <w:t xml:space="preserve">. </w:t>
            </w:r>
            <w:r>
              <w:rPr>
                <w:rStyle w:val="IndexLink"/>
                <w:rtl w:val="true"/>
              </w:rPr>
              <w:t>جنبه اخلاقی</w:t>
            </w:r>
            <w:r>
              <w:rPr>
                <w:rStyle w:val="IndexLink"/>
                <w:rtl w:val="true"/>
              </w:rPr>
              <w:tab/>
            </w:r>
            <w:r>
              <w:rPr>
                <w:rStyle w:val="IndexLink"/>
              </w:rPr>
              <w:t>353</w:t>
            </w:r>
          </w:hyperlink>
        </w:p>
        <w:p>
          <w:pPr>
            <w:pStyle w:val="Contents4"/>
            <w:tabs>
              <w:tab w:val="clear" w:pos="8176"/>
              <w:tab w:val="right" w:pos="9026" w:leader="dot"/>
            </w:tabs>
            <w:rPr/>
          </w:pPr>
          <w:hyperlink w:anchor="__RefHeading___Toc2061475_388300464">
            <w:r>
              <w:rPr>
                <w:webHidden/>
                <w:rStyle w:val="IndexLink"/>
              </w:rPr>
              <w:t>4</w:t>
            </w:r>
            <w:r>
              <w:rPr>
                <w:rStyle w:val="IndexLink"/>
                <w:rtl w:val="true"/>
              </w:rPr>
              <w:t xml:space="preserve">. </w:t>
            </w:r>
            <w:r>
              <w:rPr>
                <w:rStyle w:val="IndexLink"/>
                <w:rtl w:val="true"/>
              </w:rPr>
              <w:t>جنبه اجتماعی</w:t>
            </w:r>
            <w:r>
              <w:rPr>
                <w:rStyle w:val="IndexLink"/>
                <w:rtl w:val="true"/>
              </w:rPr>
              <w:tab/>
            </w:r>
            <w:r>
              <w:rPr>
                <w:rStyle w:val="IndexLink"/>
              </w:rPr>
              <w:t>354</w:t>
            </w:r>
          </w:hyperlink>
        </w:p>
        <w:p>
          <w:pPr>
            <w:pStyle w:val="Contents4"/>
            <w:tabs>
              <w:tab w:val="clear" w:pos="8176"/>
              <w:tab w:val="right" w:pos="9026" w:leader="dot"/>
            </w:tabs>
            <w:rPr/>
          </w:pPr>
          <w:hyperlink w:anchor="__RefHeading___Toc2061477_388300464">
            <w:r>
              <w:rPr>
                <w:webHidden/>
                <w:rStyle w:val="IndexLink"/>
              </w:rPr>
              <w:t>5</w:t>
            </w:r>
            <w:r>
              <w:rPr>
                <w:rStyle w:val="IndexLink"/>
                <w:rtl w:val="true"/>
              </w:rPr>
              <w:t xml:space="preserve">. </w:t>
            </w:r>
            <w:r>
              <w:rPr>
                <w:rStyle w:val="IndexLink"/>
                <w:rtl w:val="true"/>
              </w:rPr>
              <w:t>جنبه پرهیزکاری</w:t>
            </w:r>
            <w:r>
              <w:rPr>
                <w:rStyle w:val="IndexLink"/>
                <w:rtl w:val="true"/>
              </w:rPr>
              <w:tab/>
            </w:r>
            <w:r>
              <w:rPr>
                <w:rStyle w:val="IndexLink"/>
              </w:rPr>
              <w:t>355</w:t>
            </w:r>
          </w:hyperlink>
        </w:p>
        <w:p>
          <w:pPr>
            <w:pStyle w:val="Contents2"/>
            <w:tabs>
              <w:tab w:val="clear" w:pos="8743"/>
              <w:tab w:val="right" w:pos="9026" w:leader="dot"/>
            </w:tabs>
            <w:rPr/>
          </w:pPr>
          <w:hyperlink w:anchor="__RefHeading___Toc2061479_388300464">
            <w:r>
              <w:rPr>
                <w:webHidden/>
                <w:rStyle w:val="IndexLink"/>
                <w:rtl w:val="true"/>
              </w:rPr>
              <w:t>برخی از آثار مؤلف</w:t>
            </w:r>
            <w:r>
              <w:rPr>
                <w:rStyle w:val="IndexLink"/>
                <w:rtl w:val="true"/>
              </w:rPr>
              <w:t>:</w:t>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63_155485"/>
      <w:bookmarkStart w:id="1" w:name="pg14963_155485"/>
      <w:bookmarkEnd w:id="1"/>
    </w:p>
    <w:p>
      <w:pPr>
        <w:pStyle w:val="Heading2"/>
        <w:numPr>
          <w:ilvl w:val="1"/>
          <w:numId w:val="1"/>
        </w:numPr>
        <w:rPr/>
      </w:pPr>
      <w:bookmarkStart w:id="2" w:name="pg14963_155485"/>
      <w:bookmarkStart w:id="3" w:name="__RefHeading___Toc2060401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0403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حسینی نیشابوری </w:t>
      </w:r>
      <w:bookmarkStart w:id="7" w:name="pg14963_155489"/>
    </w:p>
    <w:p>
      <w:pPr>
        <w:pStyle w:val="Heading2"/>
        <w:numPr>
          <w:ilvl w:val="1"/>
          <w:numId w:val="1"/>
        </w:numPr>
        <w:rPr/>
      </w:pPr>
      <w:bookmarkStart w:id="8" w:name="__RefHeading___Toc2060405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اهمیت ماه رمضان در کلام امير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اقسام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اهلبیت علیهم السلام و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آثار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جهشی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فقیر و غنی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پیوند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عزم و 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حفظ حرمت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قرائت قرآن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تأثيرات قرآن بر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قضای الهی و اهمیت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داستان ازدواج زید بن حارثه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ازدواج زید با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نکات آیه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قضای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تکوینی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تشریعی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آثار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و بازدارندگی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و محبت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 و پاکیزگی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ازدواج، دشمن فقر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ملاکهای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ضرورت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آسیب های زندگی زناشویی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همسران لعنتشده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همسر آزاردهنده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ترشرو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زیاده خواه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همسر خرافي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پیامدهای طلاق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آثار منفی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فردی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تلاش پیامبر صلی الله علیه و آله و سلم برای جلوگیری از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داستان ازدواج پیامبری صلی الله علیه و آله و سلم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عوامل مشترک تزلزل و فروپاشی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بدخلقی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شیوه برخورد علما با همسرانشان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ملامت و سرزنش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نکته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رعایت حقوق متقابل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بیجا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تنوع طلبي شوهر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ژولیدگی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خدا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روحيه تسلیم گری در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داستان عدم تسليم نعمان بن 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دعاهای حضرت ابراهیم علیه السلام و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انسان و تکلیف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پذير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گریز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تكليفستیز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حد و مرز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تبلیغ دین و 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داستان مسیحیان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ذكر الهی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پدر معنوی امت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امتیاز بزرگ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ذكر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آیه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معناشناسی ذکر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اقسام ذکر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صلوات، برترین ذکر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نفاقزدایی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زایی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روح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قلب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ذكر الهی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ذکر، جایگزین انفاق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اوج توجه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موارد مورد تأکید در ذکر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با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ذکر مسلمانان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ذکر پیامبر صلی الله علیه و آله و سلم در فتح مکه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تنهایی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عوامل بازدارنده از ذکر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و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زیاد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بیهوده و سرگرمی های پوچ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خصومت و نزاع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تسبیح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کامل ترین تسبيح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درود الهی بر ذاکران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آثار درود خدا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تاریکی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فرشتگان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پرارزش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عنایت چندبرابری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نشانه های لطف خدا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تطهير روح و 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رغبتی به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از عیوب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همیشگی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پنج ویژگی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و گواهی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گواهان اعمال ما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داستان علم غیب و آگاهی از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انذار پیامبر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اهمیت انذار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حد و مرز انذار وتبشير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اثر ترس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شعر تأثیرگذار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بیم و امید در لحظه جان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سوی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تابان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بشارت خاص برای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اطاعت صحيح، اطاعت نادرست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سه فرمان الهی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نکردن از کافران و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انواع اطاعت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مطلق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داستان مصعب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هفت گروه در سایه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دادگر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عبادت گر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مسجد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خائف از خدا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فراری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نیکوکار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توجهی به آزار کافران و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طلاق و آثار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عوامل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توقعات بیجا و رقابت های بی فایده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دخالت اطرافيان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نکردن حقوق متقابل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شناخت از یکدیگر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و بدخلقی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گذشت و فداکاری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آشنایی با مهارت های زندگی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ادب برخورد با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ورود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غذا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نکردن دعوت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زود برخاستن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نیازردن میزبان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حد و مرز برخورد با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آزار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ازدواج با همسران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وپاداش میزبانی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پاره ای از آداب میهمانی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حال میزبان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مهمانی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مجالس ممنوعه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شراب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کفرگویی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شبهه آفرین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مدیریت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شرم و حیا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حیای 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حیا، ملازم خرد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حيا، معیار دوست خوب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تجلی و بروز حیا در اعضاء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با شرم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با حيا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شنیدار همراه با شرم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بجا و حرکت با حيا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افراد با حيا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اهمیت شرم و حیا برای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حیای ناپسند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 چه موارد حیا نابجاست؟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حق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داستان بی بی شطیطه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پدر و آموزگار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ندانستن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کاسبی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 کاظم علیه السلام و کارکردن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حضرت على علیه السلام و کارکردن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خداوند، آگاه به نهان و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محارم زن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اهمیت و آثار 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آثار 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نوربخشی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نفس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خوب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تقرب به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تقويت حافظه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سایه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آزار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موارد آزار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گفتاری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گناه تهمت و بهتان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پیامدهای آزار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دوستان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نابخشودنی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گریز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گناه اتهام به بی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گناه اتهام به شخصیت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اتهام به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تهمت زدن به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تهمت زدن به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تهمت زنی، نشانه فسق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فرجام توهین به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اهمیت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بنیان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احترام به زن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استواری و استحکام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برای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گناه شایعه پراکنی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برخورد با مزاحمت های خیابانی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ایجاد مزاحمت، عامل جنگ و خونریزی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برخورد قرآن با شایعه پراکنی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شایعه سازی کفار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حضرت مریم علیها السلام و شایعات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حرمت ترویج شایعه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آثار معادباوری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عذاب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انواع معادگریزی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اصل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افکنی در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پاسخ های قرآن به معادگریزان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اولیه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حیات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علت انکار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آثار معادباوری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حضرت زهرا علیها السلام و معادباوری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ايثار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معادباوری و تحمل شکنجه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انصاف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مندی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اجتماعی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معصومین علیهم السلام و یاد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نفرین دوزخیان به رؤسایشان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نیک گویی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تهمت و بهتان، عادت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تهمت های ناروا به انبیا و اولیا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تهمت به خدا</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مبرا ساختن از تهمت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آبرومندی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درست و استوارگویی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حفظ کردن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شخصیت حضرت خديجه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چند ویژگی بزرگ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خردمندی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رأيي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صدیقه بودن خديجه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اعتقادات درست و زندگی پاکیزه خديجه علیها السلام قبل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خردورزی و بصیرت خدیجه علیها السلام در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خديجه علیها السلام و اطاعت از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ویژگی های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امام حسن علیه السلام تندیس فضیلت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امتیازات ویژه امامان علیهم السلام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 و آمدگاه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مُخْتَلَفُ الْمَلَائِكَةِ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تدبیر امور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تبرک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فرودگاه وحی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صاحبان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علم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نمونه هایی از شجاعت و صلابت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توهین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امیرالمؤمنین علیه السلام در قرآن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پنج فضیلت على علیه السلام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سبقت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فشانی برای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بنی امیه و جلوگیری از نشر فضائل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راست وعده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فضائل على علیه السلام از زبان دشمن </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وصایای امیرالمؤمنین علیه السلام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امیرالمؤمنین علیه السلام پیش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شب قدر</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تمسک و توسل به ثقلين در شب قدر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امیدواری، عامل رشد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نتیجه امیدواری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رجاء صادق و رجاء 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صفات بدتر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بی حیایی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ارزش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بازبودن راه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امیدواری و عمل خوب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آشتی باخدا و تقرب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شب قدر</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 xml:space="preserve">آشتی با خدا و تقرب به پروردگار در شب قدر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راه های تقرب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اعمال انسان ها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شب قدر، شب پالایش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گناه آشکار، گناه پنهان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عوامل تشدید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شمردن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طلب آمرزش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خطا و توبة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 کردن به گناه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غرور نابجا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اعتراف به عجز و ناتوانی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کردن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رفتارهای بدتر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شمردن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مقایسه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اثر بزرگ شمردن گناه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 کردن به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دیدن نعمت 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کردن از گناه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سوره قدر و ولایت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شب قدر شب پاکیزگی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اقسام طهارت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مرگ با بی اعتقادی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قرض الحسنه، پاک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محیطی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همه گیري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طهارت قلبي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اثر طهارت قلب برشهوت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به دست آوردن طهارت قلبي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نشانه های قلب پاکیزه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اعضا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عید سعید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دعای وداع با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عید فطر و یادآوری سه موقعیت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درآمدن از قبرها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ایستادن در پیشگاه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سوی بهشت یا جهنم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بزرگ داشت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زیرک ترین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شهدا و محاسبه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سفارش میرزای شیرازی به محاسبه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شرط صحت، قبولی و کمال عمل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قبولی عمل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پنج جنبه شرط قبولی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پرهیزکاری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0" w:name="pg14963_155497"/>
    </w:p>
    <w:p>
      <w:pPr>
        <w:pStyle w:val="Heading2"/>
        <w:numPr>
          <w:ilvl w:val="1"/>
          <w:numId w:val="1"/>
        </w:numPr>
        <w:rPr/>
      </w:pPr>
      <w:bookmarkStart w:id="11" w:name="__RefHeading___Toc2060407_388300464"/>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w:t>
      </w:r>
    </w:p>
    <w:p>
      <w:pPr>
        <w:pStyle w:val="BookText"/>
        <w:rPr/>
      </w:pPr>
      <w:r>
        <w:rPr>
          <w:rFonts w:ascii="IRNazanin" w:hAnsi="IRNazanin" w:eastAsia="IRNazanin"/>
          <w:color w:val="111111"/>
          <w:sz w:val="28"/>
          <w:sz w:val="28"/>
          <w:szCs w:val="28"/>
          <w:rtl w:val="true"/>
          <w:lang w:bidi="fa-IR"/>
        </w:rPr>
        <w:t>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مبلغين عزيز اعم از خطباء،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دارالمبلغین به چاپ می رسد دارای موارد ذیل</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و مآخذ معتبر و اصیل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 آورده نشده یا لااقل تذكر</w:t>
      </w:r>
    </w:p>
    <w:p>
      <w:pPr>
        <w:pStyle w:val="BookText"/>
        <w:rPr/>
      </w:pPr>
      <w:r>
        <w:rPr>
          <w:rFonts w:ascii="IRNazanin" w:hAnsi="IRNazanin" w:eastAsia="IRNazanin"/>
          <w:color w:val="111111"/>
          <w:sz w:val="28"/>
          <w:sz w:val="28"/>
          <w:szCs w:val="28"/>
          <w:rtl w:val="true"/>
          <w:lang w:bidi="fa-IR"/>
        </w:rPr>
        <w:t>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w:t>
      </w:r>
    </w:p>
    <w:p>
      <w:pPr>
        <w:pStyle w:val="BookText"/>
        <w:rPr/>
      </w:pPr>
      <w:r>
        <w:rPr>
          <w:rFonts w:ascii="IRNazanin" w:hAnsi="IRNazanin" w:eastAsia="IRNazanin"/>
          <w:color w:val="111111"/>
          <w:sz w:val="28"/>
          <w:sz w:val="28"/>
          <w:szCs w:val="28"/>
          <w:rtl w:val="true"/>
          <w:lang w:bidi="fa-IR"/>
        </w:rPr>
        <w:t>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اثر به نحو شایسته ای انجام پذیرد، کمال تقدير و تشکر را می نماییم و برای ایشان از درگاه خداوند متعال آرزوی سلامتی و توفيق روزافزون را مسئلت داریم و همچنین از جناب حجت الاسلام خورشیدی که زحمات بسیار زیادی را در رابطه با این اثر متحمل شدند کمال تقدیر و تشکر را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3" w:name="pg14963_155499"/>
    </w:p>
    <w:p>
      <w:pPr>
        <w:pStyle w:val="Heading2"/>
        <w:numPr>
          <w:ilvl w:val="1"/>
          <w:numId w:val="1"/>
        </w:numPr>
        <w:rPr/>
      </w:pPr>
      <w:bookmarkStart w:id="14" w:name="__RefHeading___Toc2060409_388300464"/>
      <w:bookmarkStart w:id="15" w:name="_Toc5"/>
      <w:bookmarkEnd w:id="13"/>
      <w:bookmarkEnd w:id="14"/>
      <w:r>
        <w:rPr>
          <w:rtl w:val="true"/>
        </w:rPr>
        <w:t>ماه مبارک رمضان</w:t>
      </w:r>
      <w:bookmarkEnd w:id="15"/>
    </w:p>
    <w:p>
      <w:pPr>
        <w:pStyle w:val="Heading3"/>
        <w:numPr>
          <w:ilvl w:val="2"/>
          <w:numId w:val="1"/>
        </w:numPr>
        <w:rPr/>
      </w:pPr>
      <w:bookmarkStart w:id="16" w:name="__RefHeading___Toc2060411_38830046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دو مطلب را در نخستین روز ماه مبارک رمضان و قبل از بحث تفسير مطرح</w:t>
      </w:r>
    </w:p>
    <w:p>
      <w:pPr>
        <w:pStyle w:val="BookText"/>
        <w:rPr/>
      </w:pPr>
      <w:r>
        <w:rPr>
          <w:rFonts w:ascii="IRNazanin" w:hAnsi="IRNazanin" w:eastAsia="IRNazanin"/>
          <w:color w:val="111111"/>
          <w:sz w:val="28"/>
          <w:sz w:val="28"/>
          <w:szCs w:val="28"/>
          <w:rtl w:val="true"/>
          <w:lang w:bidi="fa-IR"/>
        </w:rPr>
        <w:t>می کنیم</w:t>
      </w:r>
    </w:p>
    <w:p>
      <w:pPr>
        <w:pStyle w:val="Heading3"/>
        <w:numPr>
          <w:ilvl w:val="2"/>
          <w:numId w:val="1"/>
        </w:numPr>
        <w:rPr/>
      </w:pPr>
      <w:bookmarkStart w:id="18" w:name="__RefHeading___Toc2060413_388300464"/>
      <w:bookmarkStart w:id="19" w:name="_Toc7"/>
      <w:bookmarkEnd w:id="18"/>
      <w:r>
        <w:rPr/>
        <w:t>1</w:t>
      </w:r>
      <w:r>
        <w:rPr>
          <w:rtl w:val="true"/>
        </w:rPr>
        <w:t xml:space="preserve">. </w:t>
      </w:r>
      <w:r>
        <w:rPr>
          <w:rtl w:val="true"/>
        </w:rPr>
        <w:t>اهمیت ماه مبارک رمضان</w:t>
      </w:r>
      <w:bookmarkEnd w:id="19"/>
    </w:p>
    <w:p>
      <w:pPr>
        <w:pStyle w:val="BookText"/>
        <w:rPr/>
      </w:pPr>
      <w:r>
        <w:rPr>
          <w:rFonts w:ascii="IRNazanin" w:hAnsi="IRNazanin" w:eastAsia="IRNazanin"/>
          <w:color w:val="111111"/>
          <w:sz w:val="28"/>
          <w:sz w:val="28"/>
          <w:szCs w:val="28"/>
          <w:rtl w:val="true"/>
          <w:lang w:bidi="fa-IR"/>
        </w:rPr>
        <w:t>ماه رمضان ایام نزول قرآن ، ایام رحمت، ایام مغفرت و ایامی است که شیطان در غل و زنجیر است؛ ملائکه به زمین فرود می آیند و درهای رحمت خدا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نهمین ماه از سال قمری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 از نظر اهمیت، در رأس ماه های قمری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 الشُّهُورِ شَهْرُ اللَّهِ عَزَّ ذکره وَ هُوَ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آغاز ماه ها، ماه خداوند است که همان ماه رمضان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ماهی که خداوند در قرآن نام برده ،همین ماه مبارک رمضان است</w:t>
      </w:r>
      <w:r>
        <w:rPr>
          <w:rFonts w:eastAsia="IRNazanin" w:cs="IRNazanin"/>
          <w:color w:val="111111"/>
          <w:sz w:val="28"/>
          <w:szCs w:val="28"/>
          <w:rtl w:val="true"/>
          <w:lang w:bidi="fa-IR"/>
        </w:rPr>
        <w:t xml:space="preserve">: .. </w:t>
      </w:r>
      <w:bookmarkStart w:id="20" w:name="pg14963_155500"/>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که قرآن در آن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امانت پروردگار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قاطعانه به شما فرمان می دهد که امانت ها را به صاحبانش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الصومامانة لِيَحْفَظَ أَحَدُكُمْ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روزه امانت است؛ پس هرکدامتان باید از امانت خود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عزیزانی به دلایل گوناگون نتوانند روزه بگیرند؛ اما حرمت ماه رمضان باید مثل حرمت امانت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جایگاه و ارزش وپاداش های بی شماری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ائمه معصومین علیهم السلام درباره ماه رمضان حديث فرموده اند</w:t>
      </w:r>
      <w:r>
        <w:rPr>
          <w:rFonts w:eastAsia="IRNazanin" w:cs="IRNazanin"/>
          <w:color w:val="111111"/>
          <w:sz w:val="28"/>
          <w:szCs w:val="28"/>
          <w:rtl w:val="true"/>
          <w:lang w:bidi="fa-IR"/>
        </w:rPr>
        <w:t>.</w:t>
      </w:r>
    </w:p>
    <w:p>
      <w:pPr>
        <w:pStyle w:val="Heading3"/>
        <w:numPr>
          <w:ilvl w:val="2"/>
          <w:numId w:val="1"/>
        </w:numPr>
        <w:rPr/>
      </w:pPr>
      <w:bookmarkStart w:id="21" w:name="__RefHeading___Toc2060415_388300464"/>
      <w:bookmarkStart w:id="22" w:name="_Toc8"/>
      <w:bookmarkEnd w:id="21"/>
      <w:r>
        <w:rPr>
          <w:rtl w:val="true"/>
        </w:rPr>
        <w:t>اهميت ماه رمضان در کلام امیرالمؤمنين علیه السلام</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کتابی به نام فضائل الأشهر الثلاثه دارد، یعنی فضیلت سه ماه رجب وشعبان ورمضان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ماه رمضان می رسد مجموعه روايات اهل بیت علیهم السلام درباره ماه مبارک رمضان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سخنرانی </w:t>
      </w:r>
    </w:p>
    <w:p>
      <w:pPr>
        <w:pStyle w:val="BookText"/>
        <w:rPr/>
      </w:pPr>
      <w:r>
        <w:rPr>
          <w:rFonts w:ascii="IRNazanin" w:hAnsi="IRNazanin" w:eastAsia="IRNazanin"/>
          <w:color w:val="111111"/>
          <w:sz w:val="28"/>
          <w:sz w:val="28"/>
          <w:szCs w:val="28"/>
          <w:rtl w:val="true"/>
          <w:lang w:bidi="fa-IR"/>
        </w:rPr>
        <w:t>امیرالمؤمنین علیه السلام در اولین روز ماه مبارک رمضان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بخش هایی از خطبه اشاره می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هذَا الشَّهرَ شَهرٌ فَضَّلَهُ اللّهُ عَلی سائِرِ الشُّهورِ کَفَضلِنا أهلَ البَیتِ عَلی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خداوند آن را بر ماه های دیگر برتری بخشیده؛ همانند برتری ما اهل بیت علیهم السلام بر مردم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چقدر از مردم بالاترند؟ اصلا قابل بیان نیست؛ ماه رمضان نیز همین قدر از ماه های دیگر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الصّائِمُ ، تَدَبَّر أمرَکَ ؛ فَإِنَّکَ فی شَهرِکَ هذا ضَیفُ رَبِّکَ ، اُنظُر کَیفَ تَکونُ فی لَیلِکَ ونَهارِکَ وکَیفَ تَحفَظُ جَوارِحَکَ عَن مَعاصی رَبِّکَ اُنظُر ألاّ تَکونَ بِاللَّیلِ نائِما وبِالنَّهارِ غافِلاً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تدبیر کن؛ زیرا تو در این ماه مهمان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شب و روز چگونه ای و چگونه اعضای بدنت را از نافرمانی پروردگارت نگاه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شب خواب نمانی و در روز غافل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روزه داری ات فقط تحمل تشنگی و گرسنگی باشد؛ روزه داري آگاهانه داشته باش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ماه تو را به مهمانی خود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یک مهمانی بزرگ در تالار دعوت کنند چطور آماده می شوید و در آن جا حضورمی۔ یابید؟ اگر بزرگی یا شخصیتی شما را دعوت کند یا بخواهید به یک مهمانی بین المللی بروید، آن جا چطور رفتار می کنید؟ اکنون خدایی که آفریدگار همه این مخلوقات است شما را به مهمانی خود دعوت کرده؛ باید به بهترین شکل ممکن در این مهمانی حضور 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ماه باید اعضای بدنت را هم کنترل کنی؛ زبان، چشم، گوش، دست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الصّائِمُ ، إن طُرِدتَ عَن بابِ مَلیکِکَ فَأَیَ بابٍ تَقصِدُ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 روزه دارا اگراز در خانه آقایت رانده شدی، به کدام در روی خواهی نمود؟</w:t>
      </w:r>
    </w:p>
    <w:p>
      <w:pPr>
        <w:pStyle w:val="BookText"/>
        <w:rPr/>
      </w:pPr>
      <w:r>
        <w:rPr>
          <w:rFonts w:ascii="IRNazanin" w:hAnsi="IRNazanin" w:eastAsia="IRNazanin"/>
          <w:color w:val="111111"/>
          <w:sz w:val="28"/>
          <w:sz w:val="28"/>
          <w:szCs w:val="28"/>
          <w:rtl w:val="true"/>
          <w:lang w:bidi="fa-IR"/>
        </w:rPr>
        <w:t>اگر در ماه رمضان در خانه خدا به رویت بسته شد، در چه ماهی باز خواهد شد؟ این ماه، ماهی ویژه و رشدش جهشی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دیگر باید شش هزار و اندی آیه بخوانی تا یک ختم قرآن برایت بنویسند؛ اما دراین ماه یک آیه می۔ خوانی، یک ختم قرآن برایت نوشته می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آدم باید زرنگ باشد و هرچه می تواند در شب و روز ماه رمضان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رشد جهشی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روز قیامت به صحرای محشر بیایید و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ختم قرآن در پرونده 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ختم قرآن در شرایط عادی تقریبا ناممکن است؛ اما در چند ماه رمضان می توانید صدهزار آیه بخوانید تا صدهزار ختم قرآن برای شما منظور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سخنرانی، امیرالمؤمنین علیه السلام روایتی از پیامبر صلی الله علیه و آله و سلم برای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قبیله همدان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رسول خدا صلی الله علیه و آله درباره ماه رمضان شنیدی بیشتر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روایت دیگری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درخواستش را تکرار کرد؛ حضرت نیز روایت دیگری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و پاسخ چند بار تکرار شد تا آنکه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الْوَصِيِّينَ يُقْتَلُ فِي سَيْرُ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سرور اوصیا در سرور ماه ها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اوصیا کیست؟ سرور ماه ها کدام است؟ امیرالمؤمنین علیه السلام این دو موضوع را از پیامبری صلی الله علیه و آله و سلم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یَا رَسُولَ اَللَّهِ وَ مَا سَیِّدُ اَلشُّهُورِ وَ مَنْ سَیِّدُ اَلْوَصِیِّینَ قَالَ أَمَّا سَیِّدُ اَلشُّهُورِ فَشَهْرُ رَمَضَانَ وَ أَمَّا سَیِّدُ اَلْوَصِیِّینَ فَأَنْتَ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ماه ها چیست و سرور اوصیا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سرور ماه ها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اوصیا نیزتوهستی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نبود که حضرت امیر علیه السلام نداند؛ گاهی این پرسش و پاسخ ها برای آن بود که مردم متوجه شوند تا بعدا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 سلم، فلانی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حتما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رَبِّی إِنَّهُ یَنْبَعِثُ أَشْقَی أُمَّتِی شَقِیقُ عَاقِرِ نَاقَهِ ثَمُودَ ثُمَّ یَضْرِبُکَ ضَرْبَهً عَلَی فَرْقِکَ تُخْضَبُ مِنْهَا لِحْیَتُکَ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آری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فرد امتم، که هم ردیف پی کننده ناقه ثمود است، برمی خیزد و ضربه ای بر فرق سرت می زند که محاسنت به خون آغشته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صدای گریه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سخنرانی اش را قطع کرد و از منبر پایین آمد</w:t>
      </w:r>
      <w:r>
        <w:rPr>
          <w:rFonts w:eastAsia="IRNazanin" w:cs="IRNazanin"/>
          <w:color w:val="111111"/>
          <w:sz w:val="28"/>
          <w:szCs w:val="28"/>
          <w:rtl w:val="true"/>
          <w:lang w:bidi="fa-IR"/>
        </w:rPr>
        <w:t>.</w:t>
      </w:r>
      <w:r>
        <w:rPr>
          <w:rStyle w:val="FootnoteAnchor"/>
          <w:rtl w:val="true"/>
        </w:rPr>
        <w:footnoteReference w:id="8"/>
      </w:r>
      <w:bookmarkStart w:id="23" w:name="pg14963_155504"/>
    </w:p>
    <w:p>
      <w:pPr>
        <w:pStyle w:val="Heading3"/>
        <w:numPr>
          <w:ilvl w:val="2"/>
          <w:numId w:val="1"/>
        </w:numPr>
        <w:rPr/>
      </w:pPr>
      <w:bookmarkStart w:id="24" w:name="__RefHeading___Toc2060417_388300464"/>
      <w:bookmarkStart w:id="25" w:name="_Toc9"/>
      <w:bookmarkEnd w:id="23"/>
      <w:bookmarkEnd w:id="24"/>
      <w:r>
        <w:rPr>
          <w:rtl w:val="true"/>
        </w:rPr>
        <w:t>اقسام روزه</w:t>
      </w:r>
      <w:bookmarkEnd w:id="25"/>
    </w:p>
    <w:p>
      <w:pPr>
        <w:pStyle w:val="BookText"/>
        <w:rPr/>
      </w:pPr>
      <w:r>
        <w:rPr>
          <w:rFonts w:ascii="IRNazanin" w:hAnsi="IRNazanin" w:eastAsia="IRNazanin"/>
          <w:color w:val="111111"/>
          <w:sz w:val="28"/>
          <w:sz w:val="28"/>
          <w:szCs w:val="28"/>
          <w:rtl w:val="true"/>
          <w:lang w:bidi="fa-IR"/>
        </w:rPr>
        <w:t>طبق تعریف امیرالمؤمنین علیه السلام در روایتی دیگر، روزه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قلب، روزه زبان و روزه شکم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القَلبِ خَیرٌ مِن صِیامِ اللِّسانِ، وصیامُ اللِّسانِ خَیرٌ مِن صیامِ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روزه قلب بهتر از روزه زبان و روزه زبان بهتر از روزه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روزه قلب را چنین تعریف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الْقَلْبَ عَنِ الْفِكْرُ فِي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روزه قلب از اندیشیدن به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روزه زبان و روزه قلب را هم مراعات کرد و این مثلث کامل شد،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روزه کامل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و ماه رمضان</w:t>
      </w:r>
    </w:p>
    <w:p>
      <w:pPr>
        <w:pStyle w:val="BookText"/>
        <w:rPr/>
      </w:pPr>
      <w:r>
        <w:rPr>
          <w:rFonts w:ascii="IRNazanin" w:hAnsi="IRNazanin" w:eastAsia="IRNazanin"/>
          <w:color w:val="111111"/>
          <w:sz w:val="28"/>
          <w:sz w:val="28"/>
          <w:szCs w:val="28"/>
          <w:rtl w:val="true"/>
          <w:lang w:bidi="fa-IR"/>
        </w:rPr>
        <w:t>وقتی ماه رمضان فرا می رسید، اخلاق و رفتار اهل بیت علیهم السلام عوض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رسول خدا صلی الله علیه و آله و سلم در ماه رمضان به هرگدا وسائلی کمک می کرد؛ هیچکس را رد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هرچه برده داشت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إِذَا دَخَلَ شَهْرُ رَمَضَانَ تَغَیَّرَ لَوْنُهُ وَ کَثُرَتْ صَلاَتُهُ وَ اِبْتَهَلَ فِی اَلدُّعَاءِ وَ أَشْفَقَ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ماه رمضان فرا می رسید رنگ چهره پیامبر صلی الله علیه و آله و سلم تغییر می کرد و نمازش فراوان می گشت و در دعا به درگاه خدا می کوشید و از او پروا داشت</w:t>
      </w:r>
      <w:r>
        <w:rPr>
          <w:rFonts w:eastAsia="IRNazanin" w:cs="IRNazanin"/>
          <w:color w:val="111111"/>
          <w:sz w:val="28"/>
          <w:szCs w:val="28"/>
          <w:rtl w:val="true"/>
          <w:lang w:bidi="fa-IR"/>
        </w:rPr>
        <w:t xml:space="preserve">. </w:t>
      </w:r>
      <w:bookmarkStart w:id="26" w:name="pg14963_155505"/>
    </w:p>
    <w:p>
      <w:pPr>
        <w:pStyle w:val="BookText"/>
        <w:rPr/>
      </w:pPr>
      <w:bookmarkEnd w:id="26"/>
      <w:r>
        <w:rPr>
          <w:rFonts w:ascii="IRNazanin" w:hAnsi="IRNazanin" w:eastAsia="IRNazanin"/>
          <w:color w:val="111111"/>
          <w:sz w:val="28"/>
          <w:sz w:val="28"/>
          <w:szCs w:val="28"/>
          <w:rtl w:val="true"/>
          <w:lang w:bidi="fa-IR"/>
        </w:rPr>
        <w:t>ماه رمضان ماه متفاوتی است؛ پس ما هم باید در این ماه متفاوت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 فقط به روزه داری نیست؛ به کثرت دعا و نماز و اصلاح و خودسازی و تغییر نیز هست</w:t>
      </w:r>
      <w:r>
        <w:rPr>
          <w:rFonts w:eastAsia="IRNazanin" w:cs="IRNazanin"/>
          <w:color w:val="111111"/>
          <w:sz w:val="28"/>
          <w:szCs w:val="28"/>
          <w:rtl w:val="true"/>
          <w:lang w:bidi="fa-IR"/>
        </w:rPr>
        <w:t>.</w:t>
      </w:r>
    </w:p>
    <w:p>
      <w:pPr>
        <w:pStyle w:val="Heading3"/>
        <w:numPr>
          <w:ilvl w:val="2"/>
          <w:numId w:val="1"/>
        </w:numPr>
        <w:rPr/>
      </w:pPr>
      <w:bookmarkStart w:id="27" w:name="__RefHeading___Toc2060419_388300464"/>
      <w:bookmarkStart w:id="28" w:name="_Toc10"/>
      <w:bookmarkEnd w:id="27"/>
      <w:r>
        <w:rPr>
          <w:rtl w:val="true"/>
        </w:rPr>
        <w:t>آثار ماه مبارک رمضان</w:t>
      </w:r>
      <w:bookmarkEnd w:id="28"/>
    </w:p>
    <w:p>
      <w:pPr>
        <w:pStyle w:val="BookText"/>
        <w:rPr/>
      </w:pPr>
      <w:r>
        <w:rPr>
          <w:rFonts w:ascii="IRNazanin" w:hAnsi="IRNazanin" w:eastAsia="IRNazanin"/>
          <w:color w:val="111111"/>
          <w:sz w:val="28"/>
          <w:sz w:val="28"/>
          <w:szCs w:val="28"/>
          <w:rtl w:val="true"/>
          <w:lang w:bidi="fa-IR"/>
        </w:rPr>
        <w:t>ماه رمضان آثار پرشماری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آثار روزه داری نیست؛ بلکه آثار کلی و عمومی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شامل کسانی نیز می شود که به دلايل مختلف نمی توانند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چند مورد معدود را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در کلمات رسول خدا حضرت محمد صلی الله علیه و آله و سلم و برخی در روایات امامان علیهم السلام آمده است</w:t>
      </w:r>
      <w:r>
        <w:rPr>
          <w:rFonts w:eastAsia="IRNazanin" w:cs="IRNazanin"/>
          <w:color w:val="111111"/>
          <w:sz w:val="28"/>
          <w:szCs w:val="28"/>
          <w:rtl w:val="true"/>
          <w:lang w:bidi="fa-IR"/>
        </w:rPr>
        <w:t>.</w:t>
      </w:r>
    </w:p>
    <w:p>
      <w:pPr>
        <w:pStyle w:val="Heading3"/>
        <w:numPr>
          <w:ilvl w:val="2"/>
          <w:numId w:val="1"/>
        </w:numPr>
        <w:rPr/>
      </w:pPr>
      <w:bookmarkStart w:id="29" w:name="__RefHeading___Toc2060421_388300464"/>
      <w:bookmarkStart w:id="30" w:name="_Toc11"/>
      <w:bookmarkEnd w:id="29"/>
      <w:r>
        <w:rPr/>
        <w:t>1</w:t>
      </w:r>
      <w:r>
        <w:rPr>
          <w:rtl w:val="true"/>
        </w:rPr>
        <w:t xml:space="preserve">. </w:t>
      </w:r>
      <w:r>
        <w:rPr>
          <w:rtl w:val="true"/>
        </w:rPr>
        <w:t>رشد جهشی</w:t>
      </w:r>
      <w:bookmarkEnd w:id="30"/>
    </w:p>
    <w:p>
      <w:pPr>
        <w:pStyle w:val="BookText"/>
        <w:rPr/>
      </w:pPr>
      <w:r>
        <w:rPr>
          <w:rFonts w:ascii="IRNazanin" w:hAnsi="IRNazanin" w:eastAsia="IRNazanin"/>
          <w:color w:val="111111"/>
          <w:sz w:val="28"/>
          <w:sz w:val="28"/>
          <w:szCs w:val="28"/>
          <w:rtl w:val="true"/>
          <w:lang w:bidi="fa-IR"/>
        </w:rPr>
        <w:t>رشد، از مهم ترین مسائلی است که در زندگی ما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دنبال رشد و ترقی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اقتصادی، هر کسی می خواهد پولش بیشتر شود؛ در مسائل سیاسی، هر کسی می خواهد بیشتر بفهمد؛ در مسائل اجتماعی و مسائل دیگر نیز همین طور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ویژه ماه رمضان ایجاد زمینه رشد جهشی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شب زنده داری شب قدر، برابر با هشتاد و اندی سال عبادت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يا نفس کشیدن، ثواب تسبیح گفتن را دارد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یعنی یک بار نفس زدن، مساوی </w:t>
      </w:r>
      <w:bookmarkStart w:id="31" w:name="pg14963_155506"/>
    </w:p>
    <w:p>
      <w:pPr>
        <w:pStyle w:val="BookText"/>
        <w:rPr/>
      </w:pPr>
      <w:bookmarkEnd w:id="31"/>
      <w:r>
        <w:rPr>
          <w:rFonts w:ascii="IRNazanin" w:hAnsi="IRNazanin" w:eastAsia="IRNazanin"/>
          <w:color w:val="111111"/>
          <w:sz w:val="28"/>
          <w:sz w:val="28"/>
          <w:szCs w:val="28"/>
          <w:rtl w:val="true"/>
          <w:lang w:bidi="fa-IR"/>
        </w:rPr>
        <w:t xml:space="preserve">است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یک آیه قرآن، پاداش ختم کامل قرآن را دارد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 ها رشد جهشی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پیامبر خدا صلی الله علیه و آله ، بیان می کند که ماه رمضان چگونه انسان ها را رشد جهشی می 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أَوَّلُهُ رَحْمَةٌ وَ أَوْسَطُهُ مَغْفِرَةٌ وَ آخِرُهُ الْإِجَابَةُ وَ الْعِتْقُ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این ماهی است که آغازش رحمت و میانش مغفرت و پایانش اجابت و آزادی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رشد را در کدام ماه دیگر می یابید؟</w:t>
      </w:r>
    </w:p>
    <w:p>
      <w:pPr>
        <w:pStyle w:val="Heading3"/>
        <w:numPr>
          <w:ilvl w:val="2"/>
          <w:numId w:val="1"/>
        </w:numPr>
        <w:rPr/>
      </w:pPr>
      <w:bookmarkStart w:id="32" w:name="__RefHeading___Toc2060423_388300464"/>
      <w:bookmarkStart w:id="33" w:name="_Toc12"/>
      <w:bookmarkEnd w:id="32"/>
      <w:r>
        <w:rPr/>
        <w:t>2</w:t>
      </w:r>
      <w:r>
        <w:rPr>
          <w:rtl w:val="true"/>
        </w:rPr>
        <w:t xml:space="preserve">. </w:t>
      </w:r>
      <w:r>
        <w:rPr>
          <w:rtl w:val="true"/>
        </w:rPr>
        <w:t>برابری فقیر و غنی</w:t>
      </w:r>
      <w:bookmarkEnd w:id="33"/>
    </w:p>
    <w:p>
      <w:pPr>
        <w:pStyle w:val="BookText"/>
        <w:rPr/>
      </w:pPr>
      <w:r>
        <w:rPr>
          <w:rFonts w:ascii="IRNazanin" w:hAnsi="IRNazanin" w:eastAsia="IRNazanin"/>
          <w:color w:val="111111"/>
          <w:sz w:val="28"/>
          <w:sz w:val="28"/>
          <w:szCs w:val="28"/>
          <w:rtl w:val="true"/>
          <w:lang w:bidi="fa-IR"/>
        </w:rPr>
        <w:t>اثر دوم ماه مبارک رمضان عبارت است از مساوات و برابری غنی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روزه اند و نمی توانند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چلومرغ دارد می تواند ناهار بخورد، نه آن که نان خشک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فقیر و غنی با هم یکسان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علت روزه را اینگونه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العِلَّهُ فی الصِّیامِ لِیَستَوِیَ بهِ الفَقیرُ و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علت روزه آن است که فقیر و غنی به واسطه آن با هم برابر شوند</w:t>
      </w:r>
      <w:r>
        <w:rPr>
          <w:rFonts w:eastAsia="IRNazanin" w:cs="IRNazanin"/>
          <w:color w:val="111111"/>
          <w:sz w:val="28"/>
          <w:szCs w:val="28"/>
          <w:rtl w:val="true"/>
          <w:lang w:bidi="fa-IR"/>
        </w:rPr>
        <w:t>.</w:t>
      </w:r>
    </w:p>
    <w:p>
      <w:pPr>
        <w:pStyle w:val="Heading3"/>
        <w:numPr>
          <w:ilvl w:val="2"/>
          <w:numId w:val="1"/>
        </w:numPr>
        <w:rPr/>
      </w:pPr>
      <w:bookmarkStart w:id="34" w:name="__RefHeading___Toc2060425_388300464"/>
      <w:bookmarkStart w:id="35" w:name="_Toc13"/>
      <w:bookmarkEnd w:id="34"/>
      <w:r>
        <w:rPr/>
        <w:t>3</w:t>
      </w:r>
      <w:r>
        <w:rPr>
          <w:rtl w:val="true"/>
        </w:rPr>
        <w:t xml:space="preserve">. </w:t>
      </w:r>
      <w:r>
        <w:rPr>
          <w:rtl w:val="true"/>
        </w:rPr>
        <w:t>امنیت اجتماعی</w:t>
      </w:r>
      <w:bookmarkEnd w:id="35"/>
    </w:p>
    <w:p>
      <w:pPr>
        <w:pStyle w:val="BookText"/>
        <w:rPr/>
      </w:pPr>
      <w:r>
        <w:rPr>
          <w:rFonts w:ascii="IRNazanin" w:hAnsi="IRNazanin" w:eastAsia="IRNazanin"/>
          <w:color w:val="111111"/>
          <w:sz w:val="28"/>
          <w:sz w:val="28"/>
          <w:szCs w:val="28"/>
          <w:rtl w:val="true"/>
          <w:lang w:bidi="fa-IR"/>
        </w:rPr>
        <w:t>سومین اثر ماه مبارک رمضان، امنیت اجتماعی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آمارهای رسمی، جرم و جنایت به طور چشمگیری در ماه رمضان کاهش </w:t>
      </w:r>
      <w:bookmarkStart w:id="36" w:name="pg14963_155507"/>
    </w:p>
    <w:p>
      <w:pPr>
        <w:pStyle w:val="BookText"/>
        <w:rPr/>
      </w:pPr>
      <w:bookmarkEnd w:id="36"/>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شخصی نیز افراد روزه دار کمتر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آرامش و امنیت قابل ملاحظه ای در ماه رمضان برقرار می شود</w:t>
      </w:r>
      <w:r>
        <w:rPr>
          <w:rFonts w:eastAsia="IRNazanin" w:cs="IRNazanin"/>
          <w:color w:val="111111"/>
          <w:sz w:val="28"/>
          <w:szCs w:val="28"/>
          <w:rtl w:val="true"/>
          <w:lang w:bidi="fa-IR"/>
        </w:rPr>
        <w:t>.</w:t>
      </w:r>
    </w:p>
    <w:p>
      <w:pPr>
        <w:pStyle w:val="Heading3"/>
        <w:numPr>
          <w:ilvl w:val="2"/>
          <w:numId w:val="1"/>
        </w:numPr>
        <w:rPr/>
      </w:pPr>
      <w:bookmarkStart w:id="37" w:name="__RefHeading___Toc2060427_388300464"/>
      <w:bookmarkStart w:id="38" w:name="_Toc14"/>
      <w:bookmarkEnd w:id="37"/>
      <w:r>
        <w:rPr/>
        <w:t>4</w:t>
      </w:r>
      <w:r>
        <w:rPr>
          <w:rtl w:val="true"/>
        </w:rPr>
        <w:t xml:space="preserve">. </w:t>
      </w:r>
      <w:r>
        <w:rPr>
          <w:rtl w:val="true"/>
        </w:rPr>
        <w:t>استحکام پیوند خانواده</w:t>
      </w:r>
      <w:bookmarkEnd w:id="38"/>
    </w:p>
    <w:p>
      <w:pPr>
        <w:pStyle w:val="BookText"/>
        <w:rPr/>
      </w:pPr>
      <w:r>
        <w:rPr>
          <w:rFonts w:ascii="IRNazanin" w:hAnsi="IRNazanin" w:eastAsia="IRNazanin"/>
          <w:color w:val="111111"/>
          <w:sz w:val="28"/>
          <w:sz w:val="28"/>
          <w:szCs w:val="28"/>
          <w:rtl w:val="true"/>
          <w:lang w:bidi="fa-IR"/>
        </w:rPr>
        <w:t>چهارمین اثر ماه رمضان، استحکام پیوند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پرخاشگری در خانواده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یا ضعف جسمانی ناشی از روزه است یا اینکه افراد از خدا شرم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بیدار شدن و سحری خوردن اعضای خانواده دور یک سفره ، ملاطفت و مهربانی به وجود می آورد</w:t>
      </w:r>
      <w:r>
        <w:rPr>
          <w:rFonts w:eastAsia="IRNazanin" w:cs="IRNazanin"/>
          <w:color w:val="111111"/>
          <w:sz w:val="28"/>
          <w:szCs w:val="28"/>
          <w:rtl w:val="true"/>
          <w:lang w:bidi="fa-IR"/>
        </w:rPr>
        <w:t>.</w:t>
      </w:r>
    </w:p>
    <w:p>
      <w:pPr>
        <w:pStyle w:val="Heading3"/>
        <w:numPr>
          <w:ilvl w:val="2"/>
          <w:numId w:val="1"/>
        </w:numPr>
        <w:rPr/>
      </w:pPr>
      <w:bookmarkStart w:id="39" w:name="__RefHeading___Toc2060429_388300464"/>
      <w:bookmarkStart w:id="40" w:name="_Toc15"/>
      <w:bookmarkEnd w:id="39"/>
      <w:r>
        <w:rPr/>
        <w:t>5</w:t>
      </w:r>
      <w:r>
        <w:rPr>
          <w:rtl w:val="true"/>
        </w:rPr>
        <w:t xml:space="preserve">. </w:t>
      </w:r>
      <w:r>
        <w:rPr>
          <w:rtl w:val="true"/>
        </w:rPr>
        <w:t>تقویت عزم و اراده</w:t>
      </w:r>
      <w:bookmarkEnd w:id="40"/>
    </w:p>
    <w:p>
      <w:pPr>
        <w:pStyle w:val="BookText"/>
        <w:rPr/>
      </w:pPr>
      <w:r>
        <w:rPr>
          <w:rFonts w:ascii="IRNazanin" w:hAnsi="IRNazanin" w:eastAsia="IRNazanin"/>
          <w:color w:val="111111"/>
          <w:sz w:val="28"/>
          <w:sz w:val="28"/>
          <w:szCs w:val="28"/>
          <w:rtl w:val="true"/>
          <w:lang w:bidi="fa-IR"/>
        </w:rPr>
        <w:t>اثر دیگر ماه رمضان این است که عزم و اراده انسان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اگر ناهارش یک ربع دیرتر حاضر می شد داد و فریاد می کرد، بیش از ده ساعت گرسنگی می کشد</w:t>
      </w:r>
      <w:r>
        <w:rPr>
          <w:rFonts w:eastAsia="IRNazanin" w:cs="IRNazanin"/>
          <w:color w:val="111111"/>
          <w:sz w:val="28"/>
          <w:szCs w:val="28"/>
          <w:rtl w:val="true"/>
          <w:lang w:bidi="fa-IR"/>
        </w:rPr>
        <w:t>.</w:t>
      </w:r>
    </w:p>
    <w:p>
      <w:pPr>
        <w:pStyle w:val="Heading3"/>
        <w:numPr>
          <w:ilvl w:val="2"/>
          <w:numId w:val="1"/>
        </w:numPr>
        <w:rPr/>
      </w:pPr>
      <w:bookmarkStart w:id="41" w:name="__RefHeading___Toc2060431_388300464"/>
      <w:bookmarkStart w:id="42" w:name="_Toc16"/>
      <w:bookmarkEnd w:id="41"/>
      <w:r>
        <w:rPr>
          <w:rtl w:val="true"/>
        </w:rPr>
        <w:t>حفظ حرمت ماه رمضان</w:t>
      </w:r>
      <w:bookmarkEnd w:id="42"/>
    </w:p>
    <w:p>
      <w:pPr>
        <w:pStyle w:val="BookText"/>
        <w:rPr/>
      </w:pPr>
      <w:r>
        <w:rPr>
          <w:rFonts w:ascii="IRNazanin" w:hAnsi="IRNazanin" w:eastAsia="IRNazanin"/>
          <w:color w:val="111111"/>
          <w:sz w:val="28"/>
          <w:sz w:val="28"/>
          <w:szCs w:val="28"/>
          <w:rtl w:val="true"/>
          <w:lang w:bidi="fa-IR"/>
        </w:rPr>
        <w:t>برخی افراد معذورند و نمی توانند روزه بگیرند، اما باید توجه داشته باشند که حرمت ماه رمضان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مثلا در مراسم حج، بعضی از مدیر کاروان ها و 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سال های قبل حج واجب خود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 شوند و حج نمیگزارند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اینکه این افراد با وجودی که محرم نیستند، حرمت حج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برای محرم حرام است شامل این افراد نمی شود اما آیا می توانند حرمت عرفات و مشعرو منا را بشکنند؟ یقینا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محرم نیستم؛ پس بگذار هرکار دلم خواست انجام دهم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حرمت و وقار و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بیماری که روزه برایش ضرر دارد، </w:t>
      </w:r>
      <w:bookmarkStart w:id="43" w:name="pg14963_155508"/>
    </w:p>
    <w:p>
      <w:pPr>
        <w:pStyle w:val="BookText"/>
        <w:rPr/>
      </w:pPr>
      <w:bookmarkEnd w:id="43"/>
      <w:r>
        <w:rPr>
          <w:rFonts w:ascii="IRNazanin" w:hAnsi="IRNazanin" w:eastAsia="IRNazanin"/>
          <w:color w:val="111111"/>
          <w:sz w:val="28"/>
          <w:sz w:val="28"/>
          <w:szCs w:val="28"/>
          <w:rtl w:val="true"/>
          <w:lang w:bidi="fa-IR"/>
        </w:rPr>
        <w:t>کارگری که طبق فتوای مرجعش اجازه دارد روزه نگیرد، پیرمرد و پیرزن، دختربچه کم سن و سالی که طاقت روزه ندارد، حتی کسی که بدون مجوز روزه خواری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باید حرمت ماه رمضان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حرمت در جامعه ما کمرنگ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نانوایی که با مجوز شرعی نمی تواند روزه بگیرد، نباید ظرف آب یخ را جلوی مردم روزه دار بگذارد و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وارد هر کشوری شوید، قوانینش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خداست و قوانین الهی بر آن حاکم است؛ باید این قوانین اجرا شود</w:t>
      </w:r>
      <w:r>
        <w:rPr>
          <w:rFonts w:eastAsia="IRNazanin" w:cs="IRNazanin"/>
          <w:color w:val="111111"/>
          <w:sz w:val="28"/>
          <w:szCs w:val="28"/>
          <w:rtl w:val="true"/>
          <w:lang w:bidi="fa-IR"/>
        </w:rPr>
        <w:t>.</w:t>
      </w:r>
    </w:p>
    <w:p>
      <w:pPr>
        <w:pStyle w:val="Heading3"/>
        <w:numPr>
          <w:ilvl w:val="2"/>
          <w:numId w:val="1"/>
        </w:numPr>
        <w:rPr/>
      </w:pPr>
      <w:bookmarkStart w:id="44" w:name="__RefHeading___Toc2060433_388300464"/>
      <w:bookmarkStart w:id="45" w:name="_Toc17"/>
      <w:bookmarkEnd w:id="44"/>
      <w:r>
        <w:rPr/>
        <w:t>2</w:t>
      </w:r>
      <w:r>
        <w:rPr>
          <w:rtl w:val="true"/>
        </w:rPr>
        <w:t xml:space="preserve">. </w:t>
      </w:r>
      <w:r>
        <w:rPr>
          <w:rtl w:val="true"/>
        </w:rPr>
        <w:t>اهمیت قرائت قرآن در ماه رمضان</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يقينا ما قرآن را برای پندگرفتن آسان ساختیم؛ پس آیا پند گیرنده ای هست؟</w:t>
      </w:r>
    </w:p>
    <w:p>
      <w:pPr>
        <w:pStyle w:val="BookText"/>
        <w:rPr/>
      </w:pPr>
      <w:r>
        <w:rPr>
          <w:rFonts w:ascii="IRNazanin" w:hAnsi="IRNazanin" w:eastAsia="IRNazanin"/>
          <w:color w:val="111111"/>
          <w:sz w:val="28"/>
          <w:sz w:val="28"/>
          <w:szCs w:val="28"/>
          <w:rtl w:val="true"/>
          <w:lang w:bidi="fa-IR"/>
        </w:rPr>
        <w:t>این آیه چهار بار در سوره قمر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آسان گرداندیم تا مردم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مبلغان دینی نیز وظیفه داریم قرآن را به طور ساده و روان برای مردم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طبرسی، صاحب مجمع البیان،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آسان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قرآن را آسان ساختیم؛ کسی که قرآن را حفظ کند، راحت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هم این است که فهم قرآن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آسان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نیز نظرات دیگری بیان کرده اند؛ مانند اینکه اصل قرآن درلوح محفوظ است و این کتابی که برای ما نازل شده ، الفاظ آن است که خداوند </w:t>
      </w:r>
      <w:bookmarkStart w:id="46" w:name="pg14963_155509"/>
    </w:p>
    <w:p>
      <w:pPr>
        <w:pStyle w:val="BookText"/>
        <w:rPr/>
      </w:pPr>
      <w:bookmarkEnd w:id="46"/>
      <w:r>
        <w:rPr>
          <w:rFonts w:ascii="IRNazanin" w:hAnsi="IRNazanin" w:eastAsia="IRNazanin"/>
          <w:color w:val="111111"/>
          <w:sz w:val="28"/>
          <w:sz w:val="28"/>
          <w:szCs w:val="28"/>
          <w:rtl w:val="true"/>
          <w:lang w:bidi="fa-IR"/>
        </w:rPr>
        <w:t>آسان ساخت،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توحیدی که در لوح محفوظ است، خدا آن را در قالب سورۂ توحید ریخته تا درک و فهمش برای من و شما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باید در جامعه پررنگ باشد</w:t>
      </w:r>
      <w:r>
        <w:rPr>
          <w:rFonts w:eastAsia="IRNazanin" w:cs="IRNazanin"/>
          <w:color w:val="111111"/>
          <w:sz w:val="28"/>
          <w:szCs w:val="28"/>
          <w:rtl w:val="true"/>
          <w:lang w:bidi="fa-IR"/>
        </w:rPr>
        <w:t>.</w:t>
      </w:r>
    </w:p>
    <w:p>
      <w:pPr>
        <w:pStyle w:val="Heading3"/>
        <w:numPr>
          <w:ilvl w:val="2"/>
          <w:numId w:val="1"/>
        </w:numPr>
        <w:rPr/>
      </w:pPr>
      <w:bookmarkStart w:id="47" w:name="__RefHeading___Toc2060435_388300464"/>
      <w:bookmarkStart w:id="48" w:name="_Toc18"/>
      <w:bookmarkEnd w:id="47"/>
      <w:r>
        <w:rPr>
          <w:rtl w:val="true"/>
        </w:rPr>
        <w:t>تأثیرات قرآن بر جامعه</w:t>
      </w:r>
      <w:bookmarkEnd w:id="48"/>
    </w:p>
    <w:p>
      <w:pPr>
        <w:pStyle w:val="BookText"/>
        <w:rPr/>
      </w:pPr>
      <w:r>
        <w:rPr>
          <w:rFonts w:ascii="IRNazanin" w:hAnsi="IRNazanin" w:eastAsia="IRNazanin"/>
          <w:color w:val="111111"/>
          <w:sz w:val="28"/>
          <w:sz w:val="28"/>
          <w:szCs w:val="28"/>
          <w:rtl w:val="true"/>
          <w:lang w:bidi="fa-IR"/>
        </w:rPr>
        <w:t>بنابر فرمایش امیرالمؤمنین علیه السلام قرآن چهار تأثیر بزرگ بر جامعه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بِهِ عَلَى لَأْوَائِكُمْ فَإِنَّ فِيهِ شِفَاءً مِنْ أَكْبَرِ الدَّاءِ وَ هُوَ الْكُفْرُ وَ النِّفَاقُ وَ الْغَيُّ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قرآن برای بیماری های خود شفا جویید و از آن برای پیروزی بر مشکلات یاری خواهید؛ زيرا شفای از بزرگ ترین بیماری ها که کفرو نفاق و تباهی و ضلالت می باشد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باید با قرآن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و مجالس ما مخصوصا در ماه رمضان باید سمت و سوی قرآنی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دهه اول محرم ماه معرفی امام حسین علیه السلام است، ماه رمضان نیز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رَبيعٌ ، ورَبيعُ القُرآنِ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همه ایام به ویژه ماه رمضان آثاری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اجرالهی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نورانیت قلب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تنهایی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گناهان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درشتی دل و سعه صدر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تلطیف اخلاق </w:t>
      </w:r>
      <w:bookmarkStart w:id="49" w:name="pg14963_155511"/>
    </w:p>
    <w:p>
      <w:pPr>
        <w:pStyle w:val="Heading2"/>
        <w:numPr>
          <w:ilvl w:val="1"/>
          <w:numId w:val="1"/>
        </w:numPr>
        <w:rPr/>
      </w:pPr>
      <w:bookmarkStart w:id="50" w:name="__RefHeading___Toc2060437_388300464"/>
      <w:bookmarkStart w:id="51" w:name="_Toc19"/>
      <w:bookmarkEnd w:id="49"/>
      <w:bookmarkEnd w:id="50"/>
      <w:r>
        <w:rPr>
          <w:rtl w:val="true"/>
        </w:rPr>
        <w:t>قضای الهی و اهمیت ازدواج</w:t>
      </w:r>
      <w:bookmarkEnd w:id="51"/>
    </w:p>
    <w:p>
      <w:pPr>
        <w:pStyle w:val="Heading3"/>
        <w:numPr>
          <w:ilvl w:val="2"/>
          <w:numId w:val="1"/>
        </w:numPr>
        <w:rPr/>
      </w:pPr>
      <w:bookmarkStart w:id="52" w:name="__RefHeading___Toc2060439_388300464"/>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سال گذشته تفسیر سوره احزاب را تا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اکنون به تفسیر ادامه سوره می پردازیم</w:t>
      </w:r>
      <w:r>
        <w:rPr>
          <w:rFonts w:eastAsia="IRNazanin" w:cs="IRNazanin"/>
          <w:color w:val="111111"/>
          <w:sz w:val="28"/>
          <w:szCs w:val="28"/>
          <w:rtl w:val="true"/>
          <w:lang w:bidi="fa-IR"/>
        </w:rPr>
        <w:t>.</w:t>
      </w:r>
    </w:p>
    <w:p>
      <w:pPr>
        <w:pStyle w:val="Heading3"/>
        <w:numPr>
          <w:ilvl w:val="2"/>
          <w:numId w:val="1"/>
        </w:numPr>
        <w:rPr/>
      </w:pPr>
      <w:bookmarkStart w:id="54" w:name="__RefHeading___Toc2060441_388300464"/>
      <w:bookmarkStart w:id="55" w:name="_Toc21"/>
      <w:bookmarkEnd w:id="54"/>
      <w:r>
        <w:rPr>
          <w:rtl w:val="true"/>
        </w:rPr>
        <w:t>داستان ازدواج زید بن حارثه</w:t>
      </w:r>
      <w:bookmarkEnd w:id="55"/>
    </w:p>
    <w:p>
      <w:pPr>
        <w:pStyle w:val="BookText"/>
        <w:rPr/>
      </w:pPr>
      <w:r>
        <w:rPr>
          <w:rFonts w:ascii="IRNazanin" w:hAnsi="IRNazanin" w:eastAsia="IRNazanin"/>
          <w:color w:val="111111"/>
          <w:sz w:val="28"/>
          <w:sz w:val="28"/>
          <w:szCs w:val="28"/>
          <w:rtl w:val="true"/>
          <w:lang w:bidi="fa-IR"/>
        </w:rPr>
        <w:t>آیه سی وششم سوره احزاب ، در ماجرای ازدواج زید بن حارثه و زینب بنت</w:t>
      </w:r>
    </w:p>
    <w:p>
      <w:pPr>
        <w:pStyle w:val="BookText"/>
        <w:rPr/>
      </w:pPr>
      <w:r>
        <w:rPr>
          <w:rFonts w:ascii="IRNazanin" w:hAnsi="IRNazanin" w:eastAsia="IRNazanin"/>
          <w:color w:val="111111"/>
          <w:sz w:val="28"/>
          <w:sz w:val="28"/>
          <w:szCs w:val="28"/>
          <w:rtl w:val="true"/>
          <w:lang w:bidi="fa-IR"/>
        </w:rPr>
        <w:t>جحش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خدا و پیامبرش کاری را حکم کنند، هیچ مرد و زن مؤمنی را نرسد که اختیاری در کار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و پیامبرش را نافرمانی کند يقينا به صورتی آشکار گمراه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اصل داستان، لازم است بدانیم زید بن حارثه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هشت ساله بود که در یکی از جنگ های پیش از اسلام به اسارت مردم مکه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آن دوران، اسرای جنگی را به عنوان برده و کنیزمی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را به همراه تعدادی اسیر دیگر برای فروش به بازار آوردند خدیجه کبری علیها السلام او را خرید و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حضرت خديجه علیها السلام با رسول خدا صلی الله علیه و آله و سلم ازدواج کرد و آن موقع زید را به پیامبر صلی الله علیه و آله و سلم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زید را آزاد کرد اما زید در کنار حضرت ماند و به ایشان خدمت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و سلم به رسالت مبعوث شد، زید در سنین جوانی بود و سومین نفری شد که اسلام آورد؛ یعنی پس از امیرالمؤمنین علیه السلام وخديجة کبری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علاقه فراوانی به پیامبری صلی الله علیه و آله داشت و وقتی کودکان مکه به سمت پیامبر صلی الله علیه و آله سنگ می انداختند او خود را مقابل سنگ ها قرار می داد تا به حضرت برخورد نکند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از گذشت چندین سال، پدر زید خبردار شد که پسرش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و به مکه نزد پیامبر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 قیمت پسرم را پرداخت کنم تا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او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می تواند انتخاب کند با تو بیاید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کسی که سال ها با پیامبر صلی الله علیه و آله و سلم زندگی کرده و محبت و خوش اخلاقی حضرت را دیده است می تواند ایشان را رها کند و برود؟</w:t>
      </w:r>
    </w:p>
    <w:p>
      <w:pPr>
        <w:pStyle w:val="BookText"/>
        <w:rPr/>
      </w:pPr>
      <w:r>
        <w:rPr>
          <w:rFonts w:ascii="IRNazanin" w:hAnsi="IRNazanin" w:eastAsia="IRNazanin"/>
          <w:color w:val="111111"/>
          <w:sz w:val="28"/>
          <w:sz w:val="28"/>
          <w:szCs w:val="28"/>
          <w:rtl w:val="true"/>
          <w:lang w:bidi="fa-IR"/>
        </w:rPr>
        <w:t>زید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نمی آیم؛ می خواهم با پیامبر صلی الله علیه و آله و سلم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نیایی، تورا از فرزندی ام ساقط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اجتماع مردم مکه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دیگر فرزند من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زید مکه را با ناراحتی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پیامبر صلی الله علیه و آله و سلم به کنار </w:t>
      </w:r>
      <w:bookmarkStart w:id="56" w:name="pg14963_155513"/>
    </w:p>
    <w:p>
      <w:pPr>
        <w:pStyle w:val="BookText"/>
        <w:rPr/>
      </w:pPr>
      <w:bookmarkEnd w:id="56"/>
      <w:r>
        <w:rPr>
          <w:rFonts w:ascii="IRNazanin" w:hAnsi="IRNazanin" w:eastAsia="IRNazanin"/>
          <w:color w:val="111111"/>
          <w:sz w:val="28"/>
          <w:sz w:val="28"/>
          <w:szCs w:val="28"/>
          <w:rtl w:val="true"/>
          <w:lang w:bidi="fa-IR"/>
        </w:rPr>
        <w:t>حجر اسماعيل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زید پسرخوانده من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سرانجام زید بن حارثه در سال هشتم هجری به همراه جعفر بن ابی طالب در جنگ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قبرزید در کنار قبر جعفر طیار و عبدالله بن رواحه ، در اردن فعلی واقع شده است</w:t>
      </w:r>
      <w:r>
        <w:rPr>
          <w:rFonts w:eastAsia="IRNazanin" w:cs="IRNazanin"/>
          <w:color w:val="111111"/>
          <w:sz w:val="28"/>
          <w:szCs w:val="28"/>
          <w:rtl w:val="true"/>
          <w:lang w:bidi="fa-IR"/>
        </w:rPr>
        <w:t>.</w:t>
      </w:r>
    </w:p>
    <w:p>
      <w:pPr>
        <w:pStyle w:val="Heading3"/>
        <w:numPr>
          <w:ilvl w:val="2"/>
          <w:numId w:val="1"/>
        </w:numPr>
        <w:rPr/>
      </w:pPr>
      <w:bookmarkStart w:id="57" w:name="__RefHeading___Toc2060443_388300464"/>
      <w:bookmarkStart w:id="58" w:name="_Toc22"/>
      <w:bookmarkEnd w:id="57"/>
      <w:r>
        <w:rPr>
          <w:rtl w:val="true"/>
        </w:rPr>
        <w:t>ازدواج زید با زینب</w:t>
      </w:r>
      <w:bookmarkEnd w:id="58"/>
    </w:p>
    <w:p>
      <w:pPr>
        <w:pStyle w:val="BookText"/>
        <w:rPr/>
      </w:pPr>
      <w:r>
        <w:rPr>
          <w:rFonts w:ascii="IRNazanin" w:hAnsi="IRNazanin" w:eastAsia="IRNazanin"/>
          <w:color w:val="111111"/>
          <w:sz w:val="28"/>
          <w:sz w:val="28"/>
          <w:szCs w:val="28"/>
          <w:rtl w:val="true"/>
          <w:lang w:bidi="fa-IR"/>
        </w:rPr>
        <w:t>رسول خدا صلی الله علیه و آله و سلم تصمیم گرفت همسری برای زید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وضع مالی خوبی نداشت اما جوان خوب و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دخترعمه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بشو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جحش، دخترعمه پیامبر صلی الله علیه و آله و سلم ، در جایگاه اجتماعی بالاتری نسبت به زید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عبدالمطلب، سال ها قبل رئيس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نخست نپذیرفت؛ هم خودش مخالفت کرد، هم برادرش 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قبیله معروف و خاندان سرشناسی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هم این فرهنگ جاهلی در گوشه و کنار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پسر یا دختر، جوان خوبی است اما چون شغل پدرش شغل ساده ای است یا وضع مالی خوبی ندارد یا در محله فقیرنشین زندگی می کند، نمی 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زینب و عبدالله بن جحش مخالفت کردند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خدا و پیامبرش کاری را حکم کنند، هیچ مردو زن مؤمنی </w:t>
      </w:r>
      <w:bookmarkStart w:id="59" w:name="pg14963_155514"/>
    </w:p>
    <w:p>
      <w:pPr>
        <w:pStyle w:val="BookText"/>
        <w:rPr/>
      </w:pPr>
      <w:bookmarkEnd w:id="59"/>
      <w:r>
        <w:rPr>
          <w:rFonts w:ascii="IRNazanin" w:hAnsi="IRNazanin" w:eastAsia="IRNazanin"/>
          <w:color w:val="111111"/>
          <w:sz w:val="28"/>
          <w:sz w:val="28"/>
          <w:szCs w:val="28"/>
          <w:rtl w:val="true"/>
          <w:lang w:bidi="fa-IR"/>
        </w:rPr>
        <w:t>را نرسد که اختیاری در کار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مرد و زن باایمان، عبدالله بن جحش و خواهرش زینب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زینب و برادرش کوتاه آمدند و ازدواج سرگرفت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شأن نزول آیه در داستان ازدواج زید و زینب است، اما پیام آیه عمومی است و همه مسلمانان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صلی الله علیه و آله و سلم لازم الاجراست، به دلیل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پیامبر نسبت به مؤمنان از خودشان اولین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نافرمانی از دستورات خدا و پیامبر صلی الله علیه و آله گناه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يَعْصِ اللَّهَ وَرَسُولَهُ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هرکس خدا و پیامبرش را نافرمانی کند يقين به صورتی آشکار گمراه شده است</w:t>
      </w:r>
      <w:r>
        <w:rPr>
          <w:rFonts w:eastAsia="IRNazanin" w:cs="IRNazanin"/>
          <w:color w:val="111111"/>
          <w:sz w:val="28"/>
          <w:szCs w:val="28"/>
          <w:rtl w:val="true"/>
          <w:lang w:bidi="fa-IR"/>
        </w:rPr>
        <w:t>.</w:t>
      </w:r>
    </w:p>
    <w:p>
      <w:pPr>
        <w:pStyle w:val="Heading3"/>
        <w:numPr>
          <w:ilvl w:val="2"/>
          <w:numId w:val="1"/>
        </w:numPr>
        <w:rPr/>
      </w:pPr>
      <w:bookmarkStart w:id="60" w:name="__RefHeading___Toc2060445_388300464"/>
      <w:bookmarkStart w:id="61" w:name="_Toc23"/>
      <w:bookmarkEnd w:id="60"/>
      <w:r>
        <w:rPr>
          <w:rtl w:val="true"/>
        </w:rPr>
        <w:t>نکات آیه</w:t>
      </w:r>
      <w:bookmarkEnd w:id="61"/>
    </w:p>
    <w:p>
      <w:pPr>
        <w:pStyle w:val="Heading3"/>
        <w:numPr>
          <w:ilvl w:val="2"/>
          <w:numId w:val="1"/>
        </w:numPr>
        <w:rPr/>
      </w:pPr>
      <w:bookmarkStart w:id="62" w:name="__RefHeading___Toc2060447_388300464"/>
      <w:bookmarkStart w:id="63" w:name="_Toc24"/>
      <w:bookmarkEnd w:id="62"/>
      <w:r>
        <w:rPr/>
        <w:t>1</w:t>
      </w:r>
      <w:r>
        <w:rPr>
          <w:rtl w:val="true"/>
        </w:rPr>
        <w:t xml:space="preserve">. </w:t>
      </w:r>
      <w:r>
        <w:rPr>
          <w:rtl w:val="true"/>
        </w:rPr>
        <w:t>انواع قضای الهی</w:t>
      </w:r>
      <w:bookmarkEnd w:id="63"/>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حکم خداوند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تکوینی و</w:t>
      </w:r>
    </w:p>
    <w:p>
      <w:pPr>
        <w:pStyle w:val="BookText"/>
        <w:rPr/>
      </w:pPr>
      <w:r>
        <w:rPr>
          <w:rFonts w:ascii="IRNazanin" w:hAnsi="IRNazanin" w:eastAsia="IRNazanin"/>
          <w:color w:val="111111"/>
          <w:sz w:val="28"/>
          <w:sz w:val="28"/>
          <w:szCs w:val="28"/>
          <w:rtl w:val="true"/>
          <w:lang w:bidi="fa-IR"/>
        </w:rPr>
        <w:t>قضای تشریعی</w:t>
      </w:r>
    </w:p>
    <w:p>
      <w:pPr>
        <w:pStyle w:val="Heading3"/>
        <w:numPr>
          <w:ilvl w:val="2"/>
          <w:numId w:val="1"/>
        </w:numPr>
        <w:rPr/>
      </w:pPr>
      <w:bookmarkStart w:id="64" w:name="__RefHeading___Toc2060449_388300464"/>
      <w:bookmarkStart w:id="65" w:name="_Toc25"/>
      <w:bookmarkEnd w:id="64"/>
      <w:r>
        <w:rPr/>
        <w:t>1</w:t>
      </w:r>
      <w:r>
        <w:rPr>
          <w:rtl w:val="true"/>
        </w:rPr>
        <w:t xml:space="preserve">. </w:t>
      </w:r>
      <w:r>
        <w:rPr>
          <w:rtl w:val="true"/>
        </w:rPr>
        <w:t>قضای تكوینی</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 تکوینی آن حکمی است که حتما انجام می شود و تخلف پذیر </w:t>
      </w:r>
      <w:bookmarkStart w:id="66" w:name="pg14963_155515"/>
    </w:p>
    <w:p>
      <w:pPr>
        <w:pStyle w:val="BookText"/>
        <w:rPr/>
      </w:pPr>
      <w:bookmarkEnd w:id="66"/>
      <w:r>
        <w:rPr>
          <w:rFonts w:ascii="IRNazanin" w:hAnsi="IRNazanin" w:eastAsia="IRNazanin"/>
          <w:color w:val="111111"/>
          <w:sz w:val="28"/>
          <w:sz w:val="28"/>
          <w:szCs w:val="28"/>
          <w:rtl w:val="true"/>
          <w:lang w:bidi="fa-IR"/>
        </w:rPr>
        <w:t>نیست؛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پس آن ها را به صورت هفت آسمان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تصمیم گرفت هفت آسمان بیافریند؛ مگر آسمان می تواند مخالفت کند؟ آیا خورشید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زمین 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قضای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هنگامی که فرمان به وجود آمدن چیزی را صادر کند فقط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درنگ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قضای حتمی است؛ کسی نیست که نمیرد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سپس برای عمر شما مدتی مقرر کرد</w:t>
      </w:r>
      <w:r>
        <w:rPr>
          <w:rFonts w:eastAsia="IRNazanin" w:cs="IRNazanin"/>
          <w:color w:val="111111"/>
          <w:sz w:val="28"/>
          <w:szCs w:val="28"/>
          <w:rtl w:val="true"/>
          <w:lang w:bidi="fa-IR"/>
        </w:rPr>
        <w:t>.</w:t>
      </w:r>
    </w:p>
    <w:p>
      <w:pPr>
        <w:pStyle w:val="Heading3"/>
        <w:numPr>
          <w:ilvl w:val="2"/>
          <w:numId w:val="1"/>
        </w:numPr>
        <w:rPr/>
      </w:pPr>
      <w:bookmarkStart w:id="67" w:name="__RefHeading___Toc2060451_388300464"/>
      <w:bookmarkStart w:id="68" w:name="_Toc26"/>
      <w:bookmarkEnd w:id="67"/>
      <w:r>
        <w:rPr/>
        <w:t>2</w:t>
      </w:r>
      <w:r>
        <w:rPr>
          <w:rtl w:val="true"/>
        </w:rPr>
        <w:t xml:space="preserve">. </w:t>
      </w:r>
      <w:r>
        <w:rPr>
          <w:rtl w:val="true"/>
        </w:rPr>
        <w:t>قضای تشریعی</w:t>
      </w:r>
      <w:bookmarkEnd w:id="68"/>
    </w:p>
    <w:p>
      <w:pPr>
        <w:pStyle w:val="BookText"/>
        <w:rPr/>
      </w:pPr>
      <w:r>
        <w:rPr>
          <w:rFonts w:ascii="IRNazanin" w:hAnsi="IRNazanin" w:eastAsia="IRNazanin"/>
          <w:color w:val="111111"/>
          <w:sz w:val="28"/>
          <w:sz w:val="28"/>
          <w:szCs w:val="28"/>
          <w:rtl w:val="true"/>
          <w:lang w:bidi="fa-IR"/>
        </w:rPr>
        <w:t>دومین نوع قضای الهی، قضای تشریعی است؛ یعنی خدا دستوری می دهد اما اختیار با شماست که انجامش بدهید یا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بدهید دستور خدا را اطاعت کرده اید و ثواب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ندهید دستور خدا را اطاعت نکرده اید و گناه برایتان می نویسند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های قضای تشریعی</w:t>
      </w:r>
      <w:r>
        <w:rPr>
          <w:rFonts w:eastAsia="IRNazanin" w:cs="IRNazanin"/>
          <w:color w:val="111111"/>
          <w:sz w:val="28"/>
          <w:szCs w:val="28"/>
          <w:rtl w:val="true"/>
          <w:lang w:bidi="fa-IR"/>
        </w:rPr>
        <w:t xml:space="preserve">: </w:t>
      </w:r>
      <w:bookmarkStart w:id="69" w:name="pg14963_155516"/>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پروردگارت فرمان قاطع داده است که جز او را نپرستید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دستور داده همه او را بپرستند؛ اما مگر همه خدا را می پرستند؟ خدا حکم کرده که پدر و مادر را احترام کنید؛ مگر همه احترام می کنند؟</w:t>
      </w:r>
    </w:p>
    <w:p>
      <w:pPr>
        <w:pStyle w:val="BookText"/>
        <w:rPr/>
      </w:pPr>
      <w:r>
        <w:rPr>
          <w:rFonts w:ascii="IRNazanin" w:hAnsi="IRNazanin" w:eastAsia="IRNazanin"/>
          <w:color w:val="111111"/>
          <w:sz w:val="28"/>
          <w:sz w:val="28"/>
          <w:szCs w:val="28"/>
          <w:rtl w:val="true"/>
          <w:lang w:bidi="fa-IR"/>
        </w:rPr>
        <w:t>خدا حکم کرده است مکه سرزمین امن باشد؛ اما مگر چنین شد؟ امويان مکه را به آتش بستند و خانه خدا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تشریعی، تخلف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شما به فرزندتان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می آورد یا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آورد به او آفرین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نیاورد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حرفم گوش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تعریفی که ارائه شد، کلمه قضا 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به معنای قضای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زینب دستور داد همسر زید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 توانست مخالفت کند اما در آن صورت معصیت 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از مردم می خواهد با قضای تشریعی یعنی با قوانین خدا و پیامبر به مخالفت نکنند؛ قوانینی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حجاب ، جهاد، روزه ، احترام به پدر و مادر، احترام به بزرگ تر و</w:t>
      </w:r>
      <w:r>
        <w:rPr>
          <w:rFonts w:eastAsia="IRNazanin" w:cs="IRNazanin"/>
          <w:color w:val="111111"/>
          <w:sz w:val="28"/>
          <w:szCs w:val="28"/>
          <w:rtl w:val="true"/>
          <w:lang w:bidi="fa-IR"/>
        </w:rPr>
        <w:t>...</w:t>
      </w:r>
    </w:p>
    <w:p>
      <w:pPr>
        <w:pStyle w:val="Heading3"/>
        <w:numPr>
          <w:ilvl w:val="2"/>
          <w:numId w:val="1"/>
        </w:numPr>
        <w:rPr/>
      </w:pPr>
      <w:bookmarkStart w:id="70" w:name="__RefHeading___Toc2060453_388300464"/>
      <w:bookmarkStart w:id="71" w:name="_Toc27"/>
      <w:bookmarkEnd w:id="70"/>
      <w:r>
        <w:rPr/>
        <w:t>2</w:t>
      </w:r>
      <w:r>
        <w:rPr>
          <w:rtl w:val="true"/>
        </w:rPr>
        <w:t xml:space="preserve">. </w:t>
      </w:r>
      <w:r>
        <w:rPr>
          <w:rtl w:val="true"/>
        </w:rPr>
        <w:t>اهمیت ازدواج</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تأكيد فراوانی بر ازدواج دارد؛ اما متأسفانه فرهنگ غرب حتی بر جوامع اسلامی تأثیر گذاشته و با ایجاد مانع بر سر راه ازدواج جوانان، برای آن جایگزین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هایی مانند هم جنس گرایی یا ازدواج سفید که دو نفر بدون </w:t>
      </w:r>
      <w:bookmarkStart w:id="72" w:name="pg14963_155517"/>
    </w:p>
    <w:p>
      <w:pPr>
        <w:pStyle w:val="BookText"/>
        <w:rPr/>
      </w:pPr>
      <w:bookmarkEnd w:id="72"/>
      <w:r>
        <w:rPr>
          <w:rFonts w:ascii="IRNazanin" w:hAnsi="IRNazanin" w:eastAsia="IRNazanin"/>
          <w:color w:val="111111"/>
          <w:sz w:val="28"/>
          <w:sz w:val="28"/>
          <w:szCs w:val="28"/>
          <w:rtl w:val="true"/>
          <w:lang w:bidi="fa-IR"/>
        </w:rPr>
        <w:t>عقد و ازدواج در یک خانه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حفظه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نظام خانواده را متزلزل کرد</w:t>
      </w:r>
      <w:r>
        <w:rPr>
          <w:rFonts w:eastAsia="IRNazanin" w:cs="IRNazanin"/>
          <w:color w:val="111111"/>
          <w:sz w:val="28"/>
          <w:szCs w:val="28"/>
          <w:rtl w:val="true"/>
          <w:lang w:bidi="fa-IR"/>
        </w:rPr>
        <w:t>.</w:t>
      </w:r>
    </w:p>
    <w:p>
      <w:pPr>
        <w:pStyle w:val="Heading3"/>
        <w:numPr>
          <w:ilvl w:val="2"/>
          <w:numId w:val="1"/>
        </w:numPr>
        <w:rPr/>
      </w:pPr>
      <w:bookmarkStart w:id="73" w:name="__RefHeading___Toc2060455_388300464"/>
      <w:bookmarkStart w:id="74" w:name="_Toc28"/>
      <w:bookmarkEnd w:id="73"/>
      <w:r>
        <w:rPr>
          <w:rtl w:val="true"/>
        </w:rPr>
        <w:t>آثار ازدواج</w:t>
      </w:r>
      <w:bookmarkEnd w:id="74"/>
    </w:p>
    <w:p>
      <w:pPr>
        <w:pStyle w:val="Heading4"/>
        <w:numPr>
          <w:ilvl w:val="3"/>
          <w:numId w:val="1"/>
        </w:numPr>
        <w:rPr/>
      </w:pPr>
      <w:bookmarkStart w:id="75" w:name="__RefHeading___Toc2060457_388300464"/>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اسلام، آثار فراوانی بر ازدواج مترتب کرده است؛ از جمله</w:t>
      </w:r>
      <w:r>
        <w:rPr>
          <w:rFonts w:eastAsia="IRNazanin" w:cs="IRNazanin"/>
          <w:color w:val="111111"/>
          <w:sz w:val="28"/>
          <w:szCs w:val="28"/>
          <w:rtl w:val="true"/>
          <w:lang w:bidi="fa-IR"/>
        </w:rPr>
        <w:t>:</w:t>
      </w:r>
    </w:p>
    <w:p>
      <w:pPr>
        <w:pStyle w:val="Heading4"/>
        <w:numPr>
          <w:ilvl w:val="3"/>
          <w:numId w:val="1"/>
        </w:numPr>
        <w:rPr/>
      </w:pPr>
      <w:bookmarkStart w:id="77" w:name="__RefHeading___Toc2060459_388300464"/>
      <w:bookmarkStart w:id="78" w:name="_Toc30"/>
      <w:bookmarkEnd w:id="77"/>
      <w:r>
        <w:rPr/>
        <w:t>1</w:t>
      </w:r>
      <w:r>
        <w:rPr>
          <w:rtl w:val="true"/>
        </w:rPr>
        <w:t xml:space="preserve">. </w:t>
      </w:r>
      <w:r>
        <w:rPr>
          <w:rtl w:val="true"/>
        </w:rPr>
        <w:t>شرافت و بازدارندگی</w:t>
      </w:r>
      <w:bookmarkEnd w:id="78"/>
    </w:p>
    <w:p>
      <w:pPr>
        <w:pStyle w:val="BookText"/>
        <w:rPr/>
      </w:pPr>
      <w:r>
        <w:rPr>
          <w:rFonts w:ascii="IRNazanin" w:hAnsi="IRNazanin" w:eastAsia="IRNazanin"/>
          <w:color w:val="111111"/>
          <w:sz w:val="28"/>
          <w:sz w:val="28"/>
          <w:szCs w:val="28"/>
          <w:rtl w:val="true"/>
          <w:lang w:bidi="fa-IR"/>
        </w:rPr>
        <w:t>ازدواج باعث شرافت و بازدارندگی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أَغَضُّ للبصرو أَعَفُّ لِلْفَرْجِ وَ أَكَفُّ وَ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ازدواج، چشم را پوشیده تر و عورت را عفیف تر می دارد و بازدارنده رو شرف 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باعث کنترل قوای جنسی و مانع چشم چرانی است؛ به انسان شرافت می دهد</w:t>
      </w:r>
      <w:r>
        <w:rPr>
          <w:rFonts w:eastAsia="IRNazanin" w:cs="IRNazanin"/>
          <w:color w:val="111111"/>
          <w:sz w:val="28"/>
          <w:szCs w:val="28"/>
          <w:rtl w:val="true"/>
          <w:lang w:bidi="fa-IR"/>
        </w:rPr>
        <w:t>.</w:t>
      </w:r>
    </w:p>
    <w:p>
      <w:pPr>
        <w:pStyle w:val="Heading4"/>
        <w:numPr>
          <w:ilvl w:val="3"/>
          <w:numId w:val="1"/>
        </w:numPr>
        <w:rPr/>
      </w:pPr>
      <w:bookmarkStart w:id="79" w:name="__RefHeading___Toc2060461_388300464"/>
      <w:bookmarkStart w:id="80" w:name="_Toc31"/>
      <w:bookmarkEnd w:id="79"/>
      <w:r>
        <w:rPr/>
        <w:t>2</w:t>
      </w:r>
      <w:r>
        <w:rPr>
          <w:rtl w:val="true"/>
        </w:rPr>
        <w:t xml:space="preserve">. </w:t>
      </w:r>
      <w:r>
        <w:rPr>
          <w:rtl w:val="true"/>
        </w:rPr>
        <w:t>آرامش</w:t>
      </w:r>
      <w:bookmarkEnd w:id="80"/>
    </w:p>
    <w:p>
      <w:pPr>
        <w:pStyle w:val="BookText"/>
        <w:rPr/>
      </w:pPr>
      <w:r>
        <w:rPr>
          <w:rFonts w:ascii="IRNazanin" w:hAnsi="IRNazanin" w:eastAsia="IRNazanin"/>
          <w:color w:val="111111"/>
          <w:sz w:val="28"/>
          <w:sz w:val="28"/>
          <w:szCs w:val="28"/>
          <w:rtl w:val="true"/>
          <w:lang w:bidi="fa-IR"/>
        </w:rPr>
        <w:t>ازدواج، باعث آرامش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مِنْ أَنْفُسِكُمْ أَزْوَاجًا لِتَسْكُنُوا إِلَيْهَا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همسرانی از جنس خودتان برای شما آفرید تا در کنارشان آرامش یابید</w:t>
      </w:r>
      <w:r>
        <w:rPr>
          <w:rFonts w:eastAsia="IRNazanin" w:cs="IRNazanin"/>
          <w:color w:val="111111"/>
          <w:sz w:val="28"/>
          <w:szCs w:val="28"/>
          <w:rtl w:val="true"/>
          <w:lang w:bidi="fa-IR"/>
        </w:rPr>
        <w:t xml:space="preserve">. </w:t>
      </w:r>
      <w:bookmarkStart w:id="81" w:name="pg14963_155518"/>
    </w:p>
    <w:p>
      <w:pPr>
        <w:pStyle w:val="Heading4"/>
        <w:numPr>
          <w:ilvl w:val="3"/>
          <w:numId w:val="1"/>
        </w:numPr>
        <w:rPr/>
      </w:pPr>
      <w:bookmarkStart w:id="82" w:name="__RefHeading___Toc2060463_388300464"/>
      <w:bookmarkStart w:id="83" w:name="_Toc32"/>
      <w:bookmarkEnd w:id="81"/>
      <w:bookmarkEnd w:id="82"/>
      <w:r>
        <w:rPr/>
        <w:t>3</w:t>
      </w:r>
      <w:r>
        <w:rPr>
          <w:rtl w:val="true"/>
        </w:rPr>
        <w:t xml:space="preserve">. </w:t>
      </w:r>
      <w:r>
        <w:rPr>
          <w:rtl w:val="true"/>
        </w:rPr>
        <w:t>مهر ومحبت</w:t>
      </w:r>
      <w:bookmarkEnd w:id="83"/>
    </w:p>
    <w:p>
      <w:pPr>
        <w:pStyle w:val="BookText"/>
        <w:rPr/>
      </w:pPr>
      <w:r>
        <w:rPr>
          <w:rFonts w:ascii="IRNazanin" w:hAnsi="IRNazanin" w:eastAsia="IRNazanin"/>
          <w:color w:val="111111"/>
          <w:sz w:val="28"/>
          <w:sz w:val="28"/>
          <w:szCs w:val="28"/>
          <w:rtl w:val="true"/>
          <w:lang w:bidi="fa-IR"/>
        </w:rPr>
        <w:t>ازدواج باعث مهرو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میان شما دوستی و مهربانی قرار داد</w:t>
      </w:r>
      <w:r>
        <w:rPr>
          <w:rFonts w:eastAsia="IRNazanin" w:cs="IRNazanin"/>
          <w:color w:val="111111"/>
          <w:sz w:val="28"/>
          <w:szCs w:val="28"/>
          <w:rtl w:val="true"/>
          <w:lang w:bidi="fa-IR"/>
        </w:rPr>
        <w:t>.</w:t>
      </w:r>
    </w:p>
    <w:p>
      <w:pPr>
        <w:pStyle w:val="Heading4"/>
        <w:numPr>
          <w:ilvl w:val="3"/>
          <w:numId w:val="1"/>
        </w:numPr>
        <w:rPr/>
      </w:pPr>
      <w:bookmarkStart w:id="84" w:name="__RefHeading___Toc2060465_388300464"/>
      <w:bookmarkStart w:id="85" w:name="_Toc33"/>
      <w:bookmarkEnd w:id="84"/>
      <w:r>
        <w:rPr/>
        <w:t>4</w:t>
      </w:r>
      <w:r>
        <w:rPr>
          <w:rtl w:val="true"/>
        </w:rPr>
        <w:t xml:space="preserve">. </w:t>
      </w:r>
      <w:r>
        <w:rPr>
          <w:rtl w:val="true"/>
        </w:rPr>
        <w:t>رحمت الهی</w:t>
      </w:r>
      <w:bookmarkEnd w:id="85"/>
    </w:p>
    <w:p>
      <w:pPr>
        <w:pStyle w:val="BookText"/>
        <w:rPr/>
      </w:pPr>
      <w:r>
        <w:rPr>
          <w:rFonts w:ascii="IRNazanin" w:hAnsi="IRNazanin" w:eastAsia="IRNazanin"/>
          <w:color w:val="111111"/>
          <w:sz w:val="28"/>
          <w:sz w:val="28"/>
          <w:szCs w:val="28"/>
          <w:rtl w:val="true"/>
          <w:lang w:bidi="fa-IR"/>
        </w:rPr>
        <w:t>ازدواج، درهای رحمت الهی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أَبْوَابُ اَلسَّمَاءِ بِالرَّحْمَهِ فِی أَرْبَعِ مَوَاضِعَ عِنْدَ نُزُولِ اَلْمَطَرِ وَ عِنْدَ نَظَرِ اَلْوَلَدِ فِی وَجْهِ اَلْوَالِدِ وَ عِنْدَ فَتْحِ بَابِ اَلْکَعْبَهِ وَ عِنْدَ اَلنِّکَاحِ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درهای رحمت آسمان در چهار جا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هنگام نگاه فرزند به چهره پدر و مادر، هنگام گشایش درب کعبه و هنگام نکاح</w:t>
      </w:r>
      <w:r>
        <w:rPr>
          <w:rFonts w:eastAsia="IRNazanin" w:cs="IRNazanin"/>
          <w:color w:val="111111"/>
          <w:sz w:val="28"/>
          <w:szCs w:val="28"/>
          <w:rtl w:val="true"/>
          <w:lang w:bidi="fa-IR"/>
        </w:rPr>
        <w:t>.</w:t>
      </w:r>
    </w:p>
    <w:p>
      <w:pPr>
        <w:pStyle w:val="Heading4"/>
        <w:numPr>
          <w:ilvl w:val="3"/>
          <w:numId w:val="1"/>
        </w:numPr>
        <w:rPr/>
      </w:pPr>
      <w:bookmarkStart w:id="86" w:name="__RefHeading___Toc2060467_388300464"/>
      <w:bookmarkStart w:id="87" w:name="_Toc34"/>
      <w:bookmarkEnd w:id="86"/>
      <w:r>
        <w:rPr/>
        <w:t>5</w:t>
      </w:r>
      <w:r>
        <w:rPr>
          <w:rtl w:val="true"/>
        </w:rPr>
        <w:t xml:space="preserve">. </w:t>
      </w:r>
      <w:r>
        <w:rPr>
          <w:rtl w:val="true"/>
        </w:rPr>
        <w:t>پاکی و پاکیزگی</w:t>
      </w:r>
      <w:bookmarkEnd w:id="87"/>
    </w:p>
    <w:p>
      <w:pPr>
        <w:pStyle w:val="BookText"/>
        <w:rPr/>
      </w:pPr>
      <w:r>
        <w:rPr>
          <w:rFonts w:ascii="IRNazanin" w:hAnsi="IRNazanin" w:eastAsia="IRNazanin"/>
          <w:color w:val="111111"/>
          <w:sz w:val="28"/>
          <w:sz w:val="28"/>
          <w:szCs w:val="28"/>
          <w:rtl w:val="true"/>
          <w:lang w:bidi="fa-IR"/>
        </w:rPr>
        <w:t>ازدواج، به انسان پاکی و پاک دامنی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یَلقَی اللّهَ طاهِرا مُطَهَّرا فَلْیَلْقَهُ بزَوجَهٍ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 خواهد خداوند را پاک و پاکیزه ملاقات کند، با انتخاب همسری پاک دامنی ورزد</w:t>
      </w:r>
      <w:r>
        <w:rPr>
          <w:rFonts w:eastAsia="IRNazanin" w:cs="IRNazanin"/>
          <w:color w:val="111111"/>
          <w:sz w:val="28"/>
          <w:szCs w:val="28"/>
          <w:rtl w:val="true"/>
          <w:lang w:bidi="fa-IR"/>
        </w:rPr>
        <w:t xml:space="preserve">. </w:t>
      </w:r>
      <w:bookmarkStart w:id="88" w:name="pg14963_155519"/>
    </w:p>
    <w:p>
      <w:pPr>
        <w:pStyle w:val="Heading4"/>
        <w:numPr>
          <w:ilvl w:val="3"/>
          <w:numId w:val="1"/>
        </w:numPr>
        <w:rPr/>
      </w:pPr>
      <w:bookmarkStart w:id="89" w:name="__RefHeading___Toc2060469_388300464"/>
      <w:bookmarkStart w:id="90" w:name="_Toc35"/>
      <w:bookmarkEnd w:id="88"/>
      <w:bookmarkEnd w:id="89"/>
      <w:r>
        <w:rPr>
          <w:rtl w:val="true"/>
        </w:rPr>
        <w:t>ازدواج، دشمن فقر</w:t>
      </w:r>
      <w:bookmarkEnd w:id="90"/>
    </w:p>
    <w:p>
      <w:pPr>
        <w:pStyle w:val="BookText"/>
        <w:rPr/>
      </w:pPr>
      <w:r>
        <w:rPr>
          <w:rFonts w:ascii="IRNazanin" w:hAnsi="IRNazanin" w:eastAsia="IRNazanin"/>
          <w:color w:val="111111"/>
          <w:sz w:val="28"/>
          <w:sz w:val="28"/>
          <w:szCs w:val="28"/>
          <w:rtl w:val="true"/>
          <w:lang w:bidi="fa-IR"/>
        </w:rPr>
        <w:t>متأسفانه در جامعه با کاهش ازدواج و افزایش سن ازدواج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دلیل روی گردانی از ازدواج را فقر و بیکاری می دانند، در حالی که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التَّزویجَ مَخافَهَ الفَقرِ فقد أساءَ الظَّنَّ باللَّهِ عزّوجلّ، إنَّ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هرکه از بیم فقرو نداری ازدواج نکند، به راستی نسبت به خداوند عزوجل بدگمانی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باشند خداوند آنان را از فضل خویش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ازدواج را به خاطر فقر ترک کند، به خدا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 گناه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گلپایگانی در حاشیه اش بر کتاب عروه، در ذیل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باعث افزایش ثروت و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زیبایی ارائه می دهد؛</w:t>
      </w:r>
    </w:p>
    <w:p>
      <w:pPr>
        <w:pStyle w:val="BookText"/>
        <w:rPr/>
      </w:pPr>
      <w:r>
        <w:rPr>
          <w:rFonts w:ascii="IRNazanin" w:hAnsi="IRNazanin" w:eastAsia="IRNazanin"/>
          <w:color w:val="111111"/>
          <w:sz w:val="28"/>
          <w:sz w:val="28"/>
          <w:szCs w:val="28"/>
          <w:rtl w:val="true"/>
          <w:lang w:bidi="fa-IR"/>
        </w:rPr>
        <w:t>معنای این که ازدواج فقر را می برد و ثروت می آورد این است که وقتی انسان ازدواج کرد، در هزینه ها و مدیریت مخارج زندگی حس مسئولیت پیدامی کند</w:t>
      </w:r>
      <w:r>
        <w:rPr>
          <w:rFonts w:eastAsia="IRNazanin" w:cs="IRNazanin"/>
          <w:color w:val="111111"/>
          <w:sz w:val="28"/>
          <w:szCs w:val="28"/>
          <w:rtl w:val="true"/>
          <w:lang w:bidi="fa-IR"/>
        </w:rPr>
        <w:t>.</w:t>
      </w:r>
    </w:p>
    <w:p>
      <w:pPr>
        <w:pStyle w:val="Heading4"/>
        <w:numPr>
          <w:ilvl w:val="3"/>
          <w:numId w:val="1"/>
        </w:numPr>
        <w:rPr/>
      </w:pPr>
      <w:bookmarkStart w:id="91" w:name="__RefHeading___Toc2060471_388300464"/>
      <w:bookmarkStart w:id="92" w:name="_Toc36"/>
      <w:bookmarkEnd w:id="91"/>
      <w:r>
        <w:rPr>
          <w:rtl w:val="true"/>
        </w:rPr>
        <w:t>ملاک های ازدواج</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رسول خدا صلی الله علیه و آله و سلم به دخترعمه اش زینب بنت جحش که از خاندان معروف عرب و نوه عبدالمطلب بود دستور داد با پسری ازدواج کن که پدرش او را رها کرده و جوانی فقیر اما مؤمن و متدین است؟ چون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w:t>
      </w:r>
      <w:bookmarkStart w:id="93" w:name="pg14963_155520"/>
    </w:p>
    <w:p>
      <w:pPr>
        <w:pStyle w:val="BookText"/>
        <w:rPr/>
      </w:pPr>
      <w:bookmarkEnd w:id="93"/>
      <w:r>
        <w:rPr>
          <w:rFonts w:ascii="IRNazanin" w:hAnsi="IRNazanin" w:eastAsia="IRNazanin"/>
          <w:color w:val="111111"/>
          <w:sz w:val="28"/>
          <w:sz w:val="28"/>
          <w:szCs w:val="28"/>
          <w:rtl w:val="true"/>
          <w:lang w:bidi="fa-IR"/>
        </w:rPr>
        <w:t>اعتبار خانوادگی اهمیت ندارد؛ آن چه اهمیت دارد ایمان و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انسان نباید دختری را برای دارایی یا زیبایی اش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إمْرَأهً لِمالِها وَ کَلَهُ اللّهُ إلَیْهِ ، وَ مَنْ تَزَوَّجَها لِجَمالِها رَأی فیها ما یَکَرَهُ ، وَ مَنْ تَزَوَّجَها لِدینِها جَمَعَ اللّهُ 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با زنی به خاطر اموالش ازدواج کند خداوند او را به همان اموال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زنی به خاطر زیبایی اش ازدواج کند، امور ناخوشایند در او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با زنی به خاطر دینش ازدواج کرد خداوند هر سه مورد را برایش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چشم داشت به پول و املاک دختر یا پدردختر به خواستگاری رفتی،خدا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همان چیزی که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دختری را به صرف زیبایی اش پسندیدی، این هم فایده ندارد؛ شاید اخلاقش قابل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دختری با دین و ایمان می گردم؛ خدا کمکت می کند دختری دین دار و زیبا و پول دار نصیبت شود</w:t>
      </w:r>
      <w:r>
        <w:rPr>
          <w:rFonts w:eastAsia="IRNazanin" w:cs="IRNazanin"/>
          <w:color w:val="111111"/>
          <w:sz w:val="28"/>
          <w:szCs w:val="28"/>
          <w:rtl w:val="true"/>
          <w:lang w:bidi="fa-IR"/>
        </w:rPr>
        <w:t>!</w:t>
      </w:r>
    </w:p>
    <w:p>
      <w:pPr>
        <w:pStyle w:val="Heading4"/>
        <w:numPr>
          <w:ilvl w:val="3"/>
          <w:numId w:val="1"/>
        </w:numPr>
        <w:rPr/>
      </w:pPr>
      <w:bookmarkStart w:id="94" w:name="__RefHeading___Toc2060473_388300464"/>
      <w:bookmarkStart w:id="95" w:name="_Toc37"/>
      <w:bookmarkEnd w:id="94"/>
      <w:r>
        <w:rPr>
          <w:rtl w:val="true"/>
        </w:rPr>
        <w:t>ضرورت ازدواج</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ازدواج مختص به دختر و پسرهای جوان نیست؛ آقایانی در جامعه هستند که همسر از دست داده اند، زنانی هستند که شوهر از دست داده اند؛ این ها هم باید دوباره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درست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همسرمان وفادار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نیز نباید مانع ازدواج پدر یا مادرشان شوند</w:t>
      </w:r>
      <w:r>
        <w:rPr>
          <w:rFonts w:eastAsia="IRNazanin" w:cs="IRNazanin"/>
          <w:color w:val="111111"/>
          <w:sz w:val="28"/>
          <w:szCs w:val="28"/>
          <w:rtl w:val="true"/>
          <w:lang w:bidi="fa-IR"/>
        </w:rPr>
        <w:t xml:space="preserve">. </w:t>
      </w:r>
      <w:bookmarkStart w:id="96" w:name="pg14963_155521"/>
    </w:p>
    <w:p>
      <w:pPr>
        <w:pStyle w:val="Heading4"/>
        <w:numPr>
          <w:ilvl w:val="3"/>
          <w:numId w:val="1"/>
        </w:numPr>
        <w:rPr/>
      </w:pPr>
      <w:bookmarkStart w:id="97" w:name="__RefHeading___Toc2060475_388300464"/>
      <w:bookmarkStart w:id="98" w:name="_Toc38"/>
      <w:bookmarkEnd w:id="96"/>
      <w:bookmarkEnd w:id="97"/>
      <w:r>
        <w:rPr>
          <w:rtl w:val="true"/>
        </w:rPr>
        <w:t>آسیب های زندگی زناشویی</w:t>
      </w:r>
      <w:bookmarkEnd w:id="98"/>
    </w:p>
    <w:p>
      <w:pPr>
        <w:pStyle w:val="BookText"/>
        <w:rPr/>
      </w:pPr>
      <w:r>
        <w:rPr>
          <w:rFonts w:ascii="IRNazanin" w:hAnsi="IRNazanin" w:eastAsia="IRNazanin"/>
          <w:color w:val="111111"/>
          <w:sz w:val="28"/>
          <w:sz w:val="28"/>
          <w:szCs w:val="28"/>
          <w:rtl w:val="true"/>
          <w:lang w:bidi="fa-IR"/>
        </w:rPr>
        <w:t>زینب بنت جحش دخترعمه پیامبر صلی الله علیه و آله و سلم و زید بن حارثه ازدواج کرد و به خانه او رفت؛ اما پس از مدتی میانشان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عیب در زینب بود که موجب اختلافش با 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اول زینب ، تكبرو فخرفروشی بود و عیب دیگرش، بدزبانی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خانمی مدرک تحصیلی بالاتری نسبت به شوهرش دارد یا درآمد پدرش بیشتر از درآمد پدر شوهرش است یا خانواده سرشناس تری دارد، نباید فخرفروشی کند یا شوهرش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هربار که زینب بداخلاقی میکرد زید نزد پیامبر صلی الله علیه و آله و سلم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این زن بسازم؛ هم کبر دارد، هم بددهانی می کند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9" w:name="__RefHeading___Toc2060477_388300464"/>
      <w:bookmarkStart w:id="100" w:name="_Toc39"/>
      <w:bookmarkEnd w:id="99"/>
      <w:r>
        <w:rPr>
          <w:rtl w:val="true"/>
        </w:rPr>
        <w:t>همسران لعنت شده</w:t>
      </w:r>
      <w:bookmarkEnd w:id="100"/>
    </w:p>
    <w:p>
      <w:pPr>
        <w:pStyle w:val="Heading4"/>
        <w:numPr>
          <w:ilvl w:val="3"/>
          <w:numId w:val="1"/>
        </w:numPr>
        <w:rPr/>
      </w:pPr>
      <w:bookmarkStart w:id="101" w:name="__RefHeading___Toc2060479_388300464"/>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بعضی از همسران، مورد غضب و لعنت خدا و ملائکه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محترم، کتابی به نام همسران رحمت شده و کتاب دیگری به نام همسران نفرین شده تألیف کرده و روایات مرتبط را در این دو کتاب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همسرانی که در روایات لعن شده اند</w:t>
      </w:r>
      <w:r>
        <w:rPr>
          <w:rFonts w:eastAsia="IRNazanin" w:cs="IRNazanin"/>
          <w:color w:val="111111"/>
          <w:sz w:val="28"/>
          <w:szCs w:val="28"/>
          <w:rtl w:val="true"/>
          <w:lang w:bidi="fa-IR"/>
        </w:rPr>
        <w:t>:</w:t>
      </w:r>
    </w:p>
    <w:p>
      <w:pPr>
        <w:pStyle w:val="Heading4"/>
        <w:numPr>
          <w:ilvl w:val="3"/>
          <w:numId w:val="1"/>
        </w:numPr>
        <w:rPr/>
      </w:pPr>
      <w:bookmarkStart w:id="103" w:name="__RefHeading___Toc2060481_388300464"/>
      <w:bookmarkStart w:id="104" w:name="_Toc41"/>
      <w:bookmarkEnd w:id="103"/>
      <w:r>
        <w:rPr/>
        <w:t>1</w:t>
      </w:r>
      <w:r>
        <w:rPr>
          <w:rtl w:val="true"/>
        </w:rPr>
        <w:t xml:space="preserve">. </w:t>
      </w:r>
      <w:r>
        <w:rPr>
          <w:rtl w:val="true"/>
        </w:rPr>
        <w:t>همسر آزاردهنده</w:t>
      </w:r>
      <w:bookmarkEnd w:id="10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مَلعونَهٌ مَلعونَهٌ امرَأَهٌ تُؤذی زَوجَها وتَغُمُّهُ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bookmarkStart w:id="105" w:name="pg14963_155522"/>
    </w:p>
    <w:p>
      <w:pPr>
        <w:pStyle w:val="BookText"/>
        <w:rPr/>
      </w:pPr>
      <w:bookmarkEnd w:id="105"/>
      <w:r>
        <w:rPr>
          <w:rFonts w:ascii="IRNazanin" w:hAnsi="IRNazanin" w:eastAsia="IRNazanin"/>
          <w:color w:val="111111"/>
          <w:sz w:val="28"/>
          <w:sz w:val="28"/>
          <w:szCs w:val="28"/>
          <w:rtl w:val="true"/>
          <w:lang w:bidi="fa-IR"/>
        </w:rPr>
        <w:t>ملعون است، ملعون است زنی که شوهرش را می آزارد و اندوهگینش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آن زنی که برای شوهرش غم و غصه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خسته از کار به خانه می آید تا استراحت کند، اما همسرش چیزی میگوید که دلش بگیرد و ناراحت شود، با زبان آزارش می دهد، با اخبار بد و با بزرگ نمایی مشکلات غم و غصه اش را بیشتر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ویژگی های همسر خوب این است که در خانه شادی آفرین باشد، نه غم آفرین</w:t>
      </w:r>
      <w:r>
        <w:rPr>
          <w:rFonts w:eastAsia="IRNazanin" w:cs="IRNazanin"/>
          <w:color w:val="111111"/>
          <w:sz w:val="28"/>
          <w:szCs w:val="28"/>
          <w:rtl w:val="true"/>
          <w:lang w:bidi="fa-IR"/>
        </w:rPr>
        <w:t>.</w:t>
      </w:r>
    </w:p>
    <w:p>
      <w:pPr>
        <w:pStyle w:val="Heading4"/>
        <w:numPr>
          <w:ilvl w:val="3"/>
          <w:numId w:val="1"/>
        </w:numPr>
        <w:rPr/>
      </w:pPr>
      <w:bookmarkStart w:id="106" w:name="__RefHeading___Toc2060483_388300464"/>
      <w:bookmarkStart w:id="107" w:name="_Toc42"/>
      <w:bookmarkEnd w:id="106"/>
      <w:r>
        <w:rPr/>
        <w:t>2</w:t>
      </w:r>
      <w:r>
        <w:rPr>
          <w:rtl w:val="true"/>
        </w:rPr>
        <w:t xml:space="preserve">. </w:t>
      </w:r>
      <w:r>
        <w:rPr>
          <w:rtl w:val="true"/>
        </w:rPr>
        <w:t>همسرترش رو</w:t>
      </w:r>
      <w:bookmarkEnd w:id="107"/>
    </w:p>
    <w:p>
      <w:pPr>
        <w:pStyle w:val="BookText"/>
        <w:rPr/>
      </w:pPr>
      <w:r>
        <w:rPr>
          <w:rFonts w:ascii="IRNazanin" w:hAnsi="IRNazanin" w:eastAsia="IRNazanin"/>
          <w:color w:val="111111"/>
          <w:sz w:val="28"/>
          <w:sz w:val="28"/>
          <w:szCs w:val="28"/>
          <w:rtl w:val="true"/>
          <w:lang w:bidi="fa-IR"/>
        </w:rPr>
        <w:t>پیامبرخدا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أَمْرَأَهُ عبست فی وَجْهِ زَوْجُهَا ، إِلَّا غَضِبَ اللَّهُ علیها وَ زبانیه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هرزنی که در چهره شوهرش عبوس باشد و اخم هایش را در هم کند، غضب خدا و فرشتگان عذاب شاملش خواهد شد</w:t>
      </w:r>
      <w:r>
        <w:rPr>
          <w:rFonts w:eastAsia="IRNazanin" w:cs="IRNazanin"/>
          <w:color w:val="111111"/>
          <w:sz w:val="28"/>
          <w:szCs w:val="28"/>
          <w:rtl w:val="true"/>
          <w:lang w:bidi="fa-IR"/>
        </w:rPr>
        <w:t>.</w:t>
      </w:r>
    </w:p>
    <w:p>
      <w:pPr>
        <w:pStyle w:val="Heading4"/>
        <w:numPr>
          <w:ilvl w:val="3"/>
          <w:numId w:val="1"/>
        </w:numPr>
        <w:rPr/>
      </w:pPr>
      <w:bookmarkStart w:id="108" w:name="__RefHeading___Toc2060485_388300464"/>
      <w:bookmarkStart w:id="109" w:name="_Toc43"/>
      <w:bookmarkEnd w:id="108"/>
      <w:r>
        <w:rPr/>
        <w:t>3</w:t>
      </w:r>
      <w:r>
        <w:rPr>
          <w:rtl w:val="true"/>
        </w:rPr>
        <w:t xml:space="preserve">. </w:t>
      </w:r>
      <w:r>
        <w:rPr>
          <w:rtl w:val="true"/>
        </w:rPr>
        <w:t>همسر زیاده خواه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لِلْمَرْأَةِ أَنْ تُكَلِّفَ زَوْجَهَا فَوْقَ طَاقَتِه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همسر جایز نیست که شوهر خود را بیش از طاقتش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که زن، تکلیفی بر گردن شوهرش بگذارد که توانش را ندارد،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بگوید حتما مراسم عروسی را در چنان تالار مجلل و با منوی غذاهای گران قیمتی بگیرد که باید تا دو سال قسطش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bookmarkStart w:id="110" w:name="pg14963_155523"/>
    </w:p>
    <w:p>
      <w:pPr>
        <w:pStyle w:val="BookText"/>
        <w:rPr/>
      </w:pPr>
      <w:bookmarkEnd w:id="110"/>
      <w:r>
        <w:rPr>
          <w:rFonts w:ascii="IRNazanin" w:hAnsi="IRNazanin" w:eastAsia="IRNazanin"/>
          <w:color w:val="111111"/>
          <w:sz w:val="28"/>
          <w:sz w:val="28"/>
          <w:szCs w:val="28"/>
          <w:rtl w:val="true"/>
          <w:lang w:bidi="fa-IR"/>
        </w:rPr>
        <w:t>يخچالی برایش بخرد که واقعا در توانش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مورد غضب خداست</w:t>
      </w:r>
      <w:r>
        <w:rPr>
          <w:rFonts w:eastAsia="IRNazanin" w:cs="IRNazanin"/>
          <w:color w:val="111111"/>
          <w:sz w:val="28"/>
          <w:szCs w:val="28"/>
          <w:rtl w:val="true"/>
          <w:lang w:bidi="fa-IR"/>
        </w:rPr>
        <w:t>.</w:t>
      </w:r>
    </w:p>
    <w:p>
      <w:pPr>
        <w:pStyle w:val="Heading4"/>
        <w:numPr>
          <w:ilvl w:val="3"/>
          <w:numId w:val="1"/>
        </w:numPr>
        <w:rPr/>
      </w:pPr>
      <w:bookmarkStart w:id="111" w:name="__RefHeading___Toc2060487_388300464"/>
      <w:bookmarkStart w:id="112" w:name="_Toc44"/>
      <w:bookmarkEnd w:id="111"/>
      <w:r>
        <w:rPr/>
        <w:t>4</w:t>
      </w:r>
      <w:r>
        <w:rPr>
          <w:rtl w:val="true"/>
        </w:rPr>
        <w:t xml:space="preserve">. </w:t>
      </w:r>
      <w:r>
        <w:rPr>
          <w:rtl w:val="true"/>
        </w:rPr>
        <w:t>همسرخرافي</w:t>
      </w:r>
      <w:bookmarkEnd w:id="112"/>
    </w:p>
    <w:p>
      <w:pPr>
        <w:pStyle w:val="BookText"/>
        <w:rPr/>
      </w:pPr>
      <w:r>
        <w:rPr>
          <w:rFonts w:ascii="IRNazanin" w:hAnsi="IRNazanin" w:eastAsia="IRNazanin"/>
          <w:color w:val="111111"/>
          <w:sz w:val="28"/>
          <w:sz w:val="28"/>
          <w:szCs w:val="28"/>
          <w:rtl w:val="true"/>
          <w:lang w:bidi="fa-IR"/>
        </w:rPr>
        <w:t>زنی پیش پیامبر خدا حضرت محمد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با من بداخلاقی میکند و من 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سحروجادویی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من مهربان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ناراحت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 کَدَّرْتِ دِینَکِ لَعَنَتْکِ الْمَلَائِکَهُ الْأَخْیَارُ لَعَنَتْکِ مَلَائِکَهُ السَّمَاءِ لَعَنَتْکِ مَلَائِکَهُ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اف برتوباد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تیره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برگزیده و فرشتگان آسمان و فرشتگان زمین تو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کرده خود پشیمان شد و شروع کرد به روزه داری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سرخود را نیز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پیامبر صلی الله علیه و آله و سلم رسید،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 الرَّأْسِ لَا یُقْبَلُ مِنْهَا إِلَّا أَنْ یَرْضَی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تراشیدن سر از او پذیرفته نمی شود تا آنکه شوهرش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هرگناهی، متناسب همان گناه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خانم ها باید مواظب باشند به دام شیادها نیفتند و به بیراهه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 ها چون سن ازدواجشان بالا رفته و فکر می کنند سحرو جادو شده اند و بختشان بسته شده، به سراغ جادوگرها و رمال ها می روند 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هنگفت می پردازند؛ که البته نتیجه هم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اسلام حرام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زنی که خوش خلق باشد و همسرش را شاداب کند و تکلیف بیش از حد بر گردن همسرش نگذارد، از کارگزاران الهی در زمین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زندگی زینب بنت جحش و زید بن حارثه به خاطر عدم رعایت این امور دوام نیاورد</w:t>
      </w:r>
      <w:r>
        <w:rPr>
          <w:rFonts w:eastAsia="IRNazanin" w:cs="IRNazanin"/>
          <w:color w:val="111111"/>
          <w:sz w:val="28"/>
          <w:szCs w:val="28"/>
          <w:rtl w:val="true"/>
          <w:lang w:bidi="fa-IR"/>
        </w:rPr>
        <w:t>.</w:t>
      </w:r>
      <w:bookmarkStart w:id="113" w:name="pg14963_155525"/>
    </w:p>
    <w:p>
      <w:pPr>
        <w:pStyle w:val="Heading2"/>
        <w:numPr>
          <w:ilvl w:val="1"/>
          <w:numId w:val="1"/>
        </w:numPr>
        <w:rPr/>
      </w:pPr>
      <w:bookmarkStart w:id="114" w:name="__RefHeading___Toc2060489_388300464"/>
      <w:bookmarkStart w:id="115" w:name="_Toc45"/>
      <w:bookmarkEnd w:id="113"/>
      <w:bookmarkEnd w:id="114"/>
      <w:r>
        <w:rPr>
          <w:rtl w:val="true"/>
        </w:rPr>
        <w:t>پیامدهای طلاق</w:t>
      </w:r>
      <w:bookmarkEnd w:id="115"/>
    </w:p>
    <w:p>
      <w:pPr>
        <w:pStyle w:val="Heading3"/>
        <w:numPr>
          <w:ilvl w:val="2"/>
          <w:numId w:val="1"/>
        </w:numPr>
        <w:rPr/>
      </w:pPr>
      <w:bookmarkStart w:id="116" w:name="__RefHeading___Toc2060491_388300464"/>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آن شخص که خدا 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آزادکردنش از طوق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احسان کرده بودی،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برای خود نگه دار و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باطن خود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خدا به ازدواج با مطلقة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داشتی که خدا آشکارکننده آن بود تا برای مردم در ازدواج مطلقه پسرخوانده هایشان ممنوعیت و مشکلی نباشد و برای بیان فرمان خدا نسبت به مشروعیت ازدواج مطلقه پسرخوانده از مردم می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bookmarkStart w:id="118" w:name="pg14963_155526"/>
    </w:p>
    <w:p>
      <w:pPr>
        <w:pStyle w:val="BookText"/>
        <w:rPr/>
      </w:pPr>
      <w:bookmarkEnd w:id="118"/>
      <w:r>
        <w:rPr>
          <w:rFonts w:ascii="IRNazanin" w:hAnsi="IRNazanin" w:eastAsia="IRNazanin"/>
          <w:color w:val="111111"/>
          <w:sz w:val="28"/>
          <w:sz w:val="28"/>
          <w:szCs w:val="28"/>
          <w:rtl w:val="true"/>
          <w:lang w:bidi="fa-IR"/>
        </w:rPr>
        <w:t>حالی که خدا سزاوارتر بود 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خود را از همسرش 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همسری تو درآوردیم تا برای مؤمنان نسبت به ازدواج با همسران پسرخوانده هایشان زمانی که نیازشان را از آنان به پایان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مشقتی نباشد؛ و همواره فرمان خدا شدنی است</w:t>
      </w:r>
      <w:r>
        <w:rPr>
          <w:rFonts w:eastAsia="IRNazanin" w:cs="IRNazanin"/>
          <w:color w:val="111111"/>
          <w:sz w:val="28"/>
          <w:szCs w:val="28"/>
          <w:rtl w:val="true"/>
          <w:lang w:bidi="fa-IR"/>
        </w:rPr>
        <w:t>.</w:t>
      </w:r>
    </w:p>
    <w:p>
      <w:pPr>
        <w:pStyle w:val="Heading3"/>
        <w:numPr>
          <w:ilvl w:val="2"/>
          <w:numId w:val="1"/>
        </w:numPr>
        <w:rPr/>
      </w:pPr>
      <w:bookmarkStart w:id="119" w:name="__RefHeading___Toc2060493_388300464"/>
      <w:bookmarkStart w:id="120" w:name="_Toc47"/>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زینب بنت جحش و زید بن حارثه در زندگی شان تفاهم نداشتند و مشکلاتی برایشان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دو عیب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تکبرو بدزبانی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زید بن حارثه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زینب را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چه شده است؟ از او به تو چیزی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جزنیکی از او ندیده ام؛ ليكن به سبب شرافت خود بر من بزرگی می کند و با زبانش مرا آزار می دهد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21" w:name="__RefHeading___Toc2060495_388300464"/>
      <w:bookmarkStart w:id="122" w:name="_Toc48"/>
      <w:bookmarkEnd w:id="121"/>
      <w:r>
        <w:rPr>
          <w:rtl w:val="true"/>
        </w:rPr>
        <w:t>آثار منفی طلاق</w:t>
      </w:r>
      <w:bookmarkEnd w:id="122"/>
    </w:p>
    <w:p>
      <w:pPr>
        <w:pStyle w:val="Heading4"/>
        <w:numPr>
          <w:ilvl w:val="3"/>
          <w:numId w:val="1"/>
        </w:numPr>
        <w:rPr/>
      </w:pPr>
      <w:bookmarkStart w:id="123" w:name="__RefHeading___Toc2060497_388300464"/>
      <w:bookmarkStart w:id="124" w:name="_Toc49"/>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وظیفه اول هرکسی در جامعه، جلوگیری از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عرش خدا را به لرزه در می آورد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طلاق آثار منفی فراوانی دارد؛ برخی از این آثار عبارت اند از</w:t>
      </w:r>
      <w:r>
        <w:rPr>
          <w:rFonts w:eastAsia="IRNazanin" w:cs="IRNazanin"/>
          <w:color w:val="111111"/>
          <w:sz w:val="28"/>
          <w:szCs w:val="28"/>
          <w:rtl w:val="true"/>
          <w:lang w:bidi="fa-IR"/>
        </w:rPr>
        <w:t>:</w:t>
      </w:r>
    </w:p>
    <w:p>
      <w:pPr>
        <w:pStyle w:val="Heading4"/>
        <w:numPr>
          <w:ilvl w:val="3"/>
          <w:numId w:val="1"/>
        </w:numPr>
        <w:rPr/>
      </w:pPr>
      <w:bookmarkStart w:id="125" w:name="__RefHeading___Toc2060499_388300464"/>
      <w:bookmarkStart w:id="126" w:name="_Toc50"/>
      <w:bookmarkEnd w:id="125"/>
      <w:r>
        <w:rPr/>
        <w:t>1</w:t>
      </w:r>
      <w:r>
        <w:rPr>
          <w:rtl w:val="true"/>
        </w:rPr>
        <w:t xml:space="preserve">. </w:t>
      </w:r>
      <w:r>
        <w:rPr>
          <w:rtl w:val="true"/>
        </w:rPr>
        <w:t>اثرفردی</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منفی طلاق، مشکلات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بی همسر می شود؛ </w:t>
      </w:r>
      <w:bookmarkStart w:id="127" w:name="pg14963_155527"/>
    </w:p>
    <w:p>
      <w:pPr>
        <w:pStyle w:val="BookText"/>
        <w:rPr/>
      </w:pPr>
      <w:bookmarkEnd w:id="127"/>
      <w:r>
        <w:rPr>
          <w:rFonts w:ascii="IRNazanin" w:hAnsi="IRNazanin" w:eastAsia="IRNazanin"/>
          <w:color w:val="111111"/>
          <w:sz w:val="28"/>
          <w:sz w:val="28"/>
          <w:szCs w:val="28"/>
          <w:rtl w:val="true"/>
          <w:lang w:bidi="fa-IR"/>
        </w:rPr>
        <w:t>زن بی شوهر می شود؛ کودکان حداقل یکی از والدین را از دست می دهند و بی۔ سرپرست می شوند</w:t>
      </w:r>
      <w:r>
        <w:rPr>
          <w:rFonts w:eastAsia="IRNazanin" w:cs="IRNazanin"/>
          <w:color w:val="111111"/>
          <w:sz w:val="28"/>
          <w:szCs w:val="28"/>
          <w:rtl w:val="true"/>
          <w:lang w:bidi="fa-IR"/>
        </w:rPr>
        <w:t>.</w:t>
      </w:r>
    </w:p>
    <w:p>
      <w:pPr>
        <w:pStyle w:val="Heading4"/>
        <w:numPr>
          <w:ilvl w:val="3"/>
          <w:numId w:val="1"/>
        </w:numPr>
        <w:rPr/>
      </w:pPr>
      <w:bookmarkStart w:id="128" w:name="__RefHeading___Toc2060501_388300464"/>
      <w:bookmarkStart w:id="129" w:name="_Toc51"/>
      <w:bookmarkEnd w:id="128"/>
      <w:r>
        <w:rPr/>
        <w:t>2</w:t>
      </w:r>
      <w:r>
        <w:rPr>
          <w:rtl w:val="true"/>
        </w:rPr>
        <w:t xml:space="preserve">. </w:t>
      </w:r>
      <w:r>
        <w:rPr>
          <w:rtl w:val="true"/>
        </w:rPr>
        <w:t>اثراجتماعی</w:t>
      </w:r>
      <w:bookmarkEnd w:id="129"/>
    </w:p>
    <w:p>
      <w:pPr>
        <w:pStyle w:val="BookText"/>
        <w:rPr/>
      </w:pPr>
      <w:r>
        <w:rPr>
          <w:rFonts w:ascii="IRNazanin" w:hAnsi="IRNazanin" w:eastAsia="IRNazanin"/>
          <w:color w:val="111111"/>
          <w:sz w:val="28"/>
          <w:sz w:val="28"/>
          <w:szCs w:val="28"/>
          <w:rtl w:val="true"/>
          <w:lang w:bidi="fa-IR"/>
        </w:rPr>
        <w:t>دومین اثر منفی طلاق، مشکلات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افرادی مواجه می شود که قبلا همسرداشتند و اکنون بی همسر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مشکلات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مشکل عاطفی، مشکل نیاز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از این جهت لطمه می بیند</w:t>
      </w:r>
      <w:r>
        <w:rPr>
          <w:rFonts w:eastAsia="IRNazanin" w:cs="IRNazanin"/>
          <w:color w:val="111111"/>
          <w:sz w:val="28"/>
          <w:szCs w:val="28"/>
          <w:rtl w:val="true"/>
          <w:lang w:bidi="fa-IR"/>
        </w:rPr>
        <w:t>.</w:t>
      </w:r>
    </w:p>
    <w:p>
      <w:pPr>
        <w:pStyle w:val="Heading4"/>
        <w:numPr>
          <w:ilvl w:val="3"/>
          <w:numId w:val="1"/>
        </w:numPr>
        <w:rPr/>
      </w:pPr>
      <w:bookmarkStart w:id="130" w:name="__RefHeading___Toc2060503_388300464"/>
      <w:bookmarkStart w:id="131" w:name="_Toc52"/>
      <w:bookmarkEnd w:id="130"/>
      <w:r>
        <w:rPr/>
        <w:t>3</w:t>
      </w:r>
      <w:r>
        <w:rPr>
          <w:rtl w:val="true"/>
        </w:rPr>
        <w:t xml:space="preserve">. </w:t>
      </w:r>
      <w:r>
        <w:rPr>
          <w:rtl w:val="true"/>
        </w:rPr>
        <w:t>اثرخانوادگی</w:t>
      </w:r>
      <w:bookmarkEnd w:id="131"/>
    </w:p>
    <w:p>
      <w:pPr>
        <w:pStyle w:val="BookText"/>
        <w:rPr/>
      </w:pPr>
      <w:r>
        <w:rPr>
          <w:rFonts w:ascii="IRNazanin" w:hAnsi="IRNazanin" w:eastAsia="IRNazanin"/>
          <w:color w:val="111111"/>
          <w:sz w:val="28"/>
          <w:sz w:val="28"/>
          <w:szCs w:val="28"/>
          <w:rtl w:val="true"/>
          <w:lang w:bidi="fa-IR"/>
        </w:rPr>
        <w:t>سومین اثر منفی طلاق، مشکلات خانوادگی و فامیلی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ازدواجی صورت می گیرد، پیوندهای مختلفی بین افراد دو خانواده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 مادرزن، پدرشوهر، مادرشوهر، برادرزن، خواهرشوهرو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و شوهر از هم جدا می شوند، این روابط نیز لطمه می خورد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آثار منفی دیگری نیز دارد که فقط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مشکلات معنوی، مشکلات روانی، مشکلات عاطفی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وظیفه کسانی که در مقوله طلاق فعالیت دارند مانند مشاوران و قاضیان این است که اجازه ندهند فورا طلاق جاری شود و زندگی ها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bookmarkStart w:id="132" w:name="pg14963_155528"/>
    </w:p>
    <w:p>
      <w:pPr>
        <w:pStyle w:val="BookText"/>
        <w:rPr/>
      </w:pPr>
      <w:bookmarkEnd w:id="13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حاکمان شرع و عقلا و بزرگان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جدایی و ناسازگاری میان زن و شوهر بیم داشتید، پس داوری از خانواده مرد و داوری از خانواده زن برای رفع اختلاف برانگیزید که اگر هردو داور قصد اصلاح داشته باشند، خدا میان دو داور توافق و سازگاری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صلاح زن و شوهر حکم کنند</w:t>
      </w:r>
      <w:r>
        <w:rPr>
          <w:rFonts w:eastAsia="IRNazanin" w:cs="IRNazanin"/>
          <w:color w:val="111111"/>
          <w:sz w:val="28"/>
          <w:szCs w:val="28"/>
          <w:rtl w:val="true"/>
          <w:lang w:bidi="fa-IR"/>
        </w:rPr>
        <w:t>).</w:t>
      </w:r>
    </w:p>
    <w:p>
      <w:pPr>
        <w:pStyle w:val="Heading4"/>
        <w:numPr>
          <w:ilvl w:val="3"/>
          <w:numId w:val="1"/>
        </w:numPr>
        <w:rPr/>
      </w:pPr>
      <w:bookmarkStart w:id="133" w:name="__RefHeading___Toc2060505_388300464"/>
      <w:bookmarkStart w:id="134" w:name="_Toc53"/>
      <w:bookmarkEnd w:id="133"/>
      <w:r>
        <w:rPr>
          <w:rtl w:val="true"/>
        </w:rPr>
        <w:t>تلاش پیامبر صلی الله علیه و آله برای جلوگیری از طلاق</w:t>
      </w:r>
      <w:bookmarkEnd w:id="134"/>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را که به آن شخص که خدا 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 و توهم با آزادکردنش از طوق بردگی به او احسان کرده بودی،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برای خود نگه دار و از خدا پروا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 نعمت به زید بن حارثه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آوردن و نعمت برخورداری از محبت پیامبر صلی الله علیه و آله و سلم و فرزند خواندگی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به زید نعمت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برایش زن گرفت و مهریه همسرش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 دار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اختلاف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صلی الله علیه و آله و سلم به علم الهی می دانست این زن و شوهر با هم نمی سازند و پایان داستان چگونه است؛ اما گاهی انسان چیزی را می داند ولی به زبان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فراز آیه تابلو شود و در دادگاه های خانواده و مراکز مشاوره نصب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bookmarkStart w:id="135" w:name="pg14963_155529"/>
    </w:p>
    <w:p>
      <w:pPr>
        <w:pStyle w:val="BookText"/>
        <w:rPr/>
      </w:pPr>
      <w:bookmarkEnd w:id="1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عَلَيْکَ زَوْجَکَ وَ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همسرت را برای خود نگه دار و از خدا پروا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را به خاطر خدا نگه دار و نگذار دختر مردم به خانه پدرش برگردد؛ نگذار فرزندانت بی سرپرست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زید بن حارثه، زینب بنت جحش را طلاق داد</w:t>
      </w:r>
      <w:r>
        <w:rPr>
          <w:rFonts w:eastAsia="IRNazanin" w:cs="IRNazanin"/>
          <w:color w:val="111111"/>
          <w:sz w:val="28"/>
          <w:szCs w:val="28"/>
          <w:rtl w:val="true"/>
          <w:lang w:bidi="fa-IR"/>
        </w:rPr>
        <w:t>.</w:t>
      </w:r>
    </w:p>
    <w:p>
      <w:pPr>
        <w:pStyle w:val="Heading4"/>
        <w:numPr>
          <w:ilvl w:val="3"/>
          <w:numId w:val="1"/>
        </w:numPr>
        <w:rPr/>
      </w:pPr>
      <w:bookmarkStart w:id="136" w:name="__RefHeading___Toc2060507_388300464"/>
      <w:bookmarkStart w:id="137" w:name="_Toc54"/>
      <w:bookmarkEnd w:id="136"/>
      <w:r>
        <w:rPr>
          <w:rtl w:val="true"/>
        </w:rPr>
        <w:t>داستان ازدواج پیامبر صلی الله علیه و آله با زینب</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هنگامی که زید نیاز خود را از همسرش 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همسری تودرآوردیم تا برای مؤمنان نسبت به ازدواج با همسران پسرخوانده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نیازشان را از آنان به پایان برده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مشقتی نباشد؛ و همواره فرمان خدا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 اگر کسی پسرخوانده ای داشت و او همسر خود را طلاق می داد، پدرخوانده حق نداشت با این زن ازدواج کند؛ چون پسرخوانده را مانند پسر واقعی می دانستند و بدین رو، همسر او را نیز عروس خانواده می شمردند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اعلام کرد که پسرخوانده با پسر واقعی تفاوت دارد؛ یعنی فرزندخواندگی، نسبت خویشاوندی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نه به همسران و دختران پدرخوانده محرم می شود، نه از او ارث می برد و نه همسرش به پدرخوانده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کودکی را به فرزندی می پذیرند باید به این مسائل توجه داشته باشند</w:t>
      </w:r>
      <w:r>
        <w:rPr>
          <w:rFonts w:eastAsia="IRNazanin" w:cs="IRNazanin"/>
          <w:color w:val="111111"/>
          <w:sz w:val="28"/>
          <w:szCs w:val="28"/>
          <w:rtl w:val="true"/>
          <w:lang w:bidi="fa-IR"/>
        </w:rPr>
        <w:t xml:space="preserve">. </w:t>
      </w:r>
      <w:bookmarkStart w:id="138" w:name="pg14963_155530"/>
    </w:p>
    <w:p>
      <w:pPr>
        <w:pStyle w:val="BookText"/>
        <w:rPr/>
      </w:pPr>
      <w:bookmarkEnd w:id="138"/>
      <w:r>
        <w:rPr>
          <w:rFonts w:ascii="IRNazanin" w:hAnsi="IRNazanin" w:eastAsia="IRNazanin"/>
          <w:color w:val="111111"/>
          <w:sz w:val="28"/>
          <w:sz w:val="28"/>
          <w:szCs w:val="28"/>
          <w:rtl w:val="true"/>
          <w:lang w:bidi="fa-IR"/>
        </w:rPr>
        <w:t>ازدواج پیامبر صلی الله علیه و آله و سلم با زینب بنت جحش که همسر سابق پسرخوانده پیامبر صلی الله علیه و آله وسلم بود، این رسم غلط را به صورت عملی از میان برداشت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زینب زندگی خوبی با پیامبر صلی الله علیه و آله و 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اهل دعا و حزن و اندوه به درگاه خدا و نیز بانویی سخاوت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بعد از رحلت پیامبر صلی الله علیه و آله و سلم از دنیا رفت و در قبرستان بقیع به خاک سپرده شد</w:t>
      </w:r>
      <w:r>
        <w:rPr>
          <w:rFonts w:eastAsia="IRNazanin" w:cs="IRNazanin"/>
          <w:color w:val="111111"/>
          <w:sz w:val="28"/>
          <w:szCs w:val="28"/>
          <w:rtl w:val="true"/>
          <w:lang w:bidi="fa-IR"/>
        </w:rPr>
        <w:t>.</w:t>
      </w:r>
    </w:p>
    <w:p>
      <w:pPr>
        <w:pStyle w:val="Heading3"/>
        <w:numPr>
          <w:ilvl w:val="2"/>
          <w:numId w:val="1"/>
        </w:numPr>
        <w:rPr/>
      </w:pPr>
      <w:bookmarkStart w:id="139" w:name="__RefHeading___Toc2060509_388300464"/>
      <w:bookmarkStart w:id="140" w:name="_Toc55"/>
      <w:bookmarkEnd w:id="139"/>
      <w:r>
        <w:rPr>
          <w:rtl w:val="true"/>
        </w:rPr>
        <w:t>عوامل مشترک تزلزل و فروپاشی خانواده</w:t>
      </w:r>
      <w:bookmarkEnd w:id="140"/>
    </w:p>
    <w:p>
      <w:pPr>
        <w:pStyle w:val="Heading4"/>
        <w:numPr>
          <w:ilvl w:val="3"/>
          <w:numId w:val="1"/>
        </w:numPr>
        <w:rPr/>
      </w:pPr>
      <w:bookmarkStart w:id="141" w:name="__RefHeading___Toc2060511_388300464"/>
      <w:bookmarkStart w:id="142" w:name="_Toc56"/>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انتشارات دار الحديث قم، کتابی به نام عوامل تحکیم خانواده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آیات و روایاتی است که عوامل استواری و استحکام بنیان خانواده یا فروپاشی و طلاق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 در این جا به هشت مورد از عوامل تزلزل و فروپاشی خانواده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و طلاق عاطفی اشاره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بی مهری و بی احساسی و حتى طلاق می شود</w:t>
      </w:r>
      <w:r>
        <w:rPr>
          <w:rFonts w:eastAsia="IRNazanin" w:cs="IRNazanin"/>
          <w:color w:val="111111"/>
          <w:sz w:val="28"/>
          <w:szCs w:val="28"/>
          <w:rtl w:val="true"/>
          <w:lang w:bidi="fa-IR"/>
        </w:rPr>
        <w:t>.</w:t>
      </w:r>
    </w:p>
    <w:p>
      <w:pPr>
        <w:pStyle w:val="Heading4"/>
        <w:numPr>
          <w:ilvl w:val="3"/>
          <w:numId w:val="1"/>
        </w:numPr>
        <w:rPr/>
      </w:pPr>
      <w:bookmarkStart w:id="143" w:name="__RefHeading___Toc2060513_388300464"/>
      <w:bookmarkStart w:id="144" w:name="_Toc57"/>
      <w:bookmarkEnd w:id="143"/>
      <w:r>
        <w:rPr/>
        <w:t>1</w:t>
      </w:r>
      <w:r>
        <w:rPr>
          <w:rtl w:val="true"/>
        </w:rPr>
        <w:t xml:space="preserve">. </w:t>
      </w:r>
      <w:r>
        <w:rPr>
          <w:rtl w:val="true"/>
        </w:rPr>
        <w:t>بدخلقی</w:t>
      </w:r>
      <w:bookmarkEnd w:id="144"/>
    </w:p>
    <w:p>
      <w:pPr>
        <w:pStyle w:val="Heading5"/>
        <w:numPr>
          <w:ilvl w:val="4"/>
          <w:numId w:val="1"/>
        </w:numPr>
        <w:rPr/>
      </w:pPr>
      <w:bookmarkStart w:id="145" w:name="__RefHeading___Toc2060515_388300464"/>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اولین عامل فروپاشی خانواده، بدخلقی زن یا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بشار به امام رضا علیه السلام نامه 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خویشاوندانم دختر مرا از من خواستگاری کرده اما اخلاق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تُزَوِّجْهُ إِنْ كَانَ سَيِّئَ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بداخلاق است به او دختر نده</w:t>
      </w:r>
      <w:r>
        <w:rPr>
          <w:rFonts w:eastAsia="IRNazanin" w:cs="IRNazanin"/>
          <w:color w:val="111111"/>
          <w:sz w:val="28"/>
          <w:szCs w:val="28"/>
          <w:rtl w:val="true"/>
          <w:lang w:bidi="fa-IR"/>
        </w:rPr>
        <w:t xml:space="preserve">. </w:t>
      </w:r>
      <w:bookmarkStart w:id="147" w:name="pg14963_155531"/>
    </w:p>
    <w:p>
      <w:pPr>
        <w:pStyle w:val="BookText"/>
        <w:rPr/>
      </w:pPr>
      <w:bookmarkEnd w:id="147"/>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اخلاق داماد را ببینید، سپس دینش را، </w:t>
      </w:r>
      <w:r>
        <w:rPr>
          <w:rStyle w:val="FootnoteAnchor"/>
          <w:rtl w:val="true"/>
        </w:rPr>
        <w:footnoteReference w:id="48"/>
      </w:r>
      <w:r>
        <w:rPr>
          <w:rFonts w:ascii="IRNazanin" w:hAnsi="IRNazanin" w:eastAsia="IRNazanin"/>
          <w:color w:val="111111"/>
          <w:sz w:val="28"/>
          <w:sz w:val="28"/>
          <w:szCs w:val="28"/>
          <w:rtl w:val="true"/>
          <w:lang w:bidi="fa-IR"/>
        </w:rPr>
        <w:t>سپس جمال و مال و ویژگی های دیگرش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زهرای مرضیه علیها السلام را به عقد خود درآوردند پیامبر صلی الله علیه و آله و سلم سفارش هایی به او فرمود؛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أحسِن خُلقَکَ مَعَ أهلِکَ وَجِیرانِکَ وَمَن تُعاشِرُ وَتُصاحِبُ مِنَ النّاسِ تُکتَب عِندَ اللّهِ فی الدَّرَجاتِ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همسایه ها و همه کسانی که با آنها معاشرت و مصاحبت داری، خوش خلق باش تا در پیشگاه خدا در درجات والا نوشته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نداری، اخلاق که می توانی داشته باشی؛ اگر قسطت عقب افتاده، لبخند که می توانی بزنی</w:t>
      </w:r>
      <w:r>
        <w:rPr>
          <w:rFonts w:eastAsia="IRNazanin" w:cs="IRNazanin"/>
          <w:color w:val="111111"/>
          <w:sz w:val="28"/>
          <w:szCs w:val="28"/>
          <w:rtl w:val="true"/>
          <w:lang w:bidi="fa-IR"/>
        </w:rPr>
        <w:t>.</w:t>
      </w:r>
    </w:p>
    <w:p>
      <w:pPr>
        <w:pStyle w:val="Heading5"/>
        <w:numPr>
          <w:ilvl w:val="4"/>
          <w:numId w:val="1"/>
        </w:numPr>
        <w:rPr/>
      </w:pPr>
      <w:bookmarkStart w:id="148" w:name="__RefHeading___Toc2060517_388300464"/>
      <w:bookmarkStart w:id="149" w:name="_Toc59"/>
      <w:bookmarkEnd w:id="148"/>
      <w:r>
        <w:rPr>
          <w:rtl w:val="true"/>
        </w:rPr>
        <w:t>شیوه برخورد علما با همسرانشان</w:t>
      </w:r>
      <w:bookmarkEnd w:id="149"/>
    </w:p>
    <w:p>
      <w:pPr>
        <w:pStyle w:val="BookText"/>
        <w:rPr/>
      </w:pPr>
      <w:r>
        <w:rPr>
          <w:rFonts w:ascii="IRNazanin" w:hAnsi="IRNazanin" w:eastAsia="IRNazanin"/>
          <w:color w:val="111111"/>
          <w:sz w:val="28"/>
          <w:sz w:val="28"/>
          <w:szCs w:val="28"/>
          <w:rtl w:val="true"/>
          <w:lang w:bidi="fa-IR"/>
        </w:rPr>
        <w:t>همسر آیت الله العظمی مرعشی رحمة الله علیه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با آیت ۔ الله مرعشی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به من امرونهی نکرد، هرگز با من تندی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می خواست، یا خودش ظرف آب را بر می داشت 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آب می داد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آب بده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امام خمینی رحمة الهه علیه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پیش نیامد که امام با من تندی </w:t>
      </w:r>
      <w:bookmarkStart w:id="150" w:name="pg14963_155532"/>
    </w:p>
    <w:p>
      <w:pPr>
        <w:pStyle w:val="BookText"/>
        <w:rPr/>
      </w:pPr>
      <w:bookmarkEnd w:id="150"/>
      <w:r>
        <w:rPr>
          <w:rFonts w:ascii="IRNazanin" w:hAnsi="IRNazanin" w:eastAsia="IRNazanin"/>
          <w:color w:val="111111"/>
          <w:sz w:val="28"/>
          <w:sz w:val="28"/>
          <w:szCs w:val="28"/>
          <w:rtl w:val="true"/>
          <w:lang w:bidi="fa-IR"/>
        </w:rPr>
        <w:t>کند یا دستوری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آیت الله العظمی بهجت رحمة الله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ای پیش می آمد که باعث ناراحتی و کدورت بین ما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غذا بخوریم، بعد درباره اش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فاصله غذاخوردن ناراحتی مان برطرف می شد و اصلا دعوا را فراموش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آیت الله بهجت رحمة الله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حافظه ای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از شصت هفتاد سال قبل نقل می کرد، اما هیچ وقت بدخلقی یا اختلافی که با مادرمان داشت در ذهنش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 را نادیده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مطهری رحمة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یکی از دوستانم، از اصفهان راه افتادیم و نیمه شب به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رسیدیم، می خواستم در را با کلید باز کنم که ناگهان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آقای مطهری منتظر ما بود و در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هم 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نخوابیدید؟گفت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شما دیروقت از راه می رسید؛ به همین خاطر بیدار ماندم تا از شما استقبال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با من آمده بود وقتی این رفتار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مردی را ندیدم که تا این حد نسبت به خانواده اش احترام بگذارد و تکریم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شوهر باید در خانه خوش اخلاق باشد، هم همسر</w:t>
      </w:r>
      <w:r>
        <w:rPr>
          <w:rFonts w:eastAsia="IRNazanin" w:cs="IRNazanin"/>
          <w:color w:val="111111"/>
          <w:sz w:val="28"/>
          <w:szCs w:val="28"/>
          <w:rtl w:val="true"/>
          <w:lang w:bidi="fa-IR"/>
        </w:rPr>
        <w:t>.</w:t>
      </w:r>
    </w:p>
    <w:p>
      <w:pPr>
        <w:pStyle w:val="Heading4"/>
        <w:numPr>
          <w:ilvl w:val="3"/>
          <w:numId w:val="1"/>
        </w:numPr>
        <w:rPr/>
      </w:pPr>
      <w:bookmarkStart w:id="151" w:name="__RefHeading___Toc2060519_388300464"/>
      <w:bookmarkStart w:id="152" w:name="_Toc60"/>
      <w:bookmarkEnd w:id="151"/>
      <w:r>
        <w:rPr/>
        <w:t>2</w:t>
      </w:r>
      <w:r>
        <w:rPr>
          <w:rtl w:val="true"/>
        </w:rPr>
        <w:t xml:space="preserve">. </w:t>
      </w:r>
      <w:r>
        <w:rPr>
          <w:rtl w:val="true"/>
        </w:rPr>
        <w:t>ملامت وسرزنش</w:t>
      </w:r>
      <w:bookmarkEnd w:id="152"/>
    </w:p>
    <w:p>
      <w:pPr>
        <w:pStyle w:val="Heading5"/>
        <w:numPr>
          <w:ilvl w:val="4"/>
          <w:numId w:val="1"/>
        </w:numPr>
        <w:rPr/>
      </w:pPr>
      <w:bookmarkStart w:id="153" w:name="__RefHeading___Toc2060521_388300464"/>
      <w:bookmarkStart w:id="154" w:name="_Toc6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دومین عامل فروپاشی خانواده، روحيه ملامت و سرزنشگری زوج هاست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سرزنش با توهین و تحقیر نیز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bookmarkStart w:id="155" w:name="pg14963_155533"/>
    </w:p>
    <w:p>
      <w:pPr>
        <w:pStyle w:val="BookText"/>
        <w:rPr/>
      </w:pPr>
      <w:bookmarkEnd w:id="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استَخَفّ بِأَهلِهِ خَسِرَ طیبَ عِیشِهِ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هرکس خانواده اش را خوار بشمارد خوشی زندگی اش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همسرش را سرزنش می کند که برادرت معتاد است، پدرت فقیر است، خواهرت طلاق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عَيَّرَ مُؤْمِناً بِشَيْءٍ لَمْ يَمُتْ حَتَّى يَرْكَبَهُ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کسی که از مؤمنی خرده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فلان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نخواهد رفت مگر اینکه خودش نیز همان کار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هرکس مؤمنی را سرزنش کند خداوند او را در دنیا و آخرت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الهی، گذشت از خطا و به رخ نکشیدن آن است</w:t>
      </w:r>
      <w:r>
        <w:rPr>
          <w:rFonts w:eastAsia="IRNazanin" w:cs="IRNazanin"/>
          <w:color w:val="111111"/>
          <w:sz w:val="28"/>
          <w:szCs w:val="28"/>
          <w:rtl w:val="true"/>
          <w:lang w:bidi="fa-IR"/>
        </w:rPr>
        <w:t>.</w:t>
      </w:r>
    </w:p>
    <w:p>
      <w:pPr>
        <w:pStyle w:val="Heading5"/>
        <w:numPr>
          <w:ilvl w:val="4"/>
          <w:numId w:val="1"/>
        </w:numPr>
        <w:rPr/>
      </w:pPr>
      <w:bookmarkStart w:id="156" w:name="__RefHeading___Toc2060523_388300464"/>
      <w:bookmarkStart w:id="157" w:name="_Toc62"/>
      <w:bookmarkEnd w:id="156"/>
      <w:r>
        <w:rPr>
          <w:rtl w:val="true"/>
        </w:rPr>
        <w:t>نكته اخلاقی</w:t>
      </w:r>
      <w:bookmarkEnd w:id="157"/>
    </w:p>
    <w:p>
      <w:pPr>
        <w:pStyle w:val="BookText"/>
        <w:rPr/>
      </w:pPr>
      <w:r>
        <w:rPr>
          <w:rFonts w:ascii="IRNazanin" w:hAnsi="IRNazanin" w:eastAsia="IRNazanin"/>
          <w:color w:val="111111"/>
          <w:sz w:val="28"/>
          <w:sz w:val="28"/>
          <w:szCs w:val="28"/>
          <w:rtl w:val="true"/>
          <w:lang w:bidi="fa-IR"/>
        </w:rPr>
        <w:t>انسان نباید گذشته اش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آقایان با خانم ها گذشته خود را فراموش می کنند که چه اشتباهاتی مرتکب شده بودند؛ اما گذشته همسرشان را فراموش نمی کنند و با یادآوری آن، موجب تحقیر و سرزنش او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رجایی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همسرم با من ازدواج کرد، آن روز که من </w:t>
      </w:r>
      <w:bookmarkStart w:id="158" w:name="pg14963_155534"/>
    </w:p>
    <w:p>
      <w:pPr>
        <w:pStyle w:val="BookText"/>
        <w:rPr/>
      </w:pPr>
      <w:bookmarkEnd w:id="158"/>
      <w:r>
        <w:rPr>
          <w:rFonts w:ascii="IRNazanin" w:hAnsi="IRNazanin" w:eastAsia="IRNazanin"/>
          <w:color w:val="111111"/>
          <w:sz w:val="28"/>
          <w:sz w:val="28"/>
          <w:szCs w:val="28"/>
          <w:rtl w:val="true"/>
          <w:lang w:bidi="fa-IR"/>
        </w:rPr>
        <w:t>رئیس جمهور نبودم؛ آدمی معمولی بودم که در جنوب شهر تهران کاسه و بشقاب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رئیس جمهور شده ام، باید کاسه و بشقاب فروشی ام را فراموش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ایاز گه گاه به اتاقی می رفت و در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مشکوک شدند و زیر نظرش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وقتی در اتاقش خلوت می کند از صندوق چه ای لباس چوپانی بیرون می آورد و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می داد تا یادش باشد که پیش از پادشاهی، چوپان گوسفندها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برخی افراد وقتی بعد از ازدواج به جایی می رسند رئیس می شوند، مسئول می شوند، پول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خود را فراموش می کنند، خدمات همسر را فراموش می کنند</w:t>
      </w:r>
      <w:r>
        <w:rPr>
          <w:rFonts w:eastAsia="IRNazanin" w:cs="IRNazanin"/>
          <w:color w:val="111111"/>
          <w:sz w:val="28"/>
          <w:szCs w:val="28"/>
          <w:rtl w:val="true"/>
          <w:lang w:bidi="fa-IR"/>
        </w:rPr>
        <w:t>.</w:t>
      </w:r>
    </w:p>
    <w:p>
      <w:pPr>
        <w:pStyle w:val="Heading4"/>
        <w:numPr>
          <w:ilvl w:val="3"/>
          <w:numId w:val="1"/>
        </w:numPr>
        <w:rPr/>
      </w:pPr>
      <w:bookmarkStart w:id="159" w:name="__RefHeading___Toc2060525_388300464"/>
      <w:bookmarkStart w:id="160" w:name="_Toc63"/>
      <w:bookmarkEnd w:id="159"/>
      <w:r>
        <w:rPr/>
        <w:t>3</w:t>
      </w:r>
      <w:r>
        <w:rPr>
          <w:rtl w:val="true"/>
        </w:rPr>
        <w:t xml:space="preserve">. </w:t>
      </w:r>
      <w:r>
        <w:rPr>
          <w:rtl w:val="true"/>
        </w:rPr>
        <w:t>عدم رعایت حقوق متقابل</w:t>
      </w:r>
      <w:bookmarkEnd w:id="160"/>
    </w:p>
    <w:p>
      <w:pPr>
        <w:pStyle w:val="BookText"/>
        <w:rPr/>
      </w:pPr>
      <w:r>
        <w:rPr>
          <w:rFonts w:ascii="IRNazanin" w:hAnsi="IRNazanin" w:eastAsia="IRNazanin"/>
          <w:color w:val="111111"/>
          <w:sz w:val="28"/>
          <w:sz w:val="28"/>
          <w:szCs w:val="28"/>
          <w:rtl w:val="true"/>
          <w:lang w:bidi="fa-IR"/>
        </w:rPr>
        <w:t>سومین عامل تزلزل خانواده عدم رعایت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گرفتاری های ما عدم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شِرارِ رِجالِکُم البَهّاتَ الجَرِیءَ الفَحّاشَ ، الآکِلَ وَحدَهُ ، وَالمانِعَ رِفدَهُ ، وَالضّارِبَ عَبدَهُ ، وَالمُلجِئَ عِیالَهُ إلی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بدترین مردان شما کسی است که بهتان می زند، گستاخ است، ناسزا میگوید، تنها غذا می خورد، مانع میهمان است ، برده اش را کتک می زند</w:t>
      </w:r>
    </w:p>
    <w:p>
      <w:pPr>
        <w:pStyle w:val="BookText"/>
        <w:rPr/>
      </w:pPr>
      <w:r>
        <w:rPr>
          <w:rFonts w:ascii="IRNazanin" w:hAnsi="IRNazanin" w:eastAsia="IRNazanin"/>
          <w:color w:val="111111"/>
          <w:sz w:val="28"/>
          <w:sz w:val="28"/>
          <w:szCs w:val="28"/>
          <w:rtl w:val="true"/>
          <w:lang w:bidi="fa-IR"/>
        </w:rPr>
        <w:t>و به گونه ای رفتار می کند که عیالش به دیگران پناه ببرند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در همه زمینه ها وظایف متقابل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زمینه ها، </w:t>
      </w:r>
      <w:bookmarkStart w:id="161" w:name="pg14963_155535"/>
    </w:p>
    <w:p>
      <w:pPr>
        <w:pStyle w:val="BookText"/>
        <w:rPr/>
      </w:pPr>
      <w:bookmarkEnd w:id="161"/>
      <w:r>
        <w:rPr>
          <w:rFonts w:ascii="IRNazanin" w:hAnsi="IRNazanin" w:eastAsia="IRNazanin"/>
          <w:color w:val="111111"/>
          <w:sz w:val="28"/>
          <w:sz w:val="28"/>
          <w:szCs w:val="28"/>
          <w:rtl w:val="true"/>
          <w:lang w:bidi="fa-IR"/>
        </w:rPr>
        <w:t>امور جنسی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نیازهای جنسی و عاطفی یکدیگر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ویژه مردها را سفارش کرده است که نیازهای جنسی همسر خود را نادیده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عاصم بن زیاد زن و زندگی را کنار گذاشت و مشغول عبادت شد، امیرالمؤمنین علیه السلام او را توبیخ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خانواده ات خجالت نکشیدی؟ آیا به فرزندانت رحم نکردی؟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زنی به نام حولاء پیش پیامبر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بداند با توجه نمودن به تو چه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سوی تو بیاید دو فرشته او را در میان می گیرند و او مانند کسی است که در راه خدا شمشیر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تو آمیزش کند گناهانش فرومی ریزد و هرگاه غسل کند از گناهان جدا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عثمان بن مظعون شبانه روز مشغول عبادت شده، به همسرش بی توجه بود؛ پیامبر خدا صلی الله علیه و آله و سلم به شدت با او برخورد کرد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62" w:name="__RefHeading___Toc2060527_388300464"/>
      <w:bookmarkStart w:id="163" w:name="_Toc64"/>
      <w:bookmarkEnd w:id="162"/>
      <w:r>
        <w:rPr/>
        <w:t>4</w:t>
      </w:r>
      <w:r>
        <w:rPr>
          <w:rtl w:val="true"/>
        </w:rPr>
        <w:t xml:space="preserve">. </w:t>
      </w:r>
      <w:r>
        <w:rPr>
          <w:rtl w:val="true"/>
        </w:rPr>
        <w:t>غيرت بی جا</w:t>
      </w:r>
      <w:bookmarkEnd w:id="1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 تزلزل خانواده، غیرت بی جا و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بی۔ غیرت باشد، اما غیرت بی جا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امام حسن علیه السلام فرمود</w:t>
      </w:r>
      <w:r>
        <w:rPr>
          <w:rFonts w:eastAsia="IRNazanin" w:cs="IRNazanin"/>
          <w:color w:val="111111"/>
          <w:sz w:val="28"/>
          <w:szCs w:val="28"/>
          <w:rtl w:val="true"/>
          <w:lang w:bidi="fa-IR"/>
        </w:rPr>
        <w:t xml:space="preserve">: </w:t>
      </w:r>
      <w:bookmarkStart w:id="164" w:name="pg14963_155536"/>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 فِي غَيْرِ مَوْضِعِ 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بپرهیز از غیرت ورزی در جایی که جای غیرت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مانع شود که همسرش در آن چارچوبی که دین اجازه میدهد با</w:t>
      </w:r>
    </w:p>
    <w:p>
      <w:pPr>
        <w:pStyle w:val="BookText"/>
        <w:rPr/>
      </w:pPr>
      <w:r>
        <w:rPr>
          <w:rFonts w:ascii="IRNazanin" w:hAnsi="IRNazanin" w:eastAsia="IRNazanin"/>
          <w:color w:val="111111"/>
          <w:sz w:val="28"/>
          <w:sz w:val="28"/>
          <w:szCs w:val="28"/>
          <w:rtl w:val="true"/>
          <w:lang w:bidi="fa-IR"/>
        </w:rPr>
        <w:t>مردان فامیل سلام وعلیک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با سلمان </w:t>
      </w:r>
      <w:r>
        <w:rPr>
          <w:rStyle w:val="FootnoteAnchor"/>
          <w:rtl w:val="true"/>
        </w:rPr>
        <w:footnoteReference w:id="59"/>
      </w:r>
      <w:r>
        <w:rPr>
          <w:rFonts w:ascii="Amiri" w:hAnsi="Amiri" w:eastAsia="Amiri" w:cs="Amiri"/>
          <w:color w:val="111111"/>
          <w:sz w:val="28"/>
          <w:sz w:val="28"/>
          <w:szCs w:val="28"/>
          <w:rtl w:val="true"/>
          <w:lang w:bidi="ar-SA"/>
        </w:rPr>
        <w:t xml:space="preserve">ومحمود بن لبيد </w:t>
      </w:r>
      <w:r>
        <w:rPr>
          <w:rStyle w:val="FootnoteAnchor"/>
          <w:rtl w:val="true"/>
        </w:rPr>
        <w:footnoteReference w:id="60"/>
      </w:r>
      <w:r>
        <w:rPr>
          <w:rFonts w:ascii="IRNazanin" w:hAnsi="IRNazanin" w:eastAsia="IRNazanin"/>
          <w:color w:val="111111"/>
          <w:sz w:val="28"/>
          <w:sz w:val="28"/>
          <w:szCs w:val="28"/>
          <w:rtl w:val="true"/>
          <w:lang w:bidi="fa-IR"/>
        </w:rPr>
        <w:t>و دیگران گفت وگو می کرد</w:t>
      </w:r>
      <w:r>
        <w:rPr>
          <w:rFonts w:eastAsia="IRNazanin" w:cs="IRNazanin"/>
          <w:color w:val="111111"/>
          <w:sz w:val="28"/>
          <w:szCs w:val="28"/>
          <w:rtl w:val="true"/>
          <w:lang w:bidi="fa-IR"/>
        </w:rPr>
        <w:t>.</w:t>
      </w:r>
    </w:p>
    <w:p>
      <w:pPr>
        <w:pStyle w:val="Heading4"/>
        <w:numPr>
          <w:ilvl w:val="3"/>
          <w:numId w:val="1"/>
        </w:numPr>
        <w:rPr/>
      </w:pPr>
      <w:bookmarkStart w:id="165" w:name="__RefHeading___Toc2060529_388300464"/>
      <w:bookmarkStart w:id="166" w:name="_Toc65"/>
      <w:bookmarkEnd w:id="165"/>
      <w:r>
        <w:rPr/>
        <w:t>5</w:t>
      </w:r>
      <w:r>
        <w:rPr>
          <w:rtl w:val="true"/>
        </w:rPr>
        <w:t xml:space="preserve">. </w:t>
      </w:r>
      <w:r>
        <w:rPr>
          <w:rtl w:val="true"/>
        </w:rPr>
        <w:t>تنوع طلبي شوهر</w:t>
      </w:r>
      <w:bookmarkEnd w:id="166"/>
    </w:p>
    <w:p>
      <w:pPr>
        <w:pStyle w:val="BookText"/>
        <w:rPr/>
      </w:pPr>
      <w:r>
        <w:rPr>
          <w:rFonts w:ascii="IRNazanin" w:hAnsi="IRNazanin" w:eastAsia="IRNazanin"/>
          <w:color w:val="111111"/>
          <w:sz w:val="28"/>
          <w:sz w:val="28"/>
          <w:szCs w:val="28"/>
          <w:rtl w:val="true"/>
          <w:lang w:bidi="fa-IR"/>
        </w:rPr>
        <w:t>تنوع طلبی، پنجمین عامل فروپاشی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یُبغِضُ کُلَّ مِطلاقٍ 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دشمن است با هر کسی که بسیار طلاق دهنده و چشنده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چشنده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می خواهد مزه هر چیزی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چشنده در این جا مردی است که زود به زود زن خود را عوض می کند؛ گویا می خواهد طعم زنان مختلف را بچشد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زود زن طلاق می دهند و تنوع طلبند و دلشان می خواهد همسران متعدد در زندگی شان باشد، خدا از این آدم 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مرد اجازه داده است با چند زن زندگی کند، اما تنوع طلبی و طلاق دهنده بودن رانکوهش می کند</w:t>
      </w:r>
      <w:r>
        <w:rPr>
          <w:rFonts w:eastAsia="IRNazanin" w:cs="IRNazanin"/>
          <w:color w:val="111111"/>
          <w:sz w:val="28"/>
          <w:szCs w:val="28"/>
          <w:rtl w:val="true"/>
          <w:lang w:bidi="fa-IR"/>
        </w:rPr>
        <w:t xml:space="preserve">. </w:t>
      </w:r>
      <w:bookmarkStart w:id="167" w:name="pg14963_155537"/>
    </w:p>
    <w:p>
      <w:pPr>
        <w:pStyle w:val="Heading4"/>
        <w:numPr>
          <w:ilvl w:val="3"/>
          <w:numId w:val="1"/>
        </w:numPr>
        <w:rPr/>
      </w:pPr>
      <w:bookmarkStart w:id="168" w:name="__RefHeading___Toc2060531_388300464"/>
      <w:bookmarkStart w:id="169" w:name="_Toc66"/>
      <w:bookmarkEnd w:id="167"/>
      <w:bookmarkEnd w:id="168"/>
      <w:r>
        <w:rPr/>
        <w:t>6</w:t>
      </w:r>
      <w:r>
        <w:rPr>
          <w:rtl w:val="true"/>
        </w:rPr>
        <w:t xml:space="preserve">. </w:t>
      </w:r>
      <w:r>
        <w:rPr>
          <w:rtl w:val="true"/>
        </w:rPr>
        <w:t>ژولیدگی</w:t>
      </w:r>
      <w:bookmarkEnd w:id="169"/>
    </w:p>
    <w:p>
      <w:pPr>
        <w:pStyle w:val="BookText"/>
        <w:rPr/>
      </w:pPr>
      <w:r>
        <w:rPr>
          <w:rFonts w:ascii="IRNazanin" w:hAnsi="IRNazanin" w:eastAsia="IRNazanin"/>
          <w:color w:val="111111"/>
          <w:sz w:val="28"/>
          <w:sz w:val="28"/>
          <w:szCs w:val="28"/>
          <w:rtl w:val="true"/>
          <w:lang w:bidi="fa-IR"/>
        </w:rPr>
        <w:t>ششمین عامل تزلزل زندگی زناشویی این است که زن و شوهر به وضع ظاهری خود رسیدگی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زن خودش را به دلخواه شوهر آرایش میکند و لباس خوب می پوشد، مرد نیز وظیفه دارد طبق خواسته همسرش رفتار کند و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الرَّجُلِ لِامرَأَتِهِ ما یَجِبُ لَهُ عَلَیها؛أن یَتَزَیَّنَ لَها کَما تَتَزَیَّنُ لَهُ فی غَیرِ مَأثَمٍ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 حقوقی که لازم است مرد در رابطه با همسر خود رعایت کند، برزن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شوهر، خود را برای همسر خویش آراسته کند؛ همان گونه که زن، خود را در غیر گناه برای همسر خویش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محاسنش را رنگ می کرد و لباس رنگی میپوشید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این کارها نه فقط منعی ندارد، بلکه پسندیده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تزلزل و فروپاشی خانواده، عوامل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لجاجت، خیانت 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4963_155539"/>
      <w:bookmarkStart w:id="171" w:name="pg14963_155539"/>
      <w:bookmarkEnd w:id="171"/>
    </w:p>
    <w:p>
      <w:pPr>
        <w:pStyle w:val="Heading2"/>
        <w:numPr>
          <w:ilvl w:val="1"/>
          <w:numId w:val="1"/>
        </w:numPr>
        <w:rPr/>
      </w:pPr>
      <w:bookmarkStart w:id="172" w:name="pg14963_155539"/>
      <w:bookmarkStart w:id="173" w:name="__RefHeading___Toc2060533_388300464"/>
      <w:bookmarkStart w:id="174" w:name="_Toc67"/>
      <w:bookmarkEnd w:id="172"/>
      <w:bookmarkEnd w:id="173"/>
      <w:r>
        <w:rPr>
          <w:rtl w:val="true"/>
        </w:rPr>
        <w:t>تسلیم خدا بودن</w:t>
      </w:r>
      <w:bookmarkEnd w:id="174"/>
    </w:p>
    <w:p>
      <w:pPr>
        <w:pStyle w:val="Heading3"/>
        <w:numPr>
          <w:ilvl w:val="2"/>
          <w:numId w:val="1"/>
        </w:numPr>
        <w:rPr/>
      </w:pPr>
      <w:bookmarkStart w:id="175" w:name="__RefHeading___Toc2060535_388300464"/>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 پیامبر در آن چه خدا برای او واجب کرده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روش را درباره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گذشته اند مقرر داشته است؛ و همواره فرمان خدا نافذ و اندازه گیری شده است</w:t>
      </w:r>
      <w:r>
        <w:rPr>
          <w:rFonts w:eastAsia="IRNazanin" w:cs="IRNazanin"/>
          <w:color w:val="111111"/>
          <w:sz w:val="28"/>
          <w:szCs w:val="28"/>
          <w:rtl w:val="true"/>
          <w:lang w:bidi="fa-IR"/>
        </w:rPr>
        <w:t>.</w:t>
      </w:r>
    </w:p>
    <w:p>
      <w:pPr>
        <w:pStyle w:val="Heading3"/>
        <w:numPr>
          <w:ilvl w:val="2"/>
          <w:numId w:val="1"/>
        </w:numPr>
        <w:rPr/>
      </w:pPr>
      <w:bookmarkStart w:id="177" w:name="__RefHeading___Toc2060537_388300464"/>
      <w:bookmarkStart w:id="178" w:name="_Toc69"/>
      <w:bookmarkEnd w:id="177"/>
      <w:r>
        <w:rPr>
          <w:rtl w:val="true"/>
        </w:rPr>
        <w:t>مقدمه</w:t>
      </w:r>
      <w:bookmarkEnd w:id="178"/>
    </w:p>
    <w:p>
      <w:pPr>
        <w:pStyle w:val="BookText"/>
        <w:rPr/>
      </w:pPr>
      <w:r>
        <w:rPr>
          <w:rFonts w:ascii="IRNazanin" w:hAnsi="IRNazanin" w:eastAsia="IRNazanin"/>
          <w:color w:val="111111"/>
          <w:sz w:val="28"/>
          <w:sz w:val="28"/>
          <w:szCs w:val="28"/>
          <w:rtl w:val="true"/>
          <w:lang w:bidi="fa-IR"/>
        </w:rPr>
        <w:t>به دستور خدا، پیامبر اکرم صلی الله علیه و آله با زینب همسر قبلی زید بن حارثه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پسرخوانده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صلی الله علیه و آله با همسر قبلی پسرخوانده خود، رسم غلط بزرگی را که مردم جاهلیت داشتند از میان برداشت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رسوم جاهلیت در بین مردم عرب، فرزند خواندگی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پسرخوانده می شد، دقیقا مانند فرزند واقعی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پدرخوانده </w:t>
      </w:r>
    </w:p>
    <w:p>
      <w:pPr>
        <w:pStyle w:val="BookText"/>
        <w:rPr/>
      </w:pPr>
      <w:r>
        <w:rPr>
          <w:rFonts w:ascii="IRNazanin" w:hAnsi="IRNazanin" w:eastAsia="IRNazanin"/>
          <w:color w:val="111111"/>
          <w:sz w:val="28"/>
          <w:sz w:val="28"/>
          <w:szCs w:val="28"/>
          <w:rtl w:val="true"/>
          <w:lang w:bidi="fa-IR"/>
        </w:rPr>
        <w:t>ارث می برد و همسرش را عروس پدرخوانده می دانستند؛ بنابراین اگر پسرخوانده همسر خود را طلاق می داد، پدرخوانده حق نداشت با آن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فرزند خواندگی در اسلام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احکام فرزند واقعی را ندارد؛ ارث نمی برد و همسرش عروس پدرخوانده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 که سنت جاهلیت را بشکند، به پیامبر صلی الله علیه و آله دستور داد با همسر مطلقه پسرخوانده اش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گزارش ها آمده، زینب هم به ازدواج با پیامبر صلی الله علیه و آله رغبت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دانست که منافقان بر پیامبر صلی الله علیه و آله خرده خواهند گرفت که چرا با زینب ازدواج کرد؛ بنابراین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 پیامبر در آن چه خدا برایش واجب کرده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روش را درباره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گذشته اند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فرمان خدا نافذ و 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دین،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مقابل واجبات و محرمات تسلیم باشند و احکام الهی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حرام نیست؛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نامحرم حرام نیست؛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واجب نیست؛ در این صورت چیزی از دین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 فرمان خدا معین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این حدود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ماجرای ازدواج زینب با زید و سپس با پیامبر صلی الله علیه و آله می گیریم، تسلیم بودن در مقابل فرمان الهی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شیطان چه بود؟ در مقابل سجده به آدم تسلیم نبود و به همین دلیل </w:t>
      </w:r>
      <w:bookmarkStart w:id="179" w:name="pg14963_155541"/>
    </w:p>
    <w:p>
      <w:pPr>
        <w:pStyle w:val="BookText"/>
        <w:rPr/>
      </w:pPr>
      <w:bookmarkEnd w:id="179"/>
      <w:r>
        <w:rPr>
          <w:rFonts w:ascii="IRNazanin" w:hAnsi="IRNazanin" w:eastAsia="IRNazanin"/>
          <w:color w:val="111111"/>
          <w:sz w:val="28"/>
          <w:sz w:val="28"/>
          <w:szCs w:val="28"/>
          <w:rtl w:val="true"/>
          <w:lang w:bidi="fa-IR"/>
        </w:rPr>
        <w:t>از درگاه خدا رانده 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مشکل اصحاب سبت چه بود؟ ماهی گیری در روز شنبه برایشان ممنوع شد؛ اما آنها با حیله و نیرنگ به کار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عذابشان کرد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80" w:name="__RefHeading___Toc2060539_388300464"/>
      <w:bookmarkStart w:id="181" w:name="_Toc70"/>
      <w:bookmarkEnd w:id="180"/>
      <w:r>
        <w:rPr>
          <w:rtl w:val="true"/>
        </w:rPr>
        <w:t>روحیه تسلیم گری در آیات قرآن</w:t>
      </w:r>
      <w:bookmarkEnd w:id="181"/>
    </w:p>
    <w:p>
      <w:pPr>
        <w:pStyle w:val="BookText"/>
        <w:rPr/>
      </w:pPr>
      <w:r>
        <w:rPr>
          <w:rFonts w:ascii="IRNazanin" w:hAnsi="IRNazanin" w:eastAsia="IRNazanin"/>
          <w:color w:val="111111"/>
          <w:sz w:val="28"/>
          <w:sz w:val="28"/>
          <w:szCs w:val="28"/>
          <w:rtl w:val="true"/>
          <w:lang w:bidi="fa-IR"/>
        </w:rPr>
        <w:t>روح تسلیم، در تمام ارکان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آیات قرآن به روحیه تسلیم بودن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که پروردگار 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پروردگار جهانیان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دستوری که خدا به ابراهیم علیه السلام می داد، او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فرزندش را در بیابان مکه تنها گذاشت، اسماعیل را به قربانگاه برد، خانه خدا را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مظهر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سفارش کرد تا آخر عمر تسلیم فرمان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وابراهيم و يعقوب پسرانشان را به آیین اسلام سفارش کردند که 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خدا این دین را برای شما برگزیده؛ پس نمیرید جزدر </w:t>
      </w:r>
      <w:bookmarkStart w:id="182" w:name="pg14963_155542"/>
    </w:p>
    <w:p>
      <w:pPr>
        <w:pStyle w:val="BookText"/>
        <w:rPr/>
      </w:pPr>
      <w:bookmarkEnd w:id="182"/>
      <w:r>
        <w:rPr>
          <w:rFonts w:ascii="IRNazanin" w:hAnsi="IRNazanin" w:eastAsia="IRNazanin"/>
          <w:color w:val="111111"/>
          <w:sz w:val="28"/>
          <w:sz w:val="28"/>
          <w:szCs w:val="28"/>
          <w:rtl w:val="true"/>
          <w:lang w:bidi="fa-IR"/>
        </w:rPr>
        <w:t>حالی 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نیز در هنگام وفات از فرزندانش اقرار گرفت که تسلیم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 شما یهودیان که ادعا می کنید یعقوب پسرانش را به آیین شما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یعقوب را مرگ دررسید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بستر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حاضر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چیزی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 و اسماعیل و اسحاق را که خدای یگانه است می پرستیم و ما تسلیم اوييم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روحیه تسلیم این است که انسان در برابر احکام خدا تسلیم باشد، گرچه امکان دارد گاهی گناه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تمام دستورات و احکام الهی را بپذیرد و در برابرش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فقط یکی از ضروریات دین را نپذیرد، مانند آن است که کل دین را نپذیرفته </w:t>
      </w:r>
      <w:r>
        <w:rPr>
          <w:rFonts w:eastAsia="IRNazanin" w:cs="IRNazanin"/>
          <w:color w:val="111111"/>
          <w:sz w:val="28"/>
          <w:szCs w:val="28"/>
          <w:rtl w:val="true"/>
          <w:lang w:bidi="fa-IR"/>
        </w:rPr>
        <w:t>.</w:t>
      </w:r>
    </w:p>
    <w:p>
      <w:pPr>
        <w:pStyle w:val="Heading3"/>
        <w:numPr>
          <w:ilvl w:val="2"/>
          <w:numId w:val="1"/>
        </w:numPr>
        <w:rPr/>
      </w:pPr>
      <w:bookmarkStart w:id="183" w:name="__RefHeading___Toc2060541_388300464"/>
      <w:bookmarkStart w:id="184" w:name="_Toc71"/>
      <w:bookmarkEnd w:id="183"/>
      <w:r>
        <w:rPr>
          <w:rtl w:val="true"/>
        </w:rPr>
        <w:t>داستان عدم تسليم نعمان بن حارث</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غدير، وقتی پیامبر صلی الله علیه و آله و سلم ولایت امیرالمؤمنین علیه السلام را اعلان کرد، شخصی به نام نعمان بن حارث برخاست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دستور دادی که توحید و نبوت و نماز و زكات و حج و جهاد را بپذیریم، ما هم پذیرفتیم؛ اما راضی نشدی و سرانجام این جوان را به این مقام منصوب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انتصاب از طرف توست یا از طرف خدا؟</w:t>
      </w:r>
    </w:p>
    <w:p>
      <w:pPr>
        <w:pStyle w:val="BookText"/>
        <w:rPr/>
      </w:pPr>
      <w:r>
        <w:rPr>
          <w:rFonts w:ascii="IRNazanin" w:hAnsi="IRNazanin" w:eastAsia="IRNazanin"/>
          <w:color w:val="111111"/>
          <w:sz w:val="28"/>
          <w:sz w:val="28"/>
          <w:szCs w:val="28"/>
          <w:rtl w:val="true"/>
          <w:lang w:bidi="fa-IR"/>
        </w:rPr>
        <w:t>او به همه واجبات اقرار کرد اما نتوانست ولایت امیرالمؤمنین علیه السلام را بپذیرد و فقط همین ضرورت دینی را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صلی الله علیه و آله از سوی خدا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 شنیدن این پاسخ به سوی شتر خود راه افتاد تا آن جا را ترک کند و در همین حال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همان حق از نزد توست، پس سنگ هایی از آسمان برما بباريا عذابی دردناك برما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نعمان به شترش نرسیده بود که خداوند سنگی از آسمان بر سرش کوبید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آیه نازل 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کننده ای عذابی را درخواست کرد که واقع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کافران است و آن را بازدارنده 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صاحب درجات است</w:t>
      </w:r>
      <w:r>
        <w:rPr>
          <w:rFonts w:eastAsia="IRNazanin" w:cs="IRNazanin"/>
          <w:color w:val="111111"/>
          <w:sz w:val="28"/>
          <w:szCs w:val="28"/>
          <w:rtl w:val="true"/>
          <w:lang w:bidi="fa-IR"/>
        </w:rPr>
        <w:t xml:space="preserve">. </w:t>
      </w:r>
      <w:bookmarkStart w:id="185" w:name="pg14963_155544"/>
    </w:p>
    <w:p>
      <w:pPr>
        <w:pStyle w:val="Heading3"/>
        <w:numPr>
          <w:ilvl w:val="2"/>
          <w:numId w:val="1"/>
        </w:numPr>
        <w:rPr/>
      </w:pPr>
      <w:bookmarkStart w:id="186" w:name="__RefHeading___Toc2060543_388300464"/>
      <w:bookmarkStart w:id="187" w:name="_Toc72"/>
      <w:bookmarkEnd w:id="185"/>
      <w:bookmarkEnd w:id="186"/>
      <w:r>
        <w:rPr>
          <w:rtl w:val="true"/>
        </w:rPr>
        <w:t>دعاهای حضرت ابراهیم علیه السلام وتسليم</w:t>
      </w:r>
      <w:bookmarkEnd w:id="187"/>
    </w:p>
    <w:p>
      <w:pPr>
        <w:pStyle w:val="BookText"/>
        <w:rPr/>
      </w:pPr>
      <w:r>
        <w:rPr>
          <w:rFonts w:ascii="IRNazanin" w:hAnsi="IRNazanin" w:eastAsia="IRNazanin"/>
          <w:color w:val="111111"/>
          <w:sz w:val="28"/>
          <w:sz w:val="28"/>
          <w:szCs w:val="28"/>
          <w:rtl w:val="true"/>
          <w:lang w:bidi="fa-IR"/>
        </w:rPr>
        <w:t>وقتی حضرت ابراهیم به همراه پسرش اسماعیل خانه خدا را ساخت، پنج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دعا را در سوره بقره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توشنوا و دانایی</w:t>
      </w:r>
    </w:p>
    <w:p>
      <w:pPr>
        <w:pStyle w:val="BookText"/>
        <w:rPr/>
      </w:pPr>
      <w:r>
        <w:rPr>
          <w:rFonts w:ascii="IRNazanin" w:hAnsi="IRNazanin" w:eastAsia="IRNazanin"/>
          <w:color w:val="111111"/>
          <w:sz w:val="28"/>
          <w:sz w:val="28"/>
          <w:szCs w:val="28"/>
          <w:rtl w:val="true"/>
          <w:lang w:bidi="fa-IR"/>
        </w:rPr>
        <w:t>کاری که مقبول درگاه خدا نشود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نیزگفتنی است که صحیح بودن عمل با قبول شدنش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عمل واجب یا مستحبی را صحیح انجام دهد چندان سخت نیست؛ اما اینکه خدا آن را بپذیرد، شرایط فراوان و دشواری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خدا اعمال و مناسک خود را به دقت انجام می دهند تا مبادا حجشان خراب شود؛ اما دقت نمی کنند که اگر هزار تومان حرام در مالشان باشد حجشان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شرط های مهم قبولی عمل،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قابیل، هردو انفاق کردند، اما از یکی شان قبول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دو پسر آدم را به درستی بر آنان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هردو با انجام کار نیکی به پروردگارتقرب جستند، از یکی پذیرفته شد و از دیگری قبول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که عملش پذیرفته نشد از روی حسد و خودخواهی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تورا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پرهیزکاران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حضرت ابراهیم علیه السلام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همه وجود تسلیم خود قرار ده؛ و نیز از دودمان ما امتی پدید آور که تسلیم تو باشند؛ و راه و رسم عبادتمان را به ما نشان ده؛ و توبه ما را بپذیر، که تو بسیار توبه 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علیه السلام قبل از اینکه از خدا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چیسست و من باید چکار کنم، اول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پسرم و ذریه ام را تسلیم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برابر فرمان الهی، یکی از مهم ترین ویژگی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عَلیَ أربَعَةِ ارکانٍ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 التَّفویضِ إلی اللهِ وَالتَّسلیمِ لِأمرِ اللهِ وَالرِّضیَ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ایمان بر چهار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واگذاری امور به خدا، تسلیم بودن در برابر فرمان خدا و خشنودی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امام حسین علیه السلام در گودی قتلگاه چه می گفت؟ به درگاه خدا عرضه می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رِضاً بِقَضائکَ تسلیماً لِأَمرکَ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توخشنودم و تسلیم فرمانت هستم</w:t>
      </w:r>
      <w:r>
        <w:rPr>
          <w:rFonts w:eastAsia="IRNazanin" w:cs="IRNazanin"/>
          <w:color w:val="111111"/>
          <w:sz w:val="28"/>
          <w:szCs w:val="28"/>
          <w:rtl w:val="true"/>
          <w:lang w:bidi="fa-IR"/>
        </w:rPr>
        <w:t xml:space="preserve">. </w:t>
      </w:r>
      <w:bookmarkStart w:id="188" w:name="pg14963_155546"/>
    </w:p>
    <w:p>
      <w:pPr>
        <w:pStyle w:val="Heading3"/>
        <w:numPr>
          <w:ilvl w:val="2"/>
          <w:numId w:val="1"/>
        </w:numPr>
        <w:rPr/>
      </w:pPr>
      <w:bookmarkStart w:id="189" w:name="__RefHeading___Toc2060545_388300464"/>
      <w:bookmarkStart w:id="190" w:name="_Toc73"/>
      <w:bookmarkEnd w:id="188"/>
      <w:bookmarkEnd w:id="189"/>
      <w:r>
        <w:rPr>
          <w:rtl w:val="true"/>
        </w:rPr>
        <w:t>انسان و تکلیف</w:t>
      </w:r>
      <w:bookmarkEnd w:id="190"/>
    </w:p>
    <w:p>
      <w:pPr>
        <w:pStyle w:val="Heading4"/>
        <w:numPr>
          <w:ilvl w:val="3"/>
          <w:numId w:val="1"/>
        </w:numPr>
        <w:rPr/>
      </w:pPr>
      <w:bookmarkStart w:id="191" w:name="__RefHeading___Toc2060547_388300464"/>
      <w:bookmarkStart w:id="192" w:name="_Toc7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انسان ها در زمینه تکلیف سه دسته اند</w:t>
      </w:r>
      <w:r>
        <w:rPr>
          <w:rFonts w:eastAsia="IRNazanin" w:cs="IRNazanin"/>
          <w:color w:val="111111"/>
          <w:sz w:val="28"/>
          <w:szCs w:val="28"/>
          <w:rtl w:val="true"/>
          <w:lang w:bidi="fa-IR"/>
        </w:rPr>
        <w:t>:</w:t>
      </w:r>
    </w:p>
    <w:p>
      <w:pPr>
        <w:pStyle w:val="Heading4"/>
        <w:numPr>
          <w:ilvl w:val="3"/>
          <w:numId w:val="1"/>
        </w:numPr>
        <w:rPr/>
      </w:pPr>
      <w:bookmarkStart w:id="193" w:name="__RefHeading___Toc2060549_388300464"/>
      <w:bookmarkStart w:id="194" w:name="_Toc75"/>
      <w:bookmarkEnd w:id="193"/>
      <w:r>
        <w:rPr/>
        <w:t>1</w:t>
      </w:r>
      <w:r>
        <w:rPr>
          <w:rtl w:val="true"/>
        </w:rPr>
        <w:t xml:space="preserve">. </w:t>
      </w:r>
      <w:r>
        <w:rPr>
          <w:rtl w:val="true"/>
        </w:rPr>
        <w:t>تكليف پذیر</w:t>
      </w:r>
      <w:bookmarkEnd w:id="194"/>
    </w:p>
    <w:p>
      <w:pPr>
        <w:pStyle w:val="BookText"/>
        <w:rPr/>
      </w:pPr>
      <w:r>
        <w:rPr>
          <w:rFonts w:ascii="IRNazanin" w:hAnsi="IRNazanin" w:eastAsia="IRNazanin"/>
          <w:color w:val="111111"/>
          <w:sz w:val="28"/>
          <w:sz w:val="28"/>
          <w:szCs w:val="28"/>
          <w:rtl w:val="true"/>
          <w:lang w:bidi="fa-IR"/>
        </w:rPr>
        <w:t>بخشی از انسان ها تکلیف پذیرند؛ هر دستوری که خدا داده، با کمال میل می پذیرند</w:t>
      </w:r>
      <w:r>
        <w:rPr>
          <w:rFonts w:eastAsia="IRNazanin" w:cs="IRNazanin"/>
          <w:color w:val="111111"/>
          <w:sz w:val="28"/>
          <w:szCs w:val="28"/>
          <w:rtl w:val="true"/>
          <w:lang w:bidi="fa-IR"/>
        </w:rPr>
        <w:t>.</w:t>
      </w:r>
    </w:p>
    <w:p>
      <w:pPr>
        <w:pStyle w:val="Heading4"/>
        <w:numPr>
          <w:ilvl w:val="3"/>
          <w:numId w:val="1"/>
        </w:numPr>
        <w:rPr/>
      </w:pPr>
      <w:bookmarkStart w:id="195" w:name="__RefHeading___Toc2060551_388300464"/>
      <w:bookmarkStart w:id="196" w:name="_Toc76"/>
      <w:bookmarkEnd w:id="195"/>
      <w:r>
        <w:rPr/>
        <w:t>2</w:t>
      </w:r>
      <w:r>
        <w:rPr>
          <w:rtl w:val="true"/>
        </w:rPr>
        <w:t xml:space="preserve">. </w:t>
      </w:r>
      <w:r>
        <w:rPr>
          <w:rtl w:val="true"/>
        </w:rPr>
        <w:t>تكليف گريز</w:t>
      </w:r>
      <w:bookmarkEnd w:id="196"/>
    </w:p>
    <w:p>
      <w:pPr>
        <w:pStyle w:val="BookText"/>
        <w:rPr/>
      </w:pPr>
      <w:r>
        <w:rPr>
          <w:rFonts w:ascii="IRNazanin" w:hAnsi="IRNazanin" w:eastAsia="IRNazanin"/>
          <w:color w:val="111111"/>
          <w:sz w:val="28"/>
          <w:sz w:val="28"/>
          <w:szCs w:val="28"/>
          <w:rtl w:val="true"/>
          <w:lang w:bidi="fa-IR"/>
        </w:rPr>
        <w:t>تکلیف گریز می خواهد از عهده تکلیف خود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تا راهی پیدا کند که در ماه رمضان روزه نگیرد، کلک شرعی جور کند تا خمس ندهد و</w:t>
      </w:r>
      <w:r>
        <w:rPr>
          <w:rFonts w:eastAsia="IRNazanin" w:cs="IRNazanin"/>
          <w:color w:val="111111"/>
          <w:sz w:val="28"/>
          <w:szCs w:val="28"/>
          <w:rtl w:val="true"/>
          <w:lang w:bidi="fa-IR"/>
        </w:rPr>
        <w:t>...</w:t>
      </w:r>
    </w:p>
    <w:p>
      <w:pPr>
        <w:pStyle w:val="Heading4"/>
        <w:numPr>
          <w:ilvl w:val="3"/>
          <w:numId w:val="1"/>
        </w:numPr>
        <w:rPr/>
      </w:pPr>
      <w:bookmarkStart w:id="197" w:name="__RefHeading___Toc2060553_388300464"/>
      <w:bookmarkStart w:id="198" w:name="_Toc77"/>
      <w:bookmarkEnd w:id="197"/>
      <w:r>
        <w:rPr/>
        <w:t>3</w:t>
      </w:r>
      <w:r>
        <w:rPr>
          <w:rtl w:val="true"/>
        </w:rPr>
        <w:t xml:space="preserve">. </w:t>
      </w:r>
      <w:r>
        <w:rPr>
          <w:rtl w:val="true"/>
        </w:rPr>
        <w:t>تكليف ستيز</w:t>
      </w:r>
      <w:bookmarkEnd w:id="198"/>
    </w:p>
    <w:p>
      <w:pPr>
        <w:pStyle w:val="Heading5"/>
        <w:numPr>
          <w:ilvl w:val="4"/>
          <w:numId w:val="1"/>
        </w:numPr>
        <w:rPr/>
      </w:pPr>
      <w:bookmarkStart w:id="199" w:name="__RefHeading___Toc2060555_388300464"/>
      <w:bookmarkStart w:id="200" w:name="_Toc78"/>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تکلیف ستیز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گفته نماز و روزه و زكات و خمس واجب است؟</w:t>
      </w:r>
    </w:p>
    <w:p>
      <w:pPr>
        <w:pStyle w:val="BookText"/>
        <w:rPr/>
      </w:pPr>
      <w:r>
        <w:rPr>
          <w:rFonts w:ascii="IRNazanin" w:hAnsi="IRNazanin" w:eastAsia="IRNazanin"/>
          <w:color w:val="111111"/>
          <w:sz w:val="28"/>
          <w:sz w:val="28"/>
          <w:szCs w:val="28"/>
          <w:rtl w:val="true"/>
          <w:lang w:bidi="fa-IR"/>
        </w:rPr>
        <w:t>تکلیف پذير مثل حر بن یزید ریاحی است که نزد امام حسین علیه السلام آمد اظهار ارادت کرد و بعد به میدان رفت و شهید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تکلیف گریز مثل عبيدالله بن حر جعفی است که امام حسین علیه السلام دعوتش کرد و او بهانه آورد و حضرت را یاری نکرد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ستیز مثل عمر بن سعد است که امام حسين علیه السلام را شورشی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تکلیف گریز و تکلیف ستیز باشد</w:t>
      </w:r>
      <w:r>
        <w:rPr>
          <w:rFonts w:eastAsia="IRNazanin" w:cs="IRNazanin"/>
          <w:color w:val="111111"/>
          <w:sz w:val="28"/>
          <w:szCs w:val="28"/>
          <w:rtl w:val="true"/>
          <w:lang w:bidi="fa-IR"/>
        </w:rPr>
        <w:t xml:space="preserve">! </w:t>
      </w:r>
      <w:bookmarkStart w:id="201" w:name="pg14963_155547"/>
    </w:p>
    <w:p>
      <w:pPr>
        <w:pStyle w:val="BookText"/>
        <w:rPr/>
      </w:pPr>
      <w:bookmarkEnd w:id="201"/>
      <w:r>
        <w:rPr>
          <w:rFonts w:ascii="IRNazanin" w:hAnsi="IRNazanin" w:eastAsia="IRNazanin"/>
          <w:color w:val="111111"/>
          <w:sz w:val="28"/>
          <w:sz w:val="28"/>
          <w:szCs w:val="28"/>
          <w:rtl w:val="true"/>
          <w:lang w:bidi="fa-IR"/>
        </w:rPr>
        <w:t>مسلمان تکلیف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تحقیق و بررسی کنید اما وقتی تکلیف معین شد، دیگر جای بهانه و اشکال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علیم و حکیم و پیامبر صلی الله علیه و آله را معصوم می داند، همواره تسلیم است و شک و تردید به خود راه نمی دهد</w:t>
      </w:r>
      <w:r>
        <w:rPr>
          <w:rFonts w:eastAsia="IRNazanin" w:cs="IRNazanin"/>
          <w:color w:val="111111"/>
          <w:sz w:val="28"/>
          <w:szCs w:val="28"/>
          <w:rtl w:val="true"/>
          <w:lang w:bidi="fa-IR"/>
        </w:rPr>
        <w:t>.</w:t>
      </w:r>
    </w:p>
    <w:p>
      <w:pPr>
        <w:pStyle w:val="Heading5"/>
        <w:numPr>
          <w:ilvl w:val="4"/>
          <w:numId w:val="1"/>
        </w:numPr>
        <w:rPr/>
      </w:pPr>
      <w:bookmarkStart w:id="202" w:name="__RefHeading___Toc2060557_388300464"/>
      <w:bookmarkStart w:id="203" w:name="_Toc79"/>
      <w:bookmarkEnd w:id="202"/>
      <w:r>
        <w:rPr>
          <w:rtl w:val="true"/>
        </w:rPr>
        <w:t xml:space="preserve">داستان </w:t>
      </w:r>
      <w:r>
        <w:rPr>
          <w:rtl w:val="true"/>
        </w:rPr>
        <w:t>(</w:t>
      </w:r>
      <w:r>
        <w:rPr/>
        <w:t>1</w:t>
      </w:r>
      <w:r>
        <w:rPr>
          <w:rtl w:val="true"/>
        </w:rPr>
        <w:t>)</w:t>
      </w:r>
      <w:bookmarkEnd w:id="203"/>
    </w:p>
    <w:p>
      <w:pPr>
        <w:pStyle w:val="BookText"/>
        <w:rPr/>
      </w:pPr>
      <w:r>
        <w:rPr>
          <w:rFonts w:ascii="IRNazanin" w:hAnsi="IRNazanin" w:eastAsia="IRNazanin"/>
          <w:color w:val="111111"/>
          <w:sz w:val="28"/>
          <w:sz w:val="28"/>
          <w:szCs w:val="28"/>
          <w:rtl w:val="true"/>
          <w:lang w:bidi="fa-IR"/>
        </w:rPr>
        <w:t>پیامبر خدا صلی الله علیه و آله و سلم شتری را از مردی بادیه نشین به قیمت چهارصد درهم خریداری کرد؛ اما وقتی پول را پرداخت، بادیه نشین از تحویل شتر خودداری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پول خودم است؛ شترهم برای خودم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ادعایی دارد،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مسلمانان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او خواست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پیامبرا صلی الله علیه و آله و سلم شاهد خواست و چون حضرت شاهدی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معلوم است؛ زیرا این بادیه نشین از شما شاهد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دیگری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گفته مسلمان قبلی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امیرالمؤمنین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های پیامبر صلی الله علیه و آله و سلم و مرد بادیه نشین را شنید، به بادیه 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پیامبر صلی الله علیه و آله و سلم تحویل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خانه رفت و شمشیری زیر لباس خود پنهان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بادیه 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پیامبر صلی الله علیه و آله و سلم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بادیه نشین بازهم امتناع ورزید، حضرت با شمشیر به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بدنش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حضرت على علیه السلام عرض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نُصَدِّقُکَ عَلَی الْوَحْیِ وَ لَا نُصَدِّقُکَ عَلَی أَرْبَعِمِائَهِ </w:t>
      </w:r>
      <w:r>
        <w:rPr>
          <w:rFonts w:eastAsia="Amiri" w:cs="Amiri" w:ascii="Amiri" w:hAnsi="Amiri"/>
          <w:color w:val="111111"/>
          <w:sz w:val="28"/>
          <w:szCs w:val="28"/>
          <w:rtl w:val="true"/>
          <w:lang w:bidi="ar-SA"/>
        </w:rPr>
        <w:t xml:space="preserve">» </w:t>
      </w:r>
      <w:bookmarkStart w:id="204" w:name="pg14963_155548"/>
    </w:p>
    <w:p>
      <w:pPr>
        <w:pStyle w:val="BookText"/>
        <w:rPr/>
      </w:pPr>
      <w:bookmarkEnd w:id="204"/>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بروحی آسمانی تصدیق کنیم اما بر چهارصد درهم تصدیق نکنیم ؟</w:t>
      </w:r>
      <w:r>
        <w:rPr>
          <w:rFonts w:eastAsia="IRNazanin" w:cs="IRNazanin"/>
          <w:color w:val="111111"/>
          <w:sz w:val="28"/>
          <w:szCs w:val="28"/>
          <w:rtl w:val="true"/>
          <w:lang w:bidi="fa-IR"/>
        </w:rPr>
        <w:t>!</w:t>
      </w:r>
    </w:p>
    <w:p>
      <w:pPr>
        <w:pStyle w:val="Heading5"/>
        <w:numPr>
          <w:ilvl w:val="4"/>
          <w:numId w:val="1"/>
        </w:numPr>
        <w:rPr/>
      </w:pPr>
      <w:bookmarkStart w:id="205" w:name="__RefHeading___Toc2060559_388300464"/>
      <w:bookmarkStart w:id="206" w:name="_Toc80"/>
      <w:bookmarkEnd w:id="205"/>
      <w:r>
        <w:rPr>
          <w:rtl w:val="true"/>
        </w:rPr>
        <w:t xml:space="preserve">داستان </w:t>
      </w:r>
      <w:r>
        <w:rPr>
          <w:rtl w:val="true"/>
        </w:rPr>
        <w:t>(</w:t>
      </w:r>
      <w:r>
        <w:rPr/>
        <w:t>2</w:t>
      </w:r>
      <w:r>
        <w:rPr>
          <w:rtl w:val="true"/>
        </w:rPr>
        <w:t>)</w:t>
      </w:r>
      <w:bookmarkEnd w:id="206"/>
    </w:p>
    <w:p>
      <w:pPr>
        <w:pStyle w:val="BookText"/>
        <w:rPr/>
      </w:pPr>
      <w:r>
        <w:rPr>
          <w:rFonts w:ascii="IRNazanin" w:hAnsi="IRNazanin" w:eastAsia="IRNazanin"/>
          <w:color w:val="111111"/>
          <w:sz w:val="28"/>
          <w:sz w:val="28"/>
          <w:szCs w:val="28"/>
          <w:rtl w:val="true"/>
          <w:lang w:bidi="fa-IR"/>
        </w:rPr>
        <w:t>سفیان ثوری، از بزرگان اهل سنت و صوفی مسلک بود و در زمان امام صادق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نزد حضرت می آمد و پرسش هایی مطرح می کرد و به گفت وگو با ایشان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حضرت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قائل به امامت امام صادق علیه السلام و پدران بزرگوارایشان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سفیان ثوری با یکی از دوستان به خانه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 دید حضرت سوار مرکب است و می خواهد به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بگویید رسول خدا صلی الله علیه و آله در مسجد ځيف چه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بروم و به کارم برسم؛ وقتی بازگشتم، برایت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قلم و کاغذی برایم بیاورند تا سخنان شما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 قلم و کاغذ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فرمود که رسول خدا صلی الله علیه و آله چه خطبه ای در مسجد خیف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 پیامبر صلی الله علیه و آله این عبارت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یُغِلُّ عَلَیْهِنَّ قَلْبُ امْرِئٍ مُسْلِمٍ إِخْلَاصُ الْعَمَلِ لِلَّهِ وَ النَّصِیحَهُ لِأَئِمَّهِ الْمُسْلِمِینَ وَ اللُّزُومُ لِجَمَاعَتِهِمْ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قلب مرد مسلمان در آن دغل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برای خدا، خیرخواهی برای پیشوایان مسلمين و همراهي </w:t>
      </w:r>
    </w:p>
    <w:p>
      <w:pPr>
        <w:pStyle w:val="BookText"/>
        <w:rPr/>
      </w:pPr>
      <w:r>
        <w:rPr>
          <w:rFonts w:ascii="IRNazanin" w:hAnsi="IRNazanin" w:eastAsia="IRNazanin"/>
          <w:color w:val="111111"/>
          <w:sz w:val="28"/>
          <w:sz w:val="28"/>
          <w:szCs w:val="28"/>
          <w:rtl w:val="true"/>
          <w:lang w:bidi="fa-IR"/>
        </w:rPr>
        <w:t>همیشگی با جماعت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خطبه پیامبر صلی الله علیه و آله و سلم را برای سفیان بازگو کرد و سپس سوار مرکب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نیز با رفیقش راه افتاد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سفیان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ببینم امام صادق علیه السلام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وظیفه ای بر گردنت نهاد که هرگز نمی توانی از آن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خیرخواهی برای پیشوایان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پیشوایان چه کسانی هستند که ما وظیفه داریم خیرخواهی شان کنیم؟ آیا معاویه و یزید و مروان حكم وامثال این ها هستند؛ اینها کسانی هستند که حتی نماز خواندن پشت سرشان قبول نیست و شهادتشان را نباید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جماعت مسلمین نیز چه معنایی دارد؟ کدام جماعت ؟ آیا منظور امام صادق علیه السلام منحرفان و گمراهان بودند؟</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منظورش چه بود؟</w:t>
      </w:r>
    </w:p>
    <w:p>
      <w:pPr>
        <w:pStyle w:val="BookText"/>
        <w:rPr/>
      </w:pP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همان امامی است که ما باید خیرخواهش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همراهی همیشگی با جماعت مسلمین نیز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سفیان این حقیقت را از زبان دوستش شنید به شدت ناراحت شد و کاغذ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برای هیچ کس تعریف نکن</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ادبی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تسلیم روایت امام صادق علیه السلام شود و به تکلیف خود عمل کند، کاغذ را پاره کرد</w:t>
      </w:r>
      <w:r>
        <w:rPr>
          <w:rFonts w:eastAsia="IRNazanin" w:cs="IRNazanin"/>
          <w:color w:val="111111"/>
          <w:sz w:val="28"/>
          <w:szCs w:val="28"/>
          <w:rtl w:val="true"/>
          <w:lang w:bidi="fa-IR"/>
        </w:rPr>
        <w:t xml:space="preserve">. </w:t>
      </w:r>
      <w:bookmarkStart w:id="207" w:name="pg14963_155550"/>
    </w:p>
    <w:p>
      <w:pPr>
        <w:pStyle w:val="Heading4"/>
        <w:numPr>
          <w:ilvl w:val="3"/>
          <w:numId w:val="1"/>
        </w:numPr>
        <w:rPr/>
      </w:pPr>
      <w:bookmarkStart w:id="208" w:name="__RefHeading___Toc2060561_388300464"/>
      <w:bookmarkStart w:id="209" w:name="_Toc81"/>
      <w:bookmarkEnd w:id="207"/>
      <w:bookmarkEnd w:id="208"/>
      <w:r>
        <w:rPr>
          <w:rtl w:val="true"/>
        </w:rPr>
        <w:t>حد و مرز تسلیم</w:t>
      </w:r>
      <w:bookmarkEnd w:id="209"/>
    </w:p>
    <w:p>
      <w:pPr>
        <w:pStyle w:val="BookText"/>
        <w:rPr/>
      </w:pPr>
      <w:r>
        <w:rPr>
          <w:rFonts w:ascii="IRNazanin" w:hAnsi="IRNazanin" w:eastAsia="IRNazanin"/>
          <w:color w:val="111111"/>
          <w:sz w:val="28"/>
          <w:sz w:val="28"/>
          <w:szCs w:val="28"/>
          <w:rtl w:val="true"/>
          <w:lang w:bidi="fa-IR"/>
        </w:rPr>
        <w:t>امام صادق علیه السلام حد و مرز تسلیم را این گونه معین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 ءٍ صَنَعَهُ اللَّهُ أَوْ صَنَعَهُ رَسُولُ اللَّهِ 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مردمی خدای یگانه بی شریک را بپرستند، نماز برپا دارند، زکات بپردازند، حج کعبه انجام دهند و ماه رمضان روزه بگیرند اما درباره کاری که خدا یا پیامبر صلی الله علیه و آله انجام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این کار را انجام نداد؟ یا در دل هایشان چنین احساسی داشته باشند، قطعا مشرک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نماز صبح را برمی داشت یا روزه ماه رمضان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و اعتقادی،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فَلا وَ رَبِّکَ لا یُؤْمِنُونَ حَتَّی یُحَکِّمُوکَ فِیما شَجَرَ بَیْنَهُمْ ثُمَّ لا یَجِدُوا فِی أَنْفُسِهِمْ حَرَجاً مِمَّا قَضَیْتَ وَ یُسَلِّمُوا تَسْلِیماً ثُمَّ قَالَ أَبُو عَبْدِ اللَّهِ علیه السلام وَ عَلَیْکُمْ بِالتَّسْلِیمِ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آنان مؤمن حقیقی نخواهند بود مگر آن که تو را در آن چه میان خود نزاع واختلاف دارند به داوری پذیرفته، سپس از حکمی که کرده ای در وجودشان هیچ دل تنگی و ناخشنودی احساس نکنند و به طور کامل تسلیم شوند</w:t>
      </w:r>
      <w:r>
        <w:rPr>
          <w:rFonts w:eastAsia="IRNazanin" w:cs="IRNazanin"/>
          <w:color w:val="111111"/>
          <w:sz w:val="28"/>
          <w:szCs w:val="28"/>
          <w:rtl w:val="true"/>
          <w:lang w:bidi="fa-IR"/>
        </w:rPr>
        <w:t xml:space="preserve">.» </w:t>
      </w:r>
      <w:bookmarkStart w:id="210" w:name="pg14963_155551"/>
    </w:p>
    <w:p>
      <w:pPr>
        <w:pStyle w:val="BookText"/>
        <w:rPr/>
      </w:pPr>
      <w:bookmarkEnd w:id="210"/>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w:t>
      </w:r>
    </w:p>
    <w:p>
      <w:pPr>
        <w:pStyle w:val="Heading4"/>
        <w:numPr>
          <w:ilvl w:val="3"/>
          <w:numId w:val="1"/>
        </w:numPr>
        <w:rPr/>
      </w:pPr>
      <w:bookmarkStart w:id="211" w:name="__RefHeading___Toc2060563_388300464"/>
      <w:bookmarkStart w:id="212" w:name="_Toc82"/>
      <w:bookmarkEnd w:id="211"/>
      <w:r>
        <w:rPr>
          <w:rtl w:val="true"/>
        </w:rPr>
        <w:t>تبلیغ دین و شجاعت</w:t>
      </w:r>
      <w:bookmarkEnd w:id="21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ویژگی پیامبران و مبلغان الهی را ترس از خدا برمی۔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روش خداست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همواره پیام های خدا را به مردم می رسانند و از اعظمت و مقام او می ترسند و از هیچ کس جز او واهمه</w:t>
      </w:r>
    </w:p>
    <w:p>
      <w:pPr>
        <w:pStyle w:val="BookText"/>
        <w:rPr/>
      </w:pPr>
      <w:r>
        <w:rPr>
          <w:rFonts w:ascii="IRNazanin" w:hAnsi="IRNazanin" w:eastAsia="IRNazanin"/>
          <w:color w:val="111111"/>
          <w:sz w:val="28"/>
          <w:sz w:val="28"/>
          <w:szCs w:val="28"/>
          <w:rtl w:val="true"/>
          <w:lang w:bidi="fa-IR"/>
        </w:rPr>
        <w:t xml:space="preserve">ندارند و خداوند برای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فرمان خدا را به مردم برساند از خدا می ترسد و از هیچکس غیرخدا واهمه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امام خمینی با قدرت در مقابل شاه ایستاد و نترسید؛ چون از خدا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 أَخَافَ اللّهُ مِنْهُ کُلَّ شَیْءٍ ؛ وَمَنْ لَمْ یَخَفِ اللّهَ ، أَخَافَهُ اللّهُ مِنْ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هرکس از خدا بترسد خداوند کاری می کنند همه چیز از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نترسد خداوند کاری می کند او از همه چیز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بزرگ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این است که در راه خدا از سرزنش ها و ملامت ها نترسید</w:t>
      </w:r>
      <w:r>
        <w:rPr>
          <w:rFonts w:eastAsia="IRNazanin" w:cs="IRNazanin"/>
          <w:color w:val="111111"/>
          <w:sz w:val="28"/>
          <w:szCs w:val="28"/>
          <w:rtl w:val="true"/>
          <w:lang w:bidi="fa-IR"/>
        </w:rPr>
        <w:t>.</w:t>
      </w:r>
    </w:p>
    <w:p>
      <w:pPr>
        <w:pStyle w:val="Heading4"/>
        <w:numPr>
          <w:ilvl w:val="3"/>
          <w:numId w:val="1"/>
        </w:numPr>
        <w:rPr/>
      </w:pPr>
      <w:bookmarkStart w:id="213" w:name="__RefHeading___Toc2060565_388300464"/>
      <w:bookmarkStart w:id="214" w:name="_Toc83"/>
      <w:bookmarkEnd w:id="213"/>
      <w:r>
        <w:rPr>
          <w:rtl w:val="true"/>
        </w:rPr>
        <w:t>داستان مسیحیان نجران</w:t>
      </w:r>
      <w:bookmarkEnd w:id="2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بعثت پیامبر صلی الله علیه و آله و سلم و زمانی که هنوز حضرت در مکه تحت فشار </w:t>
      </w:r>
    </w:p>
    <w:p>
      <w:pPr>
        <w:pStyle w:val="BookText"/>
        <w:rPr/>
      </w:pPr>
      <w:r>
        <w:rPr>
          <w:rFonts w:ascii="IRNazanin" w:hAnsi="IRNazanin" w:eastAsia="IRNazanin"/>
          <w:color w:val="111111"/>
          <w:sz w:val="28"/>
          <w:sz w:val="28"/>
          <w:szCs w:val="28"/>
          <w:rtl w:val="true"/>
          <w:lang w:bidi="fa-IR"/>
        </w:rPr>
        <w:t>مشرکین بود، تعدادی از مسیحیان نجران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آیاتی از قرآن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گریستند و همگی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خانه پیامبر صلی الله علیه و آله و سلم بیرون آمدند ابوجهل جلویشان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همشهری های این مرد هستیم که ادعای پیامبری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او ایمان نیاورده ایم؛ شما چرا ایمان آوردید؟</w:t>
      </w:r>
    </w:p>
    <w:p>
      <w:pPr>
        <w:pStyle w:val="BookText"/>
        <w:rPr/>
      </w:pPr>
      <w:r>
        <w:rPr>
          <w:rFonts w:ascii="IRNazanin" w:hAnsi="IRNazanin" w:eastAsia="IRNazanin"/>
          <w:color w:val="111111"/>
          <w:sz w:val="28"/>
          <w:sz w:val="28"/>
          <w:szCs w:val="28"/>
          <w:rtl w:val="true"/>
          <w:lang w:bidi="fa-IR"/>
        </w:rPr>
        <w:t>و شروع کرد به ملامت و سرزنش این تازه مسلمان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با ملامت دیگران کنار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دانشگاه حجابت را تمسخر می کنند شما ارزش کار خود را بدان و حجابت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بانوان مسلمان حجابشان را در کشورهای اروپایی هم حفظ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اما متأسفانه برخی ها هنوز پایشان را از مرزهای کشور بیرون نگذاشته اند کشف حجاب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هویت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خوابگاه دانشگاه هیچکس نماز نمی خواند شما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اطرافیانت روزه نمی گیرند تو دینت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اميرالمؤمنين علیه السلام نهراسیدن از سرزنش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امام حسین علیه السلام نیز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جَاهَدْتَ فِي اللّهِ حَقَّ جِهادِهِ لَمْ تَأْخُذْكَ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تُوءَخِّرْكَ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تو در راه خدا حقیقت جهاد را انجام دادی و در راه خدا، سرزنش هیچ سرزنش گری تورا بازنداشت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و یاران جاهل او مسیحیان تازه مسلمان را شروع کردند ملامت کردن که ما به او ایمان نیاوردیم شما ایمان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آقا را قبول داریم و تسلیم هستیم و به سخنان شما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دینش را حفظ کرد در حالی که سرزنش شد دو برابر اجر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حفظ دینش و دیگری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تحت تأثیر سرزنش قرار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اینان به علت صبری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ورزیدند دوبار پاداش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مسیحیان دو اجر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اجر مسلمان شدن و دیگری اجر سرزنش قبول نکردن و تحت تأثیر قرار نگرفتن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دین داری سخت است، بی دینی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 جَنَّةُ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یعنی مؤمن در این دنیا محدودیت هایی دارد؛ مانند مریضی که محدودیت ها و پرهیزها را رعایت می کند و این کار به نفع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کالمَرضی ، وَاللّهُ رَبُّ العالَمِینَ کَالطَّبیبِ ، فَصَلاحُ المَرضی فیما یَعلَمُهُ الطَّبیبُ ویُدَبِّرُهُ بِهِ ، لا فیما یَشتَهیهِ المَریضُ ویَقتَرِحُهُ ، ألا فَسَلِّمُوا للّه أمرَهُ </w:t>
      </w:r>
    </w:p>
    <w:p>
      <w:pPr>
        <w:pStyle w:val="BookText"/>
        <w:rPr/>
      </w:pPr>
      <w:r>
        <w:rPr>
          <w:rFonts w:ascii="Amiri" w:hAnsi="Amiri" w:eastAsia="Amiri" w:cs="Amiri"/>
          <w:color w:val="111111"/>
          <w:sz w:val="28"/>
          <w:sz w:val="28"/>
          <w:szCs w:val="28"/>
          <w:rtl w:val="true"/>
          <w:lang w:bidi="ar-SA"/>
        </w:rPr>
        <w:t xml:space="preserve">تَکونوا مِنَ الفائِزینَ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چون بیمار هستید و خداونډ پروردگار جهانیان، مانند طبيب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مریض در نسخه طبيب است، نه آن چه بیمار ميل دارد و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امرخدا باشید تا از رستگاران شوید</w:t>
      </w:r>
      <w:r>
        <w:rPr>
          <w:rFonts w:eastAsia="IRNazanin" w:cs="IRNazanin"/>
          <w:color w:val="111111"/>
          <w:sz w:val="28"/>
          <w:szCs w:val="28"/>
          <w:rtl w:val="true"/>
          <w:lang w:bidi="fa-IR"/>
        </w:rPr>
        <w:t>.</w:t>
      </w:r>
      <w:bookmarkStart w:id="215" w:name="pg14963_155555"/>
    </w:p>
    <w:p>
      <w:pPr>
        <w:pStyle w:val="Heading2"/>
        <w:numPr>
          <w:ilvl w:val="1"/>
          <w:numId w:val="1"/>
        </w:numPr>
        <w:rPr/>
      </w:pPr>
      <w:bookmarkStart w:id="216" w:name="__RefHeading___Toc2060567_388300464"/>
      <w:bookmarkStart w:id="217" w:name="_Toc84"/>
      <w:bookmarkEnd w:id="215"/>
      <w:bookmarkEnd w:id="216"/>
      <w:r>
        <w:rPr>
          <w:rtl w:val="true"/>
        </w:rPr>
        <w:t xml:space="preserve">ذکر الهی </w:t>
      </w:r>
      <w:r>
        <w:rPr>
          <w:rtl w:val="true"/>
        </w:rPr>
        <w:t>(</w:t>
      </w:r>
      <w:r>
        <w:rPr/>
        <w:t>1</w:t>
      </w:r>
      <w:r>
        <w:rPr>
          <w:rtl w:val="true"/>
        </w:rPr>
        <w:t>)</w:t>
      </w:r>
      <w:bookmarkEnd w:id="217"/>
    </w:p>
    <w:p>
      <w:pPr>
        <w:pStyle w:val="Heading3"/>
        <w:numPr>
          <w:ilvl w:val="2"/>
          <w:numId w:val="1"/>
        </w:numPr>
        <w:rPr/>
      </w:pPr>
      <w:bookmarkStart w:id="218" w:name="__RefHeading___Toc2060569_388300464"/>
      <w:bookmarkStart w:id="219" w:name="_Toc8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Heading3"/>
        <w:numPr>
          <w:ilvl w:val="2"/>
          <w:numId w:val="1"/>
        </w:numPr>
        <w:rPr/>
      </w:pPr>
      <w:bookmarkStart w:id="220" w:name="__RefHeading___Toc2060571_388300464"/>
      <w:bookmarkStart w:id="221" w:name="_Toc86"/>
      <w:bookmarkEnd w:id="220"/>
      <w:r>
        <w:rPr>
          <w:rtl w:val="true"/>
        </w:rPr>
        <w:t>پیامبر صلی الله علیه و آله پدر معنوی امت</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چند فرزند پسر داشت اما همه شان در کودکی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ابراهیم و در برخی گزارش ها۔ طیب و طاهر پسران پیامبر صلی الله علیه و آله و سلم بودند که هیچکدام حتی به نوجوانی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آخرین پسر بود و در هجده ماهگی از دنیا رفت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پس پیامبر خدا صلی الله علیه و آله و سلم پسری نداشت تا مردی ادعا کند که من پسر </w:t>
      </w:r>
    </w:p>
    <w:p>
      <w:pPr>
        <w:pStyle w:val="BookText"/>
        <w:rPr/>
      </w:pPr>
      <w:r>
        <w:rPr>
          <w:rFonts w:ascii="IRNazanin" w:hAnsi="IRNazanin" w:eastAsia="IRNazanin"/>
          <w:color w:val="111111"/>
          <w:sz w:val="28"/>
          <w:sz w:val="28"/>
          <w:szCs w:val="28"/>
          <w:rtl w:val="true"/>
          <w:lang w:bidi="fa-IR"/>
        </w:rPr>
        <w:t xml:space="preserve">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نیز پسرخوانده پیامبر ه علیه و آله و سلم است، نه پسر واقعی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صلی الله علیه و آله و سلم پدر معنوی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وَعْلِيَّ أَبَوَاهَذُهُ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من و علی پدران این امتیم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پدر 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w:t>
      </w:r>
    </w:p>
    <w:p>
      <w:pPr>
        <w:pStyle w:val="BookText"/>
        <w:rPr/>
      </w:pPr>
      <w:r>
        <w:rPr>
          <w:rFonts w:ascii="IRNazanin" w:hAnsi="IRNazanin" w:eastAsia="IRNazanin"/>
          <w:color w:val="111111"/>
          <w:sz w:val="28"/>
          <w:sz w:val="28"/>
          <w:szCs w:val="28"/>
          <w:rtl w:val="true"/>
          <w:lang w:bidi="fa-IR"/>
        </w:rPr>
        <w:t>پدر همه شما مسلمان هاست؟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آیین پدرتان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پدر امت اسلام 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هرجا در قرآن خواسته پیامبر صلی الله علیه و آله و سلم را خطاب کند، او را با نام خطاب نکرده، بلکه با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جایگاه ویژه رسول خدا صلی الله علیه و آله و سلم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چهلم سوره احزاب نیز پیامبرش را با همان ویژگی معرفی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وَخَاتَمُ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bookmarkStart w:id="222" w:name="pg14963_155557"/>
    </w:p>
    <w:p>
      <w:pPr>
        <w:pStyle w:val="BookText"/>
        <w:rPr/>
      </w:pPr>
      <w:bookmarkEnd w:id="222"/>
      <w:r>
        <w:rPr>
          <w:rFonts w:ascii="IRNazanin" w:hAnsi="IRNazanin" w:eastAsia="IRNazanin"/>
          <w:color w:val="111111"/>
          <w:sz w:val="28"/>
          <w:sz w:val="28"/>
          <w:szCs w:val="28"/>
          <w:rtl w:val="true"/>
          <w:lang w:bidi="fa-IR"/>
        </w:rPr>
        <w:t>ولی فرستاده خدا و خانم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فرستاده خدا به سوی تمام مردم است</w:t>
      </w:r>
      <w:r>
        <w:rPr>
          <w:rFonts w:eastAsia="IRNazanin" w:cs="IRNazanin"/>
          <w:color w:val="111111"/>
          <w:sz w:val="28"/>
          <w:szCs w:val="28"/>
          <w:rtl w:val="true"/>
          <w:lang w:bidi="fa-IR"/>
        </w:rPr>
        <w:t>.</w:t>
      </w:r>
    </w:p>
    <w:p>
      <w:pPr>
        <w:pStyle w:val="Heading3"/>
        <w:numPr>
          <w:ilvl w:val="2"/>
          <w:numId w:val="1"/>
        </w:numPr>
        <w:rPr/>
      </w:pPr>
      <w:bookmarkStart w:id="223" w:name="__RefHeading___Toc2060573_388300464"/>
      <w:bookmarkStart w:id="224" w:name="_Toc87"/>
      <w:bookmarkEnd w:id="223"/>
      <w:r>
        <w:rPr>
          <w:rtl w:val="true"/>
        </w:rPr>
        <w:t xml:space="preserve">معنای </w:t>
      </w:r>
      <w:r>
        <w:rPr>
          <w:rtl w:val="true"/>
        </w:rPr>
        <w:t>«</w:t>
      </w:r>
      <w:r>
        <w:rPr>
          <w:rtl w:val="true"/>
        </w:rPr>
        <w:t>خاتم النبيين</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 پربحث در بین مفسران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واژه درباره هیچ پیامبر دیگری نیامده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مهری است که در پایین نامه ها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هم به این علت خاتم میگویند که در قدیم، بعضی ها از نقش انگشترشان به عنوان مهر شخصی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به معنای پایان نیز هست؛ زیرا مهر را در پایان نامه می زدند، مانند امضاهای امروزی که در پایین نامه زده می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حضرت محمد و آخرین فرستاده خداست و بعد از او هیچ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 صلی الله علیه و آله و سلم  به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بِمَنْزِلَهِ هَارُونَ مِنْ مُوسَی إِلا أَنَّهُ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تو نسبت به من همانند هارون نسبت به موسی هستی؛ جز آن که پیامبری بعد از من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پیامبر، وحی تمام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هم چنین </w:t>
      </w:r>
      <w:bookmarkStart w:id="225" w:name="pg14963_155558"/>
    </w:p>
    <w:p>
      <w:pPr>
        <w:pStyle w:val="BookText"/>
        <w:rPr/>
      </w:pPr>
      <w:bookmarkEnd w:id="22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رسل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ده ها روایت دیگر نیز وجود دارد و به ما اطمینان می دهد که حضرت محمد صلی الله علیه و آله و سلم و آخرین پیامبر و فرستاده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بسیار حایز اهمیت است؛زیرا افرادی بعد از رحلت رسول خدا صلی الله علیه و آله و سلم آمدند و ادعای پیامبری کردند و دین های ساختگی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 مانند بهائیه و بابیه از همین دسته اند که متأسفانه پیروان و طرفداران فراوانی نیز در سراسر دنیا دارند</w:t>
      </w:r>
      <w:r>
        <w:rPr>
          <w:rFonts w:eastAsia="IRNazanin" w:cs="IRNazanin"/>
          <w:color w:val="111111"/>
          <w:sz w:val="28"/>
          <w:szCs w:val="28"/>
          <w:rtl w:val="true"/>
          <w:lang w:bidi="fa-IR"/>
        </w:rPr>
        <w:t>.</w:t>
      </w:r>
    </w:p>
    <w:p>
      <w:pPr>
        <w:pStyle w:val="Heading3"/>
        <w:numPr>
          <w:ilvl w:val="2"/>
          <w:numId w:val="1"/>
        </w:numPr>
        <w:rPr/>
      </w:pPr>
      <w:bookmarkStart w:id="226" w:name="__RefHeading___Toc2060575_388300464"/>
      <w:bookmarkStart w:id="227" w:name="_Toc88"/>
      <w:bookmarkEnd w:id="226"/>
      <w:r>
        <w:rPr>
          <w:rtl w:val="true"/>
        </w:rPr>
        <w:t>امتیاز بزرگ شیعه</w:t>
      </w:r>
      <w:bookmarkEnd w:id="227"/>
    </w:p>
    <w:p>
      <w:pPr>
        <w:pStyle w:val="BookText"/>
        <w:rPr/>
      </w:pPr>
      <w:r>
        <w:rPr>
          <w:rFonts w:ascii="IRNazanin" w:hAnsi="IRNazanin" w:eastAsia="IRNazanin"/>
          <w:color w:val="111111"/>
          <w:sz w:val="28"/>
          <w:sz w:val="28"/>
          <w:szCs w:val="28"/>
          <w:rtl w:val="true"/>
          <w:lang w:bidi="fa-IR"/>
        </w:rPr>
        <w:t>وحی الهی با وفات پیامبر صلی الله علیه و آله و سلم قطع شد؛ یعنی دیگر جبرئیل علیه السلام وحی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ارتباط با فرشتگان به طور کلی تمام شد؟ این جا اختلاف بزرگی میان شیعه و سایر فرقه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ارتباط با فرشتگان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نبی و رسولی بعد از پیامبر خدا صلی الله علیه و آله و سلم نبود، اما محدث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همگی محدث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یعنی کسی که فرشته ها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مانند پیامبر صلی الله علیه و آله و سلم علم لدنی و ولایت تکوینی دارد، از غيب باخبر است، در عالم هستی تصرف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 صلی الله علیه و آله و سلم جبرئیل نزد حضرت زهرا علیها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و وحی تشریعی می آورد؟ نه، آنها دیگر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می آمد و به حضرت زهرا علیها السلام از اتفاقات آینده خبر می داد، به او تسلیت میگفت و</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اعتقادی است که فقط شیعه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امامی در روی زمین هست که با فرشتگان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صلاح دید که بازده امام در </w:t>
      </w:r>
      <w:bookmarkStart w:id="228" w:name="pg14963_155559"/>
    </w:p>
    <w:p>
      <w:pPr>
        <w:pStyle w:val="BookText"/>
        <w:rPr/>
      </w:pPr>
      <w:bookmarkEnd w:id="228"/>
      <w:r>
        <w:rPr>
          <w:rFonts w:ascii="IRNazanin" w:hAnsi="IRNazanin" w:eastAsia="IRNazanin"/>
          <w:color w:val="111111"/>
          <w:sz w:val="28"/>
          <w:sz w:val="28"/>
          <w:szCs w:val="28"/>
          <w:rtl w:val="true"/>
          <w:lang w:bidi="fa-IR"/>
        </w:rPr>
        <w:t>جامعه حضور علنی داشته باشند اما آخرین امام، در پشت پرده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حضرت مهدی علیه السلام آخرين امام است و در زمان غیبت، کاملا بر جامعه اشراف 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ظهور خواهد کرد و عدالت جهانی را به اجرا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فرقه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اعتقاد دارند که شخصی از نسل پیامبر صلی الله علیه و آله و سلم ظهور خواهد کرد و منجی دنیا و انسان ها خواهد شد؛ اما تفاوت اعتقادی ما با آنها در این است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ذریه پیامبر صلی الله علیه و آله و سلم هنوز به دنیا نیامده و بعدها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مخصوص ما شیعیان است که می توانیم به اماممان سلام دهیم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الکامِلُ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حُجَّهِ اللّهِ ووَلِیِّهِ فی أرضِهِ وبِلادِهِ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سلام کامل و تامه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برحجت خدا و ولى پروردگار در زمین و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امام زمان عجل الله تعالی فرجه شریف را مخاطب قرار دهیم و با او صحبت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 و مشکلم را حل کنید</w:t>
      </w:r>
      <w:r>
        <w:rPr>
          <w:rFonts w:eastAsia="IRNazanin" w:cs="IRNazanin"/>
          <w:color w:val="111111"/>
          <w:sz w:val="28"/>
          <w:szCs w:val="28"/>
          <w:rtl w:val="true"/>
          <w:lang w:bidi="fa-IR"/>
        </w:rPr>
        <w:t>.</w:t>
      </w:r>
    </w:p>
    <w:p>
      <w:pPr>
        <w:pStyle w:val="Heading3"/>
        <w:numPr>
          <w:ilvl w:val="2"/>
          <w:numId w:val="1"/>
        </w:numPr>
        <w:rPr/>
      </w:pPr>
      <w:bookmarkStart w:id="229" w:name="__RefHeading___Toc2060577_388300464"/>
      <w:bookmarkStart w:id="230" w:name="_Toc89"/>
      <w:bookmarkEnd w:id="229"/>
      <w:r>
        <w:rPr>
          <w:rtl w:val="true"/>
        </w:rPr>
        <w:t xml:space="preserve">ذکر فراوان </w:t>
      </w:r>
      <w:r>
        <w:rPr>
          <w:rtl w:val="true"/>
        </w:rPr>
        <w:t>(</w:t>
      </w:r>
      <w:r>
        <w:rPr>
          <w:rtl w:val="true"/>
        </w:rPr>
        <w:t>پیام آیه</w:t>
      </w:r>
      <w:r>
        <w:rPr>
          <w:rtl w:val="true"/>
        </w:rPr>
        <w:t>)</w:t>
      </w:r>
      <w:bookmarkEnd w:id="230"/>
    </w:p>
    <w:p>
      <w:pPr>
        <w:pStyle w:val="BookText"/>
        <w:rPr/>
      </w:pPr>
      <w:r>
        <w:rPr>
          <w:rFonts w:ascii="IRNazanin" w:hAnsi="IRNazanin" w:eastAsia="IRNazanin"/>
          <w:color w:val="111111"/>
          <w:sz w:val="28"/>
          <w:sz w:val="28"/>
          <w:szCs w:val="28"/>
          <w:rtl w:val="true"/>
          <w:lang w:bidi="fa-IR"/>
        </w:rPr>
        <w:t>در هر جای قرآن که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تکلیفی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231" w:name="pg14963_155560"/>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آمُوا اُذْكُرُوا اَللَّهَ ذِكْراً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دستور می دهد مؤمنان بسیار ذکر بگویند و همواره به یاد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ولَهُ حَدٌّ یَنتَهی إِلَیهِ،إِلَّا الذِّکرَ فَلَیسَ لَهُ حَدٌّ یَنتَهی إِلَیه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هرچیزی حدی دارد که در آن جا به پایان می رسد، مگر یاد خدا که آن را حدی پایان پذیر نیست</w:t>
      </w:r>
      <w:r>
        <w:rPr>
          <w:rFonts w:eastAsia="IRNazanin" w:cs="IRNazanin"/>
          <w:color w:val="111111"/>
          <w:sz w:val="28"/>
          <w:szCs w:val="28"/>
          <w:rtl w:val="true"/>
          <w:lang w:bidi="fa-IR"/>
        </w:rPr>
        <w:t>.</w:t>
      </w:r>
    </w:p>
    <w:p>
      <w:pPr>
        <w:pStyle w:val="Heading3"/>
        <w:numPr>
          <w:ilvl w:val="2"/>
          <w:numId w:val="1"/>
        </w:numPr>
        <w:rPr/>
      </w:pPr>
      <w:bookmarkStart w:id="232" w:name="__RefHeading___Toc2060579_388300464"/>
      <w:bookmarkStart w:id="233" w:name="_Toc90"/>
      <w:bookmarkEnd w:id="232"/>
      <w:r>
        <w:rPr>
          <w:rtl w:val="true"/>
        </w:rPr>
        <w:t>معناشناسی ذکر</w:t>
      </w:r>
      <w:bookmarkEnd w:id="233"/>
    </w:p>
    <w:p>
      <w:pPr>
        <w:pStyle w:val="BookText"/>
        <w:rPr/>
      </w:pPr>
      <w:r>
        <w:rPr>
          <w:rFonts w:ascii="IRNazanin" w:hAnsi="IRNazanin" w:eastAsia="IRNazanin"/>
          <w:color w:val="111111"/>
          <w:sz w:val="28"/>
          <w:sz w:val="28"/>
          <w:szCs w:val="28"/>
          <w:rtl w:val="true"/>
          <w:lang w:bidi="fa-IR"/>
        </w:rPr>
        <w:t>ذکر در مقابل نسیان و فراموشی و به معنای یادکردن و توجه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مسلما کسانی که تقوا ورزیده اند هرگاه وسوسه هایی از سوی شیطان به آنان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پس بی درنگ بینا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 وسوسه های شیطان نجات یابند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فقط به زبان آوردن نیست؛ به زبان آوردن، نمودی از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لحظه لحظه عمرش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نیست، بلکه توجه داشتن و به خاطرآوري خداوند در 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برای این حقیقت می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اول این که 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فَقَدْ ذَکَرَ اللَّهَ وَ إِنْ قَلَّتْ صَلَاتُهُ وَ صِیَامُهُ وَ تِلَاوَتُهُ وَ مَنْ عَصَی اللَّهَ فَقَدْ نَسِیَ اللَّهَ وَ إِنْ کَثُرَتْ صَلَاتُهُ وَ صِیَامُهُ وَ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کس از خدا اطاعت کرد، به راستی خدا را در یاد داشته است؛ هرچند نماز و روزه و تلاوت قرآنش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نافرمانی خدا کرد،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را فراموش کرده است؛ گرچه نماز و روزه و تلاوت قرآنش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شراب بخورد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چه فایده ای دارد؟ شاهد دوم، روایت امام باقر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سخت ترین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اَلْمَرْءِ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انصاف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انصاف واقعا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مُوَاسَاةُ اَلْمَرْءِ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مواسات با برادر دینی</w:t>
      </w:r>
    </w:p>
    <w:p>
      <w:pPr>
        <w:pStyle w:val="BookText"/>
        <w:rPr/>
      </w:pPr>
      <w:r>
        <w:rPr>
          <w:rFonts w:ascii="IRNazanin" w:hAnsi="IRNazanin" w:eastAsia="IRNazanin"/>
          <w:color w:val="111111"/>
          <w:sz w:val="28"/>
          <w:sz w:val="28"/>
          <w:szCs w:val="28"/>
          <w:rtl w:val="true"/>
          <w:lang w:bidi="fa-IR"/>
        </w:rPr>
        <w:t>اگر کسی می تواند با مال و جانش به دیگران کمک کند، وظیفه دارد این کار را انجام دهد؛ که البته کار بسیار مشکلی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اَللَّهِ عَلَى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وذكر خدا در هر حالت و وضعیتی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وَجْهُ ذِكْرِ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معنای ذکر خدا در هر حالت و وضعیتی چیست؟</w:t>
      </w:r>
    </w:p>
    <w:p>
      <w:pPr>
        <w:pStyle w:val="BookText"/>
        <w:rPr/>
      </w:pPr>
      <w:r>
        <w:rPr>
          <w:rFonts w:ascii="IRNazanin" w:hAnsi="IRNazanin" w:eastAsia="IRNazanin"/>
          <w:color w:val="111111"/>
          <w:sz w:val="28"/>
          <w:sz w:val="28"/>
          <w:szCs w:val="28"/>
          <w:rtl w:val="true"/>
          <w:lang w:bidi="fa-IR"/>
        </w:rPr>
        <w:t>انصاف و مواسات واقعا سخت است؛ اما ذکر چه سختی ای دارد؟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اللّهَ عِندَ المَعصِیَهِ یَهُمُّ بِها، فَیَحولُ ذِکرُ اللّهِ بَینَهُ وبَینَ تِلکَ المَعصِیَهِ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هنگام گناهی که می خواهد انجام دهد، خدا را به خاطر می آورد و یاد خدا، او را از معصیت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ذکر زبانی نیست، بلکه ذکر درونی است که همان توجه داشتن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به اجتناب از گناه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معرض چشم چرانی، رباخواری، غیبت،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خدا را به خاطر بیاورد و از گناه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کاربرد ذکر عملی در آن جایی است که شیطان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فرزندش را به قربانگاه می برد که شیطان آمد و وسوسه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سنگ به او زد و طردش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عملی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بن مریم علیهما السلام نیز مشغول عبادت بود که شیطان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عبادت می کنی؟ تو که خودت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مانند خدا پدر نداری، هم مرده زنده می کنی، هم خلق میکنی وهم شفا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34" w:name="pg14963_155563"/>
    </w:p>
    <w:p>
      <w:pPr>
        <w:pStyle w:val="BookText"/>
        <w:rPr/>
      </w:pPr>
      <w:bookmarkEnd w:id="234"/>
      <w:r>
        <w:rPr>
          <w:rFonts w:ascii="IRNazanin" w:hAnsi="IRNazanin" w:eastAsia="IRNazanin"/>
          <w:color w:val="111111"/>
          <w:sz w:val="28"/>
          <w:sz w:val="28"/>
          <w:szCs w:val="28"/>
          <w:rtl w:val="true"/>
          <w:lang w:bidi="fa-IR"/>
        </w:rPr>
        <w:t xml:space="preserve">عیسی علیه السلام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ذکر لفظی با ذکر عملی همراه نشود،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کسی به نامحرم نگاه کند و در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 اما همچنان به نگاهش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رشوه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آیا رشوه خواری اش حلال می شود؟</w:t>
      </w:r>
    </w:p>
    <w:p>
      <w:pPr>
        <w:pStyle w:val="Heading3"/>
        <w:numPr>
          <w:ilvl w:val="2"/>
          <w:numId w:val="1"/>
        </w:numPr>
        <w:rPr/>
      </w:pPr>
      <w:bookmarkStart w:id="235" w:name="__RefHeading___Toc2060581_388300464"/>
      <w:bookmarkStart w:id="236" w:name="_Toc91"/>
      <w:bookmarkEnd w:id="235"/>
      <w:r>
        <w:rPr>
          <w:rtl w:val="true"/>
        </w:rPr>
        <w:t>اقسام ذکر</w:t>
      </w:r>
      <w:bookmarkEnd w:id="236"/>
    </w:p>
    <w:p>
      <w:pPr>
        <w:pStyle w:val="Heading4"/>
        <w:numPr>
          <w:ilvl w:val="3"/>
          <w:numId w:val="1"/>
        </w:numPr>
        <w:rPr/>
      </w:pPr>
      <w:bookmarkStart w:id="237" w:name="__RefHeading___Toc2060583_388300464"/>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ذكر، اقسام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بحث ذكرو انواع و آثار آن، کتاب نهج الذكر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منسوب به ائمه علیهم السلام ، ذکر به هفت گونه تقسیم شده است</w:t>
      </w:r>
      <w:r>
        <w:rPr>
          <w:rFonts w:eastAsia="IRNazanin" w:cs="IRNazanin"/>
          <w:color w:val="111111"/>
          <w:sz w:val="28"/>
          <w:szCs w:val="28"/>
          <w:rtl w:val="true"/>
          <w:lang w:bidi="fa-IR"/>
        </w:rPr>
        <w:t>:</w:t>
      </w:r>
    </w:p>
    <w:p>
      <w:pPr>
        <w:pStyle w:val="Heading4"/>
        <w:numPr>
          <w:ilvl w:val="3"/>
          <w:numId w:val="1"/>
        </w:numPr>
        <w:rPr/>
      </w:pPr>
      <w:bookmarkStart w:id="239" w:name="__RefHeading___Toc2060585_388300464"/>
      <w:bookmarkStart w:id="240" w:name="_Toc93"/>
      <w:bookmarkEnd w:id="239"/>
      <w:r>
        <w:rPr/>
        <w:t>1</w:t>
      </w:r>
      <w:r>
        <w:rPr>
          <w:rtl w:val="true"/>
        </w:rPr>
        <w:t xml:space="preserve">. </w:t>
      </w:r>
      <w:r>
        <w:rPr>
          <w:rtl w:val="true"/>
        </w:rPr>
        <w:t>ذکر زبان</w:t>
      </w:r>
      <w:bookmarkEnd w:id="240"/>
    </w:p>
    <w:p>
      <w:pPr>
        <w:pStyle w:val="Heading5"/>
        <w:numPr>
          <w:ilvl w:val="4"/>
          <w:numId w:val="1"/>
        </w:numPr>
        <w:rPr/>
      </w:pPr>
      <w:bookmarkStart w:id="241" w:name="__RefHeading___Toc2060587_388300464"/>
      <w:bookmarkStart w:id="242" w:name="_Toc94"/>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اولین گونه ذکر، ذکر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وَاللِّسانِ الحَمدُ 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ذکر زبان، حمد و ثناست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اذکار مهم و بزرگ است</w:t>
      </w:r>
      <w:r>
        <w:rPr>
          <w:rFonts w:eastAsia="IRNazanin" w:cs="IRNazanin"/>
          <w:color w:val="111111"/>
          <w:sz w:val="28"/>
          <w:szCs w:val="28"/>
          <w:rtl w:val="true"/>
          <w:lang w:bidi="fa-IR"/>
        </w:rPr>
        <w:t>.</w:t>
      </w:r>
    </w:p>
    <w:p>
      <w:pPr>
        <w:pStyle w:val="Heading5"/>
        <w:numPr>
          <w:ilvl w:val="4"/>
          <w:numId w:val="1"/>
        </w:numPr>
        <w:rPr/>
      </w:pPr>
      <w:bookmarkStart w:id="243" w:name="__RefHeading___Toc2060589_388300464"/>
      <w:bookmarkStart w:id="244" w:name="_Toc95"/>
      <w:bookmarkEnd w:id="243"/>
      <w:r>
        <w:rPr>
          <w:rtl w:val="true"/>
        </w:rPr>
        <w:t>صلوات، برترین ذکر</w:t>
      </w:r>
      <w:bookmarkEnd w:id="244"/>
    </w:p>
    <w:p>
      <w:pPr>
        <w:pStyle w:val="Heading5"/>
        <w:numPr>
          <w:ilvl w:val="4"/>
          <w:numId w:val="1"/>
        </w:numPr>
        <w:rPr/>
      </w:pPr>
      <w:bookmarkStart w:id="245" w:name="__RefHeading___Toc2060591_388300464"/>
      <w:bookmarkStart w:id="246" w:name="_Toc96"/>
      <w:bookmarkEnd w:id="245"/>
      <w:r>
        <w:rPr>
          <w:rtl w:val="true"/>
        </w:rPr>
        <w:t>اشاره</w:t>
      </w:r>
      <w:bookmarkEnd w:id="2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ذکرهای زبان ،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 xml:space="preserve">: </w:t>
      </w:r>
      <w:bookmarkStart w:id="247" w:name="pg14963_155564"/>
    </w:p>
    <w:p>
      <w:pPr>
        <w:pStyle w:val="BookText"/>
        <w:rPr/>
      </w:pPr>
      <w:bookmarkEnd w:id="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کُلَّ یُومٍ ثَلاثَ مَرّاتٍ وَفِی کُلِّ لَیْلَۀٍ ثَلاثَ مَرّاتٍ حُبّاً لِی وَشُوقَاً إلِیَّ کانَ حَقّاً عَلی اللهِ عَزَّوَجَلَّ أنْ یَغْفِرَ لَه ذُنُوبَه تِلکَ اللیلۀَ وَذلکَ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هرکس سه بار در هر روز و سه بار در هر شب از روی محبت و اشتیاقی که نسبت به من دارد بر من درود بفرستد، وظیفه خداست که گناهان آن شب و روز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مُحَمَّدٍ وآل مُحَمَّد عَشرِ صَلّی اللهِ عَلیهِ وملائِکَتِه مائَة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هرکس ده باربر محمد و آل محمد درود بفرستد، خداوند و فرشتگان يکصد بار براو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فايدة صلوات چیست؟</w:t>
      </w:r>
    </w:p>
    <w:p>
      <w:pPr>
        <w:pStyle w:val="Heading5"/>
        <w:numPr>
          <w:ilvl w:val="4"/>
          <w:numId w:val="1"/>
        </w:numPr>
        <w:rPr/>
      </w:pPr>
      <w:bookmarkStart w:id="248" w:name="__RefHeading___Toc2060593_388300464"/>
      <w:bookmarkStart w:id="249" w:name="_Toc97"/>
      <w:bookmarkEnd w:id="248"/>
      <w:r>
        <w:rPr>
          <w:rtl w:val="true"/>
        </w:rPr>
        <w:t>ا</w:t>
      </w:r>
      <w:r>
        <w:rPr>
          <w:rtl w:val="true"/>
        </w:rPr>
        <w:t xml:space="preserve">) </w:t>
      </w:r>
      <w:r>
        <w:rPr>
          <w:rtl w:val="true"/>
        </w:rPr>
        <w:t>نفاق زدایی</w:t>
      </w:r>
      <w:bookmarkEnd w:id="249"/>
    </w:p>
    <w:p>
      <w:pPr>
        <w:pStyle w:val="BookText"/>
        <w:rPr/>
      </w:pPr>
      <w:r>
        <w:rPr>
          <w:rFonts w:ascii="IRNazanin" w:hAnsi="IRNazanin" w:eastAsia="IRNazanin"/>
          <w:color w:val="111111"/>
          <w:sz w:val="28"/>
          <w:sz w:val="28"/>
          <w:szCs w:val="28"/>
          <w:rtl w:val="true"/>
          <w:lang w:bidi="fa-IR"/>
        </w:rPr>
        <w:t>یکی از فواید صلوات، از بین بردن نفاق و دورویی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ارفَعوا أصواتَكُم بالصَّلاةِ علَيَّ ؛ فإنّها تَذهَبُ بالنِّفاقِ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صدای بلند بر من درود بفرستید؛ زیرا نفاق را از بین می برد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250" w:name="__RefHeading___Toc2060595_388300464"/>
      <w:bookmarkStart w:id="251" w:name="_Toc98"/>
      <w:bookmarkEnd w:id="250"/>
      <w:r>
        <w:rPr>
          <w:rtl w:val="true"/>
        </w:rPr>
        <w:t>ب</w:t>
      </w:r>
      <w:r>
        <w:rPr>
          <w:rtl w:val="true"/>
        </w:rPr>
        <w:t xml:space="preserve">) </w:t>
      </w:r>
      <w:r>
        <w:rPr>
          <w:rtl w:val="true"/>
        </w:rPr>
        <w:t>نوربخشی</w:t>
      </w:r>
      <w:bookmarkEnd w:id="251"/>
    </w:p>
    <w:p>
      <w:pPr>
        <w:pStyle w:val="BookText"/>
        <w:rPr/>
      </w:pPr>
      <w:r>
        <w:rPr>
          <w:rFonts w:ascii="IRNazanin" w:hAnsi="IRNazanin" w:eastAsia="IRNazanin"/>
          <w:color w:val="111111"/>
          <w:sz w:val="28"/>
          <w:sz w:val="28"/>
          <w:szCs w:val="28"/>
          <w:rtl w:val="true"/>
          <w:lang w:bidi="fa-IR"/>
        </w:rPr>
        <w:t>صلوات فراوان، به انسان نور می بخشد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فَإِنَّ اَلصَّلاَةَ عَلَيَّ نُورٌ فِي اَلْقَبْرِ وَ نُورٌ عَلَى اَلصِّرَاطِ وَ نُورٌ فِي اَلْجَنَّةِ</w:t>
      </w:r>
      <w:r>
        <w:rPr>
          <w:rFonts w:eastAsia="Amiri" w:cs="Amiri" w:ascii="Amiri" w:hAnsi="Amiri"/>
          <w:color w:val="111111"/>
          <w:sz w:val="28"/>
          <w:szCs w:val="28"/>
          <w:rtl w:val="true"/>
          <w:lang w:bidi="ar-SA"/>
        </w:rPr>
        <w:t xml:space="preserve">» </w:t>
      </w:r>
      <w:r>
        <w:rPr>
          <w:rStyle w:val="FootnoteAnchor"/>
          <w:rtl w:val="true"/>
        </w:rPr>
        <w:footnoteReference w:id="105"/>
      </w:r>
      <w:bookmarkStart w:id="252" w:name="pg14963_155565"/>
    </w:p>
    <w:p>
      <w:pPr>
        <w:pStyle w:val="BookText"/>
        <w:rPr/>
      </w:pPr>
      <w:bookmarkEnd w:id="252"/>
      <w:r>
        <w:rPr>
          <w:rFonts w:ascii="IRNazanin" w:hAnsi="IRNazanin" w:eastAsia="IRNazanin"/>
          <w:color w:val="111111"/>
          <w:sz w:val="28"/>
          <w:sz w:val="28"/>
          <w:szCs w:val="28"/>
          <w:rtl w:val="true"/>
          <w:lang w:bidi="fa-IR"/>
        </w:rPr>
        <w:t>بر من فراوان درود بفرستید؛ زیرا درود بر من، نوری در قبرونوری بر صراط و نوری در بهشت است</w:t>
      </w:r>
      <w:r>
        <w:rPr>
          <w:rFonts w:eastAsia="IRNazanin" w:cs="IRNazanin"/>
          <w:color w:val="111111"/>
          <w:sz w:val="28"/>
          <w:szCs w:val="28"/>
          <w:rtl w:val="true"/>
          <w:lang w:bidi="fa-IR"/>
        </w:rPr>
        <w:t>.</w:t>
      </w:r>
    </w:p>
    <w:p>
      <w:pPr>
        <w:pStyle w:val="Heading5"/>
        <w:numPr>
          <w:ilvl w:val="4"/>
          <w:numId w:val="1"/>
        </w:numPr>
        <w:rPr/>
      </w:pPr>
      <w:bookmarkStart w:id="253" w:name="__RefHeading___Toc2060597_388300464"/>
      <w:bookmarkStart w:id="254" w:name="_Toc99"/>
      <w:bookmarkEnd w:id="253"/>
      <w:r>
        <w:rPr>
          <w:rtl w:val="true"/>
        </w:rPr>
        <w:t>ج</w:t>
      </w:r>
      <w:r>
        <w:rPr>
          <w:rtl w:val="true"/>
        </w:rPr>
        <w:t xml:space="preserve">) </w:t>
      </w:r>
      <w:r>
        <w:rPr>
          <w:rtl w:val="true"/>
        </w:rPr>
        <w:t>استجابت دعا</w:t>
      </w:r>
      <w:bookmarkEnd w:id="25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دعا، بر پیامبر و آلش درود بفرستید؛ دعایتان مستجاب خواهد 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صحیفه سجادیه را نگاه کنید؛ امام سجاد علیه السلام در برخی دعاها چند بار بر پیامبر و خاندانش علیهم السلام درود فرستاده است</w:t>
      </w:r>
      <w:r>
        <w:rPr>
          <w:rFonts w:eastAsia="IRNazanin" w:cs="IRNazanin"/>
          <w:color w:val="111111"/>
          <w:sz w:val="28"/>
          <w:szCs w:val="28"/>
          <w:rtl w:val="true"/>
          <w:lang w:bidi="fa-IR"/>
        </w:rPr>
        <w:t>.</w:t>
      </w:r>
    </w:p>
    <w:p>
      <w:pPr>
        <w:pStyle w:val="Heading5"/>
        <w:numPr>
          <w:ilvl w:val="4"/>
          <w:numId w:val="1"/>
        </w:numPr>
        <w:rPr/>
      </w:pPr>
      <w:bookmarkStart w:id="255" w:name="__RefHeading___Toc2060599_388300464"/>
      <w:bookmarkStart w:id="256" w:name="_Toc100"/>
      <w:bookmarkEnd w:id="255"/>
      <w:r>
        <w:rPr>
          <w:rtl w:val="true"/>
        </w:rPr>
        <w:t>د</w:t>
      </w:r>
      <w:r>
        <w:rPr>
          <w:rtl w:val="true"/>
        </w:rPr>
        <w:t xml:space="preserve">) </w:t>
      </w:r>
      <w:r>
        <w:rPr>
          <w:rtl w:val="true"/>
        </w:rPr>
        <w:t>محبوبیت زایی</w:t>
      </w:r>
      <w:bookmarkEnd w:id="256"/>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و خاندانش علیهم السلام موجب جلب محبت دیگران است</w:t>
      </w:r>
      <w:r>
        <w:rPr>
          <w:rFonts w:eastAsia="IRNazanin" w:cs="IRNazanin"/>
          <w:color w:val="111111"/>
          <w:sz w:val="28"/>
          <w:szCs w:val="28"/>
          <w:rtl w:val="true"/>
          <w:lang w:bidi="fa-IR"/>
        </w:rPr>
        <w:t>.</w:t>
      </w:r>
    </w:p>
    <w:p>
      <w:pPr>
        <w:pStyle w:val="Heading4"/>
        <w:numPr>
          <w:ilvl w:val="3"/>
          <w:numId w:val="1"/>
        </w:numPr>
        <w:rPr/>
      </w:pPr>
      <w:bookmarkStart w:id="257" w:name="__RefHeading___Toc2060601_388300464"/>
      <w:bookmarkStart w:id="258" w:name="_Toc101"/>
      <w:bookmarkEnd w:id="257"/>
      <w:r>
        <w:rPr/>
        <w:t>2</w:t>
      </w:r>
      <w:r>
        <w:rPr>
          <w:rtl w:val="true"/>
        </w:rPr>
        <w:t xml:space="preserve">. </w:t>
      </w:r>
      <w:r>
        <w:rPr>
          <w:rtl w:val="true"/>
        </w:rPr>
        <w:t>ذكرنفس</w:t>
      </w:r>
      <w:bookmarkEnd w:id="258"/>
    </w:p>
    <w:p>
      <w:pPr>
        <w:pStyle w:val="BookText"/>
        <w:rPr/>
      </w:pPr>
      <w:r>
        <w:rPr>
          <w:rFonts w:ascii="IRNazanin" w:hAnsi="IRNazanin" w:eastAsia="IRNazanin"/>
          <w:color w:val="111111"/>
          <w:sz w:val="28"/>
          <w:sz w:val="28"/>
          <w:szCs w:val="28"/>
          <w:rtl w:val="true"/>
          <w:lang w:bidi="fa-IR"/>
        </w:rPr>
        <w:t>دومین گونه از هفت گانه ذکر، ذكر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اَلنَّفْسُ اَلْجَهْدُ وَ اَلْعَنَاءُ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نفس، تلاش و سختی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نفست سختی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به صحنه گناه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که گناه می شود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علیه السلام این حقیقت را به روشنی بیان کرد که نفس انسان، به بدی ها دستور می دهد</w:t>
      </w:r>
      <w:r>
        <w:rPr>
          <w:rFonts w:eastAsia="IRNazanin" w:cs="IRNazanin"/>
          <w:color w:val="111111"/>
          <w:sz w:val="28"/>
          <w:szCs w:val="28"/>
          <w:rtl w:val="true"/>
          <w:lang w:bidi="fa-IR"/>
        </w:rPr>
        <w:t xml:space="preserve">: </w:t>
      </w:r>
      <w:bookmarkStart w:id="259" w:name="pg14963_155566"/>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زیرا نفس طغیانگر به شدت به بدی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علیه السلام ذكرنفس داشت و از دام زلیخا گریخت</w:t>
      </w:r>
      <w:r>
        <w:rPr>
          <w:rFonts w:eastAsia="IRNazanin" w:cs="IRNazanin"/>
          <w:color w:val="111111"/>
          <w:sz w:val="28"/>
          <w:szCs w:val="28"/>
          <w:rtl w:val="true"/>
          <w:lang w:bidi="fa-IR"/>
        </w:rPr>
        <w:t>.</w:t>
      </w:r>
    </w:p>
    <w:p>
      <w:pPr>
        <w:pStyle w:val="Heading4"/>
        <w:numPr>
          <w:ilvl w:val="3"/>
          <w:numId w:val="1"/>
        </w:numPr>
        <w:rPr/>
      </w:pPr>
      <w:bookmarkStart w:id="260" w:name="__RefHeading___Toc2060603_388300464"/>
      <w:bookmarkStart w:id="261" w:name="_Toc102"/>
      <w:bookmarkEnd w:id="260"/>
      <w:r>
        <w:rPr/>
        <w:t>3</w:t>
      </w:r>
      <w:r>
        <w:rPr>
          <w:rtl w:val="true"/>
        </w:rPr>
        <w:t xml:space="preserve">. </w:t>
      </w:r>
      <w:r>
        <w:rPr>
          <w:rtl w:val="true"/>
        </w:rPr>
        <w:t>ذکرروح</w:t>
      </w:r>
      <w:bookmarkEnd w:id="261"/>
    </w:p>
    <w:p>
      <w:pPr>
        <w:pStyle w:val="BookText"/>
        <w:rPr/>
      </w:pPr>
      <w:r>
        <w:rPr>
          <w:rFonts w:ascii="IRNazanin" w:hAnsi="IRNazanin" w:eastAsia="IRNazanin"/>
          <w:color w:val="111111"/>
          <w:sz w:val="28"/>
          <w:sz w:val="28"/>
          <w:szCs w:val="28"/>
          <w:rtl w:val="true"/>
          <w:lang w:bidi="fa-IR"/>
        </w:rPr>
        <w:t>سومین گونه ذکر، ذکر روح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ذِكْرالرُّوحِ اَلْخَوْفُ 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ذکر روح، بیم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 از خدا و جهنم بترسد، هم به بهشت و پاداش الهی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امید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رحیم است و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برایش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فقط بترسد و به یاد جهنم و گودال های آتش باشد، در این صورت نیز نامید و از رحمت الهی مأيوس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بیم و امید در کنار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انسان را در حالت اعتدال قرار می دهد</w:t>
      </w:r>
      <w:r>
        <w:rPr>
          <w:rFonts w:eastAsia="IRNazanin" w:cs="IRNazanin"/>
          <w:color w:val="111111"/>
          <w:sz w:val="28"/>
          <w:szCs w:val="28"/>
          <w:rtl w:val="true"/>
          <w:lang w:bidi="fa-IR"/>
        </w:rPr>
        <w:t>.</w:t>
      </w:r>
    </w:p>
    <w:p>
      <w:pPr>
        <w:pStyle w:val="Heading4"/>
        <w:numPr>
          <w:ilvl w:val="3"/>
          <w:numId w:val="1"/>
        </w:numPr>
        <w:rPr/>
      </w:pPr>
      <w:bookmarkStart w:id="262" w:name="__RefHeading___Toc2060605_388300464"/>
      <w:bookmarkStart w:id="263" w:name="_Toc103"/>
      <w:bookmarkEnd w:id="262"/>
      <w:r>
        <w:rPr/>
        <w:t>4</w:t>
      </w:r>
      <w:r>
        <w:rPr>
          <w:rtl w:val="true"/>
        </w:rPr>
        <w:t xml:space="preserve">. </w:t>
      </w:r>
      <w:r>
        <w:rPr>
          <w:rtl w:val="true"/>
        </w:rPr>
        <w:t>ذکرقلب</w:t>
      </w:r>
      <w:bookmarkEnd w:id="263"/>
    </w:p>
    <w:p>
      <w:pPr>
        <w:pStyle w:val="BookText"/>
        <w:rPr/>
      </w:pPr>
      <w:r>
        <w:rPr>
          <w:rFonts w:ascii="IRNazanin" w:hAnsi="IRNazanin" w:eastAsia="IRNazanin"/>
          <w:color w:val="111111"/>
          <w:sz w:val="28"/>
          <w:sz w:val="28"/>
          <w:szCs w:val="28"/>
          <w:rtl w:val="true"/>
          <w:lang w:bidi="fa-IR"/>
        </w:rPr>
        <w:t>چهارمین گونه ذکر، ذکر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 الصِّدقُ وَالصَّفاءُ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قلب، صدق و صفاست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قلب این است که کینه و حرص در آن نباشد؛ بلکه صفا و راستی ودرستی داشته باشد</w:t>
      </w:r>
      <w:r>
        <w:rPr>
          <w:rFonts w:eastAsia="IRNazanin" w:cs="IRNazanin"/>
          <w:color w:val="111111"/>
          <w:sz w:val="28"/>
          <w:szCs w:val="28"/>
          <w:rtl w:val="true"/>
          <w:lang w:bidi="fa-IR"/>
        </w:rPr>
        <w:t xml:space="preserve">. </w:t>
      </w:r>
      <w:bookmarkStart w:id="264" w:name="pg14963_155567"/>
    </w:p>
    <w:p>
      <w:pPr>
        <w:pStyle w:val="Heading4"/>
        <w:numPr>
          <w:ilvl w:val="3"/>
          <w:numId w:val="1"/>
        </w:numPr>
        <w:rPr/>
      </w:pPr>
      <w:bookmarkStart w:id="265" w:name="__RefHeading___Toc2060607_388300464"/>
      <w:bookmarkStart w:id="266" w:name="_Toc104"/>
      <w:bookmarkEnd w:id="264"/>
      <w:bookmarkEnd w:id="265"/>
      <w:r>
        <w:rPr/>
        <w:t>5</w:t>
      </w:r>
      <w:r>
        <w:rPr>
          <w:rtl w:val="true"/>
        </w:rPr>
        <w:t xml:space="preserve">. </w:t>
      </w:r>
      <w:r>
        <w:rPr>
          <w:rtl w:val="true"/>
        </w:rPr>
        <w:t>ذکرعقل</w:t>
      </w:r>
      <w:bookmarkEnd w:id="266"/>
    </w:p>
    <w:p>
      <w:pPr>
        <w:pStyle w:val="BookText"/>
        <w:rPr/>
      </w:pPr>
      <w:r>
        <w:rPr>
          <w:rFonts w:ascii="IRNazanin" w:hAnsi="IRNazanin" w:eastAsia="IRNazanin"/>
          <w:color w:val="111111"/>
          <w:sz w:val="28"/>
          <w:sz w:val="28"/>
          <w:szCs w:val="28"/>
          <w:rtl w:val="true"/>
          <w:lang w:bidi="fa-IR"/>
        </w:rPr>
        <w:t>پنجمین گونه ذكر، ذکر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ذِكرالَعَقلُ التَّعظيمِ وَالحَياءُ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ذکر عقل، تعظیم و حياست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شما 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خورد جلوی ذکر عقل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پای صحنه های حرام و موسیقی های مبتذل می نشیند جلوی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می گیرد و نمی تواند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مواد مخدر صنعتی روی می آورد عقل خود را تباه می کند</w:t>
      </w:r>
      <w:r>
        <w:rPr>
          <w:rFonts w:eastAsia="IRNazanin" w:cs="IRNazanin"/>
          <w:color w:val="111111"/>
          <w:sz w:val="28"/>
          <w:szCs w:val="28"/>
          <w:rtl w:val="true"/>
          <w:lang w:bidi="fa-IR"/>
        </w:rPr>
        <w:t>.</w:t>
      </w:r>
    </w:p>
    <w:p>
      <w:pPr>
        <w:pStyle w:val="Heading4"/>
        <w:numPr>
          <w:ilvl w:val="3"/>
          <w:numId w:val="1"/>
        </w:numPr>
        <w:rPr/>
      </w:pPr>
      <w:bookmarkStart w:id="267" w:name="__RefHeading___Toc2060609_388300464"/>
      <w:bookmarkStart w:id="268" w:name="_Toc105"/>
      <w:bookmarkEnd w:id="267"/>
      <w:r>
        <w:rPr/>
        <w:t>6</w:t>
      </w:r>
      <w:r>
        <w:rPr>
          <w:rtl w:val="true"/>
        </w:rPr>
        <w:t xml:space="preserve">. </w:t>
      </w:r>
      <w:r>
        <w:rPr>
          <w:rtl w:val="true"/>
        </w:rPr>
        <w:t>ذکرمعرفت</w:t>
      </w:r>
      <w:bookmarkEnd w:id="268"/>
    </w:p>
    <w:p>
      <w:pPr>
        <w:pStyle w:val="BookText"/>
        <w:rPr/>
      </w:pPr>
      <w:r>
        <w:rPr>
          <w:rFonts w:ascii="IRNazanin" w:hAnsi="IRNazanin" w:eastAsia="IRNazanin"/>
          <w:color w:val="111111"/>
          <w:sz w:val="28"/>
          <w:sz w:val="28"/>
          <w:szCs w:val="28"/>
          <w:rtl w:val="true"/>
          <w:lang w:bidi="fa-IR"/>
        </w:rPr>
        <w:t>ششمین گونه ذکر، ذکر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اَلْمَعْرِفَةِ اَلتَّسْلِيمُ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ذکر معرفت، تسلیم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رضای خدا تسلیم و راضی بود شناختش بالا می رود</w:t>
      </w:r>
      <w:r>
        <w:rPr>
          <w:rFonts w:eastAsia="IRNazanin" w:cs="IRNazanin"/>
          <w:color w:val="111111"/>
          <w:sz w:val="28"/>
          <w:szCs w:val="28"/>
          <w:rtl w:val="true"/>
          <w:lang w:bidi="fa-IR"/>
        </w:rPr>
        <w:t>.</w:t>
      </w:r>
    </w:p>
    <w:p>
      <w:pPr>
        <w:pStyle w:val="Heading4"/>
        <w:numPr>
          <w:ilvl w:val="3"/>
          <w:numId w:val="1"/>
        </w:numPr>
        <w:rPr/>
      </w:pPr>
      <w:bookmarkStart w:id="269" w:name="__RefHeading___Toc2060611_388300464"/>
      <w:bookmarkStart w:id="270" w:name="_Toc106"/>
      <w:bookmarkEnd w:id="269"/>
      <w:r>
        <w:rPr/>
        <w:t>7</w:t>
      </w:r>
      <w:r>
        <w:rPr>
          <w:rtl w:val="true"/>
        </w:rPr>
        <w:t xml:space="preserve">. </w:t>
      </w:r>
      <w:r>
        <w:rPr>
          <w:rtl w:val="true"/>
        </w:rPr>
        <w:t>ذكرنهانی</w:t>
      </w:r>
      <w:bookmarkEnd w:id="270"/>
    </w:p>
    <w:p>
      <w:pPr>
        <w:pStyle w:val="BookText"/>
        <w:rPr/>
      </w:pPr>
      <w:r>
        <w:rPr>
          <w:rFonts w:ascii="IRNazanin" w:hAnsi="IRNazanin" w:eastAsia="IRNazanin"/>
          <w:color w:val="111111"/>
          <w:sz w:val="28"/>
          <w:sz w:val="28"/>
          <w:szCs w:val="28"/>
          <w:rtl w:val="true"/>
          <w:lang w:bidi="fa-IR"/>
        </w:rPr>
        <w:t>هفتمین گونه ذكر، ذكر نهانی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اَلسِّرِّ اَلرُّؤْيَةُ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ذکر سر، مقام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نهانی همان ذکر درونی است؛ یعنی انسان به جایی برسد که گویا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أَعْبُدْربَالَمْ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خدایی را نپرستیده ام که او را ندیده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نیز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أَلْهِمْنِي وَلَهاً بِذِكْرِكَ إِلَى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و شیفتگی ذکر خود را پیاپی در دلم انداز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یعنی توجه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 ها و گرفتاری های بشر از غفلت و فراموشی و بی توجهی به آفریدگار است</w:t>
      </w:r>
      <w:r>
        <w:rPr>
          <w:rFonts w:eastAsia="IRNazanin" w:cs="IRNazanin"/>
          <w:color w:val="111111"/>
          <w:sz w:val="28"/>
          <w:szCs w:val="28"/>
          <w:rtl w:val="true"/>
          <w:lang w:bidi="fa-IR"/>
        </w:rPr>
        <w:t>.</w:t>
      </w:r>
      <w:bookmarkStart w:id="271" w:name="pg14963_155569"/>
    </w:p>
    <w:p>
      <w:pPr>
        <w:pStyle w:val="Heading2"/>
        <w:numPr>
          <w:ilvl w:val="1"/>
          <w:numId w:val="1"/>
        </w:numPr>
        <w:rPr/>
      </w:pPr>
      <w:bookmarkStart w:id="272" w:name="__RefHeading___Toc2060613_388300464"/>
      <w:bookmarkStart w:id="273" w:name="_Toc107"/>
      <w:bookmarkEnd w:id="271"/>
      <w:bookmarkEnd w:id="272"/>
      <w:r>
        <w:rPr>
          <w:rtl w:val="true"/>
        </w:rPr>
        <w:t xml:space="preserve">ذکر الهی </w:t>
      </w:r>
      <w:r>
        <w:rPr>
          <w:rtl w:val="true"/>
        </w:rPr>
        <w:t>(</w:t>
      </w:r>
      <w:r>
        <w:rPr/>
        <w:t>2</w:t>
      </w:r>
      <w:r>
        <w:rPr>
          <w:rtl w:val="true"/>
        </w:rPr>
        <w:t>)</w:t>
      </w:r>
      <w:bookmarkEnd w:id="273"/>
    </w:p>
    <w:p>
      <w:pPr>
        <w:pStyle w:val="Heading3"/>
        <w:numPr>
          <w:ilvl w:val="2"/>
          <w:numId w:val="1"/>
        </w:numPr>
        <w:rPr/>
      </w:pPr>
      <w:bookmarkStart w:id="274" w:name="__RefHeading___Toc2060615_388300464"/>
      <w:bookmarkStart w:id="275" w:name="_Toc10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Heading3"/>
        <w:numPr>
          <w:ilvl w:val="2"/>
          <w:numId w:val="1"/>
        </w:numPr>
        <w:rPr/>
      </w:pPr>
      <w:bookmarkStart w:id="276" w:name="__RefHeading___Toc2060617_388300464"/>
      <w:bookmarkStart w:id="277" w:name="_Toc109"/>
      <w:bookmarkEnd w:id="276"/>
      <w:r>
        <w:rPr>
          <w:rtl w:val="true"/>
        </w:rPr>
        <w:t>مقدمه</w:t>
      </w:r>
      <w:bookmarkEnd w:id="277"/>
    </w:p>
    <w:p>
      <w:pPr>
        <w:pStyle w:val="BookText"/>
        <w:rPr/>
      </w:pPr>
      <w:r>
        <w:rPr>
          <w:rFonts w:ascii="IRNazanin" w:hAnsi="IRNazanin" w:eastAsia="IRNazanin"/>
          <w:color w:val="111111"/>
          <w:sz w:val="28"/>
          <w:sz w:val="28"/>
          <w:szCs w:val="28"/>
          <w:rtl w:val="true"/>
          <w:lang w:bidi="fa-IR"/>
        </w:rPr>
        <w:t>بحث در تفسیر 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ذکر کثیر، تسبیحات حضرت زهرا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علیها السلام فَقَدْ ذَكَرَ اللّهَ كَثيراً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هرکس تسبيح فاطمه علیها السلام بگوید، به راستی خداوند را ذکر کثير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تسبیح حضرت زهرا علیها السلام را مرتب بگوید به این آیه عمل کرده و ذکر کثیر گفته است</w:t>
      </w:r>
      <w:r>
        <w:rPr>
          <w:rFonts w:eastAsia="IRNazanin" w:cs="IRNazanin"/>
          <w:color w:val="111111"/>
          <w:sz w:val="28"/>
          <w:szCs w:val="28"/>
          <w:rtl w:val="true"/>
          <w:lang w:bidi="fa-IR"/>
        </w:rPr>
        <w:t xml:space="preserve">. </w:t>
      </w:r>
      <w:bookmarkStart w:id="278" w:name="pg14963_155570"/>
    </w:p>
    <w:p>
      <w:pPr>
        <w:pStyle w:val="BookText"/>
        <w:rPr/>
      </w:pPr>
      <w:bookmarkEnd w:id="278"/>
      <w:r>
        <w:rPr>
          <w:rFonts w:ascii="IRNazanin" w:hAnsi="IRNazanin" w:eastAsia="IRNazanin"/>
          <w:color w:val="111111"/>
          <w:sz w:val="28"/>
          <w:sz w:val="28"/>
          <w:szCs w:val="28"/>
          <w:rtl w:val="true"/>
          <w:lang w:bidi="fa-IR"/>
        </w:rPr>
        <w:t>پیش تر گذشت که معنای ذکر الهی، توجه داشتن به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نمودهای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 توجه لفظی، ذکرو توجه قلبی، ذکرو توجه عملی، ذکرو توجه درونی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لفظی، اولین نمود از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فهم بهتر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شروع به صحبت می کند، شما متوجه می شوید شخصیتش چگونه است؛ مثبت است یا منفی، درست کار است یا گنه کار، باسواد است یا بی سواد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ترجمان و نشان دهنده ذهن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روایات ما تأکید زیادی بر ذکرهای لفظی دارد</w:t>
      </w:r>
      <w:r>
        <w:rPr>
          <w:rFonts w:eastAsia="IRNazanin" w:cs="IRNazanin"/>
          <w:color w:val="111111"/>
          <w:sz w:val="28"/>
          <w:szCs w:val="28"/>
          <w:rtl w:val="true"/>
          <w:lang w:bidi="fa-IR"/>
        </w:rPr>
        <w:t>.</w:t>
      </w:r>
    </w:p>
    <w:p>
      <w:pPr>
        <w:pStyle w:val="Heading3"/>
        <w:numPr>
          <w:ilvl w:val="2"/>
          <w:numId w:val="1"/>
        </w:numPr>
        <w:rPr/>
      </w:pPr>
      <w:bookmarkStart w:id="279" w:name="__RefHeading___Toc2060619_388300464"/>
      <w:bookmarkStart w:id="280" w:name="_Toc110"/>
      <w:bookmarkEnd w:id="279"/>
      <w:r>
        <w:rPr>
          <w:rtl w:val="true"/>
        </w:rPr>
        <w:t>ذکر، جایگزین انفاق</w:t>
      </w:r>
      <w:bookmarkEnd w:id="280"/>
    </w:p>
    <w:p>
      <w:pPr>
        <w:pStyle w:val="BookText"/>
        <w:rPr/>
      </w:pPr>
      <w:r>
        <w:rPr>
          <w:rFonts w:ascii="IRNazanin" w:hAnsi="IRNazanin" w:eastAsia="IRNazanin"/>
          <w:color w:val="111111"/>
          <w:sz w:val="28"/>
          <w:sz w:val="28"/>
          <w:szCs w:val="28"/>
          <w:rtl w:val="true"/>
          <w:lang w:bidi="fa-IR"/>
        </w:rPr>
        <w:t>فقرا نزد رسول اکرم صلی الله علیه و آله و 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مالی دارند که با آن برده آزاد کنند و ما نداریم؛ و از برای آنان وسيله حج فراهم است ولی برای ما نیست؛ و از برای آنها مالی هست که صدقه بدهند و از برای ما نیست؛ و از برای آنها وسیله جهاد فراهم است ولی ما اموالی نداریم که با آن این عبادات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فضیلت آن از آزادکردن یکصد برده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بردن يکصد قربانی در حج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فرستادن صد اسب زین دار و دهنه دار و رکاب دار در راه حق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عمل او در آن روز از تمام مردم افضل است مگر کسی که زیادتر گفته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گوش ثروت مندان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اعمال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بار دیگر نزد پیامبر اکرم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ثواب این اذکار </w:t>
      </w:r>
      <w:bookmarkStart w:id="281" w:name="pg14963_155571"/>
    </w:p>
    <w:p>
      <w:pPr>
        <w:pStyle w:val="BookText"/>
        <w:rPr/>
      </w:pPr>
      <w:bookmarkEnd w:id="281"/>
      <w:r>
        <w:rPr>
          <w:rFonts w:ascii="IRNazanin" w:hAnsi="IRNazanin" w:eastAsia="IRNazanin"/>
          <w:color w:val="111111"/>
          <w:sz w:val="28"/>
          <w:sz w:val="28"/>
          <w:szCs w:val="28"/>
          <w:rtl w:val="true"/>
          <w:lang w:bidi="fa-IR"/>
        </w:rPr>
        <w:t>فرمودید به گوش اغنیا رسید و آنان این ذکرها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ها فضل و عطای الهی است و به هر کس که بخواهد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فضل و رحمتی بزرگ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82" w:name="__RefHeading___Toc2060621_388300464"/>
      <w:bookmarkStart w:id="283" w:name="_Toc111"/>
      <w:bookmarkEnd w:id="282"/>
      <w:r>
        <w:rPr>
          <w:rtl w:val="true"/>
        </w:rPr>
        <w:t>اوج توجه به خدا</w:t>
      </w:r>
      <w:bookmarkEnd w:id="283"/>
    </w:p>
    <w:p>
      <w:pPr>
        <w:pStyle w:val="BookText"/>
        <w:rPr/>
      </w:pPr>
      <w:r>
        <w:rPr>
          <w:rFonts w:ascii="IRNazanin" w:hAnsi="IRNazanin" w:eastAsia="IRNazanin"/>
          <w:color w:val="111111"/>
          <w:sz w:val="28"/>
          <w:sz w:val="28"/>
          <w:szCs w:val="28"/>
          <w:rtl w:val="true"/>
          <w:lang w:bidi="fa-IR"/>
        </w:rPr>
        <w:t>امام سجاد علیه السلام نماز می خواند که خانه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چنان مشغول نماز بود و به سروصداها و رفت و آمدها هیچ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دید بخش هایی از خانه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داد و فریاد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حواسم به آتش دیگری بود؛ آتش جهنم مرا از توجه به این آتش بازداشت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اوج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مردم به گرمی معاشرت می کرد و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کسی دست می داد، هرگز اول دستش را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کسی حرف میزد با چهره بشاش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پیامبر صلی الله علیه و آله و سلم در وقت نماز چنان بود که اصحابش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اذان بلند میشد گویا دیگر کسی را نمی شناخت و با همه ما غریبه می شد</w:t>
      </w:r>
      <w:r>
        <w:rPr>
          <w:rFonts w:eastAsia="IRNazanin" w:cs="IRNazanin"/>
          <w:color w:val="111111"/>
          <w:sz w:val="28"/>
          <w:szCs w:val="28"/>
          <w:rtl w:val="true"/>
          <w:lang w:bidi="fa-IR"/>
        </w:rPr>
        <w:t>.</w:t>
      </w:r>
    </w:p>
    <w:p>
      <w:pPr>
        <w:pStyle w:val="Heading3"/>
        <w:numPr>
          <w:ilvl w:val="2"/>
          <w:numId w:val="1"/>
        </w:numPr>
        <w:rPr/>
      </w:pPr>
      <w:bookmarkStart w:id="284" w:name="__RefHeading___Toc2060623_388300464"/>
      <w:bookmarkStart w:id="285" w:name="_Toc112"/>
      <w:bookmarkEnd w:id="284"/>
      <w:r>
        <w:rPr>
          <w:rtl w:val="true"/>
        </w:rPr>
        <w:t>داستان</w:t>
      </w:r>
      <w:bookmarkEnd w:id="2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به سفر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 نزد مرحوم علامه طباطبایی رضی الله عنه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من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bookmarkStart w:id="286" w:name="pg14963_155572"/>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خدا که به یاد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 کردن برای خدا معنا ندارد؛ چون خداوند دچار فراموشی و نسیان نمی۔ شود تا بعد به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مغفرت و آمرزش و رزق و نعمتم را بر شما سرازیر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کن تا یادت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احتیاجی به یاد کردن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اراکی رضی الله عنه از علمای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ایشان می خواست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زياد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حفیظ يا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آیت الله اراکی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حج مدام این ذکر را تکرار می کردم و احساسم این بود که گویا حصاری دور من است و از من محافظت می کند</w:t>
      </w:r>
      <w:r>
        <w:rPr>
          <w:rFonts w:eastAsia="IRNazanin" w:cs="IRNazanin"/>
          <w:color w:val="111111"/>
          <w:sz w:val="28"/>
          <w:szCs w:val="28"/>
          <w:rtl w:val="true"/>
          <w:lang w:bidi="fa-IR"/>
        </w:rPr>
        <w:t>.</w:t>
      </w:r>
    </w:p>
    <w:p>
      <w:pPr>
        <w:pStyle w:val="Heading3"/>
        <w:numPr>
          <w:ilvl w:val="2"/>
          <w:numId w:val="1"/>
        </w:numPr>
        <w:rPr/>
      </w:pPr>
      <w:bookmarkStart w:id="287" w:name="__RefHeading___Toc2060625_388300464"/>
      <w:bookmarkStart w:id="288" w:name="_Toc113"/>
      <w:bookmarkEnd w:id="287"/>
      <w:r>
        <w:rPr>
          <w:rtl w:val="true"/>
        </w:rPr>
        <w:t>موارد مورد تأکید در ذکر</w:t>
      </w:r>
      <w:bookmarkEnd w:id="288"/>
    </w:p>
    <w:p>
      <w:pPr>
        <w:pStyle w:val="Heading4"/>
        <w:numPr>
          <w:ilvl w:val="3"/>
          <w:numId w:val="1"/>
        </w:numPr>
        <w:rPr/>
      </w:pPr>
      <w:bookmarkStart w:id="289" w:name="__RefHeading___Toc2060627_388300464"/>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ذکر گفتن همیشه خوب است اما در برخی وقت ها یا بعضی از جاها بهتر است؛ مانند اینکه قرآن خواندن همیشه ثواب دارد اما در ماه رمضان ثواب بیشتری دارد</w:t>
      </w:r>
      <w:r>
        <w:rPr>
          <w:rFonts w:eastAsia="IRNazanin" w:cs="IRNazanin"/>
          <w:color w:val="111111"/>
          <w:sz w:val="28"/>
          <w:szCs w:val="28"/>
          <w:rtl w:val="true"/>
          <w:lang w:bidi="fa-IR"/>
        </w:rPr>
        <w:t>.</w:t>
      </w:r>
    </w:p>
    <w:p>
      <w:pPr>
        <w:pStyle w:val="Heading4"/>
        <w:numPr>
          <w:ilvl w:val="3"/>
          <w:numId w:val="1"/>
        </w:numPr>
        <w:rPr/>
      </w:pPr>
      <w:bookmarkStart w:id="291" w:name="__RefHeading___Toc2060629_388300464"/>
      <w:bookmarkStart w:id="292" w:name="_Toc115"/>
      <w:bookmarkEnd w:id="291"/>
      <w:r>
        <w:rPr/>
        <w:t>1</w:t>
      </w:r>
      <w:r>
        <w:rPr>
          <w:rtl w:val="true"/>
        </w:rPr>
        <w:t xml:space="preserve">. </w:t>
      </w:r>
      <w:r>
        <w:rPr>
          <w:rtl w:val="true"/>
        </w:rPr>
        <w:t>ماه رمضان</w:t>
      </w:r>
      <w:bookmarkEnd w:id="2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گفتن در ماه رمضان تأکید شده است</w:t>
      </w:r>
      <w:r>
        <w:rPr>
          <w:rFonts w:eastAsia="IRNazanin" w:cs="IRNazanin"/>
          <w:color w:val="111111"/>
          <w:sz w:val="28"/>
          <w:szCs w:val="28"/>
          <w:rtl w:val="true"/>
          <w:lang w:bidi="fa-IR"/>
        </w:rPr>
        <w:t xml:space="preserve">: </w:t>
      </w:r>
      <w:bookmarkStart w:id="293" w:name="pg14963_155573"/>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فِي رَمَضَانَ مَغْفُورُ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کسی که در ماه رمضان یاد خدا می کند، آمرزیده است</w:t>
      </w:r>
      <w:r>
        <w:rPr>
          <w:rFonts w:eastAsia="IRNazanin" w:cs="IRNazanin"/>
          <w:color w:val="111111"/>
          <w:sz w:val="28"/>
          <w:szCs w:val="28"/>
          <w:rtl w:val="true"/>
          <w:lang w:bidi="fa-IR"/>
        </w:rPr>
        <w:t>.</w:t>
      </w:r>
    </w:p>
    <w:p>
      <w:pPr>
        <w:pStyle w:val="Heading4"/>
        <w:numPr>
          <w:ilvl w:val="3"/>
          <w:numId w:val="1"/>
        </w:numPr>
        <w:rPr/>
      </w:pPr>
      <w:bookmarkStart w:id="294" w:name="__RefHeading___Toc2060631_388300464"/>
      <w:bookmarkStart w:id="295" w:name="_Toc116"/>
      <w:bookmarkEnd w:id="294"/>
      <w:r>
        <w:rPr/>
        <w:t>2</w:t>
      </w:r>
      <w:r>
        <w:rPr>
          <w:rtl w:val="true"/>
        </w:rPr>
        <w:t xml:space="preserve">. </w:t>
      </w:r>
      <w:r>
        <w:rPr>
          <w:rtl w:val="true"/>
        </w:rPr>
        <w:t>رویارویی با دشمن</w:t>
      </w:r>
      <w:bookmarkEnd w:id="295"/>
    </w:p>
    <w:p>
      <w:pPr>
        <w:pStyle w:val="Heading5"/>
        <w:numPr>
          <w:ilvl w:val="4"/>
          <w:numId w:val="1"/>
        </w:numPr>
        <w:rPr/>
      </w:pPr>
      <w:bookmarkStart w:id="296" w:name="__RefHeading___Toc2060633_388300464"/>
      <w:bookmarkStart w:id="297" w:name="_Toc11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جای دیگری که ذکر گفتن تأكيد شده، هنگام رویارویی سپاه اسلام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مشرکان و کافران برخورد کردید ایستادگی ورزید و 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جنگ های دینی با غیردینی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دینی با نماز ودعا و قرآن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از خیمه های امام حسین علیه السلام صدایی مانند صدای کندوی زنبورعسل به گوش می رسید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صدا، آواز مناجات و نماز و قرآن اصحاب سیدالشهداء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حسین علیه السلام آن شب را برای دعا و استغفار و نماز و ذکر مهلت گرفت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298" w:name="__RefHeading___Toc2060635_388300464"/>
      <w:bookmarkStart w:id="299" w:name="_Toc118"/>
      <w:bookmarkEnd w:id="298"/>
      <w:r>
        <w:rPr>
          <w:rtl w:val="true"/>
        </w:rPr>
        <w:t>ذکر مسلمانان در جنگ احد</w:t>
      </w:r>
      <w:bookmarkEnd w:id="2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جنگ احد تمام شد، به دستور خداوند مسلمانان آماده شدند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مشرکان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نیز وقتی مقداری از معركة نبرد فاصله گرفتند و به سوی مکه رفتند، ناگهان فکر کردند که بهتر است بازگردیم و کار </w:t>
      </w:r>
      <w:bookmarkStart w:id="300" w:name="pg14963_155574"/>
    </w:p>
    <w:p>
      <w:pPr>
        <w:pStyle w:val="BookText"/>
        <w:rPr/>
      </w:pPr>
      <w:bookmarkEnd w:id="300"/>
      <w:r>
        <w:rPr>
          <w:rFonts w:ascii="IRNazanin" w:hAnsi="IRNazanin" w:eastAsia="IRNazanin"/>
          <w:color w:val="111111"/>
          <w:sz w:val="28"/>
          <w:sz w:val="28"/>
          <w:szCs w:val="28"/>
          <w:rtl w:val="true"/>
          <w:lang w:bidi="fa-IR"/>
        </w:rPr>
        <w:t>اسلام شکست خورده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فرستادند تا مسلمانان رابترساند و از فکر تعقیبشان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مشرکان گرد آمده اند تا به زودی به شما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پاسخ مسلمانان چه بود؟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ایمان مسلمانان را افزود و آنان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 ما را بس است و او نیکو کارگزاری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خداوند مشرکان را به رعب و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از تصمیم خود پشیمان شدند و راهشان به سمت مکه را ادامه دادند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ذکری کارساز و شجاعت آفرین است و به مؤمنان در مقابل دشمن اقتدار می دهد</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060637_388300464"/>
      <w:bookmarkStart w:id="302" w:name="_Toc119"/>
      <w:bookmarkEnd w:id="301"/>
      <w:r>
        <w:rPr>
          <w:rtl w:val="true"/>
        </w:rPr>
        <w:t>ذکر پیامبر صلی الله علیه و آله در فتح مکه</w:t>
      </w:r>
      <w:bookmarkEnd w:id="302"/>
    </w:p>
    <w:p>
      <w:pPr>
        <w:pStyle w:val="BookText"/>
        <w:rPr/>
      </w:pPr>
      <w:r>
        <w:rPr>
          <w:rFonts w:ascii="IRNazanin" w:hAnsi="IRNazanin" w:eastAsia="IRNazanin"/>
          <w:color w:val="111111"/>
          <w:sz w:val="28"/>
          <w:sz w:val="28"/>
          <w:szCs w:val="28"/>
          <w:rtl w:val="true"/>
          <w:lang w:bidi="fa-IR"/>
        </w:rPr>
        <w:t>در ماجرای فتح مکه، وقتی پیامبر صلی الله علیه و آله می خواست وارد مکه شود خداوند وحی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نیکی وارد کن و به نیکی بیرون آور و برایم از </w:t>
      </w:r>
      <w:bookmarkStart w:id="303" w:name="pg14963_155575"/>
    </w:p>
    <w:p>
      <w:pPr>
        <w:pStyle w:val="BookText"/>
        <w:rPr/>
      </w:pPr>
      <w:bookmarkEnd w:id="303"/>
      <w:r>
        <w:rPr>
          <w:rFonts w:ascii="IRNazanin" w:hAnsi="IRNazanin" w:eastAsia="IRNazanin"/>
          <w:color w:val="111111"/>
          <w:sz w:val="28"/>
          <w:sz w:val="28"/>
          <w:szCs w:val="28"/>
          <w:rtl w:val="true"/>
          <w:lang w:bidi="fa-IR"/>
        </w:rPr>
        <w:t>نزد خود نیرویی یاری دهنده قرار ده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 پس از ورود به مکه، این ذکر را در کنار خانه خدا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أنجزوعده وَرَدَهُ وَ هَزَمَ الْأَحْزَابَ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خدایی جز الله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خود را به انجام رساند و بنده اش را یاری کرد و گروه ها را به تنهایی شکست داد</w:t>
      </w:r>
      <w:r>
        <w:rPr>
          <w:rFonts w:eastAsia="IRNazanin" w:cs="IRNazanin"/>
          <w:color w:val="111111"/>
          <w:sz w:val="28"/>
          <w:szCs w:val="28"/>
          <w:rtl w:val="true"/>
          <w:lang w:bidi="fa-IR"/>
        </w:rPr>
        <w:t>.</w:t>
      </w:r>
    </w:p>
    <w:p>
      <w:pPr>
        <w:pStyle w:val="Heading4"/>
        <w:numPr>
          <w:ilvl w:val="3"/>
          <w:numId w:val="1"/>
        </w:numPr>
        <w:rPr/>
      </w:pPr>
      <w:bookmarkStart w:id="304" w:name="__RefHeading___Toc2060639_388300464"/>
      <w:bookmarkStart w:id="305" w:name="_Toc120"/>
      <w:bookmarkEnd w:id="304"/>
      <w:r>
        <w:rPr/>
        <w:t>3</w:t>
      </w:r>
      <w:r>
        <w:rPr>
          <w:rtl w:val="true"/>
        </w:rPr>
        <w:t xml:space="preserve">. </w:t>
      </w:r>
      <w:r>
        <w:rPr>
          <w:rtl w:val="true"/>
        </w:rPr>
        <w:t>تصمیم گیری</w:t>
      </w:r>
      <w:bookmarkEnd w:id="305"/>
    </w:p>
    <w:p>
      <w:pPr>
        <w:pStyle w:val="BookText"/>
        <w:rPr/>
      </w:pPr>
      <w:r>
        <w:rPr>
          <w:rFonts w:ascii="IRNazanin" w:hAnsi="IRNazanin" w:eastAsia="IRNazanin"/>
          <w:color w:val="111111"/>
          <w:sz w:val="28"/>
          <w:sz w:val="28"/>
          <w:szCs w:val="28"/>
          <w:rtl w:val="true"/>
          <w:lang w:bidi="fa-IR"/>
        </w:rPr>
        <w:t>سومین جایی که ذکر خوب است موقع تصمیم گیری است؛ تصمیماتی مانند تصمیم به ازدواج، خرید خانه و معاملات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عِنْدَ هَمُّكَ إِذَا 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هرگاه تصمیمی داشتی، خدا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تصمیم می گیرید، به ویژه این ذکر را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أَمْرِي إِلَى اللَّهِ إ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ومن کارم را به خدا وأمی گذارم؛ به راستی خدا نسبت به بندگان بیناست</w:t>
      </w:r>
      <w:r>
        <w:rPr>
          <w:rFonts w:eastAsia="IRNazanin" w:cs="IRNazanin"/>
          <w:color w:val="111111"/>
          <w:sz w:val="28"/>
          <w:szCs w:val="28"/>
          <w:rtl w:val="true"/>
          <w:lang w:bidi="fa-IR"/>
        </w:rPr>
        <w:t>.</w:t>
      </w:r>
    </w:p>
    <w:p>
      <w:pPr>
        <w:pStyle w:val="Heading4"/>
        <w:numPr>
          <w:ilvl w:val="3"/>
          <w:numId w:val="1"/>
        </w:numPr>
        <w:rPr/>
      </w:pPr>
      <w:bookmarkStart w:id="306" w:name="__RefHeading___Toc2060641_388300464"/>
      <w:bookmarkStart w:id="307" w:name="_Toc121"/>
      <w:bookmarkEnd w:id="306"/>
      <w:r>
        <w:rPr/>
        <w:t>4</w:t>
      </w:r>
      <w:r>
        <w:rPr>
          <w:rtl w:val="true"/>
        </w:rPr>
        <w:t xml:space="preserve">. </w:t>
      </w:r>
      <w:r>
        <w:rPr>
          <w:rtl w:val="true"/>
        </w:rPr>
        <w:t>غفلت دیگران</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جایی که ذکرگفتن تأكيد شده، جایی است که همه از یاد خدا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مجلس عروسی یا شب نشینی حضور دارید و همه مشغول </w:t>
      </w:r>
      <w:bookmarkStart w:id="308" w:name="pg14963_155576"/>
    </w:p>
    <w:p>
      <w:pPr>
        <w:pStyle w:val="BookText"/>
        <w:rPr/>
      </w:pPr>
      <w:bookmarkEnd w:id="308"/>
      <w:r>
        <w:rPr>
          <w:rFonts w:ascii="IRNazanin" w:hAnsi="IRNazanin" w:eastAsia="IRNazanin"/>
          <w:color w:val="111111"/>
          <w:sz w:val="28"/>
          <w:sz w:val="28"/>
          <w:szCs w:val="28"/>
          <w:rtl w:val="true"/>
          <w:lang w:bidi="fa-IR"/>
        </w:rPr>
        <w:t>خنده و شادی و گفت وگو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بسیار خوب است که خدا را یاد کنید و ذکر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چنین شخصی را به چراغ نورانی تشبیه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ذَاکِرُاللهَ فِي الغافِلينُ المِصباح فِي البَيتِ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یادکننده خدا در میان غافلان، همانند چراغ در اتاق تاریک است</w:t>
      </w:r>
      <w:r>
        <w:rPr>
          <w:rFonts w:eastAsia="IRNazanin" w:cs="IRNazanin"/>
          <w:color w:val="111111"/>
          <w:sz w:val="28"/>
          <w:szCs w:val="28"/>
          <w:rtl w:val="true"/>
          <w:lang w:bidi="fa-IR"/>
        </w:rPr>
        <w:t>.</w:t>
      </w:r>
    </w:p>
    <w:p>
      <w:pPr>
        <w:pStyle w:val="Heading4"/>
        <w:numPr>
          <w:ilvl w:val="3"/>
          <w:numId w:val="1"/>
        </w:numPr>
        <w:rPr/>
      </w:pPr>
      <w:bookmarkStart w:id="309" w:name="__RefHeading___Toc2060643_388300464"/>
      <w:bookmarkStart w:id="310" w:name="_Toc122"/>
      <w:bookmarkEnd w:id="309"/>
      <w:r>
        <w:rPr/>
        <w:t>5</w:t>
      </w:r>
      <w:r>
        <w:rPr>
          <w:rtl w:val="true"/>
        </w:rPr>
        <w:t xml:space="preserve">. </w:t>
      </w:r>
      <w:r>
        <w:rPr>
          <w:rtl w:val="true"/>
        </w:rPr>
        <w:t>در بازار</w:t>
      </w:r>
      <w:bookmarkEnd w:id="310"/>
    </w:p>
    <w:p>
      <w:pPr>
        <w:pStyle w:val="BookText"/>
        <w:rPr/>
      </w:pPr>
      <w:r>
        <w:rPr>
          <w:rFonts w:ascii="IRNazanin" w:hAnsi="IRNazanin" w:eastAsia="IRNazanin"/>
          <w:color w:val="111111"/>
          <w:sz w:val="28"/>
          <w:sz w:val="28"/>
          <w:szCs w:val="28"/>
          <w:rtl w:val="true"/>
          <w:lang w:bidi="fa-IR"/>
        </w:rPr>
        <w:t>جای دیگری که ذکرگفتن تأکید شده ،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ذکرگفتن در بازار، هم برای بازاریان خوب است، هم برای مشتریان و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السُّوقِ أَشْهَدُ أَنْ لَا إِلَهَ إِلَّا اللَّهُ وَحْدَهُ لَا شَرِیکَ لَهُ وَ أَشْهَدُ أَنَّ مُحَمَّداً عَبْدُهُ وَ رَسُولُهُ کَتَبَ اللَّهُ لَهُ أَلْفَ أَلْفِ حَسَنَهٍ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هرکس در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هزارهزار حسنه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محل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احتکار، چشم چرانی، رباخواری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بازار فعالیت بیشتری دارد</w:t>
      </w:r>
      <w:r>
        <w:rPr>
          <w:rFonts w:eastAsia="IRNazanin" w:cs="IRNazanin"/>
          <w:color w:val="111111"/>
          <w:sz w:val="28"/>
          <w:szCs w:val="28"/>
          <w:rtl w:val="true"/>
          <w:lang w:bidi="fa-IR"/>
        </w:rPr>
        <w:t>.</w:t>
      </w:r>
    </w:p>
    <w:p>
      <w:pPr>
        <w:pStyle w:val="Heading4"/>
        <w:numPr>
          <w:ilvl w:val="3"/>
          <w:numId w:val="1"/>
        </w:numPr>
        <w:rPr/>
      </w:pPr>
      <w:bookmarkStart w:id="311" w:name="__RefHeading___Toc2060645_388300464"/>
      <w:bookmarkStart w:id="312" w:name="_Toc123"/>
      <w:bookmarkEnd w:id="311"/>
      <w:r>
        <w:rPr/>
        <w:t>6</w:t>
      </w:r>
      <w:r>
        <w:rPr>
          <w:rtl w:val="true"/>
        </w:rPr>
        <w:t xml:space="preserve">. </w:t>
      </w:r>
      <w:r>
        <w:rPr>
          <w:rtl w:val="true"/>
        </w:rPr>
        <w:t>در تنهایی</w:t>
      </w:r>
      <w:bookmarkEnd w:id="3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موردی که ذکر گفتن تأكيد شده، در وقتی است که انسان تنها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13" w:name="pg14963_155577"/>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الَّذِينَ إِذَا خَلَوْا ذَكَرُوا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شیعیان ما کسانی هستند که هرگاه تنها باشند، بسیار ذکر خدا گویند</w:t>
      </w:r>
      <w:r>
        <w:rPr>
          <w:rFonts w:eastAsia="IRNazanin" w:cs="IRNazanin"/>
          <w:color w:val="111111"/>
          <w:sz w:val="28"/>
          <w:szCs w:val="28"/>
          <w:rtl w:val="true"/>
          <w:lang w:bidi="fa-IR"/>
        </w:rPr>
        <w:t>.</w:t>
      </w:r>
    </w:p>
    <w:p>
      <w:pPr>
        <w:pStyle w:val="Heading3"/>
        <w:numPr>
          <w:ilvl w:val="2"/>
          <w:numId w:val="1"/>
        </w:numPr>
        <w:rPr/>
      </w:pPr>
      <w:bookmarkStart w:id="314" w:name="__RefHeading___Toc2060647_388300464"/>
      <w:bookmarkStart w:id="315" w:name="_Toc124"/>
      <w:bookmarkEnd w:id="314"/>
      <w:r>
        <w:rPr>
          <w:rtl w:val="true"/>
        </w:rPr>
        <w:t>عوامل بازدارنده از ذکر خدا</w:t>
      </w:r>
      <w:bookmarkEnd w:id="315"/>
    </w:p>
    <w:p>
      <w:pPr>
        <w:pStyle w:val="Heading4"/>
        <w:numPr>
          <w:ilvl w:val="3"/>
          <w:numId w:val="1"/>
        </w:numPr>
        <w:rPr/>
      </w:pPr>
      <w:bookmarkStart w:id="316" w:name="__RefHeading___Toc2060649_388300464"/>
      <w:bookmarkStart w:id="317" w:name="_Toc125"/>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چه چیزهایی به ذکر خدا آسیب می زند؟ عواملی هست که توجه ما را از خدا سلب می کند و به یاد و ذکر خدا لطمه می زند، مخصوصا در جاهای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جنایت کارهایی که در زندان ها به سر می برند و منتظر اجرای حکم اند، وقتی از آن ها می پرسید چرا دعوا کردی؟ چرا آدم کشتی؟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نفهمیدم چه شد؛ الآن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باعث می شود در دعوا فحش ندهیم و کسی را نکشیم، درروابط جنسی دچار انحراف نشویم، در رفتار با دیگران انصاف را رعایت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عواملی وجود دارد که باعث می شود یاد خدا در زندگی ما فراموش شود و پیامدهای منفی فراوانی به بار بیاید</w:t>
      </w:r>
      <w:r>
        <w:rPr>
          <w:rFonts w:eastAsia="IRNazanin" w:cs="IRNazanin"/>
          <w:color w:val="111111"/>
          <w:sz w:val="28"/>
          <w:szCs w:val="28"/>
          <w:rtl w:val="true"/>
          <w:lang w:bidi="fa-IR"/>
        </w:rPr>
        <w:t>.</w:t>
      </w:r>
    </w:p>
    <w:p>
      <w:pPr>
        <w:pStyle w:val="Heading4"/>
        <w:numPr>
          <w:ilvl w:val="3"/>
          <w:numId w:val="1"/>
        </w:numPr>
        <w:rPr/>
      </w:pPr>
      <w:bookmarkStart w:id="318" w:name="__RefHeading___Toc2060651_388300464"/>
      <w:bookmarkStart w:id="319" w:name="_Toc126"/>
      <w:bookmarkEnd w:id="318"/>
      <w:r>
        <w:rPr/>
        <w:t>1</w:t>
      </w:r>
      <w:r>
        <w:rPr>
          <w:rtl w:val="true"/>
        </w:rPr>
        <w:t xml:space="preserve">. </w:t>
      </w:r>
      <w:r>
        <w:rPr>
          <w:rtl w:val="true"/>
        </w:rPr>
        <w:t>شیطان</w:t>
      </w:r>
      <w:bookmarkEnd w:id="319"/>
    </w:p>
    <w:p>
      <w:pPr>
        <w:pStyle w:val="BookText"/>
        <w:rPr/>
      </w:pPr>
      <w:r>
        <w:rPr>
          <w:rFonts w:ascii="IRNazanin" w:hAnsi="IRNazanin" w:eastAsia="IRNazanin"/>
          <w:color w:val="111111"/>
          <w:sz w:val="28"/>
          <w:sz w:val="28"/>
          <w:szCs w:val="28"/>
          <w:rtl w:val="true"/>
          <w:lang w:bidi="fa-IR"/>
        </w:rPr>
        <w:t>اولین عاملی که به ذکر خدا آسیب می زند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شیطان بر آنان چیره شده و یاد خدا را از خاطرشان برده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کار شیطان این است که یاد خدا را در دل ها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یاد خدا کم رنگ شد و از بین رفت، عزم و اراده انسان هم ضعیف می شود و تحلیل </w:t>
      </w:r>
      <w:bookmarkStart w:id="320" w:name="pg14963_155578"/>
    </w:p>
    <w:p>
      <w:pPr>
        <w:pStyle w:val="BookText"/>
        <w:rPr/>
      </w:pPr>
      <w:bookmarkEnd w:id="320"/>
      <w:r>
        <w:rPr>
          <w:rFonts w:ascii="IRNazanin" w:hAnsi="IRNazanin" w:eastAsia="IRNazanin"/>
          <w:color w:val="111111"/>
          <w:sz w:val="28"/>
          <w:sz w:val="28"/>
          <w:szCs w:val="28"/>
          <w:rtl w:val="true"/>
          <w:lang w:bidi="fa-IR"/>
        </w:rPr>
        <w:t>می رود؛ آن وقت است که انسان دست به گناه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شراب خواری می زند اول یاد خدا را فراموش می کند، بعد عزمش سست می شود وبعد شراب را راحت می نوشد</w:t>
      </w:r>
      <w:r>
        <w:rPr>
          <w:rFonts w:eastAsia="IRNazanin" w:cs="IRNazanin"/>
          <w:color w:val="111111"/>
          <w:sz w:val="28"/>
          <w:szCs w:val="28"/>
          <w:rtl w:val="true"/>
          <w:lang w:bidi="fa-IR"/>
        </w:rPr>
        <w:t>.</w:t>
      </w:r>
    </w:p>
    <w:p>
      <w:pPr>
        <w:pStyle w:val="Heading4"/>
        <w:numPr>
          <w:ilvl w:val="3"/>
          <w:numId w:val="1"/>
        </w:numPr>
        <w:rPr/>
      </w:pPr>
      <w:bookmarkStart w:id="321" w:name="__RefHeading___Toc2060653_388300464"/>
      <w:bookmarkStart w:id="322" w:name="_Toc127"/>
      <w:bookmarkEnd w:id="321"/>
      <w:r>
        <w:rPr/>
        <w:t>2</w:t>
      </w:r>
      <w:r>
        <w:rPr>
          <w:rtl w:val="true"/>
        </w:rPr>
        <w:t xml:space="preserve">. </w:t>
      </w:r>
      <w:r>
        <w:rPr>
          <w:rtl w:val="true"/>
        </w:rPr>
        <w:t>مال و فرزند</w:t>
      </w:r>
      <w:bookmarkEnd w:id="322"/>
    </w:p>
    <w:p>
      <w:pPr>
        <w:pStyle w:val="BookText"/>
        <w:rPr/>
      </w:pPr>
      <w:r>
        <w:rPr>
          <w:rFonts w:ascii="IRNazanin" w:hAnsi="IRNazanin" w:eastAsia="IRNazanin"/>
          <w:color w:val="111111"/>
          <w:sz w:val="28"/>
          <w:sz w:val="28"/>
          <w:szCs w:val="28"/>
          <w:rtl w:val="true"/>
          <w:lang w:bidi="fa-IR"/>
        </w:rPr>
        <w:t>دومین عاملی که آفت ذکر خداست، مال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فرزندانتان شما را از یاد خدا 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 تیری از تیرهای شیطان است</w:t>
      </w:r>
      <w:r>
        <w:rPr>
          <w:rFonts w:eastAsia="IRNazanin" w:cs="IRNazanin"/>
          <w:color w:val="111111"/>
          <w:sz w:val="28"/>
          <w:szCs w:val="28"/>
          <w:rtl w:val="true"/>
          <w:lang w:bidi="fa-IR"/>
        </w:rPr>
        <w:t>.</w:t>
      </w:r>
    </w:p>
    <w:p>
      <w:pPr>
        <w:pStyle w:val="Heading4"/>
        <w:numPr>
          <w:ilvl w:val="3"/>
          <w:numId w:val="1"/>
        </w:numPr>
        <w:rPr/>
      </w:pPr>
      <w:bookmarkStart w:id="323" w:name="__RefHeading___Toc2060655_388300464"/>
      <w:bookmarkStart w:id="324" w:name="_Toc128"/>
      <w:bookmarkEnd w:id="323"/>
      <w:r>
        <w:rPr/>
        <w:t>3</w:t>
      </w:r>
      <w:r>
        <w:rPr>
          <w:rtl w:val="true"/>
        </w:rPr>
        <w:t xml:space="preserve">. </w:t>
      </w:r>
      <w:r>
        <w:rPr>
          <w:rtl w:val="true"/>
        </w:rPr>
        <w:t>آرزوهای طولانی</w:t>
      </w:r>
      <w:bookmarkEnd w:id="324"/>
    </w:p>
    <w:p>
      <w:pPr>
        <w:pStyle w:val="BookText"/>
        <w:rPr/>
      </w:pPr>
      <w:r>
        <w:rPr>
          <w:rFonts w:ascii="IRNazanin" w:hAnsi="IRNazanin" w:eastAsia="IRNazanin"/>
          <w:color w:val="111111"/>
          <w:sz w:val="28"/>
          <w:sz w:val="28"/>
          <w:szCs w:val="28"/>
          <w:rtl w:val="true"/>
          <w:lang w:bidi="fa-IR"/>
        </w:rPr>
        <w:t>سومین عاملی که به یاد خدا آسیب می رساند، آرزوی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الْأَمَلَ يسهي الْعَقْلِ وَ يُنْسِي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bookmarkStart w:id="325" w:name="pg14963_155579"/>
    </w:p>
    <w:p>
      <w:pPr>
        <w:pStyle w:val="BookText"/>
        <w:rPr/>
      </w:pPr>
      <w:bookmarkEnd w:id="325"/>
      <w:r>
        <w:rPr>
          <w:rFonts w:ascii="IRNazanin" w:hAnsi="IRNazanin" w:eastAsia="IRNazanin"/>
          <w:color w:val="111111"/>
          <w:sz w:val="28"/>
          <w:sz w:val="28"/>
          <w:szCs w:val="28"/>
          <w:rtl w:val="true"/>
          <w:lang w:bidi="fa-IR"/>
        </w:rPr>
        <w:t>و بدانید که آرزو، عقل را به اشتباه می افکند و یاد خدا را به فراموشی می سپارد</w:t>
      </w:r>
      <w:r>
        <w:rPr>
          <w:rFonts w:eastAsia="IRNazanin" w:cs="IRNazanin"/>
          <w:color w:val="111111"/>
          <w:sz w:val="28"/>
          <w:szCs w:val="28"/>
          <w:rtl w:val="true"/>
          <w:lang w:bidi="fa-IR"/>
        </w:rPr>
        <w:t>.</w:t>
      </w:r>
    </w:p>
    <w:p>
      <w:pPr>
        <w:pStyle w:val="Heading4"/>
        <w:numPr>
          <w:ilvl w:val="3"/>
          <w:numId w:val="1"/>
        </w:numPr>
        <w:rPr/>
      </w:pPr>
      <w:bookmarkStart w:id="326" w:name="__RefHeading___Toc2060657_388300464"/>
      <w:bookmarkStart w:id="327" w:name="_Toc129"/>
      <w:bookmarkEnd w:id="326"/>
      <w:r>
        <w:rPr/>
        <w:t>4</w:t>
      </w:r>
      <w:r>
        <w:rPr>
          <w:rtl w:val="true"/>
        </w:rPr>
        <w:t xml:space="preserve">. </w:t>
      </w:r>
      <w:r>
        <w:rPr>
          <w:rtl w:val="true"/>
        </w:rPr>
        <w:t>چشم</w:t>
      </w:r>
      <w:r>
        <w:rPr>
          <w:rtl w:val="true"/>
        </w:rPr>
        <w:t>!</w:t>
      </w:r>
      <w:bookmarkEnd w:id="327"/>
    </w:p>
    <w:p>
      <w:pPr>
        <w:pStyle w:val="BookText"/>
        <w:rPr/>
      </w:pPr>
      <w:r>
        <w:rPr>
          <w:rFonts w:ascii="IRNazanin" w:hAnsi="IRNazanin" w:eastAsia="IRNazanin"/>
          <w:color w:val="111111"/>
          <w:sz w:val="28"/>
          <w:sz w:val="28"/>
          <w:szCs w:val="28"/>
          <w:rtl w:val="true"/>
          <w:lang w:bidi="fa-IR"/>
        </w:rPr>
        <w:t>چهارمین عاملی که به یاد خدا لطمه می زند،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خود را بی مراقبت رها کند، از یاد خدا غافل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البدي أَقَلُّ شُكْراً مِنَ الْعَيْنِ قَلًّا تُعْطُوهَا رَسُولُها فَتَشْغَلَكُمْ عَنْ ذِكْرُ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بدن، هیچ عضوی کم سپاس تراز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هایش را نپذیرید که شما را از یاد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 خواهد صحنه های حرام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خواسته اش عمل کنید، در گناه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چشم می تواند عامل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پدر ومادر، قرآن، عالم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328" w:name="__RefHeading___Toc2060659_388300464"/>
      <w:bookmarkStart w:id="329" w:name="_Toc130"/>
      <w:bookmarkEnd w:id="328"/>
      <w:r>
        <w:rPr/>
        <w:t>5</w:t>
      </w:r>
      <w:r>
        <w:rPr>
          <w:rtl w:val="true"/>
        </w:rPr>
        <w:t xml:space="preserve">. </w:t>
      </w:r>
      <w:r>
        <w:rPr>
          <w:rtl w:val="true"/>
        </w:rPr>
        <w:t>معاشرت زیاد با مردم</w:t>
      </w:r>
      <w:bookmarkEnd w:id="3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به یاد خدا لطمه می زند معاشرت زیاد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انسان نباید با مردم حشر و نشر داشته باشد، بلکه باید مواظب باشد خیلی در ارتباط با انسان ها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هرچقدر به مخلوقات سرگرم </w:t>
      </w:r>
      <w:bookmarkStart w:id="330" w:name="pg14963_155580"/>
    </w:p>
    <w:p>
      <w:pPr>
        <w:pStyle w:val="BookText"/>
        <w:rPr/>
      </w:pPr>
      <w:bookmarkEnd w:id="330"/>
      <w:r>
        <w:rPr>
          <w:rFonts w:ascii="IRNazanin" w:hAnsi="IRNazanin" w:eastAsia="IRNazanin"/>
          <w:color w:val="111111"/>
          <w:sz w:val="28"/>
          <w:sz w:val="28"/>
          <w:szCs w:val="28"/>
          <w:rtl w:val="true"/>
          <w:lang w:bidi="fa-IR"/>
        </w:rPr>
        <w:t>شویم، به همان اندازه از خدا و یاد او دور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بذکر النَّاسِ قَطَعَهُ اللَّهِ عَنْ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کس به یاد مردم سرگرم شود خداوند او را از یاد خود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و مهمانی رفتن عیبی ندارد، اما به گونه ای نباشد که ما را از یاد خدا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مغازه دارها و بازاری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 کار و مغازه را تعطیل کنند و به نماز جماعت بروند</w:t>
      </w:r>
      <w:r>
        <w:rPr>
          <w:rFonts w:eastAsia="IRNazanin" w:cs="IRNazanin"/>
          <w:color w:val="111111"/>
          <w:sz w:val="28"/>
          <w:szCs w:val="28"/>
          <w:rtl w:val="true"/>
          <w:lang w:bidi="fa-IR"/>
        </w:rPr>
        <w:t>.</w:t>
      </w:r>
    </w:p>
    <w:p>
      <w:pPr>
        <w:pStyle w:val="Heading4"/>
        <w:numPr>
          <w:ilvl w:val="3"/>
          <w:numId w:val="1"/>
        </w:numPr>
        <w:rPr/>
      </w:pPr>
      <w:bookmarkStart w:id="331" w:name="__RefHeading___Toc2060661_388300464"/>
      <w:bookmarkStart w:id="332" w:name="_Toc131"/>
      <w:bookmarkEnd w:id="331"/>
      <w:r>
        <w:rPr/>
        <w:t>6</w:t>
      </w:r>
      <w:r>
        <w:rPr>
          <w:rtl w:val="true"/>
        </w:rPr>
        <w:t xml:space="preserve">. </w:t>
      </w:r>
      <w:r>
        <w:rPr>
          <w:rtl w:val="true"/>
        </w:rPr>
        <w:t>کارهای بیهوده و سرگرمی های پوچ</w:t>
      </w:r>
      <w:bookmarkEnd w:id="332"/>
    </w:p>
    <w:p>
      <w:pPr>
        <w:pStyle w:val="BookText"/>
        <w:rPr/>
      </w:pPr>
      <w:r>
        <w:rPr>
          <w:rFonts w:ascii="IRNazanin" w:hAnsi="IRNazanin" w:eastAsia="IRNazanin"/>
          <w:color w:val="111111"/>
          <w:sz w:val="28"/>
          <w:sz w:val="28"/>
          <w:szCs w:val="28"/>
          <w:rtl w:val="true"/>
          <w:lang w:bidi="fa-IR"/>
        </w:rPr>
        <w:t>عامل دیگری که به یاد خدا لطمه می زند مشغول شدن به کارهای بیهوده و سرگرمی های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الْمَلَاهِي الَّتِي تَصُدُّ ذکرالله مِثْلَ الْغِنَاءِ وَ ضَرْبِ الْأَوْتَارِ وَ الْإِصْرَارُ عَلَى الصغائرين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کارهای لهوی که از یاد خدا باز می دارد؛ مانند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ابزار موسیقی و اصرار بر گناهان صغيره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یعنی کار بیهوده ای که هیچ فایده ای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مسخره بازی و</w:t>
      </w:r>
      <w:r>
        <w:rPr>
          <w:rFonts w:eastAsia="IRNazanin" w:cs="IRNazanin"/>
          <w:color w:val="111111"/>
          <w:sz w:val="28"/>
          <w:szCs w:val="28"/>
          <w:rtl w:val="true"/>
          <w:lang w:bidi="fa-IR"/>
        </w:rPr>
        <w:t>...</w:t>
      </w:r>
    </w:p>
    <w:p>
      <w:pPr>
        <w:pStyle w:val="Heading4"/>
        <w:numPr>
          <w:ilvl w:val="3"/>
          <w:numId w:val="1"/>
        </w:numPr>
        <w:rPr/>
      </w:pPr>
      <w:bookmarkStart w:id="333" w:name="__RefHeading___Toc2060663_388300464"/>
      <w:bookmarkStart w:id="334" w:name="_Toc132"/>
      <w:bookmarkEnd w:id="333"/>
      <w:r>
        <w:rPr/>
        <w:t>7</w:t>
      </w:r>
      <w:r>
        <w:rPr>
          <w:rtl w:val="true"/>
        </w:rPr>
        <w:t xml:space="preserve">. </w:t>
      </w:r>
      <w:r>
        <w:rPr>
          <w:rtl w:val="true"/>
        </w:rPr>
        <w:t>خصومت و نزاع دینی</w:t>
      </w:r>
      <w:bookmarkEnd w:id="3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عاملی که به یاد خدا آسیب می رساند، خصومت و دعوا و نزاع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الْخُصُومَةَ فِي الدِّينِ فَإِنَّهَا تَشْغَلُ الْقَلْبَ عَنْ ذكرالله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خصومت در دین بپرهیزید؛ زیرا قلب را از یاد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بحث های دینی و علمی، برای خدا نیست؛ بلکه جنبه خودنمایی و اظهار فضل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برای انتقام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نه تنها فایده ندارد، انسان را از یاد خدا نیز غافل می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حضرت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غضبناک می شوی من آن جا هستم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وقتی غضبناک شدید، خدا را یاد کنید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4963_155583"/>
      <w:bookmarkStart w:id="336" w:name="pg14963_155583"/>
      <w:bookmarkEnd w:id="336"/>
    </w:p>
    <w:p>
      <w:pPr>
        <w:pStyle w:val="Heading2"/>
        <w:numPr>
          <w:ilvl w:val="1"/>
          <w:numId w:val="1"/>
        </w:numPr>
        <w:rPr/>
      </w:pPr>
      <w:bookmarkStart w:id="337" w:name="pg14963_155583"/>
      <w:bookmarkStart w:id="338" w:name="__RefHeading___Toc2060665_388300464"/>
      <w:bookmarkStart w:id="339" w:name="_Toc133"/>
      <w:bookmarkEnd w:id="337"/>
      <w:bookmarkEnd w:id="338"/>
      <w:r>
        <w:rPr>
          <w:rtl w:val="true"/>
        </w:rPr>
        <w:t>تسبيح الهی</w:t>
      </w:r>
      <w:bookmarkEnd w:id="339"/>
    </w:p>
    <w:p>
      <w:pPr>
        <w:pStyle w:val="Heading3"/>
        <w:numPr>
          <w:ilvl w:val="2"/>
          <w:numId w:val="1"/>
        </w:numPr>
        <w:rPr/>
      </w:pPr>
      <w:bookmarkStart w:id="340" w:name="__RefHeading___Toc2060667_388300464"/>
      <w:bookmarkStart w:id="341" w:name="_Toc134"/>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پروردگار متعال در پایان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صبح و شام او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مؤمنان دستور می دهد که صبح و شام خدا را تسبیح بگویید؛</w:t>
      </w:r>
    </w:p>
    <w:p>
      <w:pPr>
        <w:pStyle w:val="BookText"/>
        <w:rPr/>
      </w:pPr>
      <w:r>
        <w:rPr>
          <w:rFonts w:ascii="IRNazanin" w:hAnsi="IRNazanin" w:eastAsia="IRNazanin"/>
          <w:color w:val="111111"/>
          <w:sz w:val="28"/>
          <w:sz w:val="28"/>
          <w:szCs w:val="28"/>
          <w:rtl w:val="true"/>
          <w:lang w:bidi="fa-IR"/>
        </w:rPr>
        <w:t>یعنی توحیدتان را با این عبارت تقویت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جامع همه کمالات است و هیچ عیب و نقصی ندارد</w:t>
      </w:r>
      <w:r>
        <w:rPr>
          <w:rFonts w:eastAsia="IRNazanin" w:cs="IRNazanin"/>
          <w:color w:val="111111"/>
          <w:sz w:val="28"/>
          <w:szCs w:val="28"/>
          <w:rtl w:val="true"/>
          <w:lang w:bidi="fa-IR"/>
        </w:rPr>
        <w:t>.</w:t>
      </w:r>
    </w:p>
    <w:p>
      <w:pPr>
        <w:pStyle w:val="Heading3"/>
        <w:numPr>
          <w:ilvl w:val="2"/>
          <w:numId w:val="1"/>
        </w:numPr>
        <w:rPr/>
      </w:pPr>
      <w:bookmarkStart w:id="342" w:name="__RefHeading___Toc2060669_388300464"/>
      <w:bookmarkStart w:id="343" w:name="_Toc135"/>
      <w:bookmarkEnd w:id="342"/>
      <w:r>
        <w:rPr>
          <w:rtl w:val="true"/>
        </w:rPr>
        <w:t>کامل ترین تسبیح</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 بر تسبیح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سوره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w:t>
      </w:r>
      <w:bookmarkStart w:id="344" w:name="pg14963_155584"/>
    </w:p>
    <w:p>
      <w:pPr>
        <w:pStyle w:val="BookText"/>
        <w:rPr/>
      </w:pPr>
      <w:bookmarkEnd w:id="344"/>
      <w:r>
        <w:rPr>
          <w:rFonts w:ascii="IRNazanin" w:hAnsi="IRNazanin" w:eastAsia="IRNazanin"/>
          <w:color w:val="111111"/>
          <w:sz w:val="28"/>
          <w:sz w:val="28"/>
          <w:szCs w:val="28"/>
          <w:rtl w:val="true"/>
          <w:lang w:bidi="fa-IR"/>
        </w:rPr>
        <w:t>ابراهیم علیه السلام کعبه را می ساخت، ذکرش این عبارت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منزه است، ستایش از آن خداست، خدایی جزالله نیست، خداوند برتر است</w:t>
      </w:r>
      <w:r>
        <w:rPr>
          <w:rFonts w:eastAsia="IRNazanin" w:cs="IRNazanin"/>
          <w:color w:val="111111"/>
          <w:sz w:val="28"/>
          <w:szCs w:val="28"/>
          <w:rtl w:val="true"/>
          <w:lang w:bidi="fa-IR"/>
        </w:rPr>
        <w:t>.</w:t>
      </w:r>
    </w:p>
    <w:p>
      <w:pPr>
        <w:pStyle w:val="Heading3"/>
        <w:numPr>
          <w:ilvl w:val="2"/>
          <w:numId w:val="1"/>
        </w:numPr>
        <w:rPr/>
      </w:pPr>
      <w:bookmarkStart w:id="345" w:name="__RefHeading___Toc2060671_388300464"/>
      <w:bookmarkStart w:id="346" w:name="_Toc136"/>
      <w:bookmarkEnd w:id="345"/>
      <w:r>
        <w:rPr>
          <w:rtl w:val="true"/>
        </w:rPr>
        <w:t>درود الهی بر ذاکران</w:t>
      </w:r>
      <w:bookmarkEnd w:id="346"/>
    </w:p>
    <w:p>
      <w:pPr>
        <w:pStyle w:val="BookText"/>
        <w:rPr/>
      </w:pPr>
      <w:r>
        <w:rPr>
          <w:rFonts w:ascii="IRNazanin" w:hAnsi="IRNazanin" w:eastAsia="IRNazanin"/>
          <w:color w:val="111111"/>
          <w:sz w:val="28"/>
          <w:sz w:val="28"/>
          <w:szCs w:val="28"/>
          <w:rtl w:val="true"/>
          <w:lang w:bidi="fa-IR"/>
        </w:rPr>
        <w:t>در آیه بعدی، خداوند جایزه ذکر و تسبيح مؤمنان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ذکر و تسبیح می گویند و نماز می خوانند، خدا چه جایزه ای به آن ها می دهد؟ این جایزه ویژه ، رزق و امنیت و سلامت و امثال آن نیست؛ زیرا این ها نعمت 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 از این نعمت 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خانه آن ها هم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لطف ویژه ای در زندگی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الطف ویژه خدا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با فرشتگان خود بر شما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ملائکه بر شما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عنایت ویژه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همان رحمت اوست؛ یعنی خداوند مؤمنان را مشمول رحمتش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درود فرشتگان با درود خدا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آنها تقاضای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درود خدا و فرشتگان یعنی فرشتگان از خدا می خواهند مؤمنان را مشمول رحمت کند، پس خداوند نیز این رحمت را بر مؤمنان قرار می دهد</w:t>
      </w:r>
      <w:r>
        <w:rPr>
          <w:rFonts w:eastAsia="IRNazanin" w:cs="IRNazanin"/>
          <w:color w:val="111111"/>
          <w:sz w:val="28"/>
          <w:szCs w:val="28"/>
          <w:rtl w:val="true"/>
          <w:lang w:bidi="fa-IR"/>
        </w:rPr>
        <w:t>.</w:t>
      </w:r>
    </w:p>
    <w:p>
      <w:pPr>
        <w:pStyle w:val="Heading3"/>
        <w:numPr>
          <w:ilvl w:val="2"/>
          <w:numId w:val="1"/>
        </w:numPr>
        <w:rPr/>
      </w:pPr>
      <w:bookmarkStart w:id="347" w:name="__RefHeading___Toc2060673_388300464"/>
      <w:bookmarkStart w:id="348" w:name="_Toc137"/>
      <w:bookmarkEnd w:id="347"/>
      <w:r>
        <w:rPr>
          <w:rtl w:val="true"/>
        </w:rPr>
        <w:t>آثار درود خدا</w:t>
      </w:r>
      <w:bookmarkEnd w:id="348"/>
    </w:p>
    <w:p>
      <w:pPr>
        <w:pStyle w:val="Heading4"/>
        <w:numPr>
          <w:ilvl w:val="3"/>
          <w:numId w:val="1"/>
        </w:numPr>
        <w:rPr/>
      </w:pPr>
      <w:bookmarkStart w:id="349" w:name="__RefHeading___Toc2060675_388300464"/>
      <w:bookmarkStart w:id="350" w:name="_Toc138"/>
      <w:bookmarkEnd w:id="349"/>
      <w:r>
        <w:rPr>
          <w:rtl w:val="true"/>
        </w:rPr>
        <w:t>اشاره</w:t>
      </w:r>
      <w:bookmarkEnd w:id="3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خدا چه اثرو نتیجه ای دارد؟ اگر خدا و فرشتگان برما درود بفرستند چه </w:t>
      </w:r>
      <w:bookmarkStart w:id="351" w:name="pg14963_155585"/>
    </w:p>
    <w:p>
      <w:pPr>
        <w:pStyle w:val="BookText"/>
        <w:rPr/>
      </w:pPr>
      <w:bookmarkEnd w:id="351"/>
      <w:r>
        <w:rPr>
          <w:rFonts w:ascii="IRNazanin" w:hAnsi="IRNazanin" w:eastAsia="IRNazanin"/>
          <w:color w:val="111111"/>
          <w:sz w:val="28"/>
          <w:sz w:val="28"/>
          <w:szCs w:val="28"/>
          <w:rtl w:val="true"/>
          <w:lang w:bidi="fa-IR"/>
        </w:rPr>
        <w:t xml:space="preserve">اتفاقی می افتد؟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چهار اثر برای درود خدا ذکرشده است</w:t>
      </w:r>
      <w:r>
        <w:rPr>
          <w:rFonts w:eastAsia="IRNazanin" w:cs="IRNazanin"/>
          <w:color w:val="111111"/>
          <w:sz w:val="28"/>
          <w:szCs w:val="28"/>
          <w:rtl w:val="true"/>
          <w:lang w:bidi="fa-IR"/>
        </w:rPr>
        <w:t>:</w:t>
      </w:r>
    </w:p>
    <w:p>
      <w:pPr>
        <w:pStyle w:val="Heading4"/>
        <w:numPr>
          <w:ilvl w:val="3"/>
          <w:numId w:val="1"/>
        </w:numPr>
        <w:rPr/>
      </w:pPr>
      <w:bookmarkStart w:id="352" w:name="__RefHeading___Toc2060677_388300464"/>
      <w:bookmarkStart w:id="353" w:name="_Toc139"/>
      <w:bookmarkEnd w:id="352"/>
      <w:r>
        <w:rPr/>
        <w:t>1</w:t>
      </w:r>
      <w:r>
        <w:rPr>
          <w:rtl w:val="true"/>
        </w:rPr>
        <w:t xml:space="preserve">. </w:t>
      </w:r>
      <w:r>
        <w:rPr>
          <w:rtl w:val="true"/>
        </w:rPr>
        <w:t>خروج از تاریکی</w:t>
      </w:r>
      <w:bookmarkEnd w:id="353"/>
    </w:p>
    <w:p>
      <w:pPr>
        <w:pStyle w:val="BookText"/>
        <w:rPr/>
      </w:pPr>
      <w:r>
        <w:rPr>
          <w:rFonts w:ascii="IRNazanin" w:hAnsi="IRNazanin" w:eastAsia="IRNazanin"/>
          <w:color w:val="111111"/>
          <w:sz w:val="28"/>
          <w:sz w:val="28"/>
          <w:szCs w:val="28"/>
          <w:rtl w:val="true"/>
          <w:lang w:bidi="fa-IR"/>
        </w:rPr>
        <w:t>اولین اثر درود خدا و فرشتگان، بیرون آمدن از تاریکی و راه یابی به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لِيُخْرِجَكُمْ مِنَ الظُّلُمَاتِ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شما را از تاریکی ها به سوی نور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ذکر و تسبیح می گویید و خدا و فرشتگان بر شما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نتیجه این عمل شما و بازخورد آن، از بین رفتن ظلمت گناه، ظلمت کفر، ظلمت جهل، ظلمت انحراف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شماست</w:t>
      </w:r>
      <w:r>
        <w:rPr>
          <w:rFonts w:eastAsia="IRNazanin" w:cs="IRNazanin"/>
          <w:color w:val="111111"/>
          <w:sz w:val="28"/>
          <w:szCs w:val="28"/>
          <w:rtl w:val="true"/>
          <w:lang w:bidi="fa-IR"/>
        </w:rPr>
        <w:t>.</w:t>
      </w:r>
    </w:p>
    <w:p>
      <w:pPr>
        <w:pStyle w:val="Heading4"/>
        <w:numPr>
          <w:ilvl w:val="3"/>
          <w:numId w:val="1"/>
        </w:numPr>
        <w:rPr/>
      </w:pPr>
      <w:bookmarkStart w:id="354" w:name="__RefHeading___Toc2060679_388300464"/>
      <w:bookmarkStart w:id="355" w:name="_Toc140"/>
      <w:bookmarkEnd w:id="354"/>
      <w:r>
        <w:rPr/>
        <w:t>2</w:t>
      </w:r>
      <w:r>
        <w:rPr>
          <w:rtl w:val="true"/>
        </w:rPr>
        <w:t xml:space="preserve">. </w:t>
      </w:r>
      <w:r>
        <w:rPr>
          <w:rtl w:val="true"/>
        </w:rPr>
        <w:t>رحمت الهی</w:t>
      </w:r>
      <w:bookmarkEnd w:id="355"/>
    </w:p>
    <w:p>
      <w:pPr>
        <w:pStyle w:val="BookText"/>
        <w:rPr/>
      </w:pPr>
      <w:r>
        <w:rPr>
          <w:rFonts w:ascii="IRNazanin" w:hAnsi="IRNazanin" w:eastAsia="IRNazanin"/>
          <w:color w:val="111111"/>
          <w:sz w:val="28"/>
          <w:sz w:val="28"/>
          <w:szCs w:val="28"/>
          <w:rtl w:val="true"/>
          <w:lang w:bidi="fa-IR"/>
        </w:rPr>
        <w:t>دومین اثر درود خدا و فرشتگان، بارش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بِالْمُؤْمِنِينَ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 مؤمنان مهربان است</w:t>
      </w:r>
      <w:r>
        <w:rPr>
          <w:rFonts w:eastAsia="IRNazanin" w:cs="IRNazanin"/>
          <w:color w:val="111111"/>
          <w:sz w:val="28"/>
          <w:szCs w:val="28"/>
          <w:rtl w:val="true"/>
          <w:lang w:bidi="fa-IR"/>
        </w:rPr>
        <w:t>.</w:t>
      </w:r>
    </w:p>
    <w:p>
      <w:pPr>
        <w:pStyle w:val="Heading4"/>
        <w:numPr>
          <w:ilvl w:val="3"/>
          <w:numId w:val="1"/>
        </w:numPr>
        <w:rPr/>
      </w:pPr>
      <w:bookmarkStart w:id="356" w:name="__RefHeading___Toc2060681_388300464"/>
      <w:bookmarkStart w:id="357" w:name="_Toc141"/>
      <w:bookmarkEnd w:id="356"/>
      <w:r>
        <w:rPr/>
        <w:t>3</w:t>
      </w:r>
      <w:r>
        <w:rPr>
          <w:rtl w:val="true"/>
        </w:rPr>
        <w:t xml:space="preserve">. </w:t>
      </w:r>
      <w:r>
        <w:rPr>
          <w:rtl w:val="true"/>
        </w:rPr>
        <w:t>تحت فرشتگان در قیامت</w:t>
      </w:r>
      <w:bookmarkEnd w:id="357"/>
    </w:p>
    <w:p>
      <w:pPr>
        <w:pStyle w:val="BookText"/>
        <w:rPr/>
      </w:pPr>
      <w:r>
        <w:rPr>
          <w:rFonts w:ascii="IRNazanin" w:hAnsi="IRNazanin" w:eastAsia="IRNazanin"/>
          <w:color w:val="111111"/>
          <w:sz w:val="28"/>
          <w:sz w:val="28"/>
          <w:szCs w:val="28"/>
          <w:rtl w:val="true"/>
          <w:lang w:bidi="fa-IR"/>
        </w:rPr>
        <w:t>سومین اثر درود خدا و فرشتگان این است که در روز قیامت فرشتگان به آن ها سلام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 روزی که به لقای او می رسند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لقا و دیدار با خداست، یعنی دیدار آثار و عظمت خدا؛ چرا که خداوند هرگز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شماهایی که در این دنیا ذکر خدا گفتید و نماز خواندید و تسبیح کردید، به محض آن که وارد صحرای محشر می شوید فرشتگان </w:t>
      </w:r>
      <w:bookmarkStart w:id="358" w:name="pg14963_155586"/>
    </w:p>
    <w:p>
      <w:pPr>
        <w:pStyle w:val="BookText"/>
        <w:rPr/>
      </w:pPr>
      <w:bookmarkEnd w:id="358"/>
      <w:r>
        <w:rPr>
          <w:rFonts w:ascii="IRNazanin" w:hAnsi="IRNazanin" w:eastAsia="IRNazanin"/>
          <w:color w:val="111111"/>
          <w:sz w:val="28"/>
          <w:sz w:val="28"/>
          <w:szCs w:val="28"/>
          <w:rtl w:val="true"/>
          <w:lang w:bidi="fa-IR"/>
        </w:rPr>
        <w:t>به شما سلام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فرشته ها یعنی آرامش، نهراسیدن، عبور آسان از صحرای محشر</w:t>
      </w:r>
    </w:p>
    <w:p>
      <w:pPr>
        <w:pStyle w:val="Heading4"/>
        <w:numPr>
          <w:ilvl w:val="3"/>
          <w:numId w:val="1"/>
        </w:numPr>
        <w:rPr/>
      </w:pPr>
      <w:bookmarkStart w:id="359" w:name="__RefHeading___Toc2060683_388300464"/>
      <w:bookmarkStart w:id="360" w:name="_Toc142"/>
      <w:bookmarkEnd w:id="359"/>
      <w:r>
        <w:rPr/>
        <w:t>4</w:t>
      </w:r>
      <w:r>
        <w:rPr>
          <w:rtl w:val="true"/>
        </w:rPr>
        <w:t xml:space="preserve">. </w:t>
      </w:r>
      <w:r>
        <w:rPr>
          <w:rtl w:val="true"/>
        </w:rPr>
        <w:t>پاداش پرارزش</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 لَهُمْ أَجْرًا كَرِيمًا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پاداشی گرامی و با ارزش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بزرگوارانه و گرامی است، نه حقیرانه و منت آلود</w:t>
      </w:r>
      <w:r>
        <w:rPr>
          <w:rFonts w:eastAsia="IRNazanin" w:cs="IRNazanin"/>
          <w:color w:val="111111"/>
          <w:sz w:val="28"/>
          <w:szCs w:val="28"/>
          <w:rtl w:val="true"/>
          <w:lang w:bidi="fa-IR"/>
        </w:rPr>
        <w:t>.</w:t>
      </w:r>
    </w:p>
    <w:p>
      <w:pPr>
        <w:pStyle w:val="Heading3"/>
        <w:numPr>
          <w:ilvl w:val="2"/>
          <w:numId w:val="1"/>
        </w:numPr>
        <w:rPr/>
      </w:pPr>
      <w:bookmarkStart w:id="361" w:name="__RefHeading___Toc2060685_388300464"/>
      <w:bookmarkStart w:id="362" w:name="_Toc143"/>
      <w:bookmarkEnd w:id="361"/>
      <w:r>
        <w:rPr>
          <w:rtl w:val="true"/>
        </w:rPr>
        <w:t>عنایت چندبرابری خدا</w:t>
      </w:r>
      <w:bookmarkEnd w:id="362"/>
    </w:p>
    <w:p>
      <w:pPr>
        <w:pStyle w:val="BookText"/>
        <w:rPr/>
      </w:pPr>
      <w:r>
        <w:rPr>
          <w:rFonts w:ascii="IRNazanin" w:hAnsi="IRNazanin" w:eastAsia="IRNazanin"/>
          <w:color w:val="111111"/>
          <w:sz w:val="28"/>
          <w:sz w:val="28"/>
          <w:szCs w:val="28"/>
          <w:rtl w:val="true"/>
          <w:lang w:bidi="fa-IR"/>
        </w:rPr>
        <w:t>دانش آموزی که خوب درس می خواند مورد توجه معلم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نگاه عنایت آمیز معلم، جنبه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بهتر می دهد، هدیه می دهد، به پرسش هایش پاسخ می دهد و او را برای المپیاد علمی و کسب موفقیت های بیشتر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دانش آموزی به درس و معلم توجه کرد، معلم چندبرابر به او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خدا توجه کردیم و به یاد او بودیم، خدا چندین برابر به 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مجاهدان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bookmarkStart w:id="363" w:name="pg14963_155587"/>
    </w:p>
    <w:p>
      <w:pPr>
        <w:pStyle w:val="BookText"/>
        <w:rPr/>
      </w:pPr>
      <w:bookmarkEnd w:id="363"/>
      <w:r>
        <w:rPr>
          <w:rFonts w:ascii="IRNazanin" w:hAnsi="IRNazanin" w:eastAsia="IRNazanin"/>
          <w:color w:val="111111"/>
          <w:sz w:val="28"/>
          <w:sz w:val="28"/>
          <w:szCs w:val="28"/>
          <w:rtl w:val="true"/>
          <w:lang w:bidi="fa-IR"/>
        </w:rPr>
        <w:t>کسانی که برای به دست آوردن خشنودی ما با جان ومال کوشیدند، بی تردید آنان را به راه های خود راه رشد و سعادت و بهشت و مقام قرب راهنمایی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خدا قدم برداشت، خدا به او عنایت و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صدها نمونه در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فرعون آمده بودند موسی علیه السلام را به زمین بزنند، اما با دیدن معجزة حضرت موسی علیه السلام از اعتقاد خود برگشتند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کمکشان کرد و به آن ها استقامت و قدرتی داد که جلوی فرعون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پایمان را هم قطع کنی، از ایمانمان دست برنمی داریم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موسی علیه السلام برای خدا حرکت کرد، خدا رود نیل را برایش شکافت و به او قدرت داد فرعون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حرریاحی یک قدم برداشت و به طرف امام حسین علیه السلام آمد، خدا او را در چنان جایگاهی قرار داد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364" w:name="__RefHeading___Toc2060687_388300464"/>
      <w:bookmarkStart w:id="365" w:name="_Toc144"/>
      <w:bookmarkEnd w:id="364"/>
      <w:r>
        <w:rPr>
          <w:rtl w:val="true"/>
        </w:rPr>
        <w:t>نشانه های لطف خدا</w:t>
      </w:r>
      <w:bookmarkEnd w:id="365"/>
    </w:p>
    <w:p>
      <w:pPr>
        <w:pStyle w:val="BookText"/>
        <w:rPr/>
      </w:pPr>
      <w:r>
        <w:rPr>
          <w:rFonts w:ascii="IRNazanin" w:hAnsi="IRNazanin" w:eastAsia="IRNazanin"/>
          <w:color w:val="111111"/>
          <w:sz w:val="28"/>
          <w:sz w:val="28"/>
          <w:szCs w:val="28"/>
          <w:rtl w:val="true"/>
          <w:lang w:bidi="fa-IR"/>
        </w:rPr>
        <w:t>لطف و عنایت ویژه خدا،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نشانه ها در زندگی تان هست، خدا را شکر کنید و اگر نیست، از خدا درخواستش کنید</w:t>
      </w:r>
      <w:r>
        <w:rPr>
          <w:rFonts w:eastAsia="IRNazanin" w:cs="IRNazanin"/>
          <w:color w:val="111111"/>
          <w:sz w:val="28"/>
          <w:szCs w:val="28"/>
          <w:rtl w:val="true"/>
          <w:lang w:bidi="fa-IR"/>
        </w:rPr>
        <w:t>.</w:t>
      </w:r>
    </w:p>
    <w:p>
      <w:pPr>
        <w:pStyle w:val="Heading3"/>
        <w:numPr>
          <w:ilvl w:val="2"/>
          <w:numId w:val="1"/>
        </w:numPr>
        <w:rPr/>
      </w:pPr>
      <w:bookmarkStart w:id="366" w:name="__RefHeading___Toc2060689_388300464"/>
      <w:bookmarkStart w:id="367" w:name="_Toc145"/>
      <w:bookmarkEnd w:id="366"/>
      <w:r>
        <w:rPr>
          <w:rtl w:val="true"/>
        </w:rPr>
        <w:t>تطهیر روح و جسم</w:t>
      </w:r>
      <w:bookmarkEnd w:id="367"/>
    </w:p>
    <w:p>
      <w:pPr>
        <w:pStyle w:val="Heading4"/>
        <w:numPr>
          <w:ilvl w:val="3"/>
          <w:numId w:val="1"/>
        </w:numPr>
        <w:rPr/>
      </w:pPr>
      <w:bookmarkStart w:id="368" w:name="__RefHeading___Toc2060691_388300464"/>
      <w:bookmarkStart w:id="369" w:name="_Toc146"/>
      <w:bookmarkEnd w:id="368"/>
      <w:r>
        <w:rPr>
          <w:rtl w:val="true"/>
        </w:rPr>
        <w:t>اشاره</w:t>
      </w:r>
      <w:bookmarkEnd w:id="3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نشانه لطف و عنایت ویژه خدا، پاکیزگی 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طَیَّبَ رُوحَهُ وَ جَسَدَهُ فَلَا یَسْمَعُ شَیْئاً مِنَ الْخَیْرِ إِلَّا عَرَفَهُ وَ لَا یَسْمَعُ شَیْئاً مِنَ الْمُنْکَرِ إِلَّا أَنْکَرَهُ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هرگاه خداوند نسبت به بنده ای اراده خیر کند روح و جسمش را پاکیزه می گرداند؛ پس او همه خیر و نیکی ها را می شناسد و نسبت به همه زشتی ها و منکرات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نشانه لطف خدا به بنده هایی که دوستشان دارد این است که عبادت برایشان محبوب است و گناه، مبغوض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خيرخداوند نسبت به برخی بندگان، از سیر پارتی بازی یا به صورت اتفاقی نیست؛ بلکه ماجرای آموزگاری است که به دانش آموز درس خوان و منضبط محبت و توجه خاص دارد و دانش آموز درس نخوان و تنبل را تنبیه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آموزگار، درس خواندن و انضباط را ملاک قرار می دهد، پروردگار نیز بندگی و تسلیم بودن را معیار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و جسم، پاکیزه و سالم باشد، حتما از شراب و غنا و دروغ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هرگاه صدای اذان بلند می شود دلش می لرزد، قرآن می خوانند ایمانش افزایش می یابد، می شنود در جایی گناه صورت گرفته ناراحت می شود و اعصابش به هم می ریزد، از خسارت به دین خدا ناراحت می شود، روشن است که جسم و روحی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خوبی ها و بیزاری از بدی ها، عنایت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370" w:name="pg14963_155589"/>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حَبَّبَ إِلَيْكُمُ الْإِيمَانَ وَزَيَّنَهُ فِي قُلُوبِكُمْ وَكَرَّهَ إِلَيْكُمُ الْكُفْرَ وَالْفُسُوقَ وَالْعِصْيَانَ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ولی خدا ایمان را محبوب شما قرار داد و آن را در دل هایتان بیاراست و کفر و بدکاری و نافرمانی را ناخوشایند شما ساخت</w:t>
      </w:r>
      <w:r>
        <w:rPr>
          <w:rFonts w:eastAsia="IRNazanin" w:cs="IRNazanin"/>
          <w:color w:val="111111"/>
          <w:sz w:val="28"/>
          <w:szCs w:val="28"/>
          <w:rtl w:val="true"/>
          <w:lang w:bidi="fa-IR"/>
        </w:rPr>
        <w:t>.</w:t>
      </w:r>
    </w:p>
    <w:p>
      <w:pPr>
        <w:pStyle w:val="Heading4"/>
        <w:numPr>
          <w:ilvl w:val="3"/>
          <w:numId w:val="1"/>
        </w:numPr>
        <w:rPr/>
      </w:pPr>
      <w:bookmarkStart w:id="371" w:name="__RefHeading___Toc2060693_388300464"/>
      <w:bookmarkStart w:id="372" w:name="_Toc147"/>
      <w:bookmarkEnd w:id="371"/>
      <w:r>
        <w:rPr/>
        <w:t>2</w:t>
      </w:r>
      <w:r>
        <w:rPr>
          <w:rtl w:val="true"/>
        </w:rPr>
        <w:t xml:space="preserve">. </w:t>
      </w:r>
      <w:r>
        <w:rPr>
          <w:rtl w:val="true"/>
        </w:rPr>
        <w:t>بی رغبتی به دنیا</w:t>
      </w:r>
      <w:bookmarkEnd w:id="372"/>
    </w:p>
    <w:p>
      <w:pPr>
        <w:pStyle w:val="BookText"/>
        <w:rPr/>
      </w:pPr>
      <w:r>
        <w:rPr>
          <w:rFonts w:ascii="IRNazanin" w:hAnsi="IRNazanin" w:eastAsia="IRNazanin"/>
          <w:color w:val="111111"/>
          <w:sz w:val="28"/>
          <w:sz w:val="28"/>
          <w:szCs w:val="28"/>
          <w:rtl w:val="true"/>
          <w:lang w:bidi="fa-IR"/>
        </w:rPr>
        <w:t>یکی دیگر از نشانه های لطف ویژه خدا، بی رغبتی بنده نسبت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زَهِدْتُ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خداوند نسبت به بنده ای اراده خیر کند، او را به دنیا بی رغبت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خدا به ایشان عنایت دارد، از دنیا و بهره های حلال دنیایی استفاده می کنند اما اسیر دنیا نیستند، بلکه امیر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علیه السلام دنيا داشت ولی امیرش بود؛ قارون هم دنیا داشت ولی اسیرش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علیه السلام بر بهترین پشتیها تکیه می زد و گران ترین فرش ها زیرپایش بود و عالی ترین لباس ها را می پوشید اما به هیچ یک از این ها وابسته نبود</w:t>
      </w:r>
      <w:r>
        <w:rPr>
          <w:rFonts w:eastAsia="IRNazanin" w:cs="IRNazanin"/>
          <w:color w:val="111111"/>
          <w:sz w:val="28"/>
          <w:szCs w:val="28"/>
          <w:rtl w:val="true"/>
          <w:lang w:bidi="fa-IR"/>
        </w:rPr>
        <w:t>.</w:t>
      </w:r>
    </w:p>
    <w:p>
      <w:pPr>
        <w:pStyle w:val="Heading4"/>
        <w:numPr>
          <w:ilvl w:val="3"/>
          <w:numId w:val="1"/>
        </w:numPr>
        <w:rPr/>
      </w:pPr>
      <w:bookmarkStart w:id="373" w:name="__RefHeading___Toc2060695_388300464"/>
      <w:bookmarkStart w:id="374" w:name="_Toc148"/>
      <w:bookmarkEnd w:id="373"/>
      <w:r>
        <w:rPr/>
        <w:t>3</w:t>
      </w:r>
      <w:r>
        <w:rPr>
          <w:rtl w:val="true"/>
        </w:rPr>
        <w:t xml:space="preserve">. </w:t>
      </w:r>
      <w:r>
        <w:rPr>
          <w:rtl w:val="true"/>
        </w:rPr>
        <w:t>دانش دینی</w:t>
      </w:r>
      <w:bookmarkEnd w:id="374"/>
    </w:p>
    <w:p>
      <w:pPr>
        <w:pStyle w:val="BookText"/>
        <w:rPr/>
      </w:pPr>
      <w:r>
        <w:rPr>
          <w:rFonts w:ascii="IRNazanin" w:hAnsi="IRNazanin" w:eastAsia="IRNazanin"/>
          <w:color w:val="111111"/>
          <w:sz w:val="28"/>
          <w:sz w:val="28"/>
          <w:szCs w:val="28"/>
          <w:rtl w:val="true"/>
          <w:lang w:bidi="fa-IR"/>
        </w:rPr>
        <w:t>دانش دینی و شناخت حلال و حرام، نشانه دیگر لطف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روایت قبلی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75" w:name="pg14963_155590"/>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نسبت به بنده ای اراده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دانش دینی</w:t>
      </w:r>
    </w:p>
    <w:p>
      <w:pPr>
        <w:pStyle w:val="BookText"/>
        <w:rPr/>
      </w:pP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به او عنایت دارد، به اندازه خودش دینش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که کسی شصت هفتاد سال سن داشته باشد اما نتواند درست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حماد بن عیسی یکی از یاران برجسته حضرت۔ دستور داد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دستور حضرت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أنْ تُصَلِّیَ، مَا أقْبَحَ بِالرَّجُلِ مِنْکُمْ، یَأْتِی عَلَیْهِ سِتُّونَ سَنَةً أوْ سَبْعُونَ سَنَةً، فَلَا یُقِیمُ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یکی از شماها که شصت یا هفتاد سال از عمرش می گذرد و نمی تواند فقط یک نماز را با شرایط کاملش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گویم مثلا احکام مساقاة و خرید و فروش برده را بلد باشید، چون امروزه این مسائل کاربرد چندانی ندارد؛ اما حداقل احکام نماز و روزه را باید بدانید</w:t>
      </w:r>
      <w:r>
        <w:rPr>
          <w:rFonts w:eastAsia="IRNazanin" w:cs="IRNazanin"/>
          <w:color w:val="111111"/>
          <w:sz w:val="28"/>
          <w:szCs w:val="28"/>
          <w:rtl w:val="true"/>
          <w:lang w:bidi="fa-IR"/>
        </w:rPr>
        <w:t>.</w:t>
      </w:r>
    </w:p>
    <w:p>
      <w:pPr>
        <w:pStyle w:val="Heading4"/>
        <w:numPr>
          <w:ilvl w:val="3"/>
          <w:numId w:val="1"/>
        </w:numPr>
        <w:rPr/>
      </w:pPr>
      <w:bookmarkStart w:id="376" w:name="__RefHeading___Toc2060697_388300464"/>
      <w:bookmarkStart w:id="377" w:name="_Toc149"/>
      <w:bookmarkEnd w:id="376"/>
      <w:r>
        <w:rPr/>
        <w:t>3</w:t>
      </w:r>
      <w:r>
        <w:rPr>
          <w:rtl w:val="true"/>
        </w:rPr>
        <w:t xml:space="preserve">. </w:t>
      </w:r>
      <w:r>
        <w:rPr>
          <w:rtl w:val="true"/>
        </w:rPr>
        <w:t>آگاهی از عيوب شخصی</w:t>
      </w:r>
      <w:bookmarkEnd w:id="377"/>
    </w:p>
    <w:p>
      <w:pPr>
        <w:pStyle w:val="BookText"/>
        <w:rPr/>
      </w:pPr>
      <w:r>
        <w:rPr>
          <w:rFonts w:ascii="IRNazanin" w:hAnsi="IRNazanin" w:eastAsia="IRNazanin"/>
          <w:color w:val="111111"/>
          <w:sz w:val="28"/>
          <w:sz w:val="28"/>
          <w:szCs w:val="28"/>
          <w:rtl w:val="true"/>
          <w:lang w:bidi="fa-IR"/>
        </w:rPr>
        <w:t>سومین نشانه عنایت ویژه خدا این است که انسان بداند چه عیب و ایرادهایی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همان روایت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عُيُوبَهَا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نسبت به بنده ای اراده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هایش را به او</w:t>
      </w:r>
    </w:p>
    <w:p>
      <w:pPr>
        <w:pStyle w:val="BookText"/>
        <w:rPr/>
      </w:pPr>
      <w:r>
        <w:rPr>
          <w:rFonts w:ascii="IRNazanin" w:hAnsi="IRNazanin" w:eastAsia="IRNazanin"/>
          <w:color w:val="111111"/>
          <w:sz w:val="28"/>
          <w:sz w:val="28"/>
          <w:szCs w:val="28"/>
          <w:rtl w:val="true"/>
          <w:lang w:bidi="fa-IR"/>
        </w:rPr>
        <w:t>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انسان بداند چه عیب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عیوب، مرحله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بداخلاق و بدزبان هستم، دیگر کارهایم را توجیه نمی کنم و اشتباهاتم را به گردن دیگران نمی اندازم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پیامبر صلی الله علیه و آله</w:t>
      </w:r>
    </w:p>
    <w:p>
      <w:pPr>
        <w:pStyle w:val="BookText"/>
        <w:rPr/>
      </w:pPr>
      <w:r>
        <w:rPr>
          <w:rFonts w:ascii="IRNazanin" w:hAnsi="IRNazanin" w:eastAsia="IRNazanin"/>
          <w:color w:val="111111"/>
          <w:sz w:val="28"/>
          <w:sz w:val="28"/>
          <w:szCs w:val="28"/>
          <w:rtl w:val="true"/>
          <w:lang w:bidi="fa-IR"/>
        </w:rPr>
        <w:t xml:space="preserve">ویژگی دوم و سوم پیامبر خدا صلی الله علیه و آله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 بشارت دادن و بیم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وَمُبَشِّرًا وَنَذِيرًا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رسان و بیم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انبیای الهی دو رسالت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دادن و ترساندن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جامعه ای با تشویق صرف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های تربیتی دنیا از دو اهرم تشوق و تهدید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انسان دو ویژگی مهم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جلب منفعت،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دنبال منفعت است؛ می گردد تا جنس بهتر و ارزان تر بخرد، خانه اش را زیباتر بسازد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هرجا احتمال ضرر و زیان بدهد، از آن دوری می گزیند یا در پی مقابله با آن برمی آید؛ هرگز پایش را در جنگلی نمی گذارد که پر از حیوانات درنده است مگر آن که سلاح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بشیر است و مردم را به پاداش الهی و بهشت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حور، رودخانه شیر و عسل 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نذير است و مردم را از عذاب خدا و جهنم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ضرر </w:t>
      </w:r>
      <w:bookmarkStart w:id="378" w:name="pg14963_155592"/>
    </w:p>
    <w:p>
      <w:pPr>
        <w:pStyle w:val="BookText"/>
        <w:rPr/>
      </w:pPr>
      <w:bookmarkEnd w:id="3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آب چرکین، خارهای تیزو</w:t>
      </w:r>
      <w:r>
        <w:rPr>
          <w:rFonts w:eastAsia="IRNazanin" w:cs="IRNazanin"/>
          <w:color w:val="111111"/>
          <w:sz w:val="28"/>
          <w:szCs w:val="28"/>
          <w:rtl w:val="true"/>
          <w:lang w:bidi="fa-IR"/>
        </w:rPr>
        <w:t>...</w:t>
      </w:r>
    </w:p>
    <w:p>
      <w:pPr>
        <w:pStyle w:val="Heading4"/>
        <w:numPr>
          <w:ilvl w:val="3"/>
          <w:numId w:val="1"/>
        </w:numPr>
        <w:rPr/>
      </w:pPr>
      <w:bookmarkStart w:id="379" w:name="__RefHeading___Toc2060699_388300464"/>
      <w:bookmarkStart w:id="380" w:name="_Toc150"/>
      <w:bookmarkEnd w:id="379"/>
      <w:r>
        <w:rPr/>
        <w:t>4</w:t>
      </w:r>
      <w:r>
        <w:rPr>
          <w:rtl w:val="true"/>
        </w:rPr>
        <w:t xml:space="preserve">. </w:t>
      </w:r>
      <w:r>
        <w:rPr>
          <w:rtl w:val="true"/>
        </w:rPr>
        <w:t>اندوه همیشگی</w:t>
      </w:r>
      <w:bookmarkEnd w:id="380"/>
    </w:p>
    <w:p>
      <w:pPr>
        <w:pStyle w:val="BookText"/>
        <w:rPr/>
      </w:pPr>
      <w:r>
        <w:rPr>
          <w:rFonts w:ascii="IRNazanin" w:hAnsi="IRNazanin" w:eastAsia="IRNazanin"/>
          <w:color w:val="111111"/>
          <w:sz w:val="28"/>
          <w:sz w:val="28"/>
          <w:szCs w:val="28"/>
          <w:rtl w:val="true"/>
          <w:lang w:bidi="fa-IR"/>
        </w:rPr>
        <w:t>نشانه دیگر عنایت ویژه الهي آن است که انسان همیشه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نَصَبَ فِی قَلْبِهِ نَائِحَةً مِنَ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هرگاه خداوند نسبت به بنده ای اراده خیر داشته باشد، آواز دهنده ای از غم و اندوه در قلبش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محزون است از درد دیگران ناراحت می شود، از روضه اهل بیت علیهم السلام متأثر می شود، با خواندن قرآن اندوهگین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حزین با قلب افسرده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در اسلام نکوهش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شاداب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حزین یعنی قلبی که انعطاف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مقابل دشمن، شجاع و در مسند حکومت، مظهر عدالت و قاطعیت است اما هرگاه یتیمی اشک می ریخت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حزين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فِي كُلَّ قَلْبٍ حَزِينٍ </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قلب اندوهگینی را دوست دارد</w:t>
      </w:r>
      <w:r>
        <w:rPr>
          <w:rFonts w:eastAsia="IRNazanin" w:cs="IRNazanin"/>
          <w:color w:val="111111"/>
          <w:sz w:val="28"/>
          <w:szCs w:val="28"/>
          <w:rtl w:val="true"/>
          <w:lang w:bidi="fa-IR"/>
        </w:rPr>
        <w:t xml:space="preserve">. </w:t>
      </w:r>
      <w:bookmarkStart w:id="381" w:name="pg14963_155594"/>
    </w:p>
    <w:p>
      <w:pPr>
        <w:pStyle w:val="Heading3"/>
        <w:numPr>
          <w:ilvl w:val="2"/>
          <w:numId w:val="1"/>
        </w:numPr>
        <w:rPr/>
      </w:pPr>
      <w:bookmarkStart w:id="382" w:name="__RefHeading___Toc2060701_388300464"/>
      <w:bookmarkStart w:id="383" w:name="_Toc151"/>
      <w:bookmarkEnd w:id="381"/>
      <w:bookmarkEnd w:id="382"/>
      <w:r>
        <w:rPr>
          <w:rtl w:val="true"/>
        </w:rPr>
        <w:t>پنج ویژگی پیامبر صلی الله علیه و آله</w:t>
      </w:r>
      <w:bookmarkEnd w:id="383"/>
    </w:p>
    <w:p>
      <w:pPr>
        <w:pStyle w:val="Heading4"/>
        <w:numPr>
          <w:ilvl w:val="3"/>
          <w:numId w:val="1"/>
        </w:numPr>
        <w:rPr/>
      </w:pPr>
      <w:bookmarkStart w:id="384" w:name="__RefHeading___Toc2060703_388300464"/>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ماتورا شاهد إبرامت و مژده رسان و بیم دهنده فرستادیم؛ و به فرمان خدا دعوتگر به سوی او و چراغی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صلی الله علیه و آله و سلم پنج ویژگی دارد؛ برای پنج چیز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دعوت کردن به سوی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نوربخشیدن</w:t>
      </w:r>
      <w:r>
        <w:rPr>
          <w:rFonts w:eastAsia="IRNazanin" w:cs="IRNazanin"/>
          <w:color w:val="111111"/>
          <w:sz w:val="28"/>
          <w:szCs w:val="28"/>
          <w:rtl w:val="true"/>
          <w:lang w:bidi="fa-IR"/>
        </w:rPr>
        <w:t>.</w:t>
      </w:r>
    </w:p>
    <w:p>
      <w:pPr>
        <w:pStyle w:val="Heading4"/>
        <w:numPr>
          <w:ilvl w:val="3"/>
          <w:numId w:val="1"/>
        </w:numPr>
        <w:rPr/>
      </w:pPr>
      <w:bookmarkStart w:id="386" w:name="__RefHeading___Toc2060705_388300464"/>
      <w:bookmarkStart w:id="387" w:name="_Toc153"/>
      <w:bookmarkEnd w:id="386"/>
      <w:r>
        <w:rPr/>
        <w:t>1</w:t>
      </w:r>
      <w:r>
        <w:rPr>
          <w:rtl w:val="true"/>
        </w:rPr>
        <w:t xml:space="preserve">. </w:t>
      </w:r>
      <w:r>
        <w:rPr>
          <w:rtl w:val="true"/>
        </w:rPr>
        <w:t>شهادت و گواهی</w:t>
      </w:r>
      <w:bookmarkEnd w:id="387"/>
    </w:p>
    <w:p>
      <w:pPr>
        <w:pStyle w:val="Heading5"/>
        <w:numPr>
          <w:ilvl w:val="4"/>
          <w:numId w:val="1"/>
        </w:numPr>
        <w:rPr/>
      </w:pPr>
      <w:bookmarkStart w:id="388" w:name="__RefHeading___Toc2060707_388300464"/>
      <w:bookmarkStart w:id="389" w:name="_Toc15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اولین ویژگی پیامبر شاهدبودنش برامت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پیامبر صلی الله علیه و آله و سلم چگونه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عماریاسر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اندازه عمرنوح </w:t>
      </w:r>
    </w:p>
    <w:p>
      <w:pPr>
        <w:pStyle w:val="BookText"/>
        <w:rPr/>
      </w:pPr>
      <w:r>
        <w:rPr>
          <w:rFonts w:ascii="IRNazanin" w:hAnsi="IRNazanin" w:eastAsia="IRNazanin"/>
          <w:color w:val="111111"/>
          <w:sz w:val="28"/>
          <w:sz w:val="28"/>
          <w:szCs w:val="28"/>
          <w:rtl w:val="true"/>
          <w:lang w:bidi="fa-IR"/>
        </w:rPr>
        <w:t>در میان ما زنده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حَیَاتِی خَیْرٌ لَکُمْ وَ وَفَاتِی لَیْسَ بِشَرٍّ لَکُمْ أَمَّا فِی حَیَاتِی فَتُحْدِثُونَ وَ أَسْتَغْفِرُ اللَّهَ لَکُمْ وَ أَمَّا بَعْدَ وَفَاتِی فَاتَّقُوا اللَّهَ وَ أَحْسِنُوا الصَّلَاهَ عَلَیَّ وَ عَلَی أَهْلِ بَیْتِی وَ إِنَّکُمْ تُعْرَضُونَ عَلَیَّ بِأَسْمَائِکُمْ وَ أَسْمَاءِ آبَائِکُمْ وَ أَنْسَابِکُمْ وَ قَبَائِلِکُمْ فَإِنْ یَکُنْ خَیْراً حَمِدْتُ اللَّهَ وَ إِنْ یَکُنْ سِوَی ذَلِکَ اسْتَغْفَرْتُ اللَّهَ لَذنوبکُمْ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 عمار، زندگانی ام برای شما خیراست؛ وفاتم نیز برایتان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زندگانی ام، حديث می شنوید و من برایتان از خداوند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وفاتم نیز تقوای الهی پیشه کنید و به زیبایی برمن و خاندانم درود بفرستید؛ زیرا اعمال شما با نام هایتان و نام پدرانتان و نام قبیله هایتان برمن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اعمالتان نیک باشد خدا را می ستایم و اگر بد باشد، از خداوند می خواهم گناهانتان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 دوشنبه و پنج شنبه را روز عرضه اعمال امت بر پیامبر صلی الله علیه و آله و سلم برشمرده اند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ماگناه آلود باشد، پیامبر به اندوهگین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 صلی الله علیه و آله و سلم را ناراحت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را ناراحت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اعمالتان بر </w:t>
      </w:r>
      <w:bookmarkStart w:id="390" w:name="pg14963_155596"/>
    </w:p>
    <w:p>
      <w:pPr>
        <w:pStyle w:val="BookText"/>
        <w:rPr/>
      </w:pPr>
      <w:bookmarkEnd w:id="390"/>
      <w:r>
        <w:rPr>
          <w:rFonts w:ascii="IRNazanin" w:hAnsi="IRNazanin" w:eastAsia="IRNazanin"/>
          <w:color w:val="111111"/>
          <w:sz w:val="28"/>
          <w:sz w:val="28"/>
          <w:szCs w:val="28"/>
          <w:rtl w:val="true"/>
          <w:lang w:bidi="fa-IR"/>
        </w:rPr>
        <w:t>پیامبر صلی الله علیه و آله و سلم عرضه می شود و هرگاه معصیتی در اعمالتان ببیند ناراحتش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ناراحت نکنید؛ بلکه او را شاد سازید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کسی که مشروب می خورد یا مرتکب زنا و فحشا می شود یا کم فروشی و رباخواری می کند و یا هر گناه دیگری انجام می دهد، پیامبر صلی الله علیه و آله و سلم 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ویژگی پیامبر خدا به این است که براعمال امتش شاهد و گواه است</w:t>
      </w:r>
      <w:r>
        <w:rPr>
          <w:rFonts w:eastAsia="IRNazanin" w:cs="IRNazanin"/>
          <w:color w:val="111111"/>
          <w:sz w:val="28"/>
          <w:szCs w:val="28"/>
          <w:rtl w:val="true"/>
          <w:lang w:bidi="fa-IR"/>
        </w:rPr>
        <w:t>.</w:t>
      </w:r>
    </w:p>
    <w:p>
      <w:pPr>
        <w:pStyle w:val="Heading5"/>
        <w:numPr>
          <w:ilvl w:val="4"/>
          <w:numId w:val="1"/>
        </w:numPr>
        <w:rPr/>
      </w:pPr>
      <w:bookmarkStart w:id="391" w:name="__RefHeading___Toc2060709_388300464"/>
      <w:bookmarkStart w:id="392" w:name="_Toc155"/>
      <w:bookmarkEnd w:id="391"/>
      <w:r>
        <w:rPr>
          <w:rtl w:val="true"/>
        </w:rPr>
        <w:t>گواهان اعمال ما</w:t>
      </w:r>
      <w:bookmarkEnd w:id="392"/>
    </w:p>
    <w:p>
      <w:pPr>
        <w:pStyle w:val="Heading6"/>
        <w:numPr>
          <w:ilvl w:val="5"/>
          <w:numId w:val="1"/>
        </w:numPr>
        <w:rPr/>
      </w:pPr>
      <w:bookmarkStart w:id="393" w:name="__RefHeading___Toc2060711_388300464"/>
      <w:bookmarkStart w:id="394" w:name="_Toc15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از آیات و روایات استفاده می شود چندین شاهد در دنیا و آخرت بر اعمال ما ناظرند و گواهی می دهند</w:t>
      </w:r>
      <w:r>
        <w:rPr>
          <w:rFonts w:eastAsia="IRNazanin" w:cs="IRNazanin"/>
          <w:color w:val="111111"/>
          <w:sz w:val="28"/>
          <w:szCs w:val="28"/>
          <w:rtl w:val="true"/>
          <w:lang w:bidi="fa-IR"/>
        </w:rPr>
        <w:t>:</w:t>
      </w:r>
    </w:p>
    <w:p>
      <w:pPr>
        <w:pStyle w:val="Heading6"/>
        <w:numPr>
          <w:ilvl w:val="5"/>
          <w:numId w:val="1"/>
        </w:numPr>
        <w:rPr/>
      </w:pPr>
      <w:bookmarkStart w:id="395" w:name="__RefHeading___Toc2060713_388300464"/>
      <w:bookmarkStart w:id="396" w:name="_Toc157"/>
      <w:bookmarkEnd w:id="395"/>
      <w:r>
        <w:rPr/>
        <w:t>1</w:t>
      </w:r>
      <w:r>
        <w:rPr>
          <w:rtl w:val="true"/>
        </w:rPr>
        <w:t xml:space="preserve">. </w:t>
      </w:r>
      <w:r>
        <w:rPr>
          <w:rtl w:val="true"/>
        </w:rPr>
        <w:t>خداوند</w:t>
      </w:r>
      <w:bookmarkEnd w:id="396"/>
    </w:p>
    <w:p>
      <w:pPr>
        <w:pStyle w:val="BookText"/>
        <w:rPr/>
      </w:pPr>
      <w:r>
        <w:rPr>
          <w:rFonts w:ascii="IRNazanin" w:hAnsi="IRNazanin" w:eastAsia="IRNazanin"/>
          <w:color w:val="111111"/>
          <w:sz w:val="28"/>
          <w:sz w:val="28"/>
          <w:szCs w:val="28"/>
          <w:rtl w:val="true"/>
          <w:lang w:bidi="fa-IR"/>
        </w:rPr>
        <w:t>اولین شاهد خداوند است که در رأس همه شاهدها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شَهِيدٌ عَلَى مَا تَعْمَلُونَ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خدا بر اعمالتان گواه است</w:t>
      </w:r>
      <w:r>
        <w:rPr>
          <w:rFonts w:eastAsia="IRNazanin" w:cs="IRNazanin"/>
          <w:color w:val="111111"/>
          <w:sz w:val="28"/>
          <w:szCs w:val="28"/>
          <w:rtl w:val="true"/>
          <w:lang w:bidi="fa-IR"/>
        </w:rPr>
        <w:t>.</w:t>
      </w:r>
    </w:p>
    <w:p>
      <w:pPr>
        <w:pStyle w:val="Heading6"/>
        <w:numPr>
          <w:ilvl w:val="5"/>
          <w:numId w:val="1"/>
        </w:numPr>
        <w:rPr/>
      </w:pPr>
      <w:bookmarkStart w:id="397" w:name="__RefHeading___Toc2060715_388300464"/>
      <w:bookmarkStart w:id="398" w:name="_Toc158"/>
      <w:bookmarkEnd w:id="397"/>
      <w:r>
        <w:rPr/>
        <w:t>2</w:t>
      </w:r>
      <w:r>
        <w:rPr>
          <w:rtl w:val="true"/>
        </w:rPr>
        <w:t xml:space="preserve">. </w:t>
      </w:r>
      <w:r>
        <w:rPr>
          <w:rtl w:val="true"/>
        </w:rPr>
        <w:t>پیامبرخدا صلی الله علیه و آله</w:t>
      </w:r>
      <w:bookmarkEnd w:id="398"/>
    </w:p>
    <w:p>
      <w:pPr>
        <w:pStyle w:val="BookText"/>
        <w:rPr/>
      </w:pPr>
      <w:r>
        <w:rPr>
          <w:rFonts w:ascii="IRNazanin" w:hAnsi="IRNazanin" w:eastAsia="IRNazanin"/>
          <w:color w:val="111111"/>
          <w:sz w:val="28"/>
          <w:sz w:val="28"/>
          <w:szCs w:val="28"/>
          <w:rtl w:val="true"/>
          <w:lang w:bidi="fa-IR"/>
        </w:rPr>
        <w:t>دومین شاهد،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w:t>
      </w:r>
      <w:r>
        <w:rPr>
          <w:rFonts w:eastAsia="Amiri" w:cs="Amiri" w:ascii="Amiri" w:hAnsi="Amiri"/>
          <w:color w:val="111111"/>
          <w:sz w:val="28"/>
          <w:szCs w:val="28"/>
          <w:rtl w:val="true"/>
          <w:lang w:bidi="ar-SA"/>
        </w:rPr>
        <w:t>»</w:t>
      </w:r>
      <w:r>
        <w:rPr>
          <w:rStyle w:val="FootnoteAnchor"/>
          <w:rtl w:val="true"/>
        </w:rPr>
        <w:footnoteReference w:id="155"/>
      </w:r>
      <w:bookmarkStart w:id="399" w:name="pg14963_155597"/>
    </w:p>
    <w:p>
      <w:pPr>
        <w:pStyle w:val="BookText"/>
        <w:rPr/>
      </w:pPr>
      <w:bookmarkEnd w:id="399"/>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تورا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عبدالله بن مسعود آیه ای از سوره نساء را برای رسول خدا صلی الله علیه و آله و سلم قرائت کرد و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هر امتی گواهی که پیامبر آنان است بر اعمالشان بیاوریم و تو را بر آنان گواه آوریم ؟</w:t>
      </w:r>
      <w:r>
        <w:rPr>
          <w:rFonts w:eastAsia="IRNazanin" w:cs="IRNazanin"/>
          <w:color w:val="111111"/>
          <w:sz w:val="28"/>
          <w:szCs w:val="28"/>
          <w:rtl w:val="true"/>
          <w:lang w:bidi="fa-IR"/>
        </w:rPr>
        <w:t>!</w:t>
      </w:r>
    </w:p>
    <w:p>
      <w:pPr>
        <w:pStyle w:val="Heading6"/>
        <w:numPr>
          <w:ilvl w:val="5"/>
          <w:numId w:val="1"/>
        </w:numPr>
        <w:rPr/>
      </w:pPr>
      <w:bookmarkStart w:id="400" w:name="__RefHeading___Toc2060717_388300464"/>
      <w:bookmarkStart w:id="401" w:name="_Toc159"/>
      <w:bookmarkEnd w:id="400"/>
      <w:r>
        <w:rPr/>
        <w:t>3</w:t>
      </w:r>
      <w:r>
        <w:rPr>
          <w:rtl w:val="true"/>
        </w:rPr>
        <w:t xml:space="preserve">. </w:t>
      </w:r>
      <w:r>
        <w:rPr>
          <w:rtl w:val="true"/>
        </w:rPr>
        <w:t>امامان علیهم السلام</w:t>
      </w:r>
      <w:bookmarkEnd w:id="401"/>
    </w:p>
    <w:p>
      <w:pPr>
        <w:pStyle w:val="BookText"/>
        <w:rPr/>
      </w:pPr>
      <w:r>
        <w:rPr>
          <w:rFonts w:ascii="IRNazanin" w:hAnsi="IRNazanin" w:eastAsia="IRNazanin"/>
          <w:color w:val="111111"/>
          <w:sz w:val="28"/>
          <w:sz w:val="28"/>
          <w:szCs w:val="28"/>
          <w:rtl w:val="true"/>
          <w:lang w:bidi="fa-IR"/>
        </w:rPr>
        <w:t>ائمه علیهم السلام نیز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ائمه معصومین علیهم السلام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شُهَدَاءَ عَلَى خَلْقِهِ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شما را گواهان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w:t>
      </w:r>
      <w:r>
        <w:rPr>
          <w:rFonts w:eastAsia="IRNazanin" w:cs="IRNazanin"/>
          <w:color w:val="111111"/>
          <w:sz w:val="28"/>
          <w:szCs w:val="28"/>
          <w:rtl w:val="true"/>
          <w:lang w:bidi="fa-IR"/>
        </w:rPr>
        <w:t>).</w:t>
      </w:r>
    </w:p>
    <w:p>
      <w:pPr>
        <w:pStyle w:val="Heading6"/>
        <w:numPr>
          <w:ilvl w:val="5"/>
          <w:numId w:val="1"/>
        </w:numPr>
        <w:rPr/>
      </w:pPr>
      <w:bookmarkStart w:id="402" w:name="__RefHeading___Toc2060719_388300464"/>
      <w:bookmarkStart w:id="403" w:name="_Toc160"/>
      <w:bookmarkEnd w:id="402"/>
      <w:r>
        <w:rPr/>
        <w:t>4</w:t>
      </w:r>
      <w:r>
        <w:rPr>
          <w:rtl w:val="true"/>
        </w:rPr>
        <w:t xml:space="preserve">. </w:t>
      </w:r>
      <w:r>
        <w:rPr>
          <w:rtl w:val="true"/>
        </w:rPr>
        <w:t>اعضای بدن</w:t>
      </w:r>
      <w:bookmarkEnd w:id="403"/>
    </w:p>
    <w:p>
      <w:pPr>
        <w:pStyle w:val="BookText"/>
        <w:rPr/>
      </w:pPr>
      <w:r>
        <w:rPr>
          <w:rFonts w:ascii="IRNazanin" w:hAnsi="IRNazanin" w:eastAsia="IRNazanin"/>
          <w:color w:val="111111"/>
          <w:sz w:val="28"/>
          <w:sz w:val="28"/>
          <w:szCs w:val="28"/>
          <w:rtl w:val="true"/>
          <w:lang w:bidi="fa-IR"/>
        </w:rPr>
        <w:t>برخی اعضای بدن ما در روز قیامت گواهی می دهند که چه کارهایی در دنیا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زبان ها و دست ها و پاهایشان ضد آنان گواهی می دهند که </w:t>
      </w:r>
      <w:bookmarkStart w:id="404" w:name="pg14963_155598"/>
    </w:p>
    <w:p>
      <w:pPr>
        <w:pStyle w:val="BookText"/>
        <w:rPr/>
      </w:pPr>
      <w:bookmarkEnd w:id="404"/>
      <w:r>
        <w:rPr>
          <w:rFonts w:ascii="IRNazanin" w:hAnsi="IRNazanin" w:eastAsia="IRNazanin"/>
          <w:color w:val="111111"/>
          <w:sz w:val="28"/>
          <w:sz w:val="28"/>
          <w:szCs w:val="28"/>
          <w:rtl w:val="true"/>
          <w:lang w:bidi="fa-IR"/>
        </w:rPr>
        <w:t>چه کارهایی انجام می دادند</w:t>
      </w:r>
      <w:r>
        <w:rPr>
          <w:rFonts w:eastAsia="IRNazanin" w:cs="IRNazanin"/>
          <w:color w:val="111111"/>
          <w:sz w:val="28"/>
          <w:szCs w:val="28"/>
          <w:rtl w:val="true"/>
          <w:lang w:bidi="fa-IR"/>
        </w:rPr>
        <w:t>.</w:t>
      </w:r>
    </w:p>
    <w:p>
      <w:pPr>
        <w:pStyle w:val="Heading6"/>
        <w:numPr>
          <w:ilvl w:val="5"/>
          <w:numId w:val="1"/>
        </w:numPr>
        <w:rPr/>
      </w:pPr>
      <w:bookmarkStart w:id="405" w:name="__RefHeading___Toc2060721_388300464"/>
      <w:bookmarkStart w:id="406" w:name="_Toc161"/>
      <w:bookmarkEnd w:id="405"/>
      <w:r>
        <w:rPr/>
        <w:t>5</w:t>
      </w:r>
      <w:r>
        <w:rPr>
          <w:rtl w:val="true"/>
        </w:rPr>
        <w:t xml:space="preserve">. </w:t>
      </w:r>
      <w:r>
        <w:rPr>
          <w:rtl w:val="true"/>
        </w:rPr>
        <w:t>فرشتگان</w:t>
      </w:r>
      <w:bookmarkEnd w:id="406"/>
    </w:p>
    <w:p>
      <w:pPr>
        <w:pStyle w:val="BookText"/>
        <w:rPr/>
      </w:pPr>
      <w:r>
        <w:rPr>
          <w:rFonts w:ascii="IRNazanin" w:hAnsi="IRNazanin" w:eastAsia="IRNazanin"/>
          <w:color w:val="111111"/>
          <w:sz w:val="28"/>
          <w:sz w:val="28"/>
          <w:szCs w:val="28"/>
          <w:rtl w:val="true"/>
          <w:lang w:bidi="fa-IR"/>
        </w:rPr>
        <w:t>فرشتگان نیز بر اعمال ما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سَیِّئَهٍ أَمَرْتَ بِإِثْبَاتِهَا الْکِرَامَ الْکَاتِبِینَ الَّذِینَ وَکَّلْتَهُمْ بِحِفْظِ مَا یَکُونُ مِنِّی وَ جَعَلْتَهُمْ شُهُوداً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هر کار زشتی که به فرشتگان نویسنده گرامی دستور دادی ثبتش کنند؛ همانان که گماشتی تا کارهایم را محفوظ دارند و آنان را گواهانی برمن قرار دادی</w:t>
      </w:r>
      <w:r>
        <w:rPr>
          <w:rFonts w:eastAsia="IRNazanin" w:cs="IRNazanin"/>
          <w:color w:val="111111"/>
          <w:sz w:val="28"/>
          <w:szCs w:val="28"/>
          <w:rtl w:val="true"/>
          <w:lang w:bidi="fa-IR"/>
        </w:rPr>
        <w:t>.</w:t>
      </w:r>
    </w:p>
    <w:p>
      <w:pPr>
        <w:pStyle w:val="Heading6"/>
        <w:numPr>
          <w:ilvl w:val="5"/>
          <w:numId w:val="1"/>
        </w:numPr>
        <w:rPr/>
      </w:pPr>
      <w:bookmarkStart w:id="407" w:name="__RefHeading___Toc2060723_388300464"/>
      <w:bookmarkStart w:id="408" w:name="_Toc162"/>
      <w:bookmarkEnd w:id="407"/>
      <w:r>
        <w:rPr/>
        <w:t>6</w:t>
      </w:r>
      <w:r>
        <w:rPr>
          <w:rtl w:val="true"/>
        </w:rPr>
        <w:t xml:space="preserve">. </w:t>
      </w:r>
      <w:r>
        <w:rPr>
          <w:rtl w:val="true"/>
        </w:rPr>
        <w:t>زمین</w:t>
      </w:r>
      <w:bookmarkEnd w:id="408"/>
    </w:p>
    <w:p>
      <w:pPr>
        <w:pStyle w:val="BookText"/>
        <w:rPr/>
      </w:pPr>
      <w:r>
        <w:rPr>
          <w:rFonts w:ascii="IRNazanin" w:hAnsi="IRNazanin" w:eastAsia="IRNazanin"/>
          <w:color w:val="111111"/>
          <w:sz w:val="28"/>
          <w:sz w:val="28"/>
          <w:szCs w:val="28"/>
          <w:rtl w:val="true"/>
          <w:lang w:bidi="fa-IR"/>
        </w:rPr>
        <w:t>زمین بر اعمال ما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 روز است که زمین اخبار خود را می گوید</w:t>
      </w:r>
      <w:r>
        <w:rPr>
          <w:rFonts w:eastAsia="IRNazanin" w:cs="IRNazanin"/>
          <w:color w:val="111111"/>
          <w:sz w:val="28"/>
          <w:szCs w:val="28"/>
          <w:rtl w:val="true"/>
          <w:lang w:bidi="fa-IR"/>
        </w:rPr>
        <w:t>.</w:t>
      </w:r>
    </w:p>
    <w:p>
      <w:pPr>
        <w:pStyle w:val="Heading6"/>
        <w:numPr>
          <w:ilvl w:val="5"/>
          <w:numId w:val="1"/>
        </w:numPr>
        <w:rPr/>
      </w:pPr>
      <w:bookmarkStart w:id="409" w:name="__RefHeading___Toc2060725_388300464"/>
      <w:bookmarkStart w:id="410" w:name="_Toc163"/>
      <w:bookmarkEnd w:id="409"/>
      <w:r>
        <w:rPr/>
        <w:t>7</w:t>
      </w:r>
      <w:r>
        <w:rPr>
          <w:rtl w:val="true"/>
        </w:rPr>
        <w:t xml:space="preserve">. </w:t>
      </w:r>
      <w:r>
        <w:rPr>
          <w:rtl w:val="true"/>
        </w:rPr>
        <w:t>زمان</w:t>
      </w:r>
      <w:bookmarkEnd w:id="410"/>
    </w:p>
    <w:p>
      <w:pPr>
        <w:pStyle w:val="Heading6"/>
        <w:numPr>
          <w:ilvl w:val="5"/>
          <w:numId w:val="1"/>
        </w:numPr>
        <w:rPr/>
      </w:pPr>
      <w:bookmarkStart w:id="411" w:name="__RefHeading___Toc2060727_388300464"/>
      <w:bookmarkStart w:id="412" w:name="_Toc16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زمان نیز بر اعمال ما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سوگند به شاهد و مشهود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که شاهد در این آیه، روز جمعه است</w:t>
      </w:r>
      <w:r>
        <w:rPr>
          <w:rFonts w:eastAsia="IRNazanin" w:cs="IRNazanin"/>
          <w:color w:val="111111"/>
          <w:sz w:val="28"/>
          <w:szCs w:val="28"/>
          <w:rtl w:val="true"/>
          <w:lang w:bidi="fa-IR"/>
        </w:rPr>
        <w:t xml:space="preserve">. </w:t>
      </w:r>
      <w:r>
        <w:rPr>
          <w:rStyle w:val="FootnoteAnchor"/>
          <w:rtl w:val="true"/>
        </w:rPr>
        <w:footnoteReference w:id="162"/>
      </w:r>
      <w:bookmarkStart w:id="413" w:name="pg14963_155599"/>
    </w:p>
    <w:p>
      <w:pPr>
        <w:pStyle w:val="BookText"/>
        <w:rPr/>
      </w:pPr>
      <w:bookmarkEnd w:id="413"/>
      <w:r>
        <w:rPr>
          <w:rFonts w:ascii="IRNazanin" w:hAnsi="IRNazanin" w:eastAsia="IRNazanin"/>
          <w:color w:val="111111"/>
          <w:sz w:val="28"/>
          <w:sz w:val="28"/>
          <w:szCs w:val="28"/>
          <w:rtl w:val="true"/>
          <w:lang w:bidi="fa-IR"/>
        </w:rPr>
        <w:t>پس گواهان مختلفی براعمال ما نظارت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در ظاهر اعمال ما را نمی بینند اما چون علم غیب دارند، از تمام اعمال ما آگاه اند</w:t>
      </w:r>
      <w:r>
        <w:rPr>
          <w:rFonts w:eastAsia="IRNazanin" w:cs="IRNazanin"/>
          <w:color w:val="111111"/>
          <w:sz w:val="28"/>
          <w:szCs w:val="28"/>
          <w:rtl w:val="true"/>
          <w:lang w:bidi="fa-IR"/>
        </w:rPr>
        <w:t>.</w:t>
      </w:r>
    </w:p>
    <w:p>
      <w:pPr>
        <w:pStyle w:val="Heading6"/>
        <w:numPr>
          <w:ilvl w:val="5"/>
          <w:numId w:val="1"/>
        </w:numPr>
        <w:rPr/>
      </w:pPr>
      <w:bookmarkStart w:id="414" w:name="__RefHeading___Toc2060729_388300464"/>
      <w:bookmarkStart w:id="415" w:name="_Toc165"/>
      <w:bookmarkEnd w:id="414"/>
      <w:r>
        <w:rPr>
          <w:rtl w:val="true"/>
        </w:rPr>
        <w:t>داستان علم غیب و آگاهی از اعمال</w:t>
      </w:r>
      <w:bookmarkEnd w:id="415"/>
    </w:p>
    <w:p>
      <w:pPr>
        <w:pStyle w:val="BookText"/>
        <w:rPr/>
      </w:pPr>
      <w:r>
        <w:rPr>
          <w:rFonts w:ascii="IRNazanin" w:hAnsi="IRNazanin" w:eastAsia="IRNazanin"/>
          <w:color w:val="111111"/>
          <w:sz w:val="28"/>
          <w:sz w:val="28"/>
          <w:szCs w:val="28"/>
          <w:rtl w:val="true"/>
          <w:lang w:bidi="fa-IR"/>
        </w:rPr>
        <w:t>علم غیب پیامبر خدا صلی الله علیه و آله و ائمه معصومین علیهم السلام از اعتقادات ضروری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داستان های زیر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درباره زيد بن صوحان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می شود اما قبل از خودش بخشی از اعضای او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قسمتی از دست زید بود که سالها بعد در جنگ نهاوند قطع 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خودش نیز در جنگ جمل در رکاب امیرمؤمنان علی علیه السلام شهید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پیامبر صلی الله علیه و آله و سلم هم چنین از شهادت امام حسن و امام حسین علیهما السلام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فرزندم محمد باقر را می بینی؛ سلام مرا به او برسان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این ها اخبار غیبی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إخبار غیبی دیگر پیامبر خدا صلی الله علیه و آله ماجرای مرگ و خاک سپاری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سوی عثمان به ربذه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قبل از مرگ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برو کنار جاده بنشین و اولین کاروانی که از راه رسید،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دنیا رفت؛ بیایید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w:t>
      </w:r>
      <w:bookmarkStart w:id="416" w:name="pg14963_155600"/>
    </w:p>
    <w:p>
      <w:pPr>
        <w:pStyle w:val="BookText"/>
        <w:rPr/>
      </w:pPr>
      <w:bookmarkEnd w:id="416"/>
      <w:r>
        <w:rPr>
          <w:rFonts w:ascii="IRNazanin" w:hAnsi="IRNazanin" w:eastAsia="IRNazanin"/>
          <w:color w:val="111111"/>
          <w:sz w:val="28"/>
          <w:sz w:val="28"/>
          <w:szCs w:val="28"/>
          <w:rtl w:val="true"/>
          <w:lang w:bidi="fa-IR"/>
        </w:rPr>
        <w:t>خبر داد من در سرزمین غربت از دنیا می روم و مردانی صالح از امت آن حضرت عهده دار کفن و دفن و نماز خواندن بر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مرد، همسرش به کنار جاده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از راه رسیدند و آمدند جنازة ابوذر را به خاک سپردند</w:t>
      </w:r>
      <w:r>
        <w:rPr>
          <w:rFonts w:eastAsia="IRNazanin" w:cs="IRNazanin"/>
          <w:color w:val="111111"/>
          <w:sz w:val="28"/>
          <w:szCs w:val="28"/>
          <w:rtl w:val="true"/>
          <w:lang w:bidi="fa-IR"/>
        </w:rPr>
        <w:t xml:space="preserve">. </w:t>
      </w:r>
      <w:r>
        <w:rPr>
          <w:rStyle w:val="FootnoteAnchor"/>
          <w:rtl w:val="true"/>
        </w:rPr>
        <w:footnoteReference w:id="166"/>
      </w:r>
    </w:p>
    <w:p>
      <w:pPr>
        <w:pStyle w:val="Heading6"/>
        <w:numPr>
          <w:ilvl w:val="5"/>
          <w:numId w:val="1"/>
        </w:numPr>
        <w:rPr/>
      </w:pPr>
      <w:bookmarkStart w:id="417" w:name="__RefHeading___Toc2060731_388300464"/>
      <w:bookmarkStart w:id="418" w:name="_Toc166"/>
      <w:bookmarkEnd w:id="417"/>
      <w:r>
        <w:rPr>
          <w:rtl w:val="true"/>
        </w:rPr>
        <w:t>اهمیت انذار</w:t>
      </w:r>
      <w:bookmarkEnd w:id="418"/>
    </w:p>
    <w:p>
      <w:pPr>
        <w:pStyle w:val="BookText"/>
        <w:rPr/>
      </w:pPr>
      <w:r>
        <w:rPr>
          <w:rFonts w:ascii="IRNazanin" w:hAnsi="IRNazanin" w:eastAsia="IRNazanin"/>
          <w:color w:val="111111"/>
          <w:sz w:val="28"/>
          <w:sz w:val="28"/>
          <w:szCs w:val="28"/>
          <w:rtl w:val="true"/>
          <w:lang w:bidi="fa-IR"/>
        </w:rPr>
        <w:t>برخی با انگیزه 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خود بعد انذار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تبشیری یا همان صرف بشارت و تشویق، نتیجه ای جز رواج لاابالی گری در جامعه ندارد و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فراوانی برانذار دارد و حتی در برخی موارد فقط از این بعد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جامه بر خود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بیم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خویشان نزدیکت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تو فقط بيم دهنده ای</w:t>
      </w:r>
      <w:r>
        <w:rPr>
          <w:rFonts w:eastAsia="IRNazanin" w:cs="IRNazanin"/>
          <w:color w:val="111111"/>
          <w:sz w:val="28"/>
          <w:szCs w:val="28"/>
          <w:rtl w:val="true"/>
          <w:lang w:bidi="fa-IR"/>
        </w:rPr>
        <w:t>.</w:t>
      </w:r>
    </w:p>
    <w:p>
      <w:pPr>
        <w:pStyle w:val="Heading6"/>
        <w:numPr>
          <w:ilvl w:val="5"/>
          <w:numId w:val="1"/>
        </w:numPr>
        <w:rPr/>
      </w:pPr>
      <w:bookmarkStart w:id="419" w:name="__RefHeading___Toc2060733_388300464"/>
      <w:bookmarkStart w:id="420" w:name="_Toc167"/>
      <w:bookmarkEnd w:id="419"/>
      <w:r>
        <w:rPr>
          <w:rtl w:val="true"/>
        </w:rPr>
        <w:t>حد و مرز انذار وتبشیر</w:t>
      </w:r>
      <w:bookmarkEnd w:id="420"/>
    </w:p>
    <w:p>
      <w:pPr>
        <w:pStyle w:val="BookText"/>
        <w:rPr/>
      </w:pPr>
      <w:r>
        <w:rPr>
          <w:rFonts w:ascii="IRNazanin" w:hAnsi="IRNazanin" w:eastAsia="IRNazanin"/>
          <w:color w:val="111111"/>
          <w:sz w:val="28"/>
          <w:sz w:val="28"/>
          <w:szCs w:val="28"/>
          <w:rtl w:val="true"/>
          <w:lang w:bidi="fa-IR"/>
        </w:rPr>
        <w:t>ترساندن و بشارت دادن، حد و مرزی دارد که نباید از آن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كُلُّ الْفَقِيهِ مَنْ لَمْ يُقَنِّطِ النَّاسَ مِنْ رَحْمَةِ اللَّهِ ، وَ لَمْ يُؤْيِسْهُمْ مِنْ رَوْحِ اللَّهِ </w:t>
      </w:r>
      <w:bookmarkStart w:id="421" w:name="pg14963_155601"/>
    </w:p>
    <w:p>
      <w:pPr>
        <w:pStyle w:val="BookText"/>
        <w:rPr/>
      </w:pPr>
      <w:bookmarkEnd w:id="421"/>
      <w:r>
        <w:rPr>
          <w:rFonts w:ascii="Amiri" w:hAnsi="Amiri" w:eastAsia="Amiri" w:cs="Amiri"/>
          <w:color w:val="111111"/>
          <w:sz w:val="28"/>
          <w:sz w:val="28"/>
          <w:szCs w:val="28"/>
          <w:rtl w:val="true"/>
          <w:lang w:bidi="ar-SA"/>
        </w:rPr>
        <w:t xml:space="preserve">وَ لَمْ يُؤْمِنْهُمْ مِنْ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فقیه کامل کسی است که مردم را از رحمت خدا نومید نگرداند و از آسایش و خوشي الهی مأيوس نسازد و از مكر خدا ایمن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و سخنران و آموزگار دینی نباید آن قدر از بشارت ها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برای مردم بگوید که مغرور شوند و عذاب خدا را فراموش کنند؛ هم چنین نباید آن قدر آنان را از عذاب خدا بترساند که دیگر امیدی به نجات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انبیا و امامان علیهم السلام همین گونه بود</w:t>
      </w:r>
      <w:r>
        <w:rPr>
          <w:rFonts w:eastAsia="IRNazanin" w:cs="IRNazanin"/>
          <w:color w:val="111111"/>
          <w:sz w:val="28"/>
          <w:szCs w:val="28"/>
          <w:rtl w:val="true"/>
          <w:lang w:bidi="fa-IR"/>
        </w:rPr>
        <w:t>.</w:t>
      </w:r>
    </w:p>
    <w:p>
      <w:pPr>
        <w:pStyle w:val="Heading6"/>
        <w:numPr>
          <w:ilvl w:val="5"/>
          <w:numId w:val="1"/>
        </w:numPr>
        <w:rPr/>
      </w:pPr>
      <w:bookmarkStart w:id="422" w:name="__RefHeading___Toc2060735_388300464"/>
      <w:bookmarkStart w:id="423" w:name="_Toc168"/>
      <w:bookmarkEnd w:id="422"/>
      <w:r>
        <w:rPr>
          <w:rtl w:val="true"/>
        </w:rPr>
        <w:t>اثر ترس از خدا</w:t>
      </w:r>
      <w:bookmarkEnd w:id="423"/>
    </w:p>
    <w:p>
      <w:pPr>
        <w:pStyle w:val="BookText"/>
        <w:rPr/>
      </w:pPr>
      <w:r>
        <w:rPr>
          <w:rFonts w:ascii="IRNazanin" w:hAnsi="IRNazanin" w:eastAsia="IRNazanin"/>
          <w:color w:val="111111"/>
          <w:sz w:val="28"/>
          <w:sz w:val="28"/>
          <w:szCs w:val="28"/>
          <w:rtl w:val="true"/>
          <w:lang w:bidi="fa-IR"/>
        </w:rPr>
        <w:t>پیامبر خدا صلی الله علیه و آله و سلم به شیوه های گوناگون از دو اهرم انذار و تبشیر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آتشی حفظ کنید که هیزم آن انسان و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کنترل کنید، جلوی زن و بچه تان را هم بگیرید و نگذارید جهنمی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بترسید که آتش افروزش خودتان هستید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پیامبر صلی الله علیه و آله آن را برای اصحاب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بالای سرجوان رفت و دست روی سینه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قلبش می خواهد از سینه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bookmarkStart w:id="424" w:name="pg14963_155602"/>
    </w:p>
    <w:p>
      <w:pPr>
        <w:pStyle w:val="BookText"/>
        <w:rPr/>
      </w:pPr>
      <w:bookmarkEnd w:id="424"/>
      <w:r>
        <w:rPr>
          <w:rFonts w:ascii="IRNazanin" w:hAnsi="IRNazanin" w:eastAsia="IRNazanin"/>
          <w:color w:val="111111"/>
          <w:sz w:val="28"/>
          <w:sz w:val="28"/>
          <w:szCs w:val="28"/>
          <w:rtl w:val="true"/>
          <w:lang w:bidi="fa-IR"/>
        </w:rPr>
        <w:t>جوان تکانی خورد و این کلمه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پیامبری صلی الله علیه و آله و سلم به او مژده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ما فقط به او مژده بهشت دادید؟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فرموده خدا را نشنیدید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خَافَ مَقَامِي وَخَافَ وَعِيدِ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لطف و رحمت ویژه کسی است که از ایستادن در پیشگاهم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از تهدید به عذابم بیم داشته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اگر کسی از عظمت خدا خوف داشت و تحت تأثیر آیات عذاب قرار گرفت، به بهشت می رود</w:t>
      </w:r>
      <w:r>
        <w:rPr>
          <w:rFonts w:eastAsia="IRNazanin" w:cs="IRNazanin"/>
          <w:color w:val="111111"/>
          <w:sz w:val="28"/>
          <w:szCs w:val="28"/>
          <w:rtl w:val="true"/>
          <w:lang w:bidi="fa-IR"/>
        </w:rPr>
        <w:t>.</w:t>
      </w:r>
    </w:p>
    <w:p>
      <w:pPr>
        <w:pStyle w:val="Heading6"/>
        <w:numPr>
          <w:ilvl w:val="5"/>
          <w:numId w:val="1"/>
        </w:numPr>
        <w:rPr/>
      </w:pPr>
      <w:bookmarkStart w:id="425" w:name="__RefHeading___Toc2060737_388300464"/>
      <w:bookmarkStart w:id="426" w:name="_Toc169"/>
      <w:bookmarkEnd w:id="425"/>
      <w:r>
        <w:rPr>
          <w:rtl w:val="true"/>
        </w:rPr>
        <w:t>شعر تأثیرگذار امام هادی علیه السلام</w:t>
      </w:r>
      <w:bookmarkEnd w:id="426"/>
    </w:p>
    <w:p>
      <w:pPr>
        <w:pStyle w:val="BookText"/>
        <w:rPr/>
      </w:pPr>
      <w:r>
        <w:rPr>
          <w:rFonts w:ascii="IRNazanin" w:hAnsi="IRNazanin" w:eastAsia="IRNazanin"/>
          <w:color w:val="111111"/>
          <w:sz w:val="28"/>
          <w:sz w:val="28"/>
          <w:szCs w:val="28"/>
          <w:rtl w:val="true"/>
          <w:lang w:bidi="fa-IR"/>
        </w:rPr>
        <w:t>متوكل خبیث پانزده سال حکومت کرد و طبق روایتی از امیرالمؤمنين علیه السلام، بدترین خلیفه بنی عباس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عَاشِرُهُمْ أَكْفَرُهُمْ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دهمین بنی عباس، کافرترین آن هاست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متوکل در مجلس شراب نشسته بود و امام هادی علیه السلام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آمد، متوکل عیاش بی دین از ایشان خواست شعر بخواند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ناچار ابیاتی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متوکل و بزم نشینانش را به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شعر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27" w:name="pg14963_155603"/>
    </w:p>
    <w:p>
      <w:pPr>
        <w:pStyle w:val="BookText"/>
        <w:rPr/>
      </w:pPr>
      <w:bookmarkEnd w:id="427"/>
      <w:r>
        <w:rPr>
          <w:rFonts w:ascii="Amiri" w:hAnsi="Amiri" w:eastAsia="Amiri" w:cs="Amiri"/>
          <w:color w:val="111111"/>
          <w:sz w:val="28"/>
          <w:sz w:val="28"/>
          <w:szCs w:val="28"/>
          <w:rtl w:val="true"/>
          <w:lang w:bidi="ar-SA"/>
        </w:rPr>
        <w:t xml:space="preserve">أَيْنَ الْوُجُوهِ الَّتِي كَانَ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تَنْتَقِلَ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کجاست آن چهره ها که بهره مند بودند و برایشان پرده ها و زیورها آویخته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گور با زبانی رسا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ها را کرم خورد و روی آنها رفت و آمد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اثرگذاری انذار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مردم را فقط با بشارت به دین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بشارت لازم است اما بشارت صرف، غرور و غفلت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و الرحمان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بشارت و انذار است</w:t>
      </w:r>
      <w:r>
        <w:rPr>
          <w:rFonts w:eastAsia="IRNazanin" w:cs="IRNazanin"/>
          <w:color w:val="111111"/>
          <w:sz w:val="28"/>
          <w:szCs w:val="28"/>
          <w:rtl w:val="true"/>
          <w:lang w:bidi="fa-IR"/>
        </w:rPr>
        <w:t>.</w:t>
      </w:r>
    </w:p>
    <w:p>
      <w:pPr>
        <w:pStyle w:val="Heading6"/>
        <w:numPr>
          <w:ilvl w:val="5"/>
          <w:numId w:val="1"/>
        </w:numPr>
        <w:rPr/>
      </w:pPr>
      <w:bookmarkStart w:id="428" w:name="__RefHeading___Toc2060739_388300464"/>
      <w:bookmarkStart w:id="429" w:name="_Toc170"/>
      <w:bookmarkEnd w:id="428"/>
      <w:r>
        <w:rPr>
          <w:rtl w:val="true"/>
        </w:rPr>
        <w:t>بیم و امید در لحظه جان دادن</w:t>
      </w:r>
      <w:bookmarkEnd w:id="429"/>
    </w:p>
    <w:p>
      <w:pPr>
        <w:pStyle w:val="BookText"/>
        <w:rPr/>
      </w:pPr>
      <w:r>
        <w:rPr>
          <w:rFonts w:ascii="IRNazanin" w:hAnsi="IRNazanin" w:eastAsia="IRNazanin"/>
          <w:color w:val="111111"/>
          <w:sz w:val="28"/>
          <w:sz w:val="28"/>
          <w:szCs w:val="28"/>
          <w:rtl w:val="true"/>
          <w:lang w:bidi="fa-IR"/>
        </w:rPr>
        <w:t>مردی در مدینه به حال احتضار افتاده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کنار بسترش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نمی توانست این کلمه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صلی الله علیه و آله و سلم بسیار می کوشیدند که مردم در حال کفرو شرک از دنیا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مادر محتضر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پسرت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رضایت شما از پسرم راضی شدم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پدر و مادر با شما قهر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پدر و مادر، آثار وضعي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آثار منفی، بی برکت شدن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درسوی مقابل، رضایت و دعای پدر و مادر نیز زندگی تان را دگرگون می کند</w:t>
      </w:r>
      <w:r>
        <w:rPr>
          <w:rFonts w:eastAsia="IRNazanin" w:cs="IRNazanin"/>
          <w:color w:val="111111"/>
          <w:sz w:val="28"/>
          <w:szCs w:val="28"/>
          <w:rtl w:val="true"/>
          <w:lang w:bidi="fa-IR"/>
        </w:rPr>
        <w:t xml:space="preserve">. </w:t>
      </w:r>
      <w:bookmarkStart w:id="430" w:name="pg14963_155604"/>
    </w:p>
    <w:p>
      <w:pPr>
        <w:pStyle w:val="BookText"/>
        <w:rPr/>
      </w:pPr>
      <w:bookmarkEnd w:id="430"/>
      <w:r>
        <w:rPr>
          <w:rFonts w:ascii="IRNazanin" w:hAnsi="IRNazanin" w:eastAsia="IRNazanin"/>
          <w:color w:val="111111"/>
          <w:sz w:val="28"/>
          <w:sz w:val="28"/>
          <w:szCs w:val="28"/>
          <w:rtl w:val="true"/>
          <w:lang w:bidi="fa-IR"/>
        </w:rPr>
        <w:t>البته توصیه ای هم برای پدر و مادرها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هایتان قهرنکنید، آنها را نفرین نکنید؛ مثل پیامبر گرامی اسلام صلی الله علیه و آله و سلم سعه صدر داشته باشید و فرزندانتان را تحمل کنید، برایشان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محتضر از فرزندش راضی شد پیامبر صلی الله علیه و آله و سلم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یَقبَلُ الیَسیرَ ویَعفو عَنِ الکَثیرِ،اِقبَل مِنِّی الیَسیرَ وَاعفُ عَنِّی الکَثیرَ إنَّکَ أنتَ العفو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عمل اندک را می پذیری و از گناهان فراوان درمی گذری؟ عمل اندکم را بپذیر و از گناهان فراوانم درگذر؛ زیرا تودرگذرنده آمرزنده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نفرسیه چهره می بینم که به سراغم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تکرارش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دوسیه چهره رفتند و دیگر آنها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سپید چهره آمده اند و به من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جانم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لحظه از دنیا رفت</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431" w:name="__RefHeading___Toc2060741_388300464"/>
      <w:bookmarkStart w:id="432" w:name="_Toc171"/>
      <w:bookmarkEnd w:id="431"/>
      <w:r>
        <w:rPr/>
        <w:t>4</w:t>
      </w:r>
      <w:r>
        <w:rPr>
          <w:rtl w:val="true"/>
        </w:rPr>
        <w:t xml:space="preserve">. </w:t>
      </w:r>
      <w:r>
        <w:rPr>
          <w:rtl w:val="true"/>
        </w:rPr>
        <w:t>دعوت به سوی خدا</w:t>
      </w:r>
      <w:bookmarkEnd w:id="432"/>
    </w:p>
    <w:p>
      <w:pPr>
        <w:pStyle w:val="Heading4"/>
        <w:numPr>
          <w:ilvl w:val="3"/>
          <w:numId w:val="1"/>
        </w:numPr>
        <w:rPr/>
      </w:pPr>
      <w:bookmarkStart w:id="433" w:name="__RefHeading___Toc2060743_388300464"/>
      <w:bookmarkStart w:id="434" w:name="_Toc172"/>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ویژگی چهارم پیامبر خدا صلی الله علیه و آله و سلم در آية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 دعوت مردم به خداپرستی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دعوتگر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 </w:t>
      </w:r>
      <w:bookmarkStart w:id="435" w:name="pg14963_155605"/>
    </w:p>
    <w:p>
      <w:pPr>
        <w:pStyle w:val="BookText"/>
        <w:rPr/>
      </w:pPr>
      <w:bookmarkEnd w:id="435"/>
      <w:r>
        <w:rPr>
          <w:rFonts w:ascii="IRNazanin" w:hAnsi="IRNazanin" w:eastAsia="IRNazanin"/>
          <w:color w:val="111111"/>
          <w:sz w:val="28"/>
          <w:sz w:val="28"/>
          <w:szCs w:val="28"/>
          <w:rtl w:val="true"/>
          <w:lang w:bidi="fa-IR"/>
        </w:rPr>
        <w:t>پیامبر صلی الله علیه و آله و سلم اشتیاق فراوانی داشت که مردم را با خدا آشنا کند و آنها را از آتش دوزخ برهاند</w:t>
      </w:r>
      <w:r>
        <w:rPr>
          <w:rFonts w:eastAsia="IRNazanin" w:cs="IRNazanin"/>
          <w:color w:val="111111"/>
          <w:sz w:val="28"/>
          <w:szCs w:val="28"/>
          <w:rtl w:val="true"/>
          <w:lang w:bidi="fa-IR"/>
        </w:rPr>
        <w:t>.</w:t>
      </w:r>
    </w:p>
    <w:p>
      <w:pPr>
        <w:pStyle w:val="Heading4"/>
        <w:numPr>
          <w:ilvl w:val="3"/>
          <w:numId w:val="1"/>
        </w:numPr>
        <w:rPr/>
      </w:pPr>
      <w:bookmarkStart w:id="436" w:name="__RefHeading___Toc2060745_388300464"/>
      <w:bookmarkStart w:id="437" w:name="_Toc173"/>
      <w:bookmarkEnd w:id="436"/>
      <w:r>
        <w:rPr>
          <w:rtl w:val="true"/>
        </w:rPr>
        <w:t>داستان</w:t>
      </w:r>
      <w:bookmarkEnd w:id="437"/>
    </w:p>
    <w:p>
      <w:pPr>
        <w:pStyle w:val="BookText"/>
        <w:rPr/>
      </w:pPr>
      <w:r>
        <w:rPr>
          <w:rFonts w:ascii="IRNazanin" w:hAnsi="IRNazanin" w:eastAsia="IRNazanin"/>
          <w:color w:val="111111"/>
          <w:sz w:val="28"/>
          <w:sz w:val="28"/>
          <w:szCs w:val="28"/>
          <w:rtl w:val="true"/>
          <w:lang w:bidi="fa-IR"/>
        </w:rPr>
        <w:t>جوانی یهودی در مدینه زندگی می کرد که همواره نزد پیامبر خدا صلی الله علیه و آله و 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احوالش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دیدنش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که خدایی جزالله نیست و من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نگاهی به پدرش انداخت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بازهم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پدر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مسلمان شو و اگر دوست نداری، نشو، جوان شهادتین را گفت و همان لحظه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دهید و کفن کنید و نزدم بیاورید تا بر او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خانه بیرون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 نَجِيِّ بِيَ الْيَوْمَ تُسَمِّهِ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ستایش از آن خدایی است که امروز انسانی را به واسطه من از دوزخ رهانید</w:t>
      </w:r>
      <w:r>
        <w:rPr>
          <w:rFonts w:eastAsia="IRNazanin" w:cs="IRNazanin"/>
          <w:color w:val="111111"/>
          <w:sz w:val="28"/>
          <w:szCs w:val="28"/>
          <w:rtl w:val="true"/>
          <w:lang w:bidi="fa-IR"/>
        </w:rPr>
        <w:t>.</w:t>
      </w:r>
    </w:p>
    <w:p>
      <w:pPr>
        <w:pStyle w:val="Heading3"/>
        <w:numPr>
          <w:ilvl w:val="2"/>
          <w:numId w:val="1"/>
        </w:numPr>
        <w:rPr/>
      </w:pPr>
      <w:bookmarkStart w:id="438" w:name="__RefHeading___Toc2060747_388300464"/>
      <w:bookmarkStart w:id="439" w:name="_Toc174"/>
      <w:bookmarkEnd w:id="438"/>
      <w:r>
        <w:rPr/>
        <w:t>5</w:t>
      </w:r>
      <w:r>
        <w:rPr>
          <w:rtl w:val="true"/>
        </w:rPr>
        <w:t xml:space="preserve">. </w:t>
      </w:r>
      <w:r>
        <w:rPr>
          <w:rtl w:val="true"/>
        </w:rPr>
        <w:t>چراغ تابان هدایت</w:t>
      </w:r>
      <w:bookmarkEnd w:id="439"/>
    </w:p>
    <w:p>
      <w:pPr>
        <w:pStyle w:val="BookText"/>
        <w:rPr/>
      </w:pPr>
      <w:r>
        <w:rPr>
          <w:rFonts w:ascii="IRNazanin" w:hAnsi="IRNazanin" w:eastAsia="IRNazanin"/>
          <w:color w:val="111111"/>
          <w:sz w:val="28"/>
          <w:sz w:val="28"/>
          <w:szCs w:val="28"/>
          <w:rtl w:val="true"/>
          <w:lang w:bidi="fa-IR"/>
        </w:rPr>
        <w:t xml:space="preserve">پنجمین ویژگی پیامبر خدا صلی الله علیه و آله و سلم در آية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چراغ تابان هدایت بودن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وَسِرَاجًا مُنِيرًا </w:t>
      </w:r>
      <w:r>
        <w:rPr>
          <w:rFonts w:eastAsia="Amiri" w:cs="Amiri" w:ascii="Amiri" w:hAnsi="Amiri"/>
          <w:color w:val="111111"/>
          <w:sz w:val="28"/>
          <w:szCs w:val="28"/>
          <w:rtl w:val="true"/>
          <w:lang w:bidi="ar-SA"/>
        </w:rPr>
        <w:t xml:space="preserve">» </w:t>
      </w:r>
      <w:bookmarkStart w:id="440" w:name="pg14963_155606"/>
    </w:p>
    <w:p>
      <w:pPr>
        <w:pStyle w:val="BookText"/>
        <w:rPr/>
      </w:pPr>
      <w:bookmarkEnd w:id="44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هدایتی و تاریکی را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تو و شنیدن سخنانت مسلمان می شوند</w:t>
      </w:r>
      <w:r>
        <w:rPr>
          <w:rFonts w:eastAsia="IRNazanin" w:cs="IRNazanin"/>
          <w:color w:val="111111"/>
          <w:sz w:val="28"/>
          <w:szCs w:val="28"/>
          <w:rtl w:val="true"/>
          <w:lang w:bidi="fa-IR"/>
        </w:rPr>
        <w:t>.</w:t>
      </w:r>
    </w:p>
    <w:p>
      <w:pPr>
        <w:pStyle w:val="Heading3"/>
        <w:numPr>
          <w:ilvl w:val="2"/>
          <w:numId w:val="1"/>
        </w:numPr>
        <w:rPr/>
      </w:pPr>
      <w:bookmarkStart w:id="441" w:name="__RefHeading___Toc2060749_388300464"/>
      <w:bookmarkStart w:id="442" w:name="_Toc175"/>
      <w:bookmarkEnd w:id="441"/>
      <w:r>
        <w:rPr>
          <w:rtl w:val="true"/>
        </w:rPr>
        <w:t>بشارت خاص برای مؤمنان</w:t>
      </w:r>
      <w:bookmarkEnd w:id="442"/>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 بشارتی ویژه برای مؤمنان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را مژده ده که برای آنان از سوی خدا فزون بخشی بزرگی خواهد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43" w:name="pg14963_155607"/>
    </w:p>
    <w:p>
      <w:pPr>
        <w:pStyle w:val="Heading2"/>
        <w:numPr>
          <w:ilvl w:val="1"/>
          <w:numId w:val="1"/>
        </w:numPr>
        <w:rPr/>
      </w:pPr>
      <w:bookmarkStart w:id="444" w:name="__RefHeading___Toc2060751_388300464"/>
      <w:bookmarkStart w:id="445" w:name="_Toc176"/>
      <w:bookmarkEnd w:id="443"/>
      <w:bookmarkEnd w:id="444"/>
      <w:r>
        <w:rPr>
          <w:rtl w:val="true"/>
        </w:rPr>
        <w:t>اطاعت صحیح، اطاعت نادرست</w:t>
      </w:r>
      <w:bookmarkEnd w:id="445"/>
    </w:p>
    <w:p>
      <w:pPr>
        <w:pStyle w:val="Heading3"/>
        <w:numPr>
          <w:ilvl w:val="2"/>
          <w:numId w:val="1"/>
        </w:numPr>
        <w:rPr/>
      </w:pPr>
      <w:bookmarkStart w:id="446" w:name="__RefHeading___Toc2060753_388300464"/>
      <w:bookmarkStart w:id="447" w:name="_Toc177"/>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از کافران و منافقان اطاعت مکن و آزارشان را واگذار و بر خدا توکل کن وبس است که خدا کارساز باشد</w:t>
      </w:r>
      <w:r>
        <w:rPr>
          <w:rFonts w:eastAsia="IRNazanin" w:cs="IRNazanin"/>
          <w:color w:val="111111"/>
          <w:sz w:val="28"/>
          <w:szCs w:val="28"/>
          <w:rtl w:val="true"/>
          <w:lang w:bidi="fa-IR"/>
        </w:rPr>
        <w:t>.</w:t>
      </w:r>
    </w:p>
    <w:p>
      <w:pPr>
        <w:pStyle w:val="Heading3"/>
        <w:numPr>
          <w:ilvl w:val="2"/>
          <w:numId w:val="1"/>
        </w:numPr>
        <w:rPr/>
      </w:pPr>
      <w:bookmarkStart w:id="448" w:name="__RefHeading___Toc2060755_388300464"/>
      <w:bookmarkStart w:id="449" w:name="_Toc178"/>
      <w:bookmarkEnd w:id="448"/>
      <w:r>
        <w:rPr>
          <w:rtl w:val="true"/>
        </w:rPr>
        <w:t>سه فرمان الهی</w:t>
      </w:r>
      <w:bookmarkEnd w:id="449"/>
    </w:p>
    <w:p>
      <w:pPr>
        <w:pStyle w:val="Heading4"/>
        <w:numPr>
          <w:ilvl w:val="3"/>
          <w:numId w:val="1"/>
        </w:numPr>
        <w:rPr/>
      </w:pPr>
      <w:bookmarkStart w:id="450" w:name="__RefHeading___Toc2060757_388300464"/>
      <w:bookmarkStart w:id="451" w:name="_Toc17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خداوند در آیه مورد بحث سه فرمان به حضرت رسول صلی الله علیه و آله و سلم می دهد</w:t>
      </w:r>
      <w:r>
        <w:rPr>
          <w:rFonts w:eastAsia="IRNazanin" w:cs="IRNazanin"/>
          <w:color w:val="111111"/>
          <w:sz w:val="28"/>
          <w:szCs w:val="28"/>
          <w:rtl w:val="true"/>
          <w:lang w:bidi="fa-IR"/>
        </w:rPr>
        <w:t>:</w:t>
      </w:r>
    </w:p>
    <w:p>
      <w:pPr>
        <w:pStyle w:val="Heading4"/>
        <w:numPr>
          <w:ilvl w:val="3"/>
          <w:numId w:val="1"/>
        </w:numPr>
        <w:rPr/>
      </w:pPr>
      <w:bookmarkStart w:id="452" w:name="__RefHeading___Toc2060759_388300464"/>
      <w:bookmarkStart w:id="453" w:name="_Toc180"/>
      <w:bookmarkEnd w:id="452"/>
      <w:r>
        <w:rPr/>
        <w:t>1</w:t>
      </w:r>
      <w:r>
        <w:rPr>
          <w:rtl w:val="true"/>
        </w:rPr>
        <w:t xml:space="preserve">. </w:t>
      </w:r>
      <w:r>
        <w:rPr>
          <w:rtl w:val="true"/>
        </w:rPr>
        <w:t>اطاعت نکردن از کافران و منافقان</w:t>
      </w:r>
      <w:bookmarkEnd w:id="453"/>
    </w:p>
    <w:p>
      <w:pPr>
        <w:pStyle w:val="Heading5"/>
        <w:numPr>
          <w:ilvl w:val="4"/>
          <w:numId w:val="1"/>
        </w:numPr>
        <w:rPr/>
      </w:pPr>
      <w:bookmarkStart w:id="454" w:name="__RefHeading___Toc2060761_388300464"/>
      <w:bookmarkStart w:id="455" w:name="_Toc181"/>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اولین دستور این است که پیامبر صلی الله علیه و آله حق ندارد از کافران و منافقان اطاعت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الْكَافِرِينَ وَالْمُنَافِقِينَ </w:t>
      </w:r>
      <w:r>
        <w:rPr>
          <w:rFonts w:eastAsia="Amiri" w:cs="Amiri" w:ascii="Amiri" w:hAnsi="Amiri"/>
          <w:color w:val="111111"/>
          <w:sz w:val="28"/>
          <w:szCs w:val="28"/>
          <w:rtl w:val="true"/>
          <w:lang w:bidi="ar-SA"/>
        </w:rPr>
        <w:t xml:space="preserve">» </w:t>
      </w:r>
      <w:bookmarkStart w:id="456" w:name="pg14963_155608"/>
    </w:p>
    <w:p>
      <w:pPr>
        <w:pStyle w:val="BookText"/>
        <w:rPr/>
      </w:pPr>
      <w:bookmarkEnd w:id="456"/>
      <w:r>
        <w:rPr>
          <w:rFonts w:ascii="IRNazanin" w:hAnsi="IRNazanin" w:eastAsia="IRNazanin"/>
          <w:color w:val="111111"/>
          <w:sz w:val="28"/>
          <w:sz w:val="28"/>
          <w:szCs w:val="28"/>
          <w:rtl w:val="true"/>
          <w:lang w:bidi="fa-IR"/>
        </w:rPr>
        <w:t>و از کافران و منافقان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گروه اطاعت و حرف شنوی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w:t>
      </w:r>
    </w:p>
    <w:p>
      <w:pPr>
        <w:pStyle w:val="Heading5"/>
        <w:numPr>
          <w:ilvl w:val="4"/>
          <w:numId w:val="1"/>
        </w:numPr>
        <w:rPr/>
      </w:pPr>
      <w:bookmarkStart w:id="457" w:name="__RefHeading___Toc2060763_388300464"/>
      <w:bookmarkStart w:id="458" w:name="_Toc182"/>
      <w:bookmarkEnd w:id="457"/>
      <w:r>
        <w:rPr>
          <w:rtl w:val="true"/>
        </w:rPr>
        <w:t>انواع اطاعت</w:t>
      </w:r>
      <w:bookmarkEnd w:id="458"/>
    </w:p>
    <w:p>
      <w:pPr>
        <w:pStyle w:val="Heading6"/>
        <w:numPr>
          <w:ilvl w:val="5"/>
          <w:numId w:val="1"/>
        </w:numPr>
        <w:rPr/>
      </w:pPr>
      <w:bookmarkStart w:id="459" w:name="__RefHeading___Toc2060765_388300464"/>
      <w:bookmarkStart w:id="460" w:name="_Toc18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اطاعت به معنای فرمان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انسان در برابر فرمان ها و دستوراتی که به او داده می شود، باید سه نوع باشد</w:t>
      </w:r>
      <w:r>
        <w:rPr>
          <w:rFonts w:eastAsia="IRNazanin" w:cs="IRNazanin"/>
          <w:color w:val="111111"/>
          <w:sz w:val="28"/>
          <w:szCs w:val="28"/>
          <w:rtl w:val="true"/>
          <w:lang w:bidi="fa-IR"/>
        </w:rPr>
        <w:t>:</w:t>
      </w:r>
    </w:p>
    <w:p>
      <w:pPr>
        <w:pStyle w:val="Heading6"/>
        <w:numPr>
          <w:ilvl w:val="5"/>
          <w:numId w:val="1"/>
        </w:numPr>
        <w:rPr/>
      </w:pPr>
      <w:bookmarkStart w:id="461" w:name="__RefHeading___Toc2060767_388300464"/>
      <w:bookmarkStart w:id="462" w:name="_Toc184"/>
      <w:bookmarkEnd w:id="461"/>
      <w:r>
        <w:rPr>
          <w:rtl w:val="true"/>
        </w:rPr>
        <w:t>الف</w:t>
      </w:r>
      <w:r>
        <w:rPr>
          <w:rtl w:val="true"/>
        </w:rPr>
        <w:t xml:space="preserve">) </w:t>
      </w:r>
      <w:r>
        <w:rPr>
          <w:rtl w:val="true"/>
        </w:rPr>
        <w:t>اطاعت مطلق</w:t>
      </w:r>
      <w:bookmarkEnd w:id="462"/>
    </w:p>
    <w:p>
      <w:pPr>
        <w:pStyle w:val="BookText"/>
        <w:rPr/>
      </w:pPr>
      <w:r>
        <w:rPr>
          <w:rFonts w:ascii="IRNazanin" w:hAnsi="IRNazanin" w:eastAsia="IRNazanin"/>
          <w:color w:val="111111"/>
          <w:sz w:val="28"/>
          <w:sz w:val="28"/>
          <w:szCs w:val="28"/>
          <w:rtl w:val="true"/>
          <w:lang w:bidi="fa-IR"/>
        </w:rPr>
        <w:t>در برابر برخی دستورات باید اطاعت و فرمان برداری مطلق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اطاعت در برابر چه کسی صورت می گیرد؟ در برابر خدا، پیامبر صلی الله علیه و آله و سلم و ائمه 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چون و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نیز 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Heading6"/>
        <w:numPr>
          <w:ilvl w:val="5"/>
          <w:numId w:val="1"/>
        </w:numPr>
        <w:rPr/>
      </w:pPr>
      <w:bookmarkStart w:id="463" w:name="__RefHeading___Toc2060769_388300464"/>
      <w:bookmarkStart w:id="464" w:name="_Toc185"/>
      <w:bookmarkEnd w:id="463"/>
      <w:r>
        <w:rPr>
          <w:rtl w:val="true"/>
        </w:rPr>
        <w:t>ب</w:t>
      </w:r>
      <w:r>
        <w:rPr>
          <w:rtl w:val="true"/>
        </w:rPr>
        <w:t xml:space="preserve">) </w:t>
      </w:r>
      <w:r>
        <w:rPr>
          <w:rtl w:val="true"/>
        </w:rPr>
        <w:t>اطاعت ممنوع</w:t>
      </w:r>
      <w:bookmarkEnd w:id="464"/>
    </w:p>
    <w:p>
      <w:pPr>
        <w:pStyle w:val="Heading6"/>
        <w:numPr>
          <w:ilvl w:val="5"/>
          <w:numId w:val="1"/>
        </w:numPr>
        <w:rPr/>
      </w:pPr>
      <w:bookmarkStart w:id="465" w:name="__RefHeading___Toc2060771_388300464"/>
      <w:bookmarkStart w:id="466" w:name="_Toc18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از برخی دستورات هرگز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برخی افراد ممنوع و حرام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بین مردم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درخواستی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گرامی اسلام صلی الله علیه و آله و سلم می خواست به خواست افراد مختلف آن هم خواسته های غیرمنطقی و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سنگ روی سنگ بند نمی شد</w:t>
      </w:r>
      <w:r>
        <w:rPr>
          <w:rFonts w:eastAsia="IRNazanin" w:cs="IRNazanin"/>
          <w:color w:val="111111"/>
          <w:sz w:val="28"/>
          <w:szCs w:val="28"/>
          <w:rtl w:val="true"/>
          <w:lang w:bidi="fa-IR"/>
        </w:rPr>
        <w:t xml:space="preserve">. </w:t>
      </w:r>
      <w:bookmarkStart w:id="467" w:name="pg14963_155609"/>
    </w:p>
    <w:p>
      <w:pPr>
        <w:pStyle w:val="BookText"/>
        <w:rPr/>
      </w:pPr>
      <w:bookmarkEnd w:id="467"/>
      <w:r>
        <w:rPr>
          <w:rFonts w:ascii="IRNazanin" w:hAnsi="IRNazanin" w:eastAsia="IRNazanin"/>
          <w:color w:val="111111"/>
          <w:sz w:val="28"/>
          <w:sz w:val="28"/>
          <w:szCs w:val="28"/>
          <w:rtl w:val="true"/>
          <w:lang w:bidi="fa-IR"/>
        </w:rPr>
        <w:t>وقتی قبله عوض شد بعضی از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w:t>
      </w:r>
    </w:p>
    <w:p>
      <w:pPr>
        <w:pStyle w:val="BookText"/>
        <w:rPr/>
      </w:pPr>
      <w:r>
        <w:rPr>
          <w:rFonts w:ascii="IRNazanin" w:hAnsi="IRNazanin" w:eastAsia="IRNazanin"/>
          <w:color w:val="111111"/>
          <w:sz w:val="28"/>
          <w:sz w:val="28"/>
          <w:szCs w:val="28"/>
          <w:rtl w:val="true"/>
          <w:lang w:bidi="fa-IR"/>
        </w:rPr>
        <w:t>باعث رنجش یهود و نصاری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تَرْضَى عَنْكَ الْيَهُودُ وَلَا النَّصَارَى حَتَّى تَتَّبِعَ مِلَّتَهُمْ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یهود و نصاری هرگز از تو راضی نمی شوند تا آن که از آیینشان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کافر بودند و اقلیت،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این طور است که وقتی در جامعه ای، اکثریتی طرفدار جریانی باشند، اقلیت از نظر روحی اذیت می شوند و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حقيم پس چرا اکثریت آن طرف است؟ این تردید برای بعضی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اگر از بیشتر مردم روی زمین پیروی کنی او آرا و خواسته هایشان را گردن نهی تورا از راه خدا گمراه می کنند؛ آنان فقط از خیال و پندار که پایه علمی و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و تنها به حدس و خیال تکیه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توهم یادشده را دفع می کند</w:t>
      </w:r>
      <w:r>
        <w:rPr>
          <w:rFonts w:eastAsia="IRNazanin" w:cs="IRNazanin"/>
          <w:color w:val="111111"/>
          <w:sz w:val="28"/>
          <w:szCs w:val="28"/>
          <w:rtl w:val="true"/>
          <w:lang w:bidi="fa-IR"/>
        </w:rPr>
        <w:t xml:space="preserve">. </w:t>
      </w:r>
      <w:r>
        <w:rPr>
          <w:rStyle w:val="FootnoteAnchor"/>
          <w:rtl w:val="true"/>
        </w:rPr>
        <w:footnoteReference w:id="183"/>
      </w:r>
    </w:p>
    <w:p>
      <w:pPr>
        <w:pStyle w:val="Heading6"/>
        <w:numPr>
          <w:ilvl w:val="5"/>
          <w:numId w:val="1"/>
        </w:numPr>
        <w:rPr/>
      </w:pPr>
      <w:bookmarkStart w:id="468" w:name="__RefHeading___Toc2060773_388300464"/>
      <w:bookmarkStart w:id="469" w:name="_Toc187"/>
      <w:bookmarkEnd w:id="468"/>
      <w:r>
        <w:rPr>
          <w:rtl w:val="true"/>
        </w:rPr>
        <w:t>داستان</w:t>
      </w:r>
      <w:bookmarkEnd w:id="4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برخی ها دچار سرگردانی شده بودند؛ چون حق و باطل را </w:t>
      </w:r>
    </w:p>
    <w:p>
      <w:pPr>
        <w:pStyle w:val="BookText"/>
        <w:rPr/>
      </w:pPr>
      <w:r>
        <w:rPr>
          <w:rFonts w:ascii="IRNazanin" w:hAnsi="IRNazanin" w:eastAsia="IRNazanin"/>
          <w:color w:val="111111"/>
          <w:sz w:val="28"/>
          <w:sz w:val="28"/>
          <w:szCs w:val="28"/>
          <w:rtl w:val="true"/>
          <w:lang w:bidi="fa-IR"/>
        </w:rPr>
        <w:t>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طلحه و زبیر و عایشه بود و در طرف دیگر، حضرت على علیه السلام وعمار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نمی توانستند بپذیرند افرادی مانند طلحه و زبیر و عایشه واصحاب دیگر پیامبر صلی الله علیه و آله و سلم برباطل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لَا يُعْرَفُ بِالرِّجَالِ اعْرِفِ الْحَقَّ تَعْرِفْ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حق با مردان شناخته نمی شود؛ حق را بشناس تا اهلش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حق و باطل را از روی کثرت و قلت بشناسد، تشخیصش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قلم، خداوند په صفت برای کسی می آورد که پیامبر صلی الله علیه و آله و سلم نباید از او حرف شنوی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از هر سوگند خورنده زبون و فرومایه فرمان مبر؛ آن که بسیار عیب جوست، برای سخن چینی در رفت و آمد است، به شدت بازدارنده از کار خیر، متجاوز، گنه کار است، گذشته از این ها کینه توز و بی اصل ونسب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کسی که درخواست نادرست دارد نیز ممنوع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تازه مسلمانان نزد پیامبر صلی الله علیه و آله و سلم آمدند و دیدند که آن حضرت با گروهی از مسلمانان فقیر مانند سلمان و بلال وعمار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 را از خودت دور کن تا ما در کنار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bookmarkStart w:id="470" w:name="pg14963_155611"/>
    </w:p>
    <w:p>
      <w:pPr>
        <w:pStyle w:val="BookText"/>
        <w:rPr/>
      </w:pPr>
      <w:bookmarkEnd w:id="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مَنْ أَغْفَلْنَا قَلْبَهُ عَنْ ذِكْرِنَا وَاتَّبَعَ هَوَاهُ وَكَانَ أَمْرُهُ فُرُطًا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اطاعت مکن از کسی که دلش را از یاد خود غافل کرده ایم و پیروی خواسته های نامشروع خود می کند و کارش زیاده روی است</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471" w:name="__RefHeading___Toc2060775_388300464"/>
      <w:bookmarkStart w:id="472" w:name="_Toc188"/>
      <w:bookmarkEnd w:id="471"/>
      <w:r>
        <w:rPr>
          <w:rtl w:val="true"/>
        </w:rPr>
        <w:t>ج</w:t>
      </w:r>
      <w:r>
        <w:rPr>
          <w:rtl w:val="true"/>
        </w:rPr>
        <w:t xml:space="preserve">) </w:t>
      </w:r>
      <w:r>
        <w:rPr>
          <w:rtl w:val="true"/>
        </w:rPr>
        <w:t>اطاعت مشروط</w:t>
      </w:r>
      <w:bookmarkEnd w:id="472"/>
    </w:p>
    <w:p>
      <w:pPr>
        <w:pStyle w:val="Heading6"/>
        <w:numPr>
          <w:ilvl w:val="5"/>
          <w:numId w:val="1"/>
        </w:numPr>
        <w:rPr/>
      </w:pPr>
      <w:bookmarkStart w:id="473" w:name="__RefHeading___Toc2060777_388300464"/>
      <w:bookmarkStart w:id="474" w:name="_Toc189"/>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نوع سوم اطاعت، اطاعت مشروط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و اطاعت فرزند از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زن از شوهر به قدری مهم است که باعث بهشتی شدن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المَرأَهُ خَمسَها،وصامَت شَهرَها،وحَفِظَت فَرجَها،وأطاعَت زَوجَها،قیلَ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اُدخُلِی الجَنَّهَ مِن أیِّ أبوابِ الجَنَّهِ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هرگاه زن نمازهای پنج گانه اش را بخواند و ماه رمضان را روزه بگیرد و از همسرش اطاعت کند و حق علی علیه السلام را بشناسد، پس باید از هریک از درهای بهشت که دوست دارد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اطاعت مطلقاست ؟ اگر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مواد مخدر بخر، برایم شراب تهیه کن، بی حجاب باش، نماز نخوان، در مجلس مختلط شرکت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باید اطاعت کند؟ نه، اطاعت زن از شوهر مشروط به آن است که کار حرام نبوده و با اطاعت خدا و پیامبر صلی الله علیه و آله و سلم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فرزند از پدر نیزمشروط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مشروط، مصداق های متعددی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در دو </w:t>
      </w:r>
      <w:bookmarkStart w:id="475" w:name="pg14963_155612"/>
    </w:p>
    <w:p>
      <w:pPr>
        <w:pStyle w:val="BookText"/>
        <w:rPr/>
      </w:pPr>
      <w:bookmarkEnd w:id="475"/>
      <w:r>
        <w:rPr>
          <w:rFonts w:ascii="IRNazanin" w:hAnsi="IRNazanin" w:eastAsia="IRNazanin"/>
          <w:color w:val="111111"/>
          <w:sz w:val="28"/>
          <w:sz w:val="28"/>
          <w:szCs w:val="28"/>
          <w:rtl w:val="true"/>
          <w:lang w:bidi="fa-IR"/>
        </w:rPr>
        <w:t>روایت، معیار اطاعت مشروط را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الطاعه 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اطاعت، فقط در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درست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هیچ مخلوقی را نباید با معصیت خالق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ازغیرمعصوم، باید در دایره معروف باشد؛ یعنی چیزی که خدا و پیامبر صلی الله علیه و آله و سلم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پدرت دستوری به تو داد که منجر به معصیت خدا می شود، گوش نده</w:t>
      </w:r>
      <w:r>
        <w:rPr>
          <w:rFonts w:eastAsia="IRNazanin" w:cs="IRNazanin"/>
          <w:color w:val="111111"/>
          <w:sz w:val="28"/>
          <w:szCs w:val="28"/>
          <w:rtl w:val="true"/>
          <w:lang w:bidi="fa-IR"/>
        </w:rPr>
        <w:t>.</w:t>
      </w:r>
    </w:p>
    <w:p>
      <w:pPr>
        <w:pStyle w:val="Heading6"/>
        <w:numPr>
          <w:ilvl w:val="5"/>
          <w:numId w:val="1"/>
        </w:numPr>
        <w:rPr/>
      </w:pPr>
      <w:bookmarkStart w:id="476" w:name="__RefHeading___Toc2060779_388300464"/>
      <w:bookmarkStart w:id="477" w:name="_Toc190"/>
      <w:bookmarkEnd w:id="476"/>
      <w:r>
        <w:rPr>
          <w:rtl w:val="true"/>
        </w:rPr>
        <w:t>داستان مصعب بن عمير</w:t>
      </w:r>
      <w:bookmarkEnd w:id="477"/>
    </w:p>
    <w:p>
      <w:pPr>
        <w:pStyle w:val="BookText"/>
        <w:rPr/>
      </w:pPr>
      <w:r>
        <w:rPr>
          <w:rFonts w:ascii="IRNazanin" w:hAnsi="IRNazanin" w:eastAsia="IRNazanin"/>
          <w:color w:val="111111"/>
          <w:sz w:val="28"/>
          <w:sz w:val="28"/>
          <w:szCs w:val="28"/>
          <w:rtl w:val="true"/>
          <w:lang w:bidi="fa-IR"/>
        </w:rPr>
        <w:t>مصعب بن عمیر از جوانان خوش پوش و زیباچهره و ثروت مند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و سلم و اظهار رسالت کرد، مصعب تصمیم گرفت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مصعب مخالف اسلام آوردن او بودند و اجازه این کار را به او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مخفیانه مسلمان شد و در غارها و خانه های مسلمانان دیگر نماز می خواند و آیات قرآن را فرا می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مشرکان به نام عثمان بن طلحه که کلیددار خانه خدا هم بود، فهمید مصعب بن عمیر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پدر و مادر مصعب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مصعب را از خانه راندند و طردش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نزد پیامبر صلی الله علیه و آله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دیگر مرا به خانه راه نمی دهند؛ امشب غذایی ندارم بخورم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از مصعب تفقد کرد و مدتی بعد او را با جعفر بن ابی طالب و تعدادی از مسلمانان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مدتی در آن جا بود و وقتی به مکه برگشت، پیامبر صلی الله علیه و آله و سلم او را به مدینه فرستاد تا دین اسلام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اولین مبلغی است که پیامبر صلی الله علیه و آله و سلم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 جماعت مدینه نیز همین آقا بود که قبل از هجرت پیامبر خدا صلی الله علیه و آله و سلم به مدینه، با اندک مسلمانان آن شهر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مصعب در جنگ احد به شهادت رسید و به همراه حمزة سیدالشهداء و شهدای دیگر، همان جا دفن 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رسول خدا صلی الله علیه و آله و سلم به هنگام خاکسپاری مصعب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شیک پوش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با لباس مندرس در قبرمی گذارم؛ ولی بدان که خدا و پیامبر از توراضی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مصعب می بایست از آن ها اطاعت کند؟ نه، قرآن به صراحت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تا بر پایه نادانی چیزی را شریک منقرار دهی، از آنان اطاعت مکن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که دین با چه سختی ها و مرارت هایی حفظ شد 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قرآنی که بعضی از جوانان سال به سال حتی آن را در دست نمی گیرند، چه خون هایی برایش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سایر اعمال دینی نیز با همین خون دادن ها به ما رسیده است</w:t>
      </w:r>
      <w:r>
        <w:rPr>
          <w:rFonts w:eastAsia="IRNazanin" w:cs="IRNazanin"/>
          <w:color w:val="111111"/>
          <w:sz w:val="28"/>
          <w:szCs w:val="28"/>
          <w:rtl w:val="true"/>
          <w:lang w:bidi="fa-IR"/>
        </w:rPr>
        <w:t xml:space="preserve">. </w:t>
      </w:r>
      <w:bookmarkStart w:id="478" w:name="pg14963_155614"/>
    </w:p>
    <w:p>
      <w:pPr>
        <w:pStyle w:val="BookText"/>
        <w:rPr/>
      </w:pPr>
      <w:bookmarkEnd w:id="478"/>
      <w:r>
        <w:rPr>
          <w:rFonts w:ascii="IRNazanin" w:hAnsi="IRNazanin" w:eastAsia="IRNazanin"/>
          <w:color w:val="111111"/>
          <w:sz w:val="28"/>
          <w:sz w:val="28"/>
          <w:szCs w:val="28"/>
          <w:rtl w:val="true"/>
          <w:lang w:bidi="fa-IR"/>
        </w:rPr>
        <w:t>برای این که بدانید چقدر خدا شما جوان ها را دوست دارد حديث زیررا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این حدیث به گروهی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جزو کدام گروه هستید</w:t>
      </w:r>
      <w:r>
        <w:rPr>
          <w:rFonts w:eastAsia="IRNazanin" w:cs="IRNazanin"/>
          <w:color w:val="111111"/>
          <w:sz w:val="28"/>
          <w:szCs w:val="28"/>
          <w:rtl w:val="true"/>
          <w:lang w:bidi="fa-IR"/>
        </w:rPr>
        <w:t>.</w:t>
      </w:r>
    </w:p>
    <w:p>
      <w:pPr>
        <w:pStyle w:val="Heading5"/>
        <w:numPr>
          <w:ilvl w:val="4"/>
          <w:numId w:val="1"/>
        </w:numPr>
        <w:rPr/>
      </w:pPr>
      <w:bookmarkStart w:id="479" w:name="__RefHeading___Toc2060781_388300464"/>
      <w:bookmarkStart w:id="480" w:name="_Toc191"/>
      <w:bookmarkEnd w:id="479"/>
      <w:r>
        <w:rPr>
          <w:rtl w:val="true"/>
        </w:rPr>
        <w:t>هفت گرو در سایه خدا</w:t>
      </w:r>
      <w:bookmarkEnd w:id="480"/>
    </w:p>
    <w:p>
      <w:pPr>
        <w:pStyle w:val="Heading6"/>
        <w:numPr>
          <w:ilvl w:val="5"/>
          <w:numId w:val="1"/>
        </w:numPr>
        <w:rPr/>
      </w:pPr>
      <w:bookmarkStart w:id="481" w:name="__RefHeading___Toc2060783_388300464"/>
      <w:bookmarkStart w:id="482" w:name="_Toc192"/>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وَجَلٍ فِي ظِلِّهِ يَوْمَ لَا ظِلَّ إِلَّا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روزی که سایه ای جز سایه پروردگار نباشد، خدای عزوجل هفت صنف را در سایه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همان روزی است که لطفی جز لطف خدا نباشد و هیچ کس به هیچ کس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نه مال و منال سود می بخشد، نه زن و فرزند؛ انسان حتی از پدر و مادرش می گریزد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روزی که هیچ مال و اولادی سود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وَأُمِّهِ وَأَبِيهِ وَصَاحِبَتِهِ وَبَنِيهِ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آن روزی است که آدمی فرار می کند از برادرش؛ و از مادر و پدرش؛ و از همسر و فرزندانش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گیرودار، هفت گروه اند که در سایه رحمت خدا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قرارگرفتن در سایه رحمت خدا یعنی بهشتی شدن، شفاعت شدن و نجات یافتن </w:t>
      </w:r>
      <w:bookmarkStart w:id="483" w:name="pg14963_155615"/>
    </w:p>
    <w:p>
      <w:pPr>
        <w:pStyle w:val="Heading6"/>
        <w:numPr>
          <w:ilvl w:val="5"/>
          <w:numId w:val="1"/>
        </w:numPr>
        <w:rPr/>
      </w:pPr>
      <w:bookmarkStart w:id="484" w:name="__RefHeading___Toc2060785_388300464"/>
      <w:bookmarkStart w:id="485" w:name="_Toc193"/>
      <w:bookmarkEnd w:id="483"/>
      <w:bookmarkEnd w:id="484"/>
      <w:r>
        <w:rPr/>
        <w:t>1</w:t>
      </w:r>
      <w:r>
        <w:rPr>
          <w:rtl w:val="true"/>
        </w:rPr>
        <w:t xml:space="preserve">. </w:t>
      </w:r>
      <w:r>
        <w:rPr>
          <w:rtl w:val="true"/>
        </w:rPr>
        <w:t>پیشوای دادگر</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پیشوای 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که جامعه اش را براساس عدالت اداره کند، نه ظلم 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پیشوای دادگر در این جا،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که جای بحث ندارد، منظور این روایت، رهبر عادل است</w:t>
      </w:r>
      <w:r>
        <w:rPr>
          <w:rFonts w:eastAsia="IRNazanin" w:cs="IRNazanin"/>
          <w:color w:val="111111"/>
          <w:sz w:val="28"/>
          <w:szCs w:val="28"/>
          <w:rtl w:val="true"/>
          <w:lang w:bidi="fa-IR"/>
        </w:rPr>
        <w:t>.</w:t>
      </w:r>
    </w:p>
    <w:p>
      <w:pPr>
        <w:pStyle w:val="Heading6"/>
        <w:numPr>
          <w:ilvl w:val="5"/>
          <w:numId w:val="1"/>
        </w:numPr>
        <w:rPr/>
      </w:pPr>
      <w:bookmarkStart w:id="486" w:name="__RefHeading___Toc2060787_388300464"/>
      <w:bookmarkStart w:id="487" w:name="_Toc194"/>
      <w:bookmarkEnd w:id="486"/>
      <w:r>
        <w:rPr/>
        <w:t>2</w:t>
      </w:r>
      <w:r>
        <w:rPr>
          <w:rtl w:val="true"/>
        </w:rPr>
        <w:t xml:space="preserve">. </w:t>
      </w:r>
      <w:r>
        <w:rPr>
          <w:rtl w:val="true"/>
        </w:rPr>
        <w:t>جوان عبادت گرا</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شَابُّ نَشَأَ فِي عِبَادَةِ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جوانی که با عبادت و پرستش خداوند به بار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جوان است و می تواند گناه کند؛ هم غریزه دارد، هم دستش باز است، هم چشم و گوشش قوی است؛ اما سرگرم عبادت است و گناه نمی کند</w:t>
      </w:r>
      <w:r>
        <w:rPr>
          <w:rFonts w:eastAsia="IRNazanin" w:cs="IRNazanin"/>
          <w:color w:val="111111"/>
          <w:sz w:val="28"/>
          <w:szCs w:val="28"/>
          <w:rtl w:val="true"/>
          <w:lang w:bidi="fa-IR"/>
        </w:rPr>
        <w:t>.</w:t>
      </w:r>
    </w:p>
    <w:p>
      <w:pPr>
        <w:pStyle w:val="Heading6"/>
        <w:numPr>
          <w:ilvl w:val="5"/>
          <w:numId w:val="1"/>
        </w:numPr>
        <w:rPr/>
      </w:pPr>
      <w:bookmarkStart w:id="488" w:name="__RefHeading___Toc2060789_388300464"/>
      <w:bookmarkStart w:id="489" w:name="_Toc195"/>
      <w:bookmarkEnd w:id="488"/>
      <w:r>
        <w:rPr/>
        <w:t>3</w:t>
      </w:r>
      <w:r>
        <w:rPr>
          <w:rtl w:val="true"/>
        </w:rPr>
        <w:t xml:space="preserve">. </w:t>
      </w:r>
      <w:r>
        <w:rPr>
          <w:rtl w:val="true"/>
        </w:rPr>
        <w:t>اهل مسجد</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قَلْبُهُ مُتَعَلِّقُ بِالْمَسْجِدِ إِذَا خَرَجَ مِنْهُ حَتَّى يَعُودَ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چون از مسجد بیرون رود دلش در بند آن است تا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با مسجد است و انتظار وقت نماز را می کشد تا بی درنگ به مسجد برود</w:t>
      </w:r>
      <w:r>
        <w:rPr>
          <w:rFonts w:eastAsia="IRNazanin" w:cs="IRNazanin"/>
          <w:color w:val="111111"/>
          <w:sz w:val="28"/>
          <w:szCs w:val="28"/>
          <w:rtl w:val="true"/>
          <w:lang w:bidi="fa-IR"/>
        </w:rPr>
        <w:t>.</w:t>
      </w:r>
    </w:p>
    <w:p>
      <w:pPr>
        <w:pStyle w:val="Heading6"/>
        <w:numPr>
          <w:ilvl w:val="5"/>
          <w:numId w:val="1"/>
        </w:numPr>
        <w:rPr/>
      </w:pPr>
      <w:bookmarkStart w:id="490" w:name="__RefHeading___Toc2060791_388300464"/>
      <w:bookmarkStart w:id="491" w:name="_Toc196"/>
      <w:bookmarkEnd w:id="490"/>
      <w:r>
        <w:rPr/>
        <w:t>4</w:t>
      </w:r>
      <w:r>
        <w:rPr>
          <w:rtl w:val="true"/>
        </w:rPr>
        <w:t xml:space="preserve">. </w:t>
      </w:r>
      <w:r>
        <w:rPr>
          <w:rtl w:val="true"/>
        </w:rPr>
        <w:t>دوستان خدایی</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جلاي كَانَا فِي طَاعَةِ اللَّهِ عزو جَلَّ فَاجْتَمَعَا عَلَى ذَلِكَ وَ 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دو مرد مطيع خدا که در طاعت خدا گرد هم آیند و از هم جدا 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دوستانی که به خاطر خدا با هم دوست باشند، نه به خاطر پول و شهوت و عنوان و مقام و منصب</w:t>
      </w:r>
      <w:r>
        <w:rPr>
          <w:rFonts w:eastAsia="IRNazanin" w:cs="IRNazanin"/>
          <w:color w:val="111111"/>
          <w:sz w:val="28"/>
          <w:szCs w:val="28"/>
          <w:rtl w:val="true"/>
          <w:lang w:bidi="fa-IR"/>
        </w:rPr>
        <w:t xml:space="preserve">. </w:t>
      </w:r>
      <w:bookmarkStart w:id="492" w:name="pg14963_155616"/>
    </w:p>
    <w:p>
      <w:pPr>
        <w:pStyle w:val="Heading6"/>
        <w:numPr>
          <w:ilvl w:val="5"/>
          <w:numId w:val="1"/>
        </w:numPr>
        <w:rPr/>
      </w:pPr>
      <w:bookmarkStart w:id="493" w:name="__RefHeading___Toc2060793_388300464"/>
      <w:bookmarkStart w:id="494" w:name="_Toc197"/>
      <w:bookmarkEnd w:id="492"/>
      <w:bookmarkEnd w:id="493"/>
      <w:r>
        <w:rPr/>
        <w:t>5</w:t>
      </w:r>
      <w:r>
        <w:rPr>
          <w:rtl w:val="true"/>
        </w:rPr>
        <w:t xml:space="preserve">. </w:t>
      </w:r>
      <w:r>
        <w:rPr>
          <w:rtl w:val="true"/>
        </w:rPr>
        <w:t>خائف ازخدا</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ذكرالله عزو جَلَّ خَالِياً فَفَاضَتْ عَيْنَاهُ مِنْ خَشْيَةِ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در جای خلوت به یاد خدا بیفتد و از ترس خدا اشک از دیدگانش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خلوت خودش یاد خدا کند و قطره اشکی بریزد، این اشک غوغا می کند</w:t>
      </w:r>
      <w:r>
        <w:rPr>
          <w:rFonts w:eastAsia="IRNazanin" w:cs="IRNazanin"/>
          <w:color w:val="111111"/>
          <w:sz w:val="28"/>
          <w:szCs w:val="28"/>
          <w:rtl w:val="true"/>
          <w:lang w:bidi="fa-IR"/>
        </w:rPr>
        <w:t>.</w:t>
      </w:r>
    </w:p>
    <w:p>
      <w:pPr>
        <w:pStyle w:val="Heading6"/>
        <w:numPr>
          <w:ilvl w:val="5"/>
          <w:numId w:val="1"/>
        </w:numPr>
        <w:rPr/>
      </w:pPr>
      <w:bookmarkStart w:id="495" w:name="__RefHeading___Toc2060795_388300464"/>
      <w:bookmarkStart w:id="496" w:name="_Toc198"/>
      <w:bookmarkEnd w:id="495"/>
      <w:r>
        <w:rPr/>
        <w:t>6</w:t>
      </w:r>
      <w:r>
        <w:rPr>
          <w:rtl w:val="true"/>
        </w:rPr>
        <w:t xml:space="preserve">. </w:t>
      </w:r>
      <w:r>
        <w:rPr>
          <w:rtl w:val="true"/>
        </w:rPr>
        <w:t>فراري از گناه</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دَعَتْهُ امْرَأَةُ ذَاتُ حَسَبٍ وَ جَمَالٍ فَقَالَ إِنِّي أَخَافُ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زنی زیبا و باحب او را به عمل جنسی دعوت کند و مرد در پاسخ او بگوید که من از خدا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گناه ، گاهی زبانی است، گاهی با آرایش چهره و پوشش و دلبری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پوشش ها به قدری محرک است که انسان را به وسوسه می اندازد و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براثر خودنمایی و خود غرضکی زنی تحریک می شود اما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طرفش نمی رود، در سایه توجه الهی است</w:t>
      </w:r>
      <w:r>
        <w:rPr>
          <w:rFonts w:eastAsia="IRNazanin" w:cs="IRNazanin"/>
          <w:color w:val="111111"/>
          <w:sz w:val="28"/>
          <w:szCs w:val="28"/>
          <w:rtl w:val="true"/>
          <w:lang w:bidi="fa-IR"/>
        </w:rPr>
        <w:t>.</w:t>
      </w:r>
    </w:p>
    <w:p>
      <w:pPr>
        <w:pStyle w:val="Heading6"/>
        <w:numPr>
          <w:ilvl w:val="5"/>
          <w:numId w:val="1"/>
        </w:numPr>
        <w:rPr/>
      </w:pPr>
      <w:bookmarkStart w:id="497" w:name="__RefHeading___Toc2060797_388300464"/>
      <w:bookmarkStart w:id="498" w:name="_Toc199"/>
      <w:bookmarkEnd w:id="497"/>
      <w:r>
        <w:rPr/>
        <w:t>7</w:t>
      </w:r>
      <w:r>
        <w:rPr>
          <w:rtl w:val="true"/>
        </w:rPr>
        <w:t xml:space="preserve">. </w:t>
      </w:r>
      <w:r>
        <w:rPr>
          <w:rtl w:val="true"/>
        </w:rPr>
        <w:t>نیکوکار ناشناس</w:t>
      </w:r>
      <w:bookmarkEnd w:id="4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تَصَدَّقَ بِصَدَقَةٍ فَأَخْفَاهَا حَتَّى لَا تَعْلَمَ شِمَالُهُ مَا يَتَصَدَّقُ بِيَمِينِهِ </w:t>
      </w:r>
      <w:r>
        <w:rPr>
          <w:rFonts w:eastAsia="Amiri" w:cs="Amiri" w:ascii="Amiri" w:hAnsi="Amiri"/>
          <w:color w:val="111111"/>
          <w:sz w:val="28"/>
          <w:szCs w:val="28"/>
          <w:rtl w:val="true"/>
          <w:lang w:bidi="ar-SA"/>
        </w:rPr>
        <w:t xml:space="preserve">» </w:t>
      </w:r>
      <w:r>
        <w:rPr>
          <w:rStyle w:val="FootnoteAnchor"/>
          <w:rtl w:val="true"/>
        </w:rPr>
        <w:footnoteReference w:id="195"/>
      </w:r>
      <w:bookmarkStart w:id="499" w:name="pg14963_155617"/>
    </w:p>
    <w:p>
      <w:pPr>
        <w:pStyle w:val="BookText"/>
        <w:rPr/>
      </w:pPr>
      <w:bookmarkEnd w:id="499"/>
      <w:r>
        <w:rPr>
          <w:rFonts w:ascii="IRNazanin" w:hAnsi="IRNazanin" w:eastAsia="IRNazanin"/>
          <w:color w:val="111111"/>
          <w:sz w:val="28"/>
          <w:sz w:val="28"/>
          <w:szCs w:val="28"/>
          <w:rtl w:val="true"/>
          <w:lang w:bidi="fa-IR"/>
        </w:rPr>
        <w:t>و مردی که صدقه ای بدهد و آن را چنان به پنهانی دهد که دست چپش از آن چه با دست راست صدقه می دهد خبردار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مخفیانه صدقه بدهد و نگذارد دیگران متوجه شوند</w:t>
      </w:r>
      <w:r>
        <w:rPr>
          <w:rFonts w:eastAsia="IRNazanin" w:cs="IRNazanin"/>
          <w:color w:val="111111"/>
          <w:sz w:val="28"/>
          <w:szCs w:val="28"/>
          <w:rtl w:val="true"/>
          <w:lang w:bidi="fa-IR"/>
        </w:rPr>
        <w:t>.</w:t>
      </w:r>
    </w:p>
    <w:p>
      <w:pPr>
        <w:pStyle w:val="Heading4"/>
        <w:numPr>
          <w:ilvl w:val="3"/>
          <w:numId w:val="1"/>
        </w:numPr>
        <w:rPr/>
      </w:pPr>
      <w:bookmarkStart w:id="500" w:name="__RefHeading___Toc2060799_388300464"/>
      <w:bookmarkStart w:id="501" w:name="_Toc200"/>
      <w:bookmarkEnd w:id="500"/>
      <w:r>
        <w:rPr/>
        <w:t>2</w:t>
      </w:r>
      <w:r>
        <w:rPr>
          <w:rtl w:val="true"/>
        </w:rPr>
        <w:t xml:space="preserve">. </w:t>
      </w:r>
      <w:r>
        <w:rPr>
          <w:rtl w:val="true"/>
        </w:rPr>
        <w:t>بی توجهی به آزار کافران و منافقان</w:t>
      </w:r>
      <w:bookmarkEnd w:id="501"/>
    </w:p>
    <w:p>
      <w:pPr>
        <w:pStyle w:val="BookText"/>
        <w:rPr/>
      </w:pPr>
      <w:r>
        <w:rPr>
          <w:rFonts w:ascii="IRNazanin" w:hAnsi="IRNazanin" w:eastAsia="IRNazanin"/>
          <w:color w:val="111111"/>
          <w:sz w:val="28"/>
          <w:sz w:val="28"/>
          <w:szCs w:val="28"/>
          <w:rtl w:val="true"/>
          <w:lang w:bidi="fa-IR"/>
        </w:rPr>
        <w:t xml:space="preserve">دومین دستور خداوند به پیامبر صلی الله علیه و آله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 بی توجهی به آزارو اذیت های مشرکان و منافقان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أَذَاهُمْ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آزارشان را واگذار</w:t>
      </w:r>
    </w:p>
    <w:p>
      <w:pPr>
        <w:pStyle w:val="BookText"/>
        <w:rPr/>
      </w:pPr>
      <w:r>
        <w:rPr>
          <w:rFonts w:ascii="IRNazanin" w:hAnsi="IRNazanin" w:eastAsia="IRNazanin"/>
          <w:color w:val="111111"/>
          <w:sz w:val="28"/>
          <w:sz w:val="28"/>
          <w:szCs w:val="28"/>
          <w:rtl w:val="true"/>
          <w:lang w:bidi="fa-IR"/>
        </w:rPr>
        <w:t>اگر شما را آزار دادند،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هم آزار زبانی می دادند و به او مجنون و ساحرمی گفتند، هم آزار جسمی می دادند و با او می جنگیدند، هم آزار روحی میدادند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هم می آزردند</w:t>
      </w:r>
      <w:r>
        <w:rPr>
          <w:rFonts w:eastAsia="IRNazanin" w:cs="IRNazanin"/>
          <w:color w:val="111111"/>
          <w:sz w:val="28"/>
          <w:szCs w:val="28"/>
          <w:rtl w:val="true"/>
          <w:lang w:bidi="fa-IR"/>
        </w:rPr>
        <w:t>.</w:t>
      </w:r>
    </w:p>
    <w:p>
      <w:pPr>
        <w:pStyle w:val="Heading4"/>
        <w:numPr>
          <w:ilvl w:val="3"/>
          <w:numId w:val="1"/>
        </w:numPr>
        <w:rPr/>
      </w:pPr>
      <w:bookmarkStart w:id="502" w:name="__RefHeading___Toc2060801_388300464"/>
      <w:bookmarkStart w:id="503" w:name="_Toc201"/>
      <w:bookmarkEnd w:id="502"/>
      <w:r>
        <w:rPr/>
        <w:t>3</w:t>
      </w:r>
      <w:r>
        <w:rPr>
          <w:rtl w:val="true"/>
        </w:rPr>
        <w:t xml:space="preserve">. </w:t>
      </w:r>
      <w:r>
        <w:rPr>
          <w:rtl w:val="true"/>
        </w:rPr>
        <w:t>توکل بر خدا</w:t>
      </w:r>
      <w:bookmarkEnd w:id="5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دستور، توکل بر خداست که شاه بیت این سه دستور است و انسان را </w:t>
      </w:r>
    </w:p>
    <w:p>
      <w:pPr>
        <w:pStyle w:val="BookText"/>
        <w:rPr/>
      </w:pPr>
      <w:r>
        <w:rPr>
          <w:rFonts w:ascii="IRNazanin" w:hAnsi="IRNazanin" w:eastAsia="IRNazanin"/>
          <w:color w:val="111111"/>
          <w:sz w:val="28"/>
          <w:sz w:val="28"/>
          <w:szCs w:val="28"/>
          <w:rtl w:val="true"/>
          <w:lang w:bidi="fa-IR"/>
        </w:rPr>
        <w:t>رشد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 توکل کن؛ و بس است که خدا کارساز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اساس است؛ دیگران چکاره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باورمان را تقویت کنیم تا به وعده خدا مطئمن باشیم و نترسیم</w:t>
      </w:r>
      <w:r>
        <w:rPr>
          <w:rFonts w:eastAsia="IRNazanin" w:cs="IRNazanin"/>
          <w:color w:val="111111"/>
          <w:sz w:val="28"/>
          <w:szCs w:val="28"/>
          <w:rtl w:val="true"/>
          <w:lang w:bidi="fa-IR"/>
        </w:rPr>
        <w:t>.</w:t>
      </w:r>
      <w:bookmarkStart w:id="504" w:name="pg14963_155619"/>
    </w:p>
    <w:p>
      <w:pPr>
        <w:pStyle w:val="Heading2"/>
        <w:numPr>
          <w:ilvl w:val="1"/>
          <w:numId w:val="1"/>
        </w:numPr>
        <w:rPr/>
      </w:pPr>
      <w:bookmarkStart w:id="505" w:name="__RefHeading___Toc2060803_388300464"/>
      <w:bookmarkStart w:id="506" w:name="_Toc202"/>
      <w:bookmarkEnd w:id="504"/>
      <w:bookmarkEnd w:id="505"/>
      <w:r>
        <w:rPr>
          <w:rtl w:val="true"/>
        </w:rPr>
        <w:t>طلاق و آثار آن</w:t>
      </w:r>
      <w:bookmarkEnd w:id="506"/>
    </w:p>
    <w:p>
      <w:pPr>
        <w:pStyle w:val="Heading3"/>
        <w:numPr>
          <w:ilvl w:val="2"/>
          <w:numId w:val="1"/>
        </w:numPr>
        <w:rPr/>
      </w:pPr>
      <w:bookmarkStart w:id="507" w:name="__RefHeading___Toc2060805_388300464"/>
      <w:bookmarkStart w:id="508" w:name="_Toc203"/>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را به همسری خود در آوردید، آن گاه پیش از آن که با آنان آمیزش کنید طلاقشان دادید، برای شما برعهده آنان عده ای نیست که آن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پرداخت نصف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کنید و به صورت پسندیده ای رهایشان سازید</w:t>
      </w:r>
      <w:r>
        <w:rPr>
          <w:rFonts w:eastAsia="IRNazanin" w:cs="IRNazanin"/>
          <w:color w:val="111111"/>
          <w:sz w:val="28"/>
          <w:szCs w:val="28"/>
          <w:rtl w:val="true"/>
          <w:lang w:bidi="fa-IR"/>
        </w:rPr>
        <w:t>.</w:t>
      </w:r>
    </w:p>
    <w:p>
      <w:pPr>
        <w:pStyle w:val="Heading3"/>
        <w:numPr>
          <w:ilvl w:val="2"/>
          <w:numId w:val="1"/>
        </w:numPr>
        <w:rPr/>
      </w:pPr>
      <w:bookmarkStart w:id="509" w:name="__RefHeading___Toc2060807_388300464"/>
      <w:bookmarkStart w:id="510" w:name="_Toc204"/>
      <w:bookmarkEnd w:id="509"/>
      <w:r>
        <w:rPr>
          <w:rtl w:val="true"/>
        </w:rPr>
        <w:t>مقدمه</w:t>
      </w:r>
      <w:bookmarkEnd w:id="5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زن و شوهری به دلایل مختلف با هم سازگاری نداشته باشند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جدایی و طلاق صورت گرفت، زن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نیازی به عده نگه داشتن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نگه داشتن یعنی زنی که طلاق گرفته، تا مدت معینی حق ندارد با مرد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به اشتباه فکر می کنند علت عده نگه داشتن، فقط و فقط مسئله بچه دارشدن است؛ یعنی زن عده نگه می دارد تا اگر بعد از چند ماه فرزندی به دنیا آورد معلوم باشد پدرش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تفکر اشتباه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آزمایش سونوگرافی مشخص می شود که زن مطلقه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باردار نبود، به چه دلیلی باید عده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عده، فقط بحث تشخیص نسبت فرزند نیست گرچه این موضوع هم یکی از دلایل اصلی است، بلکه جنبه های مختلفی مطرح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عاطفی؛ مردی که زنش را طلاق می دهد، امکان دارد در زمان عده پشیمان شود و به همسرش رجوع کند و زندگی تازه ای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در طلاق رجعی، کسی که زنش را طلاق می دهد نمی تواند او را از خانه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طلاق گرفته اما در خانه شوهر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اتفاقی رخ دهد و دوباره مهر و محبت بینشان برقرار شود و مشکلاتشان را کنار بگذارند؛ در این صورت شوهر به راحتی رجوع می کند و حتی به خواندن صیغه عقد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طلاق های رجعی منجر به بازگشت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به اشتباه پنداشته شود که مسئله عده، صرفا به خاطر مسئله فرزند است؛ نه، بخشی از آن مربوط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احزابدرباره عده طلاق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w:t>
      </w:r>
    </w:p>
    <w:p>
      <w:pPr>
        <w:pStyle w:val="BookText"/>
        <w:rPr/>
      </w:pPr>
      <w:r>
        <w:rPr>
          <w:rFonts w:ascii="Amiri" w:hAnsi="Amiri" w:eastAsia="Amiri" w:cs="Amiri"/>
          <w:color w:val="111111"/>
          <w:sz w:val="28"/>
          <w:sz w:val="28"/>
          <w:szCs w:val="28"/>
          <w:rtl w:val="true"/>
          <w:lang w:bidi="ar-SA"/>
        </w:rPr>
        <w:t xml:space="preserve">جَمِيلًا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را به همسری خود در آوردید، آنگاه پیش از آن که با آنان آمیزش کنید طلاقشان دادید، برای شما برعهده آنان عده ای نیست که آن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نصف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کنید و به نیکویی رهایشان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بهره 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نوع معنا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زن را بدهید و دریغ نورزید،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 از پرداخت نصف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بدهید تا با ناراحتی از شما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همسرتان را طلاق دهید، زیبا طلاق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وَسَرِّحُوهُنَّ سَرَاحًا جَمِيلًا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نیکویی رهایشان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طلاق زشت هم وجود دارد؟ بله، طلاقی که به ناسزاگویی و کتک کاری و حق کشی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زیبا در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توصیه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همسرتان را آن گونه که شایسته است نگه دارید، یا به درستی و نیکی رهایش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شوهر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نگه دارد، یا به نیکی و درستی رهایش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طلاق عرش خدا را به لرزه می افکند؛</w:t>
      </w:r>
      <w:r>
        <w:rPr>
          <w:rStyle w:val="FootnoteAnchor"/>
          <w:rtl w:val="true"/>
        </w:rPr>
        <w:footnoteReference w:id="197"/>
      </w:r>
      <w:r>
        <w:rPr>
          <w:rFonts w:ascii="IRNazanin" w:hAnsi="IRNazanin" w:eastAsia="IRNazanin"/>
          <w:color w:val="111111"/>
          <w:sz w:val="28"/>
          <w:sz w:val="28"/>
          <w:szCs w:val="28"/>
          <w:rtl w:val="true"/>
          <w:lang w:bidi="fa-IR"/>
        </w:rPr>
        <w:t xml:space="preserve">اما در جایی که هیچ چاره ای </w:t>
      </w:r>
      <w:bookmarkStart w:id="511" w:name="pg14963_155622"/>
    </w:p>
    <w:p>
      <w:pPr>
        <w:pStyle w:val="BookText"/>
        <w:rPr/>
      </w:pPr>
      <w:bookmarkEnd w:id="511"/>
      <w:r>
        <w:rPr>
          <w:rFonts w:ascii="IRNazanin" w:hAnsi="IRNazanin" w:eastAsia="IRNazanin"/>
          <w:color w:val="111111"/>
          <w:sz w:val="28"/>
          <w:sz w:val="28"/>
          <w:szCs w:val="28"/>
          <w:rtl w:val="true"/>
          <w:lang w:bidi="fa-IR"/>
        </w:rPr>
        <w:t>وجود ندارد و همه راه ها به بن بست خورده، بهترین کار جدایی است اما همین جدایی نیز باید منصفانه باشد</w:t>
      </w:r>
      <w:r>
        <w:rPr>
          <w:rFonts w:eastAsia="IRNazanin" w:cs="IRNazanin"/>
          <w:color w:val="111111"/>
          <w:sz w:val="28"/>
          <w:szCs w:val="28"/>
          <w:rtl w:val="true"/>
          <w:lang w:bidi="fa-IR"/>
        </w:rPr>
        <w:t>.</w:t>
      </w:r>
    </w:p>
    <w:p>
      <w:pPr>
        <w:pStyle w:val="Heading3"/>
        <w:numPr>
          <w:ilvl w:val="2"/>
          <w:numId w:val="1"/>
        </w:numPr>
        <w:rPr/>
      </w:pPr>
      <w:bookmarkStart w:id="512" w:name="__RefHeading___Toc2060809_388300464"/>
      <w:bookmarkStart w:id="513" w:name="_Toc205"/>
      <w:bookmarkEnd w:id="512"/>
      <w:r>
        <w:rPr>
          <w:rtl w:val="true"/>
        </w:rPr>
        <w:t>عوامل طلاق</w:t>
      </w:r>
      <w:bookmarkEnd w:id="513"/>
    </w:p>
    <w:p>
      <w:pPr>
        <w:pStyle w:val="Heading4"/>
        <w:numPr>
          <w:ilvl w:val="3"/>
          <w:numId w:val="1"/>
        </w:numPr>
        <w:rPr/>
      </w:pPr>
      <w:bookmarkStart w:id="514" w:name="__RefHeading___Toc2060811_388300464"/>
      <w:bookmarkStart w:id="515" w:name="_Toc20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طلاق هایی که در جامعه صورت می گیرد، علل و انگیزه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بررسی و ریشه یابی شود و سپس راه کارهایی برای مقابله با آن ارائه گردد، قطعا جلوی بسیاری از طلاق ها گرفته خواهد شد</w:t>
      </w:r>
      <w:r>
        <w:rPr>
          <w:rFonts w:eastAsia="IRNazanin" w:cs="IRNazanin"/>
          <w:color w:val="111111"/>
          <w:sz w:val="28"/>
          <w:szCs w:val="28"/>
          <w:rtl w:val="true"/>
          <w:lang w:bidi="fa-IR"/>
        </w:rPr>
        <w:t>.</w:t>
      </w:r>
    </w:p>
    <w:p>
      <w:pPr>
        <w:pStyle w:val="Heading4"/>
        <w:numPr>
          <w:ilvl w:val="3"/>
          <w:numId w:val="1"/>
        </w:numPr>
        <w:rPr/>
      </w:pPr>
      <w:bookmarkStart w:id="516" w:name="__RefHeading___Toc2060813_388300464"/>
      <w:bookmarkStart w:id="517" w:name="_Toc207"/>
      <w:bookmarkEnd w:id="516"/>
      <w:r>
        <w:rPr/>
        <w:t>1</w:t>
      </w:r>
      <w:r>
        <w:rPr>
          <w:rtl w:val="true"/>
        </w:rPr>
        <w:t xml:space="preserve">. </w:t>
      </w:r>
      <w:r>
        <w:rPr>
          <w:rtl w:val="true"/>
        </w:rPr>
        <w:t>توقعات بیجا و رقابت های بی فایده</w:t>
      </w:r>
      <w:bookmarkEnd w:id="517"/>
    </w:p>
    <w:p>
      <w:pPr>
        <w:pStyle w:val="BookText"/>
        <w:rPr/>
      </w:pPr>
      <w:r>
        <w:rPr>
          <w:rFonts w:ascii="IRNazanin" w:hAnsi="IRNazanin" w:eastAsia="IRNazanin"/>
          <w:color w:val="111111"/>
          <w:sz w:val="28"/>
          <w:sz w:val="28"/>
          <w:szCs w:val="28"/>
          <w:rtl w:val="true"/>
          <w:lang w:bidi="fa-IR"/>
        </w:rPr>
        <w:t>اولین عامل طلاق، توقعات بیجا و نامحدود و چشم و هم چشمی های ویران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ناهنجار چشم و هم چشمی، بسیاری از خانواده ها را متزلزل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منطقی خوب است؛ انسان در مسیر علم و تقوی هم چشمی کند مانعی ندارد و غبطه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همه انسان ها همه 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جایگاه خود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ریشه در عوامل گوناگونی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با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به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سوء خانوادگی </w:t>
      </w:r>
      <w:bookmarkStart w:id="518" w:name="pg14963_155623"/>
    </w:p>
    <w:p>
      <w:pPr>
        <w:pStyle w:val="BookText"/>
        <w:rPr/>
      </w:pPr>
      <w:bookmarkEnd w:id="5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قناعت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نامناسب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از تبلیغات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باورها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نادرست</w:t>
      </w:r>
    </w:p>
    <w:p>
      <w:pPr>
        <w:pStyle w:val="BookText"/>
        <w:rPr/>
      </w:pPr>
      <w:r>
        <w:rPr>
          <w:rFonts w:ascii="IRNazanin" w:hAnsi="IRNazanin" w:eastAsia="IRNazanin"/>
          <w:color w:val="111111"/>
          <w:sz w:val="28"/>
          <w:sz w:val="28"/>
          <w:szCs w:val="28"/>
          <w:rtl w:val="true"/>
          <w:lang w:bidi="fa-IR"/>
        </w:rPr>
        <w:t>چشم و هم چشمی اضطراب و عدم رضایت می آورد</w:t>
      </w:r>
      <w:r>
        <w:rPr>
          <w:rFonts w:eastAsia="IRNazanin" w:cs="IRNazanin"/>
          <w:color w:val="111111"/>
          <w:sz w:val="28"/>
          <w:szCs w:val="28"/>
          <w:rtl w:val="true"/>
          <w:lang w:bidi="fa-IR"/>
        </w:rPr>
        <w:t>.</w:t>
      </w:r>
    </w:p>
    <w:p>
      <w:pPr>
        <w:pStyle w:val="Heading4"/>
        <w:numPr>
          <w:ilvl w:val="3"/>
          <w:numId w:val="1"/>
        </w:numPr>
        <w:rPr/>
      </w:pPr>
      <w:bookmarkStart w:id="519" w:name="__RefHeading___Toc2060815_388300464"/>
      <w:bookmarkStart w:id="520" w:name="_Toc208"/>
      <w:bookmarkEnd w:id="519"/>
      <w:r>
        <w:rPr/>
        <w:t>2</w:t>
      </w:r>
      <w:r>
        <w:rPr>
          <w:rtl w:val="true"/>
        </w:rPr>
        <w:t xml:space="preserve">. </w:t>
      </w:r>
      <w:r>
        <w:rPr>
          <w:rtl w:val="true"/>
        </w:rPr>
        <w:t>تنوع طلبی</w:t>
      </w:r>
      <w:bookmarkEnd w:id="520"/>
    </w:p>
    <w:p>
      <w:pPr>
        <w:pStyle w:val="BookText"/>
        <w:rPr/>
      </w:pPr>
      <w:r>
        <w:rPr>
          <w:rFonts w:ascii="IRNazanin" w:hAnsi="IRNazanin" w:eastAsia="IRNazanin"/>
          <w:color w:val="111111"/>
          <w:sz w:val="28"/>
          <w:sz w:val="28"/>
          <w:szCs w:val="28"/>
          <w:rtl w:val="true"/>
          <w:lang w:bidi="fa-IR"/>
        </w:rPr>
        <w:t>عامل دوم طلاق ها، تنوع طلبی مرد یا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سه سال نیست ازدواج کرده، ساز دیگری را می زند و با او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 باعث سست شدن بنیان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عفت جنسی و قناعت نفسی داشته باشد، از هرزگی بپرهیزد</w:t>
      </w:r>
      <w:r>
        <w:rPr>
          <w:rFonts w:eastAsia="IRNazanin" w:cs="IRNazanin"/>
          <w:color w:val="111111"/>
          <w:sz w:val="28"/>
          <w:szCs w:val="28"/>
          <w:rtl w:val="true"/>
          <w:lang w:bidi="fa-IR"/>
        </w:rPr>
        <w:t>.</w:t>
      </w:r>
    </w:p>
    <w:p>
      <w:pPr>
        <w:pStyle w:val="Heading4"/>
        <w:numPr>
          <w:ilvl w:val="3"/>
          <w:numId w:val="1"/>
        </w:numPr>
        <w:rPr/>
      </w:pPr>
      <w:bookmarkStart w:id="521" w:name="__RefHeading___Toc2060817_388300464"/>
      <w:bookmarkStart w:id="522" w:name="_Toc209"/>
      <w:bookmarkEnd w:id="521"/>
      <w:r>
        <w:rPr/>
        <w:t>3</w:t>
      </w:r>
      <w:r>
        <w:rPr>
          <w:rtl w:val="true"/>
        </w:rPr>
        <w:t xml:space="preserve">. </w:t>
      </w:r>
      <w:r>
        <w:rPr>
          <w:rtl w:val="true"/>
        </w:rPr>
        <w:t>دخالت اطرافیان</w:t>
      </w:r>
      <w:bookmarkEnd w:id="522"/>
    </w:p>
    <w:p>
      <w:pPr>
        <w:pStyle w:val="BookText"/>
        <w:rPr/>
      </w:pPr>
      <w:r>
        <w:rPr>
          <w:rFonts w:ascii="IRNazanin" w:hAnsi="IRNazanin" w:eastAsia="IRNazanin"/>
          <w:color w:val="111111"/>
          <w:sz w:val="28"/>
          <w:sz w:val="28"/>
          <w:szCs w:val="28"/>
          <w:rtl w:val="true"/>
          <w:lang w:bidi="fa-IR"/>
        </w:rPr>
        <w:t>سومین عامل طلاق، دخالت بی جای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خانواده ها زیاد در زندگی جوانانشان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بچه هایتان مراقبت کنید، نه دخالت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دو سه روز بعد از ازدواج حضرت زهرا با امیرالمؤمنین علیهما السلام به خانه آنها رفت و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چگونه است؟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طَاعَهِ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کمک کار خوبی در طاعت خداست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به من کمک می کند که هرچه بهتر به عبادت و بندگی خدا بپردازم </w:t>
      </w:r>
      <w:r>
        <w:rPr>
          <w:rFonts w:eastAsia="IRNazanin" w:cs="IRNazanin"/>
          <w:color w:val="111111"/>
          <w:sz w:val="28"/>
          <w:szCs w:val="28"/>
          <w:rtl w:val="true"/>
          <w:lang w:bidi="fa-IR"/>
        </w:rPr>
        <w:t xml:space="preserve">. </w:t>
      </w:r>
      <w:bookmarkStart w:id="523" w:name="pg14963_155624"/>
    </w:p>
    <w:p>
      <w:pPr>
        <w:pStyle w:val="BookText"/>
        <w:rPr/>
      </w:pPr>
      <w:bookmarkEnd w:id="523"/>
      <w:r>
        <w:rPr>
          <w:rFonts w:ascii="IRNazanin" w:hAnsi="IRNazanin" w:eastAsia="IRNazanin"/>
          <w:color w:val="111111"/>
          <w:sz w:val="28"/>
          <w:sz w:val="28"/>
          <w:szCs w:val="28"/>
          <w:rtl w:val="true"/>
          <w:lang w:bidi="fa-IR"/>
        </w:rPr>
        <w:t>پیامبر صلی الله علیه و آله از حضرت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چگونه است؟ فاطمه علیها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پیامبر صلی الله علیه و آله و سلم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نظارت کنید، نه دخالت </w:t>
      </w:r>
      <w:r>
        <w:rPr>
          <w:rFonts w:eastAsia="IRNazanin" w:cs="IRNazanin"/>
          <w:color w:val="111111"/>
          <w:sz w:val="28"/>
          <w:szCs w:val="28"/>
          <w:rtl w:val="true"/>
          <w:lang w:bidi="fa-IR"/>
        </w:rPr>
        <w:t>.</w:t>
      </w:r>
    </w:p>
    <w:p>
      <w:pPr>
        <w:pStyle w:val="Heading4"/>
        <w:numPr>
          <w:ilvl w:val="3"/>
          <w:numId w:val="1"/>
        </w:numPr>
        <w:rPr/>
      </w:pPr>
      <w:bookmarkStart w:id="524" w:name="__RefHeading___Toc2060819_388300464"/>
      <w:bookmarkStart w:id="525" w:name="_Toc210"/>
      <w:bookmarkEnd w:id="524"/>
      <w:r>
        <w:rPr/>
        <w:t>4</w:t>
      </w:r>
      <w:r>
        <w:rPr>
          <w:rtl w:val="true"/>
        </w:rPr>
        <w:t xml:space="preserve">. </w:t>
      </w:r>
      <w:r>
        <w:rPr>
          <w:rtl w:val="true"/>
        </w:rPr>
        <w:t>رعایت نکردن حقوق متقابل</w:t>
      </w:r>
      <w:bookmarkEnd w:id="525"/>
    </w:p>
    <w:p>
      <w:pPr>
        <w:pStyle w:val="BookText"/>
        <w:rPr/>
      </w:pPr>
      <w:r>
        <w:rPr>
          <w:rFonts w:ascii="IRNazanin" w:hAnsi="IRNazanin" w:eastAsia="IRNazanin"/>
          <w:color w:val="111111"/>
          <w:sz w:val="28"/>
          <w:sz w:val="28"/>
          <w:szCs w:val="28"/>
          <w:rtl w:val="true"/>
          <w:lang w:bidi="fa-IR"/>
        </w:rPr>
        <w:t>چهارمین عامل طلاق، رعایت نکردن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مسئولیتی دارد، زن نیز مسئولیتی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زن نزد رسول خدا صلی الله علیه و آله و سلم آمدند 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گوشت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از بوی خوش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آمیزش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بسیار ناراحت شده، برخاست و به مسجد رفت و روی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اصحاب من گوشت نمی خورند و از بوی خوش استفاده نمی کنند و با زنان نزدیکی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هم گوشت می خورم، هم از بوی خوش استفاده می کنم و هم با زنان نزدیکی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سنت و شیوه من بی رغبت باشد، از من نیست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526" w:name="__RefHeading___Toc2060821_388300464"/>
      <w:bookmarkStart w:id="527" w:name="_Toc211"/>
      <w:bookmarkEnd w:id="526"/>
      <w:r>
        <w:rPr/>
        <w:t>5</w:t>
      </w:r>
      <w:r>
        <w:rPr>
          <w:rtl w:val="true"/>
        </w:rPr>
        <w:t xml:space="preserve">. </w:t>
      </w:r>
      <w:r>
        <w:rPr>
          <w:rtl w:val="true"/>
        </w:rPr>
        <w:t>عدم شناخت از یکدیگر</w:t>
      </w:r>
      <w:bookmarkEnd w:id="5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عامل طلاق، عدم شناخت زن و شوهر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28" w:name="pg14963_155625"/>
    </w:p>
    <w:p>
      <w:pPr>
        <w:pStyle w:val="BookText"/>
        <w:rPr/>
      </w:pPr>
      <w:bookmarkEnd w:id="528"/>
      <w:r>
        <w:rPr>
          <w:rFonts w:ascii="IRNazanin" w:hAnsi="IRNazanin" w:eastAsia="IRNazanin"/>
          <w:color w:val="111111"/>
          <w:sz w:val="28"/>
          <w:sz w:val="28"/>
          <w:szCs w:val="28"/>
          <w:rtl w:val="true"/>
          <w:lang w:bidi="fa-IR"/>
        </w:rPr>
        <w:t>موضوع بیشتر در ازدواج های احساسی و اتفاقی و خیابانی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همدیگر را در جایی می بینند و عاشق می شوند، بدون آن که هیچ شناختی از هم 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طلاق، چنین ازدواج هایی را بیشتر تهدید می کند</w:t>
      </w:r>
      <w:r>
        <w:rPr>
          <w:rFonts w:eastAsia="IRNazanin" w:cs="IRNazanin"/>
          <w:color w:val="111111"/>
          <w:sz w:val="28"/>
          <w:szCs w:val="28"/>
          <w:rtl w:val="true"/>
          <w:lang w:bidi="fa-IR"/>
        </w:rPr>
        <w:t>.</w:t>
      </w:r>
    </w:p>
    <w:p>
      <w:pPr>
        <w:pStyle w:val="Heading4"/>
        <w:numPr>
          <w:ilvl w:val="3"/>
          <w:numId w:val="1"/>
        </w:numPr>
        <w:rPr/>
      </w:pPr>
      <w:bookmarkStart w:id="529" w:name="__RefHeading___Toc2060823_388300464"/>
      <w:bookmarkStart w:id="530" w:name="_Toc212"/>
      <w:bookmarkEnd w:id="529"/>
      <w:r>
        <w:rPr/>
        <w:t>6</w:t>
      </w:r>
      <w:r>
        <w:rPr>
          <w:rtl w:val="true"/>
        </w:rPr>
        <w:t xml:space="preserve">. </w:t>
      </w:r>
      <w:r>
        <w:rPr>
          <w:rtl w:val="true"/>
        </w:rPr>
        <w:t>خشونت و بدخلقی</w:t>
      </w:r>
      <w:bookmarkEnd w:id="530"/>
    </w:p>
    <w:p>
      <w:pPr>
        <w:pStyle w:val="BookText"/>
        <w:rPr/>
      </w:pPr>
      <w:r>
        <w:rPr>
          <w:rFonts w:ascii="IRNazanin" w:hAnsi="IRNazanin" w:eastAsia="IRNazanin"/>
          <w:color w:val="111111"/>
          <w:sz w:val="28"/>
          <w:sz w:val="28"/>
          <w:szCs w:val="28"/>
          <w:rtl w:val="true"/>
          <w:lang w:bidi="fa-IR"/>
        </w:rPr>
        <w:t>ششمین عامل طلاق، خشونت و بدخلقی مرد یا زن و یا هردو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بکوشند اخلاق و رفتارهای اشتباه خود را اصلاح کنند تا کانون خانواده گرم بماند</w:t>
      </w:r>
      <w:r>
        <w:rPr>
          <w:rFonts w:eastAsia="IRNazanin" w:cs="IRNazanin"/>
          <w:color w:val="111111"/>
          <w:sz w:val="28"/>
          <w:szCs w:val="28"/>
          <w:rtl w:val="true"/>
          <w:lang w:bidi="fa-IR"/>
        </w:rPr>
        <w:t>.</w:t>
      </w:r>
    </w:p>
    <w:p>
      <w:pPr>
        <w:pStyle w:val="Heading4"/>
        <w:numPr>
          <w:ilvl w:val="3"/>
          <w:numId w:val="1"/>
        </w:numPr>
        <w:rPr/>
      </w:pPr>
      <w:bookmarkStart w:id="531" w:name="__RefHeading___Toc2060825_388300464"/>
      <w:bookmarkStart w:id="532" w:name="_Toc213"/>
      <w:bookmarkEnd w:id="531"/>
      <w:r>
        <w:rPr/>
        <w:t>7</w:t>
      </w:r>
      <w:r>
        <w:rPr>
          <w:rtl w:val="true"/>
        </w:rPr>
        <w:t xml:space="preserve">. </w:t>
      </w:r>
      <w:r>
        <w:rPr>
          <w:rtl w:val="true"/>
        </w:rPr>
        <w:t>اختلاف فرهنگی</w:t>
      </w:r>
      <w:bookmarkEnd w:id="532"/>
    </w:p>
    <w:p>
      <w:pPr>
        <w:pStyle w:val="BookText"/>
        <w:rPr/>
      </w:pPr>
      <w:r>
        <w:rPr>
          <w:rFonts w:ascii="IRNazanin" w:hAnsi="IRNazanin" w:eastAsia="IRNazanin"/>
          <w:color w:val="111111"/>
          <w:sz w:val="28"/>
          <w:sz w:val="28"/>
          <w:szCs w:val="28"/>
          <w:rtl w:val="true"/>
          <w:lang w:bidi="fa-IR"/>
        </w:rPr>
        <w:t>هفتمین عامل طلاق، تفاوت فرهنگ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و شوهر با هم مشکل ندارند، اما فرهنگ خانواده هایشان با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بودن در همه جنبه هاست</w:t>
      </w:r>
      <w:r>
        <w:rPr>
          <w:rFonts w:eastAsia="IRNazanin" w:cs="IRNazanin"/>
          <w:color w:val="111111"/>
          <w:sz w:val="28"/>
          <w:szCs w:val="28"/>
          <w:rtl w:val="true"/>
          <w:lang w:bidi="fa-IR"/>
        </w:rPr>
        <w:t>.</w:t>
      </w:r>
    </w:p>
    <w:p>
      <w:pPr>
        <w:pStyle w:val="Heading4"/>
        <w:numPr>
          <w:ilvl w:val="3"/>
          <w:numId w:val="1"/>
        </w:numPr>
        <w:rPr/>
      </w:pPr>
      <w:bookmarkStart w:id="533" w:name="__RefHeading___Toc2060827_388300464"/>
      <w:bookmarkStart w:id="534" w:name="_Toc214"/>
      <w:bookmarkEnd w:id="533"/>
      <w:r>
        <w:rPr/>
        <w:t>8</w:t>
      </w:r>
      <w:r>
        <w:rPr>
          <w:rtl w:val="true"/>
        </w:rPr>
        <w:t xml:space="preserve">. </w:t>
      </w:r>
      <w:r>
        <w:rPr>
          <w:rtl w:val="true"/>
        </w:rPr>
        <w:t>عدم گذشت و فداکاری</w:t>
      </w:r>
      <w:bookmarkEnd w:id="534"/>
    </w:p>
    <w:p>
      <w:pPr>
        <w:pStyle w:val="BookText"/>
        <w:rPr/>
      </w:pPr>
      <w:r>
        <w:rPr>
          <w:rFonts w:ascii="IRNazanin" w:hAnsi="IRNazanin" w:eastAsia="IRNazanin"/>
          <w:color w:val="111111"/>
          <w:sz w:val="28"/>
          <w:sz w:val="28"/>
          <w:szCs w:val="28"/>
          <w:rtl w:val="true"/>
          <w:lang w:bidi="fa-IR"/>
        </w:rPr>
        <w:t>هشتمین عامل طلاق، کاهش فرهنگ گذشت و فداکاری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گذشت و فداکاری داشته باشند، بسیاری از مشکلات حل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فرزندی به نام اسماعیل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شخصیت بسیار بزرگوار و محترمی بود، ولی یک روز عصبانی شد و همسرش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اسماعيل قهر کرد و از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اسماعیل مريض شد و در بستری بیماری افتاد</w:t>
      </w:r>
      <w:r>
        <w:rPr>
          <w:rFonts w:eastAsia="IRNazanin" w:cs="IRNazanin"/>
          <w:color w:val="111111"/>
          <w:sz w:val="28"/>
          <w:szCs w:val="28"/>
          <w:rtl w:val="true"/>
          <w:lang w:bidi="fa-IR"/>
        </w:rPr>
        <w:t xml:space="preserve">. </w:t>
      </w:r>
      <w:bookmarkStart w:id="535" w:name="pg14963_155626"/>
    </w:p>
    <w:p>
      <w:pPr>
        <w:pStyle w:val="BookText"/>
        <w:rPr/>
      </w:pPr>
      <w:bookmarkEnd w:id="535"/>
      <w:r>
        <w:rPr>
          <w:rFonts w:ascii="IRNazanin" w:hAnsi="IRNazanin" w:eastAsia="IRNazanin"/>
          <w:color w:val="111111"/>
          <w:sz w:val="28"/>
          <w:sz w:val="28"/>
          <w:szCs w:val="28"/>
          <w:rtl w:val="true"/>
          <w:lang w:bidi="fa-IR"/>
        </w:rPr>
        <w:t>یکی از نشانه های لطف خدا به بنده خوبش این است که خیلی زود مجازاتش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پایتان به سنگی خورد یا خاشاکی به چشمتان رفت بگردید و ببینید چه کار اشتباه و خطایی کردید که مستحق کیفر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دست به کار شد و به دیدن عروسش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نیز برایش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به کیفرش رسید؛ این مریضی کفاره آن دستی است که روی تو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از او بگذر و نادیده بگیر</w:t>
      </w:r>
      <w:r>
        <w:rPr>
          <w:rFonts w:eastAsia="IRNazanin" w:cs="IRNazanin"/>
          <w:color w:val="111111"/>
          <w:sz w:val="28"/>
          <w:szCs w:val="28"/>
          <w:rtl w:val="true"/>
          <w:lang w:bidi="fa-IR"/>
        </w:rPr>
        <w:t>.</w:t>
      </w:r>
    </w:p>
    <w:p>
      <w:pPr>
        <w:pStyle w:val="Heading4"/>
        <w:numPr>
          <w:ilvl w:val="3"/>
          <w:numId w:val="1"/>
        </w:numPr>
        <w:rPr/>
      </w:pPr>
      <w:bookmarkStart w:id="536" w:name="__RefHeading___Toc2060829_388300464"/>
      <w:bookmarkStart w:id="537" w:name="_Toc215"/>
      <w:bookmarkEnd w:id="536"/>
      <w:r>
        <w:rPr/>
        <w:t>9</w:t>
      </w:r>
      <w:r>
        <w:rPr>
          <w:rtl w:val="true"/>
        </w:rPr>
        <w:t xml:space="preserve">. </w:t>
      </w:r>
      <w:r>
        <w:rPr>
          <w:rtl w:val="true"/>
        </w:rPr>
        <w:t>عدم آشنایی با مهارت های زندگی</w:t>
      </w:r>
      <w:bookmarkEnd w:id="537"/>
    </w:p>
    <w:p>
      <w:pPr>
        <w:pStyle w:val="BookText"/>
        <w:rPr/>
      </w:pPr>
      <w:r>
        <w:rPr>
          <w:rFonts w:ascii="IRNazanin" w:hAnsi="IRNazanin" w:eastAsia="IRNazanin"/>
          <w:color w:val="111111"/>
          <w:sz w:val="28"/>
          <w:sz w:val="28"/>
          <w:szCs w:val="28"/>
          <w:rtl w:val="true"/>
          <w:lang w:bidi="fa-IR"/>
        </w:rPr>
        <w:t>نهمین عامل طلاق، آشنایی نداشتن زن یا شوهر و یا هردو با مهارت های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های جوان باید دنیای هم دیگر را بشناسند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اساسی، تدوین و اجرای برنامه های مهارت آموزی زندگی زناشویی است</w:t>
      </w:r>
      <w:r>
        <w:rPr>
          <w:rFonts w:eastAsia="IRNazanin" w:cs="IRNazanin"/>
          <w:color w:val="111111"/>
          <w:sz w:val="28"/>
          <w:szCs w:val="28"/>
          <w:rtl w:val="true"/>
          <w:lang w:bidi="fa-IR"/>
        </w:rPr>
        <w:t>.</w:t>
      </w:r>
    </w:p>
    <w:p>
      <w:pPr>
        <w:pStyle w:val="Heading4"/>
        <w:numPr>
          <w:ilvl w:val="3"/>
          <w:numId w:val="1"/>
        </w:numPr>
        <w:rPr/>
      </w:pPr>
      <w:bookmarkStart w:id="538" w:name="__RefHeading___Toc2060831_388300464"/>
      <w:bookmarkStart w:id="539" w:name="_Toc216"/>
      <w:bookmarkEnd w:id="538"/>
      <w:r>
        <w:rPr/>
        <w:t>10</w:t>
      </w:r>
      <w:r>
        <w:rPr>
          <w:rtl w:val="true"/>
        </w:rPr>
        <w:t xml:space="preserve">. </w:t>
      </w:r>
      <w:r>
        <w:rPr>
          <w:rtl w:val="true"/>
        </w:rPr>
        <w:t>سایر عوامل</w:t>
      </w:r>
      <w:bookmarkEnd w:id="5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عوامل خاص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شرایط ویژه و گوناگونی پدید می آید؛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بیکاری، بیماری، ازدواج زودهنگام، مشکلات مالی و فقر، طلاق والدین، تفاوت سنی زیاد، خیانت، ضعف جنسی، مشکلات روحی و روانی، رسانه های اجتماعی و</w:t>
      </w:r>
      <w:r>
        <w:rPr>
          <w:rFonts w:eastAsia="IRNazanin" w:cs="IRNazanin"/>
          <w:color w:val="111111"/>
          <w:sz w:val="28"/>
          <w:szCs w:val="28"/>
          <w:rtl w:val="true"/>
          <w:lang w:bidi="fa-IR"/>
        </w:rPr>
        <w:t>...</w:t>
      </w:r>
      <w:bookmarkStart w:id="540" w:name="pg14963_155627"/>
    </w:p>
    <w:p>
      <w:pPr>
        <w:pStyle w:val="Heading2"/>
        <w:numPr>
          <w:ilvl w:val="1"/>
          <w:numId w:val="1"/>
        </w:numPr>
        <w:rPr/>
      </w:pPr>
      <w:bookmarkStart w:id="541" w:name="__RefHeading___Toc2060833_388300464"/>
      <w:bookmarkStart w:id="542" w:name="_Toc217"/>
      <w:bookmarkEnd w:id="540"/>
      <w:bookmarkEnd w:id="541"/>
      <w:r>
        <w:rPr>
          <w:rtl w:val="true"/>
        </w:rPr>
        <w:t>ادب برخورد با پیامبر صلی الله علیه و آله</w:t>
      </w:r>
      <w:bookmarkEnd w:id="542"/>
    </w:p>
    <w:p>
      <w:pPr>
        <w:pStyle w:val="Heading3"/>
        <w:numPr>
          <w:ilvl w:val="2"/>
          <w:numId w:val="1"/>
        </w:numPr>
        <w:rPr/>
      </w:pPr>
      <w:bookmarkStart w:id="543" w:name="__RefHeading___Toc2060835_388300464"/>
      <w:bookmarkStart w:id="544" w:name="_Toc218"/>
      <w:bookmarkEnd w:id="543"/>
      <w:r>
        <w:rPr>
          <w:rtl w:val="true"/>
        </w:rPr>
        <w:t>اشاره</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 جز آن که برای خوردن غذایی به شما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 فرارسیدن وقت خوردن غذا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 در پی آوردنش را بخواهید و از این جهت اسائه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دعوت شدید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غذا خوردید و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سخن گردید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که بنشینید و سرگرم سخن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 دهد و از شما 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545" w:name="pg14963_155628"/>
    </w:p>
    <w:p>
      <w:pPr>
        <w:pStyle w:val="BookText"/>
        <w:rPr/>
      </w:pPr>
      <w:bookmarkEnd w:id="545"/>
      <w:r>
        <w:rPr>
          <w:rFonts w:ascii="IRNazanin" w:hAnsi="IRNazanin" w:eastAsia="IRNazanin"/>
          <w:color w:val="111111"/>
          <w:sz w:val="28"/>
          <w:sz w:val="28"/>
          <w:szCs w:val="28"/>
          <w:rtl w:val="true"/>
          <w:lang w:bidi="fa-IR"/>
        </w:rPr>
        <w:t>بیرونتان کند ولی خدا از حق حیا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متاعی از همسرانش خواستید از پشت پرده و حجاب از آنان بخواهید؛ که این برای قلب های شما و قلب های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نسزد او جایز نباشد که پیامبر خدا را آزار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شما جایز نیست که پس از او با همسرانش ازدواج کنید؛ که این کارا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چند نکته استفاده می شود</w:t>
      </w:r>
      <w:r>
        <w:rPr>
          <w:rFonts w:eastAsia="IRNazanin" w:cs="IRNazanin"/>
          <w:color w:val="111111"/>
          <w:sz w:val="28"/>
          <w:szCs w:val="28"/>
          <w:rtl w:val="true"/>
          <w:lang w:bidi="fa-IR"/>
        </w:rPr>
        <w:t>:</w:t>
      </w:r>
    </w:p>
    <w:p>
      <w:pPr>
        <w:pStyle w:val="Heading3"/>
        <w:numPr>
          <w:ilvl w:val="2"/>
          <w:numId w:val="1"/>
        </w:numPr>
        <w:rPr/>
      </w:pPr>
      <w:bookmarkStart w:id="546" w:name="__RefHeading___Toc2060837_388300464"/>
      <w:bookmarkStart w:id="547" w:name="_Toc219"/>
      <w:bookmarkEnd w:id="546"/>
      <w:r>
        <w:rPr/>
        <w:t>1</w:t>
      </w:r>
      <w:r>
        <w:rPr>
          <w:rtl w:val="true"/>
        </w:rPr>
        <w:t xml:space="preserve">. </w:t>
      </w:r>
      <w:r>
        <w:rPr>
          <w:rtl w:val="true"/>
        </w:rPr>
        <w:t>آداب مهمانی</w:t>
      </w:r>
      <w:bookmarkEnd w:id="547"/>
    </w:p>
    <w:p>
      <w:pPr>
        <w:pStyle w:val="Heading4"/>
        <w:numPr>
          <w:ilvl w:val="3"/>
          <w:numId w:val="1"/>
        </w:numPr>
        <w:rPr/>
      </w:pPr>
      <w:bookmarkStart w:id="548" w:name="__RefHeading___Toc2060839_388300464"/>
      <w:bookmarkStart w:id="549" w:name="_Toc22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قرآن کریم هم به امور کلی می پردازد و هم به امور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 های کلی مطرح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توحید و نبوت و معاد، گاهی هم ریزترین مسائل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قرآن برای آن است که به مسلمانان بیاموزد که دین فقط اصول کلی نیست بلکه فروع جزئی هم دارد و انسان باید به هردو بخش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خودرویی را تصور کنید که برای حرکت کردن، به موتوری نیاز دارد که شامل قطعات بسیار ریز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این قطعات نباشد، خودرو قادر به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همان طور که از خداشناسی، عصمت،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گاهی هم درباره مسائلی هم چون آداب مهمانی رفتن و برخورد با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آداب مهمانی در خانه پیامبری صلی الله علیه و آله و سلم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آداب را عمومیت می دهیم و شامل مهمانی های خودمان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شش نکته درباره مهمانی دارد که به آن ها اشاره می کنیم</w:t>
      </w:r>
      <w:r>
        <w:rPr>
          <w:rFonts w:eastAsia="IRNazanin" w:cs="IRNazanin"/>
          <w:color w:val="111111"/>
          <w:sz w:val="28"/>
          <w:szCs w:val="28"/>
          <w:rtl w:val="true"/>
          <w:lang w:bidi="fa-IR"/>
        </w:rPr>
        <w:t xml:space="preserve">: </w:t>
      </w:r>
      <w:bookmarkStart w:id="550" w:name="pg14963_155629"/>
    </w:p>
    <w:p>
      <w:pPr>
        <w:pStyle w:val="Heading4"/>
        <w:numPr>
          <w:ilvl w:val="3"/>
          <w:numId w:val="1"/>
        </w:numPr>
        <w:rPr/>
      </w:pPr>
      <w:bookmarkStart w:id="551" w:name="__RefHeading___Toc2060841_388300464"/>
      <w:bookmarkStart w:id="552" w:name="_Toc221"/>
      <w:bookmarkEnd w:id="550"/>
      <w:bookmarkEnd w:id="551"/>
      <w:r>
        <w:rPr/>
        <w:t>1</w:t>
      </w:r>
      <w:r>
        <w:rPr>
          <w:rtl w:val="true"/>
        </w:rPr>
        <w:t xml:space="preserve">. </w:t>
      </w:r>
      <w:r>
        <w:rPr>
          <w:rtl w:val="true"/>
        </w:rPr>
        <w:t>اجازه ورود گرفتن</w:t>
      </w:r>
      <w:bookmarkEnd w:id="552"/>
    </w:p>
    <w:p>
      <w:pPr>
        <w:pStyle w:val="BookText"/>
        <w:rPr/>
      </w:pPr>
      <w:r>
        <w:rPr>
          <w:rFonts w:ascii="IRNazanin" w:hAnsi="IRNazanin" w:eastAsia="IRNazanin"/>
          <w:color w:val="111111"/>
          <w:sz w:val="28"/>
          <w:sz w:val="28"/>
          <w:szCs w:val="28"/>
          <w:rtl w:val="true"/>
          <w:lang w:bidi="fa-IR"/>
        </w:rPr>
        <w:t>اولین ادب مهمانی رفتن، اجازه گیری از صاحب خانه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 جز آنکه برای خوردن غذایی به شما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پیامبر صلی الله علیه و آله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مهمانی بروید، سرزده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 اگر به شما اجازه داد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خانه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درباره پیامبر صلی الله علیه و آله است اما تمام خانه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خواهد به خانه دیگری برود نباید بدون اذن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ورود به خانه مادرت در بزن و اجازه بگیر</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سوره نور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هایی غیر از خانه های خودتان وارد نشوید مگر آن که اجازه بگیرید و براهل آن ها سلام کنید</w:t>
      </w:r>
      <w:r>
        <w:rPr>
          <w:rFonts w:eastAsia="IRNazanin" w:cs="IRNazanin"/>
          <w:color w:val="111111"/>
          <w:sz w:val="28"/>
          <w:szCs w:val="28"/>
          <w:rtl w:val="true"/>
          <w:lang w:bidi="fa-IR"/>
        </w:rPr>
        <w:t xml:space="preserve">. </w:t>
      </w:r>
      <w:bookmarkStart w:id="553" w:name="pg14963_155630"/>
    </w:p>
    <w:p>
      <w:pPr>
        <w:pStyle w:val="BookText"/>
        <w:rPr/>
      </w:pPr>
      <w:bookmarkEnd w:id="553"/>
      <w:r>
        <w:rPr>
          <w:rFonts w:ascii="IRNazanin" w:hAnsi="IRNazanin" w:eastAsia="IRNazanin"/>
          <w:color w:val="111111"/>
          <w:sz w:val="28"/>
          <w:sz w:val="28"/>
          <w:szCs w:val="28"/>
          <w:rtl w:val="true"/>
          <w:lang w:bidi="fa-IR"/>
        </w:rPr>
        <w:t>حتی برای ورود به حرم های ائمه علیهم السلام نیز باید اجازه بگیریم و این کلمات را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وَقَفْتُ عَلى بابٍ مِنْ أَبْوابِ بُيُوتِ نَبِيِّكَ صَلَواتُكَ عَلَيْهِ وَآلِهِ وَقَدْ مَنَعْتَ النَّاسَ أَنْ يَدْخُلُوا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 يا رَسُولَ اللَّهِ، أَأَدْخُلُ يا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بردری از درهای خانه های پیامبرت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مردم را منع کرده ای که بدون اجازه پیامبر وارد شوند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خانه های پیامبر صلی الله علیه و آله وارد نشوید جز آن که برای خوردن غذایی به شما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شوم؟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شوم؟</w:t>
      </w:r>
    </w:p>
    <w:p>
      <w:pPr>
        <w:pStyle w:val="Heading4"/>
        <w:numPr>
          <w:ilvl w:val="3"/>
          <w:numId w:val="1"/>
        </w:numPr>
        <w:rPr/>
      </w:pPr>
      <w:bookmarkStart w:id="554" w:name="__RefHeading___Toc2060843_388300464"/>
      <w:bookmarkStart w:id="555" w:name="_Toc222"/>
      <w:bookmarkEnd w:id="554"/>
      <w:r>
        <w:rPr/>
        <w:t>2</w:t>
      </w:r>
      <w:r>
        <w:rPr>
          <w:rtl w:val="true"/>
        </w:rPr>
        <w:t xml:space="preserve">. </w:t>
      </w:r>
      <w:r>
        <w:rPr>
          <w:rtl w:val="true"/>
        </w:rPr>
        <w:t>در انتظار غذا نبودن</w:t>
      </w:r>
      <w:bookmarkEnd w:id="555"/>
    </w:p>
    <w:p>
      <w:pPr>
        <w:pStyle w:val="BookText"/>
        <w:rPr/>
      </w:pPr>
      <w:r>
        <w:rPr>
          <w:rFonts w:ascii="IRNazanin" w:hAnsi="IRNazanin" w:eastAsia="IRNazanin"/>
          <w:color w:val="111111"/>
          <w:sz w:val="28"/>
          <w:sz w:val="28"/>
          <w:szCs w:val="28"/>
          <w:rtl w:val="true"/>
          <w:lang w:bidi="fa-IR"/>
        </w:rPr>
        <w:t>اگر کسی به مهمانی رفت نباید نگاهش به صاحب خانه باشد که چه زمانی غذا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انتظار فرارسیدن وقت خوردن غذا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 در پی آوردنش را بخواهید و از این جهت اسائه ادب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نکنید و صبر کنید پیامبر صلی الله علیه و آله و سلم برایتان غذا بیاورد</w:t>
      </w:r>
      <w:r>
        <w:rPr>
          <w:rFonts w:eastAsia="IRNazanin" w:cs="IRNazanin"/>
          <w:color w:val="111111"/>
          <w:sz w:val="28"/>
          <w:szCs w:val="28"/>
          <w:rtl w:val="true"/>
          <w:lang w:bidi="fa-IR"/>
        </w:rPr>
        <w:t>.</w:t>
      </w:r>
    </w:p>
    <w:p>
      <w:pPr>
        <w:pStyle w:val="Heading4"/>
        <w:numPr>
          <w:ilvl w:val="3"/>
          <w:numId w:val="1"/>
        </w:numPr>
        <w:rPr/>
      </w:pPr>
      <w:bookmarkStart w:id="556" w:name="__RefHeading___Toc2060845_388300464"/>
      <w:bookmarkStart w:id="557" w:name="_Toc223"/>
      <w:bookmarkEnd w:id="556"/>
      <w:r>
        <w:rPr/>
        <w:t>3</w:t>
      </w:r>
      <w:r>
        <w:rPr>
          <w:rtl w:val="true"/>
        </w:rPr>
        <w:t xml:space="preserve">. </w:t>
      </w:r>
      <w:r>
        <w:rPr>
          <w:rtl w:val="true"/>
        </w:rPr>
        <w:t>رد نکردن دعوت</w:t>
      </w:r>
      <w:bookmarkEnd w:id="557"/>
    </w:p>
    <w:p>
      <w:pPr>
        <w:pStyle w:val="BookText"/>
        <w:rPr/>
      </w:pPr>
      <w:r>
        <w:rPr>
          <w:rFonts w:ascii="IRNazanin" w:hAnsi="IRNazanin" w:eastAsia="IRNazanin"/>
          <w:color w:val="111111"/>
          <w:sz w:val="28"/>
          <w:sz w:val="28"/>
          <w:szCs w:val="28"/>
          <w:rtl w:val="true"/>
          <w:lang w:bidi="fa-IR"/>
        </w:rPr>
        <w:t>هروقت شما را به مهمانی دعوت کردند، بروید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دُعِيتُمْ فَادخُلُوا</w:t>
      </w:r>
      <w:r>
        <w:rPr>
          <w:rFonts w:eastAsia="Amiri" w:cs="Amiri" w:ascii="Amiri" w:hAnsi="Amiri"/>
          <w:color w:val="111111"/>
          <w:sz w:val="28"/>
          <w:szCs w:val="28"/>
          <w:rtl w:val="true"/>
          <w:lang w:bidi="ar-SA"/>
        </w:rPr>
        <w:t xml:space="preserve">» </w:t>
      </w:r>
      <w:bookmarkStart w:id="558" w:name="pg14963_155631"/>
    </w:p>
    <w:p>
      <w:pPr>
        <w:pStyle w:val="BookText"/>
        <w:rPr/>
      </w:pPr>
      <w:bookmarkEnd w:id="558"/>
      <w:r>
        <w:rPr>
          <w:rFonts w:ascii="IRNazanin" w:hAnsi="IRNazanin" w:eastAsia="IRNazanin"/>
          <w:color w:val="111111"/>
          <w:sz w:val="28"/>
          <w:sz w:val="28"/>
          <w:szCs w:val="28"/>
          <w:rtl w:val="true"/>
          <w:lang w:bidi="fa-IR"/>
        </w:rPr>
        <w:t>ولی هنگامی که دعوت شديد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دعوتتان کرد دیگرناز نکنید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رفتن هم مانند مهمانی دادن ثواب دارد</w:t>
      </w:r>
      <w:r>
        <w:rPr>
          <w:rFonts w:eastAsia="IRNazanin" w:cs="IRNazanin"/>
          <w:color w:val="111111"/>
          <w:sz w:val="28"/>
          <w:szCs w:val="28"/>
          <w:rtl w:val="true"/>
          <w:lang w:bidi="fa-IR"/>
        </w:rPr>
        <w:t>.</w:t>
      </w:r>
    </w:p>
    <w:p>
      <w:pPr>
        <w:pStyle w:val="Heading4"/>
        <w:numPr>
          <w:ilvl w:val="3"/>
          <w:numId w:val="1"/>
        </w:numPr>
        <w:rPr/>
      </w:pPr>
      <w:bookmarkStart w:id="559" w:name="__RefHeading___Toc2060847_388300464"/>
      <w:bookmarkStart w:id="560" w:name="_Toc224"/>
      <w:bookmarkEnd w:id="559"/>
      <w:r>
        <w:rPr/>
        <w:t>4</w:t>
      </w:r>
      <w:r>
        <w:rPr>
          <w:rtl w:val="true"/>
        </w:rPr>
        <w:t xml:space="preserve">. </w:t>
      </w:r>
      <w:r>
        <w:rPr>
          <w:rtl w:val="true"/>
        </w:rPr>
        <w:t>زود برخاستن</w:t>
      </w:r>
      <w:bookmarkEnd w:id="5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مهمانی رفتید و غذایتان را میل کردید، برخیزید و بیرون بیایید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طَعِمْتُمْ فَانْتَشِرُوا وَ لا مُسْتَأْنِسِينَ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غذا خوردید و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سخن گردید پراکنده شوید</w:t>
      </w:r>
      <w:r>
        <w:rPr>
          <w:rFonts w:eastAsia="IRNazanin" w:cs="IRNazanin"/>
          <w:color w:val="111111"/>
          <w:sz w:val="28"/>
          <w:szCs w:val="28"/>
          <w:rtl w:val="true"/>
          <w:lang w:bidi="fa-IR"/>
        </w:rPr>
        <w:t>.</w:t>
      </w:r>
    </w:p>
    <w:p>
      <w:pPr>
        <w:pStyle w:val="Heading4"/>
        <w:numPr>
          <w:ilvl w:val="3"/>
          <w:numId w:val="1"/>
        </w:numPr>
        <w:rPr/>
      </w:pPr>
      <w:bookmarkStart w:id="561" w:name="__RefHeading___Toc2060849_388300464"/>
      <w:bookmarkStart w:id="562" w:name="_Toc225"/>
      <w:bookmarkEnd w:id="561"/>
      <w:r>
        <w:rPr/>
        <w:t>5</w:t>
      </w:r>
      <w:r>
        <w:rPr>
          <w:rtl w:val="true"/>
        </w:rPr>
        <w:t xml:space="preserve">. </w:t>
      </w:r>
      <w:r>
        <w:rPr>
          <w:rtl w:val="true"/>
        </w:rPr>
        <w:t>نیازردن میزبان</w:t>
      </w:r>
      <w:bookmarkEnd w:id="562"/>
    </w:p>
    <w:p>
      <w:pPr>
        <w:pStyle w:val="BookText"/>
        <w:rPr/>
      </w:pPr>
      <w:r>
        <w:rPr>
          <w:rFonts w:ascii="IRNazanin" w:hAnsi="IRNazanin" w:eastAsia="IRNazanin"/>
          <w:color w:val="111111"/>
          <w:sz w:val="28"/>
          <w:sz w:val="28"/>
          <w:szCs w:val="28"/>
          <w:rtl w:val="true"/>
          <w:lang w:bidi="fa-IR"/>
        </w:rPr>
        <w:t>مهمان نباید مایه رنجش میزبان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ذَلِكُمْ كَانَ يُؤْذِي النَّبِيَّ فَيَسْتَحْيِي مِنْكُمْ وَاللَّهُ لَا يَسْتَحْيِي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که بنشینید و سرگرم سخن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 دهد و از شما 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از حق حیا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حیا می کند و چیزی نمی گوید؛ مهمان باید به فکر باشد و زود برخیزد</w:t>
      </w:r>
      <w:r>
        <w:rPr>
          <w:rFonts w:eastAsia="IRNazanin" w:cs="IRNazanin"/>
          <w:color w:val="111111"/>
          <w:sz w:val="28"/>
          <w:szCs w:val="28"/>
          <w:rtl w:val="true"/>
          <w:lang w:bidi="fa-IR"/>
        </w:rPr>
        <w:t>.</w:t>
      </w:r>
    </w:p>
    <w:p>
      <w:pPr>
        <w:pStyle w:val="Heading4"/>
        <w:numPr>
          <w:ilvl w:val="3"/>
          <w:numId w:val="1"/>
        </w:numPr>
        <w:rPr/>
      </w:pPr>
      <w:bookmarkStart w:id="563" w:name="__RefHeading___Toc2060851_388300464"/>
      <w:bookmarkStart w:id="564" w:name="_Toc226"/>
      <w:bookmarkEnd w:id="563"/>
      <w:r>
        <w:rPr/>
        <w:t>6</w:t>
      </w:r>
      <w:r>
        <w:rPr>
          <w:rtl w:val="true"/>
        </w:rPr>
        <w:t xml:space="preserve">. </w:t>
      </w:r>
      <w:r>
        <w:rPr>
          <w:rtl w:val="true"/>
        </w:rPr>
        <w:t>رعایت حد و مرز برخورد با نامحرم</w:t>
      </w:r>
      <w:bookmarkEnd w:id="564"/>
    </w:p>
    <w:p>
      <w:pPr>
        <w:pStyle w:val="BookText"/>
        <w:rPr/>
      </w:pPr>
      <w:r>
        <w:rPr>
          <w:rFonts w:ascii="IRNazanin" w:hAnsi="IRNazanin" w:eastAsia="IRNazanin"/>
          <w:color w:val="111111"/>
          <w:sz w:val="28"/>
          <w:sz w:val="28"/>
          <w:szCs w:val="28"/>
          <w:rtl w:val="true"/>
          <w:lang w:bidi="fa-IR"/>
        </w:rPr>
        <w:t>بسیار مراقب باشید که هنگام گفت وگو و برخورد با همسر میزبان خود،</w:t>
      </w:r>
    </w:p>
    <w:p>
      <w:pPr>
        <w:pStyle w:val="BookText"/>
        <w:rPr/>
      </w:pPr>
      <w:r>
        <w:rPr>
          <w:rFonts w:ascii="IRNazanin" w:hAnsi="IRNazanin" w:eastAsia="IRNazanin"/>
          <w:color w:val="111111"/>
          <w:sz w:val="28"/>
          <w:sz w:val="28"/>
          <w:szCs w:val="28"/>
          <w:rtl w:val="true"/>
          <w:lang w:bidi="fa-IR"/>
        </w:rPr>
        <w:t>محدوده شرعی رعایت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 xml:space="preserve">» </w:t>
      </w:r>
      <w:bookmarkStart w:id="565" w:name="pg14963_155632"/>
    </w:p>
    <w:p>
      <w:pPr>
        <w:pStyle w:val="BookText"/>
        <w:rPr/>
      </w:pPr>
      <w:bookmarkEnd w:id="565"/>
      <w:r>
        <w:rPr>
          <w:rFonts w:ascii="IRNazanin" w:hAnsi="IRNazanin" w:eastAsia="IRNazanin"/>
          <w:color w:val="111111"/>
          <w:sz w:val="28"/>
          <w:sz w:val="28"/>
          <w:szCs w:val="28"/>
          <w:rtl w:val="true"/>
          <w:lang w:bidi="fa-IR"/>
        </w:rPr>
        <w:t>و هرگاه متاعی از همسرانش خواستید از پشت پرده و حجاب از آنان بخواهید؛ که این برای قلب های شما و قلب های آنان پاکیزه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مهمانی ها حریم رعایت شود و مجالس، مختلط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زن و مرد جدا باشند؛ بالأخره خانمی که می خواهد غذا بخورد دست و صورتش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فاصله و پرده میان مرد و زن نامحرم حفظ شود هم قلب زن سالم می ماند وهم قلب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آدمیزاد است و شیطان وسوسه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فلانی این طور بود، دختر فلانی آن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های دادگاه 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نگاه با یک دست خوردن به نامحرم، منشأ یک فساد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تا حد امکان جلوی گناه را بگیریم و زمینه اش را از بین ببریم</w:t>
      </w:r>
      <w:r>
        <w:rPr>
          <w:rFonts w:eastAsia="IRNazanin" w:cs="IRNazanin"/>
          <w:color w:val="111111"/>
          <w:sz w:val="28"/>
          <w:szCs w:val="28"/>
          <w:rtl w:val="true"/>
          <w:lang w:bidi="fa-IR"/>
        </w:rPr>
        <w:t>.</w:t>
      </w:r>
    </w:p>
    <w:p>
      <w:pPr>
        <w:pStyle w:val="Heading3"/>
        <w:numPr>
          <w:ilvl w:val="2"/>
          <w:numId w:val="1"/>
        </w:numPr>
        <w:rPr/>
      </w:pPr>
      <w:bookmarkStart w:id="566" w:name="__RefHeading___Toc2060853_388300464"/>
      <w:bookmarkStart w:id="567" w:name="_Toc227"/>
      <w:bookmarkEnd w:id="566"/>
      <w:r>
        <w:rPr/>
        <w:t>2</w:t>
      </w:r>
      <w:r>
        <w:rPr>
          <w:rtl w:val="true"/>
        </w:rPr>
        <w:t xml:space="preserve">. </w:t>
      </w:r>
      <w:r>
        <w:rPr>
          <w:rtl w:val="true"/>
        </w:rPr>
        <w:t>حرمت آزار پیامبر صلی الله علیه و آله</w:t>
      </w:r>
      <w:bookmarkEnd w:id="567"/>
    </w:p>
    <w:p>
      <w:pPr>
        <w:pStyle w:val="BookText"/>
        <w:rPr/>
      </w:pPr>
      <w:r>
        <w:rPr>
          <w:rFonts w:ascii="IRNazanin" w:hAnsi="IRNazanin" w:eastAsia="IRNazanin"/>
          <w:color w:val="111111"/>
          <w:sz w:val="28"/>
          <w:sz w:val="28"/>
          <w:szCs w:val="28"/>
          <w:rtl w:val="true"/>
          <w:lang w:bidi="fa-IR"/>
        </w:rPr>
        <w:t xml:space="preserve">نکته دیگر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حرمت آزار پیامبرخدا صلی الله علیه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نسزد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را آزار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آزردن پیامبر صلی الله علیه و آله و سلم به طور مطلق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 حفظة الله ، یکی از شاخه های آزار پیامبر صلی الله علیه و آله و سلم ، توهین به همسران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همسران پیامبر صلی الله علیه و آله و سلم به گونه ای توهین به پیامبر صلی الله علیه و آله و آزردن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برخی همسران پیامبر صلی الله علیه و آله و سلم را نقد می کنیم که چرا فلان کار اشتباه را انجام داد، اما توهین و جسارت، حرمت شکنی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همسران پیامبر صلی الله علیه و آله و سلم ، حفظ حرمت خود پیامبر صلی الله علیه و آله و سلم  است</w:t>
      </w:r>
      <w:r>
        <w:rPr>
          <w:rFonts w:eastAsia="IRNazanin" w:cs="IRNazanin"/>
          <w:color w:val="111111"/>
          <w:sz w:val="28"/>
          <w:szCs w:val="28"/>
          <w:rtl w:val="true"/>
          <w:lang w:bidi="fa-IR"/>
        </w:rPr>
        <w:t xml:space="preserve">. </w:t>
      </w:r>
      <w:bookmarkStart w:id="568" w:name="pg14963_155633"/>
    </w:p>
    <w:p>
      <w:pPr>
        <w:pStyle w:val="Heading3"/>
        <w:numPr>
          <w:ilvl w:val="2"/>
          <w:numId w:val="1"/>
        </w:numPr>
        <w:rPr/>
      </w:pPr>
      <w:bookmarkStart w:id="569" w:name="__RefHeading___Toc2060855_388300464"/>
      <w:bookmarkStart w:id="570" w:name="_Toc228"/>
      <w:bookmarkEnd w:id="568"/>
      <w:bookmarkEnd w:id="569"/>
      <w:r>
        <w:rPr/>
        <w:t>3</w:t>
      </w:r>
      <w:r>
        <w:rPr>
          <w:rtl w:val="true"/>
        </w:rPr>
        <w:t xml:space="preserve">. </w:t>
      </w:r>
      <w:r>
        <w:rPr>
          <w:rtl w:val="true"/>
        </w:rPr>
        <w:t>حرمت ازدواج با همسران پیامبر صلی الله علیه و آله</w:t>
      </w:r>
      <w:bookmarkEnd w:id="570"/>
    </w:p>
    <w:p>
      <w:pPr>
        <w:pStyle w:val="BookText"/>
        <w:rPr/>
      </w:pPr>
      <w:r>
        <w:rPr>
          <w:rFonts w:ascii="IRNazanin" w:hAnsi="IRNazanin" w:eastAsia="IRNazanin"/>
          <w:color w:val="111111"/>
          <w:sz w:val="28"/>
          <w:sz w:val="28"/>
          <w:szCs w:val="28"/>
          <w:rtl w:val="true"/>
          <w:lang w:bidi="fa-IR"/>
        </w:rPr>
        <w:t xml:space="preserve">آخرین نکته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حرمت ازدواج با همسران پیامبر صلی الله علیه و آله و سلم پس از وفات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 تَنْكِحُوا أَزْوَاجَهُ مِنْ بَعْدِهِ أَبَدًا إِنَّ ذَلِكُمْ كَانَ عِنْدَ اللَّهِ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برشما جایز نیست که پس از او با همسرانش ازدواج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دلایلش این است که زن اسراری را می داند و ممکن است بعد از ازدواج، زندگی خصوصی صلی الله علیه و آله و سلم پیامبر را برای همسرش بگوید؛ در حالی که حرمت پیامبر صلی الله علیه و آله و سلم باید حفظ شود</w:t>
      </w:r>
      <w:r>
        <w:rPr>
          <w:rFonts w:eastAsia="IRNazanin" w:cs="IRNazanin"/>
          <w:color w:val="111111"/>
          <w:sz w:val="28"/>
          <w:szCs w:val="28"/>
          <w:rtl w:val="true"/>
          <w:lang w:bidi="fa-IR"/>
        </w:rPr>
        <w:t>.</w:t>
      </w:r>
    </w:p>
    <w:p>
      <w:pPr>
        <w:pStyle w:val="Heading3"/>
        <w:numPr>
          <w:ilvl w:val="2"/>
          <w:numId w:val="1"/>
        </w:numPr>
        <w:rPr/>
      </w:pPr>
      <w:bookmarkStart w:id="571" w:name="__RefHeading___Toc2060857_388300464"/>
      <w:bookmarkStart w:id="572" w:name="_Toc229"/>
      <w:bookmarkEnd w:id="571"/>
      <w:r>
        <w:rPr>
          <w:rtl w:val="true"/>
        </w:rPr>
        <w:t>نکته</w:t>
      </w:r>
      <w:r>
        <w:rPr>
          <w:rtl w:val="true"/>
        </w:rPr>
        <w:t xml:space="preserve">: </w:t>
      </w:r>
      <w:r>
        <w:rPr>
          <w:rtl w:val="true"/>
        </w:rPr>
        <w:t>ارزش و پاداش میزبانی</w:t>
      </w:r>
      <w:bookmarkEnd w:id="572"/>
    </w:p>
    <w:p>
      <w:pPr>
        <w:pStyle w:val="BookText"/>
        <w:rPr/>
      </w:pPr>
      <w:r>
        <w:rPr>
          <w:rFonts w:ascii="IRNazanin" w:hAnsi="IRNazanin" w:eastAsia="IRNazanin"/>
          <w:color w:val="111111"/>
          <w:sz w:val="28"/>
          <w:sz w:val="28"/>
          <w:szCs w:val="28"/>
          <w:rtl w:val="true"/>
          <w:lang w:bidi="fa-IR"/>
        </w:rPr>
        <w:t>اگر بدانید ارزش میزبانی کردن چقدر است، قرض می کنید و مهمان به خانه می آورید؛ وسیله خانه را می فروشید و مهمان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روايات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دَلِيلُ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مهمان، راهنمای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بَيْتٍ لَا يَدْخُلُ فِيهِ الضیف لَا يَدْخُلُهُ الْمَلَائِكَةُ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خانه ای که مهمان در آن وارد نشود فرشته ها هم در آن وارد نمی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أَكْرَمَ الضَّيْفِ فَقَدْ أَكْرَمَ سبعین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هرکس مهمان را گرامی دارد، به راستی هفتاد پیامبر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از مهمان پذیرایی می کنید، از حضرت ابراهیم علیه السلام و حضرت عیسی علیه السلام و پیامبران دیگر پذیرایی کرده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إِذَا ځل بَيْتِ الْمُؤْمِنِ دَخَلَ مَعَهُ أَلْفَ برکة وَ أَ لِلَّهِ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زمانی که مهمان وارد خانه ای می شود هزار برکت وهزار رحمت با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پذیرایی از مهمان، بسیار بالاتر از ثواب های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با امیرالمؤمنین علیه السلام محشور شوند به این روایت امیرالمؤمنین علیه السلام توجه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ضَيْفَهُ فَهُوَ مَعِي وَ مَعَ إِبْرَاهِيمَ فِي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کسی که مهمان خود را گرامی بدارد جای او در بهشت در کنار من و ابراهيم علیه السلام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دوست دار مهمان باشد روز قیامت چهره اش مانند ماه شب چهارده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محشراو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شخص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مؤمنی است که مهمان را دوست می داشت و اکرامش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573" w:name="pg14963_155635"/>
    </w:p>
    <w:p>
      <w:pPr>
        <w:pStyle w:val="BookText"/>
        <w:rPr/>
      </w:pPr>
      <w:bookmarkEnd w:id="573"/>
      <w:r>
        <w:rPr>
          <w:rFonts w:ascii="IRNazanin" w:hAnsi="IRNazanin" w:eastAsia="IRNazanin"/>
          <w:color w:val="111111"/>
          <w:sz w:val="28"/>
          <w:sz w:val="28"/>
          <w:szCs w:val="28"/>
          <w:rtl w:val="true"/>
          <w:lang w:bidi="fa-IR"/>
        </w:rPr>
        <w:t>راهی جز رفتن به بهشت ندارد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متأسفانه رفت و آمدها و مهمانی 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اگر بخواهیم با یکدیگر دیدار کنیم، در پارک یا جاهای دیگر قرار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خودي خود اشکال ندارد، اما به خانه هم دیگر رفتن و پذیرایی در خانه ارزش دیگری دارد</w:t>
      </w:r>
      <w:r>
        <w:rPr>
          <w:rFonts w:eastAsia="IRNazanin" w:cs="IRNazanin"/>
          <w:color w:val="111111"/>
          <w:sz w:val="28"/>
          <w:szCs w:val="28"/>
          <w:rtl w:val="true"/>
          <w:lang w:bidi="fa-IR"/>
        </w:rPr>
        <w:t>.</w:t>
      </w:r>
    </w:p>
    <w:p>
      <w:pPr>
        <w:pStyle w:val="Heading3"/>
        <w:numPr>
          <w:ilvl w:val="2"/>
          <w:numId w:val="1"/>
        </w:numPr>
        <w:rPr/>
      </w:pPr>
      <w:bookmarkStart w:id="574" w:name="__RefHeading___Toc2060859_388300464"/>
      <w:bookmarkStart w:id="575" w:name="_Toc230"/>
      <w:bookmarkEnd w:id="574"/>
      <w:r>
        <w:rPr>
          <w:rtl w:val="true"/>
        </w:rPr>
        <w:t>پاره ای از آداب میهمانی</w:t>
      </w:r>
      <w:bookmarkEnd w:id="575"/>
    </w:p>
    <w:p>
      <w:pPr>
        <w:pStyle w:val="Heading4"/>
        <w:numPr>
          <w:ilvl w:val="3"/>
          <w:numId w:val="1"/>
        </w:numPr>
        <w:rPr/>
      </w:pPr>
      <w:bookmarkStart w:id="576" w:name="__RefHeading___Toc2060861_388300464"/>
      <w:bookmarkStart w:id="577" w:name="_Toc231"/>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کسی که به خانه دوست و رفیق و خویشاوندش مهمانی می رود، وظیفه دارد نکاتی را رعایت کند؛ از جمله</w:t>
      </w:r>
      <w:r>
        <w:rPr>
          <w:rFonts w:eastAsia="IRNazanin" w:cs="IRNazanin"/>
          <w:color w:val="111111"/>
          <w:sz w:val="28"/>
          <w:szCs w:val="28"/>
          <w:rtl w:val="true"/>
          <w:lang w:bidi="fa-IR"/>
        </w:rPr>
        <w:t>:</w:t>
      </w:r>
    </w:p>
    <w:p>
      <w:pPr>
        <w:pStyle w:val="Heading4"/>
        <w:numPr>
          <w:ilvl w:val="3"/>
          <w:numId w:val="1"/>
        </w:numPr>
        <w:rPr/>
      </w:pPr>
      <w:bookmarkStart w:id="578" w:name="__RefHeading___Toc2060863_388300464"/>
      <w:bookmarkStart w:id="579" w:name="_Toc232"/>
      <w:bookmarkEnd w:id="578"/>
      <w:r>
        <w:rPr>
          <w:rtl w:val="true"/>
        </w:rPr>
        <w:t>الف</w:t>
      </w:r>
      <w:r>
        <w:rPr>
          <w:rtl w:val="true"/>
        </w:rPr>
        <w:t xml:space="preserve">) </w:t>
      </w:r>
      <w:r>
        <w:rPr>
          <w:rtl w:val="true"/>
        </w:rPr>
        <w:t>مراعات حال میزبان</w:t>
      </w:r>
      <w:bookmarkEnd w:id="579"/>
    </w:p>
    <w:p>
      <w:pPr>
        <w:pStyle w:val="BookText"/>
        <w:rPr/>
      </w:pPr>
      <w:r>
        <w:rPr>
          <w:rFonts w:ascii="IRNazanin" w:hAnsi="IRNazanin" w:eastAsia="IRNazanin"/>
          <w:color w:val="111111"/>
          <w:sz w:val="28"/>
          <w:sz w:val="28"/>
          <w:szCs w:val="28"/>
          <w:rtl w:val="true"/>
          <w:lang w:bidi="fa-IR"/>
        </w:rPr>
        <w:t>مهمان نباید به صاحب خانه امرونهی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غذا را می خواهم، جای خوابم باید چنین و چنان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مهمان 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مقداری نان و نمک سرسفره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 شد سبزی آویشن نیز همراه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بی درنگ یکی از ظرف هایش را فرستاد تا گرو بگذارند و آویشن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جمع شد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به این غذا قانع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قانع بودی، ظرف من گرو نمی رفت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مهمان سلمان انجام داد، به زحمت انداختن میزبان است</w:t>
      </w:r>
      <w:r>
        <w:rPr>
          <w:rFonts w:eastAsia="IRNazanin" w:cs="IRNazanin"/>
          <w:color w:val="111111"/>
          <w:sz w:val="28"/>
          <w:szCs w:val="28"/>
          <w:rtl w:val="true"/>
          <w:lang w:bidi="fa-IR"/>
        </w:rPr>
        <w:t xml:space="preserve">. </w:t>
      </w:r>
      <w:bookmarkStart w:id="580" w:name="pg14963_155636"/>
    </w:p>
    <w:p>
      <w:pPr>
        <w:pStyle w:val="Heading4"/>
        <w:numPr>
          <w:ilvl w:val="3"/>
          <w:numId w:val="1"/>
        </w:numPr>
        <w:rPr/>
      </w:pPr>
      <w:bookmarkStart w:id="581" w:name="__RefHeading___Toc2060865_388300464"/>
      <w:bookmarkStart w:id="582" w:name="_Toc233"/>
      <w:bookmarkEnd w:id="580"/>
      <w:bookmarkEnd w:id="581"/>
      <w:r>
        <w:rPr>
          <w:rtl w:val="true"/>
        </w:rPr>
        <w:t>ب</w:t>
      </w:r>
      <w:r>
        <w:rPr>
          <w:rtl w:val="true"/>
        </w:rPr>
        <w:t xml:space="preserve">) </w:t>
      </w:r>
      <w:r>
        <w:rPr>
          <w:rtl w:val="true"/>
        </w:rPr>
        <w:t>حداکثر مهمانی</w:t>
      </w:r>
      <w:bookmarkEnd w:id="582"/>
    </w:p>
    <w:p>
      <w:pPr>
        <w:pStyle w:val="BookText"/>
        <w:rPr/>
      </w:pPr>
      <w:r>
        <w:rPr>
          <w:rFonts w:ascii="IRNazanin" w:hAnsi="IRNazanin" w:eastAsia="IRNazanin"/>
          <w:color w:val="111111"/>
          <w:sz w:val="28"/>
          <w:sz w:val="28"/>
          <w:szCs w:val="28"/>
          <w:rtl w:val="true"/>
          <w:lang w:bidi="fa-IR"/>
        </w:rPr>
        <w:t>سقف مهمانی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الضِّيَافَةِ ثَلَاثَةُ أَيَّامٍ فَمَا كَانَ فَوْقَ ذَلِكَ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حد مهمانی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صدقه است</w:t>
      </w:r>
      <w:r>
        <w:rPr>
          <w:rFonts w:eastAsia="IRNazanin" w:cs="IRNazanin"/>
          <w:color w:val="111111"/>
          <w:sz w:val="28"/>
          <w:szCs w:val="28"/>
          <w:rtl w:val="true"/>
          <w:lang w:bidi="fa-IR"/>
        </w:rPr>
        <w:t>.</w:t>
      </w:r>
    </w:p>
    <w:p>
      <w:pPr>
        <w:pStyle w:val="Heading4"/>
        <w:numPr>
          <w:ilvl w:val="3"/>
          <w:numId w:val="1"/>
        </w:numPr>
        <w:rPr/>
      </w:pPr>
      <w:bookmarkStart w:id="583" w:name="__RefHeading___Toc2060867_388300464"/>
      <w:bookmarkStart w:id="584" w:name="_Toc234"/>
      <w:bookmarkEnd w:id="583"/>
      <w:r>
        <w:rPr>
          <w:rtl w:val="true"/>
        </w:rPr>
        <w:t>ج</w:t>
      </w:r>
      <w:r>
        <w:rPr>
          <w:rtl w:val="true"/>
        </w:rPr>
        <w:t xml:space="preserve">) </w:t>
      </w:r>
      <w:r>
        <w:rPr>
          <w:rtl w:val="true"/>
        </w:rPr>
        <w:t>رازداری</w:t>
      </w:r>
      <w:bookmarkEnd w:id="584"/>
    </w:p>
    <w:p>
      <w:pPr>
        <w:pStyle w:val="BookText"/>
        <w:rPr/>
      </w:pPr>
      <w:r>
        <w:rPr>
          <w:rFonts w:ascii="IRNazanin" w:hAnsi="IRNazanin" w:eastAsia="IRNazanin"/>
          <w:color w:val="111111"/>
          <w:sz w:val="28"/>
          <w:sz w:val="28"/>
          <w:szCs w:val="28"/>
          <w:rtl w:val="true"/>
          <w:lang w:bidi="fa-IR"/>
        </w:rPr>
        <w:t>مهمان باید چشم نگه دارد و تجسس نکند؛ باید رازنگه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و سفره و سفر عیب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محک جمله مردان سوداست</w:t>
      </w:r>
    </w:p>
    <w:p>
      <w:pPr>
        <w:pStyle w:val="BookText"/>
        <w:rPr/>
      </w:pPr>
      <w:r>
        <w:rPr>
          <w:rFonts w:ascii="IRNazanin" w:hAnsi="IRNazanin" w:eastAsia="IRNazanin"/>
          <w:color w:val="111111"/>
          <w:sz w:val="28"/>
          <w:sz w:val="28"/>
          <w:szCs w:val="28"/>
          <w:rtl w:val="true"/>
          <w:lang w:bidi="fa-IR"/>
        </w:rPr>
        <w:t>چهار چیز عیب آدم ها را نشان می دهد و دیگران می فهمند او چکاره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بایستی، خوبی ها و بدی هایت را به تو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اگر خانه کسی رفتی می فهمی کریم و سفره دار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نیز آدم ها شناخته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نیز می توان افراد را شناخت</w:t>
      </w:r>
      <w:r>
        <w:rPr>
          <w:rFonts w:eastAsia="IRNazanin" w:cs="IRNazanin"/>
          <w:color w:val="111111"/>
          <w:sz w:val="28"/>
          <w:szCs w:val="28"/>
          <w:rtl w:val="true"/>
          <w:lang w:bidi="fa-IR"/>
        </w:rPr>
        <w:t>.</w:t>
      </w:r>
    </w:p>
    <w:p>
      <w:pPr>
        <w:pStyle w:val="Heading3"/>
        <w:numPr>
          <w:ilvl w:val="2"/>
          <w:numId w:val="1"/>
        </w:numPr>
        <w:rPr/>
      </w:pPr>
      <w:bookmarkStart w:id="585" w:name="__RefHeading___Toc2060869_388300464"/>
      <w:bookmarkStart w:id="586" w:name="_Toc235"/>
      <w:bookmarkEnd w:id="585"/>
      <w:r>
        <w:rPr>
          <w:rtl w:val="true"/>
        </w:rPr>
        <w:t>مجالس ممنوعه</w:t>
      </w:r>
      <w:r>
        <w:rPr>
          <w:rtl w:val="true"/>
        </w:rPr>
        <w:t>!</w:t>
      </w:r>
      <w:bookmarkEnd w:id="586"/>
    </w:p>
    <w:p>
      <w:pPr>
        <w:pStyle w:val="Heading4"/>
        <w:numPr>
          <w:ilvl w:val="3"/>
          <w:numId w:val="1"/>
        </w:numPr>
        <w:rPr/>
      </w:pPr>
      <w:bookmarkStart w:id="587" w:name="__RefHeading___Toc2060871_388300464"/>
      <w:bookmarkStart w:id="588" w:name="_Toc236"/>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انسان وظیفه شرعی دارد در برخی مجالس شرکت نکند؛ از جمله</w:t>
      </w:r>
      <w:r>
        <w:rPr>
          <w:rFonts w:eastAsia="IRNazanin" w:cs="IRNazanin"/>
          <w:color w:val="111111"/>
          <w:sz w:val="28"/>
          <w:szCs w:val="28"/>
          <w:rtl w:val="true"/>
          <w:lang w:bidi="fa-IR"/>
        </w:rPr>
        <w:t>:</w:t>
      </w:r>
    </w:p>
    <w:p>
      <w:pPr>
        <w:pStyle w:val="Heading4"/>
        <w:numPr>
          <w:ilvl w:val="3"/>
          <w:numId w:val="1"/>
        </w:numPr>
        <w:rPr/>
      </w:pPr>
      <w:bookmarkStart w:id="589" w:name="__RefHeading___Toc2060873_388300464"/>
      <w:bookmarkStart w:id="590" w:name="_Toc237"/>
      <w:bookmarkEnd w:id="589"/>
      <w:r>
        <w:rPr/>
        <w:t>1</w:t>
      </w:r>
      <w:r>
        <w:rPr>
          <w:rtl w:val="true"/>
        </w:rPr>
        <w:t xml:space="preserve">. </w:t>
      </w:r>
      <w:r>
        <w:rPr>
          <w:rtl w:val="true"/>
        </w:rPr>
        <w:t>بزم شراب</w:t>
      </w:r>
      <w:bookmarkEnd w:id="590"/>
    </w:p>
    <w:p>
      <w:pPr>
        <w:pStyle w:val="BookText"/>
        <w:rPr/>
      </w:pPr>
      <w:r>
        <w:rPr>
          <w:rFonts w:ascii="IRNazanin" w:hAnsi="IRNazanin" w:eastAsia="IRNazanin"/>
          <w:color w:val="111111"/>
          <w:sz w:val="28"/>
          <w:sz w:val="28"/>
          <w:szCs w:val="28"/>
          <w:rtl w:val="true"/>
          <w:lang w:bidi="fa-IR"/>
        </w:rPr>
        <w:t>اولین مجلسی که شرکت در آن حرام است، جایی است که شراب خواری انجام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را به مراسم ختنه سوران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w:t>
      </w:r>
      <w:bookmarkStart w:id="591" w:name="pg14963_155637"/>
    </w:p>
    <w:p>
      <w:pPr>
        <w:pStyle w:val="BookText"/>
        <w:rPr/>
      </w:pPr>
      <w:bookmarkEnd w:id="591"/>
      <w:r>
        <w:rPr>
          <w:rFonts w:ascii="IRNazanin" w:hAnsi="IRNazanin" w:eastAsia="IRNazanin"/>
          <w:color w:val="111111"/>
          <w:sz w:val="28"/>
          <w:sz w:val="28"/>
          <w:szCs w:val="28"/>
          <w:rtl w:val="true"/>
          <w:lang w:bidi="fa-IR"/>
        </w:rPr>
        <w:t>غذاخوردن ظرف شرابی آوردند و در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جَلَسَ عَلَی مَائِدَةٍ یُشْرَبُ عَلَیْهَا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ملعون است کسی که در کنار سفره ای بنشیند که بر آن شراب نوشیده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برسفره ای که شراب در آن است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حرمت مقداری کم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مهمانی ها و جلسات به شراب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 توجیه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مردم حرام الهی را با شبهات دروغین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نبیذ می نامند، ربا را معامله می نامند و</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592" w:name="__RefHeading___Toc2060875_388300464"/>
      <w:bookmarkStart w:id="593" w:name="_Toc238"/>
      <w:bookmarkEnd w:id="592"/>
      <w:r>
        <w:rPr/>
        <w:t>2</w:t>
      </w:r>
      <w:r>
        <w:rPr>
          <w:rtl w:val="true"/>
        </w:rPr>
        <w:t xml:space="preserve">. </w:t>
      </w:r>
      <w:r>
        <w:rPr>
          <w:rtl w:val="true"/>
        </w:rPr>
        <w:t>مجلس گناه</w:t>
      </w:r>
      <w:bookmarkEnd w:id="593"/>
    </w:p>
    <w:p>
      <w:pPr>
        <w:pStyle w:val="BookText"/>
        <w:rPr/>
      </w:pPr>
      <w:r>
        <w:rPr>
          <w:rFonts w:ascii="IRNazanin" w:hAnsi="IRNazanin" w:eastAsia="IRNazanin"/>
          <w:color w:val="111111"/>
          <w:sz w:val="28"/>
          <w:sz w:val="28"/>
          <w:szCs w:val="28"/>
          <w:rtl w:val="true"/>
          <w:lang w:bidi="fa-IR"/>
        </w:rPr>
        <w:t>مؤمن نباید در مجلس گناه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برای مؤمن شایسته نیست در مجلسی بنشیند که خداوند در آن معصیت می شود و او نمی تواند تغییرش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بابایی به مجلس عروسی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مراسم رسید، دید مطرب ها مشغول ساز و آواز هستند و زن و مرد می 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بیرون مراسم </w:t>
      </w:r>
      <w:bookmarkStart w:id="594" w:name="pg14963_155638"/>
    </w:p>
    <w:p>
      <w:pPr>
        <w:pStyle w:val="BookText"/>
        <w:rPr/>
      </w:pPr>
      <w:bookmarkEnd w:id="594"/>
      <w:r>
        <w:rPr>
          <w:rFonts w:ascii="IRNazanin" w:hAnsi="IRNazanin" w:eastAsia="IRNazanin"/>
          <w:color w:val="111111"/>
          <w:sz w:val="28"/>
          <w:sz w:val="28"/>
          <w:szCs w:val="28"/>
          <w:rtl w:val="true"/>
          <w:lang w:bidi="fa-IR"/>
        </w:rPr>
        <w:t>کادوی خود را تقدیم کرد و به صاحب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قدرت ندارم مجلس شما را به هم بزنم؛ اما خودم می توانم شرکت نکنم</w:t>
      </w:r>
      <w:r>
        <w:rPr>
          <w:rFonts w:eastAsia="IRNazanin" w:cs="IRNazanin"/>
          <w:color w:val="111111"/>
          <w:sz w:val="28"/>
          <w:szCs w:val="28"/>
          <w:rtl w:val="true"/>
          <w:lang w:bidi="fa-IR"/>
        </w:rPr>
        <w:t>.</w:t>
      </w:r>
    </w:p>
    <w:p>
      <w:pPr>
        <w:pStyle w:val="Heading4"/>
        <w:numPr>
          <w:ilvl w:val="3"/>
          <w:numId w:val="1"/>
        </w:numPr>
        <w:rPr/>
      </w:pPr>
      <w:bookmarkStart w:id="595" w:name="__RefHeading___Toc2060877_388300464"/>
      <w:bookmarkStart w:id="596" w:name="_Toc239"/>
      <w:bookmarkEnd w:id="595"/>
      <w:r>
        <w:rPr/>
        <w:t>3</w:t>
      </w:r>
      <w:r>
        <w:rPr>
          <w:rtl w:val="true"/>
        </w:rPr>
        <w:t xml:space="preserve">. </w:t>
      </w:r>
      <w:r>
        <w:rPr>
          <w:rtl w:val="true"/>
        </w:rPr>
        <w:t>مجلس کفرگویی</w:t>
      </w:r>
      <w:bookmarkEnd w:id="596"/>
    </w:p>
    <w:p>
      <w:pPr>
        <w:pStyle w:val="BookText"/>
        <w:rPr/>
      </w:pPr>
      <w:r>
        <w:rPr>
          <w:rFonts w:ascii="IRNazanin" w:hAnsi="IRNazanin" w:eastAsia="IRNazanin"/>
          <w:color w:val="111111"/>
          <w:sz w:val="28"/>
          <w:sz w:val="28"/>
          <w:szCs w:val="28"/>
          <w:rtl w:val="true"/>
          <w:lang w:bidi="fa-IR"/>
        </w:rPr>
        <w:t>مجلسی که در آن کفر گفته می شود یا نسبت به مسائل دینی شبهه ایجاد می شود، شرکت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سَمِعْتَ الرَّجُلَ یَجْحَدُ الْحَقَّ وَ یُکَذِّبُ بِهِ وَ یَقَعُ فِی أَهْلِهِ فَقُمْ مِنْ عِنْدِهِ وَ لَا تُقَاعِدْهُ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هرگاه شنیدید کسی حق را انکار و تکذیب می کند و از حق مداران بدگویی می کند، از نزدش برخیز و با او هم نشینی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فلانی قدم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نباید صله رحم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با دایی ات قدم بزنی؛ چون عقایدش فاسد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شنیدید کسی در جلسه ای انکار خدا و شبهه افکنی می کند، هرگز در جلسه اش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شبکه ها و سایت ها و کانال هایی نیز می شود که به تخریب خدا و پیامبر صلی الله علیه و آله و سلم و امامان علیه السلام و کلا تخریب چهره دین می پردازند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عزیزی که تمام اطلاعاتت از دین، دو کتاب بینش در دبیرستان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همه اطلاعاتت چهار تا کلاس معارف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بنشینی پای صحبت شبکه ماهواره ای که کارشناسش صدها </w:t>
      </w:r>
      <w:bookmarkStart w:id="597" w:name="pg14963_155639"/>
    </w:p>
    <w:p>
      <w:pPr>
        <w:pStyle w:val="BookText"/>
        <w:rPr/>
      </w:pPr>
      <w:bookmarkEnd w:id="597"/>
      <w:r>
        <w:rPr>
          <w:rFonts w:ascii="IRNazanin" w:hAnsi="IRNazanin" w:eastAsia="IRNazanin"/>
          <w:color w:val="111111"/>
          <w:sz w:val="28"/>
          <w:sz w:val="28"/>
          <w:szCs w:val="28"/>
          <w:rtl w:val="true"/>
          <w:lang w:bidi="fa-IR"/>
        </w:rPr>
        <w:t>ساعت روی حمله به اسلام و شیعه کارکرده، امکان ندارد عقائدت متزلزل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کتاب های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برای علامه امینی صاحب الغدیر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حكم آن جعبه های بزرگ کنترل و تقسیم نیروی برق است که رویش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خطر برای مأمور اداره برق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چگونه باید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برق گرفتگی برای ماست که ناوارد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کتابهای زیادی در رد شبهات و گفتارهای منکران نوشته شده؛</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الانتصارن</w:t>
      </w:r>
    </w:p>
    <w:p>
      <w:pPr>
        <w:pStyle w:val="Heading4"/>
        <w:numPr>
          <w:ilvl w:val="3"/>
          <w:numId w:val="1"/>
        </w:numPr>
        <w:rPr/>
      </w:pPr>
      <w:bookmarkStart w:id="598" w:name="__RefHeading___Toc2060879_388300464"/>
      <w:bookmarkStart w:id="599" w:name="_Toc240"/>
      <w:bookmarkEnd w:id="598"/>
      <w:r>
        <w:rPr/>
        <w:t>4</w:t>
      </w:r>
      <w:r>
        <w:rPr>
          <w:rtl w:val="true"/>
        </w:rPr>
        <w:t xml:space="preserve">. </w:t>
      </w:r>
      <w:r>
        <w:rPr>
          <w:rtl w:val="true"/>
        </w:rPr>
        <w:t>مجلس شبهه آفرین</w:t>
      </w:r>
      <w:bookmarkEnd w:id="599"/>
    </w:p>
    <w:p>
      <w:pPr>
        <w:pStyle w:val="BookText"/>
        <w:rPr/>
      </w:pPr>
      <w:r>
        <w:rPr>
          <w:rFonts w:ascii="IRNazanin" w:hAnsi="IRNazanin" w:eastAsia="IRNazanin"/>
          <w:color w:val="111111"/>
          <w:sz w:val="28"/>
          <w:sz w:val="28"/>
          <w:szCs w:val="28"/>
          <w:rtl w:val="true"/>
          <w:lang w:bidi="fa-IR"/>
        </w:rPr>
        <w:t xml:space="preserve">آدم نباید در جایی قرار بگیرد که موجب بدگمانی دیگران به او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فَلَا يَقُومُ مَكَانَ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کسی که به خدا و روز قیامت ایمان دارد نباید در جای شک برانگیز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برانگیز یعنی جای نامناسبی که موجب بدگمانی و تهمت زنی دیگران به شخص شود؛ مانند مجالسی که افراد گنه کار حضور دارند</w:t>
      </w:r>
      <w:r>
        <w:rPr>
          <w:rFonts w:eastAsia="IRNazanin" w:cs="IRNazanin"/>
          <w:color w:val="111111"/>
          <w:sz w:val="28"/>
          <w:szCs w:val="28"/>
          <w:rtl w:val="true"/>
          <w:lang w:bidi="fa-IR"/>
        </w:rPr>
        <w:t>.</w:t>
      </w:r>
    </w:p>
    <w:p>
      <w:pPr>
        <w:pStyle w:val="Heading3"/>
        <w:numPr>
          <w:ilvl w:val="2"/>
          <w:numId w:val="1"/>
        </w:numPr>
        <w:rPr/>
      </w:pPr>
      <w:bookmarkStart w:id="600" w:name="__RefHeading___Toc2060881_388300464"/>
      <w:bookmarkStart w:id="601" w:name="_Toc241"/>
      <w:bookmarkEnd w:id="600"/>
      <w:r>
        <w:rPr>
          <w:rtl w:val="true"/>
        </w:rPr>
        <w:t>مديريت مجالس</w:t>
      </w:r>
      <w:bookmarkEnd w:id="601"/>
    </w:p>
    <w:p>
      <w:pPr>
        <w:pStyle w:val="Heading4"/>
        <w:numPr>
          <w:ilvl w:val="3"/>
          <w:numId w:val="1"/>
        </w:numPr>
        <w:rPr/>
      </w:pPr>
      <w:bookmarkStart w:id="602" w:name="__RefHeading___Toc2060883_388300464"/>
      <w:bookmarkStart w:id="603" w:name="_Toc242"/>
      <w:bookmarkEnd w:id="602"/>
      <w:r>
        <w:rPr>
          <w:rtl w:val="true"/>
        </w:rPr>
        <w:t>اشاره</w:t>
      </w:r>
      <w:bookmarkEnd w:id="6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جای مجلس که همه نگاه ها به آن معطوف است و جایگاه ممتاز </w:t>
      </w:r>
      <w:bookmarkStart w:id="604" w:name="pg14963_155640"/>
    </w:p>
    <w:p>
      <w:pPr>
        <w:pStyle w:val="BookText"/>
        <w:rPr/>
      </w:pPr>
      <w:bookmarkEnd w:id="604"/>
      <w:r>
        <w:rPr>
          <w:rFonts w:ascii="IRNazanin" w:hAnsi="IRNazanin" w:eastAsia="IRNazanin"/>
          <w:color w:val="111111"/>
          <w:sz w:val="28"/>
          <w:sz w:val="28"/>
          <w:szCs w:val="28"/>
          <w:rtl w:val="true"/>
          <w:lang w:bidi="fa-IR"/>
        </w:rPr>
        <w:t>مجلس به حساب می آید، صدرمجلس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در صدرمجلس بنشیند؟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صدرمجلس بنشیند که سه ویژگی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یَجْلِسُ فِی صَدْرِ الْمَجْلِسِ إِلَّا رَجُلٌ فِیهِ ثَلَاثُ خِصَالٍ یُجِیبُ إِذَا سُئِلَ وَ یَنْطِقُ إِذَا عَجَزَ الْقَوْمُ عَنِ الْکَلَامِ وَ یُشِیرُ بِالرَّأْیِ الَّذِی فِیهِ صَلَاحُ أَهْلِهِ فَمَنْ لَمْ یَکُنْ فِیهِ شَیْ ءٌ مِنْهُنَّ فَجَلَسَ فَهُوَ 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در صدرمجلس ننشیند جز آن که سه ویژگی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پرسش شد پاسخ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اهل مجلس درمانده شدندسخن 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ارائه دهد که صلاح اهل مجلس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هیچ یک از این سه ویژگی را نداشت و در صدر مجلس نشست،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را در بالای مجلس بنشانید و احترام بیشتری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ویژگی های یادشده را ندارد نباید در صدر مجلس بنشیند؛ این کار نشانه حماقت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گلپایگانی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جلسه ای می روم، همان ابتدا نبض جلسه را در دست می گیرم؛ زیرا اگر من این کار را نکنم دیگری نبض جلسه را در دست می گیرد و بحث های نامربوط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جلسه ای از همان آغاز به سمت مسئله شرعی و حدیث و آیه ونکات اخلاقی رفت، دیگر ادامه اش به حرف های بیهوده و بعضا گناه آلود نمیرود</w:t>
      </w:r>
      <w:r>
        <w:rPr>
          <w:rFonts w:eastAsia="IRNazanin" w:cs="IRNazanin"/>
          <w:color w:val="111111"/>
          <w:sz w:val="28"/>
          <w:szCs w:val="28"/>
          <w:rtl w:val="true"/>
          <w:lang w:bidi="fa-IR"/>
        </w:rPr>
        <w:t>.</w:t>
      </w:r>
    </w:p>
    <w:p>
      <w:pPr>
        <w:pStyle w:val="Heading4"/>
        <w:numPr>
          <w:ilvl w:val="3"/>
          <w:numId w:val="1"/>
        </w:numPr>
        <w:rPr/>
      </w:pPr>
      <w:bookmarkStart w:id="605" w:name="__RefHeading___Toc2060885_388300464"/>
      <w:bookmarkStart w:id="606" w:name="_Toc243"/>
      <w:bookmarkEnd w:id="605"/>
      <w:r>
        <w:rPr>
          <w:rtl w:val="true"/>
        </w:rPr>
        <w:t>داستان</w:t>
      </w:r>
      <w:bookmarkEnd w:id="6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هادی علیه السلام خبر رسید یکی از فقهای شیعه با یکی از علمای ناصبی مذهب مناظره کرده و او را به سختی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فقیه </w:t>
      </w:r>
    </w:p>
    <w:p>
      <w:pPr>
        <w:pStyle w:val="BookText"/>
        <w:rPr/>
      </w:pPr>
      <w:r>
        <w:rPr>
          <w:rFonts w:ascii="IRNazanin" w:hAnsi="IRNazanin" w:eastAsia="IRNazanin"/>
          <w:color w:val="111111"/>
          <w:sz w:val="28"/>
          <w:sz w:val="28"/>
          <w:szCs w:val="28"/>
          <w:rtl w:val="true"/>
          <w:lang w:bidi="fa-IR"/>
        </w:rPr>
        <w:t>نزد حضرت آمد امام علیه السلام او را در بهترین جای مجلس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آدم عادی بربنی هاشم برتری داده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تا خدا مؤمنان از شما و دانشمندان را به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دهد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هادی علیه السلام حضرت عبدالعظیم حسنی را کنار خودشان می نشاند ایشان جدای از امام زاده بودن، عالم و محدث وفقیه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کنار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بعضی ها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حضرت به عبدالعظیم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پایین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سؤالی از اطرافیان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عبدالعظیم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بعدی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هیچ کس نمی دانست جزعبدالعظیم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جلوترو جلوتر آمد تا دوباره به کنار امام هادی علیه السلام رسید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خواست به معترضان بفهماند دلیل این که عبدالعظیم را بالا می آوریم، این نیست که نوه امام حسن مجتبی علیه السلام است آری، آن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اصلی باسواد بودن و عالم بودن اوست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4963_155643"/>
      <w:bookmarkStart w:id="608" w:name="pg14963_155643"/>
      <w:bookmarkEnd w:id="608"/>
    </w:p>
    <w:p>
      <w:pPr>
        <w:pStyle w:val="Heading2"/>
        <w:numPr>
          <w:ilvl w:val="1"/>
          <w:numId w:val="1"/>
        </w:numPr>
        <w:rPr/>
      </w:pPr>
      <w:bookmarkStart w:id="609" w:name="pg14963_155643"/>
      <w:bookmarkStart w:id="610" w:name="__RefHeading___Toc2060887_388300464"/>
      <w:bookmarkStart w:id="611" w:name="_Toc244"/>
      <w:bookmarkEnd w:id="609"/>
      <w:bookmarkEnd w:id="610"/>
      <w:r>
        <w:rPr>
          <w:rtl w:val="true"/>
        </w:rPr>
        <w:t>شرم و حیا</w:t>
      </w:r>
      <w:bookmarkEnd w:id="611"/>
    </w:p>
    <w:p>
      <w:pPr>
        <w:pStyle w:val="Heading3"/>
        <w:numPr>
          <w:ilvl w:val="2"/>
          <w:numId w:val="1"/>
        </w:numPr>
        <w:rPr/>
      </w:pPr>
      <w:bookmarkStart w:id="612" w:name="__RefHeading___Toc2060889_388300464"/>
      <w:bookmarkStart w:id="613" w:name="_Toc245"/>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 جز آن که برای خوردن غذایی به شما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فرارسیدن وقت خوردن غذا نباشید تا پی در پی آوردنش را بخواهید و از این جهت اسائه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دعوت شدید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غذا خوردید و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سخن گردید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بنشینید و </w:t>
      </w:r>
      <w:bookmarkStart w:id="614" w:name="pg14963_155644"/>
    </w:p>
    <w:p>
      <w:pPr>
        <w:pStyle w:val="BookText"/>
        <w:rPr/>
      </w:pPr>
      <w:bookmarkEnd w:id="614"/>
      <w:r>
        <w:rPr>
          <w:rFonts w:ascii="IRNazanin" w:hAnsi="IRNazanin" w:eastAsia="IRNazanin"/>
          <w:color w:val="111111"/>
          <w:sz w:val="28"/>
          <w:sz w:val="28"/>
          <w:szCs w:val="28"/>
          <w:rtl w:val="true"/>
          <w:lang w:bidi="fa-IR"/>
        </w:rPr>
        <w:t>سرگرم سخن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 دهد و از شما 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از حق حیا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متاعی از همسرانش خواستید از پشت پرده و حجاب از آنان بخواهید؛ که این برای قلب های شما و قلب های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نسزد او جایز نباشد که پیامبر خدارا آزار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برشما جایز نیست که پس از او با همسرانش ازدواج کنید؛ که این کارا نزد خدا بزرگ است</w:t>
      </w:r>
      <w:r>
        <w:rPr>
          <w:rFonts w:eastAsia="IRNazanin" w:cs="IRNazanin"/>
          <w:color w:val="111111"/>
          <w:sz w:val="28"/>
          <w:szCs w:val="28"/>
          <w:rtl w:val="true"/>
          <w:lang w:bidi="fa-IR"/>
        </w:rPr>
        <w:t>.</w:t>
      </w:r>
    </w:p>
    <w:p>
      <w:pPr>
        <w:pStyle w:val="Heading3"/>
        <w:numPr>
          <w:ilvl w:val="2"/>
          <w:numId w:val="1"/>
        </w:numPr>
        <w:rPr/>
      </w:pPr>
      <w:bookmarkStart w:id="615" w:name="__RefHeading___Toc2060891_388300464"/>
      <w:bookmarkStart w:id="616" w:name="_Toc246"/>
      <w:bookmarkEnd w:id="615"/>
      <w:r>
        <w:rPr>
          <w:rtl w:val="true"/>
        </w:rPr>
        <w:t>مقدمه</w:t>
      </w:r>
      <w:bookmarkEnd w:id="616"/>
    </w:p>
    <w:p>
      <w:pPr>
        <w:pStyle w:val="BookText"/>
        <w:rPr/>
      </w:pPr>
      <w:r>
        <w:rPr>
          <w:rFonts w:ascii="IRNazanin" w:hAnsi="IRNazanin" w:eastAsia="IRNazanin"/>
          <w:color w:val="111111"/>
          <w:sz w:val="28"/>
          <w:sz w:val="28"/>
          <w:szCs w:val="28"/>
          <w:rtl w:val="true"/>
          <w:lang w:bidi="fa-IR"/>
        </w:rPr>
        <w:t xml:space="preserve">یکی از نکات کلیدی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موضوع شرم و حیاست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يَسْتَحْيِي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 از حق حیا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در مواردی خوب و بجاست و در مواردی ، بد و نابجا۔</w:t>
      </w:r>
    </w:p>
    <w:p>
      <w:pPr>
        <w:pStyle w:val="Heading3"/>
        <w:numPr>
          <w:ilvl w:val="2"/>
          <w:numId w:val="1"/>
        </w:numPr>
        <w:rPr/>
      </w:pPr>
      <w:bookmarkStart w:id="617" w:name="__RefHeading___Toc2060893_388300464"/>
      <w:bookmarkStart w:id="618" w:name="_Toc247"/>
      <w:bookmarkEnd w:id="617"/>
      <w:r>
        <w:rPr>
          <w:rtl w:val="true"/>
        </w:rPr>
        <w:t>حیای پسندیده</w:t>
      </w:r>
      <w:bookmarkEnd w:id="618"/>
    </w:p>
    <w:p>
      <w:pPr>
        <w:pStyle w:val="BookText"/>
        <w:rPr/>
      </w:pPr>
      <w:r>
        <w:rPr>
          <w:rFonts w:ascii="IRNazanin" w:hAnsi="IRNazanin" w:eastAsia="IRNazanin"/>
          <w:color w:val="111111"/>
          <w:sz w:val="28"/>
          <w:sz w:val="28"/>
          <w:szCs w:val="28"/>
          <w:rtl w:val="true"/>
          <w:lang w:bidi="fa-IR"/>
        </w:rPr>
        <w:t>حیای خوب یکی از صفات مثبت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وارده، دین</w:t>
      </w:r>
    </w:p>
    <w:p>
      <w:pPr>
        <w:pStyle w:val="BookText"/>
        <w:rPr/>
      </w:pPr>
      <w:r>
        <w:rPr>
          <w:rFonts w:ascii="IRNazanin" w:hAnsi="IRNazanin" w:eastAsia="IRNazanin"/>
          <w:color w:val="111111"/>
          <w:sz w:val="28"/>
          <w:sz w:val="28"/>
          <w:szCs w:val="28"/>
          <w:rtl w:val="true"/>
          <w:lang w:bidi="fa-IR"/>
        </w:rPr>
        <w:t>چیزی جز حیا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هُوَ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تمام دین حیاست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اگر حیا نباشد انسان خدا را عبادت نمی کند، به کسی احترام نمی کند، حریم ها را می شکند و</w:t>
      </w:r>
      <w:r>
        <w:rPr>
          <w:rFonts w:eastAsia="IRNazanin" w:cs="IRNazanin"/>
          <w:color w:val="111111"/>
          <w:sz w:val="28"/>
          <w:szCs w:val="28"/>
          <w:rtl w:val="true"/>
          <w:lang w:bidi="fa-IR"/>
        </w:rPr>
        <w:t xml:space="preserve">... </w:t>
      </w:r>
      <w:bookmarkStart w:id="619" w:name="pg14963_155645"/>
    </w:p>
    <w:p>
      <w:pPr>
        <w:pStyle w:val="Heading3"/>
        <w:numPr>
          <w:ilvl w:val="2"/>
          <w:numId w:val="1"/>
        </w:numPr>
        <w:rPr/>
      </w:pPr>
      <w:bookmarkStart w:id="620" w:name="__RefHeading___Toc2060895_388300464"/>
      <w:bookmarkStart w:id="621" w:name="_Toc248"/>
      <w:bookmarkEnd w:id="619"/>
      <w:bookmarkEnd w:id="620"/>
      <w:r>
        <w:rPr>
          <w:rtl w:val="true"/>
        </w:rPr>
        <w:t>حیا، ملازم خرد</w:t>
      </w:r>
      <w:bookmarkEnd w:id="621"/>
    </w:p>
    <w:p>
      <w:pPr>
        <w:pStyle w:val="BookText"/>
        <w:rPr/>
      </w:pPr>
      <w:r>
        <w:rPr>
          <w:rFonts w:ascii="IRNazanin" w:hAnsi="IRNazanin" w:eastAsia="IRNazanin"/>
          <w:color w:val="111111"/>
          <w:sz w:val="28"/>
          <w:sz w:val="28"/>
          <w:szCs w:val="28"/>
          <w:rtl w:val="true"/>
          <w:lang w:bidi="fa-IR"/>
        </w:rPr>
        <w:t>وقتی خداوند حضرت آدم ابوالبشر را آفرید، جبرئیل براو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تا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حيا 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عقل و حیا هم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 و حیا هم ماندند؟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دین با عقل هستند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حیا نشانه خرد و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زینت دین و ایمان است، نشانه محبوبیت در پیشگاه خداست</w:t>
      </w:r>
      <w:r>
        <w:rPr>
          <w:rFonts w:eastAsia="IRNazanin" w:cs="IRNazanin"/>
          <w:color w:val="111111"/>
          <w:sz w:val="28"/>
          <w:szCs w:val="28"/>
          <w:rtl w:val="true"/>
          <w:lang w:bidi="fa-IR"/>
        </w:rPr>
        <w:t>.</w:t>
      </w:r>
    </w:p>
    <w:p>
      <w:pPr>
        <w:pStyle w:val="Heading3"/>
        <w:numPr>
          <w:ilvl w:val="2"/>
          <w:numId w:val="1"/>
        </w:numPr>
        <w:rPr/>
      </w:pPr>
      <w:bookmarkStart w:id="622" w:name="__RefHeading___Toc2060897_388300464"/>
      <w:bookmarkStart w:id="623" w:name="_Toc249"/>
      <w:bookmarkEnd w:id="622"/>
      <w:r>
        <w:rPr>
          <w:rtl w:val="true"/>
        </w:rPr>
        <w:t>حیا، معیار دوست خوب</w:t>
      </w:r>
      <w:bookmarkEnd w:id="623"/>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من أخيك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والأمانة والصدق وإذا لم ترها فلاترجه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هرگاه سه ویژگی از برادرت دیدی، به او امید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 داری، 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ویژگی ها را در او ندیدی، به او امید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با کسی هم سفریا هم کار با دوست شوید، ببینید سه ویژگی یادشده را دارد یا نه</w:t>
      </w:r>
      <w:r>
        <w:rPr>
          <w:rFonts w:eastAsia="IRNazanin" w:cs="IRNazanin"/>
          <w:color w:val="111111"/>
          <w:sz w:val="28"/>
          <w:szCs w:val="28"/>
          <w:rtl w:val="true"/>
          <w:lang w:bidi="fa-IR"/>
        </w:rPr>
        <w:t>.</w:t>
      </w:r>
    </w:p>
    <w:p>
      <w:pPr>
        <w:pStyle w:val="Heading3"/>
        <w:numPr>
          <w:ilvl w:val="2"/>
          <w:numId w:val="1"/>
        </w:numPr>
        <w:rPr/>
      </w:pPr>
      <w:bookmarkStart w:id="624" w:name="__RefHeading___Toc2060899_388300464"/>
      <w:bookmarkStart w:id="625" w:name="_Toc250"/>
      <w:bookmarkEnd w:id="624"/>
      <w:r>
        <w:rPr>
          <w:rtl w:val="true"/>
        </w:rPr>
        <w:t>تجلی و بروز حیا در اعضاء</w:t>
      </w:r>
      <w:bookmarkEnd w:id="625"/>
    </w:p>
    <w:p>
      <w:pPr>
        <w:pStyle w:val="Heading4"/>
        <w:numPr>
          <w:ilvl w:val="3"/>
          <w:numId w:val="1"/>
        </w:numPr>
        <w:rPr/>
      </w:pPr>
      <w:bookmarkStart w:id="626" w:name="__RefHeading___Toc2060901_388300464"/>
      <w:bookmarkStart w:id="627" w:name="_Toc251"/>
      <w:bookmarkEnd w:id="626"/>
      <w:r>
        <w:rPr>
          <w:rtl w:val="true"/>
        </w:rPr>
        <w:t>اشاره</w:t>
      </w:r>
      <w:bookmarkEnd w:id="6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صفت درونی است و قابل مشاهده و رؤیت نیست؛ همان طور که تقوا و خوش باطنی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نشانه های حیا در وجود </w:t>
      </w:r>
      <w:bookmarkStart w:id="628" w:name="pg14963_155646"/>
    </w:p>
    <w:p>
      <w:pPr>
        <w:pStyle w:val="BookText"/>
        <w:rPr/>
      </w:pPr>
      <w:bookmarkEnd w:id="628"/>
      <w:r>
        <w:rPr>
          <w:rFonts w:ascii="IRNazanin" w:hAnsi="IRNazanin" w:eastAsia="IRNazanin"/>
          <w:color w:val="111111"/>
          <w:sz w:val="28"/>
          <w:sz w:val="28"/>
          <w:szCs w:val="28"/>
          <w:rtl w:val="true"/>
          <w:lang w:bidi="fa-IR"/>
        </w:rPr>
        <w:t>شخص پی برد تا فهمید باحیاست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جسم انسان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باحیا را می توان از رفتارهایش شناخت؛ رفتارهایی مانند</w:t>
      </w:r>
      <w:r>
        <w:rPr>
          <w:rFonts w:eastAsia="IRNazanin" w:cs="IRNazanin"/>
          <w:color w:val="111111"/>
          <w:sz w:val="28"/>
          <w:szCs w:val="28"/>
          <w:rtl w:val="true"/>
          <w:lang w:bidi="fa-IR"/>
        </w:rPr>
        <w:t>:</w:t>
      </w:r>
    </w:p>
    <w:p>
      <w:pPr>
        <w:pStyle w:val="Heading4"/>
        <w:numPr>
          <w:ilvl w:val="3"/>
          <w:numId w:val="1"/>
        </w:numPr>
        <w:rPr/>
      </w:pPr>
      <w:bookmarkStart w:id="629" w:name="__RefHeading___Toc2060903_388300464"/>
      <w:bookmarkStart w:id="630" w:name="_Toc252"/>
      <w:bookmarkEnd w:id="629"/>
      <w:r>
        <w:rPr/>
        <w:t>1</w:t>
      </w:r>
      <w:r>
        <w:rPr>
          <w:rtl w:val="true"/>
        </w:rPr>
        <w:t xml:space="preserve">. </w:t>
      </w:r>
      <w:r>
        <w:rPr>
          <w:rtl w:val="true"/>
        </w:rPr>
        <w:t>نگاه با شرم</w:t>
      </w:r>
      <w:bookmarkEnd w:id="630"/>
    </w:p>
    <w:p>
      <w:pPr>
        <w:pStyle w:val="BookText"/>
        <w:rPr/>
      </w:pPr>
      <w:r>
        <w:rPr>
          <w:rFonts w:ascii="IRNazanin" w:hAnsi="IRNazanin" w:eastAsia="IRNazanin"/>
          <w:color w:val="111111"/>
          <w:sz w:val="28"/>
          <w:sz w:val="28"/>
          <w:szCs w:val="28"/>
          <w:rtl w:val="true"/>
          <w:lang w:bidi="fa-IR"/>
        </w:rPr>
        <w:t>اولین جایی که حیا خودش را نشان می دهد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باحیا به نامحرم و صحنه های حرام نگاه نمی کند؛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سر به زیر است</w:t>
      </w:r>
      <w:r>
        <w:rPr>
          <w:rFonts w:eastAsia="IRNazanin" w:cs="IRNazanin"/>
          <w:color w:val="111111"/>
          <w:sz w:val="28"/>
          <w:szCs w:val="28"/>
          <w:rtl w:val="true"/>
          <w:lang w:bidi="fa-IR"/>
        </w:rPr>
        <w:t>.</w:t>
      </w:r>
    </w:p>
    <w:p>
      <w:pPr>
        <w:pStyle w:val="Heading4"/>
        <w:numPr>
          <w:ilvl w:val="3"/>
          <w:numId w:val="1"/>
        </w:numPr>
        <w:rPr/>
      </w:pPr>
      <w:bookmarkStart w:id="631" w:name="__RefHeading___Toc2060905_388300464"/>
      <w:bookmarkStart w:id="632" w:name="_Toc253"/>
      <w:bookmarkEnd w:id="631"/>
      <w:r>
        <w:rPr/>
        <w:t>2</w:t>
      </w:r>
      <w:r>
        <w:rPr>
          <w:rtl w:val="true"/>
        </w:rPr>
        <w:t xml:space="preserve">. </w:t>
      </w:r>
      <w:r>
        <w:rPr>
          <w:rtl w:val="true"/>
        </w:rPr>
        <w:t>گفتار با حيا</w:t>
      </w:r>
      <w:bookmarkEnd w:id="632"/>
    </w:p>
    <w:p>
      <w:pPr>
        <w:pStyle w:val="BookText"/>
        <w:rPr/>
      </w:pPr>
      <w:r>
        <w:rPr>
          <w:rFonts w:ascii="IRNazanin" w:hAnsi="IRNazanin" w:eastAsia="IRNazanin"/>
          <w:color w:val="111111"/>
          <w:sz w:val="28"/>
          <w:sz w:val="28"/>
          <w:szCs w:val="28"/>
          <w:rtl w:val="true"/>
          <w:lang w:bidi="fa-IR"/>
        </w:rPr>
        <w:t>دومین جایی که حیا خودش را نشان می دهد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باحيا</w:t>
      </w:r>
    </w:p>
    <w:p>
      <w:pPr>
        <w:pStyle w:val="BookText"/>
        <w:rPr/>
      </w:pPr>
      <w:r>
        <w:rPr>
          <w:rFonts w:ascii="IRNazanin" w:hAnsi="IRNazanin" w:eastAsia="IRNazanin"/>
          <w:color w:val="111111"/>
          <w:sz w:val="28"/>
          <w:sz w:val="28"/>
          <w:szCs w:val="28"/>
          <w:rtl w:val="true"/>
          <w:lang w:bidi="fa-IR"/>
        </w:rPr>
        <w:t>فحش نمی دهد، دریدگی زبان ندارد</w:t>
      </w:r>
      <w:r>
        <w:rPr>
          <w:rFonts w:eastAsia="IRNazanin" w:cs="IRNazanin"/>
          <w:color w:val="111111"/>
          <w:sz w:val="28"/>
          <w:szCs w:val="28"/>
          <w:rtl w:val="true"/>
          <w:lang w:bidi="fa-IR"/>
        </w:rPr>
        <w:t>.</w:t>
      </w:r>
    </w:p>
    <w:p>
      <w:pPr>
        <w:pStyle w:val="Heading4"/>
        <w:numPr>
          <w:ilvl w:val="3"/>
          <w:numId w:val="1"/>
        </w:numPr>
        <w:rPr/>
      </w:pPr>
      <w:bookmarkStart w:id="633" w:name="__RefHeading___Toc2060907_388300464"/>
      <w:bookmarkStart w:id="634" w:name="_Toc254"/>
      <w:bookmarkEnd w:id="633"/>
      <w:r>
        <w:rPr/>
        <w:t>3</w:t>
      </w:r>
      <w:r>
        <w:rPr>
          <w:rtl w:val="true"/>
        </w:rPr>
        <w:t xml:space="preserve">. </w:t>
      </w:r>
      <w:r>
        <w:rPr>
          <w:rtl w:val="true"/>
        </w:rPr>
        <w:t>شنیدار همراه با شرم</w:t>
      </w:r>
      <w:bookmarkEnd w:id="634"/>
    </w:p>
    <w:p>
      <w:pPr>
        <w:pStyle w:val="BookText"/>
        <w:rPr/>
      </w:pPr>
      <w:r>
        <w:rPr>
          <w:rFonts w:ascii="IRNazanin" w:hAnsi="IRNazanin" w:eastAsia="IRNazanin"/>
          <w:color w:val="111111"/>
          <w:sz w:val="28"/>
          <w:sz w:val="28"/>
          <w:szCs w:val="28"/>
          <w:rtl w:val="true"/>
          <w:lang w:bidi="fa-IR"/>
        </w:rPr>
        <w:t>یکی دیگر از جاهایی که حیا بروز می یابد در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باحیا حاضر نیست به موسیقی مبتذل و غیبت و تهمت و ناسزا و شبهات دینی گوش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گوش یعنی اجازه نمی دهد هر چیزی به گوشش ورود یابد</w:t>
      </w:r>
      <w:r>
        <w:rPr>
          <w:rFonts w:eastAsia="IRNazanin" w:cs="IRNazanin"/>
          <w:color w:val="111111"/>
          <w:sz w:val="28"/>
          <w:szCs w:val="28"/>
          <w:rtl w:val="true"/>
          <w:lang w:bidi="fa-IR"/>
        </w:rPr>
        <w:t>.</w:t>
      </w:r>
    </w:p>
    <w:p>
      <w:pPr>
        <w:pStyle w:val="Heading4"/>
        <w:numPr>
          <w:ilvl w:val="3"/>
          <w:numId w:val="1"/>
        </w:numPr>
        <w:rPr/>
      </w:pPr>
      <w:bookmarkStart w:id="635" w:name="__RefHeading___Toc2060909_388300464"/>
      <w:bookmarkStart w:id="636" w:name="_Toc255"/>
      <w:bookmarkEnd w:id="635"/>
      <w:r>
        <w:rPr/>
        <w:t>4</w:t>
      </w:r>
      <w:r>
        <w:rPr>
          <w:rtl w:val="true"/>
        </w:rPr>
        <w:t xml:space="preserve">. </w:t>
      </w:r>
      <w:r>
        <w:rPr>
          <w:rtl w:val="true"/>
        </w:rPr>
        <w:t>اندیشه درست</w:t>
      </w:r>
      <w:bookmarkEnd w:id="636"/>
    </w:p>
    <w:p>
      <w:pPr>
        <w:pStyle w:val="BookText"/>
        <w:rPr/>
      </w:pPr>
      <w:r>
        <w:rPr>
          <w:rFonts w:ascii="IRNazanin" w:hAnsi="IRNazanin" w:eastAsia="IRNazanin"/>
          <w:color w:val="111111"/>
          <w:sz w:val="28"/>
          <w:sz w:val="28"/>
          <w:szCs w:val="28"/>
          <w:rtl w:val="true"/>
          <w:lang w:bidi="fa-IR"/>
        </w:rPr>
        <w:t>چهارمین جایی که حیا خودنمایی می کند در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باحيا بدگمان و بدبین نیست، نیرنگ بازی و دغل کاری ندارد</w:t>
      </w:r>
      <w:r>
        <w:rPr>
          <w:rFonts w:eastAsia="IRNazanin" w:cs="IRNazanin"/>
          <w:color w:val="111111"/>
          <w:sz w:val="28"/>
          <w:szCs w:val="28"/>
          <w:rtl w:val="true"/>
          <w:lang w:bidi="fa-IR"/>
        </w:rPr>
        <w:t>.</w:t>
      </w:r>
    </w:p>
    <w:p>
      <w:pPr>
        <w:pStyle w:val="Heading4"/>
        <w:numPr>
          <w:ilvl w:val="3"/>
          <w:numId w:val="1"/>
        </w:numPr>
        <w:rPr/>
      </w:pPr>
      <w:bookmarkStart w:id="637" w:name="__RefHeading___Toc2060911_388300464"/>
      <w:bookmarkStart w:id="638" w:name="_Toc256"/>
      <w:bookmarkEnd w:id="637"/>
      <w:r>
        <w:rPr/>
        <w:t>5</w:t>
      </w:r>
      <w:r>
        <w:rPr>
          <w:rtl w:val="true"/>
        </w:rPr>
        <w:t xml:space="preserve">. </w:t>
      </w:r>
      <w:r>
        <w:rPr>
          <w:rtl w:val="true"/>
        </w:rPr>
        <w:t>رفتار بجا و حرکت با حيا</w:t>
      </w:r>
      <w:bookmarkEnd w:id="638"/>
    </w:p>
    <w:p>
      <w:pPr>
        <w:pStyle w:val="BookText"/>
        <w:rPr/>
      </w:pPr>
      <w:r>
        <w:rPr>
          <w:rFonts w:ascii="IRNazanin" w:hAnsi="IRNazanin" w:eastAsia="IRNazanin"/>
          <w:color w:val="111111"/>
          <w:sz w:val="28"/>
          <w:sz w:val="28"/>
          <w:szCs w:val="28"/>
          <w:rtl w:val="true"/>
          <w:lang w:bidi="fa-IR"/>
        </w:rPr>
        <w:t>ظهورگاه دیگر حیا، رفتار شخص است؛ حتی در راه رفتن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دختر شعیب علیه السلام نزد حضرت موسی علیه السلام رفت تا پیام پدرش را برساند </w:t>
      </w:r>
      <w:bookmarkStart w:id="639" w:name="pg14963_155647"/>
    </w:p>
    <w:p>
      <w:pPr>
        <w:pStyle w:val="BookText"/>
        <w:rPr/>
      </w:pPr>
      <w:bookmarkEnd w:id="639"/>
      <w:r>
        <w:rPr>
          <w:rFonts w:ascii="IRNazanin" w:hAnsi="IRNazanin" w:eastAsia="IRNazanin"/>
          <w:color w:val="111111"/>
          <w:sz w:val="28"/>
          <w:sz w:val="28"/>
          <w:szCs w:val="28"/>
          <w:rtl w:val="true"/>
          <w:lang w:bidi="fa-IR"/>
        </w:rPr>
        <w:t>با شرم و حیا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فَجَاءَتْهُ إِحْدَاهُمَا تَمْشِي عَلَى اسْتِحْيَاءٍ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پس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با حالت حیا گام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زنی با راه رفتن و ادا و اطوارش نامحرم را تحریک کند</w:t>
      </w:r>
      <w:r>
        <w:rPr>
          <w:rFonts w:eastAsia="IRNazanin" w:cs="IRNazanin"/>
          <w:color w:val="111111"/>
          <w:sz w:val="28"/>
          <w:szCs w:val="28"/>
          <w:rtl w:val="true"/>
          <w:lang w:bidi="fa-IR"/>
        </w:rPr>
        <w:t>.</w:t>
      </w:r>
    </w:p>
    <w:p>
      <w:pPr>
        <w:pStyle w:val="Heading4"/>
        <w:numPr>
          <w:ilvl w:val="3"/>
          <w:numId w:val="1"/>
        </w:numPr>
        <w:rPr/>
      </w:pPr>
      <w:bookmarkStart w:id="640" w:name="__RefHeading___Toc2060913_388300464"/>
      <w:bookmarkStart w:id="641" w:name="_Toc257"/>
      <w:bookmarkEnd w:id="640"/>
      <w:r>
        <w:rPr/>
        <w:t>6</w:t>
      </w:r>
      <w:r>
        <w:rPr>
          <w:rtl w:val="true"/>
        </w:rPr>
        <w:t xml:space="preserve">. </w:t>
      </w:r>
      <w:r>
        <w:rPr>
          <w:rtl w:val="true"/>
        </w:rPr>
        <w:t>پوشش افراد با حيا</w:t>
      </w:r>
      <w:bookmarkEnd w:id="641"/>
    </w:p>
    <w:p>
      <w:pPr>
        <w:pStyle w:val="BookText"/>
        <w:rPr/>
      </w:pPr>
      <w:r>
        <w:rPr>
          <w:rFonts w:ascii="IRNazanin" w:hAnsi="IRNazanin" w:eastAsia="IRNazanin"/>
          <w:color w:val="111111"/>
          <w:sz w:val="28"/>
          <w:sz w:val="28"/>
          <w:szCs w:val="28"/>
          <w:rtl w:val="true"/>
          <w:lang w:bidi="fa-IR"/>
        </w:rPr>
        <w:t>یکی دیگر از جاهایی که حیا ظهور می یابد، پوشش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لباس ها کاملا نشان دهنده بی حیایی شخصی است که آن را پوشیده؛ به ویژه برای خانم هایی که پوشش اسلامی را رعایت نمی کنند</w:t>
      </w:r>
      <w:r>
        <w:rPr>
          <w:rFonts w:eastAsia="IRNazanin" w:cs="IRNazanin"/>
          <w:color w:val="111111"/>
          <w:sz w:val="28"/>
          <w:szCs w:val="28"/>
          <w:rtl w:val="true"/>
          <w:lang w:bidi="fa-IR"/>
        </w:rPr>
        <w:t>.</w:t>
      </w:r>
    </w:p>
    <w:p>
      <w:pPr>
        <w:pStyle w:val="Heading3"/>
        <w:numPr>
          <w:ilvl w:val="2"/>
          <w:numId w:val="1"/>
        </w:numPr>
        <w:rPr/>
      </w:pPr>
      <w:bookmarkStart w:id="642" w:name="__RefHeading___Toc2060915_388300464"/>
      <w:bookmarkStart w:id="643" w:name="_Toc258"/>
      <w:bookmarkEnd w:id="642"/>
      <w:r>
        <w:rPr>
          <w:rtl w:val="true"/>
        </w:rPr>
        <w:t>اهمیت شرم و حیا برای بانوان</w:t>
      </w:r>
      <w:bookmarkEnd w:id="643"/>
    </w:p>
    <w:p>
      <w:pPr>
        <w:pStyle w:val="BookText"/>
        <w:rPr/>
      </w:pPr>
      <w:r>
        <w:rPr>
          <w:rFonts w:ascii="IRNazanin" w:hAnsi="IRNazanin" w:eastAsia="IRNazanin"/>
          <w:color w:val="111111"/>
          <w:sz w:val="28"/>
          <w:sz w:val="28"/>
          <w:szCs w:val="28"/>
          <w:rtl w:val="true"/>
          <w:lang w:bidi="fa-IR"/>
        </w:rPr>
        <w:t>یکی از صفاتی که به شدت برای زن تأكيد شده، صفت ارزنده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نقل شده است که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اَلْحَیَاءُ حَسَنٌ وَ هُوَ مِنَ اَلنِّسَاءِ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5"/>
      </w:r>
      <w:bookmarkStart w:id="644" w:name="pg14963_155648"/>
    </w:p>
    <w:p>
      <w:pPr>
        <w:pStyle w:val="BookText"/>
        <w:rPr/>
      </w:pPr>
      <w:bookmarkEnd w:id="644"/>
      <w:r>
        <w:rPr>
          <w:rFonts w:ascii="IRNazanin" w:hAnsi="IRNazanin" w:eastAsia="IRNazanin"/>
          <w:color w:val="111111"/>
          <w:sz w:val="28"/>
          <w:sz w:val="28"/>
          <w:szCs w:val="28"/>
          <w:rtl w:val="true"/>
          <w:lang w:bidi="fa-IR"/>
        </w:rPr>
        <w:t>حیا نیکوست اما از زنان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روایت، زنان بی حیا به غذای بی نمک تشبیه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لا حَياءَ لَها كَطَعامٍ لا مِلحَ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وزنی که حیا ندارد همانند غذایی است که نمک ندارد</w:t>
      </w:r>
      <w:r>
        <w:rPr>
          <w:rFonts w:eastAsia="IRNazanin" w:cs="IRNazanin"/>
          <w:color w:val="111111"/>
          <w:sz w:val="28"/>
          <w:szCs w:val="28"/>
          <w:rtl w:val="true"/>
          <w:lang w:bidi="fa-IR"/>
        </w:rPr>
        <w:t>.</w:t>
      </w:r>
    </w:p>
    <w:p>
      <w:pPr>
        <w:pStyle w:val="Heading3"/>
        <w:numPr>
          <w:ilvl w:val="2"/>
          <w:numId w:val="1"/>
        </w:numPr>
        <w:rPr/>
      </w:pPr>
      <w:bookmarkStart w:id="645" w:name="__RefHeading___Toc2060917_388300464"/>
      <w:bookmarkStart w:id="646" w:name="_Toc259"/>
      <w:bookmarkEnd w:id="645"/>
      <w:r>
        <w:rPr>
          <w:rtl w:val="true"/>
        </w:rPr>
        <w:t>حیای ناپسند</w:t>
      </w:r>
      <w:bookmarkEnd w:id="646"/>
    </w:p>
    <w:p>
      <w:pPr>
        <w:pStyle w:val="BookText"/>
        <w:rPr/>
      </w:pPr>
      <w:r>
        <w:rPr>
          <w:rFonts w:ascii="IRNazanin" w:hAnsi="IRNazanin" w:eastAsia="IRNazanin"/>
          <w:color w:val="111111"/>
          <w:sz w:val="28"/>
          <w:sz w:val="28"/>
          <w:szCs w:val="28"/>
          <w:rtl w:val="true"/>
          <w:lang w:bidi="fa-IR"/>
        </w:rPr>
        <w:t>در مقابل حيای مثبت و پسندیده، برخی حیاهانا پسند و منفی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حَيَاءَانِ حَيَاءُ عَقْلٍ وَ حَيَاءُ حُمْقٍ فَحَيَاءُ الْعَقْلِ هُوَ الْعِلْمُ وَ حَيَاءُ الْحُمْقِ هُوَ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 و حیای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 دانش است و حیای حماقت،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حیا نشانه عقل و علم است و یک حیا، نشانه حماقت و کم رویی و ترس وضعف</w:t>
      </w:r>
      <w:r>
        <w:rPr>
          <w:rFonts w:eastAsia="IRNazanin" w:cs="IRNazanin"/>
          <w:color w:val="111111"/>
          <w:sz w:val="28"/>
          <w:szCs w:val="28"/>
          <w:rtl w:val="true"/>
          <w:lang w:bidi="fa-IR"/>
        </w:rPr>
        <w:t>.</w:t>
      </w:r>
    </w:p>
    <w:p>
      <w:pPr>
        <w:pStyle w:val="Heading3"/>
        <w:numPr>
          <w:ilvl w:val="2"/>
          <w:numId w:val="1"/>
        </w:numPr>
        <w:rPr/>
      </w:pPr>
      <w:bookmarkStart w:id="647" w:name="__RefHeading___Toc2060919_388300464"/>
      <w:bookmarkStart w:id="648" w:name="_Toc260"/>
      <w:bookmarkEnd w:id="647"/>
      <w:r>
        <w:rPr>
          <w:rtl w:val="true"/>
        </w:rPr>
        <w:t>در چه موارد حیا نابجاست؟</w:t>
      </w:r>
      <w:bookmarkEnd w:id="648"/>
    </w:p>
    <w:p>
      <w:pPr>
        <w:pStyle w:val="Heading4"/>
        <w:numPr>
          <w:ilvl w:val="3"/>
          <w:numId w:val="1"/>
        </w:numPr>
        <w:rPr/>
      </w:pPr>
      <w:bookmarkStart w:id="649" w:name="__RefHeading___Toc2060921_388300464"/>
      <w:bookmarkStart w:id="650" w:name="_Toc261"/>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انسان در برخی موارد نباید حیا داشته باشد؛ در این جاها حيا خوب نیست و نشانه حماقت است</w:t>
      </w:r>
      <w:r>
        <w:rPr>
          <w:rFonts w:eastAsia="IRNazanin" w:cs="IRNazanin"/>
          <w:color w:val="111111"/>
          <w:sz w:val="28"/>
          <w:szCs w:val="28"/>
          <w:rtl w:val="true"/>
          <w:lang w:bidi="fa-IR"/>
        </w:rPr>
        <w:t>.</w:t>
      </w:r>
    </w:p>
    <w:p>
      <w:pPr>
        <w:pStyle w:val="Heading4"/>
        <w:numPr>
          <w:ilvl w:val="3"/>
          <w:numId w:val="1"/>
        </w:numPr>
        <w:rPr/>
      </w:pPr>
      <w:bookmarkStart w:id="651" w:name="__RefHeading___Toc2060923_388300464"/>
      <w:bookmarkStart w:id="652" w:name="_Toc262"/>
      <w:bookmarkEnd w:id="651"/>
      <w:r>
        <w:rPr/>
        <w:t>1</w:t>
      </w:r>
      <w:r>
        <w:rPr>
          <w:rtl w:val="true"/>
        </w:rPr>
        <w:t xml:space="preserve">. </w:t>
      </w:r>
      <w:r>
        <w:rPr>
          <w:rtl w:val="true"/>
        </w:rPr>
        <w:t>اظهار حق</w:t>
      </w:r>
      <w:bookmarkEnd w:id="652"/>
    </w:p>
    <w:p>
      <w:pPr>
        <w:pStyle w:val="Heading5"/>
        <w:numPr>
          <w:ilvl w:val="4"/>
          <w:numId w:val="1"/>
        </w:numPr>
        <w:rPr/>
      </w:pPr>
      <w:bookmarkStart w:id="653" w:name="__RefHeading___Toc2060925_388300464"/>
      <w:bookmarkStart w:id="654" w:name="_Toc263"/>
      <w:bookmarkEnd w:id="653"/>
      <w:r>
        <w:rPr>
          <w:rtl w:val="true"/>
        </w:rPr>
        <w:t>اشاره</w:t>
      </w:r>
      <w:bookmarkEnd w:id="6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جایی که نباید حیا کرد، در اظهار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شما را بخورند </w:t>
      </w:r>
      <w:bookmarkStart w:id="655" w:name="pg14963_155649"/>
    </w:p>
    <w:p>
      <w:pPr>
        <w:pStyle w:val="BookText"/>
        <w:rPr/>
      </w:pPr>
      <w:bookmarkEnd w:id="655"/>
      <w:r>
        <w:rPr>
          <w:rFonts w:ascii="IRNazanin" w:hAnsi="IRNazanin" w:eastAsia="IRNazanin"/>
          <w:color w:val="111111"/>
          <w:sz w:val="28"/>
          <w:sz w:val="28"/>
          <w:szCs w:val="28"/>
          <w:rtl w:val="true"/>
          <w:lang w:bidi="fa-IR"/>
        </w:rPr>
        <w:t>نباید از گفتن و پس گرفتن حقتان کم رو و ناتوان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يَسْتَحْيِي مِنَ الْحَقِّ</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ولی خدا از حق حیا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أستَحْییٰ مِن قَولِ الحَقّ فُهو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هرکس از حق گویی حیا بورزد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جلوی عثمان و معاویه می ایستاد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ریخت و پاش مالی می کنید؟ چرا اسراف می کنید؟ چرا به جان بیت المال افتادید؟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حق و دفاع از حق هزينه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و عمار یاسر از حق دفاع کردند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علیهما السلام می توانست در خانه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و حیا صفت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به مسجد بروم و خطبه بخوانم؟ نه، اینجا جای حیا نیست؛ حق امیرالمؤمنین علیه السلام غصب شده و باید از آن دفاع کرد</w:t>
      </w:r>
      <w:r>
        <w:rPr>
          <w:rFonts w:eastAsia="IRNazanin" w:cs="IRNazanin"/>
          <w:color w:val="111111"/>
          <w:sz w:val="28"/>
          <w:szCs w:val="28"/>
          <w:rtl w:val="true"/>
          <w:lang w:bidi="fa-IR"/>
        </w:rPr>
        <w:t>.</w:t>
      </w:r>
    </w:p>
    <w:p>
      <w:pPr>
        <w:pStyle w:val="Heading5"/>
        <w:numPr>
          <w:ilvl w:val="4"/>
          <w:numId w:val="1"/>
        </w:numPr>
        <w:rPr/>
      </w:pPr>
      <w:bookmarkStart w:id="656" w:name="__RefHeading___Toc2060927_388300464"/>
      <w:bookmarkStart w:id="657" w:name="_Toc264"/>
      <w:bookmarkEnd w:id="656"/>
      <w:r>
        <w:rPr>
          <w:rtl w:val="true"/>
        </w:rPr>
        <w:t>داستان بی بی شطيطه</w:t>
      </w:r>
      <w:bookmarkEnd w:id="6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بی بی شطیطه نیشابوری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نیشابور مدفون است و مردم به زیارتش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چنین است که شخصی به نام ابوجعفر خراسانی از نیشابور عازم مدینه بود تا اموالی را از جانب مردم نیشابور برای امام کاظم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راه بیفتد پیرزنی به نام شطيطه جلو آمد و یک درهم پول با مقداری پارچه به او داد 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bookmarkStart w:id="658" w:name="pg14963_155650"/>
    </w:p>
    <w:p>
      <w:pPr>
        <w:pStyle w:val="BookText"/>
        <w:rPr/>
      </w:pPr>
      <w:bookmarkEnd w:id="658"/>
      <w:r>
        <w:rPr>
          <w:rFonts w:ascii="IRNazanin" w:hAnsi="IRNazanin" w:eastAsia="IRNazanin"/>
          <w:color w:val="111111"/>
          <w:sz w:val="28"/>
          <w:sz w:val="28"/>
          <w:szCs w:val="28"/>
          <w:rtl w:val="true"/>
          <w:lang w:bidi="fa-IR"/>
        </w:rPr>
        <w:t>خراسانی به گونه ای برخورد کرد که می خواست به او بفهماند کالای اهدایی اش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شطيطه این آیه را برایش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يَسْتَحْيِي مِنَ الْحَقِّ</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ولی خدا از حق حیا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ابوجعفر خراسانی به محضر امام کاظم علیه السلام رسید تمام پول ها وهدايا را در مقابل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میان همه، فقط درهم و پارچه شطیطه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نیز همان آیه را تلاوت کرد که خداوند از حق حیا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کیسه ای حاوی چهل درهم و یک تکه پارچه به ابوجعفر خراسانی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هم تکه ای از کفن من است که پنبه اش از روستای خودمان تهیه شده و خواهرم آن را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شطيطه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نوزده روز پس از دریافت این پول و پارچه از دنیا می روی و خودم برای نماز خواندن بر جنازه ات خواهم آمد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سرانجام وقتی شطيطه از دنیا رفت امام کاظم علیه السلام به معجزه الهی در یک لحظه به نیشابور رفت و بر بدن شطیطه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به ما نشان می دهد که حق را باید اظهار کرد، هرچند حقی کوچک و به ظاهر بی ارزش باشد</w:t>
      </w:r>
      <w:r>
        <w:rPr>
          <w:rFonts w:eastAsia="IRNazanin" w:cs="IRNazanin"/>
          <w:color w:val="111111"/>
          <w:sz w:val="28"/>
          <w:szCs w:val="28"/>
          <w:rtl w:val="true"/>
          <w:lang w:bidi="fa-IR"/>
        </w:rPr>
        <w:t>.</w:t>
      </w:r>
    </w:p>
    <w:p>
      <w:pPr>
        <w:pStyle w:val="Heading4"/>
        <w:numPr>
          <w:ilvl w:val="3"/>
          <w:numId w:val="1"/>
        </w:numPr>
        <w:rPr/>
      </w:pPr>
      <w:bookmarkStart w:id="659" w:name="__RefHeading___Toc2060929_388300464"/>
      <w:bookmarkStart w:id="660" w:name="_Toc265"/>
      <w:bookmarkEnd w:id="659"/>
      <w:r>
        <w:rPr/>
        <w:t>2</w:t>
      </w:r>
      <w:r>
        <w:rPr>
          <w:rtl w:val="true"/>
        </w:rPr>
        <w:t xml:space="preserve">. </w:t>
      </w:r>
      <w:r>
        <w:rPr>
          <w:rtl w:val="true"/>
        </w:rPr>
        <w:t>تكريم مهمان</w:t>
      </w:r>
      <w:bookmarkEnd w:id="6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جایی که حیا در آن راه ندارد، پذیرایی از مهمان است</w:t>
      </w:r>
      <w:r>
        <w:rPr>
          <w:rFonts w:eastAsia="IRNazanin" w:cs="IRNazanin"/>
          <w:color w:val="111111"/>
          <w:sz w:val="28"/>
          <w:szCs w:val="28"/>
          <w:rtl w:val="true"/>
          <w:lang w:bidi="fa-IR"/>
        </w:rPr>
        <w:t xml:space="preserve">. </w:t>
      </w:r>
      <w:bookmarkStart w:id="661" w:name="pg14963_155651"/>
    </w:p>
    <w:p>
      <w:pPr>
        <w:pStyle w:val="BookText"/>
        <w:rPr/>
      </w:pPr>
      <w:bookmarkEnd w:id="661"/>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نباید از آنها شرم کرد؛ یکی از آنها این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ضَيْفَهُ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خدمت به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مهمان امیرالمؤمنین علیه السلام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خود حضرت آفتابه و لگن برداشت تا روی دست مهمان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خواست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آفتابه را به فرزندش محمد حنفیه داد تا روی دست پسر مهمان آب بریزد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662" w:name="__RefHeading___Toc2060931_388300464"/>
      <w:bookmarkStart w:id="663" w:name="_Toc266"/>
      <w:bookmarkEnd w:id="662"/>
      <w:r>
        <w:rPr/>
        <w:t>3</w:t>
      </w:r>
      <w:r>
        <w:rPr>
          <w:rtl w:val="true"/>
        </w:rPr>
        <w:t xml:space="preserve">. </w:t>
      </w:r>
      <w:r>
        <w:rPr>
          <w:rtl w:val="true"/>
        </w:rPr>
        <w:t>احترام به پدرو آموزگار</w:t>
      </w:r>
      <w:bookmarkEnd w:id="663"/>
    </w:p>
    <w:p>
      <w:pPr>
        <w:pStyle w:val="BookText"/>
        <w:rPr/>
      </w:pPr>
      <w:r>
        <w:rPr>
          <w:rFonts w:ascii="IRNazanin" w:hAnsi="IRNazanin" w:eastAsia="IRNazanin"/>
          <w:color w:val="111111"/>
          <w:sz w:val="28"/>
          <w:sz w:val="28"/>
          <w:szCs w:val="28"/>
          <w:rtl w:val="true"/>
          <w:lang w:bidi="fa-IR"/>
        </w:rPr>
        <w:t>جای دیگری که نباید حیا کرد، برخاستن برای پدر و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مواردی که امیرالمؤمنین علیه السلام در روایت بالا برشمرد، همین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قِيَامُهُ عَنْ مَجْلِسِهِ لِأَبِيهِ وَ 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برخاستن به احترام پدرو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نباید بگوید من خجالت می کشم جلوی پای پدرم بلند شوم و احترام بگذارم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مسئولان نزد حضرت امام خمینی رحمة الله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پشت سرش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 آن مسئول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شماست و شما جلوی او حرکت میکنی؟</w:t>
      </w:r>
      <w:r>
        <w:rPr>
          <w:rFonts w:eastAsia="IRNazanin" w:cs="IRNazanin"/>
          <w:color w:val="111111"/>
          <w:sz w:val="28"/>
          <w:szCs w:val="28"/>
          <w:rtl w:val="true"/>
          <w:lang w:bidi="fa-IR"/>
        </w:rPr>
        <w:t xml:space="preserve">! </w:t>
      </w:r>
      <w:bookmarkStart w:id="664" w:name="pg14963_155652"/>
    </w:p>
    <w:p>
      <w:pPr>
        <w:pStyle w:val="Heading4"/>
        <w:numPr>
          <w:ilvl w:val="3"/>
          <w:numId w:val="1"/>
        </w:numPr>
        <w:rPr/>
      </w:pPr>
      <w:bookmarkStart w:id="665" w:name="__RefHeading___Toc2060933_388300464"/>
      <w:bookmarkStart w:id="666" w:name="_Toc267"/>
      <w:bookmarkEnd w:id="664"/>
      <w:bookmarkEnd w:id="665"/>
      <w:r>
        <w:rPr/>
        <w:t>4</w:t>
      </w:r>
      <w:r>
        <w:rPr>
          <w:rtl w:val="true"/>
        </w:rPr>
        <w:t xml:space="preserve">. </w:t>
      </w:r>
      <w:r>
        <w:rPr>
          <w:rtl w:val="true"/>
        </w:rPr>
        <w:t>حق طلبی</w:t>
      </w:r>
      <w:bookmarkEnd w:id="666"/>
    </w:p>
    <w:p>
      <w:pPr>
        <w:pStyle w:val="BookText"/>
        <w:rPr/>
      </w:pPr>
      <w:r>
        <w:rPr>
          <w:rFonts w:ascii="IRNazanin" w:hAnsi="IRNazanin" w:eastAsia="IRNazanin"/>
          <w:color w:val="111111"/>
          <w:sz w:val="28"/>
          <w:sz w:val="28"/>
          <w:szCs w:val="28"/>
          <w:rtl w:val="true"/>
          <w:lang w:bidi="fa-IR"/>
        </w:rPr>
        <w:t>چهارمین جایی که حیا ممنوع است ، در جایی است که باید حق را پیگیر شد و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موردی که امیرالمؤمنین علیه السلام در روایت یادشده اشاره می کند، همین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 الْخَيْرِ وَ 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وطلب حق، هرچند که اندک باشد</w:t>
      </w:r>
      <w:r>
        <w:rPr>
          <w:rFonts w:eastAsia="IRNazanin" w:cs="IRNazanin"/>
          <w:color w:val="111111"/>
          <w:sz w:val="28"/>
          <w:szCs w:val="28"/>
          <w:rtl w:val="true"/>
          <w:lang w:bidi="fa-IR"/>
        </w:rPr>
        <w:t>.</w:t>
      </w:r>
    </w:p>
    <w:p>
      <w:pPr>
        <w:pStyle w:val="Heading4"/>
        <w:numPr>
          <w:ilvl w:val="3"/>
          <w:numId w:val="1"/>
        </w:numPr>
        <w:rPr/>
      </w:pPr>
      <w:bookmarkStart w:id="667" w:name="__RefHeading___Toc2060935_388300464"/>
      <w:bookmarkStart w:id="668" w:name="_Toc268"/>
      <w:bookmarkEnd w:id="667"/>
      <w:r>
        <w:rPr/>
        <w:t>5</w:t>
      </w:r>
      <w:r>
        <w:rPr>
          <w:rtl w:val="true"/>
        </w:rPr>
        <w:t xml:space="preserve">. </w:t>
      </w:r>
      <w:r>
        <w:rPr>
          <w:rtl w:val="true"/>
        </w:rPr>
        <w:t>اعلام ندانستن</w:t>
      </w:r>
      <w:bookmarkEnd w:id="668"/>
    </w:p>
    <w:p>
      <w:pPr>
        <w:pStyle w:val="BookText"/>
        <w:rPr/>
      </w:pPr>
      <w:r>
        <w:rPr>
          <w:rFonts w:ascii="IRNazanin" w:hAnsi="IRNazanin" w:eastAsia="IRNazanin"/>
          <w:color w:val="111111"/>
          <w:sz w:val="28"/>
          <w:sz w:val="28"/>
          <w:szCs w:val="28"/>
          <w:rtl w:val="true"/>
          <w:lang w:bidi="fa-IR"/>
        </w:rPr>
        <w:t>مورد دیگری که حیا در آن درست نیست، جایی است که سؤالی از انسان بپرسند و او جواب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نباید از نشان دادن ناآگاهی و ندانستن خود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طَلَبَ الْخَيْرِ وَ إِنْ 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یَسْتَحْیِیَنَّ أَحَدٌ مِنْکُمْ إِذَا سُئِلَ عَمَّا لاَ یَعْلَمُ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هرگاه از یکی از شما چیزی پرسیدند که نمی داند، نباید از گفتن</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از شما پرسیدند که جوابش را نمی دانید، بدون شرمندگی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که اگر مرحوم آیت الله العظمی بروجردی چیزی را بلد نبود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bookmarkStart w:id="669" w:name="pg14963_155653"/>
    </w:p>
    <w:p>
      <w:pPr>
        <w:pStyle w:val="Heading4"/>
        <w:numPr>
          <w:ilvl w:val="3"/>
          <w:numId w:val="1"/>
        </w:numPr>
        <w:rPr/>
      </w:pPr>
      <w:bookmarkStart w:id="670" w:name="__RefHeading___Toc2060937_388300464"/>
      <w:bookmarkStart w:id="671" w:name="_Toc269"/>
      <w:bookmarkEnd w:id="669"/>
      <w:bookmarkEnd w:id="670"/>
      <w:r>
        <w:rPr/>
        <w:t>6</w:t>
      </w:r>
      <w:r>
        <w:rPr>
          <w:rtl w:val="true"/>
        </w:rPr>
        <w:t xml:space="preserve">. </w:t>
      </w:r>
      <w:r>
        <w:rPr>
          <w:rtl w:val="true"/>
        </w:rPr>
        <w:t>یادگیری</w:t>
      </w:r>
      <w:bookmarkEnd w:id="671"/>
    </w:p>
    <w:p>
      <w:pPr>
        <w:pStyle w:val="BookText"/>
        <w:rPr/>
      </w:pPr>
      <w:r>
        <w:rPr>
          <w:rFonts w:ascii="IRNazanin" w:hAnsi="IRNazanin" w:eastAsia="IRNazanin"/>
          <w:color w:val="111111"/>
          <w:sz w:val="28"/>
          <w:sz w:val="28"/>
          <w:szCs w:val="28"/>
          <w:rtl w:val="true"/>
          <w:lang w:bidi="fa-IR"/>
        </w:rPr>
        <w:t>ششمین جایی که نباید حیا کرد، در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نمی داند، باید بپرسد و هیچ خجالت نکشد؛ پرسش حیاندارد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یَسْتَحِیَنَّ أَحَدٌ إِذَا لَمْ یَعَلَمِ الشَّیْءَ أَنْ یَتَعَلَّمَهُ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هرگاه یکی از شما چیزی را نمی دانست، از یادگیری اش حیا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قاریان مصری نزد مرحوم آیت الله العظمی مرعشی رضی الله عنه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قاری جوان مصری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و سوره ام را می خوانم؛ شما ببین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مصری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عرب زبان هستی و تجویدت بهتر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تان را پیش یک عالم بخوانید تا اگر اشتباهی داشتید تصحيح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قرائت، در حج دامن گیر خیلی 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چهل پنجاه سال غسل و وضویشان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بارپیش یک عالم وضو بگیرید و شیوه غسلتان را بیان کنید تا اشکالات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کارها خجالت بکشد، دچار حیای ناپسند است</w:t>
      </w:r>
      <w:r>
        <w:rPr>
          <w:rFonts w:eastAsia="IRNazanin" w:cs="IRNazanin"/>
          <w:color w:val="111111"/>
          <w:sz w:val="28"/>
          <w:szCs w:val="28"/>
          <w:rtl w:val="true"/>
          <w:lang w:bidi="fa-IR"/>
        </w:rPr>
        <w:t>.</w:t>
      </w:r>
    </w:p>
    <w:p>
      <w:pPr>
        <w:pStyle w:val="Heading4"/>
        <w:numPr>
          <w:ilvl w:val="3"/>
          <w:numId w:val="1"/>
        </w:numPr>
        <w:rPr/>
      </w:pPr>
      <w:bookmarkStart w:id="672" w:name="__RefHeading___Toc2060939_388300464"/>
      <w:bookmarkStart w:id="673" w:name="_Toc270"/>
      <w:bookmarkEnd w:id="672"/>
      <w:r>
        <w:rPr/>
        <w:t>7</w:t>
      </w:r>
      <w:r>
        <w:rPr>
          <w:rtl w:val="true"/>
        </w:rPr>
        <w:t xml:space="preserve">. </w:t>
      </w:r>
      <w:r>
        <w:rPr>
          <w:rtl w:val="true"/>
        </w:rPr>
        <w:t>کاسبی حلال</w:t>
      </w:r>
      <w:bookmarkEnd w:id="673"/>
    </w:p>
    <w:p>
      <w:pPr>
        <w:pStyle w:val="Heading5"/>
        <w:numPr>
          <w:ilvl w:val="4"/>
          <w:numId w:val="1"/>
        </w:numPr>
        <w:rPr/>
      </w:pPr>
      <w:bookmarkStart w:id="674" w:name="__RefHeading___Toc2060941_388300464"/>
      <w:bookmarkStart w:id="675" w:name="_Toc271"/>
      <w:bookmarkEnd w:id="674"/>
      <w:r>
        <w:rPr>
          <w:rtl w:val="true"/>
        </w:rPr>
        <w:t>اشاره</w:t>
      </w:r>
      <w:bookmarkEnd w:id="6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بعدی حیای ناپسند که مشکل امروز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از کسب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حلال حيا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عارشان می آید که بگویند چکاره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هرشغل و حرفه ای، نیاز جامعه است و جامعه بدون آن زمین 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شغل مرده شویی را انتخاب نکنند، مرده ها روی زمین </w:t>
      </w:r>
      <w:bookmarkStart w:id="676" w:name="pg14963_155654"/>
    </w:p>
    <w:p>
      <w:pPr>
        <w:pStyle w:val="BookText"/>
        <w:rPr/>
      </w:pPr>
      <w:bookmarkEnd w:id="676"/>
      <w:r>
        <w:rPr>
          <w:rFonts w:ascii="IRNazanin" w:hAnsi="IRNazanin" w:eastAsia="IRNazanin"/>
          <w:color w:val="111111"/>
          <w:sz w:val="28"/>
          <w:sz w:val="28"/>
          <w:szCs w:val="28"/>
          <w:rtl w:val="true"/>
          <w:lang w:bidi="fa-IR"/>
        </w:rPr>
        <w:t>می مانند و وظیفه کفن و دفنشان به عهده تمام مسلمانان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باغبانی و رفتگری و خرید ضایعات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هرحال لازمه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جوان ها مدرک گرفته اند و بیکار می گردند اما احساس ننگ و شرم دارند که در کنار پدرشان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نانواست، نجاراست، فروشنده است؛ برو پیشش کار کن</w:t>
      </w:r>
      <w:r>
        <w:rPr>
          <w:rFonts w:eastAsia="IRNazanin" w:cs="IRNazanin"/>
          <w:color w:val="111111"/>
          <w:sz w:val="28"/>
          <w:szCs w:val="28"/>
          <w:rtl w:val="true"/>
          <w:lang w:bidi="fa-IR"/>
        </w:rPr>
        <w:t>.</w:t>
      </w:r>
    </w:p>
    <w:p>
      <w:pPr>
        <w:pStyle w:val="Heading5"/>
        <w:numPr>
          <w:ilvl w:val="4"/>
          <w:numId w:val="1"/>
        </w:numPr>
        <w:rPr/>
      </w:pPr>
      <w:bookmarkStart w:id="677" w:name="__RefHeading___Toc2060943_388300464"/>
      <w:bookmarkStart w:id="678" w:name="_Toc272"/>
      <w:bookmarkEnd w:id="677"/>
      <w:r>
        <w:rPr>
          <w:rtl w:val="true"/>
        </w:rPr>
        <w:t>امام کاظم علیه السلام وكاركردن</w:t>
      </w:r>
      <w:bookmarkEnd w:id="678"/>
    </w:p>
    <w:p>
      <w:pPr>
        <w:pStyle w:val="BookText"/>
        <w:rPr/>
      </w:pPr>
      <w:r>
        <w:rPr>
          <w:rFonts w:ascii="IRNazanin" w:hAnsi="IRNazanin" w:eastAsia="IRNazanin"/>
          <w:color w:val="111111"/>
          <w:sz w:val="28"/>
          <w:sz w:val="28"/>
          <w:szCs w:val="28"/>
          <w:rtl w:val="true"/>
          <w:lang w:bidi="fa-IR"/>
        </w:rPr>
        <w:t>امام کاظم علیه السلام بيل در دست گرفته بود و در زمین کشاورزی اش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حضرت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حمزة بطائنی جلوآمد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روی این زمین کار کردند که از من بهتر بودند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همه انبیا علیهم السلام چوپانی کردند، حتی پیامبر ما حضرت محمد صلی الله علیه و آله</w:t>
      </w:r>
      <w:r>
        <w:rPr>
          <w:rFonts w:eastAsia="IRNazanin" w:cs="IRNazanin"/>
          <w:color w:val="111111"/>
          <w:sz w:val="28"/>
          <w:szCs w:val="28"/>
          <w:rtl w:val="true"/>
          <w:lang w:bidi="fa-IR"/>
        </w:rPr>
        <w:t>.</w:t>
      </w:r>
    </w:p>
    <w:p>
      <w:pPr>
        <w:pStyle w:val="Heading5"/>
        <w:numPr>
          <w:ilvl w:val="4"/>
          <w:numId w:val="1"/>
        </w:numPr>
        <w:rPr/>
      </w:pPr>
      <w:bookmarkStart w:id="679" w:name="__RefHeading___Toc2060945_388300464"/>
      <w:bookmarkStart w:id="680" w:name="_Toc273"/>
      <w:bookmarkEnd w:id="679"/>
      <w:r>
        <w:rPr>
          <w:rtl w:val="true"/>
        </w:rPr>
        <w:t>حضرت علی علیه السلام و کارکردن</w:t>
      </w:r>
      <w:bookmarkEnd w:id="680"/>
    </w:p>
    <w:p>
      <w:pPr>
        <w:pStyle w:val="BookText"/>
        <w:rPr/>
      </w:pPr>
      <w:r>
        <w:rPr>
          <w:rFonts w:ascii="IRNazanin" w:hAnsi="IRNazanin" w:eastAsia="IRNazanin"/>
          <w:color w:val="111111"/>
          <w:sz w:val="28"/>
          <w:sz w:val="28"/>
          <w:szCs w:val="28"/>
          <w:rtl w:val="true"/>
          <w:lang w:bidi="fa-IR"/>
        </w:rPr>
        <w:t>امیرالمؤمنین علیه السلام و حضرت زهرا علیها السلام چیزی در خانه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بیرون رفت تا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خانمی، مقداری خاک جمع کرده اما غمگین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تعمیر خانه ام گل درست کنم اما نمی توانم از چاه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برایت انجام می دهم؛ چقدر مزد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سطل آب یک خرما می دهم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شانزده سطل آب از چاه کشید و روی خاک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bookmarkStart w:id="681" w:name="pg14963_155655"/>
    </w:p>
    <w:p>
      <w:pPr>
        <w:pStyle w:val="BookText"/>
        <w:rPr/>
      </w:pPr>
      <w:bookmarkEnd w:id="681"/>
      <w:r>
        <w:rPr>
          <w:rFonts w:ascii="IRNazanin" w:hAnsi="IRNazanin" w:eastAsia="IRNazanin"/>
          <w:color w:val="111111"/>
          <w:sz w:val="28"/>
          <w:sz w:val="28"/>
          <w:szCs w:val="28"/>
          <w:rtl w:val="true"/>
          <w:lang w:bidi="fa-IR"/>
        </w:rPr>
        <w:t>نیز شانزده خرما آورد و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رسول خدا صلی الله علیه و آله و سلم مهمان حضرت على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خرماها را جلوی پیامبر صلی الله علیه و آله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از درآمد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کارکردن سیره معصومین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می خواهند بهترین شغل، بهترین کلاس، بهترین منبرو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p>
    <w:p>
      <w:pPr>
        <w:pStyle w:val="Heading4"/>
        <w:numPr>
          <w:ilvl w:val="3"/>
          <w:numId w:val="1"/>
        </w:numPr>
        <w:rPr/>
      </w:pPr>
      <w:bookmarkStart w:id="682" w:name="__RefHeading___Toc2060947_388300464"/>
      <w:bookmarkStart w:id="683" w:name="_Toc274"/>
      <w:bookmarkEnd w:id="682"/>
      <w:r>
        <w:rPr/>
        <w:t>8</w:t>
      </w:r>
      <w:r>
        <w:rPr>
          <w:rtl w:val="true"/>
        </w:rPr>
        <w:t xml:space="preserve">. </w:t>
      </w:r>
      <w:r>
        <w:rPr>
          <w:rtl w:val="true"/>
        </w:rPr>
        <w:t>طرح مشکلات</w:t>
      </w:r>
      <w:bookmarkEnd w:id="683"/>
    </w:p>
    <w:p>
      <w:pPr>
        <w:pStyle w:val="BookText"/>
        <w:rPr/>
      </w:pPr>
      <w:r>
        <w:rPr>
          <w:rFonts w:ascii="IRNazanin" w:hAnsi="IRNazanin" w:eastAsia="IRNazanin"/>
          <w:color w:val="111111"/>
          <w:sz w:val="28"/>
          <w:sz w:val="28"/>
          <w:szCs w:val="28"/>
          <w:rtl w:val="true"/>
          <w:lang w:bidi="fa-IR"/>
        </w:rPr>
        <w:t>مورد آخرحیای ناپسند، حیای از طرح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خانمی چندین سال با شوهرش مشکلی دارد اما رویش نمی شود به بزرگ ترهای فامیل یا مرکز مشاوره مراجعه کند و مشکلش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مشکلاتتان را مطرح کنید و نگذارید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 و بیش گناه کار است و دلش می خواهد کارهای زشتش را کنار بگذارد اما خجالت می کشد نزد روحانی با مشاوری برود 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خجالت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گناه مبتلا هستم و می خواهم آن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دستورالعملی به او داد و مشکل آن شخص برطرف شد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گناه و معصیت را برای مردم عادی نباید مطرح کرد تا اشاعه فحشا نشود</w:t>
      </w:r>
      <w:r>
        <w:rPr>
          <w:rFonts w:eastAsia="IRNazanin" w:cs="IRNazanin"/>
          <w:color w:val="111111"/>
          <w:sz w:val="28"/>
          <w:szCs w:val="28"/>
          <w:rtl w:val="true"/>
          <w:lang w:bidi="fa-IR"/>
        </w:rPr>
        <w:t xml:space="preserve">. </w:t>
      </w:r>
      <w:bookmarkStart w:id="684" w:name="pg14963_155656"/>
    </w:p>
    <w:p>
      <w:pPr>
        <w:pStyle w:val="Heading3"/>
        <w:numPr>
          <w:ilvl w:val="2"/>
          <w:numId w:val="1"/>
        </w:numPr>
        <w:rPr/>
      </w:pPr>
      <w:bookmarkStart w:id="685" w:name="__RefHeading___Toc2060949_388300464"/>
      <w:bookmarkStart w:id="686" w:name="_Toc275"/>
      <w:bookmarkEnd w:id="684"/>
      <w:bookmarkEnd w:id="685"/>
      <w:r>
        <w:rPr>
          <w:rtl w:val="true"/>
        </w:rPr>
        <w:t>خداوند، آگاه به نهان و آشکار</w:t>
      </w:r>
      <w:bookmarkEnd w:id="686"/>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 که هر کاری انجام دهید خدا از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چیزی را آشکار کنید یا آن را پنهان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يقينا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کاری را مخفیانه انجام دهد دیگران خبردار نمی شوند اما برای خدا تفاوتی ندارد، همه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از انگیزه ها و نیت های درونی خبردارد</w:t>
      </w:r>
      <w:r>
        <w:rPr>
          <w:rFonts w:eastAsia="IRNazanin" w:cs="IRNazanin"/>
          <w:color w:val="111111"/>
          <w:sz w:val="28"/>
          <w:szCs w:val="28"/>
          <w:rtl w:val="true"/>
          <w:lang w:bidi="fa-IR"/>
        </w:rPr>
        <w:t>.</w:t>
      </w:r>
    </w:p>
    <w:p>
      <w:pPr>
        <w:pStyle w:val="Heading3"/>
        <w:numPr>
          <w:ilvl w:val="2"/>
          <w:numId w:val="1"/>
        </w:numPr>
        <w:rPr/>
      </w:pPr>
      <w:bookmarkStart w:id="687" w:name="__RefHeading___Toc2060951_388300464"/>
      <w:bookmarkStart w:id="688" w:name="_Toc276"/>
      <w:bookmarkEnd w:id="687"/>
      <w:r>
        <w:rPr>
          <w:rtl w:val="true"/>
        </w:rPr>
        <w:t>محارم زن</w:t>
      </w:r>
      <w:bookmarkEnd w:id="688"/>
    </w:p>
    <w:p>
      <w:pPr>
        <w:pStyle w:val="BookText"/>
        <w:rPr/>
      </w:pPr>
      <w:r>
        <w:rPr>
          <w:rFonts w:ascii="IRNazanin" w:hAnsi="IRNazanin" w:eastAsia="IRNazanin"/>
          <w:color w:val="111111"/>
          <w:sz w:val="28"/>
          <w:sz w:val="28"/>
          <w:szCs w:val="28"/>
          <w:rtl w:val="true"/>
          <w:lang w:bidi="fa-IR"/>
        </w:rPr>
        <w:t>آیه بعدی، از مردانی نام می برد که محارم زن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همسران پیامبر را نزد پدرانشان و پسرانشان و برادرانشان و پسران برادرانشان و پسران خواهرانشان و زنان هم کیششان و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 پوشش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که خدا به هر</w:t>
      </w:r>
    </w:p>
    <w:p>
      <w:pPr>
        <w:pStyle w:val="BookText"/>
        <w:rPr/>
      </w:pPr>
      <w:r>
        <w:rPr>
          <w:rFonts w:ascii="IRNazanin" w:hAnsi="IRNazanin" w:eastAsia="IRNazanin"/>
          <w:color w:val="111111"/>
          <w:sz w:val="28"/>
          <w:sz w:val="28"/>
          <w:szCs w:val="28"/>
          <w:rtl w:val="true"/>
          <w:lang w:bidi="fa-IR"/>
        </w:rPr>
        <w:t>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بحث محرم و نامحرم را مطرح می کند؛ این که زنان با چه مردهایی محرم هستند و لازم نیست جلوی آنها حجاب را رعایت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 لازم نیست جلوی پدر و برادر و برادرزاده و خواهرزاده حجاب کند؛ </w:t>
      </w:r>
    </w:p>
    <w:p>
      <w:pPr>
        <w:pStyle w:val="BookText"/>
        <w:rPr/>
      </w:pPr>
      <w:r>
        <w:rPr>
          <w:rFonts w:ascii="IRNazanin" w:hAnsi="IRNazanin" w:eastAsia="IRNazanin"/>
          <w:color w:val="111111"/>
          <w:sz w:val="28"/>
          <w:sz w:val="28"/>
          <w:szCs w:val="28"/>
          <w:rtl w:val="true"/>
          <w:lang w:bidi="fa-IR"/>
        </w:rPr>
        <w:t>البته این کار هم درست نیست که در حضور آنها لباس تحریک آمیز بپوشد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زن در مقابل زن حجاب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در جلوی زنان مؤمن حجاب نکند، اما در حضور زنان غیرمسلمان باید حجاب کند؛ چون اسلام آن قدر برای زن مسلمان احترام قائل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حضور زن غیرمسلمان سربرهنه نباشد؛ چون آنها می روند و چهره او را برای شوهرانشان توصیف می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4963_155659"/>
      <w:bookmarkStart w:id="690" w:name="pg14963_155659"/>
      <w:bookmarkEnd w:id="690"/>
    </w:p>
    <w:p>
      <w:pPr>
        <w:pStyle w:val="Heading2"/>
        <w:numPr>
          <w:ilvl w:val="1"/>
          <w:numId w:val="1"/>
        </w:numPr>
        <w:rPr/>
      </w:pPr>
      <w:bookmarkStart w:id="691" w:name="pg14963_155659"/>
      <w:bookmarkStart w:id="692" w:name="__RefHeading___Toc2060953_388300464"/>
      <w:bookmarkStart w:id="693" w:name="_Toc277"/>
      <w:bookmarkEnd w:id="691"/>
      <w:bookmarkEnd w:id="692"/>
      <w:r>
        <w:rPr>
          <w:rtl w:val="true"/>
        </w:rPr>
        <w:t>اهمیت و آثار صلوات</w:t>
      </w:r>
      <w:bookmarkEnd w:id="693"/>
    </w:p>
    <w:p>
      <w:pPr>
        <w:pStyle w:val="Heading3"/>
        <w:numPr>
          <w:ilvl w:val="2"/>
          <w:numId w:val="1"/>
        </w:numPr>
        <w:rPr/>
      </w:pPr>
      <w:bookmarkStart w:id="694" w:name="__RefHeading___Toc2060955_388300464"/>
      <w:bookmarkStart w:id="695" w:name="_Toc278"/>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درود فرستادن بر پیامبر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و فرشتگانش بر پیامبر درود و رحمت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درود فرستید و آن گونه که شایسته است تسلیم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بر پیامبر صلی الله علیه و آله و سلم درود می فرستند؛ شما نمی خواهید یک کار خدایی بکنید؟ نمی خواهید کار فرشته ها را انجام بدهید؟</w:t>
      </w:r>
    </w:p>
    <w:p>
      <w:pPr>
        <w:pStyle w:val="BookText"/>
        <w:rPr/>
      </w:pPr>
      <w:r>
        <w:rPr>
          <w:rFonts w:ascii="IRNazanin" w:hAnsi="IRNazanin" w:eastAsia="IRNazanin"/>
          <w:color w:val="111111"/>
          <w:sz w:val="28"/>
          <w:sz w:val="28"/>
          <w:szCs w:val="28"/>
          <w:rtl w:val="true"/>
          <w:lang w:bidi="fa-IR"/>
        </w:rPr>
        <w:t>درود خدا رحمت است و درود ملائکه، 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باید دو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مانند خدا و فرشتگان بر پیامبر صلی الله علیه و آله درود بفرستند و دوم این که تسلیم فرمان های پیامبر صلی الله علیه و 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بعضی ها از پیامبر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برشما درود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كَمَا صَلَّيْتَ عَلى إبْرَاهيمَ، وَآلِ إبْرَاهيمَ إنَّكَ </w:t>
      </w:r>
      <w:bookmarkStart w:id="696" w:name="pg14963_155660"/>
    </w:p>
    <w:p>
      <w:pPr>
        <w:pStyle w:val="BookText"/>
        <w:rPr/>
      </w:pPr>
      <w:bookmarkEnd w:id="696"/>
      <w:r>
        <w:rPr>
          <w:rFonts w:ascii="Amiri" w:hAnsi="Amiri" w:eastAsia="Amiri" w:cs="Amiri"/>
          <w:color w:val="111111"/>
          <w:sz w:val="28"/>
          <w:sz w:val="28"/>
          <w:szCs w:val="28"/>
          <w:rtl w:val="true"/>
          <w:lang w:bidi="ar-SA"/>
        </w:rPr>
        <w:t>حَميدٌ مَجيدٌ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همان طور که بر ابراهیم و</w:t>
      </w:r>
    </w:p>
    <w:p>
      <w:pPr>
        <w:pStyle w:val="BookText"/>
        <w:rPr/>
      </w:pPr>
      <w:r>
        <w:rPr>
          <w:rFonts w:ascii="IRNazanin" w:hAnsi="IRNazanin" w:eastAsia="IRNazanin"/>
          <w:color w:val="111111"/>
          <w:sz w:val="28"/>
          <w:sz w:val="28"/>
          <w:szCs w:val="28"/>
          <w:rtl w:val="true"/>
          <w:lang w:bidi="fa-IR"/>
        </w:rPr>
        <w:t>آل ابراهیم درود فرستادی؛ به راستی توستوده شکوه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از کامل ترین صلوات هاست</w:t>
      </w:r>
      <w:r>
        <w:rPr>
          <w:rFonts w:eastAsia="IRNazanin" w:cs="IRNazanin"/>
          <w:color w:val="111111"/>
          <w:sz w:val="28"/>
          <w:szCs w:val="28"/>
          <w:rtl w:val="true"/>
          <w:lang w:bidi="fa-IR"/>
        </w:rPr>
        <w:t>.</w:t>
      </w:r>
    </w:p>
    <w:p>
      <w:pPr>
        <w:pStyle w:val="Heading3"/>
        <w:numPr>
          <w:ilvl w:val="2"/>
          <w:numId w:val="1"/>
        </w:numPr>
        <w:rPr/>
      </w:pPr>
      <w:bookmarkStart w:id="697" w:name="__RefHeading___Toc2060957_388300464"/>
      <w:bookmarkStart w:id="698" w:name="_Toc279"/>
      <w:bookmarkEnd w:id="697"/>
      <w:r>
        <w:rPr>
          <w:rtl w:val="true"/>
        </w:rPr>
        <w:t>آثار صلوات</w:t>
      </w:r>
      <w:bookmarkEnd w:id="698"/>
    </w:p>
    <w:p>
      <w:pPr>
        <w:pStyle w:val="Heading4"/>
        <w:numPr>
          <w:ilvl w:val="3"/>
          <w:numId w:val="1"/>
        </w:numPr>
        <w:rPr/>
      </w:pPr>
      <w:bookmarkStart w:id="699" w:name="__RefHeading___Toc2060959_388300464"/>
      <w:bookmarkStart w:id="700" w:name="_Toc280"/>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صلوات ، آثار بی 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را به صورت گذرا اشاره می کنم</w:t>
      </w:r>
    </w:p>
    <w:p>
      <w:pPr>
        <w:pStyle w:val="Heading4"/>
        <w:numPr>
          <w:ilvl w:val="3"/>
          <w:numId w:val="1"/>
        </w:numPr>
        <w:rPr/>
      </w:pPr>
      <w:bookmarkStart w:id="701" w:name="__RefHeading___Toc2060961_388300464"/>
      <w:bookmarkStart w:id="702" w:name="_Toc281"/>
      <w:bookmarkEnd w:id="701"/>
      <w:r>
        <w:rPr/>
        <w:t>1</w:t>
      </w:r>
      <w:r>
        <w:rPr>
          <w:rtl w:val="true"/>
        </w:rPr>
        <w:t xml:space="preserve">. </w:t>
      </w:r>
      <w:r>
        <w:rPr>
          <w:rtl w:val="true"/>
        </w:rPr>
        <w:t>محو گناه</w:t>
      </w:r>
      <w:bookmarkEnd w:id="702"/>
    </w:p>
    <w:p>
      <w:pPr>
        <w:pStyle w:val="BookText"/>
        <w:rPr/>
      </w:pPr>
      <w:r>
        <w:rPr>
          <w:rFonts w:ascii="IRNazanin" w:hAnsi="IRNazanin" w:eastAsia="IRNazanin"/>
          <w:color w:val="111111"/>
          <w:sz w:val="28"/>
          <w:sz w:val="28"/>
          <w:szCs w:val="28"/>
          <w:rtl w:val="true"/>
          <w:lang w:bidi="fa-IR"/>
        </w:rPr>
        <w:t>صلوات بر پیامبر صلی الله علیه و آله و سلم گناهان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االصَّلَاهُ عَلَی النَّبِیِّ و آله أَمْحَقُ لِلْخَطَایَا مِنَ الْمَاءِ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صلوات بر پیامبر و خاندانش، گناهان را بهتر از آنی نابود می کند که آب، آتش را خاموش می کند</w:t>
      </w:r>
      <w:r>
        <w:rPr>
          <w:rFonts w:eastAsia="IRNazanin" w:cs="IRNazanin"/>
          <w:color w:val="111111"/>
          <w:sz w:val="28"/>
          <w:szCs w:val="28"/>
          <w:rtl w:val="true"/>
          <w:lang w:bidi="fa-IR"/>
        </w:rPr>
        <w:t>.</w:t>
      </w:r>
    </w:p>
    <w:p>
      <w:pPr>
        <w:pStyle w:val="Heading4"/>
        <w:numPr>
          <w:ilvl w:val="3"/>
          <w:numId w:val="1"/>
        </w:numPr>
        <w:rPr/>
      </w:pPr>
      <w:bookmarkStart w:id="703" w:name="__RefHeading___Toc2060963_388300464"/>
      <w:bookmarkStart w:id="704" w:name="_Toc282"/>
      <w:bookmarkEnd w:id="703"/>
      <w:r>
        <w:rPr/>
        <w:t>2</w:t>
      </w:r>
      <w:r>
        <w:rPr>
          <w:rtl w:val="true"/>
        </w:rPr>
        <w:t xml:space="preserve">. </w:t>
      </w:r>
      <w:r>
        <w:rPr>
          <w:rtl w:val="true"/>
        </w:rPr>
        <w:t>نوربخشی</w:t>
      </w:r>
      <w:bookmarkEnd w:id="704"/>
    </w:p>
    <w:p>
      <w:pPr>
        <w:pStyle w:val="BookText"/>
        <w:rPr/>
      </w:pPr>
      <w:r>
        <w:rPr>
          <w:rFonts w:ascii="IRNazanin" w:hAnsi="IRNazanin" w:eastAsia="IRNazanin"/>
          <w:color w:val="111111"/>
          <w:sz w:val="28"/>
          <w:sz w:val="28"/>
          <w:szCs w:val="28"/>
          <w:rtl w:val="true"/>
          <w:lang w:bidi="fa-IR"/>
        </w:rPr>
        <w:t>صلوات، نور قبر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الصَّلاهَ عَلَیَّ ؛ فَإِنَّ الصَّلاهَ عَلَیَّ نورٌ فِی القَبرِ ، ونورٌ عَلَی الصِّراطِ ، ونورٌ فِی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صلوات فراوان بفرستید؛ زیرا صلوات بر من، نوری در قبرونوری بر </w:t>
      </w:r>
      <w:bookmarkStart w:id="705" w:name="pg14963_155661"/>
    </w:p>
    <w:p>
      <w:pPr>
        <w:pStyle w:val="BookText"/>
        <w:rPr/>
      </w:pPr>
      <w:bookmarkEnd w:id="705"/>
      <w:r>
        <w:rPr>
          <w:rFonts w:ascii="IRNazanin" w:hAnsi="IRNazanin" w:eastAsia="IRNazanin"/>
          <w:color w:val="111111"/>
          <w:sz w:val="28"/>
          <w:sz w:val="28"/>
          <w:szCs w:val="28"/>
          <w:rtl w:val="true"/>
          <w:lang w:bidi="fa-IR"/>
        </w:rPr>
        <w:t>صراط و نوری در بهشت است</w:t>
      </w:r>
      <w:r>
        <w:rPr>
          <w:rFonts w:eastAsia="IRNazanin" w:cs="IRNazanin"/>
          <w:color w:val="111111"/>
          <w:sz w:val="28"/>
          <w:szCs w:val="28"/>
          <w:rtl w:val="true"/>
          <w:lang w:bidi="fa-IR"/>
        </w:rPr>
        <w:t>.</w:t>
      </w:r>
    </w:p>
    <w:p>
      <w:pPr>
        <w:pStyle w:val="Heading4"/>
        <w:numPr>
          <w:ilvl w:val="3"/>
          <w:numId w:val="1"/>
        </w:numPr>
        <w:rPr/>
      </w:pPr>
      <w:bookmarkStart w:id="706" w:name="__RefHeading___Toc2060965_388300464"/>
      <w:bookmarkStart w:id="707" w:name="_Toc283"/>
      <w:bookmarkEnd w:id="706"/>
      <w:r>
        <w:rPr/>
        <w:t>3</w:t>
      </w:r>
      <w:r>
        <w:rPr>
          <w:rtl w:val="true"/>
        </w:rPr>
        <w:t xml:space="preserve"> .</w:t>
      </w:r>
      <w:r>
        <w:rPr>
          <w:rtl w:val="true"/>
        </w:rPr>
        <w:t>رضایت الهی</w:t>
      </w:r>
      <w:bookmarkEnd w:id="707"/>
    </w:p>
    <w:p>
      <w:pPr>
        <w:pStyle w:val="BookText"/>
        <w:rPr/>
      </w:pPr>
      <w:r>
        <w:rPr>
          <w:rFonts w:ascii="IRNazanin" w:hAnsi="IRNazanin" w:eastAsia="IRNazanin"/>
          <w:color w:val="111111"/>
          <w:sz w:val="28"/>
          <w:sz w:val="28"/>
          <w:szCs w:val="28"/>
          <w:rtl w:val="true"/>
          <w:lang w:bidi="fa-IR"/>
        </w:rPr>
        <w:t>یکی دیگر از آثار صلوات ، کسب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یَلقَی اللّهَ غَدا راضِیا فَلیُکثِرِ الصَّلاهَ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هرکس خشنود می شود که خداوند را فردای قیامت با رضایت دیدار کند، پس باید بر من بسیار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زیاد بر پیامبر صلی الله علیه و آله موجب می شود انسان با رضایت الهی وارد صحرای محشر شود</w:t>
      </w:r>
      <w:r>
        <w:rPr>
          <w:rFonts w:eastAsia="IRNazanin" w:cs="IRNazanin"/>
          <w:color w:val="111111"/>
          <w:sz w:val="28"/>
          <w:szCs w:val="28"/>
          <w:rtl w:val="true"/>
          <w:lang w:bidi="fa-IR"/>
        </w:rPr>
        <w:t>.</w:t>
      </w:r>
    </w:p>
    <w:p>
      <w:pPr>
        <w:pStyle w:val="Heading4"/>
        <w:numPr>
          <w:ilvl w:val="3"/>
          <w:numId w:val="1"/>
        </w:numPr>
        <w:rPr/>
      </w:pPr>
      <w:bookmarkStart w:id="708" w:name="__RefHeading___Toc2060967_388300464"/>
      <w:bookmarkStart w:id="709" w:name="_Toc284"/>
      <w:bookmarkEnd w:id="708"/>
      <w:r>
        <w:rPr/>
        <w:t>4</w:t>
      </w:r>
      <w:r>
        <w:rPr>
          <w:rtl w:val="true"/>
        </w:rPr>
        <w:t xml:space="preserve">. </w:t>
      </w:r>
      <w:r>
        <w:rPr>
          <w:rtl w:val="true"/>
        </w:rPr>
        <w:t>طهارت نفس</w:t>
      </w:r>
      <w:bookmarkEnd w:id="709"/>
    </w:p>
    <w:p>
      <w:pPr>
        <w:pStyle w:val="BookText"/>
        <w:rPr/>
      </w:pPr>
      <w:r>
        <w:rPr>
          <w:rFonts w:ascii="IRNazanin" w:hAnsi="IRNazanin" w:eastAsia="IRNazanin"/>
          <w:color w:val="111111"/>
          <w:sz w:val="28"/>
          <w:sz w:val="28"/>
          <w:szCs w:val="28"/>
          <w:rtl w:val="true"/>
          <w:lang w:bidi="fa-IR"/>
        </w:rPr>
        <w:t>صلوات ، نفس انسان را پاکیزه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صَلاتَنا عَلَیکُم،وما خَصَّنا بِهِ مِن وِلایَتِکُم،طیباً لِخَلقِنا،وطَهارَةً لِأَنفُسِنا،وتَزکِیَةً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درود ما بر شما و ولایتتان را که به ما اختصاص داد، مایه پاکي سرشت ما و پاکیزگی روان ما و تزكية ما قرار داد</w:t>
      </w:r>
      <w:r>
        <w:rPr>
          <w:rFonts w:eastAsia="IRNazanin" w:cs="IRNazanin"/>
          <w:color w:val="111111"/>
          <w:sz w:val="28"/>
          <w:szCs w:val="28"/>
          <w:rtl w:val="true"/>
          <w:lang w:bidi="fa-IR"/>
        </w:rPr>
        <w:t>.</w:t>
      </w:r>
    </w:p>
    <w:p>
      <w:pPr>
        <w:pStyle w:val="Heading4"/>
        <w:numPr>
          <w:ilvl w:val="3"/>
          <w:numId w:val="1"/>
        </w:numPr>
        <w:rPr/>
      </w:pPr>
      <w:bookmarkStart w:id="710" w:name="__RefHeading___Toc2060969_388300464"/>
      <w:bookmarkStart w:id="711" w:name="_Toc285"/>
      <w:bookmarkEnd w:id="710"/>
      <w:r>
        <w:rPr/>
        <w:t>5</w:t>
      </w:r>
      <w:r>
        <w:rPr>
          <w:rtl w:val="true"/>
        </w:rPr>
        <w:t xml:space="preserve">. </w:t>
      </w:r>
      <w:r>
        <w:rPr>
          <w:rtl w:val="true"/>
        </w:rPr>
        <w:t>عادت خوب</w:t>
      </w:r>
      <w:bookmarkEnd w:id="7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صلوات این است که زبان انسان به حرف خوب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زبانشان به فحش و ناسزا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حرف های عادی </w:t>
      </w:r>
    </w:p>
    <w:p>
      <w:pPr>
        <w:pStyle w:val="BookText"/>
        <w:rPr/>
      </w:pPr>
      <w:r>
        <w:rPr>
          <w:rFonts w:ascii="IRNazanin" w:hAnsi="IRNazanin" w:eastAsia="IRNazanin"/>
          <w:color w:val="111111"/>
          <w:sz w:val="28"/>
          <w:sz w:val="28"/>
          <w:szCs w:val="28"/>
          <w:rtl w:val="true"/>
          <w:lang w:bidi="fa-IR"/>
        </w:rPr>
        <w:t>روزمره شان نیز از کلمات ناپسند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اگرصلوات ورد زبان انسان شود و زبان به نام پیامبر صلی الله علیه و آله و اهل بیت عادت پیدا کند، این بهترین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آن قدر اثرگذار است که 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عَدُومُتَمُلُّكَ</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عادت، دشمنی سلطه 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عادت، طبیعت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کردن عادت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اَلْمُعْتَادُ عَنْ عَادَتِهِ كَالْمُعْجِرِ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بازگرداندن شخصی که به چیزی عادت کرده، همانند معجزه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تغییر عادت مشکل است، به ما گفته اند از عادت هایتان پل مثبت بسازید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لِسَانَكَ لِينَ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زبانت را به سختي نرم عادت بده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زبانت را به صلوات و سخنان خوب عادت بده </w:t>
      </w:r>
      <w:r>
        <w:rPr>
          <w:rFonts w:eastAsia="IRNazanin" w:cs="IRNazanin"/>
          <w:color w:val="111111"/>
          <w:sz w:val="28"/>
          <w:szCs w:val="28"/>
          <w:rtl w:val="true"/>
          <w:lang w:bidi="fa-IR"/>
        </w:rPr>
        <w:t xml:space="preserve">. </w:t>
      </w:r>
      <w:bookmarkStart w:id="712" w:name="pg14963_155663"/>
    </w:p>
    <w:p>
      <w:pPr>
        <w:pStyle w:val="Heading4"/>
        <w:numPr>
          <w:ilvl w:val="3"/>
          <w:numId w:val="1"/>
        </w:numPr>
        <w:rPr/>
      </w:pPr>
      <w:bookmarkStart w:id="713" w:name="__RefHeading___Toc2060971_388300464"/>
      <w:bookmarkStart w:id="714" w:name="_Toc286"/>
      <w:bookmarkEnd w:id="712"/>
      <w:bookmarkEnd w:id="713"/>
      <w:r>
        <w:rPr/>
        <w:t>6</w:t>
      </w:r>
      <w:r>
        <w:rPr>
          <w:rtl w:val="true"/>
        </w:rPr>
        <w:t xml:space="preserve">. </w:t>
      </w:r>
      <w:r>
        <w:rPr>
          <w:rtl w:val="true"/>
        </w:rPr>
        <w:t>تقرب به پیامبر صلی الله علیه و آله و سلم</w:t>
      </w:r>
      <w:bookmarkEnd w:id="714"/>
    </w:p>
    <w:p>
      <w:pPr>
        <w:pStyle w:val="BookText"/>
        <w:rPr/>
      </w:pPr>
      <w:r>
        <w:rPr>
          <w:rFonts w:ascii="IRNazanin" w:hAnsi="IRNazanin" w:eastAsia="IRNazanin"/>
          <w:color w:val="111111"/>
          <w:sz w:val="28"/>
          <w:sz w:val="28"/>
          <w:szCs w:val="28"/>
          <w:rtl w:val="true"/>
          <w:lang w:bidi="fa-IR"/>
        </w:rPr>
        <w:t>صلوات موجب نزدیک شدن به پیامبر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پیوسته از کسی بگوید و یادش کند، حتما به او نزدیک می شود</w:t>
      </w:r>
      <w:r>
        <w:rPr>
          <w:rFonts w:eastAsia="IRNazanin" w:cs="IRNazanin"/>
          <w:color w:val="111111"/>
          <w:sz w:val="28"/>
          <w:szCs w:val="28"/>
          <w:rtl w:val="true"/>
          <w:lang w:bidi="fa-IR"/>
        </w:rPr>
        <w:t>.</w:t>
      </w:r>
    </w:p>
    <w:p>
      <w:pPr>
        <w:pStyle w:val="Heading4"/>
        <w:numPr>
          <w:ilvl w:val="3"/>
          <w:numId w:val="1"/>
        </w:numPr>
        <w:rPr/>
      </w:pPr>
      <w:bookmarkStart w:id="715" w:name="__RefHeading___Toc2060973_388300464"/>
      <w:bookmarkStart w:id="716" w:name="_Toc287"/>
      <w:bookmarkEnd w:id="715"/>
      <w:r>
        <w:rPr/>
        <w:t>7</w:t>
      </w:r>
      <w:r>
        <w:rPr>
          <w:rtl w:val="true"/>
        </w:rPr>
        <w:t xml:space="preserve">. </w:t>
      </w:r>
      <w:r>
        <w:rPr>
          <w:rtl w:val="true"/>
        </w:rPr>
        <w:t>تقويت حافظه</w:t>
      </w:r>
      <w:bookmarkEnd w:id="716"/>
    </w:p>
    <w:p>
      <w:pPr>
        <w:pStyle w:val="BookText"/>
        <w:rPr/>
      </w:pPr>
      <w:r>
        <w:rPr>
          <w:rFonts w:ascii="IRNazanin" w:hAnsi="IRNazanin" w:eastAsia="IRNazanin"/>
          <w:color w:val="111111"/>
          <w:sz w:val="28"/>
          <w:sz w:val="28"/>
          <w:szCs w:val="28"/>
          <w:rtl w:val="true"/>
          <w:lang w:bidi="fa-IR"/>
        </w:rPr>
        <w:t>صلوات، حافظه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پیامبر صلی الله علیه و آله و صلوات فرستادن بر آن حضرت موجب می شود که حافظه انسان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w:t>
      </w:r>
    </w:p>
    <w:p>
      <w:pPr>
        <w:pStyle w:val="Heading4"/>
        <w:numPr>
          <w:ilvl w:val="3"/>
          <w:numId w:val="1"/>
        </w:numPr>
        <w:rPr/>
      </w:pPr>
      <w:bookmarkStart w:id="717" w:name="__RefHeading___Toc2060975_388300464"/>
      <w:bookmarkStart w:id="718" w:name="_Toc288"/>
      <w:bookmarkEnd w:id="717"/>
      <w:r>
        <w:rPr/>
        <w:t>8</w:t>
      </w:r>
      <w:r>
        <w:rPr>
          <w:rtl w:val="true"/>
        </w:rPr>
        <w:t xml:space="preserve">. </w:t>
      </w:r>
      <w:r>
        <w:rPr>
          <w:rtl w:val="true"/>
        </w:rPr>
        <w:t>كفاره گناه</w:t>
      </w:r>
      <w:bookmarkEnd w:id="718"/>
    </w:p>
    <w:p>
      <w:pPr>
        <w:pStyle w:val="BookText"/>
        <w:rPr/>
      </w:pPr>
      <w:r>
        <w:rPr>
          <w:rFonts w:ascii="IRNazanin" w:hAnsi="IRNazanin" w:eastAsia="IRNazanin"/>
          <w:color w:val="111111"/>
          <w:sz w:val="28"/>
          <w:sz w:val="28"/>
          <w:szCs w:val="28"/>
          <w:rtl w:val="true"/>
          <w:lang w:bidi="fa-IR"/>
        </w:rPr>
        <w:t>یاد پیامبر صلی الله علیه و آله و سلم و صلوات بر آن حضرت، کفاره گناهان می شود؛ یعنی خود به خود گناه زدایی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يقينا نیکی ها بدی ها را از میان می برند</w:t>
      </w:r>
      <w:r>
        <w:rPr>
          <w:rFonts w:eastAsia="IRNazanin" w:cs="IRNazanin"/>
          <w:color w:val="111111"/>
          <w:sz w:val="28"/>
          <w:szCs w:val="28"/>
          <w:rtl w:val="true"/>
          <w:lang w:bidi="fa-IR"/>
        </w:rPr>
        <w:t>.</w:t>
      </w:r>
    </w:p>
    <w:p>
      <w:pPr>
        <w:pStyle w:val="Heading4"/>
        <w:numPr>
          <w:ilvl w:val="3"/>
          <w:numId w:val="1"/>
        </w:numPr>
        <w:rPr/>
      </w:pPr>
      <w:bookmarkStart w:id="719" w:name="__RefHeading___Toc2060977_388300464"/>
      <w:bookmarkStart w:id="720" w:name="_Toc289"/>
      <w:bookmarkEnd w:id="719"/>
      <w:r>
        <w:rPr/>
        <w:t>9</w:t>
      </w:r>
      <w:r>
        <w:rPr>
          <w:rtl w:val="true"/>
        </w:rPr>
        <w:t xml:space="preserve">. </w:t>
      </w:r>
      <w:r>
        <w:rPr>
          <w:rtl w:val="true"/>
        </w:rPr>
        <w:t>آسايش قيامت</w:t>
      </w:r>
      <w:bookmarkEnd w:id="720"/>
    </w:p>
    <w:p>
      <w:pPr>
        <w:pStyle w:val="BookText"/>
        <w:rPr/>
      </w:pPr>
      <w:r>
        <w:rPr>
          <w:rFonts w:ascii="IRNazanin" w:hAnsi="IRNazanin" w:eastAsia="IRNazanin"/>
          <w:color w:val="111111"/>
          <w:sz w:val="28"/>
          <w:sz w:val="28"/>
          <w:szCs w:val="28"/>
          <w:rtl w:val="true"/>
          <w:lang w:bidi="fa-IR"/>
        </w:rPr>
        <w:t>اثر دیگر سهولت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عَلَى حَتَّى أثَقِّلَ بِهَا حَسَنَاتِه</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قیامت نزد میزان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گناهانش بر حسناتش سنگینی کند، من صلوات او را که بر من فرستاده، بیاورم تا با آن كفة حسناتش را سنگین کنم</w:t>
      </w:r>
      <w:r>
        <w:rPr>
          <w:rFonts w:eastAsia="IRNazanin" w:cs="IRNazanin"/>
          <w:color w:val="111111"/>
          <w:sz w:val="28"/>
          <w:szCs w:val="28"/>
          <w:rtl w:val="true"/>
          <w:lang w:bidi="fa-IR"/>
        </w:rPr>
        <w:t xml:space="preserve">. </w:t>
      </w:r>
      <w:bookmarkStart w:id="721" w:name="pg14963_155664"/>
    </w:p>
    <w:p>
      <w:pPr>
        <w:pStyle w:val="Heading4"/>
        <w:numPr>
          <w:ilvl w:val="3"/>
          <w:numId w:val="1"/>
        </w:numPr>
        <w:rPr/>
      </w:pPr>
      <w:bookmarkStart w:id="722" w:name="__RefHeading___Toc2060979_388300464"/>
      <w:bookmarkStart w:id="723" w:name="_Toc290"/>
      <w:bookmarkEnd w:id="721"/>
      <w:bookmarkEnd w:id="722"/>
      <w:r>
        <w:rPr/>
        <w:t>10</w:t>
      </w:r>
      <w:r>
        <w:rPr>
          <w:rtl w:val="true"/>
        </w:rPr>
        <w:t xml:space="preserve">. </w:t>
      </w:r>
      <w:r>
        <w:rPr>
          <w:rtl w:val="true"/>
        </w:rPr>
        <w:t>بهره مندی از سایه الهی</w:t>
      </w:r>
      <w:bookmarkEnd w:id="723"/>
    </w:p>
    <w:p>
      <w:pPr>
        <w:pStyle w:val="BookText"/>
        <w:rPr/>
      </w:pPr>
      <w:r>
        <w:rPr>
          <w:rFonts w:ascii="IRNazanin" w:hAnsi="IRNazanin" w:eastAsia="IRNazanin"/>
          <w:color w:val="111111"/>
          <w:sz w:val="28"/>
          <w:sz w:val="28"/>
          <w:szCs w:val="28"/>
          <w:rtl w:val="true"/>
          <w:lang w:bidi="fa-IR"/>
        </w:rPr>
        <w:t>یکی دیگر از آثار صلوات، قرارگرفتن در سایه رحمت الهی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سه گروه در سایه عرش خدا قرار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غمی از دل داغدیدگان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کردن به داغدیده، فقط کمک مالی نیست؛ شنیدن درددل و مشاوره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سخن نیکویش یا آبرویش یا اموالش به دیگران کمک کند خداوند او را با پیامبران و صديقان و شهیدان و صالحان محشور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سنت مرا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احیای سنت پیامبر صلی الله علیه و آله و سلم نام گذاری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که روی بچه هایتان می گذارید نام هایی باشد که مورد تأیید پیامبر صلی الله علیه و آله و سلم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از همین کارهای به ظاهرکوچک شروع می شود و جلو می رود تا کارهای بزرگ تری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عقد و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 مهریه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سخت گیری در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 عروسی های گناه آلود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 آزار ندادن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 تکریم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 ادب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 محبت به همسر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 محمد و آل محمد صلوات می فرستد</w:t>
      </w:r>
      <w:r>
        <w:rPr>
          <w:rFonts w:eastAsia="IRNazanin" w:cs="IRNazanin"/>
          <w:color w:val="111111"/>
          <w:sz w:val="28"/>
          <w:szCs w:val="28"/>
          <w:rtl w:val="true"/>
          <w:lang w:bidi="fa-IR"/>
        </w:rPr>
        <w:t>.</w:t>
      </w:r>
    </w:p>
    <w:p>
      <w:pPr>
        <w:pStyle w:val="Heading3"/>
        <w:numPr>
          <w:ilvl w:val="2"/>
          <w:numId w:val="1"/>
        </w:numPr>
        <w:rPr/>
      </w:pPr>
      <w:bookmarkStart w:id="724" w:name="__RefHeading___Toc2060981_388300464"/>
      <w:bookmarkStart w:id="725" w:name="_Toc291"/>
      <w:bookmarkEnd w:id="724"/>
      <w:r>
        <w:rPr>
          <w:rtl w:val="true"/>
        </w:rPr>
        <w:t>آزار پیامبر</w:t>
      </w:r>
      <w:bookmarkEnd w:id="725"/>
    </w:p>
    <w:p>
      <w:pPr>
        <w:pStyle w:val="Heading4"/>
        <w:numPr>
          <w:ilvl w:val="3"/>
          <w:numId w:val="1"/>
        </w:numPr>
        <w:rPr/>
      </w:pPr>
      <w:bookmarkStart w:id="726" w:name="__RefHeading___Toc2060983_388300464"/>
      <w:bookmarkStart w:id="727" w:name="_Toc292"/>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مسئله آزار پیامبر صلی الله علیه و آله و سلم را مطرح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bookmarkStart w:id="728" w:name="pg14963_155665"/>
    </w:p>
    <w:p>
      <w:pPr>
        <w:pStyle w:val="BookText"/>
        <w:rPr/>
      </w:pPr>
      <w:bookmarkEnd w:id="728"/>
      <w:r>
        <w:rPr>
          <w:rFonts w:ascii="IRNazanin" w:hAnsi="IRNazanin" w:eastAsia="IRNazanin"/>
          <w:color w:val="111111"/>
          <w:sz w:val="28"/>
          <w:sz w:val="28"/>
          <w:szCs w:val="28"/>
          <w:rtl w:val="true"/>
          <w:lang w:bidi="fa-IR"/>
        </w:rPr>
        <w:t>قطعا آنان که خدا و پیامبرش را می آزارند، خدا در دنیا و آخرت لعنتشان می کند و برای آنان عذابی خوارکننده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خدا را اذیت می کنیم؟ اصلا مگر کسی می تواند خدا را اذیت کند؟ خدا خالق هستی است و همه چیز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خدا را اذیت می کند؟ اول،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کافر یا بت پرست شود خدا را اذیت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گناه ناراحت می شود و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آزار و اذیت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 و پیامبر صلی الله علیه و آله و سلم را اذیت کند سه سزا می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لعنتش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در دنیا یعنی بی برکتی در مال، یعنی مرگ زودرس، یعنی بدبخت شدن، یعنی خوارشدن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لعنتش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تحقیرآمیز دچار می شود</w:t>
      </w:r>
      <w:r>
        <w:rPr>
          <w:rFonts w:eastAsia="IRNazanin" w:cs="IRNazanin"/>
          <w:color w:val="111111"/>
          <w:sz w:val="28"/>
          <w:szCs w:val="28"/>
          <w:rtl w:val="true"/>
          <w:lang w:bidi="fa-IR"/>
        </w:rPr>
        <w:t>.</w:t>
      </w:r>
    </w:p>
    <w:p>
      <w:pPr>
        <w:pStyle w:val="Heading4"/>
        <w:numPr>
          <w:ilvl w:val="3"/>
          <w:numId w:val="1"/>
        </w:numPr>
        <w:rPr/>
      </w:pPr>
      <w:bookmarkStart w:id="729" w:name="__RefHeading___Toc2060985_388300464"/>
      <w:bookmarkStart w:id="730" w:name="_Toc293"/>
      <w:bookmarkEnd w:id="729"/>
      <w:r>
        <w:rPr>
          <w:rtl w:val="true"/>
        </w:rPr>
        <w:t>موارد آزار پیامبر صلی الله علیه و آله و سلم</w:t>
      </w:r>
      <w:bookmarkEnd w:id="730"/>
    </w:p>
    <w:p>
      <w:pPr>
        <w:pStyle w:val="Heading5"/>
        <w:numPr>
          <w:ilvl w:val="4"/>
          <w:numId w:val="1"/>
        </w:numPr>
        <w:rPr/>
      </w:pPr>
      <w:bookmarkStart w:id="731" w:name="__RefHeading___Toc2060987_388300464"/>
      <w:bookmarkStart w:id="732" w:name="_Toc294"/>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پیامبر صلی الله علیه و آله و سلم از چه کارهایی اذیت می شود؟ کارهای زیادی هست که چه کافران و چه مسلمان انجام داده و می دهند و مایه ناراحتی رسول خدا صلی الله علیه و آله و سلم را فراهم می سازند</w:t>
      </w:r>
      <w:r>
        <w:rPr>
          <w:rFonts w:eastAsia="IRNazanin" w:cs="IRNazanin"/>
          <w:color w:val="111111"/>
          <w:sz w:val="28"/>
          <w:szCs w:val="28"/>
          <w:rtl w:val="true"/>
          <w:lang w:bidi="fa-IR"/>
        </w:rPr>
        <w:t>.</w:t>
      </w:r>
    </w:p>
    <w:p>
      <w:pPr>
        <w:pStyle w:val="Heading5"/>
        <w:numPr>
          <w:ilvl w:val="4"/>
          <w:numId w:val="1"/>
        </w:numPr>
        <w:rPr/>
      </w:pPr>
      <w:bookmarkStart w:id="733" w:name="__RefHeading___Toc2060989_388300464"/>
      <w:bookmarkStart w:id="734" w:name="_Toc295"/>
      <w:bookmarkEnd w:id="733"/>
      <w:r>
        <w:rPr/>
        <w:t>1</w:t>
      </w:r>
      <w:r>
        <w:rPr>
          <w:rtl w:val="true"/>
        </w:rPr>
        <w:t xml:space="preserve">. </w:t>
      </w:r>
      <w:r>
        <w:rPr>
          <w:rtl w:val="true"/>
        </w:rPr>
        <w:t>آزار رفتاری</w:t>
      </w:r>
      <w:bookmarkEnd w:id="7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آزار پیامبر صلی الله علیه و آله و سلم آزار عملی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شکمبه گوسفند روی سر پیامبر صلی الله علیه و آله و سلم انداختند، آنهایی که هیزم جلوی راه پیامبر می گذاشتند،آن هایی که دندانش را در جنگ احد شکستند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اینان را لعنت کرده است</w:t>
      </w:r>
      <w:r>
        <w:rPr>
          <w:rFonts w:eastAsia="IRNazanin" w:cs="IRNazanin"/>
          <w:color w:val="111111"/>
          <w:sz w:val="28"/>
          <w:szCs w:val="28"/>
          <w:rtl w:val="true"/>
          <w:lang w:bidi="fa-IR"/>
        </w:rPr>
        <w:t xml:space="preserve">. </w:t>
      </w:r>
      <w:bookmarkStart w:id="735" w:name="pg14963_155666"/>
    </w:p>
    <w:p>
      <w:pPr>
        <w:pStyle w:val="Heading5"/>
        <w:numPr>
          <w:ilvl w:val="4"/>
          <w:numId w:val="1"/>
        </w:numPr>
        <w:rPr/>
      </w:pPr>
      <w:bookmarkStart w:id="736" w:name="__RefHeading___Toc2060991_388300464"/>
      <w:bookmarkStart w:id="737" w:name="_Toc296"/>
      <w:bookmarkEnd w:id="735"/>
      <w:bookmarkEnd w:id="736"/>
      <w:r>
        <w:rPr/>
        <w:t>2</w:t>
      </w:r>
      <w:r>
        <w:rPr>
          <w:rtl w:val="true"/>
        </w:rPr>
        <w:t xml:space="preserve">. </w:t>
      </w:r>
      <w:r>
        <w:rPr>
          <w:rtl w:val="true"/>
        </w:rPr>
        <w:t>آزار گفتاری</w:t>
      </w:r>
      <w:bookmarkEnd w:id="737"/>
    </w:p>
    <w:p>
      <w:pPr>
        <w:pStyle w:val="BookText"/>
        <w:rPr/>
      </w:pPr>
      <w:r>
        <w:rPr>
          <w:rFonts w:ascii="IRNazanin" w:hAnsi="IRNazanin" w:eastAsia="IRNazanin"/>
          <w:color w:val="111111"/>
          <w:sz w:val="28"/>
          <w:sz w:val="28"/>
          <w:szCs w:val="28"/>
          <w:rtl w:val="true"/>
          <w:lang w:bidi="fa-IR"/>
        </w:rPr>
        <w:t>دومین آزاری که به پیامبر صلی الله علیه و آله و سلم می رساندند و در دنیای امروز هم ادامه دارد، آزار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دیوانه می نامیدند؛ گاهی کاهن می نامیدند؛ گاهی ساحر می نامیدند؛ 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را از دیگران آموختی، از خودت نیست؛ گاهی او را شاعر و خیال باف می نامیدند</w:t>
      </w:r>
      <w:r>
        <w:rPr>
          <w:rFonts w:eastAsia="IRNazanin" w:cs="IRNazanin"/>
          <w:color w:val="111111"/>
          <w:sz w:val="28"/>
          <w:szCs w:val="28"/>
          <w:rtl w:val="true"/>
          <w:lang w:bidi="fa-IR"/>
        </w:rPr>
        <w:t>.</w:t>
      </w:r>
    </w:p>
    <w:p>
      <w:pPr>
        <w:pStyle w:val="Heading5"/>
        <w:numPr>
          <w:ilvl w:val="4"/>
          <w:numId w:val="1"/>
        </w:numPr>
        <w:rPr/>
      </w:pPr>
      <w:bookmarkStart w:id="738" w:name="__RefHeading___Toc2060993_388300464"/>
      <w:bookmarkStart w:id="739" w:name="_Toc297"/>
      <w:bookmarkEnd w:id="738"/>
      <w:r>
        <w:rPr/>
        <w:t>3</w:t>
      </w:r>
      <w:r>
        <w:rPr>
          <w:rtl w:val="true"/>
        </w:rPr>
        <w:t xml:space="preserve">. </w:t>
      </w:r>
      <w:r>
        <w:rPr>
          <w:rtl w:val="true"/>
        </w:rPr>
        <w:t xml:space="preserve">آزار پنداری </w:t>
      </w:r>
      <w:r>
        <w:rPr>
          <w:rtl w:val="true"/>
        </w:rPr>
        <w:t>(</w:t>
      </w:r>
      <w:r>
        <w:rPr>
          <w:rtl w:val="true"/>
        </w:rPr>
        <w:t>شبهه افکنی</w:t>
      </w:r>
      <w:r>
        <w:rPr>
          <w:rtl w:val="true"/>
        </w:rPr>
        <w:t>)</w:t>
      </w:r>
      <w:bookmarkEnd w:id="739"/>
    </w:p>
    <w:p>
      <w:pPr>
        <w:pStyle w:val="BookText"/>
        <w:rPr/>
      </w:pPr>
      <w:r>
        <w:rPr>
          <w:rFonts w:ascii="IRNazanin" w:hAnsi="IRNazanin" w:eastAsia="IRNazanin"/>
          <w:color w:val="111111"/>
          <w:sz w:val="28"/>
          <w:sz w:val="28"/>
          <w:szCs w:val="28"/>
          <w:rtl w:val="true"/>
          <w:lang w:bidi="fa-IR"/>
        </w:rPr>
        <w:t>سومین آزار پیامبر، آزار و اذیت باشبهه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اگرتو پیامبری، چرا فقیر هستی و خدا از گنج های خود به تو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هستی چرا در کوچه و خیابان راه می روی؟ باید روی هوا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غذا می خوری؟ اگر تو پیامبری باید همیشه سیر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سوره فرقان را نگاه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مَالِ هَذَا الرَّسُولِ يَأْكُلُ الطَّعَامَ وَيَمْشِي فِي الْأَسْوَاقِ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 خورد و در بازارها راه می رود؟ پیامبر صلی الله علیه و آله و سلم هم بشر است و کار و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انسان است که وحی دریافت می کند</w:t>
      </w:r>
      <w:r>
        <w:rPr>
          <w:rFonts w:eastAsia="IRNazanin" w:cs="IRNazanin"/>
          <w:color w:val="111111"/>
          <w:sz w:val="28"/>
          <w:szCs w:val="28"/>
          <w:rtl w:val="true"/>
          <w:lang w:bidi="fa-IR"/>
        </w:rPr>
        <w:t>.</w:t>
      </w:r>
    </w:p>
    <w:p>
      <w:pPr>
        <w:pStyle w:val="Heading5"/>
        <w:numPr>
          <w:ilvl w:val="4"/>
          <w:numId w:val="1"/>
        </w:numPr>
        <w:rPr/>
      </w:pPr>
      <w:bookmarkStart w:id="740" w:name="__RefHeading___Toc2060995_388300464"/>
      <w:bookmarkStart w:id="741" w:name="_Toc298"/>
      <w:bookmarkEnd w:id="740"/>
      <w:r>
        <w:rPr/>
        <w:t>4</w:t>
      </w:r>
      <w:r>
        <w:rPr>
          <w:rtl w:val="true"/>
        </w:rPr>
        <w:t xml:space="preserve">. </w:t>
      </w:r>
      <w:r>
        <w:rPr>
          <w:rtl w:val="true"/>
        </w:rPr>
        <w:t>آزار امیرالمؤمنین علیه السلام</w:t>
      </w:r>
      <w:bookmarkEnd w:id="741"/>
    </w:p>
    <w:p>
      <w:pPr>
        <w:pStyle w:val="BookText"/>
        <w:rPr/>
      </w:pPr>
      <w:r>
        <w:rPr>
          <w:rFonts w:ascii="IRNazanin" w:hAnsi="IRNazanin" w:eastAsia="IRNazanin"/>
          <w:color w:val="111111"/>
          <w:sz w:val="28"/>
          <w:sz w:val="28"/>
          <w:szCs w:val="28"/>
          <w:rtl w:val="true"/>
          <w:lang w:bidi="fa-IR"/>
        </w:rPr>
        <w:t>آزار امیرالمؤمنین و اهل بیت علیهم السلام باعث آزار پیامبر صلی الله علیه و آله و سلم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عمرو بن شاس در سفر امیرالمؤمنین علیه السلام به یمن همسفران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ماجرایی پیش آمد که عمرو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برگشتند، عمرو پیش مسلمانان می نشست و از امیرالمؤمنین علیه السلام گلایه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42" w:name="pg14963_155667"/>
    </w:p>
    <w:p>
      <w:pPr>
        <w:pStyle w:val="BookText"/>
        <w:rPr/>
      </w:pPr>
      <w:bookmarkEnd w:id="742"/>
      <w:r>
        <w:rPr>
          <w:rFonts w:ascii="IRNazanin" w:hAnsi="IRNazanin" w:eastAsia="IRNazanin"/>
          <w:color w:val="111111"/>
          <w:sz w:val="28"/>
          <w:sz w:val="28"/>
          <w:szCs w:val="28"/>
          <w:rtl w:val="true"/>
          <w:lang w:bidi="fa-IR"/>
        </w:rPr>
        <w:t>خدا پناه می برم از این که پیامبر خدا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هرکس علی را آزار دهد به راستی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علی علیه السلام را آزار دادند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نشینش کردند؟ چه جسارت هایی جلوی چشمش به همسرش کردند و حق مسلمش را نادیده گرفتند؟</w:t>
      </w:r>
    </w:p>
    <w:p>
      <w:pPr>
        <w:pStyle w:val="BookText"/>
        <w:rPr/>
      </w:pPr>
      <w:r>
        <w:rPr>
          <w:rFonts w:ascii="IRNazanin" w:hAnsi="IRNazanin" w:eastAsia="IRNazanin"/>
          <w:color w:val="111111"/>
          <w:sz w:val="28"/>
          <w:sz w:val="28"/>
          <w:szCs w:val="28"/>
          <w:rtl w:val="true"/>
          <w:lang w:bidi="fa-IR"/>
        </w:rPr>
        <w:t>بالاترین آزار حضرت امیر علیه السلام نادیده گرفتن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کسی به اهل بیت علیهم السلام جسارت کند و حقوق ایشان را نادیده بگیرد آزار پیامبر محسوب می شود</w:t>
      </w:r>
      <w:r>
        <w:rPr>
          <w:rFonts w:eastAsia="IRNazanin" w:cs="IRNazanin"/>
          <w:color w:val="111111"/>
          <w:sz w:val="28"/>
          <w:szCs w:val="28"/>
          <w:rtl w:val="true"/>
          <w:lang w:bidi="fa-IR"/>
        </w:rPr>
        <w:t>.</w:t>
      </w:r>
    </w:p>
    <w:p>
      <w:pPr>
        <w:pStyle w:val="Heading5"/>
        <w:numPr>
          <w:ilvl w:val="4"/>
          <w:numId w:val="1"/>
        </w:numPr>
        <w:rPr/>
      </w:pPr>
      <w:bookmarkStart w:id="743" w:name="__RefHeading___Toc2060997_388300464"/>
      <w:bookmarkStart w:id="744" w:name="_Toc299"/>
      <w:bookmarkEnd w:id="743"/>
      <w:r>
        <w:rPr/>
        <w:t>5</w:t>
      </w:r>
      <w:r>
        <w:rPr>
          <w:rtl w:val="true"/>
        </w:rPr>
        <w:t xml:space="preserve">. </w:t>
      </w:r>
      <w:r>
        <w:rPr>
          <w:rtl w:val="true"/>
        </w:rPr>
        <w:t>آزار حضرت زهرا علیها السلام</w:t>
      </w:r>
      <w:bookmarkEnd w:id="744"/>
    </w:p>
    <w:p>
      <w:pPr>
        <w:pStyle w:val="BookText"/>
        <w:rPr/>
      </w:pPr>
      <w:r>
        <w:rPr>
          <w:rFonts w:ascii="IRNazanin" w:hAnsi="IRNazanin" w:eastAsia="IRNazanin"/>
          <w:color w:val="111111"/>
          <w:sz w:val="28"/>
          <w:sz w:val="28"/>
          <w:szCs w:val="28"/>
          <w:rtl w:val="true"/>
          <w:lang w:bidi="fa-IR"/>
        </w:rPr>
        <w:t>آزار زهرای مرضیه علیها السلام نیز آزار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نقل کرده اند که پیامبر خدا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پس هرکس فاطمه را آزار دهد، مرا آزرده است</w:t>
      </w:r>
      <w:r>
        <w:rPr>
          <w:rFonts w:eastAsia="IRNazanin" w:cs="IRNazanin"/>
          <w:color w:val="111111"/>
          <w:sz w:val="28"/>
          <w:szCs w:val="28"/>
          <w:rtl w:val="true"/>
          <w:lang w:bidi="fa-IR"/>
        </w:rPr>
        <w:t>.</w:t>
      </w:r>
    </w:p>
    <w:p>
      <w:pPr>
        <w:pStyle w:val="Heading5"/>
        <w:numPr>
          <w:ilvl w:val="4"/>
          <w:numId w:val="1"/>
        </w:numPr>
        <w:rPr/>
      </w:pPr>
      <w:bookmarkStart w:id="745" w:name="__RefHeading___Toc2060999_388300464"/>
      <w:bookmarkStart w:id="746" w:name="_Toc300"/>
      <w:bookmarkEnd w:id="745"/>
      <w:r>
        <w:rPr/>
        <w:t>6</w:t>
      </w:r>
      <w:r>
        <w:rPr>
          <w:rtl w:val="true"/>
        </w:rPr>
        <w:t xml:space="preserve">. </w:t>
      </w:r>
      <w:r>
        <w:rPr>
          <w:rtl w:val="true"/>
        </w:rPr>
        <w:t>آزار مؤمن</w:t>
      </w:r>
      <w:bookmarkEnd w:id="746"/>
    </w:p>
    <w:p>
      <w:pPr>
        <w:pStyle w:val="BookText"/>
        <w:rPr/>
      </w:pPr>
      <w:r>
        <w:rPr>
          <w:rFonts w:ascii="IRNazanin" w:hAnsi="IRNazanin" w:eastAsia="IRNazanin"/>
          <w:color w:val="111111"/>
          <w:sz w:val="28"/>
          <w:sz w:val="28"/>
          <w:szCs w:val="28"/>
          <w:rtl w:val="true"/>
          <w:lang w:bidi="fa-IR"/>
        </w:rPr>
        <w:t>آزار مؤمن نیز آزار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لی الله علیه و آله وسلم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آذِي مُؤْمِناًفَقَدْ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هر کس مؤمنی را آزار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توهین کند و فحش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صلی الله علیه و آله و سلم را آزار می دهند لعنت خدا در دنیا و آخرت برای آن هاست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حجیت لعن را به ما نشان می دهد</w:t>
      </w:r>
      <w:r>
        <w:rPr>
          <w:rFonts w:eastAsia="IRNazanin" w:cs="IRNazanin"/>
          <w:color w:val="111111"/>
          <w:sz w:val="28"/>
          <w:szCs w:val="28"/>
          <w:rtl w:val="true"/>
          <w:lang w:bidi="fa-IR"/>
        </w:rPr>
        <w:t>.</w:t>
      </w:r>
      <w:bookmarkStart w:id="747" w:name="pg14963_155669"/>
    </w:p>
    <w:p>
      <w:pPr>
        <w:pStyle w:val="Heading2"/>
        <w:numPr>
          <w:ilvl w:val="1"/>
          <w:numId w:val="1"/>
        </w:numPr>
        <w:rPr/>
      </w:pPr>
      <w:bookmarkStart w:id="748" w:name="__RefHeading___Toc2061001_388300464"/>
      <w:bookmarkStart w:id="749" w:name="_Toc301"/>
      <w:bookmarkEnd w:id="747"/>
      <w:bookmarkEnd w:id="748"/>
      <w:r>
        <w:rPr>
          <w:rtl w:val="true"/>
        </w:rPr>
        <w:t>گناه تهمت و بهتان</w:t>
      </w:r>
      <w:bookmarkEnd w:id="749"/>
    </w:p>
    <w:p>
      <w:pPr>
        <w:pStyle w:val="Heading3"/>
        <w:numPr>
          <w:ilvl w:val="2"/>
          <w:numId w:val="1"/>
        </w:numPr>
        <w:rPr/>
      </w:pPr>
      <w:bookmarkStart w:id="750" w:name="__RefHeading___Toc2061003_388300464"/>
      <w:bookmarkStart w:id="751" w:name="_Toc302"/>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کسانی که مردان و زنان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اعمالی که انجام نداده اند، می آزارند، بی تردید بهتان و گناهی آشکار به دست آورده اند</w:t>
      </w:r>
      <w:r>
        <w:rPr>
          <w:rFonts w:eastAsia="IRNazanin" w:cs="IRNazanin"/>
          <w:color w:val="111111"/>
          <w:sz w:val="28"/>
          <w:szCs w:val="28"/>
          <w:rtl w:val="true"/>
          <w:lang w:bidi="fa-IR"/>
        </w:rPr>
        <w:t>.</w:t>
      </w:r>
    </w:p>
    <w:p>
      <w:pPr>
        <w:pStyle w:val="Heading3"/>
        <w:numPr>
          <w:ilvl w:val="2"/>
          <w:numId w:val="1"/>
        </w:numPr>
        <w:rPr/>
      </w:pPr>
      <w:bookmarkStart w:id="752" w:name="__RefHeading___Toc2061005_388300464"/>
      <w:bookmarkStart w:id="753" w:name="_Toc303"/>
      <w:bookmarkEnd w:id="752"/>
      <w:r>
        <w:rPr>
          <w:rtl w:val="true"/>
        </w:rPr>
        <w:t>مقدمه</w:t>
      </w:r>
      <w:bookmarkEnd w:id="753"/>
    </w:p>
    <w:p>
      <w:pPr>
        <w:pStyle w:val="BookText"/>
        <w:rPr/>
      </w:pPr>
      <w:r>
        <w:rPr>
          <w:rFonts w:ascii="IRNazanin" w:hAnsi="IRNazanin" w:eastAsia="IRNazanin"/>
          <w:color w:val="111111"/>
          <w:sz w:val="28"/>
          <w:sz w:val="28"/>
          <w:szCs w:val="28"/>
          <w:rtl w:val="true"/>
          <w:lang w:bidi="fa-IR"/>
        </w:rPr>
        <w:t>آیه مذكور، پیام اجتماعی و رفتار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دیگران</w:t>
      </w:r>
    </w:p>
    <w:p>
      <w:pPr>
        <w:pStyle w:val="BookText"/>
        <w:rPr/>
      </w:pP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بهتان به معنای دهشت و تحیر و سرگشتگی است؛ چون کسی که به او بهتان می زنند سرگشته می شود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من که کاری نکردم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تهمت به معنای فساد و ایجاد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افترا هم به این </w:t>
      </w:r>
      <w:bookmarkStart w:id="754" w:name="pg14963_155670"/>
    </w:p>
    <w:p>
      <w:pPr>
        <w:pStyle w:val="BookText"/>
        <w:rPr/>
      </w:pPr>
      <w:bookmarkEnd w:id="754"/>
      <w:r>
        <w:rPr>
          <w:rFonts w:ascii="IRNazanin" w:hAnsi="IRNazanin" w:eastAsia="IRNazanin"/>
          <w:color w:val="111111"/>
          <w:sz w:val="28"/>
          <w:sz w:val="28"/>
          <w:szCs w:val="28"/>
          <w:rtl w:val="true"/>
          <w:lang w:bidi="fa-IR"/>
        </w:rPr>
        <w:t>معناست، یعنی خلق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واژه بهتان و افترا و تهمت،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کاری به کسی که انجامش نداده</w:t>
      </w:r>
      <w:r>
        <w:rPr>
          <w:rFonts w:eastAsia="IRNazanin" w:cs="IRNazanin"/>
          <w:color w:val="111111"/>
          <w:sz w:val="28"/>
          <w:szCs w:val="28"/>
          <w:rtl w:val="true"/>
          <w:lang w:bidi="fa-IR"/>
        </w:rPr>
        <w:t>.</w:t>
      </w:r>
    </w:p>
    <w:p>
      <w:pPr>
        <w:pStyle w:val="Heading3"/>
        <w:numPr>
          <w:ilvl w:val="2"/>
          <w:numId w:val="1"/>
        </w:numPr>
        <w:rPr/>
      </w:pPr>
      <w:bookmarkStart w:id="755" w:name="__RefHeading___Toc2061007_388300464"/>
      <w:bookmarkStart w:id="756" w:name="_Toc304"/>
      <w:bookmarkEnd w:id="755"/>
      <w:r>
        <w:rPr>
          <w:rtl w:val="true"/>
        </w:rPr>
        <w:t>پیامدهای آزار مؤمن</w:t>
      </w:r>
      <w:bookmarkEnd w:id="756"/>
    </w:p>
    <w:p>
      <w:pPr>
        <w:pStyle w:val="Heading4"/>
        <w:numPr>
          <w:ilvl w:val="3"/>
          <w:numId w:val="1"/>
        </w:numPr>
        <w:rPr/>
      </w:pPr>
      <w:bookmarkStart w:id="757" w:name="__RefHeading___Toc2061009_388300464"/>
      <w:bookmarkStart w:id="758" w:name="_Toc305"/>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آزار رساندن به مؤمن، گناه بسیار بزرگی است و آثار منفی فراوانی دارد؛ دیوار اعتماد فرو می ریزد و موجب ده ها گناه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پیامدهای آزار مؤمن عبارت است از </w:t>
      </w:r>
      <w:r>
        <w:rPr>
          <w:rFonts w:eastAsia="IRNazanin" w:cs="IRNazanin"/>
          <w:color w:val="111111"/>
          <w:sz w:val="28"/>
          <w:szCs w:val="28"/>
          <w:rtl w:val="true"/>
          <w:lang w:bidi="fa-IR"/>
        </w:rPr>
        <w:t>:</w:t>
      </w:r>
    </w:p>
    <w:p>
      <w:pPr>
        <w:pStyle w:val="Heading4"/>
        <w:numPr>
          <w:ilvl w:val="3"/>
          <w:numId w:val="1"/>
        </w:numPr>
        <w:rPr/>
      </w:pPr>
      <w:bookmarkStart w:id="759" w:name="__RefHeading___Toc2061011_388300464"/>
      <w:bookmarkStart w:id="760" w:name="_Toc306"/>
      <w:bookmarkEnd w:id="759"/>
      <w:r>
        <w:rPr/>
        <w:t>1</w:t>
      </w:r>
      <w:r>
        <w:rPr>
          <w:rtl w:val="true"/>
        </w:rPr>
        <w:t xml:space="preserve">. </w:t>
      </w:r>
      <w:r>
        <w:rPr>
          <w:rtl w:val="true"/>
        </w:rPr>
        <w:t>جنگ با خدا</w:t>
      </w:r>
      <w:bookmarkEnd w:id="760"/>
    </w:p>
    <w:p>
      <w:pPr>
        <w:pStyle w:val="BookText"/>
        <w:rPr/>
      </w:pPr>
      <w:r>
        <w:rPr>
          <w:rFonts w:ascii="IRNazanin" w:hAnsi="IRNazanin" w:eastAsia="IRNazanin"/>
          <w:color w:val="111111"/>
          <w:sz w:val="28"/>
          <w:sz w:val="28"/>
          <w:szCs w:val="28"/>
          <w:rtl w:val="true"/>
          <w:lang w:bidi="fa-IR"/>
        </w:rPr>
        <w:t>آزار مؤمن،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لأذن يحرب مِنِّي مَنْ آذَى عَبْدِيَ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هرکه بنده مؤمنم را آزار دهد باید اعلام جنگ با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 هرکه مؤمنی را اذیت کند به جنگ با من آمده؛ چرا؟ چون مؤمن محبوب خداست، چون قلب مؤمن، عرش رحمان است</w:t>
      </w:r>
      <w:r>
        <w:rPr>
          <w:rFonts w:eastAsia="IRNazanin" w:cs="IRNazanin"/>
          <w:color w:val="111111"/>
          <w:sz w:val="28"/>
          <w:szCs w:val="28"/>
          <w:rtl w:val="true"/>
          <w:lang w:bidi="fa-IR"/>
        </w:rPr>
        <w:t>.</w:t>
      </w:r>
    </w:p>
    <w:p>
      <w:pPr>
        <w:pStyle w:val="Heading4"/>
        <w:numPr>
          <w:ilvl w:val="3"/>
          <w:numId w:val="1"/>
        </w:numPr>
        <w:rPr/>
      </w:pPr>
      <w:bookmarkStart w:id="761" w:name="__RefHeading___Toc2061013_388300464"/>
      <w:bookmarkStart w:id="762" w:name="_Toc307"/>
      <w:bookmarkEnd w:id="761"/>
      <w:r>
        <w:rPr/>
        <w:t>2</w:t>
      </w:r>
      <w:r>
        <w:rPr>
          <w:rtl w:val="true"/>
        </w:rPr>
        <w:t xml:space="preserve">. </w:t>
      </w:r>
      <w:r>
        <w:rPr>
          <w:rtl w:val="true"/>
        </w:rPr>
        <w:t>مقابله با دوستان خدا</w:t>
      </w:r>
      <w:bookmarkEnd w:id="762"/>
    </w:p>
    <w:p>
      <w:pPr>
        <w:pStyle w:val="BookText"/>
        <w:rPr/>
      </w:pPr>
      <w:r>
        <w:rPr>
          <w:rFonts w:ascii="IRNazanin" w:hAnsi="IRNazanin" w:eastAsia="IRNazanin"/>
          <w:color w:val="111111"/>
          <w:sz w:val="28"/>
          <w:sz w:val="28"/>
          <w:szCs w:val="28"/>
          <w:rtl w:val="true"/>
          <w:lang w:bidi="fa-IR"/>
        </w:rPr>
        <w:t>یکی از ابعاد آزار مؤمن، دشمنی و مقابله با دوستان خداست که همان پیروان مکتب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مانع دوستانم می شدند؟ گروهی برمی خیزند که صورت هایشان گوشت ندارد، فقط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ندا می آید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الَّذِينَ آذَوُا الْمُؤْمِنِينَ وَ نَصَبُوا لَهُمْ وَ عَانَدُوهُمْ وَ عَنَّفُوهُمْ فِي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63" w:name="pg14963_155671"/>
    </w:p>
    <w:p>
      <w:pPr>
        <w:pStyle w:val="BookText"/>
        <w:rPr/>
      </w:pPr>
      <w:bookmarkEnd w:id="763"/>
      <w:r>
        <w:rPr>
          <w:rFonts w:ascii="IRNazanin" w:hAnsi="IRNazanin" w:eastAsia="IRNazanin"/>
          <w:color w:val="111111"/>
          <w:sz w:val="28"/>
          <w:sz w:val="28"/>
          <w:szCs w:val="28"/>
          <w:rtl w:val="true"/>
          <w:lang w:bidi="fa-IR"/>
        </w:rPr>
        <w:t>اینان کسانی هستند که مؤمنان را آزار دادند و در برابرشان ایستادند و با آنان دشمنی کردند و آن ها را در دینشان اجبار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طرف خدا دستور می آید که این گروه را به دوزخ ببرند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764" w:name="__RefHeading___Toc2061015_388300464"/>
      <w:bookmarkStart w:id="765" w:name="_Toc308"/>
      <w:bookmarkEnd w:id="764"/>
      <w:r>
        <w:rPr/>
        <w:t>3</w:t>
      </w:r>
      <w:r>
        <w:rPr>
          <w:rtl w:val="true"/>
        </w:rPr>
        <w:t xml:space="preserve">. </w:t>
      </w:r>
      <w:r>
        <w:rPr>
          <w:rtl w:val="true"/>
        </w:rPr>
        <w:t>گناه نابخشودنی</w:t>
      </w:r>
      <w:bookmarkEnd w:id="765"/>
    </w:p>
    <w:p>
      <w:pPr>
        <w:pStyle w:val="BookText"/>
        <w:rPr/>
      </w:pPr>
      <w:r>
        <w:rPr>
          <w:rFonts w:ascii="IRNazanin" w:hAnsi="IRNazanin" w:eastAsia="IRNazanin"/>
          <w:color w:val="111111"/>
          <w:sz w:val="28"/>
          <w:sz w:val="28"/>
          <w:szCs w:val="28"/>
          <w:rtl w:val="true"/>
          <w:lang w:bidi="fa-IR"/>
        </w:rPr>
        <w:t>گناه آزار مؤمن آن قدر سنگین استکه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أحزَنَ مُؤمِنا ثُمَّ أعطاهُ الدُّنیا لَم یَکُن ذلِکَ کَفّارَتَهُ ، ولَم یُؤجَر عَلَیهِ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هرکس مؤمنی را اندوهگین سازد سپس دنیا را به او ببخشد، این کار کفاره اش نخواهد بود و پاداشی هم بر این کار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جبران یک دل شکستن نمی شود</w:t>
      </w:r>
      <w:r>
        <w:rPr>
          <w:rFonts w:eastAsia="IRNazanin" w:cs="IRNazanin"/>
          <w:color w:val="111111"/>
          <w:sz w:val="28"/>
          <w:szCs w:val="28"/>
          <w:rtl w:val="true"/>
          <w:lang w:bidi="fa-IR"/>
        </w:rPr>
        <w:t>.</w:t>
      </w:r>
    </w:p>
    <w:p>
      <w:pPr>
        <w:pStyle w:val="Heading4"/>
        <w:numPr>
          <w:ilvl w:val="3"/>
          <w:numId w:val="1"/>
        </w:numPr>
        <w:rPr/>
      </w:pPr>
      <w:bookmarkStart w:id="766" w:name="__RefHeading___Toc2061017_388300464"/>
      <w:bookmarkStart w:id="767" w:name="_Toc309"/>
      <w:bookmarkEnd w:id="766"/>
      <w:r>
        <w:rPr/>
        <w:t>4</w:t>
      </w:r>
      <w:r>
        <w:rPr>
          <w:rtl w:val="true"/>
        </w:rPr>
        <w:t xml:space="preserve">. </w:t>
      </w:r>
      <w:r>
        <w:rPr>
          <w:rtl w:val="true"/>
        </w:rPr>
        <w:t>گريزشيطان</w:t>
      </w:r>
      <w:bookmarkEnd w:id="7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ولایت خدا دور شد شیطان جذبش می کند اما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تهمت می زند و از خدا دور می شود دیگر شیطان هم قبولش نمی کند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زناکار را می خواهم، هر کسی هر گناهی کرده می پذیرمش، ولی تورا نه</w:t>
      </w:r>
      <w:r>
        <w:rPr>
          <w:rFonts w:eastAsia="IRNazanin" w:cs="IRNazanin"/>
          <w:color w:val="111111"/>
          <w:sz w:val="28"/>
          <w:szCs w:val="28"/>
          <w:rtl w:val="true"/>
          <w:lang w:bidi="fa-IR"/>
        </w:rPr>
        <w:t xml:space="preserve">! </w:t>
      </w:r>
      <w:bookmarkStart w:id="768" w:name="pg14963_155672"/>
    </w:p>
    <w:p>
      <w:pPr>
        <w:pStyle w:val="Heading3"/>
        <w:numPr>
          <w:ilvl w:val="2"/>
          <w:numId w:val="1"/>
        </w:numPr>
        <w:rPr/>
      </w:pPr>
      <w:bookmarkStart w:id="769" w:name="__RefHeading___Toc2061019_388300464"/>
      <w:bookmarkStart w:id="770" w:name="_Toc310"/>
      <w:bookmarkEnd w:id="768"/>
      <w:bookmarkEnd w:id="769"/>
      <w:r>
        <w:rPr>
          <w:rtl w:val="true"/>
        </w:rPr>
        <w:t>گناه اتهام به بی گناهان</w:t>
      </w:r>
      <w:bookmarkEnd w:id="770"/>
    </w:p>
    <w:p>
      <w:pPr>
        <w:pStyle w:val="BookText"/>
        <w:rPr/>
      </w:pPr>
      <w:r>
        <w:rPr>
          <w:rFonts w:ascii="IRNazanin" w:hAnsi="IRNazanin" w:eastAsia="IRNazanin"/>
          <w:color w:val="111111"/>
          <w:sz w:val="28"/>
          <w:sz w:val="28"/>
          <w:szCs w:val="28"/>
          <w:rtl w:val="true"/>
          <w:lang w:bidi="fa-IR"/>
        </w:rPr>
        <w:t>تهمت زدن به انسان بی گناه، از بزرگ ترین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عَلَی الْبَرِی ءِ أَثْقَلُ مِنَ الْجِبَالِ الرَّاسِیَاتِ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بهتان زدن به بی گناه، سنگین تر از کوه های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 از آن این است که انسان کار خطا یا گناهی بکند و آن را به گردن کسی بیندازد که هیچ دخالتی در آن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هرکس مرتکب خطا یا گناهی شود سپس آن را به پاک دامن بی گناهی نسبت دهد، بی تردید بهتان و گناهی آشکار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داستان این آیه را در مجمع البیان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دزد به نام های بشر و بشیر و مبشر در مدینه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شبی به خانه ای دست 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متوجه موضوع شد و آمد به پیامبر خدا صلی الله علیه و آله و سلم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دزد، گناه سرقت را به گردن شخص دیگری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سرقت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همه 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سه تا بودند و آن شخص یک نفر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من سارق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آله و سلم که وظیفه نداشت همه جا از علم غیبش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نمی پذیرفت؛ چون سه نفریک ادعا داشتند و یک نفر، یک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شرایط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سورہ نساء نازل شد و از این شخص بی گناه حمایت </w:t>
      </w:r>
      <w:bookmarkStart w:id="771" w:name="pg14963_155673"/>
    </w:p>
    <w:p>
      <w:pPr>
        <w:pStyle w:val="BookText"/>
        <w:rPr/>
      </w:pPr>
      <w:bookmarkEnd w:id="77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خدا برای دفاع از بی گناه آیه فرستاد و فرمود که اگر کسی خطا کند و به گردن دیگری بیندازد، این کار بهتان و گناه است</w:t>
      </w:r>
      <w:r>
        <w:rPr>
          <w:rFonts w:eastAsia="IRNazanin" w:cs="IRNazanin"/>
          <w:color w:val="111111"/>
          <w:sz w:val="28"/>
          <w:szCs w:val="28"/>
          <w:rtl w:val="true"/>
          <w:lang w:bidi="fa-IR"/>
        </w:rPr>
        <w:t>.</w:t>
      </w:r>
    </w:p>
    <w:p>
      <w:pPr>
        <w:pStyle w:val="Heading3"/>
        <w:numPr>
          <w:ilvl w:val="2"/>
          <w:numId w:val="1"/>
        </w:numPr>
        <w:rPr/>
      </w:pPr>
      <w:bookmarkStart w:id="772" w:name="__RefHeading___Toc2061021_388300464"/>
      <w:bookmarkStart w:id="773" w:name="_Toc311"/>
      <w:bookmarkEnd w:id="772"/>
      <w:r>
        <w:rPr>
          <w:rtl w:val="true"/>
        </w:rPr>
        <w:t>گناه اتهام به شخصیت ها</w:t>
      </w:r>
      <w:bookmarkEnd w:id="773"/>
    </w:p>
    <w:p>
      <w:pPr>
        <w:pStyle w:val="Heading4"/>
        <w:numPr>
          <w:ilvl w:val="3"/>
          <w:numId w:val="1"/>
        </w:numPr>
        <w:rPr/>
      </w:pPr>
      <w:bookmarkStart w:id="774" w:name="__RefHeading___Toc2061023_388300464"/>
      <w:bookmarkStart w:id="775" w:name="_Toc312"/>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برخی مردم به بزرگان و مراجع و شخصیت های معروف تهمت می زنند، در حالی که تهمت و بهتان زدن به این افراد، از بدترین انواع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أَفْحَشُ الظُّلْمِ ظَلَمَ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نارواترین ستمها، ستم به انسان های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اذیت بد است ولی ظلم واذیت به آدم های باکرامت و باشخصیت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های تهمت زننده سراغ آدم های باشخصیت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این را خراب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را 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سوء ظن و بدگمانی هم به کمک تهمت می آید؛ یعنی آدم صحنه یا اتفاقی را می بیند و به همان دیده خود اعتماد می کند، در حالی که شاید دلیل و مطلبی پشت ماجرا نهفته باشد</w:t>
      </w:r>
      <w:r>
        <w:rPr>
          <w:rFonts w:eastAsia="IRNazanin" w:cs="IRNazanin"/>
          <w:color w:val="111111"/>
          <w:sz w:val="28"/>
          <w:szCs w:val="28"/>
          <w:rtl w:val="true"/>
          <w:lang w:bidi="fa-IR"/>
        </w:rPr>
        <w:t>.</w:t>
      </w:r>
    </w:p>
    <w:p>
      <w:pPr>
        <w:pStyle w:val="Heading4"/>
        <w:numPr>
          <w:ilvl w:val="3"/>
          <w:numId w:val="1"/>
        </w:numPr>
        <w:rPr/>
      </w:pPr>
      <w:bookmarkStart w:id="776" w:name="__RefHeading___Toc2061025_388300464"/>
      <w:bookmarkStart w:id="777" w:name="_Toc313"/>
      <w:bookmarkEnd w:id="776"/>
      <w:r>
        <w:rPr/>
        <w:t>1</w:t>
      </w:r>
      <w:r>
        <w:rPr>
          <w:rtl w:val="true"/>
        </w:rPr>
        <w:t xml:space="preserve">. </w:t>
      </w:r>
      <w:r>
        <w:rPr>
          <w:rtl w:val="true"/>
        </w:rPr>
        <w:t>داستان اتهام به حضرت موسی علیه السلام</w:t>
      </w:r>
      <w:bookmarkEnd w:id="7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بستگان نزدیک حضرت موسی علیه السلام بود؛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تورات هم تسلط داشت، اما فردی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تلاش کرد حضرت موسی علیه السلام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زن فاحشه بدکارهای را با پول هنگفت تطمیع کرد که بیاید در میان سخنرانی حضرت موسی علیه السلام </w:t>
      </w:r>
      <w:bookmarkStart w:id="778" w:name="pg14963_155674"/>
    </w:p>
    <w:p>
      <w:pPr>
        <w:pStyle w:val="BookText"/>
        <w:rPr/>
      </w:pPr>
      <w:bookmarkEnd w:id="778"/>
      <w:r>
        <w:rPr>
          <w:rFonts w:ascii="IRNazanin" w:hAnsi="IRNazanin" w:eastAsia="IRNazanin"/>
          <w:color w:val="111111"/>
          <w:sz w:val="28"/>
          <w:sz w:val="28"/>
          <w:szCs w:val="28"/>
          <w:rtl w:val="true"/>
          <w:lang w:bidi="fa-IR"/>
        </w:rPr>
        <w:t>برخیزد و به او تهمت زنا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بدکاره آمد و میان جمعیت حضور یافت اما با این که زن سالمی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به دلش افتاد که چرا به ولی خدا تهمت بزنم؟ در نهایت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من پول داد که این طور بگویم؛ ولی من این تهمت را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دفاع از حضرت موسی علیه السلام باعث رستگاری آن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قارون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نفرینی که موجب شد قارون در زمین فرو برود در همین ماجرا بود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با این که خیلی قارون حضرت موسی علیه السلام را اذیت کرده بود اما در این جا بود که دل حضرت موسی علیه السلام شکست و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به زمین فرمان دهی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قارون و ثروتش را در خود فرو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وَبِدَارِهِ الْأَرْضَ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پس او و خانه اش را در زمین فرو بردیم </w:t>
      </w:r>
      <w:r>
        <w:rPr>
          <w:rFonts w:eastAsia="IRNazanin" w:cs="IRNazanin"/>
          <w:color w:val="111111"/>
          <w:sz w:val="28"/>
          <w:szCs w:val="28"/>
          <w:rtl w:val="true"/>
          <w:lang w:bidi="fa-IR"/>
        </w:rPr>
        <w:t>.</w:t>
      </w:r>
    </w:p>
    <w:p>
      <w:pPr>
        <w:pStyle w:val="Heading4"/>
        <w:numPr>
          <w:ilvl w:val="3"/>
          <w:numId w:val="1"/>
        </w:numPr>
        <w:rPr/>
      </w:pPr>
      <w:bookmarkStart w:id="779" w:name="__RefHeading___Toc2061027_388300464"/>
      <w:bookmarkStart w:id="780" w:name="_Toc314"/>
      <w:bookmarkEnd w:id="779"/>
      <w:r>
        <w:rPr/>
        <w:t>2</w:t>
      </w:r>
      <w:r>
        <w:rPr>
          <w:rtl w:val="true"/>
        </w:rPr>
        <w:t xml:space="preserve">. </w:t>
      </w:r>
      <w:r>
        <w:rPr>
          <w:rtl w:val="true"/>
        </w:rPr>
        <w:t>فرجام تهمت زدن به امام حسين علیه السلام</w:t>
      </w:r>
      <w:bookmarkEnd w:id="780"/>
    </w:p>
    <w:p>
      <w:pPr>
        <w:pStyle w:val="BookText"/>
        <w:rPr/>
      </w:pPr>
      <w:r>
        <w:rPr>
          <w:rFonts w:ascii="IRNazanin" w:hAnsi="IRNazanin" w:eastAsia="IRNazanin"/>
          <w:color w:val="111111"/>
          <w:sz w:val="28"/>
          <w:sz w:val="28"/>
          <w:szCs w:val="28"/>
          <w:rtl w:val="true"/>
          <w:lang w:bidi="fa-IR"/>
        </w:rPr>
        <w:t>امام حسین علیه السلام صبح عاشورا پشت خیمه ها را گودال کنده و آتش روشن کرده بود تا دشمن نتواند از پشت سر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از سربازان سپاه عمرسعد جلو آمد و به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ات باد به آتش</w:t>
      </w:r>
      <w:r>
        <w:rPr>
          <w:rFonts w:eastAsia="IRNazanin" w:cs="IRNazanin"/>
          <w:color w:val="111111"/>
          <w:sz w:val="28"/>
          <w:szCs w:val="28"/>
          <w:rtl w:val="true"/>
          <w:lang w:bidi="fa-IR"/>
        </w:rPr>
        <w:t xml:space="preserve">! </w:t>
      </w:r>
      <w:bookmarkStart w:id="781" w:name="pg14963_155675"/>
    </w:p>
    <w:p>
      <w:pPr>
        <w:pStyle w:val="BookText"/>
        <w:rPr/>
      </w:pPr>
      <w:bookmarkEnd w:id="781"/>
      <w:r>
        <w:rPr>
          <w:rFonts w:ascii="IRNazanin" w:hAnsi="IRNazanin" w:eastAsia="IRNazanin"/>
          <w:color w:val="111111"/>
          <w:sz w:val="28"/>
          <w:sz w:val="28"/>
          <w:szCs w:val="28"/>
          <w:rtl w:val="true"/>
          <w:lang w:bidi="fa-IR"/>
        </w:rPr>
        <w:t>منظورش این بود که ما تو را می کشیم و آتش جهنم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قلب اباعبدالله علیه السلام به درد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حُزَّهُ إِلَى اَلنَّارِهِ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با شنیدن پاسخ حضرت خواست حمله کند که ناگهان پایش به رکاب اسب گیر کرد و به زمین افتاد و بی درنگ به درک واصل شد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782" w:name="__RefHeading___Toc2061029_388300464"/>
      <w:bookmarkStart w:id="783" w:name="_Toc315"/>
      <w:bookmarkEnd w:id="782"/>
      <w:r>
        <w:rPr/>
        <w:t>3</w:t>
      </w:r>
      <w:r>
        <w:rPr>
          <w:rtl w:val="true"/>
        </w:rPr>
        <w:t xml:space="preserve">. </w:t>
      </w:r>
      <w:r>
        <w:rPr>
          <w:rtl w:val="true"/>
        </w:rPr>
        <w:t>فرجام تهمت زدن به امام جواد علیه السلام</w:t>
      </w:r>
      <w:bookmarkEnd w:id="783"/>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هادی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 تازه ای برای آل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از طرفداران و کارمندان عالی رتبه دربار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شمردم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این خبر شما را شاد می کند، با پای برهنه می دویدم و نزدتان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او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امام جواد علیه السلام چه گفته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موضوعی با پدرم گفت وگو می کرد درگیری لفظی داشت که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تو مست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من امروز تا شب برای تو روزه دار بودم، به او طعم غارت مال و خواری اسیری بچشان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چند روزی نگذشت که مالش را غارت کردند و هرچه داشت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نیز اسیر کردند و هم اکنون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از او انتقام کشید؛ و همیشه خدا انتقام دوستانش را از دشمنانش </w:t>
      </w:r>
      <w:bookmarkStart w:id="784" w:name="pg14963_155676"/>
    </w:p>
    <w:p>
      <w:pPr>
        <w:pStyle w:val="BookText"/>
        <w:rPr/>
      </w:pPr>
      <w:bookmarkEnd w:id="784"/>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785" w:name="__RefHeading___Toc2061031_388300464"/>
      <w:bookmarkStart w:id="786" w:name="_Toc316"/>
      <w:bookmarkEnd w:id="785"/>
      <w:r>
        <w:rPr>
          <w:rtl w:val="true"/>
        </w:rPr>
        <w:t>تهمت زنی، نشانه فسق</w:t>
      </w:r>
      <w:bookmarkEnd w:id="786"/>
    </w:p>
    <w:p>
      <w:pPr>
        <w:pStyle w:val="BookText"/>
        <w:rPr/>
      </w:pPr>
      <w:r>
        <w:rPr>
          <w:rFonts w:ascii="IRNazanin" w:hAnsi="IRNazanin" w:eastAsia="IRNazanin"/>
          <w:color w:val="111111"/>
          <w:sz w:val="28"/>
          <w:sz w:val="28"/>
          <w:szCs w:val="28"/>
          <w:rtl w:val="true"/>
          <w:lang w:bidi="fa-IR"/>
        </w:rPr>
        <w:t>فاسق یعنی کسی که در گناه کردن بی باک است و ملاحظه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نمی توانند روزه بگیرند ولی ملاحظه می کنند و جلوی دیگران غذانمی خورند؛ اما آدم فاسق در ماه رمضان در خیابان غذا می خورد و آب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فسق و حرمت 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چهار علامت دارد؛ هر که این چهار علامت را داشت فاسق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عَلامَهُ الفاسِقِ فَأَربَعَهٌ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اللَّهوُ،وَاللَّغوُ،وَالعُدوانُ،وَالبُهتانُ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نشانه های فاسق چهارتاست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لهو،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بیهوده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زنی</w:t>
      </w:r>
      <w:r>
        <w:rPr>
          <w:rFonts w:eastAsia="IRNazanin" w:cs="IRNazanin"/>
          <w:color w:val="111111"/>
          <w:sz w:val="28"/>
          <w:szCs w:val="28"/>
          <w:rtl w:val="true"/>
          <w:lang w:bidi="fa-IR"/>
        </w:rPr>
        <w:t>.</w:t>
      </w:r>
    </w:p>
    <w:p>
      <w:pPr>
        <w:pStyle w:val="Heading3"/>
        <w:numPr>
          <w:ilvl w:val="2"/>
          <w:numId w:val="1"/>
        </w:numPr>
        <w:rPr/>
      </w:pPr>
      <w:bookmarkStart w:id="787" w:name="__RefHeading___Toc2061033_388300464"/>
      <w:bookmarkStart w:id="788" w:name="_Toc317"/>
      <w:bookmarkEnd w:id="787"/>
      <w:r>
        <w:rPr>
          <w:rtl w:val="true"/>
        </w:rPr>
        <w:t>فرجام توهین به امام هادی علیه السلام</w:t>
      </w:r>
      <w:bookmarkEnd w:id="788"/>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این است که دیگران را مورد تحقیر و توهین و آزار و اذیت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بیش از نیمی از عمرش را در سامرا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خبیث برای این که امام را تحقیر کند، دستور داد تمام فرماندهان و سران بر مرکب بنشینند و امام هادی علیه السلام را پیاده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را با حالت تحقیرآمیزی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اجازه ندادند وارد کاخ شود و مدتی ایشان را در دهلیز یعنی ورودی کاخ نگه داشتند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که به شدت عرق کرده و خسته شده بود ناگهان این آیه از سوره هود </w:t>
      </w:r>
    </w:p>
    <w:p>
      <w:pPr>
        <w:pStyle w:val="BookText"/>
        <w:rPr/>
      </w:pPr>
      <w:r>
        <w:rPr>
          <w:rFonts w:ascii="IRNazanin" w:hAnsi="IRNazanin" w:eastAsia="IRNazanin"/>
          <w:color w:val="111111"/>
          <w:sz w:val="28"/>
          <w:sz w:val="28"/>
          <w:szCs w:val="28"/>
          <w:rtl w:val="true"/>
          <w:lang w:bidi="fa-IR"/>
        </w:rPr>
        <w:t>را خواند که حضرت صالح علیه السلام به قوم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تَمَتَّعُوا فِي دَارِكُمْ ثَلَاثَةَ أَيَّامٍ ذَلِكَ وَعْدٌ غَيْرُ مَكْذُوبٍ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از زندگی برخوردار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بی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که از نیروهای متوکل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چرا امام هادی علیه السلام در آن حالت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یادشده، درباره شتر حضرت صالح علیه السلام است که وقتی این حیوان را کشتند حضرت صالح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دیگرعذاب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خانه هایتان بنشینید که سه روز دیگر همه از بین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 حتمی الهی است و هیچ جای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عذاب آمد و قوم صالح علیه السلام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شیعیان رفتم و قصه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شنیدی که امام این آیه را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فورة حساب و کتاب هایت را انجام بده و خودت را از دستگاه متوکل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متوکل به درک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ای که آقایم خواند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سه روز بعد متوکل خبیث به درک واصل شد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4963_155679"/>
      <w:bookmarkStart w:id="790" w:name="pg14963_155679"/>
      <w:bookmarkEnd w:id="790"/>
    </w:p>
    <w:p>
      <w:pPr>
        <w:pStyle w:val="Heading2"/>
        <w:numPr>
          <w:ilvl w:val="1"/>
          <w:numId w:val="1"/>
        </w:numPr>
        <w:rPr/>
      </w:pPr>
      <w:bookmarkStart w:id="791" w:name="pg14963_155679"/>
      <w:bookmarkStart w:id="792" w:name="__RefHeading___Toc2061035_388300464"/>
      <w:bookmarkStart w:id="793" w:name="_Toc318"/>
      <w:bookmarkEnd w:id="791"/>
      <w:bookmarkEnd w:id="792"/>
      <w:r>
        <w:rPr>
          <w:rtl w:val="true"/>
        </w:rPr>
        <w:t>اهمیت حجاب</w:t>
      </w:r>
      <w:bookmarkEnd w:id="793"/>
    </w:p>
    <w:p>
      <w:pPr>
        <w:pStyle w:val="Heading3"/>
        <w:numPr>
          <w:ilvl w:val="2"/>
          <w:numId w:val="1"/>
        </w:numPr>
        <w:rPr/>
      </w:pPr>
      <w:bookmarkStart w:id="794" w:name="__RefHeading___Toc2061037_388300464"/>
      <w:bookmarkStart w:id="795" w:name="_Toc319"/>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و دخترانت و همسران کسانی که مؤمن هستند بگو چادرهایشان را بر خود فرو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 و آرایش و زیورهایشان در برابر دید نامحرمان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 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نزدیک تر است؛ و در نتیجه از سوی مردم بی تقوا مورد آزار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بسیار آمرزنده و مهربان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مهم، بحث حجاب و پوشش است که در این آیه شریفه به صراحت بر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پیامبر صلی الله علیه و آله و سلم فرمان می دهد به </w:t>
      </w:r>
      <w:bookmarkStart w:id="796" w:name="pg14963_155680"/>
    </w:p>
    <w:p>
      <w:pPr>
        <w:pStyle w:val="BookText"/>
        <w:rPr/>
      </w:pPr>
      <w:bookmarkEnd w:id="796"/>
      <w:r>
        <w:rPr>
          <w:rFonts w:ascii="IRNazanin" w:hAnsi="IRNazanin" w:eastAsia="IRNazanin"/>
          <w:color w:val="111111"/>
          <w:sz w:val="28"/>
          <w:sz w:val="28"/>
          <w:szCs w:val="28"/>
          <w:rtl w:val="true"/>
          <w:lang w:bidi="fa-IR"/>
        </w:rPr>
        <w:t>همسران و دختران خودش و زنان مؤمنین و مسلمانان دستور دهد بدن خود را بپوشانند تا به عنوان یک مسلمان شناخته شوند و در معرض آزار هوس بازان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مباحث تفسیری و فقهی، آیه بر اصل پوشش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جلباب، روسری و مقنعه یا پیراهن و لباس بلند و گشاد و ملحفه و چادر یا هر چیزی است که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حجاب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مطرح شده و خداوند در آن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آشکار نکنند و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واژه حجاب هفت بار در قرآن کریم آمده که به معنای مانع است و ارتباط مستقیم با حجاب اصطلاحی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حجاب و وجوب آن مورد اتفاق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سدی محکم دربرابر وسوسه های شیطان است و آثار فردی و اجتماعی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آثار عبارت است از </w:t>
      </w:r>
      <w:r>
        <w:rPr>
          <w:rFonts w:eastAsia="IRNazanin" w:cs="IRNazanin"/>
          <w:color w:val="111111"/>
          <w:sz w:val="28"/>
          <w:szCs w:val="28"/>
          <w:rtl w:val="true"/>
          <w:lang w:bidi="fa-IR"/>
        </w:rPr>
        <w:t>:</w:t>
      </w:r>
    </w:p>
    <w:p>
      <w:pPr>
        <w:pStyle w:val="Heading3"/>
        <w:numPr>
          <w:ilvl w:val="2"/>
          <w:numId w:val="1"/>
        </w:numPr>
        <w:rPr/>
      </w:pPr>
      <w:bookmarkStart w:id="797" w:name="__RefHeading___Toc2061039_388300464"/>
      <w:bookmarkStart w:id="798" w:name="_Toc320"/>
      <w:bookmarkEnd w:id="797"/>
      <w:r>
        <w:rPr/>
        <w:t>1</w:t>
      </w:r>
      <w:r>
        <w:rPr>
          <w:rtl w:val="true"/>
        </w:rPr>
        <w:t xml:space="preserve">. </w:t>
      </w:r>
      <w:r>
        <w:rPr>
          <w:rtl w:val="true"/>
        </w:rPr>
        <w:t>استحکام بنیان خانواده</w:t>
      </w:r>
      <w:bookmarkEnd w:id="798"/>
    </w:p>
    <w:p>
      <w:pPr>
        <w:pStyle w:val="BookText"/>
        <w:rPr/>
      </w:pPr>
      <w:r>
        <w:rPr>
          <w:rFonts w:ascii="IRNazanin" w:hAnsi="IRNazanin" w:eastAsia="IRNazanin"/>
          <w:color w:val="111111"/>
          <w:sz w:val="28"/>
          <w:sz w:val="28"/>
          <w:szCs w:val="28"/>
          <w:rtl w:val="true"/>
          <w:lang w:bidi="fa-IR"/>
        </w:rPr>
        <w:t>بی بند و باری و ولنگاری باعث کاهش تمایل جوانان به تشکیل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روابط حرام آسان شدضوابط شرعی کمرنگ و سخت</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799" w:name="__RefHeading___Toc2061041_388300464"/>
      <w:bookmarkStart w:id="800" w:name="_Toc321"/>
      <w:bookmarkEnd w:id="799"/>
      <w:r>
        <w:rPr/>
        <w:t>2</w:t>
      </w:r>
      <w:r>
        <w:rPr>
          <w:rtl w:val="true"/>
        </w:rPr>
        <w:t xml:space="preserve">. </w:t>
      </w:r>
      <w:r>
        <w:rPr>
          <w:rtl w:val="true"/>
        </w:rPr>
        <w:t>ارزش و احترام به زن</w:t>
      </w:r>
      <w:bookmarkEnd w:id="8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هرقدر که زن با وقارتر، عفیف تر و پوشیده تر باشد براحترام و ابهتش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غربی، زنان در مراسم رسمی با لباس های سنگین تر ظاهر می شوند</w:t>
      </w:r>
      <w:r>
        <w:rPr>
          <w:rFonts w:eastAsia="IRNazanin" w:cs="IRNazanin"/>
          <w:color w:val="111111"/>
          <w:sz w:val="28"/>
          <w:szCs w:val="28"/>
          <w:rtl w:val="true"/>
          <w:lang w:bidi="fa-IR"/>
        </w:rPr>
        <w:t xml:space="preserve">. </w:t>
      </w:r>
      <w:bookmarkStart w:id="801" w:name="pg14963_155681"/>
    </w:p>
    <w:p>
      <w:pPr>
        <w:pStyle w:val="Heading3"/>
        <w:numPr>
          <w:ilvl w:val="2"/>
          <w:numId w:val="1"/>
        </w:numPr>
        <w:rPr/>
      </w:pPr>
      <w:bookmarkStart w:id="802" w:name="__RefHeading___Toc2061043_388300464"/>
      <w:bookmarkStart w:id="803" w:name="_Toc322"/>
      <w:bookmarkEnd w:id="801"/>
      <w:bookmarkEnd w:id="802"/>
      <w:r>
        <w:rPr/>
        <w:t>3</w:t>
      </w:r>
      <w:r>
        <w:rPr>
          <w:rtl w:val="true"/>
        </w:rPr>
        <w:t xml:space="preserve">. </w:t>
      </w:r>
      <w:r>
        <w:rPr>
          <w:rtl w:val="true"/>
        </w:rPr>
        <w:t>استواری و استحکام جامعه</w:t>
      </w:r>
      <w:bookmarkEnd w:id="803"/>
    </w:p>
    <w:p>
      <w:pPr>
        <w:pStyle w:val="BookText"/>
        <w:rPr/>
      </w:pPr>
      <w:r>
        <w:rPr>
          <w:rFonts w:ascii="IRNazanin" w:hAnsi="IRNazanin" w:eastAsia="IRNazanin"/>
          <w:color w:val="111111"/>
          <w:sz w:val="28"/>
          <w:sz w:val="28"/>
          <w:szCs w:val="28"/>
          <w:rtl w:val="true"/>
          <w:lang w:bidi="fa-IR"/>
        </w:rPr>
        <w:t>بدحجابی و برهنگی، قوام جامعه را به هم می ریزد و حس اقناع را از بین می برد</w:t>
      </w:r>
      <w:r>
        <w:rPr>
          <w:rFonts w:eastAsia="IRNazanin" w:cs="IRNazanin"/>
          <w:color w:val="111111"/>
          <w:sz w:val="28"/>
          <w:szCs w:val="28"/>
          <w:rtl w:val="true"/>
          <w:lang w:bidi="fa-IR"/>
        </w:rPr>
        <w:t>.</w:t>
      </w:r>
    </w:p>
    <w:p>
      <w:pPr>
        <w:pStyle w:val="Heading3"/>
        <w:numPr>
          <w:ilvl w:val="2"/>
          <w:numId w:val="1"/>
        </w:numPr>
        <w:rPr/>
      </w:pPr>
      <w:bookmarkStart w:id="804" w:name="__RefHeading___Toc2061045_388300464"/>
      <w:bookmarkStart w:id="805" w:name="_Toc323"/>
      <w:bookmarkEnd w:id="804"/>
      <w:r>
        <w:rPr/>
        <w:t>4</w:t>
      </w:r>
      <w:r>
        <w:rPr>
          <w:rtl w:val="true"/>
        </w:rPr>
        <w:t xml:space="preserve">. </w:t>
      </w:r>
      <w:r>
        <w:rPr>
          <w:rtl w:val="true"/>
        </w:rPr>
        <w:t>انگیزه برای عبادت</w:t>
      </w:r>
      <w:bookmarkEnd w:id="8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موجب معنویت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بانوان در اماکن مذهبی و حرم ها محجبه می شوند یا در هنگام نماز حجاب را رعایت می کنند؟ حجاب باعث می شود خانم ها احساس معنوی خوبی داشته باشند، ویترینی نباشند، حس دینی داشته 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4963_155683"/>
      <w:bookmarkStart w:id="807" w:name="pg14963_155683"/>
      <w:bookmarkEnd w:id="807"/>
    </w:p>
    <w:p>
      <w:pPr>
        <w:pStyle w:val="Heading2"/>
        <w:numPr>
          <w:ilvl w:val="1"/>
          <w:numId w:val="1"/>
        </w:numPr>
        <w:rPr/>
      </w:pPr>
      <w:bookmarkStart w:id="808" w:name="pg14963_155683"/>
      <w:bookmarkStart w:id="809" w:name="__RefHeading___Toc2061047_388300464"/>
      <w:bookmarkStart w:id="810" w:name="_Toc324"/>
      <w:bookmarkEnd w:id="808"/>
      <w:bookmarkEnd w:id="809"/>
      <w:r>
        <w:rPr>
          <w:rtl w:val="true"/>
        </w:rPr>
        <w:t>گناه شایعه پراکنی</w:t>
      </w:r>
      <w:bookmarkEnd w:id="810"/>
    </w:p>
    <w:p>
      <w:pPr>
        <w:pStyle w:val="Heading3"/>
        <w:numPr>
          <w:ilvl w:val="2"/>
          <w:numId w:val="1"/>
        </w:numPr>
        <w:rPr/>
      </w:pPr>
      <w:bookmarkStart w:id="811" w:name="__RefHeading___Toc2061049_388300464"/>
      <w:bookmarkStart w:id="812" w:name="_Toc325"/>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اگر منافقان و آنان که در دل هایشان بیماری است و آنان که در مدینه خبرهای دروغ و دلهره آور پخش می کنند از رفتار زشتشان باز نایستند، تورا برضد آنان بر می انگیزانیم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تبعیدشان کنی، یا با آنان بجنگی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در این شهر جز اندکی که خالص و پاک هستند در کنار تو نخواهند ماند</w:t>
      </w:r>
      <w:r>
        <w:rPr>
          <w:rFonts w:eastAsia="IRNazanin" w:cs="IRNazanin"/>
          <w:color w:val="111111"/>
          <w:sz w:val="28"/>
          <w:szCs w:val="28"/>
          <w:rtl w:val="true"/>
          <w:lang w:bidi="fa-IR"/>
        </w:rPr>
        <w:t>.</w:t>
      </w:r>
    </w:p>
    <w:p>
      <w:pPr>
        <w:pStyle w:val="Heading3"/>
        <w:numPr>
          <w:ilvl w:val="2"/>
          <w:numId w:val="1"/>
        </w:numPr>
        <w:rPr/>
      </w:pPr>
      <w:bookmarkStart w:id="813" w:name="__RefHeading___Toc2061051_388300464"/>
      <w:bookmarkStart w:id="814" w:name="_Toc326"/>
      <w:bookmarkEnd w:id="813"/>
      <w:r>
        <w:rPr>
          <w:rtl w:val="true"/>
        </w:rPr>
        <w:t>مقدمه</w:t>
      </w:r>
      <w:bookmarkEnd w:id="8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مورد از ناهنجاری های اجتماعی اشاره و به شدت با آنها برخورد شده است که این نشان دهنده اقتدار الهی در مواجهه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مورد، ایجاد مزاحمت برای بانوان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برای ناموس مردم مزاحمت ایجاد می کند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گناهشان گناه بزرگی است و اگر ادامه بدهند و جامعه را به هم بریزند، مجازاتشان تا سرحد قتل و اعدام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وظیفه ای در مجموعه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وظائف را نباید با هم درآمیخت،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وجوب احترام به پدر و مادر می گوییم، پدرها فکر نکنند آنها هیچ وظیفه ای ندارند و هرکاری دلشان خواست می توانند بکنند و بچه ها باید احترام بگذارند؛ نه، پدر و مادر نیز وظایفی در مقابل اولاد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وظایف زن می گوییم معنایش این نیست که شوهر وظیفه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مثل یک پازل و جدول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بخشی را گرفت و بخشی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خانم ها دستور می دهد حجاب را رعایت کنند و تحریک آمیز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خانمی این وظیفه را رعایت نکرد؛ آیا ما اجازه داریم مزاحمش شویم یا الفاظ ناپسند به کار ببریم؟ آری، او موظف است رعایت کند؛ اما آقایان هم حق ندارند برای خانم ها مزاحمت ایجاد کنند؛ چه با حجاب باشند چه بی حجاب ، چه مسلمان باشند چه غیر مسلمان، چه همسر داشته باشند چه نداشته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چنین استفاده می شود که سه گروه در مدینه به خراب کاری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منافقان که برای براندازی اسلام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اراذل و اوباش که از آنها به بیماردلان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فِي قُلُوبِهِمْ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در دل هایشان بیماری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این تعبیر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احزاب درباره افراد هوس باز و شهوت ران نیز آمده است</w:t>
      </w:r>
      <w:r>
        <w:rPr>
          <w:rFonts w:eastAsia="IRNazanin" w:cs="IRNazanin"/>
          <w:color w:val="111111"/>
          <w:sz w:val="28"/>
          <w:szCs w:val="28"/>
          <w:rtl w:val="true"/>
          <w:lang w:bidi="fa-IR"/>
        </w:rPr>
        <w:t xml:space="preserve">: </w:t>
      </w:r>
      <w:bookmarkStart w:id="815" w:name="pg14963_155685"/>
    </w:p>
    <w:p>
      <w:pPr>
        <w:pStyle w:val="BookText"/>
        <w:rPr/>
      </w:pPr>
      <w:bookmarkEnd w:id="8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گفتار خود، نرمی و طنازی نداشته باشید تا کسی که بیماردل است طمع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گروه شایعه پراکنان بودند که به ویژه هنگامی که پیامبر صلی الله علیه و آله و سلم و ارتش اسلام به غزوات می رفتند، به تضعیف روحيه بازماندگان می پرداختند و خبرهای دروغین از شکست پیامبر صلی الله علیه و آله و سلم و مؤمنان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سه گروه را مورد تهدید شدید قرار داده 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816" w:name="__RefHeading___Toc2061053_388300464"/>
      <w:bookmarkStart w:id="817" w:name="_Toc327"/>
      <w:bookmarkEnd w:id="816"/>
      <w:r>
        <w:rPr>
          <w:rtl w:val="true"/>
        </w:rPr>
        <w:t>برخورد با مزاحمت های خیابانی</w:t>
      </w:r>
      <w:bookmarkEnd w:id="817"/>
    </w:p>
    <w:p>
      <w:pPr>
        <w:pStyle w:val="BookText"/>
        <w:rPr/>
      </w:pPr>
      <w:r>
        <w:rPr>
          <w:rFonts w:ascii="IRNazanin" w:hAnsi="IRNazanin" w:eastAsia="IRNazanin"/>
          <w:color w:val="111111"/>
          <w:sz w:val="28"/>
          <w:sz w:val="28"/>
          <w:szCs w:val="28"/>
          <w:rtl w:val="true"/>
          <w:lang w:bidi="fa-IR"/>
        </w:rPr>
        <w:t>زن ها برای شرکت در نماز جماعت پیامبر خدا صلی الله علیه و آله و سلم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مدینه سرراهشان نشسته، اذیتشان می کردند و متعرضشان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متلک می گفتند یا دست درازی می کردند با چادرشان را می کشیدند یا مسخره شان می کردند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مزاحمت انواع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ایجاد زحمت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در دلشان مرض است، اگر دست از این کارشان برندارند تورا برضد آنان می شورانیم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به اعمال ننگین خود ادامه بدهند، دستور حمله عمومی را صادر خواهیم کرد و با یک حرکت مردمی مؤمنان، همه را از مدینه ریشه کن می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سالم که به زن مردم کار ندارد، الفاظ زشت بر زبان نمی آورد، مزاحم تلفنی کسی نمی شود، با آبروی کسی بازی نمی کند</w:t>
      </w:r>
      <w:r>
        <w:rPr>
          <w:rFonts w:eastAsia="IRNazanin" w:cs="IRNazanin"/>
          <w:color w:val="111111"/>
          <w:sz w:val="28"/>
          <w:szCs w:val="28"/>
          <w:rtl w:val="true"/>
          <w:lang w:bidi="fa-IR"/>
        </w:rPr>
        <w:t xml:space="preserve">... </w:t>
      </w:r>
      <w:bookmarkStart w:id="818" w:name="pg14963_155686"/>
    </w:p>
    <w:p>
      <w:pPr>
        <w:pStyle w:val="BookText"/>
        <w:rPr/>
      </w:pPr>
      <w:bookmarkEnd w:id="818"/>
      <w:r>
        <w:rPr>
          <w:rFonts w:ascii="IRNazanin" w:hAnsi="IRNazanin" w:eastAsia="IRNazanin"/>
          <w:color w:val="111111"/>
          <w:sz w:val="28"/>
          <w:sz w:val="28"/>
          <w:szCs w:val="28"/>
          <w:rtl w:val="true"/>
          <w:lang w:bidi="fa-IR"/>
        </w:rPr>
        <w:t>دو بحث را از این آیه می خواهیم استفاده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مزاحمت نوامیس،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شایعه 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اولی اش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ماتورا عليه آنها می شورانیم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موضع بگیرد بقیه هم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مطلب را می رساند که برخورد با منکرو معضل همیشه از بالاترین عنصر در جامعه باید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پنج تا برخورد با این مزاحم های نوامیس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علیه این ها می شورانیم که بروی با آنها برخورد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از مدینه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ایام کمی می توانند کنار تو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و همراهی و مصاحبت با تو را از دست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مورد لعنت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دادند این ها را دستگیر کنید</w:t>
      </w:r>
      <w:r>
        <w:rPr>
          <w:rFonts w:eastAsia="IRNazanin" w:cs="IRNazanin"/>
          <w:color w:val="111111"/>
          <w:sz w:val="28"/>
          <w:szCs w:val="28"/>
          <w:rtl w:val="true"/>
          <w:lang w:bidi="fa-IR"/>
        </w:rPr>
        <w:t>.</w:t>
      </w:r>
    </w:p>
    <w:p>
      <w:pPr>
        <w:pStyle w:val="Heading3"/>
        <w:numPr>
          <w:ilvl w:val="2"/>
          <w:numId w:val="1"/>
        </w:numPr>
        <w:rPr/>
      </w:pPr>
      <w:bookmarkStart w:id="819" w:name="__RefHeading___Toc2061055_388300464"/>
      <w:bookmarkStart w:id="820" w:name="_Toc328"/>
      <w:bookmarkEnd w:id="819"/>
      <w:r>
        <w:rPr>
          <w:rtl w:val="true"/>
        </w:rPr>
        <w:t>ایجاد مزاحمت، عامل جنگ و خونریزی</w:t>
      </w:r>
      <w:bookmarkEnd w:id="820"/>
    </w:p>
    <w:p>
      <w:pPr>
        <w:pStyle w:val="BookText"/>
        <w:rPr/>
      </w:pPr>
      <w:r>
        <w:rPr>
          <w:rFonts w:ascii="IRNazanin" w:hAnsi="IRNazanin" w:eastAsia="IRNazanin"/>
          <w:color w:val="111111"/>
          <w:sz w:val="28"/>
          <w:sz w:val="28"/>
          <w:szCs w:val="28"/>
          <w:rtl w:val="true"/>
          <w:lang w:bidi="fa-IR"/>
        </w:rPr>
        <w:t>ایجاد مزاحمت، حتی گاهی موجب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غزوہ بنی قینقاع، دومین جنگ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بعد از جنگ بدر و قبل از جنگ احد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شروع جنگ این بود که زنی از زنان مسلمان به بازار طلافروشان يهود رفت تا انگشتری برایش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یک جوان یهودی متعرض او شد و این زن به او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گوشه لباس این خانم را به یکی از وسائل مغازه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 می خواست بلند شود چادر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لباس های زیرش هم کم بود و بدنش عریان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شروع کردند به خندیدن و مسخره کردن این زن مسلمان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مسلمانی با دیدن این منظره ناراحت شده، سنگی برداشت و به پیشانی جوان یهودی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هم به جوان مسلمان حمله ورگناه شایعه پراکنی </w:t>
      </w:r>
      <w:bookmarkStart w:id="821" w:name="pg14963_155687"/>
    </w:p>
    <w:p>
      <w:pPr>
        <w:pStyle w:val="BookText"/>
        <w:rPr/>
      </w:pPr>
      <w:bookmarkEnd w:id="821"/>
      <w:r>
        <w:rPr>
          <w:rFonts w:ascii="IRNazanin" w:hAnsi="IRNazanin" w:eastAsia="IRNazanin"/>
          <w:color w:val="111111"/>
          <w:sz w:val="28"/>
          <w:sz w:val="28"/>
          <w:szCs w:val="28"/>
          <w:rtl w:val="true"/>
          <w:lang w:bidi="fa-IR"/>
        </w:rPr>
        <w:t>شدند و تکه تکه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و یک مسلمان کشته شدند و این باعث درگیری بین مسلمانان و یهودیان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رسول خدا صلی الله علیه و آله و سلم و خبررسید، با مسلمانان آمد و یهودیان را محاصره کرد و دستور داد همه شان از مدینه بروند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شکل گیری و پیدایش غزوہ بنی قینقاع با ایجاد مزاحمت برای یک زن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شصت سوره مباركه احزاب با کسانی که بیماری مزاحمت در وجودشان است به شدت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انسان این است که خداوند در وجود او شهوت قرار داده و اجازه ارضای شهوت را از هر راهی نداده؛ اجازة تعرض به نوامیس مردم را نداده؛ بلکه برای آن راه قرار داده است و آن ازدواج است</w:t>
      </w:r>
      <w:r>
        <w:rPr>
          <w:rFonts w:eastAsia="IRNazanin" w:cs="IRNazanin"/>
          <w:color w:val="111111"/>
          <w:sz w:val="28"/>
          <w:szCs w:val="28"/>
          <w:rtl w:val="true"/>
          <w:lang w:bidi="fa-IR"/>
        </w:rPr>
        <w:t>.</w:t>
      </w:r>
    </w:p>
    <w:p>
      <w:pPr>
        <w:pStyle w:val="Heading3"/>
        <w:numPr>
          <w:ilvl w:val="2"/>
          <w:numId w:val="1"/>
        </w:numPr>
        <w:rPr/>
      </w:pPr>
      <w:bookmarkStart w:id="822" w:name="__RefHeading___Toc2061057_388300464"/>
      <w:bookmarkStart w:id="823" w:name="_Toc329"/>
      <w:bookmarkEnd w:id="822"/>
      <w:r>
        <w:rPr>
          <w:rtl w:val="true"/>
        </w:rPr>
        <w:t>برخورد قرآن با شایعه پراکنی</w:t>
      </w:r>
      <w:bookmarkEnd w:id="823"/>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شصتم سوره احزاب با سه گروه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بیماردلان و شایعه پراکنان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منافقان و آنان که در دل هایشان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که در مدينه خبرهای دروغ و دلهره آور پخش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بر ضد آنان بر می انگیزانیم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تبعیدشان کنی یا با آنان بجنگی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این شهر جزاندکی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خالص 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نخواهند ماند</w:t>
      </w:r>
      <w:r>
        <w:rPr>
          <w:rFonts w:eastAsia="IRNazanin" w:cs="IRNazanin"/>
          <w:color w:val="111111"/>
          <w:sz w:val="28"/>
          <w:szCs w:val="28"/>
          <w:rtl w:val="true"/>
          <w:lang w:bidi="fa-IR"/>
        </w:rPr>
        <w:t xml:space="preserve">. </w:t>
      </w:r>
      <w:bookmarkStart w:id="824" w:name="pg14963_155688"/>
    </w:p>
    <w:p>
      <w:pPr>
        <w:pStyle w:val="BookText"/>
        <w:rPr/>
      </w:pPr>
      <w:bookmarkEnd w:id="824"/>
      <w:r>
        <w:rPr>
          <w:rFonts w:ascii="IRNazanin" w:hAnsi="IRNazanin" w:eastAsia="IRNazanin"/>
          <w:color w:val="111111"/>
          <w:sz w:val="28"/>
          <w:sz w:val="28"/>
          <w:szCs w:val="28"/>
          <w:rtl w:val="true"/>
          <w:lang w:bidi="fa-IR"/>
        </w:rPr>
        <w:t>گروه دوم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المرجفون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بودند که با شایعه پراکنی، دل مسلمانان را متزلزل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جنگ می رفت، اینان شایعه می ساختند که رسول خدا صلی الله علیه و آله کشته یا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باعث می شد مسلمانان غمگین شوند و وقتی پیامبر صلی الله علیه و آله از جنگ بازگشت نزد آن حضرت بروند و از رفتار شایعه پراکنان اظهار ناراحتی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آیه شصت احزاب را فروفرستاد و آنها را به اخراج از مدينه تهدید کرد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825" w:name="__RefHeading___Toc2061059_388300464"/>
      <w:bookmarkStart w:id="826" w:name="_Toc330"/>
      <w:bookmarkEnd w:id="825"/>
      <w:r>
        <w:rPr>
          <w:rtl w:val="true"/>
        </w:rPr>
        <w:t>شایعه سازی کفار مکه</w:t>
      </w:r>
      <w:bookmarkEnd w:id="8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پراکنی، یکی از ابزارهای جنگ روانی مشرکان برضد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مسلمانان به سرکردگی جعفر بن ابی طالب به حبشه رفتند، ابوسفیان کوشید آنها را برگرداند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نزد نجاشی پادشاه حبشه رفتند و از او خواستند مسلمانان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مهمان ما هستند و تا هروقت که بخواهند می توانند این جا بمانند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سرانجام مشرکان از روش شایعه سازی استفاده کردند؛ به این صورت که عده ای را به حبشه فرستادند و آن ها به دروغ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مکه مسلمان شده اند و درگیری پیامبر صلی الله علیه و آله با مشرکین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شایعه عده ای از مسلمانان به مکه برگشتند؛ اما وقتی به مکه رسیدند مشرکان دستگیرشان </w:t>
      </w:r>
      <w:bookmarkStart w:id="827" w:name="pg14963_155689"/>
    </w:p>
    <w:p>
      <w:pPr>
        <w:pStyle w:val="BookText"/>
        <w:rPr/>
      </w:pPr>
      <w:bookmarkEnd w:id="82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از گناهان بسیار زشت و خطرناک است مخصوصا اگر عليه</w:t>
      </w:r>
    </w:p>
    <w:p>
      <w:pPr>
        <w:pStyle w:val="BookText"/>
        <w:rPr/>
      </w:pPr>
      <w:r>
        <w:rPr>
          <w:rFonts w:ascii="IRNazanin" w:hAnsi="IRNazanin" w:eastAsia="IRNazanin"/>
          <w:color w:val="111111"/>
          <w:sz w:val="28"/>
          <w:sz w:val="28"/>
          <w:szCs w:val="28"/>
          <w:rtl w:val="true"/>
          <w:lang w:bidi="fa-IR"/>
        </w:rPr>
        <w:t>شخصیت ها باشد یا علیه جریانی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پراکنی و ایجاد جو اضطراب در جامعه حرام است</w:t>
      </w:r>
      <w:r>
        <w:rPr>
          <w:rFonts w:eastAsia="IRNazanin" w:cs="IRNazanin"/>
          <w:color w:val="111111"/>
          <w:sz w:val="28"/>
          <w:szCs w:val="28"/>
          <w:rtl w:val="true"/>
          <w:lang w:bidi="fa-IR"/>
        </w:rPr>
        <w:t>.</w:t>
      </w:r>
    </w:p>
    <w:p>
      <w:pPr>
        <w:pStyle w:val="Heading3"/>
        <w:numPr>
          <w:ilvl w:val="2"/>
          <w:numId w:val="1"/>
        </w:numPr>
        <w:rPr/>
      </w:pPr>
      <w:bookmarkStart w:id="828" w:name="__RefHeading___Toc2061061_388300464"/>
      <w:bookmarkStart w:id="829" w:name="_Toc331"/>
      <w:bookmarkEnd w:id="828"/>
      <w:r>
        <w:rPr>
          <w:rtl w:val="true"/>
        </w:rPr>
        <w:t>حضرت مریم علیها السلام و شایعات</w:t>
      </w:r>
      <w:bookmarkEnd w:id="829"/>
    </w:p>
    <w:p>
      <w:pPr>
        <w:pStyle w:val="BookText"/>
        <w:rPr/>
      </w:pPr>
      <w:r>
        <w:rPr>
          <w:rFonts w:ascii="IRNazanin" w:hAnsi="IRNazanin" w:eastAsia="IRNazanin"/>
          <w:color w:val="111111"/>
          <w:sz w:val="28"/>
          <w:sz w:val="28"/>
          <w:szCs w:val="28"/>
          <w:rtl w:val="true"/>
          <w:lang w:bidi="fa-IR"/>
        </w:rPr>
        <w:t>حضرت مریم علیها السلام که قرآن کریم او را صديقه خوانده یکی از سخت ترین چیزهایی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مردم و زنده نبودم؛ دلیلش همین شایعات بود که خدا از او دفاع کرد اما همان مدت کوتاه این شایعه و این شماتت ها موجب زحمت و سختی برای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رهبر کبیر انقلاب در نامه ای به فرزندشان سیداحمد آقا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بینم که از تهمت های ناروا و شایعه پراکنی های دروغ، اظهار ناراحتی و نگرانی می کنی؛ باید بگویم تا زنده هستی و حرکت می کنی وتورا منشأ اثر می دانند تهمت و شایعه سازی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بیشتر شایعه می سازند که در جامعه فعالیت دارد و اثرگذار است؛ از منبری و مرجع تقلید گرفته تا مسئول و نماینده مجلس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فعالیت دارد، اگرچه صددرصد برای خدا کار کند، نمی تواند از</w:t>
      </w:r>
    </w:p>
    <w:p>
      <w:pPr>
        <w:pStyle w:val="BookText"/>
        <w:rPr/>
      </w:pPr>
      <w:r>
        <w:rPr>
          <w:rFonts w:ascii="IRNazanin" w:hAnsi="IRNazanin" w:eastAsia="IRNazanin"/>
          <w:color w:val="111111"/>
          <w:sz w:val="28"/>
          <w:sz w:val="28"/>
          <w:szCs w:val="28"/>
          <w:rtl w:val="true"/>
          <w:lang w:bidi="fa-IR"/>
        </w:rPr>
        <w:t>گزند بدخواهان به دور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مرحوم شهید رجایی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تاکسی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آقای رجایی در فلان محله است، زندگی اش چنین و چنان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شما را به خانه آقای رجایی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چکاره آقای رجایی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bookmarkStart w:id="830" w:name="pg14963_155690"/>
    </w:p>
    <w:p>
      <w:pPr>
        <w:pStyle w:val="BookText"/>
        <w:rPr/>
      </w:pPr>
      <w:bookmarkEnd w:id="830"/>
      <w:r>
        <w:rPr>
          <w:rFonts w:ascii="IRNazanin" w:hAnsi="IRNazanin" w:eastAsia="IRNazanin"/>
          <w:color w:val="111111"/>
          <w:sz w:val="28"/>
          <w:sz w:val="28"/>
          <w:szCs w:val="28"/>
          <w:rtl w:val="true"/>
          <w:lang w:bidi="fa-IR"/>
        </w:rPr>
        <w:t>می گویی، زن رجایی که سوار تاکسی نمی شود</w:t>
      </w:r>
    </w:p>
    <w:p>
      <w:pPr>
        <w:pStyle w:val="Heading3"/>
        <w:numPr>
          <w:ilvl w:val="2"/>
          <w:numId w:val="1"/>
        </w:numPr>
        <w:rPr/>
      </w:pPr>
      <w:bookmarkStart w:id="831" w:name="__RefHeading___Toc2061063_388300464"/>
      <w:bookmarkStart w:id="832" w:name="_Toc332"/>
      <w:bookmarkEnd w:id="831"/>
      <w:r>
        <w:rPr>
          <w:rtl w:val="true"/>
        </w:rPr>
        <w:t>حرمت ترویج شایعه</w:t>
      </w:r>
      <w:bookmarkEnd w:id="832"/>
    </w:p>
    <w:p>
      <w:pPr>
        <w:pStyle w:val="BookText"/>
        <w:rPr/>
      </w:pPr>
      <w:r>
        <w:rPr>
          <w:rFonts w:ascii="IRNazanin" w:hAnsi="IRNazanin" w:eastAsia="IRNazanin"/>
          <w:color w:val="111111"/>
          <w:sz w:val="28"/>
          <w:sz w:val="28"/>
          <w:szCs w:val="28"/>
          <w:rtl w:val="true"/>
          <w:lang w:bidi="fa-IR"/>
        </w:rPr>
        <w:t>انسان نباید هر مطلبی را که می شنود باور کند و فراتر از آن، برای دیگران بازگو کند؛ چون ممکن است شایعه باشد و او و به شایعه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تَتَکَلَّمَ بِمَا شِئْتَ لِأَنَّ اللَّهَ عَزَّ وَ جَلَّ قَالَ وَ لا تَقْفُ ما لَیْسَ لَکَ بِهِ عِلْمٌ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توحق نداری هرچه خواستی بر زبان بیاوری؛ زیرا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چیزی که به آن علم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برگرفته از شنیده ها، ساده نگری ها، خیالات و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w:t>
      </w:r>
      <w:r>
        <w:rPr>
          <w:rFonts w:eastAsia="IRNazanin" w:cs="IRNazanin"/>
          <w:color w:val="111111"/>
          <w:sz w:val="28"/>
          <w:szCs w:val="28"/>
          <w:rtl w:val="true"/>
          <w:lang w:bidi="fa-IR"/>
        </w:rPr>
        <w:t>.</w:t>
      </w:r>
      <w:bookmarkStart w:id="833" w:name="pg14963_155691"/>
    </w:p>
    <w:p>
      <w:pPr>
        <w:pStyle w:val="Heading2"/>
        <w:numPr>
          <w:ilvl w:val="1"/>
          <w:numId w:val="1"/>
        </w:numPr>
        <w:rPr/>
      </w:pPr>
      <w:bookmarkStart w:id="834" w:name="__RefHeading___Toc2061065_388300464"/>
      <w:bookmarkStart w:id="835" w:name="_Toc333"/>
      <w:bookmarkEnd w:id="833"/>
      <w:bookmarkEnd w:id="834"/>
      <w:r>
        <w:rPr>
          <w:rtl w:val="true"/>
        </w:rPr>
        <w:t>آثار معادباوری</w:t>
      </w:r>
      <w:bookmarkEnd w:id="835"/>
    </w:p>
    <w:p>
      <w:pPr>
        <w:pStyle w:val="Heading3"/>
        <w:numPr>
          <w:ilvl w:val="2"/>
          <w:numId w:val="1"/>
        </w:numPr>
        <w:rPr/>
      </w:pPr>
      <w:bookmarkStart w:id="836" w:name="__RefHeading___Toc2061067_388300464"/>
      <w:bookmarkStart w:id="837" w:name="_Toc334"/>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مردم درباره لوقت قیامت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شاید قیامت نزدیک باشد</w:t>
      </w:r>
      <w:r>
        <w:rPr>
          <w:rFonts w:eastAsia="IRNazanin" w:cs="IRNazanin"/>
          <w:color w:val="111111"/>
          <w:sz w:val="28"/>
          <w:szCs w:val="28"/>
          <w:rtl w:val="true"/>
          <w:lang w:bidi="fa-IR"/>
        </w:rPr>
        <w:t>.</w:t>
      </w:r>
    </w:p>
    <w:p>
      <w:pPr>
        <w:pStyle w:val="Heading3"/>
        <w:numPr>
          <w:ilvl w:val="2"/>
          <w:numId w:val="1"/>
        </w:numPr>
        <w:rPr/>
      </w:pPr>
      <w:bookmarkStart w:id="838" w:name="__RefHeading___Toc2061069_388300464"/>
      <w:bookmarkStart w:id="839" w:name="_Toc335"/>
      <w:bookmarkEnd w:id="838"/>
      <w:r>
        <w:rPr>
          <w:rtl w:val="true"/>
        </w:rPr>
        <w:t>مقدمه</w:t>
      </w:r>
      <w:bookmarkEnd w:id="839"/>
    </w:p>
    <w:p>
      <w:pPr>
        <w:pStyle w:val="BookText"/>
        <w:rPr/>
      </w:pPr>
      <w:r>
        <w:rPr>
          <w:rFonts w:ascii="IRNazanin" w:hAnsi="IRNazanin" w:eastAsia="IRNazanin"/>
          <w:color w:val="111111"/>
          <w:sz w:val="28"/>
          <w:sz w:val="28"/>
          <w:szCs w:val="28"/>
          <w:rtl w:val="true"/>
          <w:lang w:bidi="fa-IR"/>
        </w:rPr>
        <w:t>مردمی که از پیامبر صلی الله علیه و آله و سلم درباره زمان قیامت می پرسیدند، احتمال دارد منافقان بودند، احتمال دارد مشرکان بودند و احتمال دیگر این است که مؤمنان کنجکاو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قیامت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است که زمان وقوع قیامت مخفی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می دانستند مثلا در سال چهارهزار قیامت می شود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سال دیگر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حجت عجل الله تعالی فرجه شریف نیز همین طور است</w:t>
      </w:r>
      <w:r>
        <w:rPr>
          <w:rFonts w:eastAsia="IRNazanin" w:cs="IRNazanin"/>
          <w:color w:val="111111"/>
          <w:sz w:val="28"/>
          <w:szCs w:val="28"/>
          <w:rtl w:val="true"/>
          <w:lang w:bidi="fa-IR"/>
        </w:rPr>
        <w:t xml:space="preserve">. </w:t>
      </w:r>
      <w:bookmarkStart w:id="840" w:name="pg14963_155692"/>
    </w:p>
    <w:p>
      <w:pPr>
        <w:pStyle w:val="BookText"/>
        <w:rPr/>
      </w:pPr>
      <w:bookmarkEnd w:id="840"/>
      <w:r>
        <w:rPr>
          <w:rFonts w:ascii="IRNazanin" w:hAnsi="IRNazanin" w:eastAsia="IRNazanin"/>
          <w:color w:val="111111"/>
          <w:sz w:val="28"/>
          <w:sz w:val="28"/>
          <w:szCs w:val="28"/>
          <w:rtl w:val="true"/>
          <w:lang w:bidi="fa-IR"/>
        </w:rPr>
        <w:t>اگر مردم از ابتدای شروع غیبت می دانستند قرار است قرنها چشم انتظار امامشان باشند، ممکن بود هیچ انتظاری در زندگی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است بعضی از چیزها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 قدر مخفی نیست؟ مگر اولیای خدا در بین بندگان مخفی نیستند؟</w:t>
      </w:r>
    </w:p>
    <w:p>
      <w:pPr>
        <w:pStyle w:val="BookText"/>
        <w:rPr/>
      </w:pPr>
      <w:r>
        <w:rPr>
          <w:rFonts w:ascii="IRNazanin" w:hAnsi="IRNazanin" w:eastAsia="IRNazanin"/>
          <w:color w:val="111111"/>
          <w:sz w:val="28"/>
          <w:sz w:val="28"/>
          <w:szCs w:val="28"/>
          <w:rtl w:val="true"/>
          <w:lang w:bidi="fa-IR"/>
        </w:rPr>
        <w:t>زمان ظهور حضرت حجت عجل الله تعالی فرجه مخفی است، زمان وقوع قیامت هم مخفی است؛ البته دور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لَعَلَّ السَّاعَةَ تَكُونُ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چه می دانی؟ شاید قیامت نزدیک باشد</w:t>
      </w:r>
      <w:r>
        <w:rPr>
          <w:rFonts w:eastAsia="IRNazanin" w:cs="IRNazanin"/>
          <w:color w:val="111111"/>
          <w:sz w:val="28"/>
          <w:szCs w:val="28"/>
          <w:rtl w:val="true"/>
          <w:lang w:bidi="fa-IR"/>
        </w:rPr>
        <w:t>.</w:t>
      </w:r>
    </w:p>
    <w:p>
      <w:pPr>
        <w:pStyle w:val="Heading3"/>
        <w:numPr>
          <w:ilvl w:val="2"/>
          <w:numId w:val="1"/>
        </w:numPr>
        <w:rPr/>
      </w:pPr>
      <w:bookmarkStart w:id="841" w:name="__RefHeading___Toc2061071_388300464"/>
      <w:bookmarkStart w:id="842" w:name="_Toc336"/>
      <w:bookmarkEnd w:id="841"/>
      <w:r>
        <w:rPr>
          <w:rtl w:val="true"/>
        </w:rPr>
        <w:t>عذاب کفار</w:t>
      </w:r>
      <w:bookmarkEnd w:id="842"/>
    </w:p>
    <w:p>
      <w:pPr>
        <w:pStyle w:val="Heading4"/>
        <w:numPr>
          <w:ilvl w:val="3"/>
          <w:numId w:val="1"/>
        </w:numPr>
        <w:rPr/>
      </w:pPr>
      <w:bookmarkStart w:id="843" w:name="__RefHeading___Toc2061073_388300464"/>
      <w:bookmarkStart w:id="844" w:name="_Toc337"/>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بازگوکننده لعنت خدا بر کافران و شکنجه آنان در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 کافران را لعنت کرده و آتشی افروخته برایشان آماده کرده است؛ همیشه در آن جاودانه اند و سرپرست 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آیات عذاب، به ویژه آیاتی که درباره خلود در جهنم است، درباره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مسلمان و حتی مسلمان کم رنگ نیز خلود در جهنم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معادگریزی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خواستند از پذیرش معاد فرار کنند دو نوع موضع می گرفتند</w:t>
      </w:r>
      <w:r>
        <w:rPr>
          <w:rFonts w:eastAsia="IRNazanin" w:cs="IRNazanin"/>
          <w:color w:val="111111"/>
          <w:sz w:val="28"/>
          <w:szCs w:val="28"/>
          <w:rtl w:val="true"/>
          <w:lang w:bidi="fa-IR"/>
        </w:rPr>
        <w:t xml:space="preserve">: </w:t>
      </w:r>
      <w:bookmarkStart w:id="845" w:name="pg14963_155693"/>
    </w:p>
    <w:p>
      <w:pPr>
        <w:pStyle w:val="Heading4"/>
        <w:numPr>
          <w:ilvl w:val="3"/>
          <w:numId w:val="1"/>
        </w:numPr>
        <w:rPr/>
      </w:pPr>
      <w:bookmarkStart w:id="846" w:name="__RefHeading___Toc2061075_388300464"/>
      <w:bookmarkStart w:id="847" w:name="_Toc338"/>
      <w:bookmarkEnd w:id="845"/>
      <w:bookmarkEnd w:id="846"/>
      <w:r>
        <w:rPr/>
        <w:t>1</w:t>
      </w:r>
      <w:r>
        <w:rPr>
          <w:rtl w:val="true"/>
        </w:rPr>
        <w:t xml:space="preserve">. </w:t>
      </w:r>
      <w:r>
        <w:rPr>
          <w:rtl w:val="true"/>
        </w:rPr>
        <w:t>انکار اصل معاد</w:t>
      </w:r>
      <w:bookmarkEnd w:id="847"/>
    </w:p>
    <w:p>
      <w:pPr>
        <w:pStyle w:val="BookText"/>
        <w:rPr/>
      </w:pPr>
      <w:r>
        <w:rPr>
          <w:rFonts w:ascii="IRNazanin" w:hAnsi="IRNazanin" w:eastAsia="IRNazanin"/>
          <w:color w:val="111111"/>
          <w:sz w:val="28"/>
          <w:sz w:val="28"/>
          <w:szCs w:val="28"/>
          <w:rtl w:val="true"/>
          <w:lang w:bidi="fa-IR"/>
        </w:rPr>
        <w:t>اولین موضعی که معادگریزان می گرفتند انکار اصل وقوع معاد و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هرچیزی راحت ترین راه گریز از پذیرش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همین زندگی دنیای ما نیست که همواره گروهی از ما می میریم و اگروهی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فقط روزگار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نسبت به آن چه می گویند یقینی در کار نیست؛ آنان فقط حدس و</w:t>
      </w:r>
    </w:p>
    <w:p>
      <w:pPr>
        <w:pStyle w:val="BookText"/>
        <w:rPr/>
      </w:pPr>
      <w:r>
        <w:rPr>
          <w:rFonts w:ascii="IRNazanin" w:hAnsi="IRNazanin" w:eastAsia="IRNazanin"/>
          <w:color w:val="111111"/>
          <w:sz w:val="28"/>
          <w:sz w:val="28"/>
          <w:szCs w:val="28"/>
          <w:rtl w:val="true"/>
          <w:lang w:bidi="fa-IR"/>
        </w:rPr>
        <w:t>گمان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منکر توحیدند که در حقیقت منکر معاد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تفکرى الآن در غرب هست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همین دنیاست، از آن چه دلتان می خواهد لذت ببرید و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ابی بن خلف نزد پیامبر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 ای را از دیوار کند و خرد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استخوان های پوسیده و پراکنده ای شدیم، دگربار آفریده و برانگیخته خواهیم شد؟ پس خداوند در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آفرینش نخستین خود را از یاد برده بود، مثلی برای ما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848" w:name="pg14963_155694"/>
    </w:p>
    <w:p>
      <w:pPr>
        <w:pStyle w:val="BookText"/>
        <w:rPr/>
      </w:pPr>
      <w:bookmarkEnd w:id="8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که پوسیده است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زنده اش می کند که نخستین بار آن را پدید آورد؛ و او به هر چیزی داناست</w:t>
      </w:r>
      <w:r>
        <w:rPr>
          <w:rFonts w:eastAsia="IRNazanin" w:cs="IRNazanin"/>
          <w:color w:val="111111"/>
          <w:sz w:val="28"/>
          <w:szCs w:val="28"/>
          <w:rtl w:val="true"/>
          <w:lang w:bidi="fa-IR"/>
        </w:rPr>
        <w:t>.</w:t>
      </w:r>
    </w:p>
    <w:p>
      <w:pPr>
        <w:pStyle w:val="Heading4"/>
        <w:numPr>
          <w:ilvl w:val="3"/>
          <w:numId w:val="1"/>
        </w:numPr>
        <w:rPr/>
      </w:pPr>
      <w:bookmarkStart w:id="849" w:name="__RefHeading___Toc2061077_388300464"/>
      <w:bookmarkStart w:id="850" w:name="_Toc339"/>
      <w:bookmarkEnd w:id="849"/>
      <w:r>
        <w:rPr/>
        <w:t>2</w:t>
      </w:r>
      <w:r>
        <w:rPr>
          <w:rtl w:val="true"/>
        </w:rPr>
        <w:t xml:space="preserve">. </w:t>
      </w:r>
      <w:r>
        <w:rPr>
          <w:rtl w:val="true"/>
        </w:rPr>
        <w:t>شبهه افکنی در معاد</w:t>
      </w:r>
      <w:bookmarkEnd w:id="850"/>
    </w:p>
    <w:p>
      <w:pPr>
        <w:pStyle w:val="BookText"/>
        <w:rPr/>
      </w:pPr>
      <w:r>
        <w:rPr>
          <w:rFonts w:ascii="IRNazanin" w:hAnsi="IRNazanin" w:eastAsia="IRNazanin"/>
          <w:color w:val="111111"/>
          <w:sz w:val="28"/>
          <w:sz w:val="28"/>
          <w:szCs w:val="28"/>
          <w:rtl w:val="true"/>
          <w:lang w:bidi="fa-IR"/>
        </w:rPr>
        <w:t>موضع دوم معادگریزان این بود که در وقوع معاد شک و شبهه ایجاد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قبول کردیم معاد هست، این معاد چه زمانی واقع می شود؟ پس چرا نمی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مسخره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گویید، این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قیامت و 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w:t>
      </w:r>
      <w:r>
        <w:rPr>
          <w:rFonts w:eastAsia="IRNazanin" w:cs="IRNazanin"/>
          <w:color w:val="111111"/>
          <w:sz w:val="28"/>
          <w:szCs w:val="28"/>
          <w:rtl w:val="true"/>
          <w:lang w:bidi="fa-IR"/>
        </w:rPr>
        <w:t>!</w:t>
      </w:r>
    </w:p>
    <w:p>
      <w:pPr>
        <w:pStyle w:val="Heading3"/>
        <w:numPr>
          <w:ilvl w:val="2"/>
          <w:numId w:val="1"/>
        </w:numPr>
        <w:rPr/>
      </w:pPr>
      <w:bookmarkStart w:id="851" w:name="__RefHeading___Toc2061079_388300464"/>
      <w:bookmarkStart w:id="852" w:name="_Toc340"/>
      <w:bookmarkEnd w:id="851"/>
      <w:r>
        <w:rPr>
          <w:rtl w:val="true"/>
        </w:rPr>
        <w:t>پاسخ های قرآن به معادگریزان</w:t>
      </w:r>
      <w:bookmarkEnd w:id="852"/>
    </w:p>
    <w:p>
      <w:pPr>
        <w:pStyle w:val="Heading4"/>
        <w:numPr>
          <w:ilvl w:val="3"/>
          <w:numId w:val="1"/>
        </w:numPr>
        <w:rPr/>
      </w:pPr>
      <w:bookmarkStart w:id="853" w:name="__RefHeading___Toc2061081_388300464"/>
      <w:bookmarkStart w:id="854" w:name="_Toc341"/>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قرآن در پاسخ به ادعاهای معادگریزان، چند نوع پاسخ می دهد</w:t>
      </w:r>
    </w:p>
    <w:p>
      <w:pPr>
        <w:pStyle w:val="Heading4"/>
        <w:numPr>
          <w:ilvl w:val="3"/>
          <w:numId w:val="1"/>
        </w:numPr>
        <w:rPr/>
      </w:pPr>
      <w:bookmarkStart w:id="855" w:name="__RefHeading___Toc2061083_388300464"/>
      <w:bookmarkStart w:id="856" w:name="_Toc342"/>
      <w:bookmarkEnd w:id="855"/>
      <w:r>
        <w:rPr/>
        <w:t>1</w:t>
      </w:r>
      <w:r>
        <w:rPr>
          <w:rtl w:val="true"/>
        </w:rPr>
        <w:t xml:space="preserve">. </w:t>
      </w:r>
      <w:r>
        <w:rPr>
          <w:rtl w:val="true"/>
        </w:rPr>
        <w:t>خلقت اولیه</w:t>
      </w:r>
      <w:bookmarkEnd w:id="856"/>
    </w:p>
    <w:p>
      <w:pPr>
        <w:pStyle w:val="BookText"/>
        <w:rPr/>
      </w:pPr>
      <w:r>
        <w:rPr>
          <w:rFonts w:ascii="IRNazanin" w:hAnsi="IRNazanin" w:eastAsia="IRNazanin"/>
          <w:color w:val="111111"/>
          <w:sz w:val="28"/>
          <w:sz w:val="28"/>
          <w:szCs w:val="28"/>
          <w:rtl w:val="true"/>
          <w:lang w:bidi="fa-IR"/>
        </w:rPr>
        <w:t>اولین پاسخ قرآن، توجه دادن به خلقت اولیه انسان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همان گونه که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بار شما را از هیچ آفریدیم، پس دوباره هم شما را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خلقت دوباره برای خدا راحت تر است</w:t>
      </w:r>
      <w:r>
        <w:rPr>
          <w:rFonts w:eastAsia="IRNazanin" w:cs="IRNazanin"/>
          <w:color w:val="111111"/>
          <w:sz w:val="28"/>
          <w:szCs w:val="28"/>
          <w:rtl w:val="true"/>
          <w:lang w:bidi="fa-IR"/>
        </w:rPr>
        <w:t xml:space="preserve">: </w:t>
      </w:r>
      <w:bookmarkStart w:id="857" w:name="pg14963_155695"/>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اوست که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 گرداند؛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دنیا را در شش روز خلق کرد و موجودات را پدید آورد، همان خدا جانداران را دوباره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بازگرداندن مخلوقات برای خدا راحت تر از آفرینش اولیه است</w:t>
      </w:r>
      <w:r>
        <w:rPr>
          <w:rFonts w:eastAsia="IRNazanin" w:cs="IRNazanin"/>
          <w:color w:val="111111"/>
          <w:sz w:val="28"/>
          <w:szCs w:val="28"/>
          <w:rtl w:val="true"/>
          <w:lang w:bidi="fa-IR"/>
        </w:rPr>
        <w:t>! |</w:t>
      </w:r>
    </w:p>
    <w:p>
      <w:pPr>
        <w:pStyle w:val="Heading4"/>
        <w:numPr>
          <w:ilvl w:val="3"/>
          <w:numId w:val="1"/>
        </w:numPr>
        <w:rPr/>
      </w:pPr>
      <w:bookmarkStart w:id="858" w:name="__RefHeading___Toc2061085_388300464"/>
      <w:bookmarkStart w:id="859" w:name="_Toc343"/>
      <w:bookmarkEnd w:id="858"/>
      <w:r>
        <w:rPr/>
        <w:t>2</w:t>
      </w:r>
      <w:r>
        <w:rPr>
          <w:rtl w:val="true"/>
        </w:rPr>
        <w:t xml:space="preserve">. </w:t>
      </w:r>
      <w:r>
        <w:rPr>
          <w:rtl w:val="true"/>
        </w:rPr>
        <w:t>تجدید حیات طبیعت</w:t>
      </w:r>
      <w:bookmarkEnd w:id="859"/>
    </w:p>
    <w:p>
      <w:pPr>
        <w:pStyle w:val="BookText"/>
        <w:rPr/>
      </w:pPr>
      <w:r>
        <w:rPr>
          <w:rFonts w:ascii="IRNazanin" w:hAnsi="IRNazanin" w:eastAsia="IRNazanin"/>
          <w:color w:val="111111"/>
          <w:sz w:val="28"/>
          <w:sz w:val="28"/>
          <w:szCs w:val="28"/>
          <w:rtl w:val="true"/>
          <w:lang w:bidi="fa-IR"/>
        </w:rPr>
        <w:t>پاسخ دوم قرآن به معادگریزان، مثال آوردن از زنده شدن دوباره طبیعت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وَيُحْيِي الْأَرْضَ بَعْدَ مَوْتِهَا وَكَذَلِكَ تُخْرَجُونَ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زمین را پس از مردگی اش زنده می کنند؛ و این گونه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و درختان در پاییز خشک می شوند و دوباره در بهار زنده و سرسبز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برای زنده شدن انسان ها پس از مرگ است</w:t>
      </w:r>
      <w:r>
        <w:rPr>
          <w:rFonts w:eastAsia="IRNazanin" w:cs="IRNazanin"/>
          <w:color w:val="111111"/>
          <w:sz w:val="28"/>
          <w:szCs w:val="28"/>
          <w:rtl w:val="true"/>
          <w:lang w:bidi="fa-IR"/>
        </w:rPr>
        <w:t>.</w:t>
      </w:r>
    </w:p>
    <w:p>
      <w:pPr>
        <w:pStyle w:val="Heading4"/>
        <w:numPr>
          <w:ilvl w:val="3"/>
          <w:numId w:val="1"/>
        </w:numPr>
        <w:rPr/>
      </w:pPr>
      <w:bookmarkStart w:id="860" w:name="__RefHeading___Toc2061087_388300464"/>
      <w:bookmarkStart w:id="861" w:name="_Toc344"/>
      <w:bookmarkEnd w:id="860"/>
      <w:r>
        <w:rPr/>
        <w:t>3</w:t>
      </w:r>
      <w:r>
        <w:rPr>
          <w:rtl w:val="true"/>
        </w:rPr>
        <w:t xml:space="preserve">. </w:t>
      </w:r>
      <w:r>
        <w:rPr>
          <w:rtl w:val="true"/>
        </w:rPr>
        <w:t>عقل و حكمت</w:t>
      </w:r>
      <w:bookmarkEnd w:id="8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قرآن کریم به کسانی که معاد را باور ندارند، از طریق حکمت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حکیم و عاقل و علیم است، آیا امکان دارد انسان ها را بی هدف و بیهوده بیافریند، بدون آن که معادی در کار باشد و هرکس نتیجه کردار خود را ببیند؟</w:t>
      </w:r>
      <w:r>
        <w:rPr>
          <w:rFonts w:eastAsia="IRNazanin" w:cs="IRNazanin"/>
          <w:color w:val="111111"/>
          <w:sz w:val="28"/>
          <w:szCs w:val="28"/>
          <w:rtl w:val="true"/>
          <w:lang w:bidi="fa-IR"/>
        </w:rPr>
        <w:t xml:space="preserve">! </w:t>
      </w:r>
      <w:bookmarkStart w:id="862" w:name="pg14963_155696"/>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آیا پنداشته اید که شما را بیهوده و عبث آفریدیم و این که به سوی ما بازگردانده نمی شوید؟</w:t>
      </w:r>
    </w:p>
    <w:p>
      <w:pPr>
        <w:pStyle w:val="BookText"/>
        <w:rPr/>
      </w:pPr>
      <w:r>
        <w:rPr>
          <w:rFonts w:ascii="IRNazanin" w:hAnsi="IRNazanin" w:eastAsia="IRNazanin"/>
          <w:color w:val="111111"/>
          <w:sz w:val="28"/>
          <w:sz w:val="28"/>
          <w:szCs w:val="28"/>
          <w:rtl w:val="true"/>
          <w:lang w:bidi="fa-IR"/>
        </w:rPr>
        <w:t>اگر کسی ساختمانی را بدون هدف بسازد مسخره اش می کنید؛ آن وقت خدا این خلقت بی شمار را بیهوده آفرید؟</w:t>
      </w:r>
    </w:p>
    <w:p>
      <w:pPr>
        <w:pStyle w:val="Heading4"/>
        <w:numPr>
          <w:ilvl w:val="3"/>
          <w:numId w:val="1"/>
        </w:numPr>
        <w:rPr/>
      </w:pPr>
      <w:bookmarkStart w:id="863" w:name="__RefHeading___Toc2061089_388300464"/>
      <w:bookmarkStart w:id="864" w:name="_Toc345"/>
      <w:bookmarkEnd w:id="863"/>
      <w:r>
        <w:rPr>
          <w:rtl w:val="true"/>
        </w:rPr>
        <w:t>علت انکار معاد</w:t>
      </w:r>
      <w:bookmarkEnd w:id="86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خاطر معاد را انکار می کند که می خواهد راحت گناه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به گمانش قيامتی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می خواهد با دست و پا زدن در شک وتردید فرارویش را از اعتقاد به قیامت که بازدارنده ای قوی است باز کند تا برای ارتکاب هرگناهی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حالتی آمیخته با تردید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ascii="IRNazanin" w:hAnsi="IRNazanin" w:eastAsia="IRNazanin"/>
          <w:color w:val="111111"/>
          <w:sz w:val="28"/>
          <w:sz w:val="28"/>
          <w:szCs w:val="28"/>
          <w:rtl w:val="true"/>
          <w:lang w:bidi="fa-IR"/>
        </w:rPr>
        <w:t>معادگریزان می خواهند گناه کنند و کسی مانعشان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فرار از مسئولیت منکرمعاد می شوند؛ زیرا اگر قیامت را پذیرفت باید خمس بدهد، نماز بخواند، دروغ نگوید، غیبت نکند و</w:t>
      </w:r>
      <w:r>
        <w:rPr>
          <w:rFonts w:eastAsia="IRNazanin" w:cs="IRNazanin"/>
          <w:color w:val="111111"/>
          <w:sz w:val="28"/>
          <w:szCs w:val="28"/>
          <w:rtl w:val="true"/>
          <w:lang w:bidi="fa-IR"/>
        </w:rPr>
        <w:t>...</w:t>
      </w:r>
    </w:p>
    <w:p>
      <w:pPr>
        <w:pStyle w:val="Heading3"/>
        <w:numPr>
          <w:ilvl w:val="2"/>
          <w:numId w:val="1"/>
        </w:numPr>
        <w:rPr/>
      </w:pPr>
      <w:bookmarkStart w:id="865" w:name="__RefHeading___Toc2061091_388300464"/>
      <w:bookmarkStart w:id="866" w:name="_Toc346"/>
      <w:bookmarkEnd w:id="865"/>
      <w:r>
        <w:rPr>
          <w:rtl w:val="true"/>
        </w:rPr>
        <w:t>آثار معادباوری</w:t>
      </w:r>
      <w:bookmarkEnd w:id="866"/>
    </w:p>
    <w:p>
      <w:pPr>
        <w:pStyle w:val="Heading4"/>
        <w:numPr>
          <w:ilvl w:val="3"/>
          <w:numId w:val="1"/>
        </w:numPr>
        <w:rPr/>
      </w:pPr>
      <w:bookmarkStart w:id="867" w:name="__RefHeading___Toc2061093_388300464"/>
      <w:bookmarkStart w:id="868" w:name="_Toc347"/>
      <w:bookmarkEnd w:id="867"/>
      <w:r>
        <w:rPr>
          <w:rtl w:val="true"/>
        </w:rPr>
        <w:t>اشاره</w:t>
      </w:r>
      <w:bookmarkEnd w:id="8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داشتن به معاد، آثار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اند از</w:t>
      </w:r>
      <w:r>
        <w:rPr>
          <w:rFonts w:eastAsia="IRNazanin" w:cs="IRNazanin"/>
          <w:color w:val="111111"/>
          <w:sz w:val="28"/>
          <w:szCs w:val="28"/>
          <w:rtl w:val="true"/>
          <w:lang w:bidi="fa-IR"/>
        </w:rPr>
        <w:t xml:space="preserve">: </w:t>
      </w:r>
      <w:bookmarkStart w:id="869" w:name="pg14963_155697"/>
    </w:p>
    <w:p>
      <w:pPr>
        <w:pStyle w:val="Heading4"/>
        <w:numPr>
          <w:ilvl w:val="3"/>
          <w:numId w:val="1"/>
        </w:numPr>
        <w:rPr/>
      </w:pPr>
      <w:bookmarkStart w:id="870" w:name="__RefHeading___Toc2061095_388300464"/>
      <w:bookmarkStart w:id="871" w:name="_Toc348"/>
      <w:bookmarkEnd w:id="869"/>
      <w:bookmarkEnd w:id="870"/>
      <w:r>
        <w:rPr/>
        <w:t>1</w:t>
      </w:r>
      <w:r>
        <w:rPr>
          <w:rtl w:val="true"/>
        </w:rPr>
        <w:t xml:space="preserve">. </w:t>
      </w:r>
      <w:r>
        <w:rPr>
          <w:rtl w:val="true"/>
        </w:rPr>
        <w:t>درست کاری</w:t>
      </w:r>
      <w:bookmarkEnd w:id="871"/>
    </w:p>
    <w:p>
      <w:pPr>
        <w:pStyle w:val="Heading5"/>
        <w:numPr>
          <w:ilvl w:val="4"/>
          <w:numId w:val="1"/>
        </w:numPr>
        <w:rPr/>
      </w:pPr>
      <w:bookmarkStart w:id="872" w:name="__RefHeading___Toc2061097_388300464"/>
      <w:bookmarkStart w:id="873" w:name="_Toc349"/>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اولین اثر اعتقاد داشتن به معاد انجام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سوره کهف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کسی که لقای پروردگارش را امید دارد، باید کاری شایسته انجام دهد و هیچ کس را در پرستش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ملاقات با خدا و قیامت اعتقاد داشته باشد، می کوشد کارنیک و خوب انجام دهد؛ چون می داند نزد خدا بر می گردد و پاداش کار خود را در معاد دریافت خواهد کرد</w:t>
      </w:r>
      <w:r>
        <w:rPr>
          <w:rFonts w:eastAsia="IRNazanin" w:cs="IRNazanin"/>
          <w:color w:val="111111"/>
          <w:sz w:val="28"/>
          <w:szCs w:val="28"/>
          <w:rtl w:val="true"/>
          <w:lang w:bidi="fa-IR"/>
        </w:rPr>
        <w:t>.</w:t>
      </w:r>
    </w:p>
    <w:p>
      <w:pPr>
        <w:pStyle w:val="Heading5"/>
        <w:numPr>
          <w:ilvl w:val="4"/>
          <w:numId w:val="1"/>
        </w:numPr>
        <w:rPr/>
      </w:pPr>
      <w:bookmarkStart w:id="874" w:name="__RefHeading___Toc2061099_388300464"/>
      <w:bookmarkStart w:id="875" w:name="_Toc350"/>
      <w:bookmarkEnd w:id="874"/>
      <w:r>
        <w:rPr>
          <w:rtl w:val="true"/>
        </w:rPr>
        <w:t>حضرت زهرا علیها السلام ومعادباوری</w:t>
      </w:r>
      <w:bookmarkEnd w:id="875"/>
    </w:p>
    <w:p>
      <w:pPr>
        <w:pStyle w:val="BookText"/>
        <w:rPr/>
      </w:pPr>
      <w:r>
        <w:rPr>
          <w:rFonts w:ascii="IRNazanin" w:hAnsi="IRNazanin" w:eastAsia="IRNazanin"/>
          <w:color w:val="111111"/>
          <w:sz w:val="28"/>
          <w:sz w:val="28"/>
          <w:szCs w:val="28"/>
          <w:rtl w:val="true"/>
          <w:lang w:bidi="fa-IR"/>
        </w:rPr>
        <w:t>على علیه السلام در شب عروسی می بیند همسرش زهرای مرضیه علیها السلام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پدرم به خانه شما آمدم؛ این انتقال مرا به یاد انتقال دیگری انداخت؛ یک روزی هم از خانه شما باید به خانه قبر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هرزنی در انتقال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خانه پدر به همسر،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همسربه</w:t>
      </w:r>
    </w:p>
    <w:p>
      <w:pPr>
        <w:pStyle w:val="BookText"/>
        <w:rPr/>
      </w:pPr>
      <w:r>
        <w:rPr>
          <w:rFonts w:ascii="IRNazanin" w:hAnsi="IRNazanin" w:eastAsia="IRNazanin"/>
          <w:color w:val="111111"/>
          <w:sz w:val="28"/>
          <w:sz w:val="28"/>
          <w:szCs w:val="28"/>
          <w:rtl w:val="true"/>
          <w:lang w:bidi="fa-IR"/>
        </w:rPr>
        <w:t>خانه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شب عروسی اش یاد معاد می کند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انصار درخت خرمایی در خانه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اجازه به </w:t>
      </w:r>
    </w:p>
    <w:p>
      <w:pPr>
        <w:pStyle w:val="BookText"/>
        <w:rPr/>
      </w:pPr>
      <w:r>
        <w:rPr>
          <w:rFonts w:ascii="IRNazanin" w:hAnsi="IRNazanin" w:eastAsia="IRNazanin"/>
          <w:color w:val="111111"/>
          <w:sz w:val="28"/>
          <w:sz w:val="28"/>
          <w:szCs w:val="28"/>
          <w:rtl w:val="true"/>
          <w:lang w:bidi="fa-IR"/>
        </w:rPr>
        <w:t>درختش سرکشی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در این باره به پیامبر اکرم صلی الله علیه و آله و سلم شکایت کرد و آن حضرت به صاحب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 را در برابر یک نخل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برابر یک باغ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دحداح نزد صاحب درخت رفت و آن را از وی خرید و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بگیر و باغی را که در بهشت به آن مرد فرمودی و او نپذیرفت،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تو باغ هایی و باغ هایی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در این باره این آیات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 که بخشید و پرهیزگار شد و زندگی نیکوتر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دحداح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ثروتش هنگام مرگ او را بی 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هدایت کردن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که برای آنان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آتشی بیم می دهم که بر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شعله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انسان بدبخت در آن افکنده نمی شود؛ همان کسی که تکذیب کرد و روی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کسی که نسبت به پیامبر اکرم صلی الله علیه وآله و سلن، بخل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انسان پرهیزگار از آن دور نگه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دحداح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هیچکس نعمتی نیست که به خاطر آن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پیشگاه خداوند حق ندارد که به خاطر آن چه برای خودش انجام داده، از پروردگارش درخواستی بدارد و اگر خداوند به وی پاداش می دهد، به دلیل فضل و بخشش خود این کار را می کند</w:t>
      </w:r>
      <w:r>
        <w:rPr>
          <w:rFonts w:eastAsia="IRNazanin" w:cs="IRNazanin"/>
          <w:color w:val="111111"/>
          <w:sz w:val="28"/>
          <w:szCs w:val="28"/>
          <w:rtl w:val="true"/>
          <w:lang w:bidi="fa-IR"/>
        </w:rPr>
        <w:t xml:space="preserve">. </w:t>
      </w:r>
      <w:r>
        <w:rPr>
          <w:rStyle w:val="FootnoteAnchor"/>
          <w:rtl w:val="true"/>
        </w:rPr>
        <w:footnoteReference w:id="288"/>
      </w:r>
      <w:bookmarkStart w:id="876" w:name="pg14963_155699"/>
    </w:p>
    <w:p>
      <w:pPr>
        <w:pStyle w:val="Heading4"/>
        <w:numPr>
          <w:ilvl w:val="3"/>
          <w:numId w:val="1"/>
        </w:numPr>
        <w:rPr/>
      </w:pPr>
      <w:bookmarkStart w:id="877" w:name="__RefHeading___Toc2061101_388300464"/>
      <w:bookmarkStart w:id="878" w:name="_Toc351"/>
      <w:bookmarkEnd w:id="876"/>
      <w:bookmarkEnd w:id="877"/>
      <w:r>
        <w:rPr/>
        <w:t>2</w:t>
      </w:r>
      <w:r>
        <w:rPr>
          <w:rtl w:val="true"/>
        </w:rPr>
        <w:t xml:space="preserve">. </w:t>
      </w:r>
      <w:r>
        <w:rPr>
          <w:rtl w:val="true"/>
        </w:rPr>
        <w:t>ایثار</w:t>
      </w:r>
      <w:bookmarkEnd w:id="878"/>
    </w:p>
    <w:p>
      <w:pPr>
        <w:pStyle w:val="Heading5"/>
        <w:numPr>
          <w:ilvl w:val="4"/>
          <w:numId w:val="1"/>
        </w:numPr>
        <w:rPr/>
      </w:pPr>
      <w:bookmarkStart w:id="879" w:name="__RefHeading___Toc2061103_388300464"/>
      <w:bookmarkStart w:id="880" w:name="_Toc352"/>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اثر دوم معادباوری، گذشت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معاد را باور داشت انفاق می کند، قرض می دهد، گذشت دارد و</w:t>
      </w:r>
      <w:r>
        <w:rPr>
          <w:rFonts w:eastAsia="IRNazanin" w:cs="IRNazanin"/>
          <w:color w:val="111111"/>
          <w:sz w:val="28"/>
          <w:szCs w:val="28"/>
          <w:rtl w:val="true"/>
          <w:lang w:bidi="fa-IR"/>
        </w:rPr>
        <w:t>...</w:t>
      </w:r>
    </w:p>
    <w:p>
      <w:pPr>
        <w:pStyle w:val="Heading5"/>
        <w:numPr>
          <w:ilvl w:val="4"/>
          <w:numId w:val="1"/>
        </w:numPr>
        <w:rPr/>
      </w:pPr>
      <w:bookmarkStart w:id="881" w:name="__RefHeading___Toc2061105_388300464"/>
      <w:bookmarkStart w:id="882" w:name="_Toc353"/>
      <w:bookmarkEnd w:id="881"/>
      <w:r>
        <w:rPr>
          <w:rtl w:val="true"/>
        </w:rPr>
        <w:t>ایثار اميرالمؤمنين علیه السلام</w:t>
      </w:r>
      <w:bookmarkEnd w:id="882"/>
    </w:p>
    <w:p>
      <w:pPr>
        <w:pStyle w:val="BookText"/>
        <w:rPr/>
      </w:pPr>
      <w:r>
        <w:rPr>
          <w:rFonts w:ascii="IRNazanin" w:hAnsi="IRNazanin" w:eastAsia="IRNazanin"/>
          <w:color w:val="111111"/>
          <w:sz w:val="28"/>
          <w:sz w:val="28"/>
          <w:szCs w:val="28"/>
          <w:rtl w:val="true"/>
          <w:lang w:bidi="fa-IR"/>
        </w:rPr>
        <w:t>یکی از روزها که امیرالمؤمنین علیه السلام روزه دار بود به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کردم جگر کباب شده با نان نرم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سال بود که چنین هوسی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جگرونان را آماده کرد و وقت افطار برای پدر بزرگوارش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گدایی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برای گدا ببر تا فردای قیامت این آیه را در نامه اعمالمان نخوانیم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أَذْهَبْتُمْ طَيِّبَاتِكُمْ فِي حَيَاتِكُمُ الدُّنْيَا وَاسْتَمْتَعْتُمْ بِهَا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نعمت های پاکیزه خود را که می توانست وسيله آبادی آخرتتان باشد در زندگی دنیایتان مصرف کردید و همان جا از آن برخوردار شدید</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883" w:name="__RefHeading___Toc2061107_388300464"/>
      <w:bookmarkStart w:id="884" w:name="_Toc354"/>
      <w:bookmarkEnd w:id="883"/>
      <w:r>
        <w:rPr/>
        <w:t>3</w:t>
      </w:r>
      <w:r>
        <w:rPr>
          <w:rtl w:val="true"/>
        </w:rPr>
        <w:t xml:space="preserve">. </w:t>
      </w:r>
      <w:r>
        <w:rPr>
          <w:rtl w:val="true"/>
        </w:rPr>
        <w:t>مقاومت</w:t>
      </w:r>
      <w:bookmarkEnd w:id="884"/>
    </w:p>
    <w:p>
      <w:pPr>
        <w:pStyle w:val="Heading5"/>
        <w:numPr>
          <w:ilvl w:val="4"/>
          <w:numId w:val="1"/>
        </w:numPr>
        <w:rPr/>
      </w:pPr>
      <w:bookmarkStart w:id="885" w:name="__RefHeading___Toc2061109_388300464"/>
      <w:bookmarkStart w:id="886" w:name="_Toc355"/>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سومین اثر معادباوری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معتقد به معاد، مقاوم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بنی اسرائیل به فرماندهی طالوت برای جنگ باجالوت رفتند ،تعدادشان خیلی کمتر از سپاه جالوت بود و به همین خاطر از نبرد هراس </w:t>
      </w:r>
      <w:bookmarkStart w:id="887" w:name="pg14963_155700"/>
    </w:p>
    <w:p>
      <w:pPr>
        <w:pStyle w:val="BookText"/>
        <w:rPr/>
      </w:pPr>
      <w:bookmarkEnd w:id="887"/>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ولی کسانی که یقین داشتند ملاقات کننده خدا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اندکی که به توفیق خدا بر گروهی بسیار پیروز شدند؛ و خدا باشکیبایان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معادباوران از جنگ با سپاه پرتعداد هراس نداشتند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هزار نفر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آسیه مقاوم بود؟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باور داشت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ابْنِ لِي عِنْدَكَ بَيْتًا فِي الْجَنَّةِ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 ای در بهشت بنا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مؤمن آل فرعون قوی بود؟</w:t>
      </w:r>
      <w:r>
        <w:rPr>
          <w:rStyle w:val="FootnoteAnchor"/>
          <w:rtl w:val="true"/>
        </w:rPr>
        <w:footnoteReference w:id="293"/>
      </w:r>
      <w:r>
        <w:rPr>
          <w:rFonts w:ascii="IRNazanin" w:hAnsi="IRNazanin" w:eastAsia="IRNazanin"/>
          <w:color w:val="111111"/>
          <w:sz w:val="28"/>
          <w:sz w:val="28"/>
          <w:szCs w:val="28"/>
          <w:rtl w:val="true"/>
          <w:lang w:bidi="fa-IR"/>
        </w:rPr>
        <w:t>چرا جادوگران فرعون که به موسی علیه السلام ايمان آوردندقوی بودند؟</w:t>
      </w:r>
      <w:r>
        <w:rPr>
          <w:rStyle w:val="FootnoteAnchor"/>
          <w:rtl w:val="true"/>
        </w:rPr>
        <w:footnoteReference w:id="294"/>
      </w:r>
      <w:r>
        <w:rPr>
          <w:rFonts w:ascii="IRNazanin" w:hAnsi="IRNazanin" w:eastAsia="IRNazanin"/>
          <w:color w:val="111111"/>
          <w:sz w:val="28"/>
          <w:sz w:val="28"/>
          <w:szCs w:val="28"/>
          <w:rtl w:val="true"/>
          <w:lang w:bidi="fa-IR"/>
        </w:rPr>
        <w:t>همه این ها برخاسته از معادباوری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عابس لباس جنگی اش را از تن کند و نشان داد هراسی از مرگ ندارد</w:t>
      </w:r>
      <w:r>
        <w:rPr>
          <w:rFonts w:eastAsia="IRNazanin" w:cs="IRNazanin"/>
          <w:color w:val="111111"/>
          <w:sz w:val="28"/>
          <w:szCs w:val="28"/>
          <w:rtl w:val="true"/>
          <w:lang w:bidi="fa-IR"/>
        </w:rPr>
        <w:t>.</w:t>
      </w:r>
    </w:p>
    <w:p>
      <w:pPr>
        <w:pStyle w:val="Heading5"/>
        <w:numPr>
          <w:ilvl w:val="4"/>
          <w:numId w:val="1"/>
        </w:numPr>
        <w:rPr/>
      </w:pPr>
      <w:bookmarkStart w:id="888" w:name="__RefHeading___Toc2061111_388300464"/>
      <w:bookmarkStart w:id="889" w:name="_Toc356"/>
      <w:bookmarkEnd w:id="888"/>
      <w:r>
        <w:rPr>
          <w:rtl w:val="true"/>
        </w:rPr>
        <w:t>معادباوری و تحمل شکنجه</w:t>
      </w:r>
      <w:bookmarkEnd w:id="8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مردی بسیار متدین و مؤمن و معتقد به اهل بیت علیهم السلام بود وسه امام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و امام رضا و امام جواد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حاکم خبر دادند که محمد بن ابی عمیر نام شیعیان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به او دستور داد </w:t>
      </w:r>
      <w:bookmarkStart w:id="890" w:name="pg14963_155701"/>
    </w:p>
    <w:p>
      <w:pPr>
        <w:pStyle w:val="BookText"/>
        <w:rPr/>
      </w:pPr>
      <w:bookmarkEnd w:id="890"/>
      <w:r>
        <w:rPr>
          <w:rFonts w:ascii="IRNazanin" w:hAnsi="IRNazanin" w:eastAsia="IRNazanin"/>
          <w:color w:val="111111"/>
          <w:sz w:val="28"/>
          <w:sz w:val="28"/>
          <w:szCs w:val="28"/>
          <w:rtl w:val="true"/>
          <w:lang w:bidi="fa-IR"/>
        </w:rPr>
        <w:t>نام شیعیان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ابی عمیر امتناع کرد حاکم دستور داد برهنه اش کنند و در وسط بازار صد ضربه شلاق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محمد بن ابی عمیر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 ضربه شلاق خوردم درد فراوانی می کشیدم و نزدیک بود نام ها را لو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محمد بن يونس بن عبدالرحمان را شنیدم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أَبِي عُمَيْرٍ أَذْكُرُ موقفک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بن ابی عمیرا به یاد داشته باش که باید در پیشگاه خدای متعال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جمله او قوت گرفتم و صبر کردم و چیزی نگفتم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وقتی می خواهیم گناه کنیم، کم فروشی کنیم، به صحنه حرام نگاه بیندازیم، همین تک جمله در خاطرمان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 مَوْقِفُ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داشته باش که باید در پیشگاه خدای متعال بایستی</w:t>
      </w:r>
      <w:r>
        <w:rPr>
          <w:rFonts w:eastAsia="IRNazanin" w:cs="IRNazanin"/>
          <w:color w:val="111111"/>
          <w:sz w:val="28"/>
          <w:szCs w:val="28"/>
          <w:rtl w:val="true"/>
          <w:lang w:bidi="fa-IR"/>
        </w:rPr>
        <w:t>.</w:t>
      </w:r>
    </w:p>
    <w:p>
      <w:pPr>
        <w:pStyle w:val="Heading4"/>
        <w:numPr>
          <w:ilvl w:val="3"/>
          <w:numId w:val="1"/>
        </w:numPr>
        <w:rPr/>
      </w:pPr>
      <w:bookmarkStart w:id="891" w:name="__RefHeading___Toc2061113_388300464"/>
      <w:bookmarkStart w:id="892" w:name="_Toc357"/>
      <w:bookmarkEnd w:id="891"/>
      <w:r>
        <w:rPr/>
        <w:t>4</w:t>
      </w:r>
      <w:r>
        <w:rPr>
          <w:rtl w:val="true"/>
        </w:rPr>
        <w:t xml:space="preserve">. </w:t>
      </w:r>
      <w:r>
        <w:rPr>
          <w:rtl w:val="true"/>
        </w:rPr>
        <w:t>انصاف اقتصادی</w:t>
      </w:r>
      <w:bookmarkEnd w:id="892"/>
    </w:p>
    <w:p>
      <w:pPr>
        <w:pStyle w:val="BookText"/>
        <w:rPr/>
      </w:pPr>
      <w:r>
        <w:rPr>
          <w:rFonts w:ascii="IRNazanin" w:hAnsi="IRNazanin" w:eastAsia="IRNazanin"/>
          <w:color w:val="111111"/>
          <w:sz w:val="28"/>
          <w:sz w:val="28"/>
          <w:szCs w:val="28"/>
          <w:rtl w:val="true"/>
          <w:lang w:bidi="fa-IR"/>
        </w:rPr>
        <w:t>چهارمین اثر باور به معاد، انصاف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معادباور، کم کاری و کم فروشی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 فروشان به قیامت اعتقاد ندارند؟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Style w:val="FootnoteAnchor"/>
          <w:rtl w:val="true"/>
        </w:rPr>
        <w:footnoteReference w:id="296"/>
      </w:r>
      <w:bookmarkStart w:id="893" w:name="pg14963_155702"/>
    </w:p>
    <w:p>
      <w:pPr>
        <w:pStyle w:val="BookText"/>
        <w:rPr/>
      </w:pPr>
      <w:bookmarkEnd w:id="893"/>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از مردم کالایی را با پیمانه و وزن می ستانند تمام و کامل می ستانند، و چون برای آنان پیمانه و وزن کنند کم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يقين ندارند که حتما برانگیخته می شوند؟ برای روزی بزرگ؛ روزی که مردم در برابر پروردگار جهانیان به پا می ایستند</w:t>
      </w:r>
      <w:r>
        <w:rPr>
          <w:rFonts w:eastAsia="IRNazanin" w:cs="IRNazanin"/>
          <w:color w:val="111111"/>
          <w:sz w:val="28"/>
          <w:szCs w:val="28"/>
          <w:rtl w:val="true"/>
          <w:lang w:bidi="fa-IR"/>
        </w:rPr>
        <w:t>.</w:t>
      </w:r>
    </w:p>
    <w:p>
      <w:pPr>
        <w:pStyle w:val="Heading4"/>
        <w:numPr>
          <w:ilvl w:val="3"/>
          <w:numId w:val="1"/>
        </w:numPr>
        <w:rPr/>
      </w:pPr>
      <w:bookmarkStart w:id="894" w:name="__RefHeading___Toc2061115_388300464"/>
      <w:bookmarkStart w:id="895" w:name="_Toc358"/>
      <w:bookmarkEnd w:id="894"/>
      <w:r>
        <w:rPr/>
        <w:t>5</w:t>
      </w:r>
      <w:r>
        <w:rPr>
          <w:rtl w:val="true"/>
        </w:rPr>
        <w:t xml:space="preserve">. </w:t>
      </w:r>
      <w:r>
        <w:rPr>
          <w:rtl w:val="true"/>
        </w:rPr>
        <w:t>مسئولیت پذیری</w:t>
      </w:r>
      <w:bookmarkEnd w:id="895"/>
    </w:p>
    <w:p>
      <w:pPr>
        <w:pStyle w:val="BookText"/>
        <w:rPr/>
      </w:pPr>
      <w:r>
        <w:rPr>
          <w:rFonts w:ascii="IRNazanin" w:hAnsi="IRNazanin" w:eastAsia="IRNazanin"/>
          <w:color w:val="111111"/>
          <w:sz w:val="28"/>
          <w:sz w:val="28"/>
          <w:szCs w:val="28"/>
          <w:rtl w:val="true"/>
          <w:lang w:bidi="fa-IR"/>
        </w:rPr>
        <w:t>ت ولیت پذیری اثر پنجم معادباوری،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معاد باور دارد وظایفش را به خوبی انجام می دهد</w:t>
      </w:r>
      <w:r>
        <w:rPr>
          <w:rFonts w:eastAsia="IRNazanin" w:cs="IRNazanin"/>
          <w:color w:val="111111"/>
          <w:sz w:val="28"/>
          <w:szCs w:val="28"/>
          <w:rtl w:val="true"/>
          <w:lang w:bidi="fa-IR"/>
        </w:rPr>
        <w:t>.</w:t>
      </w:r>
    </w:p>
    <w:p>
      <w:pPr>
        <w:pStyle w:val="Heading4"/>
        <w:numPr>
          <w:ilvl w:val="3"/>
          <w:numId w:val="1"/>
        </w:numPr>
        <w:rPr/>
      </w:pPr>
      <w:bookmarkStart w:id="896" w:name="__RefHeading___Toc2061117_388300464"/>
      <w:bookmarkStart w:id="897" w:name="_Toc359"/>
      <w:bookmarkEnd w:id="896"/>
      <w:r>
        <w:rPr/>
        <w:t>6</w:t>
      </w:r>
      <w:r>
        <w:rPr>
          <w:rtl w:val="true"/>
        </w:rPr>
        <w:t xml:space="preserve">. </w:t>
      </w:r>
      <w:r>
        <w:rPr>
          <w:rtl w:val="true"/>
        </w:rPr>
        <w:t>رعایت حقوق</w:t>
      </w:r>
      <w:bookmarkEnd w:id="897"/>
    </w:p>
    <w:p>
      <w:pPr>
        <w:pStyle w:val="BookText"/>
        <w:rPr/>
      </w:pPr>
      <w:r>
        <w:rPr>
          <w:rFonts w:ascii="IRNazanin" w:hAnsi="IRNazanin" w:eastAsia="IRNazanin"/>
          <w:color w:val="111111"/>
          <w:sz w:val="28"/>
          <w:sz w:val="28"/>
          <w:szCs w:val="28"/>
          <w:rtl w:val="true"/>
          <w:lang w:bidi="fa-IR"/>
        </w:rPr>
        <w:t>اثر دیگر معادباوری،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معاد باور داشته باشد حق مردم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يُكَذِّبُ بِالدِّينِ فَذَلِكَ الَّذِي يَدُعُّ الْيَتِيمَ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آیا آن را دیدی که همواره روز جزا را انکار می کند؟ همان که یتیم را</w:t>
      </w:r>
    </w:p>
    <w:p>
      <w:pPr>
        <w:pStyle w:val="BookText"/>
        <w:rPr/>
      </w:pPr>
      <w:r>
        <w:rPr>
          <w:rFonts w:ascii="IRNazanin" w:hAnsi="IRNazanin" w:eastAsia="IRNazanin"/>
          <w:color w:val="111111"/>
          <w:sz w:val="28"/>
          <w:sz w:val="28"/>
          <w:szCs w:val="28"/>
          <w:rtl w:val="true"/>
          <w:lang w:bidi="fa-IR"/>
        </w:rPr>
        <w:t>به خشونت و جفا از خود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هرهفته شتریا گوسفندی سرمی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یتیمی از او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عصا يتيم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آن منکردین و قیامت را همان که یتیم را می راند و به اطعام بینوایان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نیست و دیگران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نمی کند؟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8" w:name="__RefHeading___Toc2061119_388300464"/>
      <w:bookmarkStart w:id="899" w:name="_Toc360"/>
      <w:bookmarkEnd w:id="898"/>
      <w:r>
        <w:rPr/>
        <w:t>7</w:t>
      </w:r>
      <w:r>
        <w:rPr>
          <w:rtl w:val="true"/>
        </w:rPr>
        <w:t xml:space="preserve">. </w:t>
      </w:r>
      <w:r>
        <w:rPr>
          <w:rtl w:val="true"/>
        </w:rPr>
        <w:t>کنترل شهوت</w:t>
      </w:r>
      <w:bookmarkStart w:id="900" w:name="pg14963_155703"/>
      <w:bookmarkEnd w:id="899"/>
    </w:p>
    <w:p>
      <w:pPr>
        <w:pStyle w:val="BookText"/>
        <w:rPr/>
      </w:pPr>
      <w:bookmarkEnd w:id="900"/>
      <w:r>
        <w:rPr>
          <w:rFonts w:ascii="IRNazanin" w:hAnsi="IRNazanin" w:eastAsia="IRNazanin"/>
          <w:color w:val="111111"/>
          <w:sz w:val="28"/>
          <w:sz w:val="28"/>
          <w:szCs w:val="28"/>
          <w:rtl w:val="true"/>
          <w:lang w:bidi="fa-IR"/>
        </w:rPr>
        <w:t>اثرهفتم معادباوری کنترل غرائز وشهوات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باورمند به معاد</w:t>
      </w:r>
    </w:p>
    <w:p>
      <w:pPr>
        <w:pStyle w:val="BookText"/>
        <w:rPr/>
      </w:pPr>
      <w:r>
        <w:rPr>
          <w:rFonts w:ascii="IRNazanin" w:hAnsi="IRNazanin" w:eastAsia="IRNazanin"/>
          <w:color w:val="111111"/>
          <w:sz w:val="28"/>
          <w:sz w:val="28"/>
          <w:szCs w:val="28"/>
          <w:rtl w:val="true"/>
          <w:lang w:bidi="fa-IR"/>
        </w:rPr>
        <w:t>اجازه نمی دهد شهوتش از راه حرام ارضا شود</w:t>
      </w:r>
      <w:r>
        <w:rPr>
          <w:rFonts w:eastAsia="IRNazanin" w:cs="IRNazanin"/>
          <w:color w:val="111111"/>
          <w:sz w:val="28"/>
          <w:szCs w:val="28"/>
          <w:rtl w:val="true"/>
          <w:lang w:bidi="fa-IR"/>
        </w:rPr>
        <w:t>.</w:t>
      </w:r>
    </w:p>
    <w:p>
      <w:pPr>
        <w:pStyle w:val="Heading4"/>
        <w:numPr>
          <w:ilvl w:val="3"/>
          <w:numId w:val="1"/>
        </w:numPr>
        <w:rPr/>
      </w:pPr>
      <w:bookmarkStart w:id="901" w:name="__RefHeading___Toc2061121_388300464"/>
      <w:bookmarkStart w:id="902" w:name="_Toc361"/>
      <w:bookmarkEnd w:id="901"/>
      <w:r>
        <w:rPr/>
        <w:t>8</w:t>
      </w:r>
      <w:r>
        <w:rPr>
          <w:rtl w:val="true"/>
        </w:rPr>
        <w:t xml:space="preserve">. </w:t>
      </w:r>
      <w:r>
        <w:rPr>
          <w:rtl w:val="true"/>
        </w:rPr>
        <w:t>هدفمندی</w:t>
      </w:r>
      <w:bookmarkEnd w:id="902"/>
    </w:p>
    <w:p>
      <w:pPr>
        <w:pStyle w:val="BookText"/>
        <w:rPr/>
      </w:pPr>
      <w:r>
        <w:rPr>
          <w:rFonts w:ascii="IRNazanin" w:hAnsi="IRNazanin" w:eastAsia="IRNazanin"/>
          <w:color w:val="111111"/>
          <w:sz w:val="28"/>
          <w:sz w:val="28"/>
          <w:szCs w:val="28"/>
          <w:rtl w:val="true"/>
          <w:lang w:bidi="fa-IR"/>
        </w:rPr>
        <w:t>اثر هشتم معادباوری، هدف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معاد، بی هدف نیست و در زندگی اش دقت دارد؛ چرا که به این فرموده قرآن اعتقاد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آیا پنداشته اید که شما را بیهوده آفریدیم و به سوی ما بازگردانده نمی شوید؟</w:t>
      </w:r>
    </w:p>
    <w:p>
      <w:pPr>
        <w:pStyle w:val="Heading4"/>
        <w:numPr>
          <w:ilvl w:val="3"/>
          <w:numId w:val="1"/>
        </w:numPr>
        <w:rPr/>
      </w:pPr>
      <w:bookmarkStart w:id="903" w:name="__RefHeading___Toc2061123_388300464"/>
      <w:bookmarkStart w:id="904" w:name="_Toc362"/>
      <w:bookmarkEnd w:id="903"/>
      <w:r>
        <w:rPr/>
        <w:t>9</w:t>
      </w:r>
      <w:r>
        <w:rPr>
          <w:rtl w:val="true"/>
        </w:rPr>
        <w:t xml:space="preserve">. </w:t>
      </w:r>
      <w:r>
        <w:rPr>
          <w:rtl w:val="true"/>
        </w:rPr>
        <w:t>روابط اجتماعی سالم</w:t>
      </w:r>
      <w:bookmarkEnd w:id="904"/>
    </w:p>
    <w:p>
      <w:pPr>
        <w:pStyle w:val="BookText"/>
        <w:rPr/>
      </w:pPr>
      <w:r>
        <w:rPr>
          <w:rFonts w:ascii="IRNazanin" w:hAnsi="IRNazanin" w:eastAsia="IRNazanin"/>
          <w:color w:val="111111"/>
          <w:sz w:val="28"/>
          <w:sz w:val="28"/>
          <w:szCs w:val="28"/>
          <w:rtl w:val="true"/>
          <w:lang w:bidi="fa-IR"/>
        </w:rPr>
        <w:t>اثرنهم معادباوری، سلامت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معاد معتقد است کنترل خشم دارد، زور نمیگوید، با همسرش درست رفتار می کند و</w:t>
      </w:r>
      <w:r>
        <w:rPr>
          <w:rFonts w:eastAsia="IRNazanin" w:cs="IRNazanin"/>
          <w:color w:val="111111"/>
          <w:sz w:val="28"/>
          <w:szCs w:val="28"/>
          <w:rtl w:val="true"/>
          <w:lang w:bidi="fa-IR"/>
        </w:rPr>
        <w:t>...</w:t>
      </w:r>
    </w:p>
    <w:p>
      <w:pPr>
        <w:pStyle w:val="Heading4"/>
        <w:numPr>
          <w:ilvl w:val="3"/>
          <w:numId w:val="1"/>
        </w:numPr>
        <w:rPr/>
      </w:pPr>
      <w:bookmarkStart w:id="905" w:name="__RefHeading___Toc2061125_388300464"/>
      <w:bookmarkStart w:id="906" w:name="_Toc363"/>
      <w:bookmarkEnd w:id="905"/>
      <w:r>
        <w:rPr/>
        <w:t>10</w:t>
      </w:r>
      <w:r>
        <w:rPr>
          <w:rtl w:val="true"/>
        </w:rPr>
        <w:t xml:space="preserve">. </w:t>
      </w:r>
      <w:r>
        <w:rPr>
          <w:rtl w:val="true"/>
        </w:rPr>
        <w:t>عبادت صحيح</w:t>
      </w:r>
      <w:bookmarkEnd w:id="906"/>
    </w:p>
    <w:p>
      <w:pPr>
        <w:pStyle w:val="BookText"/>
        <w:rPr/>
      </w:pPr>
      <w:r>
        <w:rPr>
          <w:rFonts w:ascii="IRNazanin" w:hAnsi="IRNazanin" w:eastAsia="IRNazanin"/>
          <w:color w:val="111111"/>
          <w:sz w:val="28"/>
          <w:sz w:val="28"/>
          <w:szCs w:val="28"/>
          <w:rtl w:val="true"/>
          <w:lang w:bidi="fa-IR"/>
        </w:rPr>
        <w:t>اثردهم معادباوری، انجام صحیح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معادباور، می داند</w:t>
      </w:r>
    </w:p>
    <w:p>
      <w:pPr>
        <w:pStyle w:val="BookText"/>
        <w:rPr/>
      </w:pPr>
      <w:r>
        <w:rPr>
          <w:rFonts w:ascii="IRNazanin" w:hAnsi="IRNazanin" w:eastAsia="IRNazanin"/>
          <w:color w:val="111111"/>
          <w:sz w:val="28"/>
          <w:sz w:val="28"/>
          <w:szCs w:val="28"/>
          <w:rtl w:val="true"/>
          <w:lang w:bidi="fa-IR"/>
        </w:rPr>
        <w:t>نماز نور قبرش می شود و به همین دلیل نمازش را صحیح و کامل می خواند</w:t>
      </w:r>
      <w:r>
        <w:rPr>
          <w:rFonts w:eastAsia="IRNazanin" w:cs="IRNazanin"/>
          <w:color w:val="111111"/>
          <w:sz w:val="28"/>
          <w:szCs w:val="28"/>
          <w:rtl w:val="true"/>
          <w:lang w:bidi="fa-IR"/>
        </w:rPr>
        <w:t>.</w:t>
      </w:r>
    </w:p>
    <w:p>
      <w:pPr>
        <w:pStyle w:val="Heading3"/>
        <w:numPr>
          <w:ilvl w:val="2"/>
          <w:numId w:val="1"/>
        </w:numPr>
        <w:rPr/>
      </w:pPr>
      <w:bookmarkStart w:id="907" w:name="__RefHeading___Toc2061127_388300464"/>
      <w:bookmarkStart w:id="908" w:name="_Toc364"/>
      <w:bookmarkEnd w:id="907"/>
      <w:r>
        <w:rPr>
          <w:rtl w:val="true"/>
        </w:rPr>
        <w:t>معصومین علیهم السلام و یاد معاد</w:t>
      </w:r>
      <w:bookmarkEnd w:id="908"/>
    </w:p>
    <w:p>
      <w:pPr>
        <w:pStyle w:val="BookText"/>
        <w:rPr/>
      </w:pPr>
      <w:r>
        <w:rPr>
          <w:rFonts w:ascii="IRNazanin" w:hAnsi="IRNazanin" w:eastAsia="IRNazanin"/>
          <w:color w:val="111111"/>
          <w:sz w:val="28"/>
          <w:sz w:val="28"/>
          <w:szCs w:val="28"/>
          <w:rtl w:val="true"/>
          <w:lang w:bidi="fa-IR"/>
        </w:rPr>
        <w:t>ائمه ما بسیار از معاد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بر پیامبر صلی الله علیه و آله و سلم نازل شد گریه بسیار شدیدی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لَهَا سَبْعَةُ أَبْوَابٍ لِكُلِّ بَابٍ مِنْهُمْ جُزْءٌ </w:t>
      </w:r>
      <w:bookmarkStart w:id="909" w:name="pg14963_155704"/>
    </w:p>
    <w:p>
      <w:pPr>
        <w:pStyle w:val="BookText"/>
        <w:rPr/>
      </w:pPr>
      <w:bookmarkEnd w:id="909"/>
      <w:r>
        <w:rPr>
          <w:rFonts w:ascii="Amiri" w:hAnsi="Amiri" w:eastAsia="Amiri" w:cs="Amiri"/>
          <w:color w:val="111111"/>
          <w:sz w:val="28"/>
          <w:sz w:val="28"/>
          <w:szCs w:val="28"/>
          <w:rtl w:val="true"/>
          <w:lang w:bidi="ar-SA"/>
        </w:rPr>
        <w:t xml:space="preserve">مَقْسُومٌ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ومسلما دوزخ وعده گاه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هفت در است؛ برای هر دری گروهی از پیروان شیطان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هرگاه آیات قیامت را می خواند اشک می ریخت و هر زمان که آیات عذاب را می شنید رنگ چهره اش سرخ می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امیرالمؤمنین علیه السلام همواره به اصحابش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w:t>
      </w:r>
    </w:p>
    <w:p>
      <w:pPr>
        <w:pStyle w:val="Heading3"/>
        <w:numPr>
          <w:ilvl w:val="2"/>
          <w:numId w:val="1"/>
        </w:numPr>
        <w:rPr/>
      </w:pPr>
      <w:bookmarkStart w:id="910" w:name="__RefHeading___Toc2061129_388300464"/>
      <w:bookmarkStart w:id="911" w:name="_Toc365"/>
      <w:bookmarkEnd w:id="910"/>
      <w:r>
        <w:rPr>
          <w:rtl w:val="true"/>
        </w:rPr>
        <w:t>نفرین دوزخیان به رؤسایشان</w:t>
      </w:r>
      <w:bookmarkEnd w:id="91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بازگوکننده شکنجه و سخنان کافران و منافقان</w:t>
      </w:r>
    </w:p>
    <w:p>
      <w:pPr>
        <w:pStyle w:val="BookText"/>
        <w:rPr/>
      </w:pPr>
      <w:r>
        <w:rPr>
          <w:rFonts w:ascii="IRNazanin" w:hAnsi="IRNazanin" w:eastAsia="IRNazanin"/>
          <w:color w:val="111111"/>
          <w:sz w:val="28"/>
          <w:sz w:val="28"/>
          <w:szCs w:val="28"/>
          <w:rtl w:val="true"/>
          <w:lang w:bidi="fa-IR"/>
        </w:rPr>
        <w:t>و مجرمانی است که در دوزخ گرفتار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چهره هایشان را در آتش از سویی به سویی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در دنیا از خدا و پیامبراطاعت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فرمانروایان و بزرگانمان اطاعت کردیم، در نتیجه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سهم آنان را از عذاب </w:t>
      </w:r>
    </w:p>
    <w:p>
      <w:pPr>
        <w:pStyle w:val="BookText"/>
        <w:rPr/>
      </w:pPr>
      <w:r>
        <w:rPr>
          <w:rFonts w:ascii="IRNazanin" w:hAnsi="IRNazanin" w:eastAsia="IRNazanin"/>
          <w:color w:val="111111"/>
          <w:sz w:val="28"/>
          <w:sz w:val="28"/>
          <w:szCs w:val="28"/>
          <w:rtl w:val="true"/>
          <w:lang w:bidi="fa-IR"/>
        </w:rPr>
        <w:t>دوچندان ده و کاملا از رحمتت دورشان ساز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دوزخیان دو سخن مهم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پیروی از خدا و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بزرگان و پیشوایان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 می خواهند که بزرگانشان را دو برابر عذاب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4963_155707"/>
      <w:bookmarkStart w:id="913" w:name="pg14963_155707"/>
      <w:bookmarkEnd w:id="913"/>
    </w:p>
    <w:p>
      <w:pPr>
        <w:pStyle w:val="Heading2"/>
        <w:numPr>
          <w:ilvl w:val="1"/>
          <w:numId w:val="1"/>
        </w:numPr>
        <w:rPr/>
      </w:pPr>
      <w:bookmarkStart w:id="914" w:name="pg14963_155707"/>
      <w:bookmarkStart w:id="915" w:name="__RefHeading___Toc2061131_388300464"/>
      <w:bookmarkStart w:id="916" w:name="_Toc366"/>
      <w:bookmarkEnd w:id="914"/>
      <w:bookmarkEnd w:id="915"/>
      <w:r>
        <w:rPr>
          <w:rtl w:val="true"/>
        </w:rPr>
        <w:t>نیک گویی</w:t>
      </w:r>
      <w:bookmarkEnd w:id="916"/>
    </w:p>
    <w:p>
      <w:pPr>
        <w:pStyle w:val="Heading3"/>
        <w:numPr>
          <w:ilvl w:val="2"/>
          <w:numId w:val="1"/>
        </w:numPr>
        <w:rPr/>
      </w:pPr>
      <w:bookmarkStart w:id="917" w:name="__RefHeading___Toc2061133_388300464"/>
      <w:bookmarkStart w:id="918" w:name="_Toc367"/>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نباشید که موسی را با تهمت و دروغ بستن به او آزار دادند و خدا او را از آنچه درباره او می گفتند، پاک و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خدا آبرومند بود</w:t>
      </w:r>
      <w:r>
        <w:rPr>
          <w:rFonts w:eastAsia="IRNazanin" w:cs="IRNazanin"/>
          <w:color w:val="111111"/>
          <w:sz w:val="28"/>
          <w:szCs w:val="28"/>
          <w:rtl w:val="true"/>
          <w:lang w:bidi="fa-IR"/>
        </w:rPr>
        <w:t>.</w:t>
      </w:r>
    </w:p>
    <w:p>
      <w:pPr>
        <w:pStyle w:val="Heading3"/>
        <w:numPr>
          <w:ilvl w:val="2"/>
          <w:numId w:val="1"/>
        </w:numPr>
        <w:rPr/>
      </w:pPr>
      <w:bookmarkStart w:id="919" w:name="__RefHeading___Toc2061135_388300464"/>
      <w:bookmarkStart w:id="920" w:name="_Toc368"/>
      <w:bookmarkEnd w:id="919"/>
      <w:r>
        <w:rPr>
          <w:rtl w:val="true"/>
        </w:rPr>
        <w:t>مقدمه</w:t>
      </w:r>
      <w:bookmarkEnd w:id="9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مذکور به مسلمانان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اذیت نکنید، همان طور که بنی اسرائیل حضرت موسی علیه السلام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بد است؛ مخصوصا آزار و اذیت انبیا، اولیا، علما، شخصیت ها و افراد آبرومند جامعه</w:t>
      </w:r>
      <w:r>
        <w:rPr>
          <w:rFonts w:eastAsia="IRNazanin" w:cs="IRNazanin"/>
          <w:color w:val="111111"/>
          <w:sz w:val="28"/>
          <w:szCs w:val="28"/>
          <w:rtl w:val="true"/>
          <w:lang w:bidi="fa-IR"/>
        </w:rPr>
        <w:t xml:space="preserve">. </w:t>
      </w:r>
      <w:bookmarkStart w:id="921" w:name="pg14963_155708"/>
    </w:p>
    <w:p>
      <w:pPr>
        <w:pStyle w:val="Heading3"/>
        <w:numPr>
          <w:ilvl w:val="2"/>
          <w:numId w:val="1"/>
        </w:numPr>
        <w:rPr/>
      </w:pPr>
      <w:bookmarkStart w:id="922" w:name="__RefHeading___Toc2061137_388300464"/>
      <w:bookmarkStart w:id="923" w:name="_Toc369"/>
      <w:bookmarkEnd w:id="921"/>
      <w:bookmarkEnd w:id="922"/>
      <w:r>
        <w:rPr>
          <w:rtl w:val="true"/>
        </w:rPr>
        <w:t>تهمت و بهتان، عادت دشمنان</w:t>
      </w:r>
      <w:bookmarkEnd w:id="923"/>
    </w:p>
    <w:p>
      <w:pPr>
        <w:pStyle w:val="BookText"/>
        <w:rPr/>
      </w:pPr>
      <w:r>
        <w:rPr>
          <w:rFonts w:ascii="IRNazanin" w:hAnsi="IRNazanin" w:eastAsia="IRNazanin"/>
          <w:color w:val="111111"/>
          <w:sz w:val="28"/>
          <w:sz w:val="28"/>
          <w:szCs w:val="28"/>
          <w:rtl w:val="true"/>
          <w:lang w:bidi="fa-IR"/>
        </w:rPr>
        <w:t>یکی از بدترین آزارها، آزار تهمت و غیبت و دروغ و بهتان و آبروریزی از مؤمن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همان کسی که دعای معروف علقمه از او نقل شده، به محضر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های بزرگی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سینه هایمان از حرف مردم بهتنگ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برای این که به علقمه دلداری بدهد،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عَلْقَمَهُ إِنَّ رِضَا النَّاسِ لَا یُمْلَکُ وَ أَلْسِنَتَهُمْ لَا تُضْبَطُ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به دست نمی آید و جلوی زبانشان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همه مردم از انسان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خدا راضی نیستند؛ مگر همه مسلمان و مؤمن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تَسْلَمونَ مِمّا لَمْ يَسْلَمْ مِنهُ أنبياءُ اللّهِ و رُسُلُهُ و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امان باشید از چیزی که پیامبران و رسولان و حجج الهی از آن بی امان بوده اند؟</w:t>
      </w:r>
      <w:r>
        <w:rPr>
          <w:rFonts w:eastAsia="IRNazanin" w:cs="IRNazanin"/>
          <w:color w:val="111111"/>
          <w:sz w:val="28"/>
          <w:szCs w:val="28"/>
          <w:rtl w:val="true"/>
          <w:lang w:bidi="fa-IR"/>
        </w:rPr>
        <w:t>!</w:t>
      </w:r>
    </w:p>
    <w:p>
      <w:pPr>
        <w:pStyle w:val="Heading3"/>
        <w:numPr>
          <w:ilvl w:val="2"/>
          <w:numId w:val="1"/>
        </w:numPr>
        <w:rPr/>
      </w:pPr>
      <w:bookmarkStart w:id="924" w:name="__RefHeading___Toc2061139_388300464"/>
      <w:bookmarkStart w:id="925" w:name="_Toc370"/>
      <w:bookmarkEnd w:id="924"/>
      <w:r>
        <w:rPr>
          <w:rtl w:val="true"/>
        </w:rPr>
        <w:t>تهمت های ناروا به انبیا و اولیا</w:t>
      </w:r>
      <w:bookmarkEnd w:id="925"/>
    </w:p>
    <w:p>
      <w:pPr>
        <w:pStyle w:val="BookText"/>
        <w:rPr/>
      </w:pPr>
      <w:r>
        <w:rPr>
          <w:rFonts w:ascii="IRNazanin" w:hAnsi="IRNazanin" w:eastAsia="IRNazanin"/>
          <w:color w:val="111111"/>
          <w:sz w:val="28"/>
          <w:sz w:val="28"/>
          <w:szCs w:val="28"/>
          <w:rtl w:val="true"/>
          <w:lang w:bidi="fa-IR"/>
        </w:rPr>
        <w:t>بعد حضرت هشت مثال برای علقمه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یَنْسُبُوا یُوسُفَ إِلَی أَنَّهُ هَمَّ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به یوسف نسبت ندادند که او می خواست زنا کند؟</w:t>
      </w:r>
    </w:p>
    <w:p>
      <w:pPr>
        <w:pStyle w:val="BookText"/>
        <w:rPr/>
      </w:pPr>
      <w:r>
        <w:rPr>
          <w:rFonts w:ascii="IRNazanin" w:hAnsi="IRNazanin" w:eastAsia="IRNazanin"/>
          <w:color w:val="111111"/>
          <w:sz w:val="28"/>
          <w:sz w:val="28"/>
          <w:szCs w:val="28"/>
          <w:rtl w:val="true"/>
          <w:lang w:bidi="fa-IR"/>
        </w:rPr>
        <w:t>شایعه کردند که یوسف علیه السلام می خواست با همسر عزیز مصر مرتکب فحشا شود و سرانجام او را به زندان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أَیُّوبَ إِلَی أَنَّهُ ابْتُلِیَ بِذُنُوبِهِ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به ایوب نسبت ندادند که او به گناهانش مبتلا گشت؟ </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چه گناهی کرده که خدا چنین بلاهایی به سرش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دَاوُدَ إِلَی أَنَّهُ تَبِعَ الطَّیْرَ حَتَّی نَظَرَ إِلَی امْرَأَهِ أُورِیَا فَهَوَاهَا وَ أَنَّهُ قَدَّمَ زَوْجَهَا أَمَامَ التَّابُوتِ حَتَّی قُتِلَ ثُمَّ تَزَوَّجَ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به داود نسبت ندادند که در پی پرنده ای رفت تا این که نگاهش به همسر اوریا افتاد و به او میل پیدا کرد؛ و این که اوریا را به صف اول جنگ فرستاد تا این که کشته شد، سپس خود با همسر اوریا ازدواج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رفته بود تا کبوتر بازی کند که نگاهش به خانه اوريا افتاد و دید همسراوریا مشغول شست وشوی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از فرماندهان سپاه داود علیهم السلام بود و در جنگ با دشمنان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علیه السلام همسر اوریا را دید عاشقش شد و به همین خاطر اوریا را به خط مقدم فرستاد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اوریا کشته شد و داود علیه السلام با همسر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الهی را کبوتر بازی معرفی کردند که به خانه مردم نگاه می کند و عاشق زن مردم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مُوسَی علیه السلام إِلَی أَنَّهُ عِنِّینٌ وَ آذَوْهُ حَتَّی بَرَّأَهُ اللَّهُ مِمَّا قَالُوا وَ کَانَ عِنْدَ اللَّهِ وَجِیهاً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به موسی نسبت ندادند که مردانگی ندارد تا این که خداوند او را از گفتار مردم مبرا ساخت و او در پیشگاه خدا آبرومند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یَنْسُبُوا جَمِیعَ أَنْبِیَاءِ اللَّهِ إِلَی أَنَّهُمْ سَحَرَهٌ طَلَبَهُ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تمام پیامبران الهی نسبت ندادند که اینان جادوگرانی دنیاطلب اند؟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به پیامبران علیهم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جادوگر هستید و می خواهید به مال و منال و مقام و منصب دنیایی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شعرا را نگاه کنید؛ به شعیب علیه السلام </w:t>
      </w:r>
    </w:p>
    <w:p>
      <w:pPr>
        <w:pStyle w:val="BookText"/>
        <w:rPr/>
      </w:pPr>
      <w:r>
        <w:rPr>
          <w:rFonts w:ascii="IRNazanin" w:hAnsi="IRNazanin" w:eastAsia="IRNazanin"/>
          <w:color w:val="111111"/>
          <w:sz w:val="28"/>
          <w:sz w:val="28"/>
          <w:szCs w:val="28"/>
          <w:rtl w:val="true"/>
          <w:lang w:bidi="fa-IR"/>
        </w:rPr>
        <w:t>می گفتند، به نوح علیه السلام می گفتند، به لوط علیه السلام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مَرْیَمَ بِنْتَ عِمْرَانَ علیهما السلام إِلَی أَنَّهَا حَمَلَتْ بِعِیسَی مِنْ رَجُلٍ نَجَّارٍ اسْمُهُ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به مریم دخترعمران نسبت ندادند که عیسی را از مردی نجار به نام يوسف باردار گشت؟</w:t>
      </w:r>
    </w:p>
    <w:p>
      <w:pPr>
        <w:pStyle w:val="BookText"/>
        <w:rPr/>
      </w:pPr>
      <w:r>
        <w:rPr>
          <w:rFonts w:ascii="IRNazanin" w:hAnsi="IRNazanin" w:eastAsia="IRNazanin"/>
          <w:color w:val="111111"/>
          <w:sz w:val="28"/>
          <w:sz w:val="28"/>
          <w:szCs w:val="28"/>
          <w:rtl w:val="true"/>
          <w:lang w:bidi="fa-IR"/>
        </w:rPr>
        <w:t>به مریم علیهم السلام ، آن بانوی پاک و پاک دامن نسبت فحشا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صادق علیه السلام ، تهمت هایی که به پیامبر اسلام صلی الله علیه و آله و سلم زده شد، بیش از تهمت هایی است که به پیامبران دیگر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چند مورد را مثال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نَبِیَّنَا مُحَمَّداً صلی الله علیه و آله إِلَی أَنَّهُ شَاعِرٌ مَجْنُونٌ أَ لَمْ یَنْسُبُوهُ إِلَی أَنَّهُ هَوَی امْرَأَهَ زَیْدِ بْنِ حَارِثَهَ فَلَمْ یَزَلْ بِهَا حَتَّی اسْتَخْلَصَهَا لِنَفْسِهِ أَ لَمْ یَنْسُبُوهُ یَوْمَ بَدْرٍ إِلَی أَنَّهُ أَخَذَ لِنَفْسِهِ مِنَ الْمَغْنَمِ قَطِیفَهً حَمْرَاءَ حَتَّی أَظْهَرَهُ اللَّهُ عَزَّ وَ جَلَّ عَلَی الْقَطِیفَهِ وَ بَرَّأَ نَبِیَّهُ علیه السلام مِنَ الْخِیَانَهِ وَ أَنْزَلَ بِذَلِکَ فِی کِتَابِهِ وَ ما کانَ لِنَبِیٍّ أَنْ یَغُلَّ وَ مَنْ یَغْلُلْ یَأْتِ بِما غَلَّ یَوْمَ الْقِیامَهِ أَ لَمْ یَنْسُبُوهُ إِلَی أَنَّهُ علیه السلام یَنْطِقُ عَنِ الْهَوَی فِی ابْنِ عَمِّهِ عَلِیٍّ علیه السلام حَتَّی کَذَّبَهُمُ اللَّهُ عَزَّ وَ جَلَّ فَقَالَ سُبْحَانَهُ وَ ما یَنْطِقُ عَنِ الْهَوی إِنْ هُوَ إِلَّا وَحْیٌ یُوحی أَ لَمْ یَنْسُبُوهُ إِلَی الْکَذِبِ فِی قَوْلِهِ إِنَّهُ رَسُولٌ مِنَ اللَّهِ إِلَیْهِمْ حَتَّی أَنْزَلَ اللَّهُ عَزَّ وَ جَلَّ عَلَیْهِ وَ لَقَدْ کُذِّبَتْ رُسُلٌ مِنْ قَبْلِکَ فَصَبَرُوا عَلی ما کُذِّبُوا وَ أُوذُوا حَتَّی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به پیامبرمان محمد صلی الله علیه و آله و سلم نسبت ندادند که او شاعری دیوانه است؟ مگر به او نسبت ندادند که به همسر زید بن حارثه میل پیدا کرد و آن قدر ادامه داد تا این که آن زن را به چنگ آورد؟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جنگ بدر به پیامبر مان نسبت ندادند که پارچه ای سرخ رنگ از </w:t>
      </w:r>
    </w:p>
    <w:p>
      <w:pPr>
        <w:pStyle w:val="BookText"/>
        <w:rPr/>
      </w:pPr>
      <w:r>
        <w:rPr>
          <w:rFonts w:ascii="IRNazanin" w:hAnsi="IRNazanin" w:eastAsia="IRNazanin"/>
          <w:color w:val="111111"/>
          <w:sz w:val="28"/>
          <w:sz w:val="28"/>
          <w:szCs w:val="28"/>
          <w:rtl w:val="true"/>
          <w:lang w:bidi="fa-IR"/>
        </w:rPr>
        <w:t>غنایم جنگی برداشت تا این که خداوند آن پارچه را برای پیامبر آشکار ساختو او را از خیانت تبرئه کرد و در قرآن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پیامبری را نزد که در اموال و غنایم و سایر امور به امت خود خیانت ورزد و هرکه</w:t>
      </w:r>
    </w:p>
    <w:p>
      <w:pPr>
        <w:pStyle w:val="BookText"/>
        <w:rPr/>
      </w:pPr>
      <w:r>
        <w:rPr>
          <w:rFonts w:ascii="IRNazanin" w:hAnsi="IRNazanin" w:eastAsia="IRNazanin"/>
          <w:color w:val="111111"/>
          <w:sz w:val="28"/>
          <w:sz w:val="28"/>
          <w:szCs w:val="28"/>
          <w:rtl w:val="true"/>
          <w:lang w:bidi="fa-IR"/>
        </w:rPr>
        <w:t>خیانت کند، روز قیامت با آن چه در آن خیانت کرده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پیامبرمان نسبت ندادند که درباره پسرعمویش علی از روی هوا و هوس سخن می گوید تا آن که خداوند آنان را تکذیب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روی هوا و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مگر وحی ای که الهام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پیامبرمان نسبت ندادند که دروغ می گوید که فرستاده ای از جانب خدا بر آنان است تا آن که خدای عزوجل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پیش از تورسولانی تکذیب شدند و مورد آزار قرار گرفتند اما بر تکذیب و آزاری که دیدند شکیبایی ورزیدند تا یاری ما 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سَیِّدَ الْأَوْصِیَاءِ علیهم السلام إِلَی أَنَّهُ کَانَ یَطْلُبُ الدُّنْیَا وَ الْمُلْکَ وَ أَنَّهُ کَانَ یُؤْثِرُ الْفِتْنَهَ عَلَی السُّکُونِ وَ أَنَّهُ یَسْفِکُ دِمَاءَ الْمُسْلِمِینَ بِغَیْرِ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به سرور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ندادند که دنیاطلب و حکومت خواه است و فتنه را بر آرامش ترجیح می دهد و خون مسلمانان را به حرام می ریزد؟</w:t>
      </w:r>
    </w:p>
    <w:p>
      <w:pPr>
        <w:pStyle w:val="BookText"/>
        <w:rPr/>
      </w:pPr>
      <w:r>
        <w:rPr>
          <w:rFonts w:ascii="IRNazanin" w:hAnsi="IRNazanin" w:eastAsia="IRNazanin"/>
          <w:color w:val="111111"/>
          <w:sz w:val="28"/>
          <w:sz w:val="28"/>
          <w:szCs w:val="28"/>
          <w:rtl w:val="true"/>
          <w:lang w:bidi="fa-IR"/>
        </w:rPr>
        <w:t>دشمنان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دنیاطلب و حکومت طلب است و برای همین با طلحه و زبیر و معاویه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صریحا به آقا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مَا 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همان را می خواهم که تو می خواهی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کفشی که وصله می زنم برای من از </w:t>
      </w:r>
      <w:bookmarkStart w:id="926" w:name="pg14963_155712"/>
    </w:p>
    <w:p>
      <w:pPr>
        <w:pStyle w:val="BookText"/>
        <w:rPr/>
      </w:pPr>
      <w:bookmarkEnd w:id="926"/>
      <w:r>
        <w:rPr>
          <w:rFonts w:ascii="IRNazanin" w:hAnsi="IRNazanin" w:eastAsia="IRNazanin"/>
          <w:color w:val="111111"/>
          <w:sz w:val="28"/>
          <w:sz w:val="28"/>
          <w:szCs w:val="28"/>
          <w:rtl w:val="true"/>
          <w:lang w:bidi="fa-IR"/>
        </w:rPr>
        <w:t>حکومت برشما محبوب تر است</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927" w:name="__RefHeading___Toc2061141_388300464"/>
      <w:bookmarkStart w:id="928" w:name="_Toc371"/>
      <w:bookmarkEnd w:id="927"/>
      <w:r>
        <w:rPr>
          <w:rtl w:val="true"/>
        </w:rPr>
        <w:t>تهمت به خدا</w:t>
      </w:r>
      <w:r>
        <w:rPr>
          <w:rtl w:val="true"/>
        </w:rPr>
        <w:t>!</w:t>
      </w:r>
      <w:bookmarkEnd w:id="928"/>
    </w:p>
    <w:p>
      <w:pPr>
        <w:pStyle w:val="BookText"/>
        <w:rPr/>
      </w:pPr>
      <w:r>
        <w:rPr>
          <w:rFonts w:ascii="IRNazanin" w:hAnsi="IRNazanin" w:eastAsia="IRNazanin"/>
          <w:color w:val="111111"/>
          <w:sz w:val="28"/>
          <w:sz w:val="28"/>
          <w:szCs w:val="28"/>
          <w:rtl w:val="true"/>
          <w:lang w:bidi="fa-IR"/>
        </w:rPr>
        <w:t>امام صادق علیه السلام در پایان فرمود که حتی به خدا تهمت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یُشَبِّهُوهُ بِخَلْقِهِ أَ لَمْ یَقُولُوا إِنَّهُ الدَّهْرُ أَ لَمْ یَقُولُوا إِنَّهُ الْفَلَکُ أَ لَمْ یَقُولُوا إِنَّهُ جِسْمٌ أَ لَمْ یَقُولُوا إِنَّهُ صُورَهٌ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مگر خدا را به مخلوقاتش تشبیه نکردند؟ مگر نگفتند خدا همان روزگار است؟ مگر نگفتند او همان فلک است؟ مگر نگفتند او جسم است؟ مگر نگفتند او صورت است؟</w:t>
      </w:r>
    </w:p>
    <w:p>
      <w:pPr>
        <w:pStyle w:val="Heading3"/>
        <w:numPr>
          <w:ilvl w:val="2"/>
          <w:numId w:val="1"/>
        </w:numPr>
        <w:rPr/>
      </w:pPr>
      <w:bookmarkStart w:id="929" w:name="__RefHeading___Toc2061143_388300464"/>
      <w:bookmarkStart w:id="930" w:name="_Toc372"/>
      <w:bookmarkEnd w:id="929"/>
      <w:r>
        <w:rPr>
          <w:rtl w:val="true"/>
        </w:rPr>
        <w:t>مبرا ساختن از تهمت</w:t>
      </w:r>
      <w:bookmarkEnd w:id="930"/>
    </w:p>
    <w:p>
      <w:pPr>
        <w:pStyle w:val="BookText"/>
        <w:rPr/>
      </w:pPr>
      <w:r>
        <w:rPr>
          <w:rFonts w:ascii="IRNazanin" w:hAnsi="IRNazanin" w:eastAsia="IRNazanin"/>
          <w:color w:val="111111"/>
          <w:sz w:val="28"/>
          <w:sz w:val="28"/>
          <w:szCs w:val="28"/>
          <w:rtl w:val="true"/>
          <w:lang w:bidi="fa-IR"/>
        </w:rPr>
        <w:t xml:space="preserve">یکی از نکات قابل توجه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این است که خداوند افراد</w:t>
      </w:r>
    </w:p>
    <w:p>
      <w:pPr>
        <w:pStyle w:val="BookText"/>
        <w:rPr/>
      </w:pPr>
      <w:r>
        <w:rPr>
          <w:rFonts w:ascii="IRNazanin" w:hAnsi="IRNazanin" w:eastAsia="IRNazanin"/>
          <w:color w:val="111111"/>
          <w:sz w:val="28"/>
          <w:sz w:val="28"/>
          <w:szCs w:val="28"/>
          <w:rtl w:val="true"/>
          <w:lang w:bidi="fa-IR"/>
        </w:rPr>
        <w:t>تهمت خورده را یاری می کند و آنان را از تهمتها مبرا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فَبَرَّأَهُ اللَّهُ مِمَّا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او را از آن چه درباره اش می گفتند پاک و 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پیامبرش را حمایت و تبرئه کرد؛ یعنی بی گناه تبرئه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نیز سرانجام تبرئه شد و زلیخا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حَصْحَصَ الْحَقُّ أَنَا رَاوَدْتُهُ عَنْ نَفْسِهِ وَإِنَّهُ لَمِنَ الصَّادِقِينَ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ازپنهان ماندنش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آشکار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bookmarkStart w:id="931" w:name="pg14963_155713"/>
    </w:p>
    <w:p>
      <w:pPr>
        <w:pStyle w:val="BookText"/>
        <w:rPr/>
      </w:pPr>
      <w:bookmarkEnd w:id="931"/>
      <w:r>
        <w:rPr>
          <w:rFonts w:ascii="IRNazanin" w:hAnsi="IRNazanin" w:eastAsia="IRNazanin"/>
          <w:color w:val="111111"/>
          <w:sz w:val="28"/>
          <w:sz w:val="28"/>
          <w:szCs w:val="28"/>
          <w:rtl w:val="true"/>
          <w:lang w:bidi="fa-IR"/>
        </w:rPr>
        <w:t>درخواست کام جویی کردم و یقینا یوسف از راست گویان است</w:t>
      </w:r>
      <w:r>
        <w:rPr>
          <w:rFonts w:eastAsia="IRNazanin" w:cs="IRNazanin"/>
          <w:color w:val="111111"/>
          <w:sz w:val="28"/>
          <w:szCs w:val="28"/>
          <w:rtl w:val="true"/>
          <w:lang w:bidi="fa-IR"/>
        </w:rPr>
        <w:t>.</w:t>
      </w:r>
    </w:p>
    <w:p>
      <w:pPr>
        <w:pStyle w:val="Heading3"/>
        <w:numPr>
          <w:ilvl w:val="2"/>
          <w:numId w:val="1"/>
        </w:numPr>
        <w:rPr/>
      </w:pPr>
      <w:bookmarkStart w:id="932" w:name="__RefHeading___Toc2061145_388300464"/>
      <w:bookmarkStart w:id="933" w:name="_Toc373"/>
      <w:bookmarkEnd w:id="932"/>
      <w:r>
        <w:rPr>
          <w:rtl w:val="true"/>
        </w:rPr>
        <w:t>آبرومندي الهی</w:t>
      </w:r>
      <w:bookmarkEnd w:id="933"/>
    </w:p>
    <w:p>
      <w:pPr>
        <w:pStyle w:val="BookText"/>
        <w:rPr/>
      </w:pPr>
      <w:r>
        <w:rPr>
          <w:rFonts w:ascii="IRNazanin" w:hAnsi="IRNazanin" w:eastAsia="IRNazanin"/>
          <w:color w:val="111111"/>
          <w:sz w:val="28"/>
          <w:sz w:val="28"/>
          <w:szCs w:val="28"/>
          <w:rtl w:val="true"/>
          <w:lang w:bidi="fa-IR"/>
        </w:rPr>
        <w:t>با وجود تهمت هایی که مردم به حضرت موسی علیه السلام زدند، آن حضرت در پیشگاه خدا آبرومند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عِنْدَ اللَّهِ 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او نزد خدا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زیارت عاشورا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عِنْدَ وَجِيهاً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پیشگاه خود با حسین علیه السلام آبرومند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آبرومند شود باید وجهه مردم را حفظ کند، آبروی مردم را نریزد</w:t>
      </w:r>
      <w:r>
        <w:rPr>
          <w:rFonts w:eastAsia="IRNazanin" w:cs="IRNazanin"/>
          <w:color w:val="111111"/>
          <w:sz w:val="28"/>
          <w:szCs w:val="28"/>
          <w:rtl w:val="true"/>
          <w:lang w:bidi="fa-IR"/>
        </w:rPr>
        <w:t>.</w:t>
      </w:r>
    </w:p>
    <w:p>
      <w:pPr>
        <w:pStyle w:val="Heading3"/>
        <w:numPr>
          <w:ilvl w:val="2"/>
          <w:numId w:val="1"/>
        </w:numPr>
        <w:rPr/>
      </w:pPr>
      <w:bookmarkStart w:id="934" w:name="__RefHeading___Toc2061147_388300464"/>
      <w:bookmarkStart w:id="935" w:name="_Toc374"/>
      <w:bookmarkEnd w:id="934"/>
      <w:r>
        <w:rPr>
          <w:rtl w:val="true"/>
        </w:rPr>
        <w:t>درست و استوارگویی</w:t>
      </w:r>
      <w:bookmarkEnd w:id="935"/>
    </w:p>
    <w:p>
      <w:pPr>
        <w:pStyle w:val="BookText"/>
        <w:rPr/>
      </w:pPr>
      <w:r>
        <w:rPr>
          <w:rFonts w:ascii="IRNazanin" w:hAnsi="IRNazanin" w:eastAsia="IRNazanin"/>
          <w:color w:val="111111"/>
          <w:sz w:val="28"/>
          <w:sz w:val="28"/>
          <w:szCs w:val="28"/>
          <w:rtl w:val="true"/>
          <w:lang w:bidi="fa-IR"/>
        </w:rPr>
        <w:t>آیه هفتاد سوره احزاب بر سخن گفتن درست واستوارتأکید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سخن درست و استوار گویید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این آیه همین قدر بس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رسول خدا صلی الله علیه و آله و سلم دیگرهروقت روی منبر می نشست اول سخنرانی اش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المنثور نقل کرده</w:t>
      </w:r>
      <w:r>
        <w:rPr>
          <w:rFonts w:eastAsia="IRNazanin" w:cs="IRNazanin"/>
          <w:color w:val="111111"/>
          <w:sz w:val="28"/>
          <w:szCs w:val="28"/>
          <w:rtl w:val="true"/>
          <w:lang w:bidi="fa-IR"/>
        </w:rPr>
        <w:t xml:space="preserve">: </w:t>
      </w:r>
      <w:bookmarkStart w:id="936" w:name="pg14963_155714"/>
    </w:p>
    <w:p>
      <w:pPr>
        <w:pStyle w:val="BookText"/>
        <w:rPr/>
      </w:pPr>
      <w:bookmarkEnd w:id="9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 رسول الله على المنبر قط الا وتلا هذه الآيه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هیچ وقت پیامبر روی منبر نمی نشست الا این که آیه مذكور را می خواند</w:t>
      </w:r>
      <w:r>
        <w:rPr>
          <w:rFonts w:eastAsia="IRNazanin" w:cs="IRNazanin"/>
          <w:color w:val="111111"/>
          <w:sz w:val="28"/>
          <w:szCs w:val="28"/>
          <w:rtl w:val="true"/>
          <w:lang w:bidi="fa-IR"/>
        </w:rPr>
        <w:t>.</w:t>
      </w:r>
    </w:p>
    <w:p>
      <w:pPr>
        <w:pStyle w:val="Heading3"/>
        <w:numPr>
          <w:ilvl w:val="2"/>
          <w:numId w:val="1"/>
        </w:numPr>
        <w:rPr/>
      </w:pPr>
      <w:bookmarkStart w:id="937" w:name="__RefHeading___Toc2061149_388300464"/>
      <w:bookmarkStart w:id="938" w:name="_Toc375"/>
      <w:bookmarkEnd w:id="937"/>
      <w:r>
        <w:rPr>
          <w:rtl w:val="true"/>
        </w:rPr>
        <w:t>حفظ کردن زبان</w:t>
      </w:r>
      <w:bookmarkEnd w:id="9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یکی از عوامل اصلی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بیشتر مسلمانان از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محصولات زبان، چیز دیگری مردم را به صورت در آتش می افکند؟ </w:t>
      </w:r>
      <w:r>
        <w:rPr>
          <w:rStyle w:val="FootnoteAnchor"/>
          <w:rtl w:val="true"/>
        </w:rPr>
        <w:footnoteReference w:id="309"/>
      </w:r>
      <w:bookmarkStart w:id="939" w:name="pg14963_155715"/>
    </w:p>
    <w:p>
      <w:pPr>
        <w:pStyle w:val="Heading2"/>
        <w:numPr>
          <w:ilvl w:val="1"/>
          <w:numId w:val="1"/>
        </w:numPr>
        <w:rPr/>
      </w:pPr>
      <w:bookmarkStart w:id="940" w:name="__RefHeading___Toc2061151_388300464"/>
      <w:bookmarkStart w:id="941" w:name="_Toc376"/>
      <w:bookmarkEnd w:id="939"/>
      <w:bookmarkEnd w:id="940"/>
      <w:r>
        <w:rPr>
          <w:rtl w:val="true"/>
        </w:rPr>
        <w:t>شخصیت حضرت خديجه علیها السلام</w:t>
      </w:r>
      <w:bookmarkEnd w:id="941"/>
    </w:p>
    <w:p>
      <w:pPr>
        <w:pStyle w:val="Heading3"/>
        <w:numPr>
          <w:ilvl w:val="2"/>
          <w:numId w:val="1"/>
        </w:numPr>
        <w:rPr/>
      </w:pPr>
      <w:bookmarkStart w:id="942" w:name="__RefHeading___Toc2061153_388300464"/>
      <w:bookmarkStart w:id="943" w:name="_Toc377"/>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پیشی گیرندگان به اعمال نیک 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اینان مقربان اند</w:t>
      </w:r>
      <w:r>
        <w:rPr>
          <w:rFonts w:eastAsia="IRNazanin" w:cs="IRNazanin"/>
          <w:color w:val="111111"/>
          <w:sz w:val="28"/>
          <w:szCs w:val="28"/>
          <w:rtl w:val="true"/>
          <w:lang w:bidi="fa-IR"/>
        </w:rPr>
        <w:t>.</w:t>
      </w:r>
    </w:p>
    <w:p>
      <w:pPr>
        <w:pStyle w:val="Heading3"/>
        <w:numPr>
          <w:ilvl w:val="2"/>
          <w:numId w:val="1"/>
        </w:numPr>
        <w:rPr/>
      </w:pPr>
      <w:bookmarkStart w:id="944" w:name="__RefHeading___Toc2061155_388300464"/>
      <w:bookmarkStart w:id="945" w:name="_Toc378"/>
      <w:bookmarkEnd w:id="944"/>
      <w:r>
        <w:rPr>
          <w:rtl w:val="true"/>
        </w:rPr>
        <w:t>مقدمه</w:t>
      </w:r>
      <w:bookmarkEnd w:id="945"/>
    </w:p>
    <w:p>
      <w:pPr>
        <w:pStyle w:val="BookText"/>
        <w:rPr/>
      </w:pPr>
      <w:r>
        <w:rPr>
          <w:rFonts w:ascii="IRNazanin" w:hAnsi="IRNazanin" w:eastAsia="IRNazanin"/>
          <w:color w:val="111111"/>
          <w:sz w:val="28"/>
          <w:sz w:val="28"/>
          <w:szCs w:val="28"/>
          <w:rtl w:val="true"/>
          <w:lang w:bidi="fa-IR"/>
        </w:rPr>
        <w:t>دهم ماه مبارک رمضان سال روز وفات بانوی بزرگوار اسلام، صدف کوثر، مادر یازده معصوم و یک معصومه، حضرت خدیجه کبری علیها السلام است؛ شخصیتی که متأسفانه در تاریخ نسبت به جایگاه او ظلم شده و گرد غربت بر چهره اش نشسته و آن گونه که شایسته است از او تکریم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چنان مقام و جایگاه و فضائلی دارد که اصلا نمی توان او را با سایر همسران صلی الله علیه و آله و سلم پیامبر مقایسه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تعابیری که درباره حضرت خدیجه علیها السلام وجود دارد، واقعا بی نظیر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تعابیر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لَيُبَاهِي بِكَ كِرَامُ مَلاَئِكَتِهِ كُلَّ يَوْمٍ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خدای عزوجل هر روز چند بار با تو بر فرشتگان گرامی اش مباهات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های تاریخی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يَوَدُّهَا وَ يَحْتَرِمُهَا وَ يُشَاوِرُهَا فِي أُمُورِهِ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 خدا صلی الله علیه و آله خديجه را دوست می داشت و به او احترام می نهاد و در همه کارها از او مشورت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وَزِيرَةُ صِدْقٍ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خديجه وزیر و همراه راستین پیامبر صلی الله علیه و آله در اسلام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يَسْكُنُ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خدا صلی الله علیه و آله و سلم به خدیجه آرامش می یافت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دو ویژگی داشت که هیچ یک از همسران دیگر پیامبر صلی الله علیه و آلهنداشتند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همسر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زنی است که تا وقتی زنده بود پیامبر با هیچ زن دیگری ازدواج نکرد</w:t>
      </w:r>
      <w:r>
        <w:rPr>
          <w:rFonts w:eastAsia="IRNazanin" w:cs="IRNazanin"/>
          <w:color w:val="111111"/>
          <w:sz w:val="28"/>
          <w:szCs w:val="28"/>
          <w:rtl w:val="true"/>
          <w:lang w:bidi="fa-IR"/>
        </w:rPr>
        <w:t xml:space="preserve">. </w:t>
      </w:r>
      <w:bookmarkStart w:id="946" w:name="pg14963_155717"/>
    </w:p>
    <w:p>
      <w:pPr>
        <w:pStyle w:val="Heading3"/>
        <w:numPr>
          <w:ilvl w:val="2"/>
          <w:numId w:val="1"/>
        </w:numPr>
        <w:rPr/>
      </w:pPr>
      <w:bookmarkStart w:id="947" w:name="__RefHeading___Toc2061157_388300464"/>
      <w:bookmarkStart w:id="948" w:name="_Toc379"/>
      <w:bookmarkEnd w:id="946"/>
      <w:bookmarkEnd w:id="947"/>
      <w:r>
        <w:rPr>
          <w:rtl w:val="true"/>
        </w:rPr>
        <w:t>چند ویژگی بزرگ خدیجه ای علیها السلام</w:t>
      </w:r>
      <w:bookmarkEnd w:id="948"/>
    </w:p>
    <w:p>
      <w:pPr>
        <w:pStyle w:val="Heading4"/>
        <w:numPr>
          <w:ilvl w:val="3"/>
          <w:numId w:val="1"/>
        </w:numPr>
        <w:rPr/>
      </w:pPr>
      <w:bookmarkStart w:id="949" w:name="__RefHeading___Toc2061159_388300464"/>
      <w:bookmarkStart w:id="950" w:name="_Toc380"/>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شخصیت حضرت خديجه علیها السلام ، شخصیت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ویژگی بزرگ داشت </w:t>
      </w:r>
      <w:r>
        <w:rPr>
          <w:rFonts w:eastAsia="IRNazanin" w:cs="IRNazanin"/>
          <w:color w:val="111111"/>
          <w:sz w:val="28"/>
          <w:szCs w:val="28"/>
          <w:rtl w:val="true"/>
          <w:lang w:bidi="fa-IR"/>
        </w:rPr>
        <w:t>.</w:t>
      </w:r>
    </w:p>
    <w:p>
      <w:pPr>
        <w:pStyle w:val="Heading4"/>
        <w:numPr>
          <w:ilvl w:val="3"/>
          <w:numId w:val="1"/>
        </w:numPr>
        <w:rPr/>
      </w:pPr>
      <w:bookmarkStart w:id="951" w:name="__RefHeading___Toc2061161_388300464"/>
      <w:bookmarkStart w:id="952" w:name="_Toc381"/>
      <w:bookmarkEnd w:id="951"/>
      <w:r>
        <w:rPr/>
        <w:t>1</w:t>
      </w:r>
      <w:r>
        <w:rPr>
          <w:rtl w:val="true"/>
        </w:rPr>
        <w:t xml:space="preserve">. </w:t>
      </w:r>
      <w:r>
        <w:rPr>
          <w:rtl w:val="true"/>
        </w:rPr>
        <w:t>زیبایی</w:t>
      </w:r>
      <w:bookmarkEnd w:id="952"/>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أَحْسَنِ اَلنَّاءِ 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زیباترین زنان بود</w:t>
      </w:r>
      <w:r>
        <w:rPr>
          <w:rFonts w:eastAsia="IRNazanin" w:cs="IRNazanin"/>
          <w:color w:val="111111"/>
          <w:sz w:val="28"/>
          <w:szCs w:val="28"/>
          <w:rtl w:val="true"/>
          <w:lang w:bidi="fa-IR"/>
        </w:rPr>
        <w:t>.</w:t>
      </w:r>
    </w:p>
    <w:p>
      <w:pPr>
        <w:pStyle w:val="Heading4"/>
        <w:numPr>
          <w:ilvl w:val="3"/>
          <w:numId w:val="1"/>
        </w:numPr>
        <w:rPr/>
      </w:pPr>
      <w:bookmarkStart w:id="953" w:name="__RefHeading___Toc2061163_388300464"/>
      <w:bookmarkStart w:id="954" w:name="_Toc382"/>
      <w:bookmarkEnd w:id="953"/>
      <w:r>
        <w:rPr/>
        <w:t>2</w:t>
      </w:r>
      <w:r>
        <w:rPr>
          <w:rtl w:val="true"/>
        </w:rPr>
        <w:t xml:space="preserve">. </w:t>
      </w:r>
      <w:r>
        <w:rPr>
          <w:rtl w:val="true"/>
        </w:rPr>
        <w:t>خردمندی</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أَكْمَلُهُنَّ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از باخردترین زنان بود</w:t>
      </w:r>
      <w:r>
        <w:rPr>
          <w:rFonts w:eastAsia="IRNazanin" w:cs="IRNazanin"/>
          <w:color w:val="111111"/>
          <w:sz w:val="28"/>
          <w:szCs w:val="28"/>
          <w:rtl w:val="true"/>
          <w:lang w:bidi="fa-IR"/>
        </w:rPr>
        <w:t>.</w:t>
      </w:r>
    </w:p>
    <w:p>
      <w:pPr>
        <w:pStyle w:val="Heading4"/>
        <w:numPr>
          <w:ilvl w:val="3"/>
          <w:numId w:val="1"/>
        </w:numPr>
        <w:rPr/>
      </w:pPr>
      <w:bookmarkStart w:id="955" w:name="__RefHeading___Toc2061165_388300464"/>
      <w:bookmarkStart w:id="956" w:name="_Toc383"/>
      <w:bookmarkEnd w:id="955"/>
      <w:r>
        <w:rPr/>
        <w:t>3</w:t>
      </w:r>
      <w:r>
        <w:rPr>
          <w:rtl w:val="true"/>
        </w:rPr>
        <w:t xml:space="preserve">. </w:t>
      </w:r>
      <w:r>
        <w:rPr>
          <w:rtl w:val="true"/>
        </w:rPr>
        <w:t>صاحب رأيي</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أَتَمَّهُنَّ رَأْياً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از کامل رأی ترین زنان بود</w:t>
      </w:r>
      <w:r>
        <w:rPr>
          <w:rFonts w:eastAsia="IRNazanin" w:cs="IRNazanin"/>
          <w:color w:val="111111"/>
          <w:sz w:val="28"/>
          <w:szCs w:val="28"/>
          <w:rtl w:val="true"/>
          <w:lang w:bidi="fa-IR"/>
        </w:rPr>
        <w:t>.</w:t>
      </w:r>
    </w:p>
    <w:p>
      <w:pPr>
        <w:pStyle w:val="Heading3"/>
        <w:numPr>
          <w:ilvl w:val="2"/>
          <w:numId w:val="1"/>
        </w:numPr>
        <w:rPr/>
      </w:pPr>
      <w:bookmarkStart w:id="957" w:name="__RefHeading___Toc2061167_388300464"/>
      <w:bookmarkStart w:id="958" w:name="_Toc384"/>
      <w:bookmarkEnd w:id="957"/>
      <w:r>
        <w:rPr>
          <w:rtl w:val="true"/>
        </w:rPr>
        <w:t>صدیقه بودن خديجه علیها السلام</w:t>
      </w:r>
      <w:bookmarkEnd w:id="958"/>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صِدِّيقَةُ أُمَّتِي</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خديجه صديقه امت من است</w:t>
      </w:r>
      <w:r>
        <w:rPr>
          <w:rFonts w:eastAsia="Amiri" w:cs="Amiri" w:ascii="Amiri" w:hAnsi="Amiri"/>
          <w:color w:val="111111"/>
          <w:sz w:val="28"/>
          <w:szCs w:val="28"/>
          <w:rtl w:val="true"/>
          <w:lang w:bidi="ar-SA"/>
        </w:rPr>
        <w:t xml:space="preserve">. </w:t>
      </w:r>
      <w:bookmarkStart w:id="959" w:name="pg14963_155718"/>
    </w:p>
    <w:p>
      <w:pPr>
        <w:pStyle w:val="BookText"/>
        <w:rPr/>
      </w:pPr>
      <w:bookmarkEnd w:id="959"/>
      <w:r>
        <w:rPr>
          <w:rFonts w:ascii="IRNazanin" w:hAnsi="IRNazanin" w:eastAsia="IRNazanin"/>
          <w:color w:val="111111"/>
          <w:sz w:val="28"/>
          <w:sz w:val="28"/>
          <w:szCs w:val="28"/>
          <w:rtl w:val="true"/>
          <w:lang w:bidi="fa-IR"/>
        </w:rPr>
        <w:t>آن چه گفته شد، نشان دهنده جایگاه و عظمت مادر فاطمه زهرا علیها السلام و مادر یازده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عظیم الشأن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یازده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علیها السلام مادر دوازده امام است، چون امیرالمؤمنین علیه السلام هم در دامان او پرورش یافت</w:t>
      </w:r>
      <w:r>
        <w:rPr>
          <w:rFonts w:eastAsia="IRNazanin" w:cs="IRNazanin"/>
          <w:color w:val="111111"/>
          <w:sz w:val="28"/>
          <w:szCs w:val="28"/>
          <w:rtl w:val="true"/>
          <w:lang w:bidi="fa-IR"/>
        </w:rPr>
        <w:t>.</w:t>
      </w:r>
    </w:p>
    <w:p>
      <w:pPr>
        <w:pStyle w:val="Heading3"/>
        <w:numPr>
          <w:ilvl w:val="2"/>
          <w:numId w:val="1"/>
        </w:numPr>
        <w:rPr/>
      </w:pPr>
      <w:bookmarkStart w:id="960" w:name="__RefHeading___Toc2061169_388300464"/>
      <w:bookmarkStart w:id="961" w:name="_Toc385"/>
      <w:bookmarkEnd w:id="960"/>
      <w:r>
        <w:rPr>
          <w:rtl w:val="true"/>
        </w:rPr>
        <w:t>اعتقادات درست و زندگی پاکیزہ خدیجه علیها السلام قبل از اسلام</w:t>
      </w:r>
      <w:bookmarkEnd w:id="961"/>
    </w:p>
    <w:p>
      <w:pPr>
        <w:pStyle w:val="BookText"/>
        <w:rPr/>
      </w:pPr>
      <w:r>
        <w:rPr>
          <w:rFonts w:ascii="IRNazanin" w:hAnsi="IRNazanin" w:eastAsia="IRNazanin"/>
          <w:color w:val="111111"/>
          <w:sz w:val="28"/>
          <w:sz w:val="28"/>
          <w:szCs w:val="28"/>
          <w:rtl w:val="true"/>
          <w:lang w:bidi="fa-IR"/>
        </w:rPr>
        <w:t>خدیجه کبری علیها السلام در دوران جاهلیت به دنیا آمد و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از تاریخ سرزمین حجاز، دورانی است که مردمش بت می پرستند، اقتصادشان بر پایه رباست، رسم و منششان حمله و چپاول و کشتار است، اخلاقیات بی ارزش شده و زنا و فحشا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 جهل آمیزی، بانویی برمی خیزد و بی آن که اموالش را به ربا درآمیزد، کار اقتصادی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کارآفرین نیز محسوب می شود؛ مردها را به شهرهای مختلف می فرستد تا با دارایی هایش تجارت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در زمینه های گوناگون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 ایثار مال، اقتصاد مقاومتی، کارآفرینی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خدیجه کبری علیها السلام با این همه امتیاز و سبقت در اسلام، با آن بانویی که در مدینه و زمان ظهور و فراگیری اسلام همسر پیامبر علیها السلام شده یکسان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اینان مقربان اند</w:t>
      </w:r>
      <w:r>
        <w:rPr>
          <w:rFonts w:eastAsia="IRNazanin" w:cs="IRNazanin"/>
          <w:color w:val="111111"/>
          <w:sz w:val="28"/>
          <w:szCs w:val="28"/>
          <w:rtl w:val="true"/>
          <w:lang w:bidi="fa-IR"/>
        </w:rPr>
        <w:t xml:space="preserve">. </w:t>
      </w:r>
      <w:bookmarkStart w:id="962" w:name="pg14963_155719"/>
    </w:p>
    <w:p>
      <w:pPr>
        <w:pStyle w:val="BookText"/>
        <w:rPr/>
      </w:pPr>
      <w:bookmarkEnd w:id="962"/>
      <w:r>
        <w:rPr>
          <w:rFonts w:ascii="IRNazanin" w:hAnsi="IRNazanin" w:eastAsia="IRNazanin"/>
          <w:color w:val="111111"/>
          <w:sz w:val="28"/>
          <w:sz w:val="28"/>
          <w:szCs w:val="28"/>
          <w:rtl w:val="true"/>
          <w:lang w:bidi="fa-IR"/>
        </w:rPr>
        <w:t>رهبر عظیم الشأن حفظة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شرف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درآمدند؛ یعنی با کسی ازدواج کردند که مقام رسالت داشت و دینش ظهور یافته بود و هزاران نفر پیروش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کبری علیها السلام در زمانی همسر پیامبر صلی الله علیه و آله و سلم شد که آن حضرت هنوز چنین جایگاهی نداشت؛ بلکه جوانی یتیم و فقیر اما درست کارو امانت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خديجه علیها السلام را هم ردیف همسران دیگر پیامبر صلی الله علیه و آله قرار دهیم</w:t>
      </w:r>
      <w:r>
        <w:rPr>
          <w:rFonts w:eastAsia="IRNazanin" w:cs="IRNazanin"/>
          <w:color w:val="111111"/>
          <w:sz w:val="28"/>
          <w:szCs w:val="28"/>
          <w:rtl w:val="true"/>
          <w:lang w:bidi="fa-IR"/>
        </w:rPr>
        <w:t>.</w:t>
      </w:r>
    </w:p>
    <w:p>
      <w:pPr>
        <w:pStyle w:val="Heading3"/>
        <w:numPr>
          <w:ilvl w:val="2"/>
          <w:numId w:val="1"/>
        </w:numPr>
        <w:rPr/>
      </w:pPr>
      <w:bookmarkStart w:id="963" w:name="__RefHeading___Toc2061171_388300464"/>
      <w:bookmarkStart w:id="964" w:name="_Toc386"/>
      <w:bookmarkEnd w:id="963"/>
      <w:r>
        <w:rPr>
          <w:rtl w:val="true"/>
        </w:rPr>
        <w:t>خردورزی و بصیرت خدیجه علیها السلام در ازدواج</w:t>
      </w:r>
      <w:bookmarkEnd w:id="964"/>
    </w:p>
    <w:p>
      <w:pPr>
        <w:pStyle w:val="BookText"/>
        <w:rPr/>
      </w:pPr>
      <w:r>
        <w:rPr>
          <w:rFonts w:ascii="IRNazanin" w:hAnsi="IRNazanin" w:eastAsia="IRNazanin"/>
          <w:color w:val="111111"/>
          <w:sz w:val="28"/>
          <w:sz w:val="28"/>
          <w:szCs w:val="28"/>
          <w:rtl w:val="true"/>
          <w:lang w:bidi="fa-IR"/>
        </w:rPr>
        <w:t>ما وظیفه داریم الگوهای درخشان دینی را به مردم معرفی کنیم تا به دنبال</w:t>
      </w:r>
    </w:p>
    <w:p>
      <w:pPr>
        <w:pStyle w:val="BookText"/>
        <w:rPr/>
      </w:pPr>
      <w:r>
        <w:rPr>
          <w:rFonts w:ascii="IRNazanin" w:hAnsi="IRNazanin" w:eastAsia="IRNazanin"/>
          <w:color w:val="111111"/>
          <w:sz w:val="28"/>
          <w:sz w:val="28"/>
          <w:szCs w:val="28"/>
          <w:rtl w:val="true"/>
          <w:lang w:bidi="fa-IR"/>
        </w:rPr>
        <w:t>الگوهای غیردینی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الگوهای زنان، خدیجه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بانوان فوق العاده موفق در زمینه شوهرداری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وقتی به خواستگاری حضرت خديجه علیها السلام آمد؛ حضرت خدیجه علیها السلام با توجه به خردورزی و بصیرتی که داشت،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رَغِبْتُ فِیکَ لِقَرَابَتِکَ مِنِّی وَ شَرَفَکَ فِی قَوْمِکَ وَ سَطَتِکَ فِیهِمْ وَ أَمَانَتِکَ عِنْدَهُمْ وَ حُسْنِ خُلُقِکَ وَ صِدْقِ حَدِیثِکَ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پسرعموا من به خاطر خویشاوندی ات بامن، وشرف و امانت داری ات در میان قوم خود، و به جهت اخلاق نیک و راست گویی ات به توتمایل پیدا کردم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آمار طلاق در کشور بالاست؟ چون این ملاک ها فراموش شده؛ چون این ارزشها نادیده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ازدلائل طلاق ها دروغ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ازدواج کرده، عکس دیگری در موبایلش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ازدواج کرده تماسش با </w:t>
      </w:r>
      <w:bookmarkStart w:id="965" w:name="pg14963_155720"/>
    </w:p>
    <w:p>
      <w:pPr>
        <w:pStyle w:val="BookText"/>
        <w:rPr/>
      </w:pPr>
      <w:bookmarkEnd w:id="965"/>
      <w:r>
        <w:rPr>
          <w:rFonts w:ascii="IRNazanin" w:hAnsi="IRNazanin" w:eastAsia="IRNazanin"/>
          <w:color w:val="111111"/>
          <w:sz w:val="28"/>
          <w:sz w:val="28"/>
          <w:szCs w:val="28"/>
          <w:rtl w:val="true"/>
          <w:lang w:bidi="fa-IR"/>
        </w:rPr>
        <w:t>دیگری است؛ این ها به زندگی لطمه می زند</w:t>
      </w:r>
      <w:r>
        <w:rPr>
          <w:rFonts w:eastAsia="IRNazanin" w:cs="IRNazanin"/>
          <w:color w:val="111111"/>
          <w:sz w:val="28"/>
          <w:szCs w:val="28"/>
          <w:rtl w:val="true"/>
          <w:lang w:bidi="fa-IR"/>
        </w:rPr>
        <w:t>.</w:t>
      </w:r>
    </w:p>
    <w:p>
      <w:pPr>
        <w:pStyle w:val="Heading3"/>
        <w:numPr>
          <w:ilvl w:val="2"/>
          <w:numId w:val="1"/>
        </w:numPr>
        <w:rPr/>
      </w:pPr>
      <w:bookmarkStart w:id="966" w:name="__RefHeading___Toc2061173_388300464"/>
      <w:bookmarkStart w:id="967" w:name="_Toc387"/>
      <w:bookmarkEnd w:id="966"/>
      <w:r>
        <w:rPr>
          <w:rtl w:val="true"/>
        </w:rPr>
        <w:t>خديجه علیها السلام و اطاعت از شوهریکی از ویژگی های زن خوب، اطاعت از شوهر است</w:t>
      </w:r>
      <w:r>
        <w:rPr>
          <w:rtl w:val="true"/>
        </w:rPr>
        <w:t xml:space="preserve">. </w:t>
      </w:r>
      <w:r>
        <w:rPr>
          <w:rtl w:val="true"/>
        </w:rPr>
        <w:t>امیرالمؤمنین علیه السلام می فرماید</w:t>
      </w:r>
      <w:r>
        <w:rPr>
          <w:rtl w:val="true"/>
        </w:rPr>
        <w:t>:</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جهاد زن، شوهرداري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دیگرزن خوب، حفظ جایگاه شوهر و خیانت نکردن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شوهر، درجات گوناگون دارد؛ خانمی که بدحجاب بیرون می آید و مردها نگاه شهوانی به او می اندازند، خواسته یا ناخواسته به شوهرش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زنان خوب را این گونه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فَالصَّالِحَاتُ قَانِتَاتٌ حَافِظَاتٌ لِلْغَيْبِ بِمَا حَفِظَ اللَّهُ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پس زنان شایسته مطیع و فرمان برند و به پاس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آنها هم در غیابشوهرا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و اموال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خوب، دو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شوهر مطیع و فرمان 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در خانه نیست یا به مسافرت می رود، جایگاه و دارایی او را حفظ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قرار شد حضرت خدیجه علیها السلام به فاطمه زهرا علیها السلام باردار شود، چهل روز پیامبر صلی الله علیه و آله و سلم خانه را ترک کرد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عبارت در تاریخ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خدیجة تَحْزَنْ فِي كُلِّ يَوْمٍ مِرَاراً لِفَقْدِ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خديجه هر روز چند بار از نبود پیامبر خدا صلی الله علیه و آله و سلم 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مطیع شوهر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اعتراض نکرد و در طول این مدت، جایگاه پیامبر صلی الله علیه و آله و سلم را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خدیجه کبری علیها السلام و رسول گرامی اسلام صلی الله علیه و آله و سلم باید الگوی زندگی ما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کبری علیها السلام با آن جایگاه و عظمتی که داشت، همسري باشرم و حیابود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موقع جان دادن دوست داشت از پیامبری صلی الله علیه و آله و سلم بخواهد او را در عبای خود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فرط حجب و حیا نتوانست درخواستش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فاطمه علیها السلام را واسطه کرد تا به پدرش رسول خدا صلی الله علیه و آله و سلم بگوید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14963_155723"/>
      <w:bookmarkStart w:id="969" w:name="pg14963_155723"/>
      <w:bookmarkEnd w:id="969"/>
    </w:p>
    <w:p>
      <w:pPr>
        <w:pStyle w:val="Heading2"/>
        <w:numPr>
          <w:ilvl w:val="1"/>
          <w:numId w:val="1"/>
        </w:numPr>
        <w:rPr/>
      </w:pPr>
      <w:bookmarkStart w:id="970" w:name="pg14963_155723"/>
      <w:bookmarkStart w:id="971" w:name="__RefHeading___Toc2061175_388300464"/>
      <w:bookmarkStart w:id="972" w:name="_Toc388"/>
      <w:bookmarkEnd w:id="970"/>
      <w:bookmarkEnd w:id="971"/>
      <w:r>
        <w:rPr>
          <w:rtl w:val="true"/>
        </w:rPr>
        <w:t>ویژگی های امام حسن علیه السلام</w:t>
      </w:r>
      <w:bookmarkEnd w:id="972"/>
    </w:p>
    <w:p>
      <w:pPr>
        <w:pStyle w:val="Heading3"/>
        <w:numPr>
          <w:ilvl w:val="2"/>
          <w:numId w:val="1"/>
        </w:numPr>
        <w:rPr/>
      </w:pPr>
      <w:bookmarkStart w:id="973" w:name="__RefHeading___Toc2061177_388300464"/>
      <w:bookmarkStart w:id="974" w:name="_Toc389"/>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الْفَضْلُ شَخْصاً لَكَانَ الْحَسَنِ علیه السلام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اگر فضیلت در شخصیتی نمود می یافت، قطعا امام حسن علیه السلام می بود</w:t>
      </w:r>
      <w:r>
        <w:rPr>
          <w:rFonts w:eastAsia="IRNazanin" w:cs="IRNazanin"/>
          <w:color w:val="111111"/>
          <w:sz w:val="28"/>
          <w:szCs w:val="28"/>
          <w:rtl w:val="true"/>
          <w:lang w:bidi="fa-IR"/>
        </w:rPr>
        <w:t>.</w:t>
      </w:r>
    </w:p>
    <w:p>
      <w:pPr>
        <w:pStyle w:val="Heading3"/>
        <w:numPr>
          <w:ilvl w:val="2"/>
          <w:numId w:val="1"/>
        </w:numPr>
        <w:rPr/>
      </w:pPr>
      <w:bookmarkStart w:id="975" w:name="__RefHeading___Toc2061179_388300464"/>
      <w:bookmarkStart w:id="976" w:name="_Toc390"/>
      <w:bookmarkEnd w:id="975"/>
      <w:r>
        <w:rPr>
          <w:rtl w:val="true"/>
        </w:rPr>
        <w:t>مقدمه</w:t>
      </w:r>
      <w:bookmarkEnd w:id="976"/>
    </w:p>
    <w:p>
      <w:pPr>
        <w:pStyle w:val="BookText"/>
        <w:rPr/>
      </w:pPr>
      <w:r>
        <w:rPr>
          <w:rFonts w:ascii="IRNazanin" w:hAnsi="IRNazanin" w:eastAsia="IRNazanin"/>
          <w:color w:val="111111"/>
          <w:sz w:val="28"/>
          <w:sz w:val="28"/>
          <w:szCs w:val="28"/>
          <w:rtl w:val="true"/>
          <w:lang w:bidi="fa-IR"/>
        </w:rPr>
        <w:t>شناخت ما از ائمه معصومین علیهم السلام نباید صرفا شناخت شناسنامه ای و شرح حالی و محدود به چهار تا داستان و برخورد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مطالبی که درباره آنها نقل می کنیم مطالب عادی و معمولی باشد، مطالبی که بر دیگران هم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امامان علیهم السلام شخصیت های ویژه و خاصی هستند که کسی با آنها قابل مقایسه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حمدالله کتاب های خوبی درباره امام حسن علیه السلام تألیف شده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 ها مجموعه بسیار ارزشمند شانزده جلدی به نام </w:t>
      </w:r>
      <w:bookmarkStart w:id="977" w:name="pg14963_155724"/>
    </w:p>
    <w:p>
      <w:pPr>
        <w:pStyle w:val="BookText"/>
        <w:rPr/>
      </w:pPr>
      <w:bookmarkEnd w:id="977"/>
      <w:r>
        <w:rPr>
          <w:rFonts w:ascii="IRNazanin" w:hAnsi="IRNazanin" w:eastAsia="IRNazanin"/>
          <w:color w:val="111111"/>
          <w:sz w:val="28"/>
          <w:sz w:val="28"/>
          <w:szCs w:val="28"/>
          <w:rtl w:val="true"/>
          <w:lang w:bidi="fa-IR"/>
        </w:rPr>
        <w:t>موسوعة الامام الحسن علیه السلام است که در بیروت چاپ شده و شانزده جلد درباره امام حسن علیه السلام نوشتن خیلی زحمت دارد و کار بسیار با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مجموعه مقالات همایش بین المللی امام حسن علیه السلام می باشد که مجمع جهانی اهل بیت علیهم السلام آن را در سه جلد به چاپ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کتاب شیخ رازی آل یاسین درباره صلح امام حسن علیه السلام است که مقام معظم رهبری حفظة الله آن را ترجمه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کریمی جهرمی نیز کتابی به نام امام حسن علیه السلام ريحانة النبی که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کتاب خوبی است و یکی از امتیازات بزرگش، سادگی و روانی نوشتار و کم حجمی و همه فهم بودنش می باشد</w:t>
      </w:r>
      <w:r>
        <w:rPr>
          <w:rFonts w:eastAsia="IRNazanin" w:cs="IRNazanin"/>
          <w:color w:val="111111"/>
          <w:sz w:val="28"/>
          <w:szCs w:val="28"/>
          <w:rtl w:val="true"/>
          <w:lang w:bidi="fa-IR"/>
        </w:rPr>
        <w:t>.</w:t>
      </w:r>
    </w:p>
    <w:p>
      <w:pPr>
        <w:pStyle w:val="Heading3"/>
        <w:numPr>
          <w:ilvl w:val="2"/>
          <w:numId w:val="1"/>
        </w:numPr>
        <w:rPr/>
      </w:pPr>
      <w:bookmarkStart w:id="978" w:name="__RefHeading___Toc2061181_388300464"/>
      <w:bookmarkStart w:id="979" w:name="_Toc391"/>
      <w:bookmarkEnd w:id="978"/>
      <w:r>
        <w:rPr>
          <w:rtl w:val="true"/>
        </w:rPr>
        <w:t>امام حسن علیه السلام تندیس فضیلت</w:t>
      </w:r>
      <w:bookmarkEnd w:id="979"/>
    </w:p>
    <w:p>
      <w:pPr>
        <w:pStyle w:val="BookText"/>
        <w:rPr/>
      </w:pPr>
      <w:r>
        <w:rPr>
          <w:rFonts w:ascii="IRNazanin" w:hAnsi="IRNazanin" w:eastAsia="IRNazanin"/>
          <w:color w:val="111111"/>
          <w:sz w:val="28"/>
          <w:sz w:val="28"/>
          <w:szCs w:val="28"/>
          <w:rtl w:val="true"/>
          <w:lang w:bidi="fa-IR"/>
        </w:rPr>
        <w:t>در روایتی از پیامبر خدا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الْفَضْلُ شَخْصاً لَكَانَ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اگر فضیلت در شخصیتی نمود می یافت، قطعا امام حسن علیه السلام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بخواهی تندیس و مجسمه فضیلت را بکشی، باید چهره امام مجتبی علیه السلام را به تصویر بکشی</w:t>
      </w:r>
      <w:r>
        <w:rPr>
          <w:rFonts w:eastAsia="IRNazanin" w:cs="IRNazanin"/>
          <w:color w:val="111111"/>
          <w:sz w:val="28"/>
          <w:szCs w:val="28"/>
          <w:rtl w:val="true"/>
          <w:lang w:bidi="fa-IR"/>
        </w:rPr>
        <w:t>.</w:t>
      </w:r>
    </w:p>
    <w:p>
      <w:pPr>
        <w:pStyle w:val="Heading3"/>
        <w:numPr>
          <w:ilvl w:val="2"/>
          <w:numId w:val="1"/>
        </w:numPr>
        <w:rPr/>
      </w:pPr>
      <w:bookmarkStart w:id="980" w:name="__RefHeading___Toc2061183_388300464"/>
      <w:bookmarkStart w:id="981" w:name="_Toc392"/>
      <w:bookmarkEnd w:id="980"/>
      <w:r>
        <w:rPr>
          <w:rtl w:val="true"/>
        </w:rPr>
        <w:t>امتیازات ویژه امامان علیهم السلام</w:t>
      </w:r>
      <w:bookmarkEnd w:id="981"/>
    </w:p>
    <w:p>
      <w:pPr>
        <w:pStyle w:val="Heading4"/>
        <w:numPr>
          <w:ilvl w:val="3"/>
          <w:numId w:val="1"/>
        </w:numPr>
        <w:rPr/>
      </w:pPr>
      <w:bookmarkStart w:id="982" w:name="__RefHeading___Toc2061185_388300464"/>
      <w:bookmarkStart w:id="983" w:name="_Toc393"/>
      <w:bookmarkEnd w:id="982"/>
      <w:r>
        <w:rPr>
          <w:rtl w:val="true"/>
        </w:rPr>
        <w:t>اشاره</w:t>
      </w:r>
      <w:bookmarkEnd w:id="9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شناخت امام حسن علیه السلام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بردبار بود که کسی به او فحش داد و آقا چیزی نگفت؛ آن قدر سخاوت مند بود که شخصی </w:t>
      </w:r>
      <w:bookmarkStart w:id="984" w:name="pg14963_155725"/>
    </w:p>
    <w:p>
      <w:pPr>
        <w:pStyle w:val="BookText"/>
        <w:rPr/>
      </w:pPr>
      <w:bookmarkEnd w:id="984"/>
      <w:r>
        <w:rPr>
          <w:rFonts w:ascii="IRNazanin" w:hAnsi="IRNazanin" w:eastAsia="IRNazanin"/>
          <w:color w:val="111111"/>
          <w:sz w:val="28"/>
          <w:sz w:val="28"/>
          <w:szCs w:val="28"/>
          <w:rtl w:val="true"/>
          <w:lang w:bidi="fa-IR"/>
        </w:rPr>
        <w:t xml:space="preserve">مبلغی درخواست کرد و آقا به او داد؛ </w:t>
      </w:r>
      <w:r>
        <w:rPr>
          <w:rStyle w:val="FootnoteAnchor"/>
          <w:rtl w:val="true"/>
        </w:rPr>
        <w:footnoteReference w:id="325"/>
      </w:r>
      <w:r>
        <w:rPr>
          <w:rFonts w:ascii="IRNazanin" w:hAnsi="IRNazanin" w:eastAsia="IRNazanin"/>
          <w:color w:val="111111"/>
          <w:sz w:val="28"/>
          <w:sz w:val="28"/>
          <w:szCs w:val="28"/>
          <w:rtl w:val="true"/>
          <w:lang w:bidi="fa-IR"/>
        </w:rPr>
        <w:t xml:space="preserve">آن قدر کریم و با گذشت بود که یکی آمد ناسزا گفت و آقا غذا به او داد؛ </w:t>
      </w:r>
      <w:r>
        <w:rPr>
          <w:rStyle w:val="FootnoteAnchor"/>
          <w:rtl w:val="true"/>
        </w:rPr>
        <w:footnoteReference w:id="3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ویژگی ها و صفات بسیار خوب و ارزنده است اما شاید در افراد دیگر هم مشابه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بودند که بذل و بخشش داشتند، عفو و گذشت داشتند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های خاصی برای امامان علیهم السلام وجود دارد که هیچ کس دیگر دارای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هاست که امامان علیهم السلام را دست نیافتنی و غیر قابل مقایسه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معرفی اهل بیت علیهم السلام از زبان امام هادی علیه السلام است و در کهن ترین منابع 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مکاشفه از خود امام زمان را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زیارت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برای شناخت اهل بیت علیهم السلام متنی بالاتر از زیارت جامعه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فراز از این زیارت را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این گونه بشناسید</w:t>
      </w:r>
      <w:r>
        <w:rPr>
          <w:rFonts w:eastAsia="IRNazanin" w:cs="IRNazanin"/>
          <w:color w:val="111111"/>
          <w:sz w:val="28"/>
          <w:szCs w:val="28"/>
          <w:rtl w:val="true"/>
          <w:lang w:bidi="fa-IR"/>
        </w:rPr>
        <w:t>.</w:t>
      </w:r>
    </w:p>
    <w:p>
      <w:pPr>
        <w:pStyle w:val="Heading4"/>
        <w:numPr>
          <w:ilvl w:val="3"/>
          <w:numId w:val="1"/>
        </w:numPr>
        <w:rPr/>
      </w:pPr>
      <w:bookmarkStart w:id="985" w:name="__RefHeading___Toc2061187_388300464"/>
      <w:bookmarkStart w:id="986" w:name="_Toc394"/>
      <w:bookmarkEnd w:id="985"/>
      <w:r>
        <w:rPr/>
        <w:t>1</w:t>
      </w:r>
      <w:r>
        <w:rPr>
          <w:rtl w:val="true"/>
        </w:rPr>
        <w:t xml:space="preserve">. </w:t>
      </w:r>
      <w:r>
        <w:rPr>
          <w:rtl w:val="true"/>
        </w:rPr>
        <w:t>خاندان نبوت</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خاندان نبوت </w:t>
      </w:r>
      <w:r>
        <w:rPr>
          <w:rFonts w:eastAsia="IRNazanin" w:cs="IRNazanin"/>
          <w:color w:val="111111"/>
          <w:sz w:val="28"/>
          <w:szCs w:val="28"/>
          <w:rtl w:val="true"/>
          <w:lang w:bidi="fa-IR"/>
        </w:rPr>
        <w:t xml:space="preserve">. </w:t>
      </w:r>
      <w:bookmarkStart w:id="987" w:name="pg14963_155726"/>
    </w:p>
    <w:p>
      <w:pPr>
        <w:pStyle w:val="BookText"/>
        <w:rPr/>
      </w:pPr>
      <w:bookmarkEnd w:id="987"/>
      <w:r>
        <w:rPr>
          <w:rFonts w:ascii="IRNazanin" w:hAnsi="IRNazanin" w:eastAsia="IRNazanin"/>
          <w:color w:val="111111"/>
          <w:sz w:val="28"/>
          <w:sz w:val="28"/>
          <w:szCs w:val="28"/>
          <w:rtl w:val="true"/>
          <w:lang w:bidi="fa-IR"/>
        </w:rPr>
        <w:t>اهل بیت، امامان معصوم اند؛ چرا که خداوند در آیه تطهیر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جز این نیست که همواره خدا می خواهد هرگونه پلیدی را از شما اهل بیت برطرف سازد و شما را چنان که شایسته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w:t>
      </w:r>
    </w:p>
    <w:p>
      <w:pPr>
        <w:pStyle w:val="BookText"/>
        <w:rPr/>
      </w:pP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نازل شد، پیامبر صلی الله علیه و آله و سلم امیرالمؤمنین و حضرت فاطمه وامام حسن و امام حسین علیهم السلام را در زیر عبا گرد آورده و هیچ کس دیگر را راه نداده بود، حتى ام سلمه را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داستان مباهله نیز همین چهار نفر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نیز همواره تأکید می کرد اینها اهل بیت من هستند</w:t>
      </w:r>
      <w:r>
        <w:rPr>
          <w:rFonts w:eastAsia="IRNazanin" w:cs="IRNazanin"/>
          <w:color w:val="111111"/>
          <w:sz w:val="28"/>
          <w:szCs w:val="28"/>
          <w:rtl w:val="true"/>
          <w:lang w:bidi="fa-IR"/>
        </w:rPr>
        <w:t>.</w:t>
      </w:r>
    </w:p>
    <w:p>
      <w:pPr>
        <w:pStyle w:val="Heading4"/>
        <w:numPr>
          <w:ilvl w:val="3"/>
          <w:numId w:val="1"/>
        </w:numPr>
        <w:rPr/>
      </w:pPr>
      <w:bookmarkStart w:id="988" w:name="__RefHeading___Toc2061189_388300464"/>
      <w:bookmarkStart w:id="989" w:name="_Toc395"/>
      <w:bookmarkEnd w:id="988"/>
      <w:r>
        <w:rPr/>
        <w:t>2</w:t>
      </w:r>
      <w:r>
        <w:rPr>
          <w:rtl w:val="true"/>
        </w:rPr>
        <w:t xml:space="preserve">. </w:t>
      </w:r>
      <w:r>
        <w:rPr>
          <w:rtl w:val="true"/>
        </w:rPr>
        <w:t>جایگاه رسالت</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جایگاه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از آن پیامبر صلی الله علیه و آله و سلم است ولی چه کسی این رسالت را منتشر می کند؟ اهل بیت علیهم السلام هستند که رسالت پیامبر صلی الله علیه و آله و سلم را به سراسر دنیا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کنید؛ من سنت پیامبر صلی الله علیه و آله و سلم را احیا میکنم</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 السلام بی واسطه از پیامبر صلی الله علیه و آله و سلم نقل قول می کردند و کسی هم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گفته هایتان چیست؟ امام حسن عسکری علیه السلام بیش از دویست سال با </w:t>
      </w:r>
      <w:bookmarkStart w:id="990" w:name="pg14963_155727"/>
    </w:p>
    <w:p>
      <w:pPr>
        <w:pStyle w:val="BookText"/>
        <w:rPr/>
      </w:pPr>
      <w:bookmarkEnd w:id="990"/>
      <w:r>
        <w:rPr>
          <w:rFonts w:ascii="IRNazanin" w:hAnsi="IRNazanin" w:eastAsia="IRNazanin"/>
          <w:color w:val="111111"/>
          <w:sz w:val="28"/>
          <w:sz w:val="28"/>
          <w:szCs w:val="28"/>
          <w:rtl w:val="true"/>
          <w:lang w:bidi="fa-IR"/>
        </w:rPr>
        <w:t>پیامبری صلی الله علیه و آله و سلم فاصله دارد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چنین می گویید؟ چون می دانیم سند ایشان از پدران بزرگوارش تا به رسول خدا صلی الله علیه و آله و سلم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دیگری در همان زمان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چیست؟</w:t>
      </w:r>
    </w:p>
    <w:p>
      <w:pPr>
        <w:pStyle w:val="Heading4"/>
        <w:numPr>
          <w:ilvl w:val="3"/>
          <w:numId w:val="1"/>
        </w:numPr>
        <w:rPr/>
      </w:pPr>
      <w:bookmarkStart w:id="991" w:name="__RefHeading___Toc2061191_388300464"/>
      <w:bookmarkStart w:id="992" w:name="_Toc396"/>
      <w:bookmarkEnd w:id="991"/>
      <w:r>
        <w:rPr/>
        <w:t>3</w:t>
      </w:r>
      <w:r>
        <w:rPr>
          <w:rtl w:val="true"/>
        </w:rPr>
        <w:t xml:space="preserve">. </w:t>
      </w:r>
      <w:r>
        <w:rPr>
          <w:rtl w:val="true"/>
        </w:rPr>
        <w:t>رفت وآمدگاه فرشتگان</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محل رفت و آمد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زمین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بر انبیا نازل نمی شوند، به دیدار و اولیای خدا نیز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فرشتگان پس از وفات پیامبر صلی الله علیه و آله و سلم ادامه یافت، با این تفاوت که دیگر وحی نمی آمد</w:t>
      </w:r>
      <w:r>
        <w:rPr>
          <w:rFonts w:eastAsia="IRNazanin" w:cs="IRNazanin"/>
          <w:color w:val="111111"/>
          <w:sz w:val="28"/>
          <w:szCs w:val="28"/>
          <w:rtl w:val="true"/>
          <w:lang w:bidi="fa-IR"/>
        </w:rPr>
        <w:t>.</w:t>
      </w:r>
    </w:p>
    <w:p>
      <w:pPr>
        <w:pStyle w:val="Heading3"/>
        <w:numPr>
          <w:ilvl w:val="2"/>
          <w:numId w:val="1"/>
        </w:numPr>
        <w:rPr/>
      </w:pPr>
      <w:bookmarkStart w:id="993" w:name="__RefHeading___Toc2061193_388300464"/>
      <w:bookmarkStart w:id="994" w:name="_Toc397"/>
      <w:bookmarkEnd w:id="993"/>
      <w:r>
        <w:rPr>
          <w:rtl w:val="true"/>
        </w:rPr>
        <w:t xml:space="preserve">معانی </w:t>
      </w:r>
      <w:r>
        <w:rPr>
          <w:rtl w:val="true"/>
        </w:rPr>
        <w:t>«</w:t>
      </w:r>
      <w:r>
        <w:rPr>
          <w:rtl w:val="true"/>
        </w:rPr>
        <w:t>و مختلف الملائكة</w:t>
      </w:r>
      <w:r>
        <w:rPr>
          <w:rtl w:val="true"/>
        </w:rPr>
        <w:t>»</w:t>
      </w:r>
      <w:bookmarkEnd w:id="994"/>
    </w:p>
    <w:p>
      <w:pPr>
        <w:pStyle w:val="Heading4"/>
        <w:numPr>
          <w:ilvl w:val="3"/>
          <w:numId w:val="1"/>
        </w:numPr>
        <w:rPr/>
      </w:pPr>
      <w:bookmarkStart w:id="995" w:name="__RefHeading___Toc2061195_388300464"/>
      <w:bookmarkStart w:id="996" w:name="_Toc398"/>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 xml:space="preserve">پنج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کنم تا شناختمان بیشتر شود</w:t>
      </w:r>
      <w:r>
        <w:rPr>
          <w:rFonts w:eastAsia="IRNazanin" w:cs="IRNazanin"/>
          <w:color w:val="111111"/>
          <w:sz w:val="28"/>
          <w:szCs w:val="28"/>
          <w:rtl w:val="true"/>
          <w:lang w:bidi="fa-IR"/>
        </w:rPr>
        <w:t>:</w:t>
      </w:r>
    </w:p>
    <w:p>
      <w:pPr>
        <w:pStyle w:val="Heading4"/>
        <w:numPr>
          <w:ilvl w:val="3"/>
          <w:numId w:val="1"/>
        </w:numPr>
        <w:rPr/>
      </w:pPr>
      <w:bookmarkStart w:id="997" w:name="__RefHeading___Toc2061197_388300464"/>
      <w:bookmarkStart w:id="998" w:name="_Toc399"/>
      <w:bookmarkEnd w:id="997"/>
      <w:r>
        <w:rPr/>
        <w:t>1</w:t>
      </w:r>
      <w:r>
        <w:rPr>
          <w:rtl w:val="true"/>
        </w:rPr>
        <w:t xml:space="preserve">. </w:t>
      </w:r>
      <w:r>
        <w:rPr>
          <w:rtl w:val="true"/>
        </w:rPr>
        <w:t>تدبير امور</w:t>
      </w:r>
      <w:bookmarkEnd w:id="998"/>
    </w:p>
    <w:p>
      <w:pPr>
        <w:pStyle w:val="BookText"/>
        <w:rPr/>
      </w:pPr>
      <w:r>
        <w:rPr>
          <w:rFonts w:ascii="IRNazanin" w:hAnsi="IRNazanin" w:eastAsia="IRNazanin"/>
          <w:color w:val="111111"/>
          <w:sz w:val="28"/>
          <w:sz w:val="28"/>
          <w:szCs w:val="28"/>
          <w:rtl w:val="true"/>
          <w:lang w:bidi="fa-IR"/>
        </w:rPr>
        <w:t>اولین معنا این است که فرشتگان برای تدبیر امور نزد امام معصوم رفت وآمد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مَلَكٍ يُهْبِطُهُ اللَّهُ فِي أَمْرٍ مِمَّا يَهْبِطُ لَهُ إِلَّا بَدَأَ بِالْإِمَامِ فَعَرَضَ ذَلِكَ عَلَيْهِ وَ إِنَّ مُخْتَلَفَ الْمَلَائِكَةِ مِنْ عِنْدِ اللَّهِ تَبَارَكَ وَ تَعَالَى إِلَى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فرشته ای نیست که خداوند او را برای انجام کاری فرود آورد جز آن که با امام آغاز می کند و کار خود را به او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w:t>
      </w:r>
      <w:bookmarkStart w:id="999" w:name="pg14963_155728"/>
    </w:p>
    <w:p>
      <w:pPr>
        <w:pStyle w:val="BookText"/>
        <w:rPr/>
      </w:pPr>
      <w:bookmarkEnd w:id="999"/>
      <w:r>
        <w:rPr>
          <w:rFonts w:ascii="IRNazanin" w:hAnsi="IRNazanin" w:eastAsia="IRNazanin"/>
          <w:color w:val="111111"/>
          <w:sz w:val="28"/>
          <w:sz w:val="28"/>
          <w:szCs w:val="28"/>
          <w:rtl w:val="true"/>
          <w:lang w:bidi="fa-IR"/>
        </w:rPr>
        <w:t>محل رفت و آمد فرشتگان از نزد خدای متعال به سوی صاحب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که خدا بخواهد برای مردم قرار بدهد، مثلا، قرار باشد باران بیاید، رزق و روزی نازل شود، یا هر اتفاق دیگری بیفتد، فرشته می آید و به امام آن زمان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زیارت امام حسین علیه السلام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إِرَادُهُ اَلرَّبُّ فِي مَقَادِيرِ أُمُورِهِ تَهْبِطُ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اراده پروردگار در تقديرات امور، برشما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فرشتگان نزد امام زمان عجل الله تعالی فرجه شریف می آیند و برنامه های خدا را به محضر ایشان می آورند</w:t>
      </w:r>
      <w:r>
        <w:rPr>
          <w:rFonts w:eastAsia="IRNazanin" w:cs="IRNazanin"/>
          <w:color w:val="111111"/>
          <w:sz w:val="28"/>
          <w:szCs w:val="28"/>
          <w:rtl w:val="true"/>
          <w:lang w:bidi="fa-IR"/>
        </w:rPr>
        <w:t>.</w:t>
      </w:r>
    </w:p>
    <w:p>
      <w:pPr>
        <w:pStyle w:val="Heading4"/>
        <w:numPr>
          <w:ilvl w:val="3"/>
          <w:numId w:val="1"/>
        </w:numPr>
        <w:rPr/>
      </w:pPr>
      <w:bookmarkStart w:id="1000" w:name="__RefHeading___Toc2061199_388300464"/>
      <w:bookmarkStart w:id="1001" w:name="_Toc400"/>
      <w:bookmarkEnd w:id="1000"/>
      <w:r>
        <w:rPr/>
        <w:t>2</w:t>
      </w:r>
      <w:r>
        <w:rPr>
          <w:rtl w:val="true"/>
        </w:rPr>
        <w:t xml:space="preserve">. </w:t>
      </w:r>
      <w:r>
        <w:rPr>
          <w:rtl w:val="true"/>
        </w:rPr>
        <w:t>خدمت گزاری</w:t>
      </w:r>
      <w:bookmarkEnd w:id="1001"/>
    </w:p>
    <w:p>
      <w:pPr>
        <w:pStyle w:val="BookText"/>
        <w:rPr/>
      </w:pPr>
      <w:r>
        <w:rPr>
          <w:rFonts w:ascii="IRNazanin" w:hAnsi="IRNazanin" w:eastAsia="IRNazanin"/>
          <w:color w:val="111111"/>
          <w:sz w:val="28"/>
          <w:sz w:val="28"/>
          <w:szCs w:val="28"/>
          <w:rtl w:val="true"/>
          <w:lang w:bidi="fa-IR"/>
        </w:rPr>
        <w:t>دومین معنا، خدمت گزاری فرشتگان در درگاه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لَخُدَّامُنَا وَ خُدَّامُ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به راستی فرشتگان خدمت گزار ما و خدمت گزار دوستداران ما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حضرت زهرا علیها السلام رفتم و دیدم گهواره تکان می خورد بدون آن که کسی آن را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آسیاب هم خودبه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صلی الله علیه و آله و سلم رفتم و خبردادم،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دخترم فاطمه علیها السلام خسته می شود؛ خدا فرشته ای قرار داده که به او کمک کند</w:t>
      </w:r>
      <w:r>
        <w:rPr>
          <w:rFonts w:eastAsia="IRNazanin" w:cs="IRNazanin"/>
          <w:color w:val="111111"/>
          <w:sz w:val="28"/>
          <w:szCs w:val="28"/>
          <w:rtl w:val="true"/>
          <w:lang w:bidi="fa-IR"/>
        </w:rPr>
        <w:t xml:space="preserve">. </w:t>
      </w:r>
      <w:bookmarkStart w:id="1002" w:name="pg14963_155729"/>
    </w:p>
    <w:p>
      <w:pPr>
        <w:pStyle w:val="Heading4"/>
        <w:numPr>
          <w:ilvl w:val="3"/>
          <w:numId w:val="1"/>
        </w:numPr>
        <w:rPr/>
      </w:pPr>
      <w:bookmarkStart w:id="1003" w:name="__RefHeading___Toc2061201_388300464"/>
      <w:bookmarkStart w:id="1004" w:name="_Toc401"/>
      <w:bookmarkEnd w:id="1002"/>
      <w:bookmarkEnd w:id="1003"/>
      <w:r>
        <w:rPr/>
        <w:t>3</w:t>
      </w:r>
      <w:r>
        <w:rPr>
          <w:rtl w:val="true"/>
        </w:rPr>
        <w:t xml:space="preserve">. </w:t>
      </w:r>
      <w:r>
        <w:rPr>
          <w:rtl w:val="true"/>
        </w:rPr>
        <w:t>تبرک جویی</w:t>
      </w:r>
      <w:bookmarkEnd w:id="1004"/>
    </w:p>
    <w:p>
      <w:pPr>
        <w:pStyle w:val="BookText"/>
        <w:rPr/>
      </w:pPr>
      <w:r>
        <w:rPr>
          <w:rFonts w:ascii="IRNazanin" w:hAnsi="IRNazanin" w:eastAsia="IRNazanin"/>
          <w:color w:val="111111"/>
          <w:sz w:val="28"/>
          <w:sz w:val="28"/>
          <w:szCs w:val="28"/>
          <w:rtl w:val="true"/>
          <w:lang w:bidi="fa-IR"/>
        </w:rPr>
        <w:t>معنای سوم این است که ملائکه می آیند و به اهل بیت علیهم السلام تبرک می جویند، هم چنین به قبور مطهر و خانه های مقدسشان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شدم و در خانه هر کسی غذا می خورم اذیت می شوم اما از غذای شما خوردم و اذیت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لَتَأْكُلُ طَعَامَ قَوْمٍ تُصَافِحُهُمُ الْمَلَائِكَةُ عَلَى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از غذای خانواده ای میخوری که فرشتگان روی فرش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مصافحه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هستند که در اوج ثروت و بی نیازی قرار دارند و خودشان می توانند به هزاران نفر غذا بدهند، اما وقتی به مشهد می روند برای غذای متبرک امام رضا علیه السلام التماس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برای شما پدیدار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و لطف آنها به کودکان ما، بیش از مهر و لطف ما به کودکان خودمان است</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1005" w:name="__RefHeading___Toc2061203_388300464"/>
      <w:bookmarkStart w:id="1006" w:name="_Toc402"/>
      <w:bookmarkEnd w:id="1005"/>
      <w:r>
        <w:rPr/>
        <w:t>4</w:t>
      </w:r>
      <w:r>
        <w:rPr>
          <w:rtl w:val="true"/>
        </w:rPr>
        <w:t xml:space="preserve">. </w:t>
      </w:r>
      <w:r>
        <w:rPr>
          <w:rtl w:val="true"/>
        </w:rPr>
        <w:t>زیارت</w:t>
      </w:r>
      <w:bookmarkEnd w:id="1006"/>
    </w:p>
    <w:p>
      <w:pPr>
        <w:pStyle w:val="BookText"/>
        <w:rPr/>
      </w:pPr>
      <w:r>
        <w:rPr>
          <w:rFonts w:ascii="IRNazanin" w:hAnsi="IRNazanin" w:eastAsia="IRNazanin"/>
          <w:color w:val="111111"/>
          <w:sz w:val="28"/>
          <w:sz w:val="28"/>
          <w:szCs w:val="28"/>
          <w:rtl w:val="true"/>
          <w:lang w:bidi="fa-IR"/>
        </w:rPr>
        <w:t>معنای چهارم، زیارت قبور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آسمان فرود آمده، قبور امامان علیهم السلام را زیارت می کنند و سپس بازمی گردند</w:t>
      </w:r>
      <w:r>
        <w:rPr>
          <w:rFonts w:eastAsia="IRNazanin" w:cs="IRNazanin"/>
          <w:color w:val="111111"/>
          <w:sz w:val="28"/>
          <w:szCs w:val="28"/>
          <w:rtl w:val="true"/>
          <w:lang w:bidi="fa-IR"/>
        </w:rPr>
        <w:t>.</w:t>
      </w:r>
    </w:p>
    <w:p>
      <w:pPr>
        <w:pStyle w:val="Heading4"/>
        <w:numPr>
          <w:ilvl w:val="3"/>
          <w:numId w:val="1"/>
        </w:numPr>
        <w:rPr/>
      </w:pPr>
      <w:bookmarkStart w:id="1007" w:name="__RefHeading___Toc2061205_388300464"/>
      <w:bookmarkStart w:id="1008" w:name="_Toc403"/>
      <w:bookmarkEnd w:id="1007"/>
      <w:r>
        <w:rPr/>
        <w:t>5</w:t>
      </w:r>
      <w:r>
        <w:rPr>
          <w:rtl w:val="true"/>
        </w:rPr>
        <w:t xml:space="preserve">. </w:t>
      </w:r>
      <w:r>
        <w:rPr>
          <w:rtl w:val="true"/>
        </w:rPr>
        <w:t>شب قدر</w:t>
      </w:r>
      <w:bookmarkEnd w:id="10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پنجم، فرود ملائکه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شب قدر به زمین </w:t>
      </w:r>
      <w:bookmarkStart w:id="1009" w:name="pg14963_155730"/>
    </w:p>
    <w:p>
      <w:pPr>
        <w:pStyle w:val="BookText"/>
        <w:rPr/>
      </w:pPr>
      <w:bookmarkEnd w:id="1009"/>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روند؟ در هر دوره ای به محضر حجت خدای همان دوران می روند و پرونده های آدمیان را می آورند تا حجت خدا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مؤید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آل پیامبر صلی الله علیه و آله قياس نمی شود، بحثمان روی سخاوت و خوش اخلاقی و این ها نیست گرچه این فضائل هم خیلی اهمیت دارد، بحث ما این است که به جز معصومین علیهم السلام چه کسی را در زیر این آسمان بی کران پیدا می کنید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فرش های ما می آیند و خدام ما هستند و در شب قدر به خانه ما فرود می آیند؟</w:t>
      </w:r>
    </w:p>
    <w:p>
      <w:pPr>
        <w:pStyle w:val="Heading4"/>
        <w:numPr>
          <w:ilvl w:val="3"/>
          <w:numId w:val="1"/>
        </w:numPr>
        <w:rPr/>
      </w:pPr>
      <w:bookmarkStart w:id="1010" w:name="__RefHeading___Toc2061207_388300464"/>
      <w:bookmarkStart w:id="1011" w:name="_Toc404"/>
      <w:bookmarkEnd w:id="1010"/>
      <w:r>
        <w:rPr/>
        <w:t>4</w:t>
      </w:r>
      <w:r>
        <w:rPr>
          <w:rtl w:val="true"/>
        </w:rPr>
        <w:t xml:space="preserve">. </w:t>
      </w:r>
      <w:r>
        <w:rPr>
          <w:rtl w:val="true"/>
        </w:rPr>
        <w:t>فرودگاه وحی</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وَمَهبِطا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محل فرود وحی</w:t>
      </w:r>
    </w:p>
    <w:p>
      <w:pPr>
        <w:pStyle w:val="BookText"/>
        <w:rPr/>
      </w:pPr>
      <w:r>
        <w:rPr>
          <w:rFonts w:ascii="IRNazanin" w:hAnsi="IRNazanin" w:eastAsia="IRNazanin"/>
          <w:color w:val="111111"/>
          <w:sz w:val="28"/>
          <w:sz w:val="28"/>
          <w:szCs w:val="28"/>
          <w:rtl w:val="true"/>
          <w:lang w:bidi="fa-IR"/>
        </w:rPr>
        <w:t>اهل بیت علیهم السلام محل فرود وحی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ناآگاهانه و برخی مغرضانه زیارت جامعه را زیر سؤال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وحی بودن اهل بیت علیهم السلام درست نیست؛ زيرا وحی فقط بر انبيا علیهم السلام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وحی، وحي اصطلاحی نیست؛ چون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غَيرِکَ مِنَ النُّبُوَّةِ وَ الإِنبَاءِ وَ أخبَارِ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تحقیق با مرگ توقطع شد چیزی که با مرگ دیگران قطع نگردید</w:t>
      </w:r>
    </w:p>
    <w:p>
      <w:pPr>
        <w:pStyle w:val="BookText"/>
        <w:rPr/>
      </w:pPr>
      <w:r>
        <w:rPr>
          <w:rFonts w:ascii="IRNazanin" w:hAnsi="IRNazanin" w:eastAsia="IRNazanin"/>
          <w:color w:val="111111"/>
          <w:sz w:val="28"/>
          <w:sz w:val="28"/>
          <w:szCs w:val="28"/>
          <w:rtl w:val="true"/>
          <w:lang w:bidi="fa-IR"/>
        </w:rPr>
        <w:t>نبوت و آگاهی دادن و اخبار آسمانی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این است که ملائکه خدمت امامان علیهم السلام می رسیدند و با آنها صحبت می کردند و برخی مطالب را در اختیارشان </w:t>
      </w:r>
      <w:bookmarkStart w:id="1012" w:name="pg14963_155731"/>
    </w:p>
    <w:p>
      <w:pPr>
        <w:pStyle w:val="BookText"/>
        <w:rPr/>
      </w:pPr>
      <w:bookmarkEnd w:id="1012"/>
      <w:r>
        <w:rPr>
          <w:rFonts w:ascii="IRNazanin" w:hAnsi="IRNazanin" w:eastAsia="IRNazanin"/>
          <w:color w:val="111111"/>
          <w:sz w:val="28"/>
          <w:sz w:val="28"/>
          <w:szCs w:val="28"/>
          <w:rtl w:val="true"/>
          <w:lang w:bidi="fa-IR"/>
        </w:rPr>
        <w:t>می نهادند</w:t>
      </w:r>
      <w:r>
        <w:rPr>
          <w:rFonts w:eastAsia="IRNazanin" w:cs="IRNazanin"/>
          <w:color w:val="111111"/>
          <w:sz w:val="28"/>
          <w:szCs w:val="28"/>
          <w:rtl w:val="true"/>
          <w:lang w:bidi="fa-IR"/>
        </w:rPr>
        <w:t>.</w:t>
      </w:r>
    </w:p>
    <w:p>
      <w:pPr>
        <w:pStyle w:val="Heading4"/>
        <w:numPr>
          <w:ilvl w:val="3"/>
          <w:numId w:val="1"/>
        </w:numPr>
        <w:rPr/>
      </w:pPr>
      <w:bookmarkStart w:id="1013" w:name="__RefHeading___Toc2061209_388300464"/>
      <w:bookmarkStart w:id="1014" w:name="_Toc405"/>
      <w:bookmarkEnd w:id="1013"/>
      <w:r>
        <w:rPr/>
        <w:t>5</w:t>
      </w:r>
      <w:r>
        <w:rPr>
          <w:rtl w:val="true"/>
        </w:rPr>
        <w:t xml:space="preserve">. </w:t>
      </w:r>
      <w:r>
        <w:rPr>
          <w:rtl w:val="true"/>
        </w:rPr>
        <w:t>صاحبان علم</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گنج بانان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علم و دانش در اختیار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علم اهل بیت علیهم السلام می گوییم، ذهنتان به سوی دانش هایی مانند سیاست و پزشکی و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گرچه آنها همین دانش ها را نیز در بالاترین درجه دارا هستند؛ اما مسئله بالاتر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مَا فِي السَّمَاوَاتِ وَ مَا فِي الْأَرْضِ وَ مَا فِي الْجَنَّةِ وَ مَا فِي النَّارِ وَ مَا كَانَ وَ مَا يَكُونُ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خدا سوگند من می دانم آن چه را که در آسمان ها و زمین و آن چه در بهشت و دوزخ است و از گذشته و آینده تا روز قیامت کاملا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قرن ها زحمت کشیدند و تحقیق کردند و تا به امروز، اطلاعات بسیار اندکی درباره آسمان ها و کرات دارند؛ اما امام صادق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ریزترین جزئیات جهان هستی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که با علم دیگران تفاوت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امام را به معنای تفسیر قرآن گرفتید، خوب است؛ اما دیگران هم قرآن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معنای پاسخ گویی به مسئله شرعی با بیان احادیث اخلاقی گرفتید، شبیه این روایات را افراد دیگری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علم امام </w:t>
      </w:r>
      <w:bookmarkStart w:id="1015" w:name="pg14963_155732"/>
    </w:p>
    <w:p>
      <w:pPr>
        <w:pStyle w:val="BookText"/>
        <w:rPr/>
      </w:pPr>
      <w:bookmarkEnd w:id="1015"/>
      <w:r>
        <w:rPr>
          <w:rFonts w:ascii="IRNazanin" w:hAnsi="IRNazanin" w:eastAsia="IRNazanin"/>
          <w:color w:val="111111"/>
          <w:sz w:val="28"/>
          <w:sz w:val="28"/>
          <w:szCs w:val="28"/>
          <w:rtl w:val="true"/>
          <w:lang w:bidi="fa-IR"/>
        </w:rPr>
        <w:t>شامل این موارد نیز می شود، اما علم گذشته و آینده و آسمان و زمین و بهشت و جهنم را چه کسی جز آنان دارد؟ این علم است که امام را ممتاز می سازد</w:t>
      </w:r>
      <w:r>
        <w:rPr>
          <w:rFonts w:eastAsia="IRNazanin" w:cs="IRNazanin"/>
          <w:color w:val="111111"/>
          <w:sz w:val="28"/>
          <w:szCs w:val="28"/>
          <w:rtl w:val="true"/>
          <w:lang w:bidi="fa-IR"/>
        </w:rPr>
        <w:t>.</w:t>
      </w:r>
    </w:p>
    <w:p>
      <w:pPr>
        <w:pStyle w:val="Heading3"/>
        <w:numPr>
          <w:ilvl w:val="2"/>
          <w:numId w:val="1"/>
        </w:numPr>
        <w:rPr/>
      </w:pPr>
      <w:bookmarkStart w:id="1016" w:name="__RefHeading___Toc2061211_388300464"/>
      <w:bookmarkStart w:id="1017" w:name="_Toc406"/>
      <w:bookmarkEnd w:id="1016"/>
      <w:r>
        <w:rPr>
          <w:rtl w:val="true"/>
        </w:rPr>
        <w:t>علم امام حسن علیه السلام</w:t>
      </w:r>
      <w:bookmarkEnd w:id="1017"/>
    </w:p>
    <w:p>
      <w:pPr>
        <w:pStyle w:val="BookText"/>
        <w:rPr/>
      </w:pPr>
      <w:r>
        <w:rPr>
          <w:rFonts w:ascii="IRNazanin" w:hAnsi="IRNazanin" w:eastAsia="IRNazanin"/>
          <w:color w:val="111111"/>
          <w:sz w:val="28"/>
          <w:sz w:val="28"/>
          <w:szCs w:val="28"/>
          <w:rtl w:val="true"/>
          <w:lang w:bidi="fa-IR"/>
        </w:rPr>
        <w:t>مثالی برای علم کامل ائمه علیهم السلام نسبت به جهان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جد شما پیامبر خدا از وزن خرماهای درخت خبر می داد که چه مقدار است؛ آیا شما هم چنین علمی دارید؟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درخت را می گویی؟ آنها در کنار نخلستانی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یکی از نخل ها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خرماهایش را به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بسیار دقیق تراز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علم رسول خدا صلی الله علیه و آله بیشتر از علم امام حسن علیه السلام است اما حضرت خواست به معاويه نشان بدهد که ما هم مانند جدمان پاسخگو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تحریک شده بود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خرماهای این درخت را بچینید و با دقت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دقيقا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مشاهده این صحنه لب به اعتراف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به چه کسانی علم بدهد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حسن علیه السلام در سن خردسالی به سر می برد که شخصی نزد پیامبر خدا صلی الله علیه و آله آمد و سؤالاتی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پسرم و نورچشمم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ناراحت شد که چرا پیامبر صلی الله علیه و آله او را به بچه ای چهار پنج ساله حواله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bookmarkStart w:id="1018" w:name="pg14963_155733"/>
    </w:p>
    <w:p>
      <w:pPr>
        <w:pStyle w:val="BookText"/>
        <w:rPr/>
      </w:pPr>
      <w:bookmarkEnd w:id="1018"/>
      <w:r>
        <w:rPr>
          <w:rFonts w:ascii="IRNazanin" w:hAnsi="IRNazanin" w:eastAsia="IRNazanin"/>
          <w:color w:val="111111"/>
          <w:sz w:val="28"/>
          <w:sz w:val="28"/>
          <w:szCs w:val="28"/>
          <w:rtl w:val="true"/>
          <w:lang w:bidi="fa-IR"/>
        </w:rPr>
        <w:t>ناگهان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بپرسی؛ من خودم هم می گویم سؤالاتت چیست و هم می گویم تودیروز کجا بودی و دیشب از کجا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گذشته و آینده ات بگویم؟ سپس مقداری از پرسش های آن شخص را جواب داد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مِنْ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هدیه ای از پروردگار جهانیان است</w:t>
      </w:r>
      <w:r>
        <w:rPr>
          <w:rFonts w:eastAsia="IRNazanin" w:cs="IRNazanin"/>
          <w:color w:val="111111"/>
          <w:sz w:val="28"/>
          <w:szCs w:val="28"/>
          <w:rtl w:val="true"/>
          <w:lang w:bidi="fa-IR"/>
        </w:rPr>
        <w:t>.</w:t>
      </w:r>
    </w:p>
    <w:p>
      <w:pPr>
        <w:pStyle w:val="Heading3"/>
        <w:numPr>
          <w:ilvl w:val="2"/>
          <w:numId w:val="1"/>
        </w:numPr>
        <w:rPr/>
      </w:pPr>
      <w:bookmarkStart w:id="1019" w:name="__RefHeading___Toc2061213_388300464"/>
      <w:bookmarkStart w:id="1020" w:name="_Toc407"/>
      <w:bookmarkEnd w:id="1019"/>
      <w:r>
        <w:rPr>
          <w:rtl w:val="true"/>
        </w:rPr>
        <w:t>نمونه هایی از شجاعت و صلابت امام حسن علیه السلام</w:t>
      </w:r>
      <w:bookmarkEnd w:id="1020"/>
    </w:p>
    <w:p>
      <w:pPr>
        <w:pStyle w:val="Heading4"/>
        <w:numPr>
          <w:ilvl w:val="3"/>
          <w:numId w:val="1"/>
        </w:numPr>
        <w:rPr/>
      </w:pPr>
      <w:bookmarkStart w:id="1021" w:name="__RefHeading___Toc2061215_388300464"/>
      <w:bookmarkStart w:id="1022" w:name="_Toc408"/>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ویژگی شاخص امام حسین علیه السلام در بین ما شیعیان، شجاعت و اقتدار و مبارزه طلبی آن حضرت است و ویژگی بارز امام حسن علیه السلام ، بردباری و حسن خلق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امامی به اقتضای شرایط دوران خودش ویژگی های متفاوتی با امامان دیگر دارد؛ اما آن چه مورد غفلت مانده، صلابت و اقتدار و شجاعت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شجاعت و صلابت آن حضرت</w:t>
      </w:r>
    </w:p>
    <w:p>
      <w:pPr>
        <w:pStyle w:val="Heading4"/>
        <w:numPr>
          <w:ilvl w:val="3"/>
          <w:numId w:val="1"/>
        </w:numPr>
        <w:rPr/>
      </w:pPr>
      <w:bookmarkStart w:id="1023" w:name="__RefHeading___Toc2061217_388300464"/>
      <w:bookmarkStart w:id="1024" w:name="_Toc409"/>
      <w:bookmarkEnd w:id="1023"/>
      <w:r>
        <w:rPr/>
        <w:t>1</w:t>
      </w:r>
      <w:r>
        <w:rPr>
          <w:rtl w:val="true"/>
        </w:rPr>
        <w:t xml:space="preserve">. </w:t>
      </w:r>
      <w:r>
        <w:rPr>
          <w:rtl w:val="true"/>
        </w:rPr>
        <w:t>تحقیرمعاويه</w:t>
      </w:r>
      <w:bookmarkEnd w:id="1024"/>
    </w:p>
    <w:p>
      <w:pPr>
        <w:pStyle w:val="BookText"/>
        <w:rPr/>
      </w:pPr>
      <w:r>
        <w:rPr>
          <w:rFonts w:ascii="IRNazanin" w:hAnsi="IRNazanin" w:eastAsia="IRNazanin"/>
          <w:color w:val="111111"/>
          <w:sz w:val="28"/>
          <w:sz w:val="28"/>
          <w:szCs w:val="28"/>
          <w:rtl w:val="true"/>
          <w:lang w:bidi="fa-IR"/>
        </w:rPr>
        <w:t>روزی معاویه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 چون مردم برگرد من آمدند اما برگرد تو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حسن 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الْمُجْتَمِعُونَ عَلَیْکَ رَجُلَانِ بَیْنَ مُطِیعٍ وَ مُکْرَهٍ فَالطَّائِعُ لَکَ عَاصٍ لِلَّهِ وَ الْمُکْرَهُ مَعْذُورٌ بِکِتَابِ اللَّهِ </w:t>
      </w:r>
      <w:r>
        <w:rPr>
          <w:rFonts w:eastAsia="Amiri" w:cs="Amiri" w:ascii="Amiri" w:hAnsi="Amiri"/>
          <w:color w:val="111111"/>
          <w:sz w:val="28"/>
          <w:szCs w:val="28"/>
          <w:rtl w:val="true"/>
          <w:lang w:bidi="ar-SA"/>
        </w:rPr>
        <w:t xml:space="preserve">» </w:t>
      </w:r>
      <w:bookmarkStart w:id="1025" w:name="pg14963_155734"/>
    </w:p>
    <w:p>
      <w:pPr>
        <w:pStyle w:val="BookText"/>
        <w:rPr/>
      </w:pPr>
      <w:bookmarkEnd w:id="1025"/>
      <w:r>
        <w:rPr>
          <w:rFonts w:ascii="IRNazanin" w:hAnsi="IRNazanin" w:eastAsia="IRNazanin"/>
          <w:color w:val="111111"/>
          <w:sz w:val="28"/>
          <w:sz w:val="28"/>
          <w:szCs w:val="28"/>
          <w:rtl w:val="true"/>
          <w:lang w:bidi="fa-IR"/>
        </w:rPr>
        <w:t>کسانی که بر تو گرد آمده اند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گرو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تو اطاعت می کند خدا را معصیت کرده و آن که ناچار شده، طبق قانون</w:t>
      </w:r>
    </w:p>
    <w:p>
      <w:pPr>
        <w:pStyle w:val="BookText"/>
        <w:rPr/>
      </w:pPr>
      <w:r>
        <w:rPr>
          <w:rFonts w:ascii="IRNazanin" w:hAnsi="IRNazanin" w:eastAsia="IRNazanin"/>
          <w:color w:val="111111"/>
          <w:sz w:val="28"/>
          <w:sz w:val="28"/>
          <w:szCs w:val="28"/>
          <w:rtl w:val="true"/>
          <w:lang w:bidi="fa-IR"/>
        </w:rPr>
        <w:t>کتاب خدا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حَاشَ لِلَّهِ أَنْ أَقُولَ أَنَا خَيْرُ مِنْكَ فَلَا خَيْرَ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 منزه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 پس خیری در تونيست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وقتی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فلانی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خوب است و من خوب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خوبی او را ثابت می کنید و بعد بهتر بودن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از تو بهترم؛ چون اصلا خوبی در تونیست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 یکدیگر قابل مقایسه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امام حسن علیه السلام را ببینید که به صراحت معاویه را تحقیر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بَرَّأَنِی مِنَ الرَّذَائِلِ کَمَا بَرَّأَکَ مِنَ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 خداوند مرا از رذائل مبرا ساخته، چنان که تو را از فضائل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من هیچ پستی و زشتی و آلودگی نیست، در زندگی توهم ذره ای</w:t>
      </w:r>
    </w:p>
    <w:p>
      <w:pPr>
        <w:pStyle w:val="BookText"/>
        <w:rPr/>
      </w:pPr>
      <w:r>
        <w:rPr>
          <w:rFonts w:ascii="IRNazanin" w:hAnsi="IRNazanin" w:eastAsia="IRNazanin"/>
          <w:color w:val="111111"/>
          <w:sz w:val="28"/>
          <w:sz w:val="28"/>
          <w:szCs w:val="28"/>
          <w:rtl w:val="true"/>
          <w:lang w:bidi="fa-IR"/>
        </w:rPr>
        <w:t>فضیلت و خوبی نیست</w:t>
      </w:r>
      <w:r>
        <w:rPr>
          <w:rFonts w:eastAsia="IRNazanin" w:cs="IRNazanin"/>
          <w:color w:val="111111"/>
          <w:sz w:val="28"/>
          <w:szCs w:val="28"/>
          <w:rtl w:val="true"/>
          <w:lang w:bidi="fa-IR"/>
        </w:rPr>
        <w:t>.</w:t>
      </w:r>
    </w:p>
    <w:p>
      <w:pPr>
        <w:pStyle w:val="Heading4"/>
        <w:numPr>
          <w:ilvl w:val="3"/>
          <w:numId w:val="1"/>
        </w:numPr>
        <w:rPr/>
      </w:pPr>
      <w:bookmarkStart w:id="1026" w:name="__RefHeading___Toc2061219_388300464"/>
      <w:bookmarkStart w:id="1027" w:name="_Toc410"/>
      <w:bookmarkEnd w:id="1026"/>
      <w:r>
        <w:rPr/>
        <w:t>2</w:t>
      </w:r>
      <w:r>
        <w:rPr>
          <w:rtl w:val="true"/>
        </w:rPr>
        <w:t xml:space="preserve">. </w:t>
      </w:r>
      <w:r>
        <w:rPr>
          <w:rtl w:val="true"/>
        </w:rPr>
        <w:t>تحقیریزید</w:t>
      </w:r>
      <w:bookmarkEnd w:id="10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روزی یزید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قدیم نسبت به تو بغض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دشمنی و کینه تواین است که وقتی نطفه ات منعقد می شد، ابلیس با پدرت همکاری کرده بود و همین باعث شد که تو با من عداوت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خطاب به </w:t>
      </w:r>
      <w:bookmarkStart w:id="1028" w:name="pg14963_155735"/>
    </w:p>
    <w:p>
      <w:pPr>
        <w:pStyle w:val="BookText"/>
        <w:rPr/>
      </w:pPr>
      <w:bookmarkEnd w:id="1028"/>
      <w:r>
        <w:rPr>
          <w:rFonts w:ascii="IRNazanin" w:hAnsi="IRNazanin" w:eastAsia="IRNazanin"/>
          <w:color w:val="111111"/>
          <w:sz w:val="28"/>
          <w:sz w:val="28"/>
          <w:szCs w:val="28"/>
          <w:rtl w:val="true"/>
          <w:lang w:bidi="fa-IR"/>
        </w:rPr>
        <w:t>ابلیس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با آنان در اموال و اولاد شریک شو</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1029" w:name="__RefHeading___Toc2061221_388300464"/>
      <w:bookmarkStart w:id="1030" w:name="_Toc411"/>
      <w:bookmarkEnd w:id="1029"/>
      <w:r>
        <w:rPr/>
        <w:t>3</w:t>
      </w:r>
      <w:r>
        <w:rPr>
          <w:rtl w:val="true"/>
        </w:rPr>
        <w:t xml:space="preserve">. </w:t>
      </w:r>
      <w:r>
        <w:rPr>
          <w:rtl w:val="true"/>
        </w:rPr>
        <w:t>پاسخ به توهین معاويه</w:t>
      </w:r>
      <w:bookmarkEnd w:id="1030"/>
    </w:p>
    <w:p>
      <w:pPr>
        <w:pStyle w:val="BookText"/>
        <w:rPr/>
      </w:pPr>
      <w:r>
        <w:rPr>
          <w:rFonts w:ascii="IRNazanin" w:hAnsi="IRNazanin" w:eastAsia="IRNazanin"/>
          <w:color w:val="111111"/>
          <w:sz w:val="28"/>
          <w:sz w:val="28"/>
          <w:szCs w:val="28"/>
          <w:rtl w:val="true"/>
          <w:lang w:bidi="fa-IR"/>
        </w:rPr>
        <w:t>پس از امضای صلح نامه، معاویه به کوفه آمد و در مسجد کوفه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جایی که می توانست به امیرالمؤمنین علیه السلام و امام حسن علیه 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کمال صلابت برخاست و این گونه به یاوه گویی های معاویه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 أَبِى عَلِى وَ أَنْتَ مُعَاوِيةُ وَ أَبُوك صَخْرٌ وَ أُمِّى فَاطِمَةُ وَ أُمُّك هِنْدٌ وَ جَدِّى رَسُولُ اللَّهِ وَ جَدُّك حَرْبٌ وَ جَدَّتِى خَدِيجَةُ وَ جَدَّتُك قُبَيلَةُ فَلَعْنَةُ اللَّهِ عَلَى أَخْمَلِنَا ذِكراً وَ أَلْأَمِنَا حَسَباً وَ شَرِّنَا قَوْماً وَ أَقْدَمِنَا كفْراً وَ نِفَاقا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 کسی که از علی علیه السلام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حسنم و پدرم على علیه السلام است؛ تو معاویه ای و پدرت 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 فاطمه علیها السلام است و مادرتو،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خداست و جد تو،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من خديجه علیها السلام است و مادر بزرگ تو، قتيله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آن یک از ما که یاد و نامش فروتر و حسبش پست تر و سابقه اش بدترو کفر و نفاقش کهن تر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مقتدر و باصلابت و شجاع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1" w:name="pg14963_155737"/>
      <w:bookmarkStart w:id="1032" w:name="pg14963_155737"/>
      <w:bookmarkEnd w:id="1032"/>
    </w:p>
    <w:p>
      <w:pPr>
        <w:pStyle w:val="Heading2"/>
        <w:numPr>
          <w:ilvl w:val="1"/>
          <w:numId w:val="1"/>
        </w:numPr>
        <w:rPr/>
      </w:pPr>
      <w:bookmarkStart w:id="1033" w:name="pg14963_155737"/>
      <w:bookmarkStart w:id="1034" w:name="__RefHeading___Toc2061223_388300464"/>
      <w:bookmarkStart w:id="1035" w:name="_Toc412"/>
      <w:bookmarkEnd w:id="1033"/>
      <w:bookmarkEnd w:id="1034"/>
      <w:r>
        <w:rPr>
          <w:rtl w:val="true"/>
        </w:rPr>
        <w:t>امیرالمؤمنین علیه السلام در قرآن</w:t>
      </w:r>
      <w:bookmarkEnd w:id="1035"/>
    </w:p>
    <w:p>
      <w:pPr>
        <w:pStyle w:val="Heading3"/>
        <w:numPr>
          <w:ilvl w:val="2"/>
          <w:numId w:val="1"/>
        </w:numPr>
        <w:rPr/>
      </w:pPr>
      <w:bookmarkStart w:id="1036" w:name="__RefHeading___Toc2061225_388300464"/>
      <w:bookmarkStart w:id="1037" w:name="_Toc413"/>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صادقان باشید</w:t>
      </w:r>
      <w:r>
        <w:rPr>
          <w:rFonts w:eastAsia="IRNazanin" w:cs="IRNazanin"/>
          <w:color w:val="111111"/>
          <w:sz w:val="28"/>
          <w:szCs w:val="28"/>
          <w:rtl w:val="true"/>
          <w:lang w:bidi="fa-IR"/>
        </w:rPr>
        <w:t>.</w:t>
      </w:r>
    </w:p>
    <w:p>
      <w:pPr>
        <w:pStyle w:val="Heading3"/>
        <w:numPr>
          <w:ilvl w:val="2"/>
          <w:numId w:val="1"/>
        </w:numPr>
        <w:rPr/>
      </w:pPr>
      <w:bookmarkStart w:id="1038" w:name="__RefHeading___Toc2061227_388300464"/>
      <w:bookmarkStart w:id="1039" w:name="_Toc414"/>
      <w:bookmarkEnd w:id="1038"/>
      <w:r>
        <w:rPr>
          <w:rtl w:val="true"/>
        </w:rPr>
        <w:t>مقدمه</w:t>
      </w:r>
      <w:bookmarkEnd w:id="1039"/>
    </w:p>
    <w:p>
      <w:pPr>
        <w:pStyle w:val="BookText"/>
        <w:rPr/>
      </w:pPr>
      <w:r>
        <w:rPr>
          <w:rFonts w:ascii="IRNazanin" w:hAnsi="IRNazanin" w:eastAsia="IRNazanin"/>
          <w:color w:val="111111"/>
          <w:sz w:val="28"/>
          <w:sz w:val="28"/>
          <w:szCs w:val="28"/>
          <w:rtl w:val="true"/>
          <w:lang w:bidi="fa-IR"/>
        </w:rPr>
        <w:t>در این گفتار پنج آیه قرآن را بررسی می کنم که طبق نظر مفسران شیعه و سنی، درباره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پنج آیه را از دو منبع مهم اهل سنت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تفسيردرالمنثور سیوطی و تفسیر کبیر فخررازی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درک این پنج آیه، شناخت و معرفت ما نسبت به امیرالمؤمنین علی علیه السلام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بیشتر شد محبت بیشتر می شود و اگر محبت زیادتر شد اطاعت بیشتر می شود؛ یعنی معرفت، محبت می آورد و محبت، اطاعت را می افزاید</w:t>
      </w:r>
      <w:r>
        <w:rPr>
          <w:rFonts w:eastAsia="IRNazanin" w:cs="IRNazanin"/>
          <w:color w:val="111111"/>
          <w:sz w:val="28"/>
          <w:szCs w:val="28"/>
          <w:rtl w:val="true"/>
          <w:lang w:bidi="fa-IR"/>
        </w:rPr>
        <w:t xml:space="preserve">. </w:t>
      </w:r>
      <w:bookmarkStart w:id="1040" w:name="pg14963_155738"/>
    </w:p>
    <w:p>
      <w:pPr>
        <w:pStyle w:val="Heading3"/>
        <w:numPr>
          <w:ilvl w:val="2"/>
          <w:numId w:val="1"/>
        </w:numPr>
        <w:rPr/>
      </w:pPr>
      <w:bookmarkStart w:id="1041" w:name="__RefHeading___Toc2061229_388300464"/>
      <w:bookmarkStart w:id="1042" w:name="_Toc415"/>
      <w:bookmarkEnd w:id="1040"/>
      <w:bookmarkEnd w:id="1041"/>
      <w:r>
        <w:rPr>
          <w:rtl w:val="true"/>
        </w:rPr>
        <w:t>پنج فضيلت على علیه السلام در قرآن</w:t>
      </w:r>
      <w:bookmarkEnd w:id="1042"/>
    </w:p>
    <w:p>
      <w:pPr>
        <w:pStyle w:val="Heading4"/>
        <w:numPr>
          <w:ilvl w:val="3"/>
          <w:numId w:val="1"/>
        </w:numPr>
        <w:rPr/>
      </w:pPr>
      <w:bookmarkStart w:id="1043" w:name="__RefHeading___Toc2061231_388300464"/>
      <w:bookmarkStart w:id="1044" w:name="_Toc416"/>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آیاتی که به طور صریح یا اشاره ای درباره امیرالمؤمنین علیه السلام است، بسیاربسیار بیش از این پنج آیه است؛ اما به دلایلی در این جا پنج آیه را انتخاب کردم</w:t>
      </w:r>
      <w:r>
        <w:rPr>
          <w:rFonts w:eastAsia="IRNazanin" w:cs="IRNazanin"/>
          <w:color w:val="111111"/>
          <w:sz w:val="28"/>
          <w:szCs w:val="28"/>
          <w:rtl w:val="true"/>
          <w:lang w:bidi="fa-IR"/>
        </w:rPr>
        <w:t>:</w:t>
      </w:r>
    </w:p>
    <w:p>
      <w:pPr>
        <w:pStyle w:val="Heading4"/>
        <w:numPr>
          <w:ilvl w:val="3"/>
          <w:numId w:val="1"/>
        </w:numPr>
        <w:rPr/>
      </w:pPr>
      <w:bookmarkStart w:id="1045" w:name="__RefHeading___Toc2061233_388300464"/>
      <w:bookmarkStart w:id="1046" w:name="_Toc417"/>
      <w:bookmarkEnd w:id="1045"/>
      <w:r>
        <w:rPr/>
        <w:t>1</w:t>
      </w:r>
      <w:r>
        <w:rPr>
          <w:rtl w:val="true"/>
        </w:rPr>
        <w:t xml:space="preserve">. </w:t>
      </w:r>
      <w:r>
        <w:rPr>
          <w:rtl w:val="true"/>
        </w:rPr>
        <w:t>سبقت در اسلام</w:t>
      </w:r>
      <w:bookmarkEnd w:id="1046"/>
    </w:p>
    <w:p>
      <w:pPr>
        <w:pStyle w:val="Heading5"/>
        <w:numPr>
          <w:ilvl w:val="4"/>
          <w:numId w:val="1"/>
        </w:numPr>
        <w:rPr/>
      </w:pPr>
      <w:bookmarkStart w:id="1047" w:name="__RefHeading___Toc2061235_388300464"/>
      <w:bookmarkStart w:id="1048" w:name="_Toc418"/>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به بیان فضیلت کسانی می پردازد که در کارهای نیک، از دیگران پیشی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 اند، در بهشت های پرنعمت؛ گروهی بسیار از</w:t>
      </w:r>
    </w:p>
    <w:p>
      <w:pPr>
        <w:pStyle w:val="BookText"/>
        <w:rPr/>
      </w:pPr>
      <w:r>
        <w:rPr>
          <w:rFonts w:ascii="IRNazanin" w:hAnsi="IRNazanin" w:eastAsia="IRNazanin"/>
          <w:color w:val="111111"/>
          <w:sz w:val="28"/>
          <w:sz w:val="28"/>
          <w:szCs w:val="28"/>
          <w:rtl w:val="true"/>
          <w:lang w:bidi="fa-IR"/>
        </w:rPr>
        <w:t>پیشینیان، و اندکی از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هر کار خیری سبقت بگیرد مقرب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اولین صدقه و انفاق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بر بقیه سبقت دارد و در ثواب بقيه شریک است</w:t>
      </w:r>
      <w:r>
        <w:rPr>
          <w:rFonts w:eastAsia="IRNazanin" w:cs="IRNazanin"/>
          <w:color w:val="111111"/>
          <w:sz w:val="28"/>
          <w:szCs w:val="28"/>
          <w:rtl w:val="true"/>
          <w:lang w:bidi="fa-IR"/>
        </w:rPr>
        <w:t>.</w:t>
      </w:r>
    </w:p>
    <w:p>
      <w:pPr>
        <w:pStyle w:val="Heading5"/>
        <w:numPr>
          <w:ilvl w:val="4"/>
          <w:numId w:val="1"/>
        </w:numPr>
        <w:rPr/>
      </w:pPr>
      <w:bookmarkStart w:id="1049" w:name="__RefHeading___Toc2061237_388300464"/>
      <w:bookmarkStart w:id="1050" w:name="_Toc419"/>
      <w:bookmarkEnd w:id="1049"/>
      <w:r>
        <w:rPr>
          <w:rtl w:val="true"/>
        </w:rPr>
        <w:t>«</w:t>
      </w:r>
      <w:r>
        <w:rPr>
          <w:rtl w:val="true"/>
        </w:rPr>
        <w:t>وَالسَّابِقُونَ</w:t>
      </w:r>
      <w:r>
        <w:rPr>
          <w:rtl w:val="true"/>
        </w:rPr>
        <w:t xml:space="preserve">» </w:t>
      </w:r>
      <w:r>
        <w:rPr>
          <w:rtl w:val="true"/>
        </w:rPr>
        <w:t>چه کسانی هستند؟</w:t>
      </w:r>
      <w:bookmarkEnd w:id="1050"/>
    </w:p>
    <w:p>
      <w:pPr>
        <w:pStyle w:val="Heading6"/>
        <w:numPr>
          <w:ilvl w:val="5"/>
          <w:numId w:val="1"/>
        </w:numPr>
        <w:rPr/>
      </w:pPr>
      <w:bookmarkStart w:id="1051" w:name="__RefHeading___Toc2061239_388300464"/>
      <w:bookmarkStart w:id="1052" w:name="_Toc420"/>
      <w:bookmarkEnd w:id="1051"/>
      <w:r>
        <w:rPr>
          <w:rtl w:val="true"/>
        </w:rPr>
        <w:t>اشاره</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اند</w:t>
      </w:r>
      <w:r>
        <w:rPr>
          <w:rFonts w:eastAsia="IRNazanin" w:cs="IRNazanin"/>
          <w:color w:val="111111"/>
          <w:sz w:val="28"/>
          <w:szCs w:val="28"/>
          <w:rtl w:val="true"/>
          <w:lang w:bidi="fa-IR"/>
        </w:rPr>
        <w:t>:</w:t>
      </w:r>
    </w:p>
    <w:p>
      <w:pPr>
        <w:pStyle w:val="Heading6"/>
        <w:numPr>
          <w:ilvl w:val="5"/>
          <w:numId w:val="1"/>
        </w:numPr>
        <w:rPr/>
      </w:pPr>
      <w:bookmarkStart w:id="1053" w:name="__RefHeading___Toc2061241_388300464"/>
      <w:bookmarkStart w:id="1054" w:name="_Toc421"/>
      <w:bookmarkEnd w:id="1053"/>
      <w:r>
        <w:rPr/>
        <w:t>1</w:t>
      </w:r>
      <w:r>
        <w:rPr>
          <w:rtl w:val="true"/>
        </w:rPr>
        <w:t>. «</w:t>
      </w:r>
      <w:r>
        <w:rPr>
          <w:rtl w:val="true"/>
        </w:rPr>
        <w:t>گروهی بسیار از گذشتگان</w:t>
      </w:r>
      <w:r>
        <w:rPr>
          <w:rtl w:val="true"/>
        </w:rPr>
        <w:t>»</w:t>
      </w:r>
      <w:r>
        <w:rPr>
          <w:rtl w:val="true"/>
        </w:rPr>
        <w:t>؛</w:t>
      </w:r>
      <w:bookmarkEnd w:id="10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یعنی کسانی که قبل از رسول خدا صلی الله علیه و آله و سلم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پیامبری، پیشی گیرندگانی بودند که جمع آن ها در تمام دوران ها تا پیش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گیرندگان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حبیب نجار در قوم حضرت </w:t>
      </w:r>
      <w:bookmarkStart w:id="1055" w:name="pg14963_155739"/>
    </w:p>
    <w:p>
      <w:pPr>
        <w:pStyle w:val="BookText"/>
        <w:rPr/>
      </w:pPr>
      <w:bookmarkEnd w:id="1055"/>
      <w:r>
        <w:rPr>
          <w:rFonts w:ascii="IRNazanin" w:hAnsi="IRNazanin" w:eastAsia="IRNazanin"/>
          <w:color w:val="111111"/>
          <w:sz w:val="28"/>
          <w:sz w:val="28"/>
          <w:szCs w:val="28"/>
          <w:rtl w:val="true"/>
          <w:lang w:bidi="fa-IR"/>
        </w:rPr>
        <w:t>حضرت آدم علیه السلام وأسیه در ایمان آوری به حضرت موسی علیه السلام نیز جزو پیشی گیرندگان بودند</w:t>
      </w:r>
      <w:r>
        <w:rPr>
          <w:rFonts w:eastAsia="IRNazanin" w:cs="IRNazanin"/>
          <w:color w:val="111111"/>
          <w:sz w:val="28"/>
          <w:szCs w:val="28"/>
          <w:rtl w:val="true"/>
          <w:lang w:bidi="fa-IR"/>
        </w:rPr>
        <w:t>.</w:t>
      </w:r>
    </w:p>
    <w:p>
      <w:pPr>
        <w:pStyle w:val="Heading6"/>
        <w:numPr>
          <w:ilvl w:val="5"/>
          <w:numId w:val="1"/>
        </w:numPr>
        <w:rPr/>
      </w:pPr>
      <w:bookmarkStart w:id="1056" w:name="__RefHeading___Toc2061243_388300464"/>
      <w:bookmarkStart w:id="1057" w:name="_Toc422"/>
      <w:bookmarkEnd w:id="1056"/>
      <w:r>
        <w:rPr/>
        <w:t>2</w:t>
      </w:r>
      <w:r>
        <w:rPr>
          <w:rtl w:val="true"/>
        </w:rPr>
        <w:t>. «</w:t>
      </w:r>
      <w:r>
        <w:rPr>
          <w:rtl w:val="true"/>
        </w:rPr>
        <w:t>اندکی از پسینیان</w:t>
      </w:r>
      <w:r>
        <w:rPr>
          <w:rtl w:val="true"/>
        </w:rPr>
        <w:t>»</w:t>
      </w:r>
      <w:r>
        <w:rPr>
          <w:rtl w:val="true"/>
        </w:rPr>
        <w:t>؛</w:t>
      </w:r>
      <w:bookmarkEnd w:id="1057"/>
    </w:p>
    <w:p>
      <w:pPr>
        <w:pStyle w:val="BookText"/>
        <w:rPr/>
      </w:pPr>
      <w:r>
        <w:rPr>
          <w:rFonts w:ascii="IRNazanin" w:hAnsi="IRNazanin" w:eastAsia="IRNazanin"/>
          <w:color w:val="111111"/>
          <w:sz w:val="28"/>
          <w:sz w:val="28"/>
          <w:szCs w:val="28"/>
          <w:rtl w:val="true"/>
          <w:lang w:bidi="fa-IR"/>
        </w:rPr>
        <w:t>پسینیان، امت پیامبر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افراد اندکی جزو پیشی گیرندگان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و حضرت خدیجه کبری علیها السلام اولین پیشی گیرندگان در ایمان آوردن به پیامبر خدا صلی الله علیه و و آله و سلم روایات فراوانی هست که بیان می کند حضرت على علیه السلام اولین کسی بود که بعد از حضرت خدیجه علیها السلام ایمان آورد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بودند وقتی من همراه پیامبری صلی الله علیه و آله و سلم نماز می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کَانُوا أُولَئِکَ وَ أَنَا أُصَلِّی مَعَ رَسُولِ اللَّهِ صَلَّی اللَّهُ عَلَیْهِ وَ آلِهِ صَغِیراً لَمْ یُکْتَبْ عَلَیَّ صَلَاهٌ وَ هُمْ عَبَدَهُ الْأَوْثَانِ، وَ عُصَاهُ الرَّحْمَنِ، وَ بِهِمْ تُوقَدُ النِّیرَانُ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اینان کجا بودند وقتی من در کودکی و بی آن که نماز بر من واجب باشد همراه پیامبر خدا صلی الله علیه و آله و سلم نماز می خواندم در حالی که آنان پرستشگران بتان و نافرمایان خدای رحمان بودند و آتش دوزخ برایشان برافروخته می شد؟</w:t>
      </w:r>
      <w:r>
        <w:rPr>
          <w:rFonts w:eastAsia="IRNazanin" w:cs="IRNazanin"/>
          <w:color w:val="111111"/>
          <w:sz w:val="28"/>
          <w:szCs w:val="28"/>
          <w:rtl w:val="true"/>
          <w:lang w:bidi="fa-IR"/>
        </w:rPr>
        <w:t>!</w:t>
      </w:r>
    </w:p>
    <w:p>
      <w:pPr>
        <w:pStyle w:val="Heading4"/>
        <w:numPr>
          <w:ilvl w:val="3"/>
          <w:numId w:val="1"/>
        </w:numPr>
        <w:rPr/>
      </w:pPr>
      <w:bookmarkStart w:id="1058" w:name="__RefHeading___Toc2061245_388300464"/>
      <w:bookmarkStart w:id="1059" w:name="_Toc423"/>
      <w:bookmarkEnd w:id="1058"/>
      <w:r>
        <w:rPr/>
        <w:t>2</w:t>
      </w:r>
      <w:r>
        <w:rPr>
          <w:rtl w:val="true"/>
        </w:rPr>
        <w:t xml:space="preserve">. </w:t>
      </w:r>
      <w:r>
        <w:rPr>
          <w:rtl w:val="true"/>
        </w:rPr>
        <w:t>جان فشانی برای پیامبر صلی الله علیه و آله و سلم</w:t>
      </w:r>
      <w:bookmarkEnd w:id="1059"/>
    </w:p>
    <w:p>
      <w:pPr>
        <w:pStyle w:val="Heading5"/>
        <w:numPr>
          <w:ilvl w:val="4"/>
          <w:numId w:val="1"/>
        </w:numPr>
        <w:rPr/>
      </w:pPr>
      <w:bookmarkStart w:id="1060" w:name="__RefHeading___Toc2061247_388300464"/>
      <w:bookmarkStart w:id="1061" w:name="_Toc424"/>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یکی از مهم ترین فضائل امیرالمؤمنین علیه السلام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کسی است که جانش را برای خشنودی خدا می 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 که مشرکان مکه تصمیم به ترور پیامبر صلی الله علیه و آله گرفتند امیرالمؤمنین علیه السلام در جای پیامبر صلی الله علیه و آله و سلم خوابید و پیامبر صلی الله علیه و آله و سلم به سمت مدینه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 رازی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فی عَلِیِّ بنِ أبی طالِبٍ ، باتَ عَلی فِراشِه لَیلَهَ خُروجِهِ إلَی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 علی بن ابی طالب نازل شد که در شب خروج پیامبر صلی الله علیه و آله و سلم به سوی غار، در بستر او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نقل فخر رازی نیز جالب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جبرائیل عِنْدَ رَأْسِهِ ومیکائیل عِنْدَ رجلیه وجبرائیل ینادی بَخْ بَخْ مَنْ مثلک یا علی بْنِ أبی طَالِبٍ یباهی اللَّهِ تبارک وتعالی بک الملائکه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جبرائیل در کنار سرو میکائیل در کنار پای علی بودند و جبرائیل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 توست ای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بر فرشتگان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پیش ملائکه به على علیه السلام مباهات می کند و فخر می فروشد که ببینید چگونه برادری جانش را فدای برادر می کند؟</w:t>
      </w:r>
    </w:p>
    <w:p>
      <w:pPr>
        <w:pStyle w:val="BookText"/>
        <w:rPr/>
      </w:pPr>
      <w:r>
        <w:rPr>
          <w:rFonts w:ascii="IRNazanin" w:hAnsi="IRNazanin" w:eastAsia="IRNazanin"/>
          <w:color w:val="111111"/>
          <w:sz w:val="28"/>
          <w:sz w:val="28"/>
          <w:szCs w:val="28"/>
          <w:rtl w:val="true"/>
          <w:lang w:bidi="fa-IR"/>
        </w:rPr>
        <w:t>دشمنان به این آیه بسیار حساس بودند و هنوز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صلی الله علیه و آله و سلم بسیار مظلوم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نامه آن حضرت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اَلسَّلاَمِعَليكياولِيَّاللَّهَانَتِ أَوْ 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مظلوم هستی</w:t>
      </w:r>
      <w:r>
        <w:rPr>
          <w:rFonts w:eastAsia="IRNazanin" w:cs="IRNazanin"/>
          <w:color w:val="111111"/>
          <w:sz w:val="28"/>
          <w:szCs w:val="28"/>
          <w:rtl w:val="true"/>
          <w:lang w:bidi="fa-IR"/>
        </w:rPr>
        <w:t xml:space="preserve">. </w:t>
      </w:r>
      <w:bookmarkStart w:id="1062" w:name="pg14963_155741"/>
    </w:p>
    <w:p>
      <w:pPr>
        <w:pStyle w:val="Heading5"/>
        <w:numPr>
          <w:ilvl w:val="4"/>
          <w:numId w:val="1"/>
        </w:numPr>
        <w:rPr/>
      </w:pPr>
      <w:bookmarkStart w:id="1063" w:name="__RefHeading___Toc2061249_388300464"/>
      <w:bookmarkStart w:id="1064" w:name="_Toc425"/>
      <w:bookmarkEnd w:id="1062"/>
      <w:bookmarkEnd w:id="1063"/>
      <w:r>
        <w:rPr>
          <w:rtl w:val="true"/>
        </w:rPr>
        <w:t>بنی امیه و جلوگیری از نشر فضائل على علیه السلام</w:t>
      </w:r>
      <w:bookmarkEnd w:id="1064"/>
    </w:p>
    <w:p>
      <w:pPr>
        <w:pStyle w:val="BookText"/>
        <w:rPr/>
      </w:pPr>
      <w:r>
        <w:rPr>
          <w:rFonts w:ascii="IRNazanin" w:hAnsi="IRNazanin" w:eastAsia="IRNazanin"/>
          <w:color w:val="111111"/>
          <w:sz w:val="28"/>
          <w:sz w:val="28"/>
          <w:szCs w:val="28"/>
          <w:rtl w:val="true"/>
          <w:lang w:bidi="fa-IR"/>
        </w:rPr>
        <w:t>چقدر هزینه شد که فضائل حضرت امیر علیه السلام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زیادی دادند و گرفتند تا تفسیر آیات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چهارصدهزار دینار به سمرة بن جندب داد تا بگوید همین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على بن ابی طالب علیه السلام نیست، بلکه درباره قاتل آن حضرت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اما باز هم می بینید فضائل حضرت امیر علی علیه السلام در منابع مختلف منعکس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مخالفت هانبود، اگر آن برخوردهای شدید بنی امیه نبود، اگرآن بخش نامه هایی نبود که معاویه به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 و ایرادی از علی نقل کند جایزه دارد، اگر آن بخش نامه هایی نبود که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فضیلتی از علی نقل کند خانه اش را روی سرش خراب و حقوقش از بیت المال را قطع کنید، اگر یک قرن منع نگارش حديث نبود،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امروز چندین برابر فضائلی که از امیرالمؤمنین علیه السلام به ما رسیده، رسیده بود؛ فضائلی که همگی از قرآن و کلمات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آن مخالفت ها و محدودیت ها و ممنوعیت ها، بازهم ببینید مرحوم علامه امینی در الغدیر و دیگران در کتاب های گوناگون، چقدر فضیلت از حضرت علی علیه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عالم بزرگ سنی مذهب ، صاحب تاریخ دمشق، سه جلد از کتابش به فضائل امیرالمؤمنین علیه السلام اختصاص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علمای برجسته اهل تسنن، کتابی جداگانه درباره فضائل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برادران اهل تسنن یک بار این کتاب را </w:t>
      </w:r>
      <w:bookmarkStart w:id="1065" w:name="pg14963_155742"/>
    </w:p>
    <w:p>
      <w:pPr>
        <w:pStyle w:val="BookText"/>
        <w:rPr/>
      </w:pPr>
      <w:bookmarkEnd w:id="1065"/>
      <w:r>
        <w:rPr>
          <w:rFonts w:ascii="IRNazanin" w:hAnsi="IRNazanin" w:eastAsia="IRNazanin"/>
          <w:color w:val="111111"/>
          <w:sz w:val="28"/>
          <w:sz w:val="28"/>
          <w:szCs w:val="28"/>
          <w:rtl w:val="true"/>
          <w:lang w:bidi="fa-IR"/>
        </w:rPr>
        <w:t>بخوانند تا على علیه السلام و عظمتش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کتابی درباره امیرالمؤمنین علیه السلام نوشت که باعث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جرم دفاع از علی علیه السلام به دست مردم کشته شد</w:t>
      </w:r>
      <w:r>
        <w:rPr>
          <w:rFonts w:eastAsia="IRNazanin" w:cs="IRNazanin"/>
          <w:color w:val="111111"/>
          <w:sz w:val="28"/>
          <w:szCs w:val="28"/>
          <w:rtl w:val="true"/>
          <w:lang w:bidi="fa-IR"/>
        </w:rPr>
        <w:t>.</w:t>
      </w:r>
    </w:p>
    <w:p>
      <w:pPr>
        <w:pStyle w:val="Heading4"/>
        <w:numPr>
          <w:ilvl w:val="3"/>
          <w:numId w:val="1"/>
        </w:numPr>
        <w:rPr/>
      </w:pPr>
      <w:bookmarkStart w:id="1066" w:name="__RefHeading___Toc2061251_388300464"/>
      <w:bookmarkStart w:id="1067" w:name="_Toc426"/>
      <w:bookmarkEnd w:id="1066"/>
      <w:r>
        <w:rPr/>
        <w:t>3</w:t>
      </w:r>
      <w:r>
        <w:rPr>
          <w:rtl w:val="true"/>
        </w:rPr>
        <w:t xml:space="preserve">. </w:t>
      </w:r>
      <w:r>
        <w:rPr>
          <w:rtl w:val="true"/>
        </w:rPr>
        <w:t>هدايت مردم</w:t>
      </w:r>
      <w:bookmarkEnd w:id="1067"/>
    </w:p>
    <w:p>
      <w:pPr>
        <w:pStyle w:val="BookText"/>
        <w:rPr/>
      </w:pPr>
      <w:r>
        <w:rPr>
          <w:rFonts w:ascii="IRNazanin" w:hAnsi="IRNazanin" w:eastAsia="IRNazanin"/>
          <w:color w:val="111111"/>
          <w:sz w:val="28"/>
          <w:sz w:val="28"/>
          <w:szCs w:val="28"/>
          <w:rtl w:val="true"/>
          <w:lang w:bidi="fa-IR"/>
        </w:rPr>
        <w:t>آیه هفتم سوره رعد، یکی دیگر از فضائل امیرالمؤمنین علیه السلام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بيم دهنده ای و برای هر قومی،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تفسیر این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گویم تامعرفتمان بیشتر شود تا بدانیم علی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خدا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 و سیوطی در الدر المنثور و فخر رازی در مفاتیح الغيب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وَضَعَ یَدَهُ عَلی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بيم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سینه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مردم را از عواقب گناه و از معاد و جهنم بترسانم تا گناه و شرک را ترک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هادٍ وَ أَوْمَی بِیَدِهِ إِلَی مَنْکِبِ 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بِکَ یَهْتَدِی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شانه على علیه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یافتگان با توهدایت </w:t>
      </w:r>
      <w:bookmarkStart w:id="1068" w:name="pg14963_155743"/>
    </w:p>
    <w:p>
      <w:pPr>
        <w:pStyle w:val="BookText"/>
        <w:rPr/>
      </w:pPr>
      <w:bookmarkEnd w:id="1068"/>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بيم دهنده است و وقتی از دنیا برود، دیگر بیم دهنده ای نیست؛ اما در همه دوران ها کسی هست که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 شاخص و معیار هدایت بعد از پیامبر صلی الله علیه و آله و سلم ، على علیه السلام بود و سپس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بین ما امام زمان عجل الله تعالی فرجه شریف است که مایه هدایت مردم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ببیند در مسیر هدایت است یا نه، باید ببیند در مسیر علی علیه السلام هست یا نه</w:t>
      </w:r>
      <w:r>
        <w:rPr>
          <w:rFonts w:eastAsia="IRNazanin" w:cs="IRNazanin"/>
          <w:color w:val="111111"/>
          <w:sz w:val="28"/>
          <w:szCs w:val="28"/>
          <w:rtl w:val="true"/>
          <w:lang w:bidi="fa-IR"/>
        </w:rPr>
        <w:t>.</w:t>
      </w:r>
    </w:p>
    <w:p>
      <w:pPr>
        <w:pStyle w:val="Heading4"/>
        <w:numPr>
          <w:ilvl w:val="3"/>
          <w:numId w:val="1"/>
        </w:numPr>
        <w:rPr/>
      </w:pPr>
      <w:bookmarkStart w:id="1069" w:name="__RefHeading___Toc2061253_388300464"/>
      <w:bookmarkStart w:id="1070" w:name="_Toc427"/>
      <w:bookmarkEnd w:id="1069"/>
      <w:r>
        <w:rPr/>
        <w:t>4</w:t>
      </w:r>
      <w:r>
        <w:rPr>
          <w:rtl w:val="true"/>
        </w:rPr>
        <w:t xml:space="preserve">. </w:t>
      </w:r>
      <w:r>
        <w:rPr>
          <w:rtl w:val="true"/>
        </w:rPr>
        <w:t>صالح المؤمنين</w:t>
      </w:r>
      <w:bookmarkEnd w:id="1070"/>
    </w:p>
    <w:p>
      <w:pPr>
        <w:pStyle w:val="BookText"/>
        <w:rPr/>
      </w:pPr>
      <w:r>
        <w:rPr>
          <w:rFonts w:ascii="IRNazanin" w:hAnsi="IRNazanin" w:eastAsia="IRNazanin"/>
          <w:color w:val="111111"/>
          <w:sz w:val="28"/>
          <w:sz w:val="28"/>
          <w:szCs w:val="28"/>
          <w:rtl w:val="true"/>
          <w:lang w:bidi="fa-IR"/>
        </w:rPr>
        <w:t>آیه چهارم سورۂ تحریم، به ماجرای آزار پیامبر صلی الله علیه و آله از سوی دو تن از همسرانش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الدر المنثور و نیز مفسران شیعه آورده اند که دو تن از همسران پیامبر صلی الله علیه و آله و سلم باعث رنجش خاطر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ماجرا خداوند سوره تحریم را نازل کرد و به آن دو زن دستور داد توبه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دو زن از کار خود به پیشگاه خدا 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شما را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دل شما دو نفر از حق و درستی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اگربازهم پیامبران را اذیت کنید، او را بدون پشتیبان نمی 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برضد پیامبر به یکدیگر کمک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جایی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خدا و جبرئيل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اویند و فرشتگان نیز بعد از آنان پشتیبان او خواهند بود</w:t>
      </w:r>
      <w:r>
        <w:rPr>
          <w:rFonts w:eastAsia="IRNazanin" w:cs="IRNazanin"/>
          <w:color w:val="111111"/>
          <w:sz w:val="28"/>
          <w:szCs w:val="28"/>
          <w:rtl w:val="true"/>
          <w:lang w:bidi="fa-IR"/>
        </w:rPr>
        <w:t xml:space="preserve">. </w:t>
      </w:r>
      <w:bookmarkStart w:id="1071" w:name="pg14963_155744"/>
    </w:p>
    <w:p>
      <w:pPr>
        <w:pStyle w:val="BookText"/>
        <w:rPr/>
      </w:pPr>
      <w:bookmarkEnd w:id="1071"/>
      <w:r>
        <w:rPr>
          <w:rFonts w:ascii="IRNazanin" w:hAnsi="IRNazanin" w:eastAsia="IRNazanin"/>
          <w:color w:val="111111"/>
          <w:sz w:val="28"/>
          <w:sz w:val="28"/>
          <w:szCs w:val="28"/>
          <w:rtl w:val="true"/>
          <w:lang w:bidi="fa-IR"/>
        </w:rPr>
        <w:t>پیامبر صلی الله علیه و آله و سلم چهار پشتیبان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جبرائیل، صالح المؤمنين،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کیست؟ در منابع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صلی الله علیه و آله و سلم بِیَدِ عَلِیٍّ علیه السلام فَقَالَ أَیُّهَا النَّاسُ هَذَا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پیامبر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صالح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حنفی مذهب، پانزده روایت در شواهد التنزیل آورده که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تویی</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1072" w:name="__RefHeading___Toc2061255_388300464"/>
      <w:bookmarkStart w:id="1073" w:name="_Toc428"/>
      <w:bookmarkEnd w:id="1072"/>
      <w:r>
        <w:rPr/>
        <w:t>5</w:t>
      </w:r>
      <w:r>
        <w:rPr>
          <w:rtl w:val="true"/>
        </w:rPr>
        <w:t xml:space="preserve">. </w:t>
      </w:r>
      <w:r>
        <w:rPr>
          <w:rtl w:val="true"/>
        </w:rPr>
        <w:t>مؤمين راست وعده</w:t>
      </w:r>
      <w:bookmarkEnd w:id="107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از مؤمنانی می گوید که به عهد و پیمان خود وفادار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مردانی از مؤمنان هستند که به آن 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نثار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قَضَی نَحْبَهُ حَمْزَهُ وَ عُبَیْدَهُ وَ جَعْفَرٌ وَ أَنَا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بَدَّلْتُ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2"/>
      </w:r>
      <w:bookmarkStart w:id="1074" w:name="pg14963_155745"/>
    </w:p>
    <w:p>
      <w:pPr>
        <w:pStyle w:val="BookText"/>
        <w:rPr/>
      </w:pPr>
      <w:bookmarkEnd w:id="1074"/>
      <w:r>
        <w:rPr>
          <w:rFonts w:ascii="IRNazanin" w:hAnsi="IRNazanin" w:eastAsia="IRNazanin"/>
          <w:color w:val="111111"/>
          <w:sz w:val="28"/>
          <w:sz w:val="28"/>
          <w:szCs w:val="28"/>
          <w:rtl w:val="true"/>
          <w:lang w:bidi="fa-IR"/>
        </w:rPr>
        <w:t xml:space="preserve">آن هایی که پیمانشان را به انجام رساندند و به شهادت رسیدند حمزه وعبیده و جعفر بودند و من آن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تغییر رأیی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امیرالمؤمنین علیه السلام در شب نوزدهم ماه مبارک رمضان به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شب به آسمان نگاه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کَذَبْتُ وَ لَا کُذِبْتُ وَ إِنَّهَا اللَّیْلَهُ الَّتِی وُعِدْتُ فِیهَا ثُمَّ عَوَدَت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خدا سوگند دروغ نمی گویم و دروغ هم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شبی است که وعده مرگم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همان شب است که پیامبر صلی الله علیه و آله و سلم به من وعده داد</w:t>
      </w:r>
      <w:r>
        <w:rPr>
          <w:rFonts w:eastAsia="IRNazanin" w:cs="IRNazanin"/>
          <w:color w:val="111111"/>
          <w:sz w:val="28"/>
          <w:szCs w:val="28"/>
          <w:rtl w:val="true"/>
          <w:lang w:bidi="fa-IR"/>
        </w:rPr>
        <w:t>.</w:t>
      </w:r>
    </w:p>
    <w:p>
      <w:pPr>
        <w:pStyle w:val="Heading3"/>
        <w:numPr>
          <w:ilvl w:val="2"/>
          <w:numId w:val="1"/>
        </w:numPr>
        <w:rPr/>
      </w:pPr>
      <w:bookmarkStart w:id="1075" w:name="__RefHeading___Toc2061257_388300464"/>
      <w:bookmarkStart w:id="1076" w:name="_Toc429"/>
      <w:bookmarkEnd w:id="1075"/>
      <w:r>
        <w:rPr>
          <w:rtl w:val="true"/>
        </w:rPr>
        <w:t>فضائل علی علیه السلام از زبان دشمن</w:t>
      </w:r>
      <w:bookmarkEnd w:id="1076"/>
    </w:p>
    <w:p>
      <w:pPr>
        <w:pStyle w:val="BookText"/>
        <w:rPr/>
      </w:pPr>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حرف ما گوش نمی دهی و علی را سب نمی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سه ویژگی داشت که حاضر بودم همه دنیا را بدهم تا یکی از آنها در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ویژگی علی علیه السلام این است که رسول خدا صلی الله علیه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بِمَنْزِلِهِ هَارُونُ مِنْ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من همانند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نوشته اند حدیث منزلت از افتخارات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ویژگی علی علیه السلام این است که رسول خدا صلی الله علیه و آله و سلم در جنگ خیبر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 رَسُولَهُ ، وَ يُحِبُّهُ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077" w:name="pg14963_155746"/>
    </w:p>
    <w:p>
      <w:pPr>
        <w:pStyle w:val="BookText"/>
        <w:rPr/>
      </w:pPr>
      <w:bookmarkEnd w:id="1077"/>
      <w:r>
        <w:rPr>
          <w:rFonts w:ascii="IRNazanin" w:hAnsi="IRNazanin" w:eastAsia="IRNazanin"/>
          <w:color w:val="111111"/>
          <w:sz w:val="28"/>
          <w:sz w:val="28"/>
          <w:szCs w:val="28"/>
          <w:rtl w:val="true"/>
          <w:lang w:bidi="fa-IR"/>
        </w:rPr>
        <w:t>پرچم را به کسی می دهم که هم او خدا و رسول را دوست دارد و هم خدا ورسول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جنگ خيبرهمه منتظر بودند که ببینند پیامبر صلی الله علیه و آله و سلم پرچم را به دست چه کسی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علی علیه السلام را جلو آورد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محبوب مطلق خدا و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خدا به چه کسی غیر از او داده؟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ویژگی علی علیه السلام این است که وقتی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نازل شد،</w:t>
      </w:r>
    </w:p>
    <w:p>
      <w:pPr>
        <w:pStyle w:val="BookText"/>
        <w:rPr/>
      </w:pPr>
      <w:r>
        <w:rPr>
          <w:rFonts w:ascii="IRNazanin" w:hAnsi="IRNazanin" w:eastAsia="IRNazanin"/>
          <w:color w:val="111111"/>
          <w:sz w:val="28"/>
          <w:sz w:val="28"/>
          <w:szCs w:val="28"/>
          <w:rtl w:val="true"/>
          <w:lang w:bidi="fa-IR"/>
        </w:rPr>
        <w:t>پیامبر صلی الله علیه و آله و سلم علی و فاطمه و حسن و حسین لب را فراخواند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و اهل بیت علیهم السلام هستند</w:t>
      </w:r>
      <w:r>
        <w:rPr>
          <w:rFonts w:eastAsia="IRNazanin" w:cs="IRNazanin"/>
          <w:color w:val="111111"/>
          <w:sz w:val="28"/>
          <w:szCs w:val="28"/>
          <w:rtl w:val="true"/>
          <w:lang w:bidi="fa-IR"/>
        </w:rPr>
        <w:t>.</w:t>
      </w:r>
    </w:p>
    <w:p>
      <w:pPr>
        <w:pStyle w:val="Heading3"/>
        <w:numPr>
          <w:ilvl w:val="2"/>
          <w:numId w:val="1"/>
        </w:numPr>
        <w:rPr/>
      </w:pPr>
      <w:bookmarkStart w:id="1078" w:name="__RefHeading___Toc2061259_388300464"/>
      <w:bookmarkStart w:id="1079" w:name="_Toc430"/>
      <w:bookmarkEnd w:id="1078"/>
      <w:r>
        <w:rPr>
          <w:rtl w:val="true"/>
        </w:rPr>
        <w:t>وصایای امیرالمؤمنین علیه السلام در نهج البلاغه</w:t>
      </w:r>
      <w:bookmarkEnd w:id="1079"/>
    </w:p>
    <w:p>
      <w:pPr>
        <w:pStyle w:val="BookText"/>
        <w:rPr/>
      </w:pPr>
      <w:r>
        <w:rPr>
          <w:rFonts w:ascii="IRNazanin" w:hAnsi="IRNazanin" w:eastAsia="IRNazanin"/>
          <w:color w:val="111111"/>
          <w:sz w:val="28"/>
          <w:sz w:val="28"/>
          <w:szCs w:val="28"/>
          <w:rtl w:val="true"/>
          <w:lang w:bidi="fa-IR"/>
        </w:rPr>
        <w:t>در پنج موضع از نهج البلاغه وصایای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ها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وصیت های ایشان بعد از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وصایای حضرت در یکی دو روز آخر عمر مبارک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وصیت های دسته اول ،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هنگام برگشت از جنگ صفین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دیگر،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نامه بسیار مهمی است و بیش از یکصد سفارش اخلاقی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وصایای دسته دوم شامل 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سفارش های حضرت بعد از ضربت خوردن تا پیش از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bookmarkStart w:id="1080" w:name="pg14963_155747"/>
    </w:p>
    <w:p>
      <w:pPr>
        <w:pStyle w:val="BookText"/>
        <w:rPr/>
      </w:pPr>
      <w:bookmarkEnd w:id="1080"/>
      <w:r>
        <w:rPr>
          <w:rFonts w:ascii="IRNazanin" w:hAnsi="IRNazanin" w:eastAsia="IRNazanin"/>
          <w:color w:val="111111"/>
          <w:sz w:val="28"/>
          <w:sz w:val="28"/>
          <w:szCs w:val="28"/>
          <w:rtl w:val="true"/>
          <w:lang w:bidi="fa-IR"/>
        </w:rPr>
        <w:t xml:space="preserve">فرازی از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کنم</w:t>
      </w:r>
      <w:r>
        <w:rPr>
          <w:rFonts w:eastAsia="IRNazanin" w:cs="IRNazanin"/>
          <w:color w:val="111111"/>
          <w:sz w:val="28"/>
          <w:szCs w:val="28"/>
          <w:rtl w:val="true"/>
          <w:lang w:bidi="fa-IR"/>
        </w:rPr>
        <w:t>:</w:t>
      </w:r>
    </w:p>
    <w:p>
      <w:pPr>
        <w:pStyle w:val="Heading3"/>
        <w:numPr>
          <w:ilvl w:val="2"/>
          <w:numId w:val="1"/>
        </w:numPr>
        <w:rPr/>
      </w:pPr>
      <w:bookmarkStart w:id="1081" w:name="__RefHeading___Toc2061261_388300464"/>
      <w:bookmarkStart w:id="1082" w:name="_Toc431"/>
      <w:bookmarkEnd w:id="1081"/>
      <w:r>
        <w:rPr>
          <w:rtl w:val="true"/>
        </w:rPr>
        <w:t>وصیت امیرالمؤمنین علیه السلام پیش از شهادت</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وَصِیَّتِی لَکُمْ أَلاَّ تُشْرِکُوا بِاللَّهِ شَیْئاً وَ مُحَمَّدٌ صلی الله علیه و آله فَلاَ تُضَیِّعُوا سُنَّتَهُ أَقِیمُوا هَذَیْنِ الْعَمُودَیْنِ وَ أَوْقِدُوا هَذَیْنِ الْمِصْبَاحَیْنِ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وصیت من برای شما این است که هیچبه خدا شرک مورزید و محمد صلی الله علیه و آله و سلم ، سنتش را تباه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دوستون را برپا دارید و این دو چراغ را برافروزید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شرک در زندگی تان نیاید؛ چه شرک آشکار یعنی بت پرستی و چه شرک پنهان یعنی ریاکاری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شهید توحید است و نهج البلاغه، مظهر و تجلی گاه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دنیا در توحيد مديون على علیه السلام، در دعا مديون امام سجاد علیه السلام و در شجاعت مديون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ببالید که چنین رهبرانی دارید، شخصیت هایی که همه فرق از آنها تعریف می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هایتان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دزدها وسارق های اندیشه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جوان ها را به معنویت در مقابل دین یعنی معنویت کاذب گرایش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جوان ها را به زندگی منهای خدا گرایش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زندگی تان نباشد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حرف ها درست نیست؛ چون کسانی که خیلی بیش از من و شما می فهمیدند چنین سخنانی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به </w:t>
      </w:r>
    </w:p>
    <w:p>
      <w:pPr>
        <w:pStyle w:val="BookText"/>
        <w:rPr/>
      </w:pPr>
      <w:r>
        <w:rPr>
          <w:rFonts w:ascii="IRNazanin" w:hAnsi="IRNazanin" w:eastAsia="IRNazanin"/>
          <w:color w:val="111111"/>
          <w:sz w:val="28"/>
          <w:sz w:val="28"/>
          <w:szCs w:val="28"/>
          <w:rtl w:val="true"/>
          <w:lang w:bidi="fa-IR"/>
        </w:rPr>
        <w:t>فهم امیرالمؤمنین علیه السلام برسد؟ او از توحید می گوید؛ به علی علیه السلام اعتماد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موردی که در وصیت امیرالمؤمنین علیه السلام تأکید شده، حفظ سنت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سنت و روش رسول خداصلی الله علیه و آله و سلم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سنت پیامبر صلی الله علیه و آله و سلم عمل می کرد، بی تردید در راه هدایت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صلی الله علیه و آله و سلم غدیر بود، نه این که سرابی عبدالله علیه السلام بالای نیزه برود و سنگ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حفظ حرمت حضرت زهرا علیها السلام بود، نه هجوم به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ادامه راه اسلام براساس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ادامه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بِالْأَمْسِ صَاحِبُكُمْ ، وَالْيَوْمَ عِبْرَةٌ لَكُمْ ، وَ غَداً مُفَارِقُكُمْ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تا دیروز همراه شما بودم، امروز مایه عبرت شما گشتم و فردا از شماجدا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دیروز با شما به مسجد می آمدم، اذان می گفتم، نمازجماعت می خواندم، قضاوت می کردم، مشکلات مردم را برطرف می کردم اما امروز در بستر افتاده ام و باعث عبرت شما هستم؛ به من نگاه می کنید و غصه می خورید و اشک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هم می آید که دیگر پیش شما نیستم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همین جمله امیرالمؤمنین علیه السلام در ذهنمان باشد حواسمان را جمع می کنیم و دیگر به طرف گناه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سه روز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سرپاییم و توان انجام کارهایمان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بیمار می شویم یا تصادف می کنیم و در بستر می افتیم و دیگران باید کارهای ما را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دیدی چطور زمین گیر شده؟ یک روز هم می رسد که دیگربار سفر می بندیم و از این دنیا کوچ می کنیم</w:t>
      </w:r>
      <w:r>
        <w:rPr>
          <w:rFonts w:eastAsia="IRNazanin" w:cs="IRNazanin"/>
          <w:color w:val="111111"/>
          <w:sz w:val="28"/>
          <w:szCs w:val="28"/>
          <w:rtl w:val="true"/>
          <w:lang w:bidi="fa-IR"/>
        </w:rPr>
        <w:t>.</w:t>
      </w:r>
      <w:bookmarkStart w:id="1083" w:name="pg14963_155749"/>
    </w:p>
    <w:p>
      <w:pPr>
        <w:pStyle w:val="Heading2"/>
        <w:numPr>
          <w:ilvl w:val="1"/>
          <w:numId w:val="1"/>
        </w:numPr>
        <w:rPr/>
      </w:pPr>
      <w:bookmarkStart w:id="1084" w:name="__RefHeading___Toc2061263_388300464"/>
      <w:bookmarkStart w:id="1085" w:name="_Toc432"/>
      <w:bookmarkEnd w:id="1083"/>
      <w:bookmarkEnd w:id="1084"/>
      <w:r>
        <w:rPr>
          <w:rtl w:val="true"/>
        </w:rPr>
        <w:t xml:space="preserve">امیدواری </w:t>
      </w:r>
      <w:r>
        <w:rPr>
          <w:rtl w:val="true"/>
        </w:rPr>
        <w:t>(</w:t>
      </w:r>
      <w:r>
        <w:rPr>
          <w:rtl w:val="true"/>
        </w:rPr>
        <w:t>ویژه شب قدر</w:t>
      </w:r>
      <w:r>
        <w:rPr>
          <w:rtl w:val="true"/>
        </w:rPr>
        <w:t>)</w:t>
      </w:r>
      <w:bookmarkEnd w:id="1085"/>
    </w:p>
    <w:p>
      <w:pPr>
        <w:pStyle w:val="Heading3"/>
        <w:numPr>
          <w:ilvl w:val="2"/>
          <w:numId w:val="1"/>
        </w:numPr>
        <w:rPr/>
      </w:pPr>
      <w:bookmarkStart w:id="1086" w:name="__RefHeading___Toc2061265_388300464"/>
      <w:bookmarkStart w:id="1087" w:name="_Toc433"/>
      <w:bookmarkEnd w:id="1086"/>
      <w:r>
        <w:rPr>
          <w:rtl w:val="true"/>
        </w:rPr>
        <w:t>اشاره</w:t>
      </w:r>
      <w:bookmarkEnd w:id="108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صادقان باشید</w:t>
      </w:r>
      <w:r>
        <w:rPr>
          <w:rFonts w:eastAsia="IRNazanin" w:cs="IRNazanin"/>
          <w:color w:val="111111"/>
          <w:sz w:val="28"/>
          <w:szCs w:val="28"/>
          <w:rtl w:val="true"/>
          <w:lang w:bidi="fa-IR"/>
        </w:rPr>
        <w:t>.</w:t>
      </w:r>
    </w:p>
    <w:p>
      <w:pPr>
        <w:pStyle w:val="Heading3"/>
        <w:numPr>
          <w:ilvl w:val="2"/>
          <w:numId w:val="1"/>
        </w:numPr>
        <w:rPr/>
      </w:pPr>
      <w:bookmarkStart w:id="1088" w:name="__RefHeading___Toc2061267_388300464"/>
      <w:bookmarkStart w:id="1089" w:name="_Toc434"/>
      <w:bookmarkEnd w:id="1088"/>
      <w:r>
        <w:rPr>
          <w:rtl w:val="true"/>
        </w:rPr>
        <w:t>مقدمه</w:t>
      </w:r>
      <w:bookmarkEnd w:id="1089"/>
    </w:p>
    <w:p>
      <w:pPr>
        <w:pStyle w:val="BookText"/>
        <w:rPr/>
      </w:pPr>
      <w:r>
        <w:rPr>
          <w:rFonts w:ascii="IRNazanin" w:hAnsi="IRNazanin" w:eastAsia="IRNazanin"/>
          <w:color w:val="111111"/>
          <w:sz w:val="28"/>
          <w:sz w:val="28"/>
          <w:szCs w:val="28"/>
          <w:rtl w:val="true"/>
          <w:lang w:bidi="fa-IR"/>
        </w:rPr>
        <w:t>در حدیث آمده است که ماه رمضان سرور ماه های دیگر است؛</w:t>
      </w:r>
      <w:r>
        <w:rPr>
          <w:rStyle w:val="FootnoteAnchor"/>
          <w:rtl w:val="true"/>
        </w:rPr>
        <w:footnoteReference w:id="357"/>
      </w:r>
      <w:r>
        <w:rPr>
          <w:rFonts w:ascii="IRNazanin" w:hAnsi="IRNazanin" w:eastAsia="IRNazanin"/>
          <w:color w:val="111111"/>
          <w:sz w:val="28"/>
          <w:sz w:val="28"/>
          <w:szCs w:val="28"/>
          <w:rtl w:val="true"/>
          <w:lang w:bidi="fa-IR"/>
        </w:rPr>
        <w:t>برترین و بافضیلت ترین شب های ماه رمضان نیز شب 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ها باید به دو ثقل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وثقل اصغر؛ یعنی قرآن و اهل بیت علیهم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قرآن روی سر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نام معصومین علیه السلام را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بِعَلِيٍّ ، بِفَاطِمَةَ ، بِالْحَسَنِ ،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090" w:name="pg14963_155750"/>
    </w:p>
    <w:p>
      <w:pPr>
        <w:pStyle w:val="BookText"/>
        <w:rPr/>
      </w:pPr>
      <w:bookmarkEnd w:id="1090"/>
      <w:r>
        <w:rPr>
          <w:rFonts w:ascii="IRNazanin" w:hAnsi="IRNazanin" w:eastAsia="IRNazanin"/>
          <w:color w:val="111111"/>
          <w:sz w:val="28"/>
          <w:sz w:val="28"/>
          <w:szCs w:val="28"/>
          <w:rtl w:val="true"/>
          <w:lang w:bidi="fa-IR"/>
        </w:rPr>
        <w:t>مفسران قرآن هستند، درواقع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ثقل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احیا، تجسم حديث و کلام پیامبر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ودیعه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 شب های احیا هردوی این ها را احیا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 اهل بیت و اهل بیت بی قرآن معنا ندارد</w:t>
      </w:r>
      <w:r>
        <w:rPr>
          <w:rFonts w:eastAsia="IRNazanin" w:cs="IRNazanin"/>
          <w:color w:val="111111"/>
          <w:sz w:val="28"/>
          <w:szCs w:val="28"/>
          <w:rtl w:val="true"/>
          <w:lang w:bidi="fa-IR"/>
        </w:rPr>
        <w:t>.</w:t>
      </w:r>
    </w:p>
    <w:p>
      <w:pPr>
        <w:pStyle w:val="Heading3"/>
        <w:numPr>
          <w:ilvl w:val="2"/>
          <w:numId w:val="1"/>
        </w:numPr>
        <w:rPr/>
      </w:pPr>
      <w:bookmarkStart w:id="1091" w:name="__RefHeading___Toc2061269_388300464"/>
      <w:bookmarkStart w:id="1092" w:name="_Toc435"/>
      <w:bookmarkEnd w:id="1091"/>
      <w:r>
        <w:rPr>
          <w:rtl w:val="true"/>
        </w:rPr>
        <w:t>تمسک و توسل به ثقلین در شب قدر</w:t>
      </w:r>
      <w:bookmarkEnd w:id="1092"/>
    </w:p>
    <w:p>
      <w:pPr>
        <w:pStyle w:val="BookText"/>
        <w:rPr/>
      </w:pPr>
      <w:r>
        <w:rPr>
          <w:rFonts w:ascii="IRNazanin" w:hAnsi="IRNazanin" w:eastAsia="IRNazanin"/>
          <w:color w:val="111111"/>
          <w:sz w:val="28"/>
          <w:sz w:val="28"/>
          <w:szCs w:val="28"/>
          <w:rtl w:val="true"/>
          <w:lang w:bidi="fa-IR"/>
        </w:rPr>
        <w:t>وقتی قرآن روی سر می گذاریم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رافقط به قرآنش قسم نمی دهیم، بلکه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هَذَا اَلْقُرْآنِ وَ حُتِّي مَنْ أَرْسَلْتُهُ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حق قرآن و به حق کسی که با قرآن آمد، یعنی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كُلِّ مُؤْمِنٍ مَدَحْتَهُ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یعنی به حق آن کسانی که در این قرآن مدحشان گفته ای، یعنی امیرالمؤمنین علیه السلام که مدحش را در آیه ولایت گفتی؛ یعنی زهرای مرضیه علیها السلام که مدحش را در سوره انسان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علیهم السلام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مَدَحَتُهُ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سرآمد تمام مؤمنانی که در قرآن مدح شده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احیا شب تمسک به دو ثقل، شب وصل، و شب راز و نیاز با خداست؛ شب آشتی، شب ارتباط و شب پیوستن و گسستن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قدر را </w:t>
      </w:r>
      <w:bookmarkStart w:id="1093" w:name="pg14963_155751"/>
    </w:p>
    <w:p>
      <w:pPr>
        <w:pStyle w:val="BookText"/>
        <w:rPr/>
      </w:pPr>
      <w:bookmarkEnd w:id="1093"/>
      <w:r>
        <w:rPr>
          <w:rFonts w:ascii="IRNazanin" w:hAnsi="IRNazanin" w:eastAsia="IRNazanin"/>
          <w:color w:val="111111"/>
          <w:sz w:val="28"/>
          <w:sz w:val="28"/>
          <w:szCs w:val="28"/>
          <w:rtl w:val="true"/>
          <w:lang w:bidi="fa-IR"/>
        </w:rPr>
        <w:t>احیا می گیرد، به خدا می پیوندد و خویشتن را از گناه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وصل و فصل است؛ وصل به خدا و فصل و جدایی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يَخْرُجُ 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شیطان در این شب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شب قدر اجازه خروج و فعالیت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نیایش در شب قدر نیز از همه شب های سال با ارزش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Heading3"/>
        <w:numPr>
          <w:ilvl w:val="2"/>
          <w:numId w:val="1"/>
        </w:numPr>
        <w:rPr/>
      </w:pPr>
      <w:bookmarkStart w:id="1094" w:name="__RefHeading___Toc2061271_388300464"/>
      <w:bookmarkStart w:id="1095" w:name="_Toc436"/>
      <w:bookmarkEnd w:id="1094"/>
      <w:r>
        <w:rPr>
          <w:rtl w:val="true"/>
        </w:rPr>
        <w:t>امیدواری، عامل رشد</w:t>
      </w:r>
      <w:bookmarkEnd w:id="1095"/>
    </w:p>
    <w:p>
      <w:pPr>
        <w:pStyle w:val="BookText"/>
        <w:rPr/>
      </w:pPr>
      <w:r>
        <w:rPr>
          <w:rFonts w:ascii="IRNazanin" w:hAnsi="IRNazanin" w:eastAsia="IRNazanin"/>
          <w:color w:val="111111"/>
          <w:sz w:val="28"/>
          <w:sz w:val="28"/>
          <w:szCs w:val="28"/>
          <w:rtl w:val="true"/>
          <w:lang w:bidi="fa-IR"/>
        </w:rPr>
        <w:t>یکی از عوامل رشد و ترقی و پیشرفت که می توانیم در شب های احیا تقويتش کنیم، امیدواری و حسن ظن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نگری و امیدواری و حسن ظن به خدا قطب نمای حرکت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رشد و پیشرفت انسان است و برعکس آن، کسالت، عجز، يأس، ناامیدی، اظهار شکوه، عزلت و گوشه گیری، و سوءظن به خدا موجب توقف وسقوط و انزوای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این نوشته را بر روی یکی ازدرهای جهنم دیدم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 اَللَّهَ تَعَالَی سَعِدَ وَ مَنْ خَافَ اَللَّهَ تَعَالَی أَمِنَ وَ اَلْهَالِکُ اَلْمَغْرُورُ مَنْ رَجَا </w:t>
      </w:r>
      <w:bookmarkStart w:id="1096" w:name="pg14963_155752"/>
    </w:p>
    <w:p>
      <w:pPr>
        <w:pStyle w:val="BookText"/>
        <w:rPr/>
      </w:pPr>
      <w:bookmarkEnd w:id="1096"/>
      <w:r>
        <w:rPr>
          <w:rFonts w:ascii="Amiri" w:hAnsi="Amiri" w:eastAsia="Amiri" w:cs="Amiri"/>
          <w:color w:val="111111"/>
          <w:sz w:val="28"/>
          <w:sz w:val="28"/>
          <w:szCs w:val="28"/>
          <w:rtl w:val="true"/>
          <w:lang w:bidi="ar-SA"/>
        </w:rPr>
        <w:t>غَیْرَ اَللَّهِ وَ خَافَ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هر کس به خدا امید ببندد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بترسد ایمنی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نابودشده فریب خورده کسی است که به غیر خدا امید بست و از غیر خدا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خدا باعث می شود که آدم احساس ناامیدی و ناتوانی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 شود کسانی که در برزخ و قیامت امید دارند، خدا به آنها لطف می کند</w:t>
      </w:r>
      <w:r>
        <w:rPr>
          <w:rFonts w:eastAsia="IRNazanin" w:cs="IRNazanin"/>
          <w:color w:val="111111"/>
          <w:sz w:val="28"/>
          <w:szCs w:val="28"/>
          <w:rtl w:val="true"/>
          <w:lang w:bidi="fa-IR"/>
        </w:rPr>
        <w:t>.</w:t>
      </w:r>
    </w:p>
    <w:p>
      <w:pPr>
        <w:pStyle w:val="Heading3"/>
        <w:numPr>
          <w:ilvl w:val="2"/>
          <w:numId w:val="1"/>
        </w:numPr>
        <w:rPr/>
      </w:pPr>
      <w:bookmarkStart w:id="1097" w:name="__RefHeading___Toc2061273_388300464"/>
      <w:bookmarkStart w:id="1098" w:name="_Toc437"/>
      <w:bookmarkEnd w:id="1097"/>
      <w:r>
        <w:rPr>
          <w:rtl w:val="true"/>
        </w:rPr>
        <w:t>نتیجه امیدواری</w:t>
      </w:r>
      <w:bookmarkEnd w:id="1098"/>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گناه کاری را به طرف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گردد و پشت سرش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خبری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برمی گردد و نگاه می کند، بازهم خبری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پشت سرش را نگاه می کند؛ چون هنوز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حکم جهنم رفتنت آمده بود چرا برمی گشتی و نگاه می کردی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نیکوی من به تو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آتش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توحسن ظن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می گویم، توضيح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سوم راه را رفتم به یاد این آیه افتادم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الْغَفُورُ ذُو الرَّحْمَةِ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بسیار آمرزنده و صاحب رحمت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برگشتم، به این امید که شاید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راه</w:t>
      </w:r>
    </w:p>
    <w:p>
      <w:pPr>
        <w:pStyle w:val="BookText"/>
        <w:rPr/>
      </w:pPr>
      <w:r>
        <w:rPr>
          <w:rFonts w:ascii="IRNazanin" w:hAnsi="IRNazanin" w:eastAsia="IRNazanin"/>
          <w:color w:val="111111"/>
          <w:sz w:val="28"/>
          <w:sz w:val="28"/>
          <w:szCs w:val="28"/>
          <w:rtl w:val="true"/>
          <w:lang w:bidi="fa-IR"/>
        </w:rPr>
        <w:t>را رفتم به یاد این آیه افتادم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يَغْفِرُ الذُّنُوبَ إِلَّا اللَّهُ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چه کسی جز خدا گناهان را می آمرزد؟</w:t>
      </w:r>
    </w:p>
    <w:p>
      <w:pPr>
        <w:pStyle w:val="BookText"/>
        <w:rPr/>
      </w:pPr>
      <w:r>
        <w:rPr>
          <w:rFonts w:ascii="IRNazanin" w:hAnsi="IRNazanin" w:eastAsia="IRNazanin"/>
          <w:color w:val="111111"/>
          <w:sz w:val="28"/>
          <w:sz w:val="28"/>
          <w:szCs w:val="28"/>
          <w:rtl w:val="true"/>
          <w:lang w:bidi="fa-IR"/>
        </w:rPr>
        <w:t>چه کسی می تواند مرا ببخشد؟ پدر و مادر می توانند مرا ببخشند؟ اما آن ها هم مثل من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فقط تویی که می توانی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دوسوم راه را رفتم و نزدیک جهنم رسیدم به یاد این آیه افتادم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زیاده 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این بنده حتی یک روز هم به من حسن ظن نداشت، اما او را به بهشت ببرید؛ چون ادعا کرد که به من حسن ظن 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امیدتان به خدا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تَیْأَسَنَّ لِشَرِّ هذِهِ الْأُمَّهِ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بر بدترین فرد این امت از رحمت خدا ناامید مباش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فکر می کرد حراین گونه هدایت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فکر می کرد ملکه سبا که کافر بود و سلیمان علیه السلام در پی اش فرستاد او را بیاورند، این طور به خدا ایمان </w:t>
      </w:r>
      <w:bookmarkStart w:id="1099" w:name="pg14963_155754"/>
    </w:p>
    <w:p>
      <w:pPr>
        <w:pStyle w:val="BookText"/>
        <w:rPr/>
      </w:pPr>
      <w:bookmarkEnd w:id="1099"/>
      <w:r>
        <w:rPr>
          <w:rFonts w:ascii="IRNazanin" w:hAnsi="IRNazanin" w:eastAsia="IRNazanin"/>
          <w:color w:val="111111"/>
          <w:sz w:val="28"/>
          <w:sz w:val="28"/>
          <w:szCs w:val="28"/>
          <w:rtl w:val="true"/>
          <w:lang w:bidi="fa-IR"/>
        </w:rPr>
        <w:t>بیاورد؟ کسی فکر می کرد جادوگرانی که آمده بودند فرعون را پیروز سازند و از کفر حمایت کنند و موسی علیه السلام را زمین بزنند این طور به خدای موسی علیه السلام ایمان بیاورند؟</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آن چه ناامیدی، امیدوارترباش از آنچه بدان امید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و حسن ظن به خدا فایده ندارد؛ من دیگر آب از سرم گذشته و قابل اصلاح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به خدا بزرگ 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سوء ظن به خدا نیز بزرگ ترین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کج رفتیم که راه بازگشت برای ما نیست</w:t>
      </w:r>
      <w:r>
        <w:rPr>
          <w:rFonts w:eastAsia="IRNazanin" w:cs="IRNazanin"/>
          <w:color w:val="111111"/>
          <w:sz w:val="28"/>
          <w:szCs w:val="28"/>
          <w:rtl w:val="true"/>
          <w:lang w:bidi="fa-IR"/>
        </w:rPr>
        <w:t>.</w:t>
      </w:r>
    </w:p>
    <w:p>
      <w:pPr>
        <w:pStyle w:val="Heading3"/>
        <w:numPr>
          <w:ilvl w:val="2"/>
          <w:numId w:val="1"/>
        </w:numPr>
        <w:rPr/>
      </w:pPr>
      <w:bookmarkStart w:id="1100" w:name="__RefHeading___Toc2061275_388300464"/>
      <w:bookmarkStart w:id="1101" w:name="_Toc438"/>
      <w:bookmarkEnd w:id="1100"/>
      <w:r>
        <w:rPr>
          <w:rtl w:val="true"/>
        </w:rPr>
        <w:t>رجاء صادق و رجاء کاذب</w:t>
      </w:r>
      <w:bookmarkEnd w:id="1101"/>
    </w:p>
    <w:p>
      <w:pPr>
        <w:pStyle w:val="BookText"/>
        <w:rPr/>
      </w:pPr>
      <w:r>
        <w:rPr>
          <w:rFonts w:ascii="IRNazanin" w:hAnsi="IRNazanin" w:eastAsia="IRNazanin"/>
          <w:color w:val="111111"/>
          <w:sz w:val="28"/>
          <w:sz w:val="28"/>
          <w:szCs w:val="28"/>
          <w:rtl w:val="true"/>
          <w:lang w:bidi="fa-IR"/>
        </w:rPr>
        <w:t>رجاء و امیدواری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صادق و رجاء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الرَّجَاءَ الْکَاذِبَ فَإِنَّهُ یُوقِعُکَ فِی الْخَوْفِ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امید دروغین بپرهیز؛ زیرا تو را در هراس راستین می اندازد</w:t>
      </w:r>
      <w:r>
        <w:rPr>
          <w:rFonts w:eastAsia="IRNazanin" w:cs="IRNazanin"/>
          <w:color w:val="111111"/>
          <w:sz w:val="28"/>
          <w:szCs w:val="28"/>
          <w:rtl w:val="true"/>
          <w:lang w:bidi="fa-IR"/>
        </w:rPr>
        <w:t>.</w:t>
      </w:r>
    </w:p>
    <w:p>
      <w:pPr>
        <w:pStyle w:val="Heading3"/>
        <w:numPr>
          <w:ilvl w:val="2"/>
          <w:numId w:val="1"/>
        </w:numPr>
        <w:rPr/>
      </w:pPr>
      <w:bookmarkStart w:id="1102" w:name="__RefHeading___Toc2061277_388300464"/>
      <w:bookmarkStart w:id="1103" w:name="_Toc439"/>
      <w:bookmarkEnd w:id="1102"/>
      <w:r>
        <w:rPr>
          <w:rtl w:val="true"/>
        </w:rPr>
        <w:t>تمثيل</w:t>
      </w:r>
      <w:bookmarkEnd w:id="11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مثال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باغبانی که نهال می کارد و آب می دهد، سم پاشی </w:t>
      </w:r>
      <w:bookmarkStart w:id="1104" w:name="pg14963_155755"/>
    </w:p>
    <w:p>
      <w:pPr>
        <w:pStyle w:val="BookText"/>
        <w:rPr/>
      </w:pPr>
      <w:bookmarkEnd w:id="1104"/>
      <w:r>
        <w:rPr>
          <w:rFonts w:ascii="IRNazanin" w:hAnsi="IRNazanin" w:eastAsia="IRNazanin"/>
          <w:color w:val="111111"/>
          <w:sz w:val="28"/>
          <w:sz w:val="28"/>
          <w:szCs w:val="28"/>
          <w:rtl w:val="true"/>
          <w:lang w:bidi="fa-IR"/>
        </w:rPr>
        <w:t xml:space="preserve">می کند، آفت زدایی می کند و سرکشی می کند، اگر این باغبان به میوه دادن درختش امید داشته باشد این امید صادق است؛ چون وظیفه اش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باغبانی نهال کاشت و آب نداد، مواظبت نکرد و آفت های آن را از بین نبرد، اگر به میوه دادن امید داشته باشد این امید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دعایی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بِکَ مِنْ دُعَاءٍ مَحْجُوبٍ وَ رَجَاءٍ مَکْذُوبٍ وَ حَیَاءٍ مَسْلُوبٍ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دعایی که در پرده بماند و امیدی که دروغین باشد و حیایی که از دست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هر نوع گناهی انجام می دهند،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امیدمان به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لیْسُوا بِراجینَ،إِنَّ مَنْ رَجا شَیْئاً طَلَبَهُ وَ مَنْ خافَ مِنْ شَیءٍ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دروغ گفته اند؛ آنها امیدوار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هرکس به چیزی امید داشته باشد در پی اش می رود و هر کس از چیزی بترسد از آن می گریزد</w:t>
      </w:r>
      <w:r>
        <w:rPr>
          <w:rFonts w:eastAsia="IRNazanin" w:cs="IRNazanin"/>
          <w:color w:val="111111"/>
          <w:sz w:val="28"/>
          <w:szCs w:val="28"/>
          <w:rtl w:val="true"/>
          <w:lang w:bidi="fa-IR"/>
        </w:rPr>
        <w:t>.</w:t>
      </w:r>
    </w:p>
    <w:p>
      <w:pPr>
        <w:pStyle w:val="Heading3"/>
        <w:numPr>
          <w:ilvl w:val="2"/>
          <w:numId w:val="1"/>
        </w:numPr>
        <w:rPr/>
      </w:pPr>
      <w:bookmarkStart w:id="1105" w:name="__RefHeading___Toc2061279_388300464"/>
      <w:bookmarkStart w:id="1106" w:name="_Toc440"/>
      <w:bookmarkEnd w:id="1105"/>
      <w:r>
        <w:rPr>
          <w:rtl w:val="true"/>
        </w:rPr>
        <w:t>تمثیل</w:t>
      </w:r>
      <w:bookmarkEnd w:id="1106"/>
    </w:p>
    <w:p>
      <w:pPr>
        <w:pStyle w:val="BookText"/>
        <w:rPr/>
      </w:pPr>
      <w:r>
        <w:rPr>
          <w:rFonts w:ascii="IRNazanin" w:hAnsi="IRNazanin" w:eastAsia="IRNazanin"/>
          <w:color w:val="111111"/>
          <w:sz w:val="28"/>
          <w:sz w:val="28"/>
          <w:szCs w:val="28"/>
          <w:rtl w:val="true"/>
          <w:lang w:bidi="fa-IR"/>
        </w:rPr>
        <w:t>کسی که به برنده شدن در قرعه کشی بانک امید دارد، در بانک حساب باز می کند و حداقل موجودی حساب را در بانک می گذارد تا در قرعه کشی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کارها را انجام نمی دهد به چه امیدی به جایزه بانک نگاه می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ها و کف دین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نماز نخوانی اما </w:t>
      </w:r>
      <w:bookmarkStart w:id="1107" w:name="pg14963_155756"/>
    </w:p>
    <w:p>
      <w:pPr>
        <w:pStyle w:val="BookText"/>
        <w:rPr/>
      </w:pPr>
      <w:bookmarkEnd w:id="1107"/>
      <w:r>
        <w:rPr>
          <w:rFonts w:ascii="IRNazanin" w:hAnsi="IRNazanin" w:eastAsia="IRNazanin"/>
          <w:color w:val="111111"/>
          <w:sz w:val="28"/>
          <w:sz w:val="28"/>
          <w:szCs w:val="28"/>
          <w:rtl w:val="true"/>
          <w:lang w:bidi="fa-IR"/>
        </w:rPr>
        <w:t>امید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 دین است، سقف نیست؛ چرا که اگر نماز کسی پذیرفته شود سایر اعمالش نیز پذیرفته می شود و اگر نمازش پذیرفته نشود، سایر اعمالش نیز بی نتیجه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روزه نگیری و بهشتی هم باشی؟ آری، خدا گناه را می بخشد، در قرآن هم فرمود؛ ولی هرجا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بعد از آن هم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توبه و اصلاح، توبه و تغییر، توبه و 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کند مثل کسی است که گناه نکرده و کسی که از خدا آمرزش بطلبد و باز مرتکب آن شود مثل آن است که خداوند را مسخره کرده است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1108" w:name="__RefHeading___Toc2061281_388300464"/>
      <w:bookmarkStart w:id="1109" w:name="_Toc441"/>
      <w:bookmarkEnd w:id="1108"/>
      <w:r>
        <w:rPr>
          <w:rtl w:val="true"/>
        </w:rPr>
        <w:t>صفات بدتر از گناه</w:t>
      </w:r>
      <w:bookmarkEnd w:id="1109"/>
    </w:p>
    <w:p>
      <w:pPr>
        <w:pStyle w:val="BookText"/>
        <w:rPr/>
      </w:pPr>
      <w:r>
        <w:rPr>
          <w:rFonts w:ascii="IRNazanin" w:hAnsi="IRNazanin" w:eastAsia="IRNazanin"/>
          <w:color w:val="111111"/>
          <w:sz w:val="28"/>
          <w:sz w:val="28"/>
          <w:szCs w:val="28"/>
          <w:rtl w:val="true"/>
          <w:lang w:bidi="fa-IR"/>
        </w:rPr>
        <w:t>چند چیز بدتر از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فِى الذَّنْبِ شَرٌّ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الاِسْتِحْقَارُ، وَالاِفْتِخَارُ، وَالاِسْتبْشارُ، وَالإصْرارُ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چهار چیز در گناه است که از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گناه،افتخار کردن به گناه ، خوشحالی از گناه و اصرار بر گناه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کوچک شمردن گناه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مرتکب فحشا می شوند، من هم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را کوچک بشمارد </w:t>
      </w:r>
      <w:bookmarkStart w:id="1110" w:name="pg14963_155757"/>
    </w:p>
    <w:p>
      <w:pPr>
        <w:pStyle w:val="BookText"/>
        <w:rPr/>
      </w:pPr>
      <w:bookmarkEnd w:id="1110"/>
      <w:r>
        <w:rPr>
          <w:rFonts w:ascii="IRNazanin" w:hAnsi="IRNazanin" w:eastAsia="IRNazanin"/>
          <w:color w:val="111111"/>
          <w:sz w:val="28"/>
          <w:sz w:val="28"/>
          <w:szCs w:val="28"/>
          <w:rtl w:val="true"/>
          <w:lang w:bidi="fa-IR"/>
        </w:rPr>
        <w:t>توفیق توبه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اشتباهش را بزرگ شمرد که توفیق توبه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از گناه نیز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شرابی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مجلس فحشایی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به گناهش می بالد و افتخار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چطور کلاه سرش گذاشتم و اصلا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 ناظر است و همه کارهایمان را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مگر ندانسته که قطعا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p>
    <w:p>
      <w:pPr>
        <w:pStyle w:val="BookText"/>
        <w:rPr/>
      </w:pPr>
      <w:r>
        <w:rPr>
          <w:rFonts w:ascii="IRNazanin" w:hAnsi="IRNazanin" w:eastAsia="IRNazanin"/>
          <w:color w:val="111111"/>
          <w:sz w:val="28"/>
          <w:sz w:val="28"/>
          <w:szCs w:val="28"/>
          <w:rtl w:val="true"/>
          <w:lang w:bidi="fa-IR"/>
        </w:rPr>
        <w:t>بی حیایی یکی از مواردی که امام سجاد علیه السلام از آن به خدا پناه برده، بی حیایی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حَيَاءُ مَسْلُوبُ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حیایی که از دست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بدترین صفات ، وقاحت و بی شرمی و حریم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پدرومادر، مسجد، دعا، ماه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به خرج میدهد و حریم شکنی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در گناه خیلی زشت است</w:t>
      </w:r>
      <w:r>
        <w:rPr>
          <w:rFonts w:eastAsia="IRNazanin" w:cs="IRNazanin"/>
          <w:color w:val="111111"/>
          <w:sz w:val="28"/>
          <w:szCs w:val="28"/>
          <w:rtl w:val="true"/>
          <w:lang w:bidi="fa-IR"/>
        </w:rPr>
        <w:t>.</w:t>
      </w:r>
    </w:p>
    <w:p>
      <w:pPr>
        <w:pStyle w:val="Heading3"/>
        <w:numPr>
          <w:ilvl w:val="2"/>
          <w:numId w:val="1"/>
        </w:numPr>
        <w:rPr/>
      </w:pPr>
      <w:bookmarkStart w:id="1111" w:name="__RefHeading___Toc2061283_388300464"/>
      <w:bookmarkStart w:id="1112" w:name="_Toc442"/>
      <w:bookmarkEnd w:id="1111"/>
      <w:r>
        <w:rPr>
          <w:rtl w:val="true"/>
        </w:rPr>
        <w:t>ارزش شب قدر</w:t>
      </w:r>
      <w:bookmarkEnd w:id="11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شب قدر از هشتاد و چند سال عبادت بالاتراست</w:t>
      </w:r>
      <w:r>
        <w:rPr>
          <w:rFonts w:eastAsia="IRNazanin" w:cs="IRNazanin"/>
          <w:color w:val="111111"/>
          <w:sz w:val="28"/>
          <w:szCs w:val="28"/>
          <w:rtl w:val="true"/>
          <w:lang w:bidi="fa-IR"/>
        </w:rPr>
        <w:t xml:space="preserve">: </w:t>
      </w:r>
      <w:bookmarkStart w:id="1113" w:name="pg14963_155758"/>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فرشته ها روی زمین می آیند و تا صبح به امام زمان عجل الله تعالی فرجه شریف سلام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این شب تا برآمدن 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است</w:t>
      </w:r>
      <w:r>
        <w:rPr>
          <w:rFonts w:eastAsia="IRNazanin" w:cs="IRNazanin"/>
          <w:color w:val="111111"/>
          <w:sz w:val="28"/>
          <w:szCs w:val="28"/>
          <w:rtl w:val="true"/>
          <w:lang w:bidi="fa-IR"/>
        </w:rPr>
        <w:t>.</w:t>
      </w:r>
    </w:p>
    <w:p>
      <w:pPr>
        <w:pStyle w:val="Heading3"/>
        <w:numPr>
          <w:ilvl w:val="2"/>
          <w:numId w:val="1"/>
        </w:numPr>
        <w:rPr/>
      </w:pPr>
      <w:bookmarkStart w:id="1114" w:name="__RefHeading___Toc2061285_388300464"/>
      <w:bookmarkStart w:id="1115" w:name="_Toc443"/>
      <w:bookmarkEnd w:id="1114"/>
      <w:r>
        <w:rPr>
          <w:rtl w:val="true"/>
        </w:rPr>
        <w:t>بازبودن راه توبه</w:t>
      </w:r>
      <w:bookmarkEnd w:id="1115"/>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کار، در ازدواج، در زندگی، در معنویات و در هر زمینه دیگر شکست خوردید خود را شکست خورده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رشد همیشه فراهم است</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در کوفه داشتم که اهل شراب و موسیقی ولهو و العب بود و دوستان ناباب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خانه های ما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جنگ نظامی بر ما غلبه نکرد، در جنگ اقتصادی نتوانست ما را زمین گیر کند، گرچه مشکلاتی ایجاد کرد، اما در مباحث فرهنگی به خانه های ما نفوذ کرده است، با اینترنت، سایت های ماهواره ها، شبکه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دشمن در عمق خانه 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بسیاری از خانواده ها در اثر بی توجهی به این مسائل از هم پاشیده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تذکر بدهیم تا حواسمان جمع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ابوذر نامه نوشت که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عزیزترین </w:t>
      </w:r>
    </w:p>
    <w:p>
      <w:pPr>
        <w:pStyle w:val="BookText"/>
        <w:rPr/>
      </w:pPr>
      <w:r>
        <w:rPr>
          <w:rFonts w:ascii="IRNazanin" w:hAnsi="IRNazanin" w:eastAsia="IRNazanin"/>
          <w:color w:val="111111"/>
          <w:sz w:val="28"/>
          <w:sz w:val="28"/>
          <w:szCs w:val="28"/>
          <w:rtl w:val="true"/>
          <w:lang w:bidi="fa-IR"/>
        </w:rPr>
        <w:t>شخصی که او را دوست داری بدی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منظور ابوذر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نزد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شما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فرد در نزد تو کیست ؟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چه کسی را بیشتر از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خطری باشد اول خودت فرار می کنی؛ اگر غذایی باشد اول خودت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خود و خانواده خود را از آتشی که هیزم آن انسان ها و سنگ هاست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برای دستگاه حکومت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دوستانش را در خانه خود جمع می کرد و با آنها به آواز خوانی و شراب خواری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تذکر دادم اما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گناه آلودم و توپاکی؛ اگرماجرایم را برای امام خودت یعنی امام صادق علیه السلام بگویی، امیدوارم خداوند مرا به واسطه تو از این گناهان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داستان همسایه ام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می گوید که از این کارها دست بردار، من بهشت را برایت ضمانت می کنم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پیغام امام صادق علیه السلام را به همسایه 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گناه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ازمدتی هم در بستر مرگ افتاد و ابوبصیر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از مرگ، مرد توبه کار چشم گشود و به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وعده اش وفا کرد</w:t>
      </w:r>
      <w:r>
        <w:rPr>
          <w:rFonts w:eastAsia="IRNazanin" w:cs="IRNazanin"/>
          <w:color w:val="111111"/>
          <w:sz w:val="28"/>
          <w:szCs w:val="28"/>
          <w:rtl w:val="true"/>
          <w:lang w:bidi="fa-IR"/>
        </w:rPr>
        <w:t xml:space="preserve">. </w:t>
      </w:r>
      <w:bookmarkStart w:id="1116" w:name="pg14963_155760"/>
    </w:p>
    <w:p>
      <w:pPr>
        <w:pStyle w:val="BookText"/>
        <w:rPr/>
      </w:pPr>
      <w:bookmarkEnd w:id="1116"/>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1117" w:name="__RefHeading___Toc2061287_388300464"/>
      <w:bookmarkStart w:id="1118" w:name="_Toc444"/>
      <w:bookmarkEnd w:id="1117"/>
      <w:r>
        <w:rPr>
          <w:rtl w:val="true"/>
        </w:rPr>
        <w:t>امیدواری و عمل خوب</w:t>
      </w:r>
      <w:bookmarkEnd w:id="1118"/>
    </w:p>
    <w:p>
      <w:pPr>
        <w:pStyle w:val="BookText"/>
        <w:rPr/>
      </w:pPr>
      <w:r>
        <w:rPr>
          <w:rFonts w:ascii="IRNazanin" w:hAnsi="IRNazanin" w:eastAsia="IRNazanin"/>
          <w:color w:val="111111"/>
          <w:sz w:val="28"/>
          <w:sz w:val="28"/>
          <w:szCs w:val="28"/>
          <w:rtl w:val="true"/>
          <w:lang w:bidi="fa-IR"/>
        </w:rPr>
        <w:t>امام حسن مجتبی علیه السلام هرشب سوره کهف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جمعه سوره کهف را بخواند نمی میرد مگر این که شهید شود و با شهدا محشور گردد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آخرین آیه این سوره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پس کسی که دیدار پروردگارش را امید دارد، باید کاری شایسته انجام</w:t>
      </w:r>
    </w:p>
    <w:p>
      <w:pPr>
        <w:pStyle w:val="BookText"/>
        <w:rPr/>
      </w:pPr>
      <w:r>
        <w:rPr>
          <w:rFonts w:ascii="IRNazanin" w:hAnsi="IRNazanin" w:eastAsia="IRNazanin"/>
          <w:color w:val="111111"/>
          <w:sz w:val="28"/>
          <w:sz w:val="28"/>
          <w:szCs w:val="28"/>
          <w:rtl w:val="true"/>
          <w:lang w:bidi="fa-IR"/>
        </w:rPr>
        <w:t>دهد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امید دارد باید عمل صالح انجام 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باید راستین باشد، 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ظن به خدا، جرئت بر گناه یا پررویی و شادی از گناه نیست</w:t>
      </w:r>
      <w:r>
        <w:rPr>
          <w:rFonts w:eastAsia="IRNazanin" w:cs="IRNazanin"/>
          <w:color w:val="111111"/>
          <w:sz w:val="28"/>
          <w:szCs w:val="28"/>
          <w:rtl w:val="true"/>
          <w:lang w:bidi="fa-IR"/>
        </w:rPr>
        <w:t>.</w:t>
      </w:r>
      <w:bookmarkStart w:id="1119" w:name="pg14963_155761"/>
    </w:p>
    <w:p>
      <w:pPr>
        <w:pStyle w:val="Heading2"/>
        <w:numPr>
          <w:ilvl w:val="1"/>
          <w:numId w:val="1"/>
        </w:numPr>
        <w:rPr/>
      </w:pPr>
      <w:bookmarkStart w:id="1120" w:name="__RefHeading___Toc2061289_388300464"/>
      <w:bookmarkStart w:id="1121" w:name="_Toc445"/>
      <w:bookmarkEnd w:id="1119"/>
      <w:bookmarkEnd w:id="1120"/>
      <w:r>
        <w:rPr>
          <w:rtl w:val="true"/>
        </w:rPr>
        <w:t xml:space="preserve">آشتی با خدا و تقرب به او </w:t>
      </w:r>
      <w:r>
        <w:rPr>
          <w:rtl w:val="true"/>
        </w:rPr>
        <w:t>(</w:t>
      </w:r>
      <w:r>
        <w:rPr>
          <w:rtl w:val="true"/>
        </w:rPr>
        <w:t>ویژه شب قدر</w:t>
      </w:r>
      <w:r>
        <w:rPr>
          <w:rtl w:val="true"/>
        </w:rPr>
        <w:t>)</w:t>
      </w:r>
      <w:bookmarkEnd w:id="1121"/>
    </w:p>
    <w:p>
      <w:pPr>
        <w:pStyle w:val="Heading3"/>
        <w:numPr>
          <w:ilvl w:val="2"/>
          <w:numId w:val="1"/>
        </w:numPr>
        <w:rPr/>
      </w:pPr>
      <w:bookmarkStart w:id="1122" w:name="__RefHeading___Toc2061291_388300464"/>
      <w:bookmarkStart w:id="1123" w:name="_Toc446"/>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زیاده 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w:t>
      </w:r>
    </w:p>
    <w:p>
      <w:pPr>
        <w:pStyle w:val="Heading3"/>
        <w:numPr>
          <w:ilvl w:val="2"/>
          <w:numId w:val="1"/>
        </w:numPr>
        <w:rPr/>
      </w:pPr>
      <w:bookmarkStart w:id="1124" w:name="__RefHeading___Toc2061293_388300464"/>
      <w:bookmarkStart w:id="1125" w:name="_Toc447"/>
      <w:bookmarkEnd w:id="1124"/>
      <w:r>
        <w:rPr>
          <w:rtl w:val="true"/>
        </w:rPr>
        <w:t>مقدمه</w:t>
      </w:r>
      <w:bookmarkEnd w:id="1125"/>
    </w:p>
    <w:p>
      <w:pPr>
        <w:pStyle w:val="BookText"/>
        <w:rPr/>
      </w:pPr>
      <w:r>
        <w:rPr>
          <w:rFonts w:ascii="IRNazanin" w:hAnsi="IRNazanin" w:eastAsia="IRNazanin"/>
          <w:color w:val="111111"/>
          <w:sz w:val="28"/>
          <w:sz w:val="28"/>
          <w:szCs w:val="28"/>
          <w:rtl w:val="true"/>
          <w:lang w:bidi="fa-IR"/>
        </w:rPr>
        <w:t>ماه رمضان، سرور و آقای ماه های دیگر است؛</w:t>
      </w:r>
      <w:r>
        <w:rPr>
          <w:rStyle w:val="FootnoteAnchor"/>
          <w:rtl w:val="true"/>
        </w:rPr>
        <w:footnoteReference w:id="384"/>
      </w:r>
      <w:r>
        <w:rPr>
          <w:rFonts w:ascii="IRNazanin" w:hAnsi="IRNazanin" w:eastAsia="IRNazanin"/>
          <w:color w:val="111111"/>
          <w:sz w:val="28"/>
          <w:sz w:val="28"/>
          <w:szCs w:val="28"/>
          <w:rtl w:val="true"/>
          <w:lang w:bidi="fa-IR"/>
        </w:rPr>
        <w:t>شب قدر هم سرور و آقای شب های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قلبی دارد؛ قلب ماه رمضان نیز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نزول ملائکه است</w:t>
      </w:r>
      <w:r>
        <w:rPr>
          <w:rFonts w:eastAsia="IRNazanin" w:cs="IRNazanin"/>
          <w:color w:val="111111"/>
          <w:sz w:val="28"/>
          <w:szCs w:val="28"/>
          <w:rtl w:val="true"/>
          <w:lang w:bidi="fa-IR"/>
        </w:rPr>
        <w:t>.</w:t>
      </w:r>
    </w:p>
    <w:p>
      <w:pPr>
        <w:pStyle w:val="Heading3"/>
        <w:numPr>
          <w:ilvl w:val="2"/>
          <w:numId w:val="1"/>
        </w:numPr>
        <w:rPr/>
      </w:pPr>
      <w:bookmarkStart w:id="1126" w:name="__RefHeading___Toc2061295_388300464"/>
      <w:bookmarkStart w:id="1127" w:name="_Toc448"/>
      <w:bookmarkEnd w:id="1126"/>
      <w:r>
        <w:rPr>
          <w:rtl w:val="true"/>
        </w:rPr>
        <w:t>آشتی با خدا و تقرب به پروردگار در شب قدر</w:t>
      </w:r>
      <w:bookmarkEnd w:id="11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شب امام شناسی و شب آشتی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کسی با کسی </w:t>
      </w:r>
    </w:p>
    <w:p>
      <w:pPr>
        <w:pStyle w:val="BookText"/>
        <w:rPr/>
      </w:pPr>
      <w:r>
        <w:rPr>
          <w:rFonts w:ascii="IRNazanin" w:hAnsi="IRNazanin" w:eastAsia="IRNazanin"/>
          <w:color w:val="111111"/>
          <w:sz w:val="28"/>
          <w:sz w:val="28"/>
          <w:szCs w:val="28"/>
          <w:rtl w:val="true"/>
          <w:lang w:bidi="fa-IR"/>
        </w:rPr>
        <w:t>قهر است و یک فرصتی ایجاد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آشتی کنی،وقتش همین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فرصت آشتی با خدا و فرصت پیمودن راه در زمان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از خدا چند درخواست کرد و پاسخ هایی که خدا داد، همگی به شب قدر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تو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قُربی لِمَن یَستَیقِظُ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نزدیک شدن به من، برای کسی است که شب قدر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رحمت توشاملم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رَحمَتی لِمَن رَحِمَ المَساکینَ لَیلَهَ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رحمت من شامل کسی می شود که در شب قدر به نیازمندان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میوه های بهشت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سَبَّحَ تَسبیحَهً فی لَیلَهِ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برای کسی است که شب قدر تسبیحی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آتش دوزخ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استَغفَرَ فی لَیلَهِ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برای کسی است که شب قدر استغفار 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درخواست های موسی بن عمران به شب قدر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خواهی، رحمت می خواهی، درختان بهشتی می خواهی، نجات از جهنم می خواهی، باید شب قدر راقدر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با خدا صمیمی شویم؟ در دعای جوشن کبیر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يَانِعَمَ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بهترین کسی که به ما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أَقْرَبَ مِنْ كُلِّ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تر از هر کسی که به ما نزدیک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هُوفِيَ عُلُوُّهُ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 کسی که در فرامرتبگی اش، به ما نزدیک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رسیدن به خدا سخت نیست؛ نیاز نیست در پی خدا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w:t>
      </w:r>
      <w:bookmarkStart w:id="1128" w:name="pg14963_155764"/>
    </w:p>
    <w:p>
      <w:pPr>
        <w:pStyle w:val="BookText"/>
        <w:rPr/>
      </w:pPr>
      <w:bookmarkEnd w:id="1128"/>
      <w:r>
        <w:rPr>
          <w:rFonts w:ascii="IRNazanin" w:hAnsi="IRNazanin" w:eastAsia="IRNazanin"/>
          <w:color w:val="111111"/>
          <w:sz w:val="28"/>
          <w:sz w:val="28"/>
          <w:szCs w:val="28"/>
          <w:rtl w:val="true"/>
          <w:lang w:bidi="fa-IR"/>
        </w:rPr>
        <w:t>نزدیک است و صدایمان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از خدا بخواهد او را به درگاه خود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بِجُودِكَ أَنَّ تُدْنِيَنِي مِنْ قُرْبِكَ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جود و بخشندگی ات از تو می خواهم مرا به مقام قرب خویش نزدیک سازی</w:t>
      </w:r>
      <w:r>
        <w:rPr>
          <w:rFonts w:eastAsia="IRNazanin" w:cs="IRNazanin"/>
          <w:color w:val="111111"/>
          <w:sz w:val="28"/>
          <w:szCs w:val="28"/>
          <w:rtl w:val="true"/>
          <w:lang w:bidi="fa-IR"/>
        </w:rPr>
        <w:t>.</w:t>
      </w:r>
    </w:p>
    <w:p>
      <w:pPr>
        <w:pStyle w:val="Heading3"/>
        <w:numPr>
          <w:ilvl w:val="2"/>
          <w:numId w:val="1"/>
        </w:numPr>
        <w:rPr/>
      </w:pPr>
      <w:bookmarkStart w:id="1129" w:name="__RefHeading___Toc2061297_388300464"/>
      <w:bookmarkStart w:id="1130" w:name="_Toc449"/>
      <w:bookmarkEnd w:id="1129"/>
      <w:r>
        <w:rPr>
          <w:rtl w:val="true"/>
        </w:rPr>
        <w:t>راه های تقرب به خدا</w:t>
      </w:r>
      <w:bookmarkEnd w:id="1130"/>
    </w:p>
    <w:p>
      <w:pPr>
        <w:pStyle w:val="Heading3"/>
        <w:numPr>
          <w:ilvl w:val="2"/>
          <w:numId w:val="1"/>
        </w:numPr>
        <w:rPr/>
      </w:pPr>
      <w:bookmarkStart w:id="1131" w:name="__RefHeading___Toc2061299_388300464"/>
      <w:bookmarkStart w:id="1132" w:name="_Toc450"/>
      <w:bookmarkEnd w:id="1131"/>
      <w:r>
        <w:rPr>
          <w:rtl w:val="true"/>
        </w:rPr>
        <w:t>اشاره</w:t>
      </w:r>
      <w:bookmarkEnd w:id="1132"/>
    </w:p>
    <w:p>
      <w:pPr>
        <w:pStyle w:val="BookText"/>
        <w:rPr/>
      </w:pPr>
      <w:r>
        <w:rPr>
          <w:rFonts w:ascii="IRNazanin" w:hAnsi="IRNazanin" w:eastAsia="IRNazanin"/>
          <w:color w:val="111111"/>
          <w:sz w:val="28"/>
          <w:sz w:val="28"/>
          <w:szCs w:val="28"/>
          <w:rtl w:val="true"/>
          <w:lang w:bidi="fa-IR"/>
        </w:rPr>
        <w:t>دو راه کلی برای تقرب به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رفتارهایی است که باعث تقرب می شود و دوم، کردارهای تقرب آور است</w:t>
      </w:r>
      <w:r>
        <w:rPr>
          <w:rFonts w:eastAsia="IRNazanin" w:cs="IRNazanin"/>
          <w:color w:val="111111"/>
          <w:sz w:val="28"/>
          <w:szCs w:val="28"/>
          <w:rtl w:val="true"/>
          <w:lang w:bidi="fa-IR"/>
        </w:rPr>
        <w:t>.</w:t>
      </w:r>
    </w:p>
    <w:p>
      <w:pPr>
        <w:pStyle w:val="Heading3"/>
        <w:numPr>
          <w:ilvl w:val="2"/>
          <w:numId w:val="1"/>
        </w:numPr>
        <w:rPr/>
      </w:pPr>
      <w:bookmarkStart w:id="1133" w:name="__RefHeading___Toc2061301_388300464"/>
      <w:bookmarkStart w:id="1134" w:name="_Toc451"/>
      <w:bookmarkEnd w:id="1133"/>
      <w:r>
        <w:rPr>
          <w:rtl w:val="true"/>
        </w:rPr>
        <w:t>الف</w:t>
      </w:r>
      <w:r>
        <w:rPr>
          <w:rtl w:val="true"/>
        </w:rPr>
        <w:t xml:space="preserve">) </w:t>
      </w:r>
      <w:r>
        <w:rPr>
          <w:rtl w:val="true"/>
        </w:rPr>
        <w:t>رفتاری</w:t>
      </w:r>
      <w:bookmarkEnd w:id="1134"/>
    </w:p>
    <w:p>
      <w:pPr>
        <w:pStyle w:val="Heading4"/>
        <w:numPr>
          <w:ilvl w:val="3"/>
          <w:numId w:val="1"/>
        </w:numPr>
        <w:rPr/>
      </w:pPr>
      <w:bookmarkStart w:id="1135" w:name="__RefHeading___Toc2061303_388300464"/>
      <w:bookmarkStart w:id="1136" w:name="_Toc452"/>
      <w:bookmarkEnd w:id="1135"/>
      <w:r>
        <w:rPr>
          <w:rtl w:val="true"/>
        </w:rPr>
        <w:t>اشاره</w:t>
      </w:r>
      <w:bookmarkEnd w:id="1136"/>
    </w:p>
    <w:p>
      <w:pPr>
        <w:pStyle w:val="BookText"/>
        <w:rPr/>
      </w:pPr>
      <w:r>
        <w:rPr>
          <w:rFonts w:ascii="IRNazanin" w:hAnsi="IRNazanin" w:eastAsia="IRNazanin"/>
          <w:color w:val="111111"/>
          <w:sz w:val="28"/>
          <w:sz w:val="28"/>
          <w:szCs w:val="28"/>
          <w:rtl w:val="true"/>
          <w:lang w:bidi="fa-IR"/>
        </w:rPr>
        <w:t>دسته اول از مسیرهایی که به تقرب در درگاه الهی منتهی می شود،</w:t>
      </w:r>
    </w:p>
    <w:p>
      <w:pPr>
        <w:pStyle w:val="BookText"/>
        <w:rPr/>
      </w:pPr>
      <w:r>
        <w:rPr>
          <w:rFonts w:ascii="IRNazanin" w:hAnsi="IRNazanin" w:eastAsia="IRNazanin"/>
          <w:color w:val="111111"/>
          <w:sz w:val="28"/>
          <w:sz w:val="28"/>
          <w:szCs w:val="28"/>
          <w:rtl w:val="true"/>
          <w:lang w:bidi="fa-IR"/>
        </w:rPr>
        <w:t>ویژگی های رفتاری است</w:t>
      </w:r>
      <w:r>
        <w:rPr>
          <w:rFonts w:eastAsia="IRNazanin" w:cs="IRNazanin"/>
          <w:color w:val="111111"/>
          <w:sz w:val="28"/>
          <w:szCs w:val="28"/>
          <w:rtl w:val="true"/>
          <w:lang w:bidi="fa-IR"/>
        </w:rPr>
        <w:t>:</w:t>
      </w:r>
    </w:p>
    <w:p>
      <w:pPr>
        <w:pStyle w:val="Heading4"/>
        <w:numPr>
          <w:ilvl w:val="3"/>
          <w:numId w:val="1"/>
        </w:numPr>
        <w:rPr/>
      </w:pPr>
      <w:bookmarkStart w:id="1137" w:name="__RefHeading___Toc2061305_388300464"/>
      <w:bookmarkStart w:id="1138" w:name="_Toc453"/>
      <w:bookmarkEnd w:id="1137"/>
      <w:r>
        <w:rPr/>
        <w:t>1</w:t>
      </w:r>
      <w:r>
        <w:rPr>
          <w:rtl w:val="true"/>
        </w:rPr>
        <w:t xml:space="preserve">. </w:t>
      </w:r>
      <w:r>
        <w:rPr>
          <w:rtl w:val="true"/>
        </w:rPr>
        <w:t>خوش خلقی</w:t>
      </w:r>
      <w:bookmarkEnd w:id="1138"/>
    </w:p>
    <w:p>
      <w:pPr>
        <w:pStyle w:val="Heading5"/>
        <w:numPr>
          <w:ilvl w:val="4"/>
          <w:numId w:val="1"/>
        </w:numPr>
        <w:rPr/>
      </w:pPr>
      <w:bookmarkStart w:id="1139" w:name="__RefHeading___Toc2061307_388300464"/>
      <w:bookmarkStart w:id="1140" w:name="_Toc454"/>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اولین مورد از رفتارهای تقرب آور، خوش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 اَللَّهِ أَوْسَعُكُمْ خُلُقاً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نزدیک ترین شما به خدا، کسی است که گشاده روی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همسر و همسایه و فرزندانتان خوش رو و خوش خور خوش گو باشید</w:t>
      </w:r>
      <w:r>
        <w:rPr>
          <w:rFonts w:eastAsia="IRNazanin" w:cs="IRNazanin"/>
          <w:color w:val="111111"/>
          <w:sz w:val="28"/>
          <w:szCs w:val="28"/>
          <w:rtl w:val="true"/>
          <w:lang w:bidi="fa-IR"/>
        </w:rPr>
        <w:t xml:space="preserve">. </w:t>
      </w:r>
      <w:bookmarkStart w:id="1141" w:name="pg14963_155765"/>
    </w:p>
    <w:p>
      <w:pPr>
        <w:pStyle w:val="Heading5"/>
        <w:numPr>
          <w:ilvl w:val="4"/>
          <w:numId w:val="1"/>
        </w:numPr>
        <w:rPr/>
      </w:pPr>
      <w:bookmarkStart w:id="1142" w:name="__RefHeading___Toc2061309_388300464"/>
      <w:bookmarkStart w:id="1143" w:name="_Toc455"/>
      <w:bookmarkEnd w:id="1141"/>
      <w:bookmarkEnd w:id="1142"/>
      <w:r>
        <w:rPr>
          <w:rtl w:val="true"/>
        </w:rPr>
        <w:t>داستان</w:t>
      </w:r>
      <w:bookmarkEnd w:id="1143"/>
    </w:p>
    <w:p>
      <w:pPr>
        <w:pStyle w:val="BookText"/>
        <w:rPr/>
      </w:pPr>
      <w:r>
        <w:rPr>
          <w:rFonts w:ascii="IRNazanin" w:hAnsi="IRNazanin" w:eastAsia="IRNazanin"/>
          <w:color w:val="111111"/>
          <w:sz w:val="28"/>
          <w:sz w:val="28"/>
          <w:szCs w:val="28"/>
          <w:rtl w:val="true"/>
          <w:lang w:bidi="fa-IR"/>
        </w:rPr>
        <w:t>در محضر رسول الله صلی الله علیه و آله از زنی تعریف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خانم زیاد نماز می خواند و روزه می گیرد؛ ولی فقط یک عیب دارد که بداخلاق است وهمسایه اش را با زبان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خود را آزار ندهید، یکدیگر را تحقیر و سرزنش و ملامت نکنید، نیش زبان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موجب رضایت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درباره آن زن بداخلاق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فِيهَا هِيَ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خیری در این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دوزخ است</w:t>
      </w:r>
      <w:r>
        <w:rPr>
          <w:rFonts w:eastAsia="IRNazanin" w:cs="IRNazanin"/>
          <w:color w:val="111111"/>
          <w:sz w:val="28"/>
          <w:szCs w:val="28"/>
          <w:rtl w:val="true"/>
          <w:lang w:bidi="fa-IR"/>
        </w:rPr>
        <w:t>.</w:t>
      </w:r>
    </w:p>
    <w:p>
      <w:pPr>
        <w:pStyle w:val="Heading5"/>
        <w:numPr>
          <w:ilvl w:val="4"/>
          <w:numId w:val="1"/>
        </w:numPr>
        <w:rPr/>
      </w:pPr>
      <w:bookmarkStart w:id="1144" w:name="__RefHeading___Toc2061311_388300464"/>
      <w:bookmarkStart w:id="1145" w:name="_Toc456"/>
      <w:bookmarkEnd w:id="1144"/>
      <w:r>
        <w:rPr>
          <w:rtl w:val="true"/>
        </w:rPr>
        <w:t>اعمال انسان ها در قیامت</w:t>
      </w:r>
      <w:bookmarkEnd w:id="1145"/>
    </w:p>
    <w:p>
      <w:pPr>
        <w:pStyle w:val="BookText"/>
        <w:rPr/>
      </w:pPr>
      <w:r>
        <w:rPr>
          <w:rFonts w:ascii="IRNazanin" w:hAnsi="IRNazanin" w:eastAsia="IRNazanin"/>
          <w:color w:val="111111"/>
          <w:sz w:val="28"/>
          <w:sz w:val="28"/>
          <w:szCs w:val="28"/>
          <w:rtl w:val="true"/>
          <w:lang w:bidi="fa-IR"/>
        </w:rPr>
        <w:t>در روز قیامت میزان اعمال انسان 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اعمال برخی از انسانها سنگین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 کسی که اعمال وزن شده اش سنگین و با ارزش است، پس او در زندگی خوش و پسندیده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میزان اعمال برخی دیگر، سبک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که اعمال وزن شده اش سبک و بی ارزش است ، پس جایگاه و پناهگاهش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46" w:name="pg14963_155766"/>
    </w:p>
    <w:p>
      <w:pPr>
        <w:pStyle w:val="BookText"/>
        <w:rPr/>
      </w:pPr>
      <w:bookmarkEnd w:id="1146"/>
      <w:r>
        <w:rPr>
          <w:rFonts w:ascii="IRNazanin" w:hAnsi="IRNazanin" w:eastAsia="IRNazanin"/>
          <w:color w:val="111111"/>
          <w:sz w:val="28"/>
          <w:sz w:val="28"/>
          <w:szCs w:val="28"/>
          <w:rtl w:val="true"/>
          <w:lang w:bidi="fa-IR"/>
        </w:rPr>
        <w:t>شخصی از روبه رو نزد پیامبر صلی الله علیه و آله آو سلم 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سمت راست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سمت چپ آمد و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بازهم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پیامبر صلی الله علیه و آله و سلم مردم را با خوش خلقی مجذوب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ما این قدر بدخویی است؟ جوانان با پدر و مادرهایشان خوش رو باشند</w:t>
      </w:r>
      <w:r>
        <w:rPr>
          <w:rFonts w:eastAsia="IRNazanin" w:cs="IRNazanin"/>
          <w:color w:val="111111"/>
          <w:sz w:val="28"/>
          <w:szCs w:val="28"/>
          <w:rtl w:val="true"/>
          <w:lang w:bidi="fa-IR"/>
        </w:rPr>
        <w:t>.</w:t>
      </w:r>
    </w:p>
    <w:p>
      <w:pPr>
        <w:pStyle w:val="Heading5"/>
        <w:numPr>
          <w:ilvl w:val="4"/>
          <w:numId w:val="1"/>
        </w:numPr>
        <w:rPr/>
      </w:pPr>
      <w:bookmarkStart w:id="1147" w:name="__RefHeading___Toc2061313_388300464"/>
      <w:bookmarkStart w:id="1148" w:name="_Toc457"/>
      <w:bookmarkEnd w:id="1147"/>
      <w:r>
        <w:rPr>
          <w:rtl w:val="true"/>
        </w:rPr>
        <w:t>داستان</w:t>
      </w:r>
      <w:bookmarkEnd w:id="1148"/>
    </w:p>
    <w:p>
      <w:pPr>
        <w:pStyle w:val="BookText"/>
        <w:rPr/>
      </w:pPr>
      <w:r>
        <w:rPr>
          <w:rFonts w:ascii="IRNazanin" w:hAnsi="IRNazanin" w:eastAsia="IRNazanin"/>
          <w:color w:val="111111"/>
          <w:sz w:val="28"/>
          <w:sz w:val="28"/>
          <w:szCs w:val="28"/>
          <w:rtl w:val="true"/>
          <w:lang w:bidi="fa-IR"/>
        </w:rPr>
        <w:t>فردی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قبل از این که بیایی، با مادرت بدخلقی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شکمش منزل توبود و دامنش گهواره تو؛ شیره جانش نیز غذای تومی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حسن خلق در سیره پیامبر صلی الله علیه و آله و سلم موج می 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آن حضرت آمد و کمکی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 کمی 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این رفتار مرد ناراحت شدند و به طرفش رفتند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 به خانه برد و به او غذا و پول داد و آرامش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مسجد بیاو این قضیه را برای اصحاب تعریف کن تا آنها مطلع شوند و از تو کینه به دل نگیرند</w:t>
      </w:r>
      <w:r>
        <w:rPr>
          <w:rFonts w:eastAsia="IRNazanin" w:cs="IRNazanin"/>
          <w:color w:val="111111"/>
          <w:sz w:val="28"/>
          <w:szCs w:val="28"/>
          <w:rtl w:val="true"/>
          <w:lang w:bidi="fa-IR"/>
        </w:rPr>
        <w:t>.</w:t>
      </w:r>
      <w:r>
        <w:rPr>
          <w:rStyle w:val="FootnoteAnchor"/>
          <w:rtl w:val="true"/>
        </w:rPr>
        <w:footnoteReference w:id="394"/>
      </w:r>
      <w:bookmarkStart w:id="1149" w:name="pg14963_155767"/>
    </w:p>
    <w:p>
      <w:pPr>
        <w:pStyle w:val="Heading4"/>
        <w:numPr>
          <w:ilvl w:val="3"/>
          <w:numId w:val="1"/>
        </w:numPr>
        <w:rPr/>
      </w:pPr>
      <w:bookmarkStart w:id="1150" w:name="__RefHeading___Toc2061315_388300464"/>
      <w:bookmarkStart w:id="1151" w:name="_Toc458"/>
      <w:bookmarkEnd w:id="1149"/>
      <w:bookmarkEnd w:id="1150"/>
      <w:r>
        <w:rPr/>
        <w:t>2</w:t>
      </w:r>
      <w:r>
        <w:rPr>
          <w:rtl w:val="true"/>
        </w:rPr>
        <w:t xml:space="preserve">. </w:t>
      </w:r>
      <w:r>
        <w:rPr>
          <w:rtl w:val="true"/>
        </w:rPr>
        <w:t>تواضع</w:t>
      </w:r>
      <w:bookmarkEnd w:id="1151"/>
    </w:p>
    <w:p>
      <w:pPr>
        <w:pStyle w:val="BookText"/>
        <w:rPr/>
      </w:pPr>
      <w:r>
        <w:rPr>
          <w:rFonts w:ascii="IRNazanin" w:hAnsi="IRNazanin" w:eastAsia="IRNazanin"/>
          <w:color w:val="111111"/>
          <w:sz w:val="28"/>
          <w:sz w:val="28"/>
          <w:szCs w:val="28"/>
          <w:rtl w:val="true"/>
          <w:lang w:bidi="fa-IR"/>
        </w:rPr>
        <w:t>دومین مورد از رفتارهای تقرب آموزبه درگاه خدا،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نزدیک ترین افراد انسان ها به درگاه خدا، فروتنان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دورترین</w:t>
      </w:r>
    </w:p>
    <w:p>
      <w:pPr>
        <w:pStyle w:val="BookText"/>
        <w:rPr/>
      </w:pPr>
      <w:r>
        <w:rPr>
          <w:rFonts w:ascii="IRNazanin" w:hAnsi="IRNazanin" w:eastAsia="IRNazanin"/>
          <w:color w:val="111111"/>
          <w:sz w:val="28"/>
          <w:sz w:val="28"/>
          <w:szCs w:val="28"/>
          <w:rtl w:val="true"/>
          <w:lang w:bidi="fa-IR"/>
        </w:rPr>
        <w:t>انسان ها از خدا، تکبرگران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غرور وكبر بیزار است</w:t>
      </w:r>
      <w:r>
        <w:rPr>
          <w:rFonts w:eastAsia="IRNazanin" w:cs="IRNazanin"/>
          <w:color w:val="111111"/>
          <w:sz w:val="28"/>
          <w:szCs w:val="28"/>
          <w:rtl w:val="true"/>
          <w:lang w:bidi="fa-IR"/>
        </w:rPr>
        <w:t>.</w:t>
      </w:r>
    </w:p>
    <w:p>
      <w:pPr>
        <w:pStyle w:val="Heading4"/>
        <w:numPr>
          <w:ilvl w:val="3"/>
          <w:numId w:val="1"/>
        </w:numPr>
        <w:rPr/>
      </w:pPr>
      <w:bookmarkStart w:id="1152" w:name="__RefHeading___Toc2061317_388300464"/>
      <w:bookmarkStart w:id="1153" w:name="_Toc459"/>
      <w:bookmarkEnd w:id="1152"/>
      <w:r>
        <w:rPr/>
        <w:t>3</w:t>
      </w:r>
      <w:r>
        <w:rPr>
          <w:rtl w:val="true"/>
        </w:rPr>
        <w:t xml:space="preserve">. </w:t>
      </w:r>
      <w:r>
        <w:rPr>
          <w:rtl w:val="true"/>
        </w:rPr>
        <w:t>پارسایی</w:t>
      </w:r>
      <w:bookmarkEnd w:id="1153"/>
    </w:p>
    <w:p>
      <w:pPr>
        <w:pStyle w:val="BookText"/>
        <w:rPr/>
      </w:pPr>
      <w:r>
        <w:rPr>
          <w:rFonts w:ascii="IRNazanin" w:hAnsi="IRNazanin" w:eastAsia="IRNazanin"/>
          <w:color w:val="111111"/>
          <w:sz w:val="28"/>
          <w:sz w:val="28"/>
          <w:szCs w:val="28"/>
          <w:rtl w:val="true"/>
          <w:lang w:bidi="fa-IR"/>
        </w:rPr>
        <w:t>مورد سوم،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إِلَيَّ الْمُتَقَرِّبُونَ بِمِثْلِ الْوَرَعِ عَنْ مَحَارِمِي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تقرب جویان به من، به چیزی مانند پرهیز از محرماتم تقرب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مراسم احیا بیرون رفتی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روی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باید در دل برود؛ اگر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حرام است و من سی دی موسیقی حرام را از ماشینم کنار می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آثار قرآن به سرگرفتن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حجاب را رعایت کن، به نامحرم نگاه نکن، دنبال رباخواری و حقه بازی نباش؛ من همه این ها را به خاطر تورعایت می کنم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تقرب به یک چیز، باید موانع تقرب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وقتی به هم نزدیک می شوند که مانعی بینشان نباشد</w:t>
      </w:r>
      <w:r>
        <w:rPr>
          <w:rFonts w:eastAsia="IRNazanin" w:cs="IRNazanin"/>
          <w:color w:val="111111"/>
          <w:sz w:val="28"/>
          <w:szCs w:val="28"/>
          <w:rtl w:val="true"/>
          <w:lang w:bidi="fa-IR"/>
        </w:rPr>
        <w:t xml:space="preserve">. </w:t>
      </w:r>
      <w:bookmarkStart w:id="1154" w:name="pg14963_155768"/>
    </w:p>
    <w:p>
      <w:pPr>
        <w:pStyle w:val="Heading3"/>
        <w:numPr>
          <w:ilvl w:val="2"/>
          <w:numId w:val="1"/>
        </w:numPr>
        <w:rPr/>
      </w:pPr>
      <w:bookmarkStart w:id="1155" w:name="__RefHeading___Toc2061319_388300464"/>
      <w:bookmarkStart w:id="1156" w:name="_Toc460"/>
      <w:bookmarkEnd w:id="1154"/>
      <w:bookmarkEnd w:id="1155"/>
      <w:r>
        <w:rPr>
          <w:rtl w:val="true"/>
        </w:rPr>
        <w:t>ب</w:t>
      </w:r>
      <w:r>
        <w:rPr>
          <w:rtl w:val="true"/>
        </w:rPr>
        <w:t xml:space="preserve">) </w:t>
      </w:r>
      <w:r>
        <w:rPr>
          <w:rtl w:val="true"/>
        </w:rPr>
        <w:t>کرداری</w:t>
      </w:r>
      <w:bookmarkEnd w:id="1156"/>
    </w:p>
    <w:p>
      <w:pPr>
        <w:pStyle w:val="Heading4"/>
        <w:numPr>
          <w:ilvl w:val="3"/>
          <w:numId w:val="1"/>
        </w:numPr>
        <w:rPr/>
      </w:pPr>
      <w:bookmarkStart w:id="1157" w:name="__RefHeading___Toc2061321_388300464"/>
      <w:bookmarkStart w:id="1158" w:name="_Toc461"/>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دومین راه تقرب جستن به خدا، برخی کردارهاست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هست که باعث تقرب می شود</w:t>
      </w:r>
      <w:r>
        <w:rPr>
          <w:rFonts w:eastAsia="IRNazanin" w:cs="IRNazanin"/>
          <w:color w:val="111111"/>
          <w:sz w:val="28"/>
          <w:szCs w:val="28"/>
          <w:rtl w:val="true"/>
          <w:lang w:bidi="fa-IR"/>
        </w:rPr>
        <w:t>:</w:t>
      </w:r>
    </w:p>
    <w:p>
      <w:pPr>
        <w:pStyle w:val="Heading4"/>
        <w:numPr>
          <w:ilvl w:val="3"/>
          <w:numId w:val="1"/>
        </w:numPr>
        <w:rPr/>
      </w:pPr>
      <w:bookmarkStart w:id="1159" w:name="__RefHeading___Toc2061323_388300464"/>
      <w:bookmarkStart w:id="1160" w:name="_Toc462"/>
      <w:bookmarkEnd w:id="1159"/>
      <w:r>
        <w:rPr/>
        <w:t>1</w:t>
      </w:r>
      <w:r>
        <w:rPr>
          <w:rtl w:val="true"/>
        </w:rPr>
        <w:t xml:space="preserve">. </w:t>
      </w:r>
      <w:r>
        <w:rPr>
          <w:rtl w:val="true"/>
        </w:rPr>
        <w:t>ذكر</w:t>
      </w:r>
      <w:bookmarkEnd w:id="1160"/>
    </w:p>
    <w:p>
      <w:pPr>
        <w:pStyle w:val="BookText"/>
        <w:rPr/>
      </w:pPr>
      <w:r>
        <w:rPr>
          <w:rFonts w:ascii="IRNazanin" w:hAnsi="IRNazanin" w:eastAsia="IRNazanin"/>
          <w:color w:val="111111"/>
          <w:sz w:val="28"/>
          <w:sz w:val="28"/>
          <w:szCs w:val="28"/>
          <w:rtl w:val="true"/>
          <w:lang w:bidi="fa-IR"/>
        </w:rPr>
        <w:t>اولین مورد از کردارهای تقرب آور،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بذکرك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یاد تو به تو تقرب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باعث نزدیکی به درگاه الهی است</w:t>
      </w:r>
      <w:r>
        <w:rPr>
          <w:rFonts w:eastAsia="IRNazanin" w:cs="IRNazanin"/>
          <w:color w:val="111111"/>
          <w:sz w:val="28"/>
          <w:szCs w:val="28"/>
          <w:rtl w:val="true"/>
          <w:lang w:bidi="fa-IR"/>
        </w:rPr>
        <w:t>.</w:t>
      </w:r>
    </w:p>
    <w:p>
      <w:pPr>
        <w:pStyle w:val="Heading4"/>
        <w:numPr>
          <w:ilvl w:val="3"/>
          <w:numId w:val="1"/>
        </w:numPr>
        <w:rPr/>
      </w:pPr>
      <w:bookmarkStart w:id="1161" w:name="__RefHeading___Toc2061325_388300464"/>
      <w:bookmarkStart w:id="1162" w:name="_Toc463"/>
      <w:bookmarkEnd w:id="1161"/>
      <w:r>
        <w:rPr/>
        <w:t>2</w:t>
      </w:r>
      <w:r>
        <w:rPr>
          <w:rtl w:val="true"/>
        </w:rPr>
        <w:t xml:space="preserve">. </w:t>
      </w:r>
      <w:r>
        <w:rPr>
          <w:rtl w:val="true"/>
        </w:rPr>
        <w:t>نماز</w:t>
      </w:r>
      <w:bookmarkEnd w:id="1162"/>
    </w:p>
    <w:p>
      <w:pPr>
        <w:pStyle w:val="BookText"/>
        <w:rPr/>
      </w:pPr>
      <w:r>
        <w:rPr>
          <w:rFonts w:ascii="IRNazanin" w:hAnsi="IRNazanin" w:eastAsia="IRNazanin"/>
          <w:color w:val="111111"/>
          <w:sz w:val="28"/>
          <w:sz w:val="28"/>
          <w:szCs w:val="28"/>
          <w:rtl w:val="true"/>
          <w:lang w:bidi="fa-IR"/>
        </w:rPr>
        <w:t>دومین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کل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نماز وسیله تقرب هر انسان پرهیزکار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ترقی و غذای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غذا نخورد جسمش ضعیف می شود؛ اگرکسی نماز نخواند هم روحش ضعیف می گردد و به راحتی دچار حرص و کینه و حسادت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روحی از بیماری های جسمی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شناسیم که نماز می خواند ولی گناه هم می کند؛ آخر، خصوصیت نماز پالایش است</w:t>
      </w:r>
      <w:r>
        <w:rPr>
          <w:rFonts w:eastAsia="IRNazanin" w:cs="IRNazanin"/>
          <w:color w:val="111111"/>
          <w:sz w:val="28"/>
          <w:szCs w:val="28"/>
          <w:rtl w:val="true"/>
          <w:lang w:bidi="fa-IR"/>
        </w:rPr>
        <w:t xml:space="preserve">. </w:t>
      </w:r>
      <w:bookmarkStart w:id="1163" w:name="pg14963_155769"/>
    </w:p>
    <w:p>
      <w:pPr>
        <w:pStyle w:val="Heading4"/>
        <w:numPr>
          <w:ilvl w:val="3"/>
          <w:numId w:val="1"/>
        </w:numPr>
        <w:rPr/>
      </w:pPr>
      <w:bookmarkStart w:id="1164" w:name="__RefHeading___Toc2061327_388300464"/>
      <w:bookmarkStart w:id="1165" w:name="_Toc464"/>
      <w:bookmarkEnd w:id="1163"/>
      <w:bookmarkEnd w:id="1164"/>
      <w:r>
        <w:rPr/>
        <w:t>3</w:t>
      </w:r>
      <w:r>
        <w:rPr>
          <w:rtl w:val="true"/>
        </w:rPr>
        <w:t xml:space="preserve">. </w:t>
      </w:r>
      <w:r>
        <w:rPr>
          <w:rtl w:val="true"/>
        </w:rPr>
        <w:t>توبه</w:t>
      </w:r>
      <w:bookmarkEnd w:id="1165"/>
    </w:p>
    <w:p>
      <w:pPr>
        <w:pStyle w:val="BookText"/>
        <w:rPr/>
      </w:pPr>
      <w:r>
        <w:rPr>
          <w:rFonts w:ascii="IRNazanin" w:hAnsi="IRNazanin" w:eastAsia="IRNazanin"/>
          <w:color w:val="111111"/>
          <w:sz w:val="28"/>
          <w:sz w:val="28"/>
          <w:szCs w:val="28"/>
          <w:rtl w:val="true"/>
          <w:lang w:bidi="fa-IR"/>
        </w:rPr>
        <w:t>توبه هم باعث تقرب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خودش را به رئیس و مدیر و کارفرمای خود نزدیک می کند اما ضرر می بیند؛ ولی نزدیکی به خدا هرگز زیان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نزدیک شد خدا هم نزدیکش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 کن، پاسخت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و حائلی هست، کنارش بزن</w:t>
      </w:r>
      <w:r>
        <w:rPr>
          <w:rFonts w:eastAsia="IRNazanin" w:cs="IRNazanin"/>
          <w:color w:val="111111"/>
          <w:sz w:val="28"/>
          <w:szCs w:val="28"/>
          <w:rtl w:val="true"/>
          <w:lang w:bidi="fa-IR"/>
        </w:rPr>
        <w:t>.</w:t>
      </w:r>
    </w:p>
    <w:p>
      <w:pPr>
        <w:pStyle w:val="Heading3"/>
        <w:numPr>
          <w:ilvl w:val="2"/>
          <w:numId w:val="1"/>
        </w:numPr>
        <w:rPr/>
      </w:pPr>
      <w:bookmarkStart w:id="1166" w:name="__RefHeading___Toc2061329_388300464"/>
      <w:bookmarkStart w:id="1167" w:name="_Toc465"/>
      <w:bookmarkEnd w:id="1166"/>
      <w:r>
        <w:rPr>
          <w:rtl w:val="true"/>
        </w:rPr>
        <w:t>شب قدر، شب پالایش</w:t>
      </w:r>
      <w:bookmarkEnd w:id="1167"/>
    </w:p>
    <w:p>
      <w:pPr>
        <w:pStyle w:val="BookText"/>
        <w:rPr/>
      </w:pPr>
      <w:r>
        <w:rPr>
          <w:rFonts w:ascii="IRNazanin" w:hAnsi="IRNazanin" w:eastAsia="IRNazanin"/>
          <w:color w:val="111111"/>
          <w:sz w:val="28"/>
          <w:sz w:val="28"/>
          <w:szCs w:val="28"/>
          <w:rtl w:val="true"/>
          <w:lang w:bidi="fa-IR"/>
        </w:rPr>
        <w:t>انسان باید در شب قدر به محاسبه اعمال خویش بپردازد و خود را پالايش کند؛ چرا که خود بهتر از هر کسی می داند چه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بلکه انسان، خود، به وضع خویش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گرفتار گناه چشم باشد؛ دیگری گرفتار کینه باشد؛ دیگری گرفتار مال حرام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می توانید وجودتان را پالايش کنید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 بن عمران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اطاعت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گنه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لبیک گفتی؟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پشت و پناهی جز من ندارند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از این رو در سوره زمر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زیاده 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برقرار کردن ارتباط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 صدساله را می شود یک شبه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چگونه این راه را رفت؟ او در یک لحظه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توبه کند و آن را بشکند، خودش را به استهزا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بِلِسانِه ِ ولَم يَندَم قَلبُهُ فَقَدِ استَهزَأَ بِنَفسِه</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زبان استغفار کند و در دل پشیمان نشود، خود را مسخره کرده است</w:t>
      </w:r>
      <w:r>
        <w:rPr>
          <w:rFonts w:eastAsia="IRNazanin" w:cs="IRNazanin"/>
          <w:color w:val="111111"/>
          <w:sz w:val="28"/>
          <w:szCs w:val="28"/>
          <w:rtl w:val="true"/>
          <w:lang w:bidi="fa-IR"/>
        </w:rPr>
        <w:t>.</w:t>
      </w:r>
      <w:bookmarkStart w:id="1168" w:name="pg14963_155771"/>
    </w:p>
    <w:p>
      <w:pPr>
        <w:pStyle w:val="Heading2"/>
        <w:numPr>
          <w:ilvl w:val="1"/>
          <w:numId w:val="1"/>
        </w:numPr>
        <w:rPr/>
      </w:pPr>
      <w:bookmarkStart w:id="1169" w:name="__RefHeading___Toc2061331_388300464"/>
      <w:bookmarkStart w:id="1170" w:name="_Toc466"/>
      <w:bookmarkEnd w:id="1168"/>
      <w:bookmarkEnd w:id="1169"/>
      <w:r>
        <w:rPr>
          <w:rtl w:val="true"/>
        </w:rPr>
        <w:t xml:space="preserve">گناه </w:t>
      </w:r>
      <w:r>
        <w:rPr>
          <w:rtl w:val="true"/>
        </w:rPr>
        <w:t>(</w:t>
      </w:r>
      <w:r>
        <w:rPr/>
        <w:t>1</w:t>
      </w:r>
      <w:r>
        <w:rPr>
          <w:rtl w:val="true"/>
        </w:rPr>
        <w:t>)</w:t>
      </w:r>
      <w:bookmarkEnd w:id="1170"/>
    </w:p>
    <w:p>
      <w:pPr>
        <w:pStyle w:val="Heading3"/>
        <w:numPr>
          <w:ilvl w:val="2"/>
          <w:numId w:val="1"/>
        </w:numPr>
        <w:rPr/>
      </w:pPr>
      <w:bookmarkStart w:id="1171" w:name="__RefHeading___Toc2061333_388300464"/>
      <w:bookmarkStart w:id="1172" w:name="_Toc467"/>
      <w:bookmarkEnd w:id="1171"/>
      <w:r>
        <w:rPr>
          <w:rtl w:val="true"/>
        </w:rPr>
        <w:t>اشاره</w:t>
      </w:r>
      <w:bookmarkEnd w:id="1172"/>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گناه آشکار و پنهان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مرتکب گناه می شوند به زودی در برابر آن چه همواره مرتکب می شدند مجازات خواهند شد</w:t>
      </w:r>
      <w:r>
        <w:rPr>
          <w:rFonts w:eastAsia="IRNazanin" w:cs="IRNazanin"/>
          <w:color w:val="111111"/>
          <w:sz w:val="28"/>
          <w:szCs w:val="28"/>
          <w:rtl w:val="true"/>
          <w:lang w:bidi="fa-IR"/>
        </w:rPr>
        <w:t>.</w:t>
      </w:r>
    </w:p>
    <w:p>
      <w:pPr>
        <w:pStyle w:val="Heading3"/>
        <w:numPr>
          <w:ilvl w:val="2"/>
          <w:numId w:val="1"/>
        </w:numPr>
        <w:rPr/>
      </w:pPr>
      <w:bookmarkStart w:id="1173" w:name="__RefHeading___Toc2061335_388300464"/>
      <w:bookmarkStart w:id="1174" w:name="_Toc468"/>
      <w:bookmarkEnd w:id="1173"/>
      <w:r>
        <w:rPr>
          <w:rtl w:val="true"/>
        </w:rPr>
        <w:t>مقدمه</w:t>
      </w:r>
      <w:bookmarkEnd w:id="117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چیزاست که از خود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چهار مورد بیزارتر است تا از اصل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چیزسیاه 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توانیم ادعا کنیم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خطا و گناه و معصیت بوده و تا ابد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توانیم تضمین بدهیم که تا آخر عمر گناه نمی کنیم؛ ولی این چهار مورد، زمینه توبه از گناه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گناه را ماندگار می کند و نمی گذارد گناه پاک شود و از بین برود</w:t>
      </w:r>
      <w:r>
        <w:rPr>
          <w:rFonts w:eastAsia="IRNazanin" w:cs="IRNazanin"/>
          <w:color w:val="111111"/>
          <w:sz w:val="28"/>
          <w:szCs w:val="28"/>
          <w:rtl w:val="true"/>
          <w:lang w:bidi="fa-IR"/>
        </w:rPr>
        <w:t xml:space="preserve">. </w:t>
      </w:r>
      <w:bookmarkStart w:id="1175" w:name="pg14963_155772"/>
    </w:p>
    <w:p>
      <w:pPr>
        <w:pStyle w:val="Heading3"/>
        <w:numPr>
          <w:ilvl w:val="2"/>
          <w:numId w:val="1"/>
        </w:numPr>
        <w:rPr/>
      </w:pPr>
      <w:bookmarkStart w:id="1176" w:name="__RefHeading___Toc2061337_388300464"/>
      <w:bookmarkStart w:id="1177" w:name="_Toc469"/>
      <w:bookmarkEnd w:id="1175"/>
      <w:bookmarkEnd w:id="1176"/>
      <w:r>
        <w:rPr>
          <w:rtl w:val="true"/>
        </w:rPr>
        <w:t>گناه آشکار، گناه پنهان</w:t>
      </w:r>
      <w:bookmarkEnd w:id="1177"/>
    </w:p>
    <w:p>
      <w:pPr>
        <w:pStyle w:val="BookText"/>
        <w:rPr/>
      </w:pPr>
      <w:r>
        <w:rPr>
          <w:rFonts w:ascii="IRNazanin" w:hAnsi="IRNazanin" w:eastAsia="IRNazanin"/>
          <w:color w:val="111111"/>
          <w:sz w:val="28"/>
          <w:sz w:val="28"/>
          <w:szCs w:val="28"/>
          <w:rtl w:val="true"/>
          <w:lang w:bidi="fa-IR"/>
        </w:rPr>
        <w:t>قبل از ورود به موضوع بحث، آیه ای از قرآن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درسوره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ظَاهِرَ الْإِثْمِ وَبَاطِنَهُ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گناه آشکار و پنهان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اراده و عزم، گناهان آشکار و پنهان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آشکار و گناه پنهان یعنی چه؟ سه تفسیر برای این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ظاهر یعنی گناهانی که در بیرون از خانه انجام می شود و گناهان پنهان یعنی گناهانی که در خانه انجام می گیرد؛ چون در قبل از اسلام عده ای عقیده داشتند که زنا در ملأعام اشکال دارد و گناه است ولی اگر در خانه صورت بگیرد اشکال ندارد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چه آشکار باشد و چه پنهان،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 در خیابان قبح بیشتری دارد ولی به هرحال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از دیوار مردم بالا برود و چه برق یا آب دولتی را بدزدد فرقی نمی کند؛ چه این که کسی بفهمد، چه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بفهمد گناه آشکار است و اگر کسی نفهمد گناه پنهان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گناهان آشکار، گناهان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به نامحرم نگاه کند یا زبان و پا و دست مرتکب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پنهان نیز گناهانی است که با قلب و نیت و تصمیم صورت </w:t>
      </w:r>
      <w:bookmarkStart w:id="1178" w:name="pg14963_155773"/>
    </w:p>
    <w:p>
      <w:pPr>
        <w:pStyle w:val="BookText"/>
        <w:rPr/>
      </w:pPr>
      <w:bookmarkEnd w:id="1178"/>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علامه طباطبایی رحمة الله نیز تفسیر زیبایی بر آیه مورد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جامعه گناه محسوب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آدم کشی، مردم آزاری و ستم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این موارد را نمی 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نظر عرف یک جامعه، گناه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خوک در بین مسیحیان یا بی حجابی در اکثر جوامع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علامه طباطبایی، گناه آشکاریعنی گناهانی که همه افراد جامعه</w:t>
      </w:r>
    </w:p>
    <w:p>
      <w:pPr>
        <w:pStyle w:val="BookText"/>
        <w:rPr/>
      </w:pPr>
      <w:r>
        <w:rPr>
          <w:rFonts w:ascii="IRNazanin" w:hAnsi="IRNazanin" w:eastAsia="IRNazanin"/>
          <w:color w:val="111111"/>
          <w:sz w:val="28"/>
          <w:sz w:val="28"/>
          <w:szCs w:val="28"/>
          <w:rtl w:val="true"/>
          <w:lang w:bidi="fa-IR"/>
        </w:rPr>
        <w:t>آن را گناه و زشت و قبیح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پنهان نیز گناهانی است که بحش ریخته و در بین مردم عادی شده و همه انجامش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سه تفسیر هم که باشد،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پنهان و آشکار را رها کنید؛ زیرا کسانی که تحصیل گناه می کنند در برابر آن مجازات خواهند شد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1179" w:name="__RefHeading___Toc2061339_388300464"/>
      <w:bookmarkStart w:id="1180" w:name="_Toc470"/>
      <w:bookmarkEnd w:id="1179"/>
      <w:r>
        <w:rPr>
          <w:rtl w:val="true"/>
        </w:rPr>
        <w:t>عوامل تشدید گناه</w:t>
      </w:r>
      <w:bookmarkEnd w:id="1180"/>
    </w:p>
    <w:p>
      <w:pPr>
        <w:pStyle w:val="Heading4"/>
        <w:numPr>
          <w:ilvl w:val="3"/>
          <w:numId w:val="1"/>
        </w:numPr>
        <w:rPr/>
      </w:pPr>
      <w:bookmarkStart w:id="1181" w:name="__RefHeading___Toc2061341_388300464"/>
      <w:bookmarkStart w:id="1182" w:name="_Toc471"/>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گناه بد است اما یک چیزهایی گناه را بدتر می کند و زمینه بخشش را از بین می برد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خودرویی تصادف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خودرو مقصر بود اما نه خودش و نه بستگانش حتی یک بار در ختم فرزندم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 کردند ممکن بود از خون بچه ام گذشت کنم ولی چون این کار را نکردند من هم گذشت نمی کنم</w:t>
      </w:r>
      <w:r>
        <w:rPr>
          <w:rFonts w:eastAsia="IRNazanin" w:cs="IRNazanin"/>
          <w:color w:val="111111"/>
          <w:sz w:val="28"/>
          <w:szCs w:val="28"/>
          <w:rtl w:val="true"/>
          <w:lang w:bidi="fa-IR"/>
        </w:rPr>
        <w:t xml:space="preserve">. </w:t>
      </w:r>
      <w:bookmarkStart w:id="1183" w:name="pg14963_155774"/>
    </w:p>
    <w:p>
      <w:pPr>
        <w:pStyle w:val="BookText"/>
        <w:rPr/>
      </w:pPr>
      <w:bookmarkEnd w:id="1183"/>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خود گناه بدتر است </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1184" w:name="__RefHeading___Toc2061343_388300464"/>
      <w:bookmarkStart w:id="1185" w:name="_Toc472"/>
      <w:bookmarkEnd w:id="1184"/>
      <w:r>
        <w:rPr/>
        <w:t>1</w:t>
      </w:r>
      <w:r>
        <w:rPr>
          <w:rtl w:val="true"/>
        </w:rPr>
        <w:t xml:space="preserve">. </w:t>
      </w:r>
      <w:r>
        <w:rPr>
          <w:rtl w:val="true"/>
        </w:rPr>
        <w:t>کوچک شمردن گناه</w:t>
      </w:r>
      <w:bookmarkEnd w:id="1185"/>
    </w:p>
    <w:p>
      <w:pPr>
        <w:pStyle w:val="Heading5"/>
        <w:numPr>
          <w:ilvl w:val="4"/>
          <w:numId w:val="1"/>
        </w:numPr>
        <w:rPr/>
      </w:pPr>
      <w:bookmarkStart w:id="1186" w:name="__RefHeading___Toc2061345_388300464"/>
      <w:bookmarkStart w:id="1187" w:name="_Toc473"/>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اولین خصلتی که بدتر از خود گناه است، کوچک شمردن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نامحرم نگاه می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زنا می کنند؟ اگر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 می کنی؟ نباید خطایی بزرگ تر را مثال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ذُنُوبَ مااستهان بِهِ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بدترین گناه، گناهی است که انسان آن را کوچک بشمارد</w:t>
      </w:r>
      <w:r>
        <w:rPr>
          <w:rFonts w:eastAsia="IRNazanin" w:cs="IRNazanin"/>
          <w:color w:val="111111"/>
          <w:sz w:val="28"/>
          <w:szCs w:val="28"/>
          <w:rtl w:val="true"/>
          <w:lang w:bidi="fa-IR"/>
        </w:rPr>
        <w:t>.</w:t>
      </w:r>
    </w:p>
    <w:p>
      <w:pPr>
        <w:pStyle w:val="Heading5"/>
        <w:numPr>
          <w:ilvl w:val="4"/>
          <w:numId w:val="1"/>
        </w:numPr>
        <w:rPr/>
      </w:pPr>
      <w:bookmarkStart w:id="1188" w:name="__RefHeading___Toc2061347_388300464"/>
      <w:bookmarkStart w:id="1189" w:name="_Toc474"/>
      <w:bookmarkEnd w:id="1188"/>
      <w:r>
        <w:rPr>
          <w:rtl w:val="true"/>
        </w:rPr>
        <w:t>طلب آمرزش امام سجاد علیه السلام</w:t>
      </w:r>
      <w:bookmarkEnd w:id="1189"/>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دیدم آقایی زیر ناودان طلاگریه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به خدا التماس می کرد که من یقین کردم یا آدم کشته یا گناه بزرگی مرتکب شده که این طور به خدا 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تا ببینم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سیدالساجدين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التماس و زاری می کنید؟ شمایی که پدرتان امام حسین علیه السلام و مادرتان حضرت زهرا علیها السلام وجدتان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کاری به پدر و مادرم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 و خودم</w:t>
      </w:r>
      <w:r>
        <w:rPr>
          <w:rFonts w:eastAsia="IRNazanin" w:cs="IRNazanin"/>
          <w:color w:val="111111"/>
          <w:sz w:val="28"/>
          <w:szCs w:val="28"/>
          <w:rtl w:val="true"/>
          <w:lang w:bidi="fa-IR"/>
        </w:rPr>
        <w:t xml:space="preserve">. </w:t>
      </w:r>
      <w:r>
        <w:rPr>
          <w:rStyle w:val="FootnoteAnchor"/>
          <w:rtl w:val="true"/>
        </w:rPr>
        <w:footnoteReference w:id="411"/>
      </w:r>
      <w:bookmarkStart w:id="1190" w:name="pg14963_155775"/>
    </w:p>
    <w:p>
      <w:pPr>
        <w:pStyle w:val="BookText"/>
        <w:rPr/>
      </w:pPr>
      <w:bookmarkEnd w:id="1190"/>
      <w:r>
        <w:rPr>
          <w:rFonts w:ascii="IRNazanin" w:hAnsi="IRNazanin" w:eastAsia="IRNazanin"/>
          <w:color w:val="111111"/>
          <w:sz w:val="28"/>
          <w:sz w:val="28"/>
          <w:szCs w:val="28"/>
          <w:rtl w:val="true"/>
          <w:lang w:bidi="fa-IR"/>
        </w:rPr>
        <w:t>امام برای گناه ناکرده آن قدر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سجاد علیه السلام در ماه رمضان خطاهای غلامان خود را یادداشت می کرد و شب عیدفطر خطاهایشان را برای آنها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خطاهای شما گذشتم؛ شما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بگذر</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1191" w:name="__RefHeading___Toc2061349_388300464"/>
      <w:bookmarkStart w:id="1192" w:name="_Toc475"/>
      <w:bookmarkEnd w:id="1191"/>
      <w:r>
        <w:rPr>
          <w:rtl w:val="true"/>
        </w:rPr>
        <w:t>خطا وتوبة آدم علیه السلام</w:t>
      </w:r>
      <w:bookmarkEnd w:id="1192"/>
    </w:p>
    <w:p>
      <w:pPr>
        <w:pStyle w:val="BookText"/>
        <w:rPr/>
      </w:pPr>
      <w:r>
        <w:rPr>
          <w:rFonts w:ascii="IRNazanin" w:hAnsi="IRNazanin" w:eastAsia="IRNazanin"/>
          <w:color w:val="111111"/>
          <w:sz w:val="28"/>
          <w:sz w:val="28"/>
          <w:szCs w:val="28"/>
          <w:rtl w:val="true"/>
          <w:lang w:bidi="fa-IR"/>
        </w:rPr>
        <w:t>حضرت آدم علیه السلام از درخت ممنوعه خورد و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فرزندانش چنین نصیحت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عَمَلٍ تُریدُونَ أَنْ تَعْمَلُوا فَقِفُوا لَهُ ساعهً فَانِّی لَوْ وَقَفْتُ ساعهً لَمْ یَکُنْ أصابَنِی ما أَصابَنِی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هر عملی که می خواهید انجام دهید قبل از انجامش مقداری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اگردرنگ می کردم دچار آن کار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آدم علیه السلام كرد گناه نبود بلکه فقط ترک اولی بود؛ یعنی بهتر بود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سه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و چهاردهم و پانزدهم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حوا می گریست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 پروردگارما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 و اگر ما را نیامرزی و به ما رحم نکنی مسلما از زبان کاران خواهیم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عذر و بهانه نیاورد و اشتباهش را توجیه نکرد</w:t>
      </w:r>
      <w:r>
        <w:rPr>
          <w:rFonts w:eastAsia="IRNazanin" w:cs="IRNazanin"/>
          <w:color w:val="111111"/>
          <w:sz w:val="28"/>
          <w:szCs w:val="28"/>
          <w:rtl w:val="true"/>
          <w:lang w:bidi="fa-IR"/>
        </w:rPr>
        <w:t xml:space="preserve">. </w:t>
      </w:r>
      <w:bookmarkStart w:id="1193" w:name="pg14963_155776"/>
    </w:p>
    <w:p>
      <w:pPr>
        <w:pStyle w:val="BookText"/>
        <w:rPr/>
      </w:pPr>
      <w:bookmarkEnd w:id="1193"/>
      <w:r>
        <w:rPr>
          <w:rFonts w:ascii="IRNazanin" w:hAnsi="IRNazanin" w:eastAsia="IRNazanin"/>
          <w:color w:val="111111"/>
          <w:sz w:val="28"/>
          <w:sz w:val="28"/>
          <w:szCs w:val="28"/>
          <w:rtl w:val="true"/>
          <w:lang w:bidi="fa-IR"/>
        </w:rPr>
        <w:t>پس چهار چیز بدی گناه را دوچندان می کند و اولین مورد آن، کوچک شمردن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ریال حرام در زندگی شما باشد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پول و لقمه حرام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ذنباً ولا تُصَغِّرَنَّهُ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هیچ گناهی را کوچک و ناچیز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در جنگ بنی قریظه راز پیامبر صلی الله علیه و آله و سلم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مسجد مدینه رفت و خودش را به یکی از ستون ها بست و به گریه و زاری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آیات سوره توبه نازل شد و خداوند توبه ابولبابه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سوم اموالش را در راه خدا داد تا خدا او را بیامرزد</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1194" w:name="__RefHeading___Toc2061351_388300464"/>
      <w:bookmarkStart w:id="1195" w:name="_Toc476"/>
      <w:bookmarkEnd w:id="1194"/>
      <w:r>
        <w:rPr/>
        <w:t>2</w:t>
      </w:r>
      <w:r>
        <w:rPr>
          <w:rtl w:val="true"/>
        </w:rPr>
        <w:t xml:space="preserve">. </w:t>
      </w:r>
      <w:r>
        <w:rPr>
          <w:rtl w:val="true"/>
        </w:rPr>
        <w:t>افتخار کردن به گناه</w:t>
      </w:r>
      <w:bookmarkEnd w:id="1195"/>
    </w:p>
    <w:p>
      <w:pPr>
        <w:pStyle w:val="Heading5"/>
        <w:numPr>
          <w:ilvl w:val="4"/>
          <w:numId w:val="1"/>
        </w:numPr>
        <w:rPr/>
      </w:pPr>
      <w:bookmarkStart w:id="1196" w:name="__RefHeading___Toc2061353_388300464"/>
      <w:bookmarkStart w:id="1197" w:name="_Toc477"/>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دومین چیزی که گناه را خراب تر می کند افتخارکردن و به خود بالیدن است؛ یعنی گناه کند و احساس غرور هم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فلانی حقه و نیرنگ زدم که اصلا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انصاری، از سخنرانان سرشناس قم، نقل می کرد که کسی پیش من آمد و با آب و تاب تعریف کرد جنسی را فروختم و چنان سر خریدار کلاه گذاشتم که اصلا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يَوْمَ تُبْلَى السَّرائِرُ</w:t>
      </w:r>
    </w:p>
    <w:p>
      <w:pPr>
        <w:pStyle w:val="Quote"/>
        <w:rPr/>
      </w:pPr>
      <w:r>
        <w:rPr>
          <w:rFonts w:ascii="IRNazanin" w:hAnsi="IRNazanin" w:eastAsia="IRNazanin"/>
          <w:i/>
          <w:i/>
          <w:iCs/>
          <w:color w:val="111111"/>
          <w:sz w:val="28"/>
          <w:sz w:val="28"/>
          <w:szCs w:val="28"/>
          <w:rtl w:val="true"/>
          <w:lang w:bidi="fa-IR"/>
        </w:rPr>
        <w:t>؛</w:t>
      </w:r>
      <w:r>
        <w:rPr>
          <w:rStyle w:val="FootnoteAnchor"/>
          <w:rtl w:val="true"/>
        </w:rPr>
        <w:footnoteReference w:id="417"/>
      </w:r>
      <w:r>
        <w:rPr>
          <w:rFonts w:ascii="IRNazanin" w:hAnsi="IRNazanin" w:eastAsia="IRNazanin"/>
          <w:i/>
          <w:i/>
          <w:iCs/>
          <w:color w:val="111111"/>
          <w:sz w:val="28"/>
          <w:sz w:val="28"/>
          <w:szCs w:val="28"/>
          <w:rtl w:val="true"/>
          <w:lang w:bidi="fa-IR"/>
        </w:rPr>
        <w:t>را چه می کنی؟</w:t>
      </w:r>
      <w:r>
        <w:rPr>
          <w:rFonts w:eastAsia="IRNazanin" w:cs="IRNazanin"/>
          <w:i/>
          <w:iCs/>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قیامتی هست، حساب و کتابی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نباليد</w:t>
      </w:r>
      <w:r>
        <w:rPr>
          <w:rFonts w:eastAsia="IRNazanin" w:cs="IRNazanin"/>
          <w:color w:val="111111"/>
          <w:sz w:val="28"/>
          <w:szCs w:val="28"/>
          <w:rtl w:val="true"/>
          <w:lang w:bidi="fa-IR"/>
        </w:rPr>
        <w:t xml:space="preserve">. </w:t>
      </w:r>
      <w:bookmarkStart w:id="1198" w:name="pg14963_155777"/>
    </w:p>
    <w:p>
      <w:pPr>
        <w:pStyle w:val="BookText"/>
        <w:rPr/>
      </w:pPr>
      <w:bookmarkEnd w:id="1198"/>
      <w:r>
        <w:rPr>
          <w:rFonts w:ascii="IRNazanin" w:hAnsi="IRNazanin" w:eastAsia="IRNazanin"/>
          <w:color w:val="111111"/>
          <w:sz w:val="28"/>
          <w:sz w:val="28"/>
          <w:szCs w:val="28"/>
          <w:rtl w:val="true"/>
          <w:lang w:bidi="fa-IR"/>
        </w:rPr>
        <w:t>عمربن سعد در روز عاشورا افتخار می کرد که اولین تیر را او به سمت خیمه های امام حسین علیه السلام انداخت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خیلی بد است که انسان گناه کند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کتک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رابطه نامشروع برقرار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کاربد، بالیدن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افتخارکردن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خود بالیدن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هست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مورد بهره برداری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رودها، چشمه ها، سدها و چاه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از دسترس شما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کیست که برایتان آب روان و گوارا بیاورد؟</w:t>
      </w:r>
    </w:p>
    <w:p>
      <w:pPr>
        <w:pStyle w:val="BookText"/>
        <w:rPr/>
      </w:pPr>
      <w:r>
        <w:rPr>
          <w:rFonts w:ascii="IRNazanin" w:hAnsi="IRNazanin" w:eastAsia="IRNazanin"/>
          <w:color w:val="111111"/>
          <w:sz w:val="28"/>
          <w:sz w:val="28"/>
          <w:szCs w:val="28"/>
          <w:rtl w:val="true"/>
          <w:lang w:bidi="fa-IR"/>
        </w:rPr>
        <w:t>اگر آب ها فرو برود و یک روز از خواب بلند شوید و ببینید هیچ آبی بر روی زمین نیست چکار می کنید؟ خدا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نیستی</w:t>
      </w:r>
      <w:r>
        <w:rPr>
          <w:rFonts w:eastAsia="IRNazanin" w:cs="IRNazanin"/>
          <w:color w:val="111111"/>
          <w:sz w:val="28"/>
          <w:szCs w:val="28"/>
          <w:rtl w:val="true"/>
          <w:lang w:bidi="fa-IR"/>
        </w:rPr>
        <w:t>.</w:t>
      </w:r>
    </w:p>
    <w:p>
      <w:pPr>
        <w:pStyle w:val="Heading5"/>
        <w:numPr>
          <w:ilvl w:val="4"/>
          <w:numId w:val="1"/>
        </w:numPr>
        <w:rPr/>
      </w:pPr>
      <w:bookmarkStart w:id="1199" w:name="__RefHeading___Toc2061355_388300464"/>
      <w:bookmarkStart w:id="1200" w:name="_Toc478"/>
      <w:bookmarkEnd w:id="1199"/>
      <w:r>
        <w:rPr>
          <w:rtl w:val="true"/>
        </w:rPr>
        <w:t>غرور نابجا</w:t>
      </w:r>
      <w:bookmarkEnd w:id="1200"/>
    </w:p>
    <w:p>
      <w:pPr>
        <w:pStyle w:val="BookText"/>
        <w:rPr/>
      </w:pPr>
      <w:r>
        <w:rPr>
          <w:rFonts w:ascii="IRNazanin" w:hAnsi="IRNazanin" w:eastAsia="IRNazanin"/>
          <w:color w:val="111111"/>
          <w:sz w:val="28"/>
          <w:sz w:val="28"/>
          <w:szCs w:val="28"/>
          <w:rtl w:val="true"/>
          <w:lang w:bidi="fa-IR"/>
        </w:rPr>
        <w:t>وقتی آیه اشاره شده نازل شد، یکی از مشرکان به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مردان قوی پنجه و کلنگ های تیز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شب خوابید و هنگامی که صبح از خواب برخاست چشمانش آب آورد و دیگر جایی را نمی دید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آیه قرآن را مسخره می کنی؟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ابی العاص پیامبر صلی الله علیه و آله و سلم را مسخره می کرد، بعد تعریف می کرد و لذت </w:t>
      </w:r>
      <w:bookmarkStart w:id="1201" w:name="pg14963_155778"/>
    </w:p>
    <w:p>
      <w:pPr>
        <w:pStyle w:val="BookText"/>
        <w:rPr/>
      </w:pPr>
      <w:bookmarkEnd w:id="1201"/>
      <w:r>
        <w:rPr>
          <w:rFonts w:ascii="IRNazanin" w:hAnsi="IRNazanin" w:eastAsia="IRNazanin"/>
          <w:color w:val="111111"/>
          <w:sz w:val="28"/>
          <w:sz w:val="28"/>
          <w:szCs w:val="28"/>
          <w:rtl w:val="true"/>
          <w:lang w:bidi="fa-IR"/>
        </w:rPr>
        <w:t>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پشت سر حضرت می آمد و شانه هایش را می جنباند و دستش را می شکست و ایشان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صلی الله علیه و آله و سلم برگشت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همین طور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تا آخر عمر رعشه گرفت و نمی توانست درست راه برود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چون مسخره و پرویی می کرد به این مرض دچار شد</w:t>
      </w:r>
      <w:r>
        <w:rPr>
          <w:rFonts w:eastAsia="IRNazanin" w:cs="IRNazanin"/>
          <w:color w:val="111111"/>
          <w:sz w:val="28"/>
          <w:szCs w:val="28"/>
          <w:rtl w:val="true"/>
          <w:lang w:bidi="fa-IR"/>
        </w:rPr>
        <w:t>.</w:t>
      </w:r>
    </w:p>
    <w:p>
      <w:pPr>
        <w:pStyle w:val="Heading5"/>
        <w:numPr>
          <w:ilvl w:val="4"/>
          <w:numId w:val="1"/>
        </w:numPr>
        <w:rPr/>
      </w:pPr>
      <w:bookmarkStart w:id="1202" w:name="__RefHeading___Toc2061357_388300464"/>
      <w:bookmarkStart w:id="1203" w:name="_Toc479"/>
      <w:bookmarkEnd w:id="1202"/>
      <w:r>
        <w:rPr>
          <w:rtl w:val="true"/>
        </w:rPr>
        <w:t>اعتراف به عجز و ناتوانی</w:t>
      </w:r>
      <w:bookmarkEnd w:id="1203"/>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 است و من پررویی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این روحیه بسیار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کامل به خودت مشغول کن و از دیگران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هم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ارْحَمْ ضَعْفَ بَدَنِی، وَ رِقَّهَ جِلْدِی، وَ دِقَّهَ عَظْمِی</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ناتوانی بدنم و نازکی پوست تنم و باریکی استخوانم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حضرت امیران نیز آمده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الْقَوِيِّ أَنِ الضَّعِيفَ وَ أَنْتَ الْغَنِيُّ وَ أَنَا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4"/>
      </w:r>
      <w:bookmarkStart w:id="1204" w:name="pg14963_155779"/>
    </w:p>
    <w:p>
      <w:pPr>
        <w:pStyle w:val="BookText"/>
        <w:rPr/>
      </w:pPr>
      <w:bookmarkEnd w:id="1204"/>
      <w:r>
        <w:rPr>
          <w:rFonts w:ascii="IRNazanin" w:hAnsi="IRNazanin" w:eastAsia="IRNazanin"/>
          <w:color w:val="111111"/>
          <w:sz w:val="28"/>
          <w:sz w:val="28"/>
          <w:szCs w:val="28"/>
          <w:rtl w:val="true"/>
          <w:lang w:bidi="fa-IR"/>
        </w:rPr>
        <w:t>تو نیرومندی و من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 نیازی و من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نگاه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کردیم،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 را بدتر نکنیم، زشت را زشت تر نکنیم</w:t>
      </w:r>
      <w:r>
        <w:rPr>
          <w:rFonts w:eastAsia="IRNazanin" w:cs="IRNazanin"/>
          <w:color w:val="111111"/>
          <w:sz w:val="28"/>
          <w:szCs w:val="28"/>
          <w:rtl w:val="true"/>
          <w:lang w:bidi="fa-IR"/>
        </w:rPr>
        <w:t>.</w:t>
      </w:r>
    </w:p>
    <w:p>
      <w:pPr>
        <w:pStyle w:val="Heading4"/>
        <w:numPr>
          <w:ilvl w:val="3"/>
          <w:numId w:val="1"/>
        </w:numPr>
        <w:rPr/>
      </w:pPr>
      <w:bookmarkStart w:id="1205" w:name="__RefHeading___Toc2061359_388300464"/>
      <w:bookmarkStart w:id="1206" w:name="_Toc480"/>
      <w:bookmarkEnd w:id="1205"/>
      <w:r>
        <w:rPr/>
        <w:t>3</w:t>
      </w:r>
      <w:r>
        <w:rPr>
          <w:rtl w:val="true"/>
        </w:rPr>
        <w:t xml:space="preserve">. </w:t>
      </w:r>
      <w:r>
        <w:rPr>
          <w:rtl w:val="true"/>
        </w:rPr>
        <w:t>شادی کردن از گناه</w:t>
      </w:r>
      <w:bookmarkEnd w:id="1206"/>
    </w:p>
    <w:p>
      <w:pPr>
        <w:pStyle w:val="BookText"/>
        <w:rPr/>
      </w:pPr>
      <w:r>
        <w:rPr>
          <w:rFonts w:ascii="IRNazanin" w:hAnsi="IRNazanin" w:eastAsia="IRNazanin"/>
          <w:color w:val="111111"/>
          <w:sz w:val="28"/>
          <w:sz w:val="28"/>
          <w:szCs w:val="28"/>
          <w:rtl w:val="true"/>
          <w:lang w:bidi="fa-IR"/>
        </w:rPr>
        <w:t>سومین موردی که وضع گناه را بدتر می کند شادی کردن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می کند، خوشحال هم هست و آن را یک امتیاز می داند و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به این کار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ذَنْباً و هُوَ ضاحِکٌ دَخَلَ النّارَ و هُوَ 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هرکس گناهی کند و خندان باشد گریان وارد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احساس غرور از گناه، خطرناک است</w:t>
      </w:r>
      <w:r>
        <w:rPr>
          <w:rFonts w:eastAsia="IRNazanin" w:cs="IRNazanin"/>
          <w:color w:val="111111"/>
          <w:sz w:val="28"/>
          <w:szCs w:val="28"/>
          <w:rtl w:val="true"/>
          <w:lang w:bidi="fa-IR"/>
        </w:rPr>
        <w:t>.</w:t>
      </w:r>
    </w:p>
    <w:p>
      <w:pPr>
        <w:pStyle w:val="Heading4"/>
        <w:numPr>
          <w:ilvl w:val="3"/>
          <w:numId w:val="1"/>
        </w:numPr>
        <w:rPr/>
      </w:pPr>
      <w:bookmarkStart w:id="1207" w:name="__RefHeading___Toc2061361_388300464"/>
      <w:bookmarkStart w:id="1208" w:name="_Toc481"/>
      <w:bookmarkEnd w:id="1207"/>
      <w:r>
        <w:rPr/>
        <w:t>4</w:t>
      </w:r>
      <w:r>
        <w:rPr>
          <w:rtl w:val="true"/>
        </w:rPr>
        <w:t xml:space="preserve">. </w:t>
      </w:r>
      <w:r>
        <w:rPr>
          <w:rtl w:val="true"/>
        </w:rPr>
        <w:t>اصرار بر گناه</w:t>
      </w:r>
      <w:bookmarkEnd w:id="1208"/>
    </w:p>
    <w:p>
      <w:pPr>
        <w:pStyle w:val="BookText"/>
        <w:rPr/>
      </w:pPr>
      <w:r>
        <w:rPr>
          <w:rFonts w:ascii="IRNazanin" w:hAnsi="IRNazanin" w:eastAsia="IRNazanin"/>
          <w:color w:val="111111"/>
          <w:sz w:val="28"/>
          <w:sz w:val="28"/>
          <w:szCs w:val="28"/>
          <w:rtl w:val="true"/>
          <w:lang w:bidi="fa-IR"/>
        </w:rPr>
        <w:t xml:space="preserve">مورد چهارم این است که فرد گنه کار بر گناه اصرار ورزد؛ یعنی تکرار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کسی را می پذیریم که بر گناه پافشاری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خدا را یاد </w:t>
      </w:r>
    </w:p>
    <w:p>
      <w:pPr>
        <w:pStyle w:val="BookText"/>
        <w:rPr/>
      </w:pPr>
      <w:r>
        <w:rPr>
          <w:rFonts w:ascii="IRNazanin" w:hAnsi="IRNazanin" w:eastAsia="IRNazanin"/>
          <w:color w:val="111111"/>
          <w:sz w:val="28"/>
          <w:sz w:val="28"/>
          <w:szCs w:val="28"/>
          <w:rtl w:val="true"/>
          <w:lang w:bidi="fa-IR"/>
        </w:rPr>
        <w:t>کنند و برای گناهانشان آمرزش بخواهند و گناهان را چه کسی جز خدا می آمرزد ؟ و آگاهانه بر آن چه مرتکب شده اند پافشاری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گناه کند و بخواهد بازهم آن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یادشده را در یک کلمه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یعنی بی حیایی، و خداوند از بی حیایی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حَيَاءَ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bookmarkStart w:id="1209" w:name="pg14963_155781"/>
    </w:p>
    <w:p>
      <w:pPr>
        <w:pStyle w:val="Heading2"/>
        <w:numPr>
          <w:ilvl w:val="1"/>
          <w:numId w:val="1"/>
        </w:numPr>
        <w:rPr/>
      </w:pPr>
      <w:bookmarkStart w:id="1210" w:name="__RefHeading___Toc2061363_388300464"/>
      <w:bookmarkStart w:id="1211" w:name="_Toc482"/>
      <w:bookmarkEnd w:id="1209"/>
      <w:bookmarkEnd w:id="1210"/>
      <w:r>
        <w:rPr>
          <w:rtl w:val="true"/>
        </w:rPr>
        <w:t xml:space="preserve">گناه </w:t>
      </w:r>
      <w:r>
        <w:rPr>
          <w:rtl w:val="true"/>
        </w:rPr>
        <w:t>(</w:t>
      </w:r>
      <w:r>
        <w:rPr/>
        <w:t>2</w:t>
      </w:r>
      <w:r>
        <w:rPr>
          <w:rtl w:val="true"/>
        </w:rPr>
        <w:t>)</w:t>
      </w:r>
      <w:bookmarkEnd w:id="1211"/>
    </w:p>
    <w:p>
      <w:pPr>
        <w:pStyle w:val="Heading3"/>
        <w:numPr>
          <w:ilvl w:val="2"/>
          <w:numId w:val="1"/>
        </w:numPr>
        <w:rPr/>
      </w:pPr>
      <w:bookmarkStart w:id="1212" w:name="__RefHeading___Toc2061365_388300464"/>
      <w:bookmarkStart w:id="1213" w:name="_Toc483"/>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هرگاه کسانی که به آیات ما ایمان می آورند به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مقرر کرده است</w:t>
      </w:r>
      <w:r>
        <w:rPr>
          <w:rFonts w:eastAsia="IRNazanin" w:cs="IRNazanin"/>
          <w:color w:val="111111"/>
          <w:sz w:val="28"/>
          <w:szCs w:val="28"/>
          <w:rtl w:val="true"/>
          <w:lang w:bidi="fa-IR"/>
        </w:rPr>
        <w:t>.</w:t>
      </w:r>
    </w:p>
    <w:p>
      <w:pPr>
        <w:pStyle w:val="Heading3"/>
        <w:numPr>
          <w:ilvl w:val="2"/>
          <w:numId w:val="1"/>
        </w:numPr>
        <w:rPr/>
      </w:pPr>
      <w:bookmarkStart w:id="1214" w:name="__RefHeading___Toc2061367_388300464"/>
      <w:bookmarkStart w:id="1215" w:name="_Toc484"/>
      <w:bookmarkEnd w:id="1214"/>
      <w:r>
        <w:rPr>
          <w:rtl w:val="true"/>
        </w:rPr>
        <w:t>مقدمه</w:t>
      </w:r>
      <w:bookmarkEnd w:id="1215"/>
    </w:p>
    <w:p>
      <w:pPr>
        <w:pStyle w:val="BookText"/>
        <w:rPr/>
      </w:pPr>
      <w:r>
        <w:rPr>
          <w:rFonts w:ascii="IRNazanin" w:hAnsi="IRNazanin" w:eastAsia="IRNazanin"/>
          <w:color w:val="111111"/>
          <w:sz w:val="28"/>
          <w:sz w:val="28"/>
          <w:szCs w:val="28"/>
          <w:rtl w:val="true"/>
          <w:lang w:bidi="fa-IR"/>
        </w:rPr>
        <w:t>خداوند متعال خیلی تفضل می کند تا بندگانش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پدر مهربان که می خواهد بچه اش از دست نرود، به اشکال مختلف سعی دارد 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بکنی مثل این است که از مادر متولد شدی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فلان عمل را هفت یا بیست و یا چهل روز انجام بدهد ثواب انجام یک عمر را برایش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w:t>
      </w:r>
    </w:p>
    <w:p>
      <w:pPr>
        <w:pStyle w:val="BookText"/>
        <w:rPr/>
      </w:pPr>
      <w:r>
        <w:rPr>
          <w:rFonts w:ascii="IRNazanin" w:hAnsi="IRNazanin" w:eastAsia="IRNazanin"/>
          <w:color w:val="111111"/>
          <w:sz w:val="28"/>
          <w:sz w:val="28"/>
          <w:szCs w:val="28"/>
          <w:rtl w:val="true"/>
          <w:lang w:bidi="fa-IR"/>
        </w:rPr>
        <w:t>انجام عملی را در ذهن آوردی، ثوابش را برایت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تبارک و تعالی به بهانه های مختلف تلاش دارد که بندگان خود را در گردونه خود نگه دارد تا کمتر بیرون بریزند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قابل تأمل و عجیبی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پیامبر صلی الله علیه و آله و سلم با ناراحتی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گناهانمان چه کنیم؟ این ها نگران معصیت ها و خطاهایشان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تأملی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آمد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وهرگاه کسانی که به آیات ما ایمان می آورند به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پیش تو آمدند و اظهار کردند که ما گناه می کنیم و از این موضوع ناراحت هستیم، به این ها سلام کن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 خدا بر خود لازم می داند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جهالت و نه سرکشی مرتکب خطا شدید، اگر بیایید و توبه کنید خدا شما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هر وقت رسول خدا صلی الله علیه و آله و سلم یکی از این ها را می دید سلام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به آن هایی که از گناهانشان توبه  کرده اند و اظهار ناراحتی می کنند، سلام کنم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در حقیقت۔ فضایی است که خداوند برای جذب آماده کرده</w:t>
      </w:r>
      <w:r>
        <w:rPr>
          <w:rFonts w:eastAsia="IRNazanin" w:cs="IRNazanin"/>
          <w:color w:val="111111"/>
          <w:sz w:val="28"/>
          <w:szCs w:val="28"/>
          <w:rtl w:val="true"/>
          <w:lang w:bidi="fa-IR"/>
        </w:rPr>
        <w:t xml:space="preserve">. </w:t>
      </w:r>
      <w:bookmarkStart w:id="1216" w:name="pg14963_155783"/>
    </w:p>
    <w:p>
      <w:pPr>
        <w:pStyle w:val="Heading3"/>
        <w:numPr>
          <w:ilvl w:val="2"/>
          <w:numId w:val="1"/>
        </w:numPr>
        <w:rPr/>
      </w:pPr>
      <w:bookmarkStart w:id="1217" w:name="__RefHeading___Toc2061369_388300464"/>
      <w:bookmarkStart w:id="1218" w:name="_Toc485"/>
      <w:bookmarkEnd w:id="1216"/>
      <w:bookmarkEnd w:id="1217"/>
      <w:r>
        <w:rPr>
          <w:rtl w:val="true"/>
        </w:rPr>
        <w:t>رفتارهای بدتر از گناه</w:t>
      </w:r>
      <w:bookmarkEnd w:id="1218"/>
    </w:p>
    <w:p>
      <w:pPr>
        <w:pStyle w:val="Heading3"/>
        <w:numPr>
          <w:ilvl w:val="2"/>
          <w:numId w:val="1"/>
        </w:numPr>
        <w:rPr/>
      </w:pPr>
      <w:bookmarkStart w:id="1219" w:name="__RefHeading___Toc2061371_388300464"/>
      <w:bookmarkStart w:id="1220" w:name="_Toc486"/>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برخی رفتارها از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انجام این رفتارها گناه های خودمان را سنگین تر می کنیم و زمينه آمرزش را از بین می بریم</w:t>
      </w:r>
      <w:r>
        <w:rPr>
          <w:rFonts w:eastAsia="IRNazanin" w:cs="IRNazanin"/>
          <w:color w:val="111111"/>
          <w:sz w:val="28"/>
          <w:szCs w:val="28"/>
          <w:rtl w:val="true"/>
          <w:lang w:bidi="fa-IR"/>
        </w:rPr>
        <w:t>.</w:t>
      </w:r>
    </w:p>
    <w:p>
      <w:pPr>
        <w:pStyle w:val="Heading3"/>
        <w:numPr>
          <w:ilvl w:val="2"/>
          <w:numId w:val="1"/>
        </w:numPr>
        <w:rPr/>
      </w:pPr>
      <w:bookmarkStart w:id="1221" w:name="__RefHeading___Toc2061373_388300464"/>
      <w:bookmarkStart w:id="1222" w:name="_Toc487"/>
      <w:bookmarkEnd w:id="1221"/>
      <w:r>
        <w:rPr>
          <w:rtl w:val="true"/>
        </w:rPr>
        <w:t>تمثيل</w:t>
      </w:r>
      <w:bookmarkEnd w:id="1222"/>
    </w:p>
    <w:p>
      <w:pPr>
        <w:pStyle w:val="Heading4"/>
        <w:numPr>
          <w:ilvl w:val="3"/>
          <w:numId w:val="1"/>
        </w:numPr>
        <w:rPr/>
      </w:pPr>
      <w:bookmarkStart w:id="1223" w:name="__RefHeading___Toc2061375_388300464"/>
      <w:bookmarkStart w:id="1224" w:name="_Toc488"/>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راننده ای که در تصادف مقصر است امکان دارد کاری کند که خطا و اشتباهش دوبرابر شود؛ مانند این که از صحنه تصادف فرار کند یاصحنه را به هم بزند؛ این کار جرمش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از گناه بدتر است</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1225" w:name="__RefHeading___Toc2061377_388300464"/>
      <w:bookmarkStart w:id="1226" w:name="_Toc489"/>
      <w:bookmarkEnd w:id="1225"/>
      <w:r>
        <w:rPr/>
        <w:t>1</w:t>
      </w:r>
      <w:r>
        <w:rPr>
          <w:rtl w:val="true"/>
        </w:rPr>
        <w:t xml:space="preserve">. </w:t>
      </w:r>
      <w:r>
        <w:rPr>
          <w:rtl w:val="true"/>
        </w:rPr>
        <w:t>کوچک شمردن گناه</w:t>
      </w:r>
      <w:bookmarkEnd w:id="1226"/>
    </w:p>
    <w:p>
      <w:pPr>
        <w:pStyle w:val="Heading5"/>
        <w:numPr>
          <w:ilvl w:val="4"/>
          <w:numId w:val="1"/>
        </w:numPr>
        <w:rPr/>
      </w:pPr>
      <w:bookmarkStart w:id="1227" w:name="__RefHeading___Toc2061379_388300464"/>
      <w:bookmarkStart w:id="1228" w:name="_Toc490"/>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کوچک شمردن گناه، گناه را سنگین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مااستهان بِهِ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بدترین گناه، گناهی است که انسان آن را کوچک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زشت را انجام می دهید؟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ما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جهاد شرکت نمی کنید؟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هایمان حفاظ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1229" w:name="pg14963_155784"/>
    </w:p>
    <w:p>
      <w:pPr>
        <w:pStyle w:val="BookText"/>
        <w:rPr/>
      </w:pPr>
      <w:bookmarkEnd w:id="1229"/>
      <w:r>
        <w:rPr>
          <w:rFonts w:ascii="IRNazanin" w:hAnsi="IRNazanin" w:eastAsia="IRNazanin"/>
          <w:color w:val="111111"/>
          <w:sz w:val="28"/>
          <w:sz w:val="28"/>
          <w:szCs w:val="28"/>
          <w:rtl w:val="true"/>
          <w:lang w:bidi="fa-IR"/>
        </w:rPr>
        <w:t>دورانی می آید که مردم با شبهات دروغین، حرام خدا را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را هديه و ربا را بیع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خورند و توجیه می کنند که فلان مایع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شهید مطهری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حضرت آیت الله حجت گفتند که چند نفر غیبت شما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غیبت من را کردند و پشیمان هستند، حلالشان کردم؛ ولی آن هایی که توجیه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فاسق شده العياذ بالله و غیبتش لازم و واجب است، من این ها را نمی بخشم</w:t>
      </w:r>
      <w:r>
        <w:rPr>
          <w:rFonts w:eastAsia="IRNazanin" w:cs="IRNazanin"/>
          <w:color w:val="111111"/>
          <w:sz w:val="28"/>
          <w:szCs w:val="28"/>
          <w:rtl w:val="true"/>
          <w:lang w:bidi="fa-IR"/>
        </w:rPr>
        <w:t>.</w:t>
      </w:r>
    </w:p>
    <w:p>
      <w:pPr>
        <w:pStyle w:val="Heading5"/>
        <w:numPr>
          <w:ilvl w:val="4"/>
          <w:numId w:val="1"/>
        </w:numPr>
        <w:rPr/>
      </w:pPr>
      <w:bookmarkStart w:id="1230" w:name="__RefHeading___Toc2061381_388300464"/>
      <w:bookmarkStart w:id="1231" w:name="_Toc491"/>
      <w:bookmarkEnd w:id="1230"/>
      <w:r>
        <w:rPr>
          <w:rtl w:val="true"/>
        </w:rPr>
        <w:t>مقايسه گناه</w:t>
      </w:r>
      <w:bookmarkEnd w:id="1231"/>
    </w:p>
    <w:p>
      <w:pPr>
        <w:pStyle w:val="BookText"/>
        <w:rPr/>
      </w:pPr>
      <w:r>
        <w:rPr>
          <w:rFonts w:ascii="IRNazanin" w:hAnsi="IRNazanin" w:eastAsia="IRNazanin"/>
          <w:color w:val="111111"/>
          <w:sz w:val="28"/>
          <w:sz w:val="28"/>
          <w:szCs w:val="28"/>
          <w:rtl w:val="true"/>
          <w:lang w:bidi="fa-IR"/>
        </w:rPr>
        <w:t>مقایسه گناه هم کار بسیار بدی است؛ مانند این که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مردم را می خوری؟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میلیاردی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تصادف می کنید و به کسی می زنید و پایا دستش آسیب می بینید؛شخص صدمه دیده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رانندگی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 جا تصادف شد و پنج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غیبت کردی ، دیگری صد تا غیبت کرده؛ حق نداری خودت را با او</w:t>
      </w:r>
    </w:p>
    <w:p>
      <w:pPr>
        <w:pStyle w:val="BookText"/>
        <w:rPr/>
      </w:pPr>
      <w:r>
        <w:rPr>
          <w:rFonts w:ascii="IRNazanin" w:hAnsi="IRNazanin" w:eastAsia="IRNazanin"/>
          <w:color w:val="111111"/>
          <w:sz w:val="28"/>
          <w:sz w:val="28"/>
          <w:szCs w:val="28"/>
          <w:rtl w:val="true"/>
          <w:lang w:bidi="fa-IR"/>
        </w:rPr>
        <w:t>مقایسه کنی</w:t>
      </w:r>
      <w:r>
        <w:rPr>
          <w:rFonts w:eastAsia="IRNazanin" w:cs="IRNazanin"/>
          <w:color w:val="111111"/>
          <w:sz w:val="28"/>
          <w:szCs w:val="28"/>
          <w:rtl w:val="true"/>
          <w:lang w:bidi="fa-IR"/>
        </w:rPr>
        <w:t>.</w:t>
      </w:r>
    </w:p>
    <w:p>
      <w:pPr>
        <w:pStyle w:val="Heading5"/>
        <w:numPr>
          <w:ilvl w:val="4"/>
          <w:numId w:val="1"/>
        </w:numPr>
        <w:rPr/>
      </w:pPr>
      <w:bookmarkStart w:id="1232" w:name="__RefHeading___Toc2061383_388300464"/>
      <w:bookmarkStart w:id="1233" w:name="_Toc492"/>
      <w:bookmarkEnd w:id="1232"/>
      <w:r>
        <w:rPr>
          <w:rtl w:val="true"/>
        </w:rPr>
        <w:t>اثربزرگ شمردن گناه</w:t>
      </w:r>
      <w:bookmarkEnd w:id="123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 توجیه و کوچک شمردن گناه،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هرقدر </w:t>
      </w:r>
    </w:p>
    <w:p>
      <w:pPr>
        <w:pStyle w:val="BookText"/>
        <w:rPr/>
      </w:pPr>
      <w:r>
        <w:rPr>
          <w:rFonts w:ascii="IRNazanin" w:hAnsi="IRNazanin" w:eastAsia="IRNazanin"/>
          <w:color w:val="111111"/>
          <w:sz w:val="28"/>
          <w:sz w:val="28"/>
          <w:szCs w:val="28"/>
          <w:rtl w:val="true"/>
          <w:lang w:bidi="fa-IR"/>
        </w:rPr>
        <w:t>آدم گناهش را بزرگ بشمارد، امید آمرزشش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چه کرده بود؟ در تفسیر عیاشی از تفاسیر روایی و کهن شیعی۔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سی ساله بود که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 اما تنها دو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عابد ویک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روبیل نام داشت و عابد، تنوخا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يونس علیه السلام خسته شد و دست هایش را بالا برد و قوم خود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پیرمرد و زنان ناتوان در بین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کودکان را به خاطر بزرگان عذاب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 تحمل نوح خیلی بیشتر از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مردم را نفرین کردم که نافرمانی تو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خداوند روز چهارشنبه وسط ماه شوال را موعد عذاب قوم يونس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تنوخای عابد بايونس علیه السلام هم نظر بود اما روبيل عالم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کن عذاب را بردارد؛ شاید مردم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راه افتاد 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 داستان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 عالم، مردم را جمع کرد؛ زنها و بچه ها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نشانه های عذاب در آسمان آشکار شده بود که روبیل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می گویم تکرارش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وَ کَذَّبْنَا نَبِیَّکَ وَ تُبْنَا إِلَیْکَ مِنْ ذُنُوبِنَا وَ إِنْ لَا تَغْفِرْ لَنَا وَ تَرْحَمْنَا لَنَکُونَنَّ مِنَ الْخاسِرِینَ الْمُعَذَّبِینَ فَاقْبَلْ تَوْبَتَنَا وَ ارْحَمْنَا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 پیامبرت را تکذیب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تو بازمی گردیم و از گناهان خود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نیامرزی و </w:t>
      </w:r>
    </w:p>
    <w:p>
      <w:pPr>
        <w:pStyle w:val="BookText"/>
        <w:rPr/>
      </w:pPr>
      <w:r>
        <w:rPr>
          <w:rFonts w:ascii="IRNazanin" w:hAnsi="IRNazanin" w:eastAsia="IRNazanin"/>
          <w:color w:val="111111"/>
          <w:sz w:val="28"/>
          <w:sz w:val="28"/>
          <w:szCs w:val="28"/>
          <w:rtl w:val="true"/>
          <w:lang w:bidi="fa-IR"/>
        </w:rPr>
        <w:t>به ما رحم نکنی، هرآینه از زیانکاران عذاب شده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توبة ما</w:t>
      </w:r>
    </w:p>
    <w:p>
      <w:pPr>
        <w:pStyle w:val="BookText"/>
        <w:rPr/>
      </w:pPr>
      <w:r>
        <w:rPr>
          <w:rFonts w:ascii="IRNazanin" w:hAnsi="IRNazanin" w:eastAsia="IRNazanin"/>
          <w:color w:val="111111"/>
          <w:sz w:val="28"/>
          <w:sz w:val="28"/>
          <w:szCs w:val="28"/>
          <w:rtl w:val="true"/>
          <w:lang w:bidi="fa-IR"/>
        </w:rPr>
        <w:t>را بپذیر و به ما رحم کن، ای رحمت گرترین رحمت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اشک می ریختند و ابراز پشیمانی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نشانه های عذاب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یونس علیه السلام در شکم ماهی افتاد و متوجه شد که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مرتکب گناه نشد اما بهتر بود نفرین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به پیامبر ما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وَلَا تَكُنْ كَصَاحِبِ الْحُوتِ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پس در برابر حکم و قضای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 کردن تدریجی این طاغیان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شتاب در آمدن عذاب را برای قومش خواست و به این علت در شکم</w:t>
      </w:r>
    </w:p>
    <w:p>
      <w:pPr>
        <w:pStyle w:val="BookText"/>
        <w:rPr/>
      </w:pPr>
      <w:r>
        <w:rPr>
          <w:rFonts w:ascii="IRNazanin" w:hAnsi="IRNazanin" w:eastAsia="IRNazanin"/>
          <w:color w:val="111111"/>
          <w:sz w:val="28"/>
          <w:sz w:val="28"/>
          <w:szCs w:val="28"/>
          <w:rtl w:val="true"/>
          <w:lang w:bidi="fa-IR"/>
        </w:rPr>
        <w:t>ماهی محبوس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هرگز نفرین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در شکم ماهی پشیمان شد و شروع کرد به گفتن تسبیح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معبودی جز تو نیست؛ تو از هر عیب و نقصی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 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حسین قلی همدانی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سر به سجده بگذارید و هرچه حال دارید تسبیح حضرت یونس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باعث نجات از اندوه و ظلمت است و افسردگی را از بین می برد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آن قدر تسبیح گفت تا خداوند او را از شکم ماهی بیرون آورد</w:t>
      </w:r>
      <w:r>
        <w:rPr>
          <w:rFonts w:eastAsia="IRNazanin" w:cs="IRNazanin"/>
          <w:color w:val="111111"/>
          <w:sz w:val="28"/>
          <w:szCs w:val="28"/>
          <w:rtl w:val="true"/>
          <w:lang w:bidi="fa-IR"/>
        </w:rPr>
        <w:t xml:space="preserve">: </w:t>
      </w:r>
      <w:bookmarkStart w:id="1234" w:name="pg14963_155787"/>
    </w:p>
    <w:p>
      <w:pPr>
        <w:pStyle w:val="BookText"/>
        <w:rPr/>
      </w:pPr>
      <w:bookmarkEnd w:id="1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از اندوه نجاتش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مؤمنان را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خداوند توبة يونس علیه السلام را پذیرفت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خداوند مؤمنان را نیز به همین صورت نجات می دهد؛ یعنی قبول کنی اشتباه کردی و تسبیح خدا را بر زبان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يونس از عذاب رها شدند با این که نشانه های عذاب آشکار شده بود؟ زیرا گناه خود را کوچک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علیهما السلام نیز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پررویی و غرور بیزار است</w:t>
      </w:r>
      <w:r>
        <w:rPr>
          <w:rFonts w:eastAsia="IRNazanin" w:cs="IRNazanin"/>
          <w:color w:val="111111"/>
          <w:sz w:val="28"/>
          <w:szCs w:val="28"/>
          <w:rtl w:val="true"/>
          <w:lang w:bidi="fa-IR"/>
        </w:rPr>
        <w:t>.</w:t>
      </w:r>
    </w:p>
    <w:p>
      <w:pPr>
        <w:pStyle w:val="Heading4"/>
        <w:numPr>
          <w:ilvl w:val="3"/>
          <w:numId w:val="1"/>
        </w:numPr>
        <w:rPr/>
      </w:pPr>
      <w:bookmarkStart w:id="1235" w:name="__RefHeading___Toc2061385_388300464"/>
      <w:bookmarkStart w:id="1236" w:name="_Toc493"/>
      <w:bookmarkEnd w:id="1235"/>
      <w:r>
        <w:rPr/>
        <w:t>2</w:t>
      </w:r>
      <w:r>
        <w:rPr>
          <w:rtl w:val="true"/>
        </w:rPr>
        <w:t xml:space="preserve">. </w:t>
      </w:r>
      <w:r>
        <w:rPr>
          <w:rtl w:val="true"/>
        </w:rPr>
        <w:t>افتخار کردن به گناه</w:t>
      </w:r>
      <w:bookmarkEnd w:id="1236"/>
    </w:p>
    <w:p>
      <w:pPr>
        <w:pStyle w:val="Heading5"/>
        <w:numPr>
          <w:ilvl w:val="4"/>
          <w:numId w:val="1"/>
        </w:numPr>
        <w:rPr/>
      </w:pPr>
      <w:bookmarkStart w:id="1237" w:name="__RefHeading___Toc2061387_388300464"/>
      <w:bookmarkStart w:id="1238" w:name="_Toc494"/>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خیلی زشت است که انسان به گناهش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سیدالشهداء علیه السلام نزد عمرسعد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أَملأرِکَابِی فِضَّهً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خورجین اسبم را از طلا و نقره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آقایی را کشتم که بهترین پدر و مادر را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هرگز چنین کسانی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 کرده، هم پررویی می کند</w:t>
      </w:r>
      <w:r>
        <w:rPr>
          <w:rFonts w:eastAsia="IRNazanin" w:cs="IRNazanin"/>
          <w:color w:val="111111"/>
          <w:sz w:val="28"/>
          <w:szCs w:val="28"/>
          <w:rtl w:val="true"/>
          <w:lang w:bidi="fa-IR"/>
        </w:rPr>
        <w:t xml:space="preserve">. </w:t>
      </w:r>
      <w:bookmarkStart w:id="1239" w:name="pg14963_155788"/>
    </w:p>
    <w:p>
      <w:pPr>
        <w:pStyle w:val="BookText"/>
        <w:rPr/>
      </w:pPr>
      <w:bookmarkEnd w:id="1239"/>
      <w:r>
        <w:rPr>
          <w:rFonts w:ascii="IRNazanin" w:hAnsi="IRNazanin" w:eastAsia="IRNazanin"/>
          <w:color w:val="111111"/>
          <w:sz w:val="28"/>
          <w:sz w:val="28"/>
          <w:szCs w:val="28"/>
          <w:rtl w:val="true"/>
          <w:lang w:bidi="fa-IR"/>
        </w:rPr>
        <w:t>عمر بن سعد امام حسین علیه السلام را به شهادت رساند، که گناه بسیار بزرگی است؛ ولی گناه بزرگ تر آن است که به خودش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اولین تیر را من به طرف خیمه های اباعبدالله انداختم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خداوند در سوره نساء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بی تردید توبه و بازگشت به سوی خدا، فقط برای کسانی است که از روی نادانی مرتکب کار زشت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جهالت به معنای نادانی نیست؛ بلکه به آن معناست که عناد ندارد، یعنی پررویی نمی کند و به خود نمی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و سرافکنده بود خدا او را می بخشد</w:t>
      </w:r>
      <w:r>
        <w:rPr>
          <w:rFonts w:eastAsia="IRNazanin" w:cs="IRNazanin"/>
          <w:color w:val="111111"/>
          <w:sz w:val="28"/>
          <w:szCs w:val="28"/>
          <w:rtl w:val="true"/>
          <w:lang w:bidi="fa-IR"/>
        </w:rPr>
        <w:t>..</w:t>
      </w:r>
    </w:p>
    <w:p>
      <w:pPr>
        <w:pStyle w:val="Heading5"/>
        <w:numPr>
          <w:ilvl w:val="4"/>
          <w:numId w:val="1"/>
        </w:numPr>
        <w:rPr/>
      </w:pPr>
      <w:bookmarkStart w:id="1240" w:name="__RefHeading___Toc2061389_388300464"/>
      <w:bookmarkStart w:id="1241" w:name="_Toc495"/>
      <w:bookmarkEnd w:id="1240"/>
      <w:r>
        <w:rPr>
          <w:rtl w:val="true"/>
        </w:rPr>
        <w:t>دیدن نعمت های الهی</w:t>
      </w:r>
      <w:bookmarkEnd w:id="1241"/>
    </w:p>
    <w:p>
      <w:pPr>
        <w:pStyle w:val="BookText"/>
        <w:rPr/>
      </w:pPr>
      <w:r>
        <w:rPr>
          <w:rFonts w:ascii="IRNazanin" w:hAnsi="IRNazanin" w:eastAsia="IRNazanin"/>
          <w:color w:val="111111"/>
          <w:sz w:val="28"/>
          <w:sz w:val="28"/>
          <w:szCs w:val="28"/>
          <w:rtl w:val="true"/>
          <w:lang w:bidi="fa-IR"/>
        </w:rPr>
        <w:t>ما به نعمت ها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در اطراف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چند جانعمت ها را به خوبی می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نگهداری عقب افتاده های ذهنی و معلول های سخت ناتوان،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هندوستان و چین که بت پرست ها مقابل یک چیزهایی خم می شوند و عبادت می کنند که انسان نمی تواند حتی نامش را بر زبان بیاورد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نعمت ولایت نعمت کوچکی است؟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دنیا را به تو بدهند ولايت </w:t>
      </w:r>
      <w:bookmarkStart w:id="1242" w:name="pg14963_155789"/>
    </w:p>
    <w:p>
      <w:pPr>
        <w:pStyle w:val="BookText"/>
        <w:rPr/>
      </w:pPr>
      <w:bookmarkEnd w:id="1242"/>
      <w:r>
        <w:rPr>
          <w:rFonts w:ascii="IRNazanin" w:hAnsi="IRNazanin" w:eastAsia="IRNazanin"/>
          <w:color w:val="111111"/>
          <w:sz w:val="28"/>
          <w:sz w:val="28"/>
          <w:szCs w:val="28"/>
          <w:rtl w:val="true"/>
          <w:lang w:bidi="fa-IR"/>
        </w:rPr>
        <w:t>ما را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محبت شما را از دست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توتوانگری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باید به نعمت های الهی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این نعمت ها ضعف است</w:t>
      </w:r>
      <w:r>
        <w:rPr>
          <w:rFonts w:eastAsia="IRNazanin" w:cs="IRNazanin"/>
          <w:color w:val="111111"/>
          <w:sz w:val="28"/>
          <w:szCs w:val="28"/>
          <w:rtl w:val="true"/>
          <w:lang w:bidi="fa-IR"/>
        </w:rPr>
        <w:t>.</w:t>
      </w:r>
    </w:p>
    <w:p>
      <w:pPr>
        <w:pStyle w:val="Heading4"/>
        <w:numPr>
          <w:ilvl w:val="3"/>
          <w:numId w:val="1"/>
        </w:numPr>
        <w:rPr/>
      </w:pPr>
      <w:bookmarkStart w:id="1243" w:name="__RefHeading___Toc2061391_388300464"/>
      <w:bookmarkStart w:id="1244" w:name="_Toc496"/>
      <w:bookmarkEnd w:id="1243"/>
      <w:r>
        <w:rPr/>
        <w:t>3</w:t>
      </w:r>
      <w:r>
        <w:rPr>
          <w:rtl w:val="true"/>
        </w:rPr>
        <w:t xml:space="preserve">. </w:t>
      </w:r>
      <w:r>
        <w:rPr>
          <w:rtl w:val="true"/>
        </w:rPr>
        <w:t>شادی کردن از گناه</w:t>
      </w:r>
      <w:bookmarkEnd w:id="1244"/>
    </w:p>
    <w:p>
      <w:pPr>
        <w:pStyle w:val="BookText"/>
        <w:rPr/>
      </w:pPr>
      <w:r>
        <w:rPr>
          <w:rFonts w:ascii="IRNazanin" w:hAnsi="IRNazanin" w:eastAsia="IRNazanin"/>
          <w:color w:val="111111"/>
          <w:sz w:val="28"/>
          <w:sz w:val="28"/>
          <w:szCs w:val="28"/>
          <w:rtl w:val="true"/>
          <w:lang w:bidi="fa-IR"/>
        </w:rPr>
        <w:t>سومین موردی که وضع گناه را بدتر می کند شادی کردن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دیگران کلاه می گذارد، جنس تقلبی می فروشد، حق دیگری را ضایع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شادی هم می کند</w:t>
      </w:r>
      <w:r>
        <w:rPr>
          <w:rFonts w:eastAsia="IRNazanin" w:cs="IRNazanin"/>
          <w:color w:val="111111"/>
          <w:sz w:val="28"/>
          <w:szCs w:val="28"/>
          <w:rtl w:val="true"/>
          <w:lang w:bidi="fa-IR"/>
        </w:rPr>
        <w:t>.</w:t>
      </w:r>
    </w:p>
    <w:p>
      <w:pPr>
        <w:pStyle w:val="Heading4"/>
        <w:numPr>
          <w:ilvl w:val="3"/>
          <w:numId w:val="1"/>
        </w:numPr>
        <w:rPr/>
      </w:pPr>
      <w:bookmarkStart w:id="1245" w:name="__RefHeading___Toc2061393_388300464"/>
      <w:bookmarkStart w:id="1246" w:name="_Toc497"/>
      <w:bookmarkEnd w:id="1245"/>
      <w:r>
        <w:rPr/>
        <w:t>4</w:t>
      </w:r>
      <w:r>
        <w:rPr>
          <w:rtl w:val="true"/>
        </w:rPr>
        <w:t xml:space="preserve">. </w:t>
      </w:r>
      <w:r>
        <w:rPr>
          <w:rtl w:val="true"/>
        </w:rPr>
        <w:t>اصرار بر گناه</w:t>
      </w:r>
      <w:bookmarkEnd w:id="1246"/>
    </w:p>
    <w:p>
      <w:pPr>
        <w:pStyle w:val="BookText"/>
        <w:rPr/>
      </w:pPr>
      <w:r>
        <w:rPr>
          <w:rFonts w:ascii="IRNazanin" w:hAnsi="IRNazanin" w:eastAsia="IRNazanin"/>
          <w:color w:val="111111"/>
          <w:sz w:val="28"/>
          <w:sz w:val="28"/>
          <w:szCs w:val="28"/>
          <w:rtl w:val="true"/>
          <w:lang w:bidi="fa-IR"/>
        </w:rPr>
        <w:t>پافشاری بر گناه نیز گناه را بدتر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بارها گناه و سپس توبه کند کم کم معلوم می شود که خودش را مسخره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بِلِسانِه ِ ولَم يَندَم قَلبُهُ فَقَدِ استَهزَأَ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کسی که با زبان استغفار کند و در دل پشیمان نشود، خود را مسخره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توبه، مورد تمسخر و استهزا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پروردگار تواضع داشته باشد خدا او را می بخشد</w:t>
      </w:r>
      <w:r>
        <w:rPr>
          <w:rFonts w:eastAsia="IRNazanin" w:cs="IRNazanin"/>
          <w:color w:val="111111"/>
          <w:sz w:val="28"/>
          <w:szCs w:val="28"/>
          <w:rtl w:val="true"/>
          <w:lang w:bidi="fa-IR"/>
        </w:rPr>
        <w:t>.</w:t>
      </w:r>
    </w:p>
    <w:p>
      <w:pPr>
        <w:pStyle w:val="Heading3"/>
        <w:numPr>
          <w:ilvl w:val="2"/>
          <w:numId w:val="1"/>
        </w:numPr>
        <w:rPr/>
      </w:pPr>
      <w:bookmarkStart w:id="1247" w:name="__RefHeading___Toc2061395_388300464"/>
      <w:bookmarkStart w:id="1248" w:name="_Toc498"/>
      <w:bookmarkEnd w:id="1247"/>
      <w:r>
        <w:rPr>
          <w:rtl w:val="true"/>
        </w:rPr>
        <w:t>سوره قدر و ولایت ائمه علیهم السلام</w:t>
      </w:r>
      <w:bookmarkEnd w:id="12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پراهمیت شب قدر این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زیاد بخوانید و با این سوره بر ولایت ما استدلال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سوره درباره ولایت است که من بردشمنان استدلال کنم؟ این سوره که چیزی درباره ولایت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سوره بر ولایت شما و فرزندانتان استدلال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شب قدر به زمین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میزبان آن هاست؟ جایی جز خانه امام زمان محل نزول فرشتگان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شب قدر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ماه رمضان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شیطان اجازه خروج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شیطان به روح و جان و باطن انسان، همانند جریان خون در 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آن که همواره در سینه های مردم وسوسه می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فرزندان حضرت آدم علیه السلام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کار خوب کنند برایشان ثواب می 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اگرنیت بد کنند در نامه عملشان نوشته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هم کردند تا چند ساعت نوشته نمی شود تا اگر توبه کردند بخشیده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بدی هایشان به خوبی ها تبدیل می شود</w:t>
      </w:r>
      <w:r>
        <w:rPr>
          <w:rFonts w:eastAsia="IRNazanin" w:cs="IRNazanin"/>
          <w:color w:val="111111"/>
          <w:sz w:val="28"/>
          <w:szCs w:val="28"/>
          <w:rtl w:val="true"/>
          <w:lang w:bidi="fa-IR"/>
        </w:rPr>
        <w:t>.</w:t>
      </w:r>
      <w:bookmarkStart w:id="1249" w:name="pg14963_155791"/>
    </w:p>
    <w:p>
      <w:pPr>
        <w:pStyle w:val="Heading2"/>
        <w:numPr>
          <w:ilvl w:val="1"/>
          <w:numId w:val="1"/>
        </w:numPr>
        <w:rPr/>
      </w:pPr>
      <w:bookmarkStart w:id="1250" w:name="__RefHeading___Toc2061397_388300464"/>
      <w:bookmarkStart w:id="1251" w:name="_Toc499"/>
      <w:bookmarkEnd w:id="1249"/>
      <w:bookmarkEnd w:id="1250"/>
      <w:r>
        <w:rPr>
          <w:rtl w:val="true"/>
        </w:rPr>
        <w:t>شب قدر شب پاکیزگی</w:t>
      </w:r>
      <w:bookmarkEnd w:id="1251"/>
    </w:p>
    <w:p>
      <w:pPr>
        <w:pStyle w:val="Heading3"/>
        <w:numPr>
          <w:ilvl w:val="2"/>
          <w:numId w:val="1"/>
        </w:numPr>
        <w:rPr/>
      </w:pPr>
      <w:bookmarkStart w:id="1252" w:name="__RefHeading___Toc2061399_388300464"/>
      <w:bookmarkStart w:id="1253" w:name="_Toc500"/>
      <w:bookmarkEnd w:id="1252"/>
      <w:r>
        <w:rPr>
          <w:rtl w:val="true"/>
        </w:rPr>
        <w:t>مقدمه</w:t>
      </w:r>
      <w:bookmarkEnd w:id="1253"/>
    </w:p>
    <w:p>
      <w:pPr>
        <w:pStyle w:val="BookText"/>
        <w:rPr/>
      </w:pPr>
      <w:r>
        <w:rPr>
          <w:rFonts w:ascii="IRNazanin" w:hAnsi="IRNazanin" w:eastAsia="IRNazanin"/>
          <w:color w:val="111111"/>
          <w:sz w:val="28"/>
          <w:sz w:val="28"/>
          <w:szCs w:val="28"/>
          <w:rtl w:val="true"/>
          <w:lang w:bidi="fa-IR"/>
        </w:rPr>
        <w:t>هر چیزی، سرور و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تمام سروران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 سرور سروران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پیامبران نیز رسول خدا صلی الله علیه و آله و سلم و سرور اوصیا،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اعمال نیز نماز و سرور اذکار،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سرور ماه ها ماه رمضان و سرور شب ها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شب های ماه رمضان، بارش نم نم رحمت است، شب قدر سیلاب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bookmarkStart w:id="1254" w:name="pg14963_155792"/>
    </w:p>
    <w:p>
      <w:pPr>
        <w:pStyle w:val="BookText"/>
        <w:rPr/>
      </w:pPr>
      <w:bookmarkEnd w:id="1254"/>
      <w:r>
        <w:rPr>
          <w:rFonts w:ascii="IRNazanin" w:hAnsi="IRNazanin" w:eastAsia="IRNazanin"/>
          <w:color w:val="111111"/>
          <w:sz w:val="28"/>
          <w:sz w:val="28"/>
          <w:szCs w:val="28"/>
          <w:rtl w:val="true"/>
          <w:lang w:bidi="fa-IR"/>
        </w:rPr>
        <w:t>واگر در همه شب های ماه رمضان عده ای نام برائت از آتش جهنم و جواز بهشت می گیرند، امشب آن تعداد نامحدود است و حد و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ماه رمضان، ماه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مایر پاک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ماه پاکیزگی است و شب قدر، اوج پاکیزگی و طهارت از آلودگی ها و پلیدی هاست</w:t>
      </w:r>
      <w:r>
        <w:rPr>
          <w:rFonts w:eastAsia="IRNazanin" w:cs="IRNazanin"/>
          <w:color w:val="111111"/>
          <w:sz w:val="28"/>
          <w:szCs w:val="28"/>
          <w:rtl w:val="true"/>
          <w:lang w:bidi="fa-IR"/>
        </w:rPr>
        <w:t>.</w:t>
      </w:r>
    </w:p>
    <w:p>
      <w:pPr>
        <w:pStyle w:val="Heading3"/>
        <w:numPr>
          <w:ilvl w:val="2"/>
          <w:numId w:val="1"/>
        </w:numPr>
        <w:rPr/>
      </w:pPr>
      <w:bookmarkStart w:id="1255" w:name="__RefHeading___Toc2061401_388300464"/>
      <w:bookmarkStart w:id="1256" w:name="_Toc501"/>
      <w:bookmarkEnd w:id="1255"/>
      <w:r>
        <w:rPr>
          <w:rtl w:val="true"/>
        </w:rPr>
        <w:t>اقسام طهارت</w:t>
      </w:r>
      <w:bookmarkEnd w:id="1256"/>
    </w:p>
    <w:p>
      <w:pPr>
        <w:pStyle w:val="Heading4"/>
        <w:numPr>
          <w:ilvl w:val="3"/>
          <w:numId w:val="1"/>
        </w:numPr>
        <w:rPr/>
      </w:pPr>
      <w:bookmarkStart w:id="1257" w:name="__RefHeading___Toc2061403_388300464"/>
      <w:bookmarkStart w:id="1258" w:name="_Toc502"/>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پاکیزگی، مطابق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آلودگی، یک نوع شوینده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غبار روی شیشه یا آینه بنشیند پاکیزگی آن با دستمال انجام می گیرد؛ اما اگر لکه شود، آب هم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پاکيزه شویم و خودمان را شست وشو دهیم؛ چرا که خداوند انسان های پاکیزه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به راستی خدا کسانی را دوست می دارد که بسیار توبه می کنند و کسانی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انواع پاکی ها از همه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چه پاکیزگی هایی نیاز داریم؟ باید دید نوع آلودگی ها و نوع بیماری ها چیست تا برای آن نوع، شوینده مناسبش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پنج قسم </w:t>
      </w:r>
      <w:bookmarkStart w:id="1259" w:name="pg14963_155793"/>
    </w:p>
    <w:p>
      <w:pPr>
        <w:pStyle w:val="BookText"/>
        <w:rPr/>
      </w:pPr>
      <w:bookmarkEnd w:id="1259"/>
      <w:r>
        <w:rPr>
          <w:rFonts w:ascii="IRNazanin" w:hAnsi="IRNazanin" w:eastAsia="IRNazanin"/>
          <w:color w:val="111111"/>
          <w:sz w:val="28"/>
          <w:sz w:val="28"/>
          <w:szCs w:val="28"/>
          <w:rtl w:val="true"/>
          <w:lang w:bidi="fa-IR"/>
        </w:rPr>
        <w:t>پاکیزگی و طهارت را بیان می کنم</w:t>
      </w:r>
      <w:r>
        <w:rPr>
          <w:rFonts w:eastAsia="IRNazanin" w:cs="IRNazanin"/>
          <w:color w:val="111111"/>
          <w:sz w:val="28"/>
          <w:szCs w:val="28"/>
          <w:rtl w:val="true"/>
          <w:lang w:bidi="fa-IR"/>
        </w:rPr>
        <w:t>:</w:t>
      </w:r>
    </w:p>
    <w:p>
      <w:pPr>
        <w:pStyle w:val="Heading4"/>
        <w:numPr>
          <w:ilvl w:val="3"/>
          <w:numId w:val="1"/>
        </w:numPr>
        <w:rPr/>
      </w:pPr>
      <w:bookmarkStart w:id="1260" w:name="__RefHeading___Toc2061405_388300464"/>
      <w:bookmarkStart w:id="1261" w:name="_Toc503"/>
      <w:bookmarkEnd w:id="1260"/>
      <w:r>
        <w:rPr/>
        <w:t>1</w:t>
      </w:r>
      <w:r>
        <w:rPr>
          <w:rtl w:val="true"/>
        </w:rPr>
        <w:t xml:space="preserve">. </w:t>
      </w:r>
      <w:r>
        <w:rPr>
          <w:rtl w:val="true"/>
        </w:rPr>
        <w:t>طهارت اعتقادی</w:t>
      </w:r>
      <w:bookmarkEnd w:id="1261"/>
    </w:p>
    <w:p>
      <w:pPr>
        <w:pStyle w:val="BookText"/>
        <w:rPr/>
      </w:pPr>
      <w:r>
        <w:rPr>
          <w:rFonts w:ascii="IRNazanin" w:hAnsi="IRNazanin" w:eastAsia="IRNazanin"/>
          <w:color w:val="111111"/>
          <w:sz w:val="28"/>
          <w:sz w:val="28"/>
          <w:szCs w:val="28"/>
          <w:rtl w:val="true"/>
          <w:lang w:bidi="fa-IR"/>
        </w:rPr>
        <w:t>اولین شویندگی و طهارت، طهارت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باورهای انسان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منکر خدا، کسی که برای خدا صفات نادرست قائل است، کسی که دین را قبول ندارد، چنین کسی اول باید باورهایش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زهرای مرضیه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خداوند ایمان را برای پاکیزگی از شرک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پاک کننده اعتقادی است و انسان را از شرک و کفر شست وشو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نیز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لَا إِلَهَ إِلَّا اللَّهُ تُفْلِحُوا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بگویید خدایی جز الله نیست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تا پاک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باورهایمان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خدا بدگمان اند، به اجابت دعا اعتقاد ندارند، باورمندی شان به ائمه علیه السلام ضعیف است</w:t>
      </w:r>
      <w:r>
        <w:rPr>
          <w:rFonts w:eastAsia="IRNazanin" w:cs="IRNazanin"/>
          <w:color w:val="111111"/>
          <w:sz w:val="28"/>
          <w:szCs w:val="28"/>
          <w:rtl w:val="true"/>
          <w:lang w:bidi="fa-IR"/>
        </w:rPr>
        <w:t>.</w:t>
      </w:r>
    </w:p>
    <w:p>
      <w:pPr>
        <w:pStyle w:val="Heading4"/>
        <w:numPr>
          <w:ilvl w:val="3"/>
          <w:numId w:val="1"/>
        </w:numPr>
        <w:rPr/>
      </w:pPr>
      <w:bookmarkStart w:id="1262" w:name="__RefHeading___Toc2061407_388300464"/>
      <w:bookmarkStart w:id="1263" w:name="_Toc504"/>
      <w:bookmarkEnd w:id="1262"/>
      <w:r>
        <w:rPr>
          <w:rtl w:val="true"/>
        </w:rPr>
        <w:t>مرگ با بی اعتقادی</w:t>
      </w:r>
      <w:bookmarkEnd w:id="12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دانست اعتقادات این آدم اشکال دارد؛ چون عکرمه از خوارج بود و خوارج، امیرالمؤمنین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باسرعت </w:t>
      </w:r>
    </w:p>
    <w:p>
      <w:pPr>
        <w:pStyle w:val="BookText"/>
        <w:rPr/>
      </w:pPr>
      <w:r>
        <w:rPr>
          <w:rFonts w:ascii="IRNazanin" w:hAnsi="IRNazanin" w:eastAsia="IRNazanin"/>
          <w:color w:val="111111"/>
          <w:sz w:val="28"/>
          <w:sz w:val="28"/>
          <w:szCs w:val="28"/>
          <w:rtl w:val="true"/>
          <w:lang w:bidi="fa-IR"/>
        </w:rPr>
        <w:t>لباس هایش را پوشید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رفت اما زمانی رسید که عکرمه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ناراحت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اعتقاداتش را درست کنم ولی دیر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آلوده از دنیا رفت و پاک نشد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شیطان خیلی ها را با آلودگی اعتقادی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عرفا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سوره یس بخوانم تا آرام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 که سوره یس را شروع کردم، شاگردم چشم هایش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نخوان؛ من از قرآن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هم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کلمه توحید را بر زبان نیاورد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من بود؛ چطور با این آلودگی و ناپاکی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شبی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بود که هرچه خواستم قرآن بخوانم نگذاشتی؟ کلمه توحید را هم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عيب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بودم،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بودم،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شراب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حسادت و سخن چینی، مرا بی ایمان از دنیا برد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با کفر، ناشی از آلودگی این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دعا کند که با ایمان و یقین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دوره آخرالزمان زیاد بخوانید</w:t>
      </w:r>
      <w:r>
        <w:rPr>
          <w:rFonts w:eastAsia="IRNazanin" w:cs="IRNazanin"/>
          <w:color w:val="111111"/>
          <w:sz w:val="28"/>
          <w:szCs w:val="28"/>
          <w:rtl w:val="true"/>
          <w:lang w:bidi="fa-IR"/>
        </w:rPr>
        <w:t xml:space="preserve">: </w:t>
      </w:r>
      <w:bookmarkStart w:id="1264" w:name="pg14963_155795"/>
    </w:p>
    <w:p>
      <w:pPr>
        <w:pStyle w:val="BookText"/>
        <w:rPr/>
      </w:pPr>
      <w:bookmarkEnd w:id="1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رَحْمَانُ یَا رَحِیمُ یَا مُقَلِّبَ الْقُلُوبِ ثَبِّتْ قَلْبِی عَلَی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بردین خود پایدار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تَجْعَلْنِي مِنَ اَلْمُعَايِرِينَ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مده که دین و ایمانشان عاریه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عاریه ای باشد، شیطان آن را در هنگام مرگ به آسانی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لا إله إلا الله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ارزش و ثواب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لَا إِلَهَ إِلَّا اللَّهُ مُخْلِصاً دَخَلَ الْجَنَّةَ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اخلاص بگوید، داخل بهشت می شود</w:t>
      </w:r>
      <w:r>
        <w:rPr>
          <w:rFonts w:eastAsia="IRNazanin" w:cs="IRNazanin"/>
          <w:color w:val="111111"/>
          <w:sz w:val="28"/>
          <w:szCs w:val="28"/>
          <w:rtl w:val="true"/>
          <w:lang w:bidi="fa-IR"/>
        </w:rPr>
        <w:t>.</w:t>
      </w:r>
    </w:p>
    <w:p>
      <w:pPr>
        <w:pStyle w:val="Heading4"/>
        <w:numPr>
          <w:ilvl w:val="3"/>
          <w:numId w:val="1"/>
        </w:numPr>
        <w:rPr/>
      </w:pPr>
      <w:bookmarkStart w:id="1265" w:name="__RefHeading___Toc2061409_388300464"/>
      <w:bookmarkStart w:id="1266" w:name="_Toc505"/>
      <w:bookmarkEnd w:id="1265"/>
      <w:r>
        <w:rPr/>
        <w:t>2</w:t>
      </w:r>
      <w:r>
        <w:rPr>
          <w:rtl w:val="true"/>
        </w:rPr>
        <w:t xml:space="preserve">. </w:t>
      </w:r>
      <w:r>
        <w:rPr>
          <w:rtl w:val="true"/>
        </w:rPr>
        <w:t>طهارت مالی</w:t>
      </w:r>
      <w:bookmarkEnd w:id="1266"/>
    </w:p>
    <w:p>
      <w:pPr>
        <w:pStyle w:val="Heading5"/>
        <w:numPr>
          <w:ilvl w:val="4"/>
          <w:numId w:val="1"/>
        </w:numPr>
        <w:rPr/>
      </w:pPr>
      <w:bookmarkStart w:id="1267" w:name="__RefHeading___Toc2061411_388300464"/>
      <w:bookmarkStart w:id="1268" w:name="_Toc506"/>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طهارت دوم ، طهارت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پول و سرمایه کسی به طور کامل با مقداری از آن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مالی، سررشته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ربا، فریب کاری، غصب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اموالمان پاک شود؟ قرآن می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w:t>
      </w:r>
      <w:r>
        <w:rPr>
          <w:rFonts w:eastAsia="Amiri" w:cs="Amiri" w:ascii="Amiri" w:hAnsi="Amiri"/>
          <w:color w:val="111111"/>
          <w:sz w:val="28"/>
          <w:szCs w:val="28"/>
          <w:rtl w:val="true"/>
          <w:lang w:bidi="ar-SA"/>
        </w:rPr>
        <w:t>»</w:t>
      </w:r>
      <w:r>
        <w:rPr>
          <w:rStyle w:val="FootnoteAnchor"/>
          <w:rtl w:val="true"/>
        </w:rPr>
        <w:footnoteReference w:id="455"/>
      </w:r>
      <w:bookmarkStart w:id="1269" w:name="pg14963_155796"/>
    </w:p>
    <w:p>
      <w:pPr>
        <w:pStyle w:val="BookText"/>
        <w:rPr/>
      </w:pPr>
      <w:bookmarkEnd w:id="1269"/>
      <w:r>
        <w:rPr>
          <w:rFonts w:ascii="IRNazanin" w:hAnsi="IRNazanin" w:eastAsia="IRNazanin"/>
          <w:color w:val="111111"/>
          <w:sz w:val="28"/>
          <w:sz w:val="28"/>
          <w:szCs w:val="28"/>
          <w:rtl w:val="true"/>
          <w:lang w:bidi="fa-IR"/>
        </w:rPr>
        <w:t>از اموالشان زکاتی دریافت کن که به سبب آن زنفوس و اموالشان را پاک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زکات بدهند تا اموالشان پاکیزه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زکات و خمس آن داده نشود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 صدقه پاک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مال حلال؛ مال حرام که همه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یک ساعت هم زیر شیر آب بگیرد که پاک نمی شود؛ ما سگ را با هفت دریا هم بشوییم پاک نمی شود همان مال حلال اگر خمس و زکات آن داده نشود پاکیزه نمی شود</w:t>
      </w:r>
      <w:r>
        <w:rPr>
          <w:rFonts w:eastAsia="IRNazanin" w:cs="IRNazanin"/>
          <w:color w:val="111111"/>
          <w:sz w:val="28"/>
          <w:szCs w:val="28"/>
          <w:rtl w:val="true"/>
          <w:lang w:bidi="fa-IR"/>
        </w:rPr>
        <w:t>.</w:t>
      </w:r>
    </w:p>
    <w:p>
      <w:pPr>
        <w:pStyle w:val="Heading5"/>
        <w:numPr>
          <w:ilvl w:val="4"/>
          <w:numId w:val="1"/>
        </w:numPr>
        <w:rPr/>
      </w:pPr>
      <w:bookmarkStart w:id="1270" w:name="__RefHeading___Toc2061413_388300464"/>
      <w:bookmarkStart w:id="1271" w:name="_Toc507"/>
      <w:bookmarkEnd w:id="1270"/>
      <w:r>
        <w:rPr>
          <w:rtl w:val="true"/>
        </w:rPr>
        <w:t>داستان</w:t>
      </w:r>
      <w:bookmarkEnd w:id="1271"/>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فراوانی نزد حضرت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ها را نزد حضرت گذاشتم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چنین فکری به ذهنم رسید امام باقر علیه السلام اشاره کرد که آن تشت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خود را میان تشت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تشت از سکه های طلا لبریز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عجیب نیست که این کرامت از امام باقر علیه السلام بروز کند؛ چون حضرت موسی علیه السلام هم ید بیضا داشت، یعنی دست به زیربغل می برد و وقتی بیرون می آورد مثل ماه نور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عصای خود را به زمین می زد، اژدها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بالاتر از انبيا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دوباره به تشت اشاره نمود و تشت مانند اولش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272" w:name="pg14963_155797"/>
    </w:p>
    <w:p>
      <w:pPr>
        <w:pStyle w:val="BookText"/>
        <w:rPr/>
      </w:pPr>
      <w:bookmarkEnd w:id="1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نَأْخُذُ مِنْکُمْ مَا نَأْخُذُ لِنُطَهِّرَکُمْ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ما این پول ها را از شما می گیریم تا شما را این گونه پاک کنیم</w:t>
      </w:r>
      <w:r>
        <w:rPr>
          <w:rFonts w:eastAsia="IRNazanin" w:cs="IRNazanin"/>
          <w:color w:val="111111"/>
          <w:sz w:val="28"/>
          <w:szCs w:val="28"/>
          <w:rtl w:val="true"/>
          <w:lang w:bidi="fa-IR"/>
        </w:rPr>
        <w:t>.</w:t>
      </w:r>
    </w:p>
    <w:p>
      <w:pPr>
        <w:pStyle w:val="Heading5"/>
        <w:numPr>
          <w:ilvl w:val="4"/>
          <w:numId w:val="1"/>
        </w:numPr>
        <w:rPr/>
      </w:pPr>
      <w:bookmarkStart w:id="1273" w:name="__RefHeading___Toc2061415_388300464"/>
      <w:bookmarkStart w:id="1274" w:name="_Toc508"/>
      <w:bookmarkEnd w:id="1273"/>
      <w:r>
        <w:rPr>
          <w:rtl w:val="true"/>
        </w:rPr>
        <w:t>قرض الحسنه ، پاک کننده</w:t>
      </w:r>
      <w:bookmarkEnd w:id="1274"/>
    </w:p>
    <w:p>
      <w:pPr>
        <w:pStyle w:val="BookText"/>
        <w:rPr/>
      </w:pPr>
      <w:r>
        <w:rPr>
          <w:rFonts w:ascii="IRNazanin" w:hAnsi="IRNazanin" w:eastAsia="IRNazanin"/>
          <w:color w:val="111111"/>
          <w:sz w:val="28"/>
          <w:sz w:val="28"/>
          <w:szCs w:val="28"/>
          <w:rtl w:val="true"/>
          <w:lang w:bidi="fa-IR"/>
        </w:rPr>
        <w:t>مگر خدا نمی تواند نیازمندان را توانگر کند؟ چرا به شما می گوید قرض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کیست که برای جلب خوشنودی خدا قرض الحسنه بپردازد؟</w:t>
      </w:r>
    </w:p>
    <w:p>
      <w:pPr>
        <w:pStyle w:val="BookText"/>
        <w:rPr/>
      </w:pPr>
      <w:r>
        <w:rPr>
          <w:rFonts w:ascii="IRNazanin" w:hAnsi="IRNazanin" w:eastAsia="IRNazanin"/>
          <w:color w:val="111111"/>
          <w:sz w:val="28"/>
          <w:sz w:val="28"/>
          <w:szCs w:val="28"/>
          <w:rtl w:val="true"/>
          <w:lang w:bidi="fa-IR"/>
        </w:rPr>
        <w:t>خداوند می خواهد در شما رشد و تعالی ایجاد کند</w:t>
      </w:r>
      <w:r>
        <w:rPr>
          <w:rFonts w:eastAsia="IRNazanin" w:cs="IRNazanin"/>
          <w:color w:val="111111"/>
          <w:sz w:val="28"/>
          <w:szCs w:val="28"/>
          <w:rtl w:val="true"/>
          <w:lang w:bidi="fa-IR"/>
        </w:rPr>
        <w:t>.</w:t>
      </w:r>
    </w:p>
    <w:p>
      <w:pPr>
        <w:pStyle w:val="Heading4"/>
        <w:numPr>
          <w:ilvl w:val="3"/>
          <w:numId w:val="1"/>
        </w:numPr>
        <w:rPr/>
      </w:pPr>
      <w:bookmarkStart w:id="1275" w:name="__RefHeading___Toc2061417_388300464"/>
      <w:bookmarkStart w:id="1276" w:name="_Toc509"/>
      <w:bookmarkEnd w:id="1275"/>
      <w:r>
        <w:rPr/>
        <w:t>3</w:t>
      </w:r>
      <w:r>
        <w:rPr>
          <w:rtl w:val="true"/>
        </w:rPr>
        <w:t xml:space="preserve">. </w:t>
      </w:r>
      <w:r>
        <w:rPr>
          <w:rtl w:val="true"/>
        </w:rPr>
        <w:t>طهارت محیطی</w:t>
      </w:r>
      <w:bookmarkEnd w:id="1276"/>
    </w:p>
    <w:p>
      <w:pPr>
        <w:pStyle w:val="Heading5"/>
        <w:numPr>
          <w:ilvl w:val="4"/>
          <w:numId w:val="1"/>
        </w:numPr>
        <w:rPr/>
      </w:pPr>
      <w:bookmarkStart w:id="1277" w:name="__RefHeading___Toc2061419_388300464"/>
      <w:bookmarkStart w:id="1278" w:name="_Toc510"/>
      <w:bookmarkEnd w:id="1277"/>
      <w:r>
        <w:rPr>
          <w:rtl w:val="true"/>
        </w:rPr>
        <w:t>اشاره</w:t>
      </w:r>
      <w:bookmarkEnd w:id="1278"/>
    </w:p>
    <w:p>
      <w:pPr>
        <w:pStyle w:val="BookText"/>
        <w:rPr/>
      </w:pPr>
      <w:r>
        <w:rPr>
          <w:rFonts w:ascii="IRNazanin" w:hAnsi="IRNazanin" w:eastAsia="IRNazanin"/>
          <w:color w:val="111111"/>
          <w:sz w:val="28"/>
          <w:sz w:val="28"/>
          <w:szCs w:val="28"/>
          <w:rtl w:val="true"/>
          <w:lang w:bidi="fa-IR"/>
        </w:rPr>
        <w:t>یک طهارت هم طهارت محیطی است؛ زیرا محیط هم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ظلم، دروغ، ځدعه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ناهنجاری ها در جامعه مسلمانان آلودگی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امام زمان عجل الله تعالی فرجه شریف مطهر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یطهر الْأَرْضَ مِنْ کل جَوْرٍ وَ ظَلَمَ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زمین را از هر ظلم و ستمی پاکیزه می سازد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زمان عجل الله تعالی فرجه شریف ظهور کند همه جا را کاملا پاکیزه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ظلم و جوری در عالم نمی ماند</w:t>
      </w:r>
      <w:r>
        <w:rPr>
          <w:rFonts w:eastAsia="IRNazanin" w:cs="IRNazanin"/>
          <w:color w:val="111111"/>
          <w:sz w:val="28"/>
          <w:szCs w:val="28"/>
          <w:rtl w:val="true"/>
          <w:lang w:bidi="fa-IR"/>
        </w:rPr>
        <w:t xml:space="preserve">. </w:t>
      </w:r>
      <w:bookmarkStart w:id="1279" w:name="pg14963_155798"/>
    </w:p>
    <w:p>
      <w:pPr>
        <w:pStyle w:val="BookText"/>
        <w:rPr/>
      </w:pPr>
      <w:bookmarkEnd w:id="1279"/>
      <w:r>
        <w:rPr>
          <w:rFonts w:ascii="IRNazanin" w:hAnsi="IRNazanin" w:eastAsia="IRNazanin"/>
          <w:color w:val="111111"/>
          <w:sz w:val="28"/>
          <w:sz w:val="28"/>
          <w:szCs w:val="28"/>
          <w:rtl w:val="true"/>
          <w:lang w:bidi="fa-IR"/>
        </w:rPr>
        <w:t>پس محیط هم باید پاک باشد و شست وشو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صحبت کردن و رفت و آمد با بعضی افراد را منع می کردند</w:t>
      </w:r>
      <w:r>
        <w:rPr>
          <w:rFonts w:eastAsia="IRNazanin" w:cs="IRNazanin"/>
          <w:color w:val="111111"/>
          <w:sz w:val="28"/>
          <w:szCs w:val="28"/>
          <w:rtl w:val="true"/>
          <w:lang w:bidi="fa-IR"/>
        </w:rPr>
        <w:t>.</w:t>
      </w:r>
    </w:p>
    <w:p>
      <w:pPr>
        <w:pStyle w:val="Heading5"/>
        <w:numPr>
          <w:ilvl w:val="4"/>
          <w:numId w:val="1"/>
        </w:numPr>
        <w:rPr/>
      </w:pPr>
      <w:bookmarkStart w:id="1280" w:name="__RefHeading___Toc2061421_388300464"/>
      <w:bookmarkStart w:id="1281" w:name="_Toc511"/>
      <w:bookmarkEnd w:id="1280"/>
      <w:r>
        <w:rPr>
          <w:rtl w:val="true"/>
        </w:rPr>
        <w:t>همه گيري گناه</w:t>
      </w:r>
      <w:bookmarkEnd w:id="1281"/>
    </w:p>
    <w:p>
      <w:pPr>
        <w:pStyle w:val="BookText"/>
        <w:rPr/>
      </w:pPr>
      <w:r>
        <w:rPr>
          <w:rFonts w:ascii="IRNazanin" w:hAnsi="IRNazanin" w:eastAsia="IRNazanin"/>
          <w:color w:val="111111"/>
          <w:sz w:val="28"/>
          <w:sz w:val="28"/>
          <w:szCs w:val="28"/>
          <w:rtl w:val="true"/>
          <w:lang w:bidi="fa-IR"/>
        </w:rPr>
        <w:t>بعضی از گناهان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بد حجاب به خیابان می آید محیط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جوان به دنبالش می رود و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نفر است ولی تمام محیط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ماه رمضان را نگه نمی دارد و در خیابان به خوردن و آشامیدن اقدام می کنداین گناه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شیشه آبم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کشتی را سوراخ می کند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خودم زیر آب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کشتی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ظلم، روزه خواری در ملأعام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کشتی جامعه سوراخ و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سوم، طهارت محیطی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محیط ، امربه معروف و نهی از منکر و تذکردادن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آلودگی ها با بعضی شوینده ها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 آب خالی</w:t>
      </w:r>
    </w:p>
    <w:p>
      <w:pPr>
        <w:pStyle w:val="BookText"/>
        <w:rPr/>
      </w:pPr>
      <w:r>
        <w:rPr>
          <w:rFonts w:ascii="IRNazanin" w:hAnsi="IRNazanin" w:eastAsia="IRNazanin"/>
          <w:color w:val="111111"/>
          <w:sz w:val="28"/>
          <w:sz w:val="28"/>
          <w:szCs w:val="28"/>
          <w:rtl w:val="true"/>
          <w:lang w:bidi="fa-IR"/>
        </w:rPr>
        <w:t>پاک نمی شود؛ شوینده قوی می خواهد</w:t>
      </w:r>
      <w:r>
        <w:rPr>
          <w:rFonts w:eastAsia="IRNazanin" w:cs="IRNazanin"/>
          <w:color w:val="111111"/>
          <w:sz w:val="28"/>
          <w:szCs w:val="28"/>
          <w:rtl w:val="true"/>
          <w:lang w:bidi="fa-IR"/>
        </w:rPr>
        <w:t>.</w:t>
      </w:r>
    </w:p>
    <w:p>
      <w:pPr>
        <w:pStyle w:val="Heading4"/>
        <w:numPr>
          <w:ilvl w:val="3"/>
          <w:numId w:val="1"/>
        </w:numPr>
        <w:rPr/>
      </w:pPr>
      <w:bookmarkStart w:id="1282" w:name="__RefHeading___Toc2061423_388300464"/>
      <w:bookmarkStart w:id="1283" w:name="_Toc512"/>
      <w:bookmarkEnd w:id="1282"/>
      <w:r>
        <w:rPr/>
        <w:t>4</w:t>
      </w:r>
      <w:r>
        <w:rPr>
          <w:rtl w:val="true"/>
        </w:rPr>
        <w:t xml:space="preserve">. </w:t>
      </w:r>
      <w:r>
        <w:rPr>
          <w:rtl w:val="true"/>
        </w:rPr>
        <w:t>طهارت قلبي</w:t>
      </w:r>
      <w:bookmarkEnd w:id="1283"/>
    </w:p>
    <w:p>
      <w:pPr>
        <w:pStyle w:val="Heading5"/>
        <w:numPr>
          <w:ilvl w:val="4"/>
          <w:numId w:val="1"/>
        </w:numPr>
        <w:rPr/>
      </w:pPr>
      <w:bookmarkStart w:id="1284" w:name="__RefHeading___Toc2061425_388300464"/>
      <w:bookmarkStart w:id="1285" w:name="_Toc513"/>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چهارمین طهارت، طهارت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طَهِّروا أنفُسَکُم مِن دَنَسِ الشَّهَواتِ ، تُدرِكوا رَفیعَ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خود را از آلودگی شهوت ها پاکیزه سازید تا پله ها و مراتب بلند را دریابید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شهوت رانی، کینه، حسادت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پس از آن که هدایتمان فرمودی منحرف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قلبی است، یعنی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که تا خط پایان آمدند و در خط پایان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هلال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رفت که بیست بارش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امام زمان عجل الله تعالی فرجه شریف هم بود، اما در آخر عمر منحرف شد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محمد بن على شلمغانی از علمای بزرگ و پیرو امام عصر عجل الله تعالی فرجه شریف بود اما در آخر عمر منحرف شد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علی بن ابی حمزه بطائني، وكيل امام کاظم علیه السلام بود و سی هزار دینار طلا نزد او قرار داشت اما پس از شهادت امام کاظم علیه السلام ، امامت حضرت رضا علیه السلام را انکار کرد و منحرف شد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راستی چرا این قدر از شخصیتی مانند حضرت عبدالعظیم حسنی تعریف شده؟ چرا ائمه علیهم السلام زيارتش را همانند زیارت امام حسین علیه السلام دانستند؟ </w:t>
      </w:r>
      <w:r>
        <w:rPr>
          <w:rStyle w:val="FootnoteAnchor"/>
          <w:rtl w:val="true"/>
        </w:rPr>
        <w:footnoteReference w:id="464"/>
      </w:r>
      <w:r>
        <w:rPr>
          <w:rFonts w:ascii="IRNazanin" w:hAnsi="IRNazanin" w:eastAsia="IRNazanin"/>
          <w:color w:val="111111"/>
          <w:sz w:val="28"/>
          <w:sz w:val="28"/>
          <w:szCs w:val="28"/>
          <w:rtl w:val="true"/>
          <w:lang w:bidi="fa-IR"/>
        </w:rPr>
        <w:t>چون حضرت عبدالعظيم تا پایان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امام حسن </w:t>
      </w:r>
      <w:bookmarkStart w:id="1286" w:name="pg14963_155800"/>
    </w:p>
    <w:p>
      <w:pPr>
        <w:pStyle w:val="BookText"/>
        <w:rPr/>
      </w:pPr>
      <w:bookmarkEnd w:id="1286"/>
      <w:r>
        <w:rPr>
          <w:rFonts w:ascii="IRNazanin" w:hAnsi="IRNazanin" w:eastAsia="IRNazanin"/>
          <w:color w:val="111111"/>
          <w:sz w:val="28"/>
          <w:sz w:val="28"/>
          <w:szCs w:val="28"/>
          <w:rtl w:val="true"/>
          <w:lang w:bidi="fa-IR"/>
        </w:rPr>
        <w:t>مجتبی علیه السلام که با امام صادق علیه السلام دعوا و مخالفت کردند، حتی شمشیر به روی حضرت کشیدند، ولی این شخصی بزرگوار ایستاد و دفاع کرد</w:t>
      </w:r>
      <w:r>
        <w:rPr>
          <w:rFonts w:eastAsia="IRNazanin" w:cs="IRNazanin"/>
          <w:color w:val="111111"/>
          <w:sz w:val="28"/>
          <w:szCs w:val="28"/>
          <w:rtl w:val="true"/>
          <w:lang w:bidi="fa-IR"/>
        </w:rPr>
        <w:t>.</w:t>
      </w:r>
    </w:p>
    <w:p>
      <w:pPr>
        <w:pStyle w:val="Heading5"/>
        <w:numPr>
          <w:ilvl w:val="4"/>
          <w:numId w:val="1"/>
        </w:numPr>
        <w:rPr/>
      </w:pPr>
      <w:bookmarkStart w:id="1287" w:name="__RefHeading___Toc2061427_388300464"/>
      <w:bookmarkStart w:id="1288" w:name="_Toc514"/>
      <w:bookmarkEnd w:id="1287"/>
      <w:r>
        <w:rPr>
          <w:rtl w:val="true"/>
        </w:rPr>
        <w:t>اثرطهارت قلب برشهوت</w:t>
      </w:r>
      <w:bookmarkEnd w:id="1288"/>
    </w:p>
    <w:p>
      <w:pPr>
        <w:pStyle w:val="BookText"/>
        <w:rPr/>
      </w:pPr>
      <w:r>
        <w:rPr>
          <w:rFonts w:ascii="IRNazanin" w:hAnsi="IRNazanin" w:eastAsia="IRNazanin"/>
          <w:color w:val="111111"/>
          <w:sz w:val="28"/>
          <w:sz w:val="28"/>
          <w:szCs w:val="28"/>
          <w:rtl w:val="true"/>
          <w:lang w:bidi="fa-IR"/>
        </w:rPr>
        <w:t>طهارت قلب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شهوت تمام وجودش را گرفته بود خدمت پیامبر اکرم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جوانانی که عفت دارند و خود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ازدواج کنید و اگر نتوانستید عفت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جوانانی که دنبال صحنه های مبتذل و حرام نمی روند و نمی گذارند قلبشان درگیر این مسائل و به گناه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بر من فشار می آورد و می خواهم شهوتم را از راه حرام ارضا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اطفای آتش غریزه جنسی از راه حرام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جمله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در محضر پیامبر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روی قلب جوان 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قَلْبُهُ ، وَ حِصْنُ فَرْجُهُ وَ اغْفِرْ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را پاکیزه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شهوت و میل به حرام از دلش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دامانش را نیز حفظ کن و گناهانش را بیامرز</w:t>
      </w:r>
    </w:p>
    <w:p>
      <w:pPr>
        <w:pStyle w:val="BookText"/>
        <w:rPr/>
      </w:pPr>
      <w:r>
        <w:rPr>
          <w:rFonts w:ascii="IRNazanin" w:hAnsi="IRNazanin" w:eastAsia="IRNazanin"/>
          <w:color w:val="111111"/>
          <w:sz w:val="28"/>
          <w:sz w:val="28"/>
          <w:szCs w:val="28"/>
          <w:rtl w:val="true"/>
          <w:lang w:bidi="fa-IR"/>
        </w:rPr>
        <w:t>جوان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تمایلات از قلبم بیرون رفت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شما هم قلب خود را روی ضریح حرم علی بن موسی الرضا علیه السلام بگذار و بگو</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89" w:name="pg14963_155801"/>
    </w:p>
    <w:p>
      <w:pPr>
        <w:pStyle w:val="BookText"/>
        <w:rPr/>
      </w:pPr>
      <w:bookmarkEnd w:id="1289"/>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پاکیزه گردان </w:t>
      </w:r>
      <w:r>
        <w:rPr>
          <w:rFonts w:eastAsia="IRNazanin" w:cs="IRNazanin"/>
          <w:color w:val="111111"/>
          <w:sz w:val="28"/>
          <w:szCs w:val="28"/>
          <w:rtl w:val="true"/>
          <w:lang w:bidi="fa-IR"/>
        </w:rPr>
        <w:t>.</w:t>
      </w:r>
    </w:p>
    <w:p>
      <w:pPr>
        <w:pStyle w:val="Heading5"/>
        <w:numPr>
          <w:ilvl w:val="4"/>
          <w:numId w:val="1"/>
        </w:numPr>
        <w:rPr/>
      </w:pPr>
      <w:bookmarkStart w:id="1290" w:name="__RefHeading___Toc2061429_388300464"/>
      <w:bookmarkStart w:id="1291" w:name="_Toc515"/>
      <w:bookmarkEnd w:id="1290"/>
      <w:r>
        <w:rPr>
          <w:rtl w:val="true"/>
        </w:rPr>
        <w:t>به دست آوردن طهارت قلبی</w:t>
      </w:r>
      <w:bookmarkEnd w:id="1291"/>
    </w:p>
    <w:p>
      <w:pPr>
        <w:pStyle w:val="BookText"/>
        <w:rPr/>
      </w:pPr>
      <w:r>
        <w:rPr>
          <w:rFonts w:ascii="IRNazanin" w:hAnsi="IRNazanin" w:eastAsia="IRNazanin"/>
          <w:color w:val="111111"/>
          <w:sz w:val="28"/>
          <w:sz w:val="28"/>
          <w:szCs w:val="28"/>
          <w:rtl w:val="true"/>
          <w:lang w:bidi="fa-IR"/>
        </w:rPr>
        <w:t>طهارت قلب خیلی مهم است و البته زحمت دارد،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آلودگی قلبت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حسادت است، از آن کسی که به او حسادت می ورزی، تعریف کن؛ با او رفت و آمد کن؛ به او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بدگمانی، از او خوب بگو و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داری، قلبت را به حلم و آرامش دربیاور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کتاب محجة البيضاء و مرحوم نراقی در معراج السعاده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صفت رذیله ای دارد، مدتی ادای ضد آن را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 ادای خوش اخلاق را درآورد خوش اخلاق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بخیل نقش سخی را بازی کند بعد از مدتی سخاوت پیدا می کند</w:t>
      </w:r>
      <w:r>
        <w:rPr>
          <w:rFonts w:eastAsia="IRNazanin" w:cs="IRNazanin"/>
          <w:color w:val="111111"/>
          <w:sz w:val="28"/>
          <w:szCs w:val="28"/>
          <w:rtl w:val="true"/>
          <w:lang w:bidi="fa-IR"/>
        </w:rPr>
        <w:t>.</w:t>
      </w:r>
    </w:p>
    <w:p>
      <w:pPr>
        <w:pStyle w:val="Heading5"/>
        <w:numPr>
          <w:ilvl w:val="4"/>
          <w:numId w:val="1"/>
        </w:numPr>
        <w:rPr/>
      </w:pPr>
      <w:bookmarkStart w:id="1292" w:name="__RefHeading___Toc2061431_388300464"/>
      <w:bookmarkStart w:id="1293" w:name="_Toc516"/>
      <w:bookmarkEnd w:id="1292"/>
      <w:r>
        <w:rPr>
          <w:rtl w:val="true"/>
        </w:rPr>
        <w:t>نشانه های قلب پاكيزه</w:t>
      </w:r>
      <w:bookmarkEnd w:id="1293"/>
    </w:p>
    <w:p>
      <w:pPr>
        <w:pStyle w:val="BookText"/>
        <w:rPr/>
      </w:pPr>
      <w:r>
        <w:rPr>
          <w:rFonts w:ascii="IRNazanin" w:hAnsi="IRNazanin" w:eastAsia="IRNazanin"/>
          <w:color w:val="111111"/>
          <w:sz w:val="28"/>
          <w:sz w:val="28"/>
          <w:szCs w:val="28"/>
          <w:rtl w:val="true"/>
          <w:lang w:bidi="fa-IR"/>
        </w:rPr>
        <w:t>قلب پاکیزه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نشانه ها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صحنه رقت آمیزی می بیند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قرآن می شنود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طاهر است و قلب طاهر، ثبات دارد و تزلزل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طاهر، رئوف و مهربان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قلب طاهر و قلب آلوده چیست؟ قلب رؤوف، پاکیزه است و قلب قسی،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آن خشوع و مهربانی است، قلبی که منیب است و تا خطایی کرد به خود نهیب می زند که این چه کاری بود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کرد و خود را سرزنش کرد آدم خوبی است و اگر کار </w:t>
      </w:r>
      <w:bookmarkStart w:id="1294" w:name="pg14963_155802"/>
    </w:p>
    <w:p>
      <w:pPr>
        <w:pStyle w:val="BookText"/>
        <w:rPr/>
      </w:pPr>
      <w:bookmarkEnd w:id="1294"/>
      <w:r>
        <w:rPr>
          <w:rFonts w:ascii="IRNazanin" w:hAnsi="IRNazanin" w:eastAsia="IRNazanin"/>
          <w:color w:val="111111"/>
          <w:sz w:val="28"/>
          <w:sz w:val="28"/>
          <w:szCs w:val="28"/>
          <w:rtl w:val="true"/>
          <w:lang w:bidi="fa-IR"/>
        </w:rPr>
        <w:t>خیر کرد و خوشحال بود، این هم آدم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کسی که گناه کند و خوشحال شود یا از نماز و روزه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بیماری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حساسیتی ندارد و خیلی راحت معصیت می کند، بیماری قلبی دارد</w:t>
      </w:r>
      <w:r>
        <w:rPr>
          <w:rFonts w:eastAsia="IRNazanin" w:cs="IRNazanin"/>
          <w:color w:val="111111"/>
          <w:sz w:val="28"/>
          <w:szCs w:val="28"/>
          <w:rtl w:val="true"/>
          <w:lang w:bidi="fa-IR"/>
        </w:rPr>
        <w:t>.</w:t>
      </w:r>
    </w:p>
    <w:p>
      <w:pPr>
        <w:pStyle w:val="Heading4"/>
        <w:numPr>
          <w:ilvl w:val="3"/>
          <w:numId w:val="1"/>
        </w:numPr>
        <w:rPr/>
      </w:pPr>
      <w:bookmarkStart w:id="1295" w:name="__RefHeading___Toc2061433_388300464"/>
      <w:bookmarkStart w:id="1296" w:name="_Toc517"/>
      <w:bookmarkEnd w:id="1295"/>
      <w:r>
        <w:rPr/>
        <w:t>5</w:t>
      </w:r>
      <w:r>
        <w:rPr>
          <w:rtl w:val="true"/>
        </w:rPr>
        <w:t xml:space="preserve">. </w:t>
      </w:r>
      <w:r>
        <w:rPr>
          <w:rtl w:val="true"/>
        </w:rPr>
        <w:t>طهارت اعضا</w:t>
      </w:r>
      <w:bookmarkEnd w:id="1296"/>
    </w:p>
    <w:p>
      <w:pPr>
        <w:pStyle w:val="BookText"/>
        <w:rPr/>
      </w:pPr>
      <w:r>
        <w:rPr>
          <w:rFonts w:ascii="IRNazanin" w:hAnsi="IRNazanin" w:eastAsia="IRNazanin"/>
          <w:color w:val="111111"/>
          <w:sz w:val="28"/>
          <w:sz w:val="28"/>
          <w:szCs w:val="28"/>
          <w:rtl w:val="true"/>
          <w:lang w:bidi="fa-IR"/>
        </w:rPr>
        <w:t>طهارت اعضا یعنی طهارت گوش، چشم،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دنبال صحنه های مبتذل است و به نامحرم نگاه می کند، چشم آلوده است و باید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نگاه کند، به حرم امام رضا علیه السلام نگاه کند، به عالم نگاه کند، به احادیث اهل بیت علیهم السلام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این کارها پاکیزه 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 آلوده چگونه پاکیزه می شود؟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با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مجرای تسبیح و قرآن شود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موعظه نیز باعث تطهیر گوش است</w:t>
      </w:r>
      <w:r>
        <w:rPr>
          <w:rFonts w:eastAsia="IRNazanin" w:cs="IRNazanin"/>
          <w:color w:val="111111"/>
          <w:sz w:val="28"/>
          <w:szCs w:val="28"/>
          <w:rtl w:val="true"/>
          <w:lang w:bidi="fa-IR"/>
        </w:rPr>
        <w:t>.</w:t>
      </w:r>
      <w:bookmarkStart w:id="1297" w:name="pg14963_155803"/>
    </w:p>
    <w:p>
      <w:pPr>
        <w:pStyle w:val="Heading2"/>
        <w:numPr>
          <w:ilvl w:val="1"/>
          <w:numId w:val="1"/>
        </w:numPr>
        <w:rPr/>
      </w:pPr>
      <w:bookmarkStart w:id="1298" w:name="__RefHeading___Toc2061435_388300464"/>
      <w:bookmarkStart w:id="1299" w:name="_Toc518"/>
      <w:bookmarkEnd w:id="1297"/>
      <w:bookmarkEnd w:id="1298"/>
      <w:r>
        <w:rPr>
          <w:rtl w:val="true"/>
        </w:rPr>
        <w:t>عید سعید فطر</w:t>
      </w:r>
      <w:bookmarkEnd w:id="1299"/>
    </w:p>
    <w:p>
      <w:pPr>
        <w:pStyle w:val="Heading3"/>
        <w:numPr>
          <w:ilvl w:val="2"/>
          <w:numId w:val="1"/>
        </w:numPr>
        <w:rPr/>
      </w:pPr>
      <w:bookmarkStart w:id="1300" w:name="__RefHeading___Toc2061437_388300464"/>
      <w:bookmarkStart w:id="1301" w:name="_Toc519"/>
      <w:bookmarkEnd w:id="1300"/>
      <w:r>
        <w:rPr>
          <w:rtl w:val="true"/>
        </w:rPr>
        <w:t>مقدمه</w:t>
      </w:r>
      <w:bookmarkEnd w:id="1301"/>
    </w:p>
    <w:p>
      <w:pPr>
        <w:pStyle w:val="BookText"/>
        <w:rPr/>
      </w:pPr>
      <w:r>
        <w:rPr>
          <w:rFonts w:ascii="IRNazanin" w:hAnsi="IRNazanin" w:eastAsia="IRNazanin"/>
          <w:color w:val="111111"/>
          <w:sz w:val="28"/>
          <w:sz w:val="28"/>
          <w:szCs w:val="28"/>
          <w:rtl w:val="true"/>
          <w:lang w:bidi="fa-IR"/>
        </w:rPr>
        <w:t>عید فطر، روز نتیجه گرفتن از اعمال ویژه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ثمره ماه رمضان این است که انسان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ماه آمرزیده نشود، کار سختی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یُغْفَرْ لَهُ فِی شَهْرِ رَمَضَانَ لَمْ یُغْفَرْ لَهُ إِلَی قَابِلٍ إِلَّا أَنْ یَشْهَدَ عَرَفَهَ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آمرزیده نشود تا سال آینده آمرزیده نخواهد شد مگر آن که عرفه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موقعیت در سال برای آمرزش گناه خیلی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رمضانی آمرزیده نشد که آن همه عبادت دارد و شب قدر در آن واقع شده، باید عرفه در مکه و صحرای عرفات طلب آمرزش کند؛ یعنی فقط روز عرفه هم سنگ ماه رمضان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آوردهای ماه رمضان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آوردهای ماه رمضان </w:t>
      </w:r>
      <w:bookmarkStart w:id="1302" w:name="pg14963_155804"/>
    </w:p>
    <w:p>
      <w:pPr>
        <w:pStyle w:val="BookText"/>
        <w:rPr/>
      </w:pPr>
      <w:bookmarkEnd w:id="1302"/>
      <w:r>
        <w:rPr>
          <w:rFonts w:ascii="IRNazanin" w:hAnsi="IRNazanin" w:eastAsia="IRNazanin"/>
          <w:color w:val="111111"/>
          <w:sz w:val="28"/>
          <w:sz w:val="28"/>
          <w:szCs w:val="28"/>
          <w:rtl w:val="true"/>
          <w:lang w:bidi="fa-IR"/>
        </w:rPr>
        <w:t>چیست ؟ قرائت قرآن، قرائت دعا، کنترل چشم و زبان و گوش، هم دلی، انفاق، گذشت کردن، صله رحم و</w:t>
      </w:r>
      <w:r>
        <w:rPr>
          <w:rFonts w:eastAsia="IRNazanin" w:cs="IRNazanin"/>
          <w:color w:val="111111"/>
          <w:sz w:val="28"/>
          <w:szCs w:val="28"/>
          <w:rtl w:val="true"/>
          <w:lang w:bidi="fa-IR"/>
        </w:rPr>
        <w:t>...</w:t>
      </w:r>
    </w:p>
    <w:p>
      <w:pPr>
        <w:pStyle w:val="Heading3"/>
        <w:numPr>
          <w:ilvl w:val="2"/>
          <w:numId w:val="1"/>
        </w:numPr>
        <w:rPr/>
      </w:pPr>
      <w:bookmarkStart w:id="1303" w:name="__RefHeading___Toc2061439_388300464"/>
      <w:bookmarkStart w:id="1304" w:name="_Toc520"/>
      <w:bookmarkEnd w:id="1303"/>
      <w:r>
        <w:rPr>
          <w:rtl w:val="true"/>
        </w:rPr>
        <w:t>دعای وداع با ماه رمضان</w:t>
      </w:r>
      <w:bookmarkEnd w:id="1304"/>
    </w:p>
    <w:p>
      <w:pPr>
        <w:pStyle w:val="BookText"/>
        <w:rPr/>
      </w:pPr>
      <w:r>
        <w:rPr>
          <w:rFonts w:ascii="IRNazanin" w:hAnsi="IRNazanin" w:eastAsia="IRNazanin"/>
          <w:color w:val="111111"/>
          <w:sz w:val="28"/>
          <w:sz w:val="28"/>
          <w:szCs w:val="28"/>
          <w:rtl w:val="true"/>
          <w:lang w:bidi="fa-IR"/>
        </w:rPr>
        <w:t>جابر بن عبدالله انصاری در آخرین روزهای ماه رمضان به محضر پیامبر گرامی اسلام صلی الله علیه و آله و سلم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جمعه ماه رمضان است؛ پس با این ماه وداع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صِیامِنا إیّاهُ،فَإِن جَعَلتَهُ فَاجعَلنی مَرحوماً،ولا تَجعَلنی مَحروماً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را آخرین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روزه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قرار دادی او من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رحمت شده قرار ده و محرومم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در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این گونه با ماه رمضان وداع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شَهرَ اللّهِ الأَکبَرَ ویا عیدَ أولِیائِهِ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وعَلی لَیلَةِ القَدرِ الَّتی هِیَ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وعَلی فَضلِکَ الَّذی حُرِمناهُ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توای بزرگ ترین ماه خدا وای عید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شب قدری که بهتر از هزار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برفضل تو که ما از آن محروم ماندیم </w:t>
      </w:r>
      <w:r>
        <w:rPr>
          <w:rFonts w:eastAsia="IRNazanin" w:cs="IRNazanin"/>
          <w:color w:val="111111"/>
          <w:sz w:val="28"/>
          <w:szCs w:val="28"/>
          <w:rtl w:val="true"/>
          <w:lang w:bidi="fa-IR"/>
        </w:rPr>
        <w:t xml:space="preserve">... </w:t>
      </w:r>
      <w:bookmarkStart w:id="1305" w:name="pg14963_155805"/>
    </w:p>
    <w:p>
      <w:pPr>
        <w:pStyle w:val="BookText"/>
        <w:rPr/>
      </w:pPr>
      <w:bookmarkEnd w:id="1305"/>
      <w:r>
        <w:rPr>
          <w:rFonts w:ascii="IRNazanin" w:hAnsi="IRNazanin" w:eastAsia="IRNazanin"/>
          <w:color w:val="111111"/>
          <w:sz w:val="28"/>
          <w:sz w:val="28"/>
          <w:szCs w:val="28"/>
          <w:rtl w:val="true"/>
          <w:lang w:bidi="fa-IR"/>
        </w:rPr>
        <w:t>سلام های امام سجاد علیه السلام در این جا به معنای خداحافظی است؛ درست مثل زائر که وقتی می خواهد با حرم ائمه علیهم السلام خداحافظی کند، سلام می دهد</w:t>
      </w:r>
      <w:r>
        <w:rPr>
          <w:rFonts w:eastAsia="IRNazanin" w:cs="IRNazanin"/>
          <w:color w:val="111111"/>
          <w:sz w:val="28"/>
          <w:szCs w:val="28"/>
          <w:rtl w:val="true"/>
          <w:lang w:bidi="fa-IR"/>
        </w:rPr>
        <w:t>.</w:t>
      </w:r>
    </w:p>
    <w:p>
      <w:pPr>
        <w:pStyle w:val="Heading3"/>
        <w:numPr>
          <w:ilvl w:val="2"/>
          <w:numId w:val="1"/>
        </w:numPr>
        <w:rPr/>
      </w:pPr>
      <w:bookmarkStart w:id="1306" w:name="__RefHeading___Toc2061441_388300464"/>
      <w:bookmarkStart w:id="1307" w:name="_Toc521"/>
      <w:bookmarkEnd w:id="1306"/>
      <w:r>
        <w:rPr>
          <w:rtl w:val="true"/>
        </w:rPr>
        <w:t>عید فطر و یادآوری سه موقعیت</w:t>
      </w:r>
      <w:bookmarkEnd w:id="1307"/>
    </w:p>
    <w:p>
      <w:pPr>
        <w:pStyle w:val="Heading4"/>
        <w:numPr>
          <w:ilvl w:val="3"/>
          <w:numId w:val="1"/>
        </w:numPr>
        <w:rPr/>
      </w:pPr>
      <w:bookmarkStart w:id="1308" w:name="__RefHeading___Toc2061443_388300464"/>
      <w:bookmarkStart w:id="1309" w:name="_Toc522"/>
      <w:bookmarkEnd w:id="1308"/>
      <w:r>
        <w:rPr>
          <w:rtl w:val="true"/>
        </w:rPr>
        <w:t>اشاره</w:t>
      </w:r>
      <w:bookmarkEnd w:id="1309"/>
    </w:p>
    <w:p>
      <w:pPr>
        <w:pStyle w:val="BookText"/>
        <w:rPr/>
      </w:pPr>
      <w:r>
        <w:rPr>
          <w:rFonts w:ascii="IRNazanin" w:hAnsi="IRNazanin" w:eastAsia="IRNazanin"/>
          <w:color w:val="111111"/>
          <w:sz w:val="28"/>
          <w:sz w:val="28"/>
          <w:szCs w:val="28"/>
          <w:rtl w:val="true"/>
          <w:lang w:bidi="fa-IR"/>
        </w:rPr>
        <w:t>انسان باید در عید فطر سه موقعیت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دراین روز خطبه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یَوْمَکُمْ هَذَا یَوْمٌ یُثَابُ فِیهِ الْمُحْسِنُونَ وَ یَخْسَرُ فِیهِ الْمُسِیئُونَ وَ هُوَ أَشْبَهُ یَوْمٍ بِقِیَامَتِکُمْ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روزی است که نیکوکاران پاداش می گیرند و بدکاران زیان می بینند و امروز شبیه ترین روز به روز قیامت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فطر، افرادی که کارنیک کردند جایزه می گیرند؛ افرادی هم که ماه رمضان را به گناه و بطالت و فرار از روزه گذراندند 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سه موقعیت را در ذهنتان بیاورید؛ چرا که این روز، شبیه ترین روز به قیامت است</w:t>
      </w:r>
      <w:r>
        <w:rPr>
          <w:rFonts w:eastAsia="IRNazanin" w:cs="IRNazanin"/>
          <w:color w:val="111111"/>
          <w:sz w:val="28"/>
          <w:szCs w:val="28"/>
          <w:rtl w:val="true"/>
          <w:lang w:bidi="fa-IR"/>
        </w:rPr>
        <w:t>.</w:t>
      </w:r>
    </w:p>
    <w:p>
      <w:pPr>
        <w:pStyle w:val="Heading4"/>
        <w:numPr>
          <w:ilvl w:val="3"/>
          <w:numId w:val="1"/>
        </w:numPr>
        <w:rPr/>
      </w:pPr>
      <w:bookmarkStart w:id="1310" w:name="__RefHeading___Toc2061445_388300464"/>
      <w:bookmarkStart w:id="1311" w:name="_Toc523"/>
      <w:bookmarkEnd w:id="1310"/>
      <w:r>
        <w:rPr/>
        <w:t>1</w:t>
      </w:r>
      <w:r>
        <w:rPr>
          <w:rtl w:val="true"/>
        </w:rPr>
        <w:t xml:space="preserve">. </w:t>
      </w:r>
      <w:r>
        <w:rPr>
          <w:rtl w:val="true"/>
        </w:rPr>
        <w:t>درآمدن از قبرها</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بِخُرُوجِکُمْ مِنْ مَنَازِلِکُمْ إِلَی مُصَلَّاکُمْ خُرُوجَکُمْ مِنَ الْأَجْدَاثِ إِلَی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با خروجتان از خانه های خود به سوی نمازگاهتان، خروجتان از گورها به سوی پروردگارتان را یاد آورید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عید همه از خانه ها بیرون می آیند و طبق دستور دین، در فضای باز یا بیرون از شهر جمع می شوند، صحنه قيامت بازسازی می شود که همه از قبرهایشان برمی خیزند و به صحرای محشر قدم می گذارند</w:t>
      </w:r>
      <w:r>
        <w:rPr>
          <w:rFonts w:eastAsia="IRNazanin" w:cs="IRNazanin"/>
          <w:color w:val="111111"/>
          <w:sz w:val="28"/>
          <w:szCs w:val="28"/>
          <w:rtl w:val="true"/>
          <w:lang w:bidi="fa-IR"/>
        </w:rPr>
        <w:t xml:space="preserve">. </w:t>
      </w:r>
      <w:bookmarkStart w:id="1312" w:name="pg14963_155806"/>
    </w:p>
    <w:p>
      <w:pPr>
        <w:pStyle w:val="Heading4"/>
        <w:numPr>
          <w:ilvl w:val="3"/>
          <w:numId w:val="1"/>
        </w:numPr>
        <w:rPr/>
      </w:pPr>
      <w:bookmarkStart w:id="1313" w:name="__RefHeading___Toc2061447_388300464"/>
      <w:bookmarkStart w:id="1314" w:name="_Toc524"/>
      <w:bookmarkEnd w:id="1312"/>
      <w:bookmarkEnd w:id="1313"/>
      <w:r>
        <w:rPr/>
        <w:t>2</w:t>
      </w:r>
      <w:r>
        <w:rPr>
          <w:rtl w:val="true"/>
        </w:rPr>
        <w:t xml:space="preserve">. </w:t>
      </w:r>
      <w:r>
        <w:rPr>
          <w:rtl w:val="true"/>
        </w:rPr>
        <w:t>ایستادن در پیشگاه خدا</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بِوُقُوفِکُمْ فِی مُصَلَّاکُمْ وُقُوفَکُمْ بَیْنَ یَدَیْ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با ایستادنتان در نمازگاهتان، ایستادنتان در پیشگاه پروردگارتان را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مسجد و مصلی می ایستید به یاد آن لحظه ای بیفتدید که در محشر برای حسابرسی در مقابل خدا می ایستید</w:t>
      </w:r>
      <w:r>
        <w:rPr>
          <w:rFonts w:eastAsia="IRNazanin" w:cs="IRNazanin"/>
          <w:color w:val="111111"/>
          <w:sz w:val="28"/>
          <w:szCs w:val="28"/>
          <w:rtl w:val="true"/>
          <w:lang w:bidi="fa-IR"/>
        </w:rPr>
        <w:t>.</w:t>
      </w:r>
    </w:p>
    <w:p>
      <w:pPr>
        <w:pStyle w:val="Heading4"/>
        <w:numPr>
          <w:ilvl w:val="3"/>
          <w:numId w:val="1"/>
        </w:numPr>
        <w:rPr/>
      </w:pPr>
      <w:bookmarkStart w:id="1315" w:name="__RefHeading___Toc2061449_388300464"/>
      <w:bookmarkStart w:id="1316" w:name="_Toc525"/>
      <w:bookmarkEnd w:id="1315"/>
      <w:r>
        <w:rPr/>
        <w:t>3</w:t>
      </w:r>
      <w:r>
        <w:rPr>
          <w:rtl w:val="true"/>
        </w:rPr>
        <w:t xml:space="preserve">. </w:t>
      </w:r>
      <w:r>
        <w:rPr>
          <w:rtl w:val="true"/>
        </w:rPr>
        <w:t>رفتن به سوی بهشت یا جهنم</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بِرُجُوعِکُمْ إِلَی مَنَازِلِکُمْ رُجُوعَکُمْ إِلَی مَنَازِلِکُمْ فِی الْجَنَّهِ أَوِ النَّارِ</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روزی است که نیکوکاران پاداش می گیرند و بدکاران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شبیه ترین روز به روز قیامت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خروجتان از خانه های خود به سوی نمازگاهتان، خروجتان از گورها به سوی پروردگارتان را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ایستادنتان در نمازگاهتان، ایستادنتان در پیشگاه پروردگارتان را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بازگشتتان به خانه های خود، بازگشتتان به خانه های خود در بهشت یا دوزخ را یاد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مجموعة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p>
    <w:p>
      <w:pPr>
        <w:pStyle w:val="BookText"/>
        <w:rPr/>
      </w:pPr>
      <w:r>
        <w:rPr>
          <w:rFonts w:ascii="IRNazanin" w:hAnsi="IRNazanin" w:eastAsia="IRNazanin"/>
          <w:color w:val="111111"/>
          <w:sz w:val="28"/>
          <w:sz w:val="28"/>
          <w:szCs w:val="28"/>
          <w:rtl w:val="true"/>
          <w:lang w:bidi="fa-IR"/>
        </w:rPr>
        <w:t>و با بازگشتتان به خانه های خود، بازگشتتان به خانه های خود در بهشت یا دوزخ را یاد آورید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عید به پایان رسید و به خانه هایتان بازمی گردید، به یاد آن روز بیفتید که حسابرسی شما به پایان رسیده و معلوم شده است که باید به بهشت بروید یا به جهنم</w:t>
      </w:r>
      <w:r>
        <w:rPr>
          <w:rFonts w:eastAsia="IRNazanin" w:cs="IRNazanin"/>
          <w:color w:val="111111"/>
          <w:sz w:val="28"/>
          <w:szCs w:val="28"/>
          <w:rtl w:val="true"/>
          <w:lang w:bidi="fa-IR"/>
        </w:rPr>
        <w:t xml:space="preserve">. </w:t>
      </w:r>
      <w:bookmarkStart w:id="1317" w:name="pg14963_155807"/>
    </w:p>
    <w:p>
      <w:pPr>
        <w:pStyle w:val="BookText"/>
        <w:rPr/>
      </w:pPr>
      <w:bookmarkEnd w:id="1317"/>
      <w:r>
        <w:rPr>
          <w:rFonts w:ascii="IRNazanin" w:hAnsi="IRNazanin" w:eastAsia="IRNazanin"/>
          <w:color w:val="111111"/>
          <w:sz w:val="28"/>
          <w:sz w:val="28"/>
          <w:szCs w:val="28"/>
          <w:rtl w:val="true"/>
          <w:lang w:bidi="fa-IR"/>
        </w:rPr>
        <w:t>چقدر زیبا امیرالمؤمنین علیه السلام خروج و توقف و بازگشت روز عید فطر را به سه موقعیت قیامت تشبیه کرد</w:t>
      </w:r>
      <w:r>
        <w:rPr>
          <w:rFonts w:eastAsia="IRNazanin" w:cs="IRNazanin"/>
          <w:color w:val="111111"/>
          <w:sz w:val="28"/>
          <w:szCs w:val="28"/>
          <w:rtl w:val="true"/>
          <w:lang w:bidi="fa-IR"/>
        </w:rPr>
        <w:t>!</w:t>
      </w:r>
    </w:p>
    <w:p>
      <w:pPr>
        <w:pStyle w:val="Heading3"/>
        <w:numPr>
          <w:ilvl w:val="2"/>
          <w:numId w:val="1"/>
        </w:numPr>
        <w:rPr/>
      </w:pPr>
      <w:bookmarkStart w:id="1318" w:name="__RefHeading___Toc2061451_388300464"/>
      <w:bookmarkStart w:id="1319" w:name="_Toc526"/>
      <w:bookmarkEnd w:id="1318"/>
      <w:r>
        <w:rPr>
          <w:rtl w:val="true"/>
        </w:rPr>
        <w:t>بزرگداشت عید فطر</w:t>
      </w:r>
      <w:bookmarkEnd w:id="1319"/>
    </w:p>
    <w:p>
      <w:pPr>
        <w:pStyle w:val="BookText"/>
        <w:rPr/>
      </w:pPr>
      <w:r>
        <w:rPr>
          <w:rFonts w:ascii="IRNazanin" w:hAnsi="IRNazanin" w:eastAsia="IRNazanin"/>
          <w:color w:val="111111"/>
          <w:sz w:val="28"/>
          <w:sz w:val="28"/>
          <w:szCs w:val="28"/>
          <w:rtl w:val="true"/>
          <w:lang w:bidi="fa-IR"/>
        </w:rPr>
        <w:t>نگاه ائمه علیهم السلام نه به عید فطر نگاه ویژه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روز جایزه هاست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همین جهت عید نباید با لهو و لعب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دورهم نشستن مختلط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به عید فطر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را با ذکر خدا زیبا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زَیِّنوا العیدَینِ بِالتَّهلیلِ والتَّکبیرِوالتَّحمیدِ والتَّقدیسِ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عید فطر و قربان را با جملات لا اله الا الله والله اكبر و الحمد لله وسبحان الله زینت ببخشید</w:t>
      </w:r>
      <w:r>
        <w:rPr>
          <w:rFonts w:eastAsia="IRNazanin" w:cs="IRNazanin"/>
          <w:color w:val="111111"/>
          <w:sz w:val="28"/>
          <w:szCs w:val="28"/>
          <w:rtl w:val="true"/>
          <w:lang w:bidi="fa-IR"/>
        </w:rPr>
        <w:t>.</w:t>
      </w:r>
    </w:p>
    <w:p>
      <w:pPr>
        <w:pStyle w:val="Heading3"/>
        <w:numPr>
          <w:ilvl w:val="2"/>
          <w:numId w:val="1"/>
        </w:numPr>
        <w:rPr/>
      </w:pPr>
      <w:bookmarkStart w:id="1320" w:name="__RefHeading___Toc2061453_388300464"/>
      <w:bookmarkStart w:id="1321" w:name="_Toc527"/>
      <w:bookmarkEnd w:id="1320"/>
      <w:r>
        <w:rPr>
          <w:rtl w:val="true"/>
        </w:rPr>
        <w:t>محاسبه نفس</w:t>
      </w:r>
      <w:bookmarkEnd w:id="13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مهم انسان محاسبه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نفس یعنی انسان اعمال و رفتار خود را بررسی کند و ببیند کارهایی که انجام داده و می دهد، </w:t>
      </w:r>
    </w:p>
    <w:p>
      <w:pPr>
        <w:pStyle w:val="BookText"/>
        <w:rPr/>
      </w:pPr>
      <w:r>
        <w:rPr>
          <w:rFonts w:ascii="IRNazanin" w:hAnsi="IRNazanin" w:eastAsia="IRNazanin"/>
          <w:color w:val="111111"/>
          <w:sz w:val="28"/>
          <w:sz w:val="28"/>
          <w:szCs w:val="28"/>
          <w:rtl w:val="true"/>
          <w:lang w:bidi="fa-IR"/>
        </w:rPr>
        <w:t>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عبدالله بن جندب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کُلِّ مُسْلِمٍ یَعْرِفُنَا أَنْ یَعْرِضَ عَمَلَهُ فِی کُلِّ یَوْمٍ وَ لَیْلَهٍ عَلَی نَفْسِهِ فَیَکُونَ مُحَاسِبَ نَفْسِهِ فَإِنْ رَأَی حَسَنَهً اسْتَزَادَ مِنْهَا وَ إِنْ رَأَی سَیِّئَهً اسْتَغْفَرَ مِنْهَا لِئَلَّا یَخْزَی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هر مسلمانی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دارد، وظیفه مند است هر شب وروز عملش را بر خود عرضه کند تا حساب رس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نیکی دید، بخواهد آن را بیشتر سازد و اگر کار بدی دید، از آن</w:t>
      </w:r>
    </w:p>
    <w:p>
      <w:pPr>
        <w:pStyle w:val="BookText"/>
        <w:rPr/>
      </w:pPr>
      <w:r>
        <w:rPr>
          <w:rFonts w:ascii="IRNazanin" w:hAnsi="IRNazanin" w:eastAsia="IRNazanin"/>
          <w:color w:val="111111"/>
          <w:sz w:val="28"/>
          <w:sz w:val="28"/>
          <w:szCs w:val="28"/>
          <w:rtl w:val="true"/>
          <w:lang w:bidi="fa-IR"/>
        </w:rPr>
        <w:t>استغفار کند تا مبادا روز قیامت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زمان محاسبه را نیز تعیین کرد و این که چه مواردی را باید بررسی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أَوَیْتَ إِلَی فِرَاشِکَ فَانْظُرْ مَا سَلَکْتَ فِی بَطْنِکَ وَ مَا کَسَبْتَ فِی یَوْمِکَ وَ اذْکُرْ أَنَّکَ مَیِّتٌ وَ أَنَّ لَکَ مَعَاداً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هرگاه به بستر رفتی، بنگر که آن روز چه در شکم ریختی و چه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 که تو مردهای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به صورت هفتگی یا ماهیانه و یا سالیانه به محاسبه نفس بپردازید، امکان دارد بسیاری از اعمالتان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رخت خواب رفتید، چهار پنج دقیقه به کارهایتان در طول روز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غذاهایی که خوردید بیندیشید که آیا حلال بود یا حرام و یا شبهه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و محاسبه کارهایتان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مرگ و معاد فکر کنید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اگرکسی هرشب اعمال خود را به این صورت محاسبه کند، بسیاری از </w:t>
      </w:r>
      <w:bookmarkStart w:id="1322" w:name="pg14963_155809"/>
    </w:p>
    <w:p>
      <w:pPr>
        <w:pStyle w:val="BookText"/>
        <w:rPr/>
      </w:pPr>
      <w:bookmarkEnd w:id="1322"/>
      <w:r>
        <w:rPr>
          <w:rFonts w:ascii="IRNazanin" w:hAnsi="IRNazanin" w:eastAsia="IRNazanin"/>
          <w:color w:val="111111"/>
          <w:sz w:val="28"/>
          <w:sz w:val="28"/>
          <w:szCs w:val="28"/>
          <w:rtl w:val="true"/>
          <w:lang w:bidi="fa-IR"/>
        </w:rPr>
        <w:t>ضعف هایش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همانند مرحوم سید بن طاووس و مرحوم کفعمی کتاب هایی به نام محاسبه نفس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وَقَفَ عَلی عُیوبِه وأحاطَ بِذُنوبِه ، وَاسْتَقالَ الذُّنوبَ ، وأصْلَحَ العُیوبَ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هرکس به محاسبه خویشتن بپردازد، از عیوب خود آگاه می شود و بر گناهان خود احاطه می یابد؛ پس، از گناهان توبه می کند و عیوب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محاسبه کند دو اثردارد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هایش را پیدا می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آنها را اصلاح می کند</w:t>
      </w:r>
      <w:r>
        <w:rPr>
          <w:rFonts w:eastAsia="IRNazanin" w:cs="IRNazanin"/>
          <w:color w:val="111111"/>
          <w:sz w:val="28"/>
          <w:szCs w:val="28"/>
          <w:rtl w:val="true"/>
          <w:lang w:bidi="fa-IR"/>
        </w:rPr>
        <w:t>.</w:t>
      </w:r>
    </w:p>
    <w:p>
      <w:pPr>
        <w:pStyle w:val="Heading3"/>
        <w:numPr>
          <w:ilvl w:val="2"/>
          <w:numId w:val="1"/>
        </w:numPr>
        <w:rPr/>
      </w:pPr>
      <w:bookmarkStart w:id="1323" w:name="__RefHeading___Toc2061455_388300464"/>
      <w:bookmarkStart w:id="1324" w:name="_Toc528"/>
      <w:bookmarkEnd w:id="1323"/>
      <w:r>
        <w:rPr>
          <w:rtl w:val="true"/>
        </w:rPr>
        <w:t>زیرک ترین انسان ها</w:t>
      </w:r>
      <w:bookmarkEnd w:id="1324"/>
    </w:p>
    <w:p>
      <w:pPr>
        <w:pStyle w:val="BookText"/>
        <w:rPr/>
      </w:pPr>
      <w:r>
        <w:rPr>
          <w:rFonts w:ascii="IRNazanin" w:hAnsi="IRNazanin" w:eastAsia="IRNazanin"/>
          <w:color w:val="111111"/>
          <w:sz w:val="28"/>
          <w:sz w:val="28"/>
          <w:szCs w:val="28"/>
          <w:rtl w:val="true"/>
          <w:lang w:bidi="fa-IR"/>
        </w:rPr>
        <w:t>کسانی که به طور مرتب اعمال و عيوب و گناهان خود را بررسی می کنند،</w:t>
      </w:r>
    </w:p>
    <w:p>
      <w:pPr>
        <w:pStyle w:val="BookText"/>
        <w:rPr/>
      </w:pPr>
      <w:r>
        <w:rPr>
          <w:rFonts w:ascii="IRNazanin" w:hAnsi="IRNazanin" w:eastAsia="IRNazanin"/>
          <w:color w:val="111111"/>
          <w:sz w:val="28"/>
          <w:sz w:val="28"/>
          <w:szCs w:val="28"/>
          <w:rtl w:val="true"/>
          <w:lang w:bidi="fa-IR"/>
        </w:rPr>
        <w:t>زیرک ترین انسان های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أکْیَسُ الکَیِّسِینَ مَن حاسَبَ نَفْسَهُ وعَمِلَ لِما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زیرک ترین زیرک ها کسی است که به محاسبه خویشتن بپردازد و برای پس از مرگ کار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احمق ترین مردم هم کسی است که از خودش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از او </w:t>
      </w:r>
      <w:bookmarkStart w:id="1325" w:name="pg14963_155810"/>
    </w:p>
    <w:p>
      <w:pPr>
        <w:pStyle w:val="BookText"/>
        <w:rPr/>
      </w:pPr>
      <w:bookmarkEnd w:id="1325"/>
      <w:r>
        <w:rPr>
          <w:rFonts w:ascii="IRNazanin" w:hAnsi="IRNazanin" w:eastAsia="IRNazanin"/>
          <w:color w:val="111111"/>
          <w:sz w:val="28"/>
          <w:sz w:val="28"/>
          <w:szCs w:val="28"/>
          <w:rtl w:val="true"/>
          <w:lang w:bidi="fa-IR"/>
        </w:rPr>
        <w:t>گذشته، نمی نشیند بررسی کند که چقدر رشد کرده، چقدر روزه و نماز قضا دارد، چقدر حق الناس ورڈ مظالم برگردنش هست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انسان پیش از مرگ به محاسبه اعمالش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كابوها من قبل أن تحاسبوا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خویشتن را محاسبه کنید پیش از آن که مورد محاسبه قرار گیرید</w:t>
      </w:r>
      <w:r>
        <w:rPr>
          <w:rFonts w:eastAsia="IRNazanin" w:cs="IRNazanin"/>
          <w:color w:val="111111"/>
          <w:sz w:val="28"/>
          <w:szCs w:val="28"/>
          <w:rtl w:val="true"/>
          <w:lang w:bidi="fa-IR"/>
        </w:rPr>
        <w:t>.</w:t>
      </w:r>
    </w:p>
    <w:p>
      <w:pPr>
        <w:pStyle w:val="Heading3"/>
        <w:numPr>
          <w:ilvl w:val="2"/>
          <w:numId w:val="1"/>
        </w:numPr>
        <w:rPr/>
      </w:pPr>
      <w:bookmarkStart w:id="1326" w:name="__RefHeading___Toc2061457_388300464"/>
      <w:bookmarkStart w:id="1327" w:name="_Toc529"/>
      <w:bookmarkEnd w:id="1326"/>
      <w:r>
        <w:rPr>
          <w:rtl w:val="true"/>
        </w:rPr>
        <w:t>شهدا و محاسبه نفس</w:t>
      </w:r>
      <w:bookmarkEnd w:id="1327"/>
    </w:p>
    <w:p>
      <w:pPr>
        <w:pStyle w:val="BookText"/>
        <w:rPr/>
      </w:pPr>
      <w:r>
        <w:rPr>
          <w:rFonts w:ascii="IRNazanin" w:hAnsi="IRNazanin" w:eastAsia="IRNazanin"/>
          <w:color w:val="111111"/>
          <w:sz w:val="28"/>
          <w:sz w:val="28"/>
          <w:szCs w:val="28"/>
          <w:rtl w:val="true"/>
          <w:lang w:bidi="fa-IR"/>
        </w:rPr>
        <w:t>شهید الله یار جابری ، از فرماندهان جنگ تحمیلی، کاغذی به نیروهای زیردستش میداد که بالایش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حَاسِبُوا قَبْلَ أَنْ تُحَاسَبُوا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آن، ردیفی از ثواب ها و ردیفی از گناهان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هفته هرکاری کردید، در این برگه علامت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تک و تنها به گوشه ای بروید و برگه را مقابل خود بگذارید و محاسبه نفس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 درس خواندید و زحمت کشیدید، البته کار خوبی است و بازهم بخوانید؛ اما یک بار هم وصیت نامه شهدا را بخوانید، زیرا آن ها راه صدساله را یک شبه رفتند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مجتبی علمدار، مداح اهل بیت و از مردم خطه شمال بود که در دوران جنگ مجروح شد و چند سال بعد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دستورالعملی ده ماده ای دارد که واقعا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را باید از این جوان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شهید کم سن و سال، ده تعهد برای خودش ایجادکرده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 نماز، دعا، احترام به پدر و مادر، و</w:t>
      </w:r>
      <w:r>
        <w:rPr>
          <w:rFonts w:eastAsia="IRNazanin" w:cs="IRNazanin"/>
          <w:color w:val="111111"/>
          <w:sz w:val="28"/>
          <w:szCs w:val="28"/>
          <w:rtl w:val="true"/>
          <w:lang w:bidi="fa-IR"/>
        </w:rPr>
        <w:t xml:space="preserve">... </w:t>
      </w:r>
      <w:bookmarkStart w:id="1328" w:name="pg14963_155811"/>
    </w:p>
    <w:p>
      <w:pPr>
        <w:pStyle w:val="Heading3"/>
        <w:numPr>
          <w:ilvl w:val="2"/>
          <w:numId w:val="1"/>
        </w:numPr>
        <w:rPr/>
      </w:pPr>
      <w:bookmarkStart w:id="1329" w:name="__RefHeading___Toc2061459_388300464"/>
      <w:bookmarkStart w:id="1330" w:name="_Toc530"/>
      <w:bookmarkEnd w:id="1328"/>
      <w:bookmarkEnd w:id="1329"/>
      <w:r>
        <w:rPr>
          <w:rtl w:val="true"/>
        </w:rPr>
        <w:t>سفارش میرزای شیرازی به محاسبه نفس</w:t>
      </w:r>
      <w:bookmarkEnd w:id="1330"/>
    </w:p>
    <w:p>
      <w:pPr>
        <w:pStyle w:val="BookText"/>
        <w:rPr/>
      </w:pPr>
      <w:r>
        <w:rPr>
          <w:rFonts w:ascii="IRNazanin" w:hAnsi="IRNazanin" w:eastAsia="IRNazanin"/>
          <w:color w:val="111111"/>
          <w:sz w:val="28"/>
          <w:sz w:val="28"/>
          <w:szCs w:val="28"/>
          <w:rtl w:val="true"/>
          <w:lang w:bidi="fa-IR"/>
        </w:rPr>
        <w:t>مرحوم آیت الله قاضی، از علمای نجف ، تصمیم گرفت به تبریز برگردد و در آن جا به تبلیغ 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محضر میرزای شیرازی بزرگ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ایران برگردم؛ سفارش و نصیحتی به من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خودت بازگشتی مشغله های زیادی خواهی داشت؛ اما به تو توصیه می کنم با وجود همه گرفتاری ها و مراجعات مردم، روزی نیم ساعت برای خودت وقت بگذار، گوشه ای بنشین و به خودت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که همه، اعم از کاسب و روحانی و مسئولین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توصیه میرزای شیرازی عمل کنند</w:t>
      </w:r>
      <w:r>
        <w:rPr>
          <w:rFonts w:eastAsia="IRNazanin" w:cs="IRNazanin"/>
          <w:color w:val="111111"/>
          <w:sz w:val="28"/>
          <w:szCs w:val="28"/>
          <w:rtl w:val="true"/>
          <w:lang w:bidi="fa-IR"/>
        </w:rPr>
        <w:t>.</w:t>
      </w:r>
    </w:p>
    <w:p>
      <w:pPr>
        <w:pStyle w:val="Heading3"/>
        <w:numPr>
          <w:ilvl w:val="2"/>
          <w:numId w:val="1"/>
        </w:numPr>
        <w:rPr/>
      </w:pPr>
      <w:bookmarkStart w:id="1331" w:name="__RefHeading___Toc2061461_388300464"/>
      <w:bookmarkStart w:id="1332" w:name="_Toc531"/>
      <w:bookmarkEnd w:id="1331"/>
      <w:r>
        <w:rPr>
          <w:rtl w:val="true"/>
        </w:rPr>
        <w:t>شرط صحت، قبولی و کمال عمل</w:t>
      </w:r>
      <w:bookmarkEnd w:id="1332"/>
    </w:p>
    <w:p>
      <w:pPr>
        <w:pStyle w:val="BookText"/>
        <w:rPr/>
      </w:pPr>
      <w:r>
        <w:rPr>
          <w:rFonts w:ascii="IRNazanin" w:hAnsi="IRNazanin" w:eastAsia="IRNazanin"/>
          <w:color w:val="111111"/>
          <w:sz w:val="28"/>
          <w:sz w:val="28"/>
          <w:szCs w:val="28"/>
          <w:rtl w:val="true"/>
          <w:lang w:bidi="fa-IR"/>
        </w:rPr>
        <w:t>هریک از اعمال دینی،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شرط قبولی، شرط 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شروط و نکاتی است که اگر رعایت نشود، عمل نادرست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از شرایط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نداشته باشید و نماز بخوانید، نمازتان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فاتحه در دو رکعت اول نیز از شرایط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ها یا همان رساله ها، شرط صحت اعمال 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شروطی است که باعث می شود خداوند عمل را از بنده اش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صورتی عمل حج را می پذیرد که حاجی با پول حلال به حج رفته باشد، نه با پول حرام یا شبهه ناک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كمال، شروطی است که عمل را بهتر و پاکیزه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1333" w:name="pg14963_155812"/>
    </w:p>
    <w:p>
      <w:pPr>
        <w:pStyle w:val="BookText"/>
        <w:rPr/>
      </w:pPr>
      <w:bookmarkEnd w:id="1333"/>
      <w:r>
        <w:rPr>
          <w:rFonts w:ascii="IRNazanin" w:hAnsi="IRNazanin" w:eastAsia="IRNazanin"/>
          <w:color w:val="111111"/>
          <w:sz w:val="28"/>
          <w:sz w:val="28"/>
          <w:szCs w:val="28"/>
          <w:rtl w:val="true"/>
          <w:lang w:bidi="fa-IR"/>
        </w:rPr>
        <w:t>که خانه اش در کنار مسجد است، بهتر است نمازش را در مسجد بخواند</w:t>
      </w:r>
      <w:r>
        <w:rPr>
          <w:rFonts w:eastAsia="IRNazanin" w:cs="IRNazanin"/>
          <w:color w:val="111111"/>
          <w:sz w:val="28"/>
          <w:szCs w:val="28"/>
          <w:rtl w:val="true"/>
          <w:lang w:bidi="fa-IR"/>
        </w:rPr>
        <w:t>.</w:t>
      </w:r>
    </w:p>
    <w:p>
      <w:pPr>
        <w:pStyle w:val="Heading3"/>
        <w:numPr>
          <w:ilvl w:val="2"/>
          <w:numId w:val="1"/>
        </w:numPr>
        <w:rPr/>
      </w:pPr>
      <w:bookmarkStart w:id="1334" w:name="__RefHeading___Toc2061463_388300464"/>
      <w:bookmarkStart w:id="1335" w:name="_Toc532"/>
      <w:bookmarkEnd w:id="1334"/>
      <w:r>
        <w:rPr>
          <w:rtl w:val="true"/>
        </w:rPr>
        <w:t>قبولی عمل</w:t>
      </w:r>
      <w:bookmarkEnd w:id="1335"/>
    </w:p>
    <w:p>
      <w:pPr>
        <w:pStyle w:val="BookText"/>
        <w:rPr/>
      </w:pPr>
      <w:r>
        <w:rPr>
          <w:rFonts w:ascii="IRNazanin" w:hAnsi="IRNazanin" w:eastAsia="IRNazanin"/>
          <w:color w:val="111111"/>
          <w:sz w:val="28"/>
          <w:sz w:val="28"/>
          <w:szCs w:val="28"/>
          <w:rtl w:val="true"/>
          <w:lang w:bidi="fa-IR"/>
        </w:rPr>
        <w:t>مهم ترین شرط عمل، شرط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عَلَی قَبُولِ الْعَمَلِ أَشَدَّ عِنَایَهً مِنْکُمْ عَلَی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قبولی عمل توجه بیشتری داشته باشید تا به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اکثر افراد از شرط قبولی عمل غفلت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 السلام با همکاری پسرش اسماعیل عالی خانه خدا را ساخت، پنج دعا به درگاه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دعا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پایان هر عملی این دعای کوتاه را بخوانید؛ بعد از نماز، روزه، صدقه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و قابیل، پسران آدم علیه السلام ، هردو به درگاه خدا پیشکش دادند اما پیشکش قابل قبول نشد و همین باعث شد کینه هابیل را به دل بگیرد و سرانجام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طور صریح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دو پسر آدم را به درستی بر آنان بخوان، هنگامی که هر دو با </w:t>
      </w:r>
      <w:bookmarkStart w:id="1336" w:name="pg14963_155813"/>
    </w:p>
    <w:p>
      <w:pPr>
        <w:pStyle w:val="BookText"/>
        <w:rPr/>
      </w:pPr>
      <w:bookmarkEnd w:id="1336"/>
      <w:r>
        <w:rPr>
          <w:rFonts w:ascii="IRNazanin" w:hAnsi="IRNazanin" w:eastAsia="IRNazanin"/>
          <w:color w:val="111111"/>
          <w:sz w:val="28"/>
          <w:sz w:val="28"/>
          <w:szCs w:val="28"/>
          <w:rtl w:val="true"/>
          <w:lang w:bidi="fa-IR"/>
        </w:rPr>
        <w:t>انجام کار نیکی به پروردگار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پذیرفته شد و از دیگری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عملش پذیرفته نشد از روی حسد و خودخواهی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پرهیزکاران می پذیرد</w:t>
      </w:r>
      <w:r>
        <w:rPr>
          <w:rFonts w:eastAsia="IRNazanin" w:cs="IRNazanin"/>
          <w:color w:val="111111"/>
          <w:sz w:val="28"/>
          <w:szCs w:val="28"/>
          <w:rtl w:val="true"/>
          <w:lang w:bidi="fa-IR"/>
        </w:rPr>
        <w:t>.</w:t>
      </w:r>
    </w:p>
    <w:p>
      <w:pPr>
        <w:pStyle w:val="Heading3"/>
        <w:numPr>
          <w:ilvl w:val="2"/>
          <w:numId w:val="1"/>
        </w:numPr>
        <w:rPr/>
      </w:pPr>
      <w:bookmarkStart w:id="1337" w:name="__RefHeading___Toc2061465_388300464"/>
      <w:bookmarkStart w:id="1338" w:name="_Toc533"/>
      <w:bookmarkEnd w:id="1337"/>
      <w:r>
        <w:rPr>
          <w:rtl w:val="true"/>
        </w:rPr>
        <w:t>پنج جنبه شرط قبولی</w:t>
      </w:r>
      <w:bookmarkEnd w:id="1338"/>
    </w:p>
    <w:p>
      <w:pPr>
        <w:pStyle w:val="Heading4"/>
        <w:numPr>
          <w:ilvl w:val="3"/>
          <w:numId w:val="1"/>
        </w:numPr>
        <w:rPr/>
      </w:pPr>
      <w:bookmarkStart w:id="1339" w:name="__RefHeading___Toc2061467_388300464"/>
      <w:bookmarkStart w:id="1340" w:name="_Toc534"/>
      <w:bookmarkEnd w:id="1339"/>
      <w:r>
        <w:rPr>
          <w:rtl w:val="true"/>
        </w:rPr>
        <w:t>اشاره</w:t>
      </w:r>
      <w:bookmarkEnd w:id="1340"/>
    </w:p>
    <w:p>
      <w:pPr>
        <w:pStyle w:val="BookText"/>
        <w:rPr/>
      </w:pPr>
      <w:r>
        <w:rPr>
          <w:rFonts w:ascii="IRNazanin" w:hAnsi="IRNazanin" w:eastAsia="IRNazanin"/>
          <w:color w:val="111111"/>
          <w:sz w:val="28"/>
          <w:sz w:val="28"/>
          <w:szCs w:val="28"/>
          <w:rtl w:val="true"/>
          <w:lang w:bidi="fa-IR"/>
        </w:rPr>
        <w:t>قبولی عمل، از جنبه های گوناگونی قابل بررسی است</w:t>
      </w:r>
      <w:r>
        <w:rPr>
          <w:rFonts w:eastAsia="IRNazanin" w:cs="IRNazanin"/>
          <w:color w:val="111111"/>
          <w:sz w:val="28"/>
          <w:szCs w:val="28"/>
          <w:rtl w:val="true"/>
          <w:lang w:bidi="fa-IR"/>
        </w:rPr>
        <w:t>:</w:t>
      </w:r>
    </w:p>
    <w:p>
      <w:pPr>
        <w:pStyle w:val="Heading4"/>
        <w:numPr>
          <w:ilvl w:val="3"/>
          <w:numId w:val="1"/>
        </w:numPr>
        <w:rPr/>
      </w:pPr>
      <w:bookmarkStart w:id="1341" w:name="__RefHeading___Toc2061469_388300464"/>
      <w:bookmarkStart w:id="1342" w:name="_Toc535"/>
      <w:bookmarkEnd w:id="1341"/>
      <w:r>
        <w:rPr/>
        <w:t>1</w:t>
      </w:r>
      <w:r>
        <w:rPr>
          <w:rtl w:val="true"/>
        </w:rPr>
        <w:t xml:space="preserve">. </w:t>
      </w:r>
      <w:r>
        <w:rPr>
          <w:rtl w:val="true"/>
        </w:rPr>
        <w:t>جنبه اعتقادی</w:t>
      </w:r>
      <w:bookmarkEnd w:id="1342"/>
    </w:p>
    <w:p>
      <w:pPr>
        <w:pStyle w:val="BookText"/>
        <w:rPr/>
      </w:pPr>
      <w:r>
        <w:rPr>
          <w:rFonts w:ascii="IRNazanin" w:hAnsi="IRNazanin" w:eastAsia="IRNazanin"/>
          <w:color w:val="111111"/>
          <w:sz w:val="28"/>
          <w:sz w:val="28"/>
          <w:szCs w:val="28"/>
          <w:rtl w:val="true"/>
          <w:lang w:bidi="fa-IR"/>
        </w:rPr>
        <w:t>کسی که عمل دینی انجام می دهد،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انفاق کند، انفاقش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کار خوب هیچ کس را بی پاداش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انفاق می کند، خداوند به گونه ای پاداشش را می پردازد، اما هرگز پاداش بهشتی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 از نعمت های دنیایی بهره مند می سازد یا در عذاب اخروی اش تخفیف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طائی با آن که از بزرگ ترین سخاوتمندان تاریخ است، چون کافر بود نمی تواند به بهشت برود؛ اما پیامبر صلی الله علیه و آله و سلم  به پسر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چون سخاوت مند بود عذاب نخواهد شد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ولایت اهل بیت علیهم السلام نیز برای قبولی عمل لازم است؛ یعنی بخشی از جنبه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شرط قبولی عمل است</w:t>
      </w:r>
      <w:r>
        <w:rPr>
          <w:rFonts w:eastAsia="IRNazanin" w:cs="IRNazanin"/>
          <w:color w:val="111111"/>
          <w:sz w:val="28"/>
          <w:szCs w:val="28"/>
          <w:rtl w:val="true"/>
          <w:lang w:bidi="fa-IR"/>
        </w:rPr>
        <w:t>.</w:t>
      </w:r>
      <w:r>
        <w:rPr>
          <w:rStyle w:val="FootnoteAnchor"/>
          <w:rtl w:val="true"/>
        </w:rPr>
        <w:footnoteReference w:id="481"/>
      </w:r>
      <w:bookmarkStart w:id="1343" w:name="pg14963_155814"/>
    </w:p>
    <w:p>
      <w:pPr>
        <w:pStyle w:val="Heading4"/>
        <w:numPr>
          <w:ilvl w:val="3"/>
          <w:numId w:val="1"/>
        </w:numPr>
        <w:rPr/>
      </w:pPr>
      <w:bookmarkStart w:id="1344" w:name="__RefHeading___Toc2061471_388300464"/>
      <w:bookmarkStart w:id="1345" w:name="_Toc536"/>
      <w:bookmarkEnd w:id="1343"/>
      <w:bookmarkEnd w:id="1344"/>
      <w:r>
        <w:rPr/>
        <w:t>2</w:t>
      </w:r>
      <w:r>
        <w:rPr>
          <w:rtl w:val="true"/>
        </w:rPr>
        <w:t xml:space="preserve">. </w:t>
      </w:r>
      <w:r>
        <w:rPr>
          <w:rtl w:val="true"/>
        </w:rPr>
        <w:t>جنبه مالی</w:t>
      </w:r>
      <w:bookmarkEnd w:id="1345"/>
    </w:p>
    <w:p>
      <w:pPr>
        <w:pStyle w:val="BookText"/>
        <w:rPr/>
      </w:pPr>
      <w:r>
        <w:rPr>
          <w:rFonts w:ascii="IRNazanin" w:hAnsi="IRNazanin" w:eastAsia="IRNazanin"/>
          <w:color w:val="111111"/>
          <w:sz w:val="28"/>
          <w:sz w:val="28"/>
          <w:szCs w:val="28"/>
          <w:rtl w:val="true"/>
          <w:lang w:bidi="fa-IR"/>
        </w:rPr>
        <w:t>جنبه دوم قبولی عمل، جنبه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منوط به هزینه کردن پول است، باید جنبه مالی اش به دقت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با مال حرام صورت گیرد،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درآمد حرام به حج برود،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پاسخ داده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لَبَّيْكَ وَ سَعْدَيْكَ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نه یاری خواهی شد</w:t>
      </w:r>
      <w:r>
        <w:rPr>
          <w:rFonts w:eastAsia="IRNazanin" w:cs="IRNazanin"/>
          <w:color w:val="111111"/>
          <w:sz w:val="28"/>
          <w:szCs w:val="28"/>
          <w:rtl w:val="true"/>
          <w:lang w:bidi="fa-IR"/>
        </w:rPr>
        <w:t>.</w:t>
      </w:r>
    </w:p>
    <w:p>
      <w:pPr>
        <w:pStyle w:val="Heading4"/>
        <w:numPr>
          <w:ilvl w:val="3"/>
          <w:numId w:val="1"/>
        </w:numPr>
        <w:rPr/>
      </w:pPr>
      <w:bookmarkStart w:id="1346" w:name="__RefHeading___Toc2061473_388300464"/>
      <w:bookmarkStart w:id="1347" w:name="_Toc537"/>
      <w:bookmarkEnd w:id="1346"/>
      <w:r>
        <w:rPr/>
        <w:t>3</w:t>
      </w:r>
      <w:r>
        <w:rPr>
          <w:rtl w:val="true"/>
        </w:rPr>
        <w:t xml:space="preserve">. </w:t>
      </w:r>
      <w:r>
        <w:rPr>
          <w:rtl w:val="true"/>
        </w:rPr>
        <w:t>جنبه اخلاقی</w:t>
      </w:r>
      <w:bookmarkEnd w:id="1347"/>
    </w:p>
    <w:p>
      <w:pPr>
        <w:pStyle w:val="BookText"/>
        <w:rPr/>
      </w:pPr>
      <w:r>
        <w:rPr>
          <w:rFonts w:ascii="IRNazanin" w:hAnsi="IRNazanin" w:eastAsia="IRNazanin"/>
          <w:color w:val="111111"/>
          <w:sz w:val="28"/>
          <w:sz w:val="28"/>
          <w:szCs w:val="28"/>
          <w:rtl w:val="true"/>
          <w:lang w:bidi="fa-IR"/>
        </w:rPr>
        <w:t>اخلاق نیز در قبولی عمل مؤثر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پدر یا مادرش نگاه محبت آمیزی نداشته باشد، بعضی از اعمالش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أَبَوَيْهِ نَظَرَ مَاقِتٍ وَ هُمَا ظَالِمَانِ لَهُ لَمْ يَقْبَلِ اللَّهُ لَهُ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هرکس نگاه دشمنانه به پدر و مادرش بیندازد در حالی که به او ستم کرده اند، خداوند هیچ نمازی را از او نمی پذیرد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یا دختری که به پدر و مادرش خشمگین نگاه کند، فرض هم آن است که حتی اگر پدر و مادر مقصر باشند و حرف زور می گویند، پسر و دختر حق ندارند خشم و کینه خود را هرچند در حد نگاه خشم آلود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مادرت محترمانه سخن بگو </w:t>
      </w:r>
      <w:r>
        <w:rPr>
          <w:rFonts w:eastAsia="IRNazanin" w:cs="IRNazanin"/>
          <w:color w:val="111111"/>
          <w:sz w:val="28"/>
          <w:szCs w:val="28"/>
          <w:rtl w:val="true"/>
          <w:lang w:bidi="fa-IR"/>
        </w:rPr>
        <w:t xml:space="preserve">: </w:t>
      </w:r>
      <w:bookmarkStart w:id="1348" w:name="pg14963_155815"/>
    </w:p>
    <w:p>
      <w:pPr>
        <w:pStyle w:val="BookText"/>
        <w:rPr/>
      </w:pPr>
      <w:bookmarkEnd w:id="1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 با آنان سخنی نرم و شایسته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زن یا مردی که بداخلاق باشد و همسرش را با زبان آزار دهد، خداوند هیچ یک از اعمالش را نمی پذیرد تا زمانی که از همسرش رضایت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امْرَأَهٍ آذَتْ زَوْجَهَا بِلِسَانِهَا لَمْ یَقْبَلِ اللَّهُ مِنْهَا صَرْفاً وَ لَا عَدْلًا وَ لَا حَسَنَهً مِنْ عَمَلِهَا حَتَّی تُرْضِیَهُ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الرَّجُلُ إِذَا کَانَ لَهَا ظَالِماً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هرزنی که شوهرش را با زبان آزار دهد خداوند هیچ عمل و حسنه ای از او نپذیرد تا زمانی که شوهرش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چنین است، هرگاه به همسرش ستم کند</w:t>
      </w:r>
      <w:r>
        <w:rPr>
          <w:rFonts w:eastAsia="IRNazanin" w:cs="IRNazanin"/>
          <w:color w:val="111111"/>
          <w:sz w:val="28"/>
          <w:szCs w:val="28"/>
          <w:rtl w:val="true"/>
          <w:lang w:bidi="fa-IR"/>
        </w:rPr>
        <w:t>.</w:t>
      </w:r>
    </w:p>
    <w:p>
      <w:pPr>
        <w:pStyle w:val="Heading4"/>
        <w:numPr>
          <w:ilvl w:val="3"/>
          <w:numId w:val="1"/>
        </w:numPr>
        <w:rPr/>
      </w:pPr>
      <w:bookmarkStart w:id="1349" w:name="__RefHeading___Toc2061475_388300464"/>
      <w:bookmarkStart w:id="1350" w:name="_Toc538"/>
      <w:bookmarkEnd w:id="1349"/>
      <w:r>
        <w:rPr/>
        <w:t>4</w:t>
      </w:r>
      <w:r>
        <w:rPr>
          <w:rtl w:val="true"/>
        </w:rPr>
        <w:t xml:space="preserve">. </w:t>
      </w:r>
      <w:r>
        <w:rPr>
          <w:rtl w:val="true"/>
        </w:rPr>
        <w:t>جنبه اجتماعی</w:t>
      </w:r>
      <w:bookmarkEnd w:id="1350"/>
    </w:p>
    <w:p>
      <w:pPr>
        <w:pStyle w:val="BookText"/>
        <w:rPr/>
      </w:pPr>
      <w:r>
        <w:rPr>
          <w:rFonts w:ascii="IRNazanin" w:hAnsi="IRNazanin" w:eastAsia="IRNazanin"/>
          <w:color w:val="111111"/>
          <w:sz w:val="28"/>
          <w:sz w:val="28"/>
          <w:szCs w:val="28"/>
          <w:rtl w:val="true"/>
          <w:lang w:bidi="fa-IR"/>
        </w:rPr>
        <w:t>جنبه چهارم قبولی عمل، جنبه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بِأُمُورِ الْمُسْلِمِينَ فَلَيْسَ بِمُسْلِمٍ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امور مسلمانان اهمیت ندهد،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در یمن، نیجریه، سوریه،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قرار گیرد یا کشته شود ما وظیفه داریم در صورتی که قدرت داشته باشیم از آنها دفاع کنیم</w:t>
      </w:r>
      <w:r>
        <w:rPr>
          <w:rFonts w:eastAsia="IRNazanin" w:cs="IRNazanin"/>
          <w:color w:val="111111"/>
          <w:sz w:val="28"/>
          <w:szCs w:val="28"/>
          <w:rtl w:val="true"/>
          <w:lang w:bidi="fa-IR"/>
        </w:rPr>
        <w:t xml:space="preserve">. </w:t>
      </w:r>
      <w:bookmarkStart w:id="1351" w:name="pg14963_155816"/>
    </w:p>
    <w:p>
      <w:pPr>
        <w:pStyle w:val="Heading4"/>
        <w:numPr>
          <w:ilvl w:val="3"/>
          <w:numId w:val="1"/>
        </w:numPr>
        <w:rPr/>
      </w:pPr>
      <w:bookmarkStart w:id="1352" w:name="__RefHeading___Toc2061477_388300464"/>
      <w:bookmarkStart w:id="1353" w:name="_Toc539"/>
      <w:bookmarkEnd w:id="1351"/>
      <w:bookmarkEnd w:id="1352"/>
      <w:r>
        <w:rPr/>
        <w:t>5</w:t>
      </w:r>
      <w:r>
        <w:rPr>
          <w:rtl w:val="true"/>
        </w:rPr>
        <w:t xml:space="preserve">. </w:t>
      </w:r>
      <w:r>
        <w:rPr>
          <w:rtl w:val="true"/>
        </w:rPr>
        <w:t>جنبه پرهیزکاری</w:t>
      </w:r>
      <w:bookmarkEnd w:id="1353"/>
    </w:p>
    <w:p>
      <w:pPr>
        <w:pStyle w:val="BookText"/>
        <w:rPr/>
      </w:pPr>
      <w:r>
        <w:rPr>
          <w:rFonts w:ascii="IRNazanin" w:hAnsi="IRNazanin" w:eastAsia="IRNazanin"/>
          <w:color w:val="111111"/>
          <w:sz w:val="28"/>
          <w:sz w:val="28"/>
          <w:szCs w:val="28"/>
          <w:rtl w:val="true"/>
          <w:lang w:bidi="fa-IR"/>
        </w:rPr>
        <w:t>مهم ترین جنبه قبولی عمل،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نداشته باشد، خداوند عملش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فقط از پرهیزکاران می پذیرد</w:t>
      </w:r>
      <w:r>
        <w:rPr>
          <w:rFonts w:eastAsia="IRNazanin" w:cs="IRNazanin"/>
          <w:color w:val="111111"/>
          <w:sz w:val="28"/>
          <w:szCs w:val="28"/>
          <w:rtl w:val="true"/>
          <w:lang w:bidi="fa-IR"/>
        </w:rPr>
        <w:t>.</w:t>
      </w:r>
      <w:bookmarkStart w:id="1354" w:name="pg14963_155817"/>
    </w:p>
    <w:p>
      <w:pPr>
        <w:pStyle w:val="Heading2"/>
        <w:numPr>
          <w:ilvl w:val="1"/>
          <w:numId w:val="1"/>
        </w:numPr>
        <w:rPr/>
      </w:pPr>
      <w:bookmarkStart w:id="1355" w:name="__RefHeading___Toc2061479_388300464"/>
      <w:bookmarkStart w:id="1356" w:name="_Toc540"/>
      <w:bookmarkEnd w:id="1354"/>
      <w:bookmarkEnd w:id="1355"/>
      <w:r>
        <w:rPr>
          <w:rtl w:val="true"/>
        </w:rPr>
        <w:t>برخی از آثار مؤلف</w:t>
      </w:r>
      <w:r>
        <w:rPr>
          <w:rtl w:val="true"/>
        </w:rPr>
        <w:t>:</w:t>
      </w:r>
      <w:bookmarkEnd w:id="1356"/>
    </w:p>
    <w:p>
      <w:pPr>
        <w:pStyle w:val="BookText"/>
        <w:rPr/>
      </w:pPr>
      <w:r>
        <w:rPr>
          <w:rFonts w:ascii="IRNazanin" w:hAnsi="IRNazanin" w:eastAsia="IRNazanin"/>
          <w:color w:val="111111"/>
          <w:sz w:val="28"/>
          <w:sz w:val="28"/>
          <w:szCs w:val="28"/>
          <w:rtl w:val="true"/>
          <w:lang w:bidi="fa-IR"/>
        </w:rPr>
        <w:t>كتب تبلیغی</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هایاستاد رفیعی،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سخنرانیهای استاد رفیعی، 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سخنرانیهای استاد رفیعی، 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ویژه خانواده های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ویژه خانواده ها،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ویژه خانواده ها،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خطباء،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منابر ترحیم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منابر ترحیم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بایدها و نبایدها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لطایف و حکایات در گفت 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کارهایی برای جذب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نهضت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عملی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احادیث امام حسين علیه السلام و فضائل قمر بنی هاشم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مقابل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دینی در عرصه خانواده ها چگونه بهترین همسرم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کتب مداحی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چهارده معصوم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چهارده معصوم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کتب مذکور و کتب تبلیغی کافی است با شماره های</w:t>
      </w:r>
    </w:p>
    <w:p>
      <w:pPr>
        <w:pStyle w:val="BookText"/>
        <w:rPr/>
      </w:pPr>
      <w:r>
        <w:rPr>
          <w:rFonts w:eastAsia="IRNazanin" w:cs="IRNazanin"/>
          <w:color w:val="111111"/>
          <w:sz w:val="28"/>
          <w:szCs w:val="28"/>
          <w:lang w:bidi="fa-IR"/>
        </w:rPr>
        <w:t>09109650765-09128794005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ضمنا هزینه پست رایگان می باشد</w:t>
      </w:r>
    </w:p>
    <w:p>
      <w:pPr>
        <w:pStyle w:val="BookText"/>
        <w:rPr/>
      </w:pPr>
      <w:r>
        <w:rPr>
          <w:rFonts w:ascii="IRNazanin" w:hAnsi="IRNazanin" w:eastAsia="IRNazanin"/>
          <w:color w:val="111111"/>
          <w:sz w:val="28"/>
          <w:sz w:val="28"/>
          <w:szCs w:val="28"/>
          <w:rtl w:val="true"/>
          <w:lang w:bidi="fa-IR"/>
        </w:rPr>
        <w:t>قابل توجه ناشران ، کتاب فروشی ها و مؤسسات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اسْتَهَلَّ رَمَضَانُ غُلِّقَتْ أَبْوَابُ النَّارِ وَ فُتِّحَتْ أَبْوَابُ الْجِنَانِ وَ صُفِّدَتِ 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ماه رمضان فرابرسد، درهای دوزخ بسته و درهای بهشت گشوده می شود و شیاطین در غل و زنجیر می 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الصوم،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ح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أنِفَاسُكُمْ فِيهِ تَسْبِيحٌ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هایتان در ماه رمضان تسبیح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إذا جاءَکُم مَن تَرضَونَ خُلُقَهُ ودِینَهُ فَزَوِّجُوهُ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تَفْعَلُوهُ تَکُنْ فِتْنَهٌ فِی اَلْأَرْضِ وَ فَسادٌ کَبِیرٌ ؛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کسی نزدتان به خواستگاری آمد که اخلاق و دین مداری اش را می پسندید، به او دختر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کاررا نکنید، فتنه و فسادی بزرگ در زمین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حکایت سوم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مدينة معاجز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للمقرم،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العسكرى علیه السلام،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وَلَكِنْ رَسُولَ اللَّهِ وَخَاتَمَ النَّبِيِّينَ وَكَانَ اللَّهُ بِكُلِّ شَيْءٍ عَلِيمًا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پدر هیچ یک از مردان شما نیست؛ ولی فرستاده خدا و خاتم پیامبران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هر چیزی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المسترشد في امامة على،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 وَأُمِّي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انْقَطَعَ بِمَوْتِكَ مَا لَمْ يَنْقَطِعْ بِمَوْتِ غَيْرِكَ مِنَ النُّبُوَّةِ وَالْإِنْبَاءِ وَأَخْبَارِ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 و مادرم به فدایت 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با مرگ توچیزی بریده شد که با مرگ دیگران بریده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و خبردادن و اخبار آسمانی قطع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مشهدی،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أشَدِّ ما عَمِلَ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إنصافُ المَرءِ مِن نَفسِهِ ، ومُواساهُ المَرءِ أخاهُ ، وذِکرُ اللّهِ عَلی کُلِّ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أصلَحَکَ اللّهُ ، وما وَجهُ ذِکرِ اللّهِ عَلی کُلِّ حالٍ؟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اللّهَ عِندَ المَعصِیَهِ یَهُمُّ بِها، فَیَحولُ ذِکرُ اللّهِ بَینَهُ وبَینَ تِلکَ المَعصِیَهِ ، وهُوَ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اتَّقَوْاْ إِذَا مَسَّهُمْ طَ</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ئِفٌ مِّنَ الشَّیْطَ</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 تَذَکَّرُواْ فَإِذَا هُم مُّبْصِرُونَ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دُعَاءٍ مَحْجُوبٌ عَنِ السَّمَاءِ حَتَّی یُصَلَّی عَلَی مُحَمَّدٍ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دعایی از صعود به آسمان در پرده حجاب است تا آنکه بر پیامبر صلی الله علیه و آله و خاندانش صلوات فرستاده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الذِّکرُ مَقسومٌ عَلی سَبعَهِ 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وَالرُّوحِ ، وَالنَّفسِ ، وَالعَقلِ ، وَالمَعرِفَهِ ، وَالسِّرِّ ،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واحِدٍ مِنها یَحتاجُ إلَی الاِستِقامَهِ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استِقامَهُ اللِّسانِ فَصِدقُ الإِقرارِ ، وَاستِقامَهُ الرّوحِ صِدقُ الاِستِغفارِ ، وَاستِقامَهُ القَلبِ صِدقُ الاِعتِذارِ ، وَاستِقامَهُ العَقلِ صِدقُ الاِعتِبارِ ، وَاستِقامَهُ المَعرِفَهِ صِدقُ الاِفتِخارِ ، وَاستِقامَهُ السِّرِّ السُّرورُ بِعالَمِ الأَسرارِ ، وَاستِقامَهُ القَلبِ صِدقُ الیَقینِ ومَعرِفَهُ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اللِّسانِ الحَمدُ وَالثَّناءُ ، وذِکرُ النَّفسِ الجَهدُ وَالعَناءُ ، وذِکرُ الرُّوحِ الخَوف وَالرَّجاءُ ، وذِکرُ القَلبِ الصِّدقُ وَالصَّفاءُ ، وذِکرُ العَقلِ التَّعظیمُ وَالحَیاءُ ، وذِکرُ المَعرِفَهِ التَّسلیمُ وَالرِّضاءُ ، وذِکرُ السِّرِّ عَلی رُؤیَهِ اللِّقاءِ العقل العظيم و الحياء و في المغرقة التسليم والرضا و التي على رؤية اللقاء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ذكرو یادکردن خداوند متعال بر هفت عضو بخش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روح، نفس، عقل، معرفت،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هریک به استقامت و پایداری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زبان، راستی در اقرار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روح، راستی در استغفار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نفس، راستی در پوزش خواهی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عقل، راستی در پندگرفتن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معرفت، راستی در سرفراز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سر، سرشار بودن از عالم اسرار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استقامت قلب ، راستی در یقین و شناخت خدای جبار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ذکر زبان، حمد و ثنای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نفس، تلاش و کوشش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روح، بیم و امید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قلب، صدق و صفاست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عقل، تعظیم و حياست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معرفت، تسلیم و رضاست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نهان، مقام شهود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کنزالدقائق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مکاتیب الائمه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عیون الحکم، ح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صحيفة الامام الرضا علیه السلام،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ح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يُصَلِّي عَلَيْكُمْ وَمَلَائِكَتُهُ لِيُخْرِجَكُمْ مِنَ الظُّلُمَاتِ إِلَى النُّورِ وَكَانَ بِالْمُؤْمِنِينَ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تَحِيَّتُهُمْ يَوْمَ يَلْقَوْنَهُ سَلَامٌ وَأَعَدَّ لَهُمْ أَجْرًا كَرِيمًا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اوست که با فرشتگان خود بر شما درود می فرستد تا شما را از تاریکی ها به سوی نور بیرون آورد و او به مؤمنان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و تحیت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در روزی که به لقای او می رسند 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برای آنان پاداشی گرامی و با ارزش آماده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الاربعون حديثا للشهيد الأول، ص </w:t>
      </w:r>
      <w:r>
        <w:rPr>
          <w:rFonts w:eastAsia="IRNazanin" w:cs="IRNazanin"/>
          <w:b w:val="false"/>
          <w:bCs w:val="false"/>
          <w:i w:val="false"/>
          <w:iCs w:val="false"/>
          <w:color w:val="333333"/>
          <w:sz w:val="20"/>
          <w:szCs w:val="20"/>
        </w:rPr>
        <w:t>85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أَرَادَ اللَّهُ بِعَبْدٍ خِيَرَةً زَهَّدَهُ فِي الدُّنْيَا وَ فَقَّهَهُ فِي الدِّينِ وَ بَصَّرَهُ عُيُوبَهَا وَ مَنْ أُوتِيَهُنَّ فَقَدْ أُوتِيَ خَيْرَ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خداوند نسبت به بنده ای اراده خیر کند، او را به دنیا بی رغبت می سازد و او را دانش دینی می بخشد و عیب هایش را به او می 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این سه خیر را دریافت دارد، خیر دنیا و آخرت را دریافت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محاسبة النفس،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الأَعمالُ یَومَ الاِثنَینِ وَالخَمیسِ؛ فَمِن مُستَغفِرٍ فَیُغفَرُ لَهُ، ومِن تائِبٍ فَیُتابُ عَلَیهِ، ویُرَدُّ أهلُ الضَّغائِنِ لِضَغائِنِهِم حَتّی یَتوبوا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در روز دوشنبه و پنج شنبه عرضه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برخی آمرزش خواهاند و آمرزیده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توبه گرند و توبه شان پذیرفته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ورزان نیزبه کینه هایشان بازگردانده می شوند تا توبه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الترقيب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حكم النبي الاعظم،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تهذيب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يُظِلُّهُمُ اللّهُ عز و جل في ظِلِّه ِ يَومَ لا ظِلَّ إلّاظِلُّهُ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عادِلٌ، وشابٌّ نَشَأَ في عِبادَةِ اللّهِ عز و جل، ورَجُلٌ قَلبُهُ مُتَعَلِّقٌ بِالمَسجِدِ إذا خَرَجَ مِنهُ حَتّى يَعودَ إلَيه ِ، وَرجُلانِ كانا في طاعَةِ اللّهِ عز و جل فَاجتَمَعا عَلى ذلِكَ وتَفَرَّقا، ورَجُلٌ ذَكَرَ اللّهَ عز و جل خالِياً فَفاضَت عَيناهُ، ورَجُلٌ دَعَتهُ امرَأَةٌ ذاتُ حَسَبٍ وجَمالٍ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أخافُ اللّهَ، ورَجُلٌ تَصَدَّقَ بِصَدَقَةٍ فَأَخفاها حَتّى لاتَعلَمَ شِمالُهُ ما يَتَصَدَّقُ بِيَمينِه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روزی که سایه ای به جز سایه پروردگار نباشد، خدای عزوجل هفت صنف را در سایه خود جای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دادگر؛ و جوانی که با عبادت و پرستش خداوند به بار آمده؛ و مردی که چون از مسجد بیرون رود دلش در بند آن است تا بازگردد؛ و دو مرد مطيع خدا که در طاعت خدا گرد هم آیند و از هم جدا شوند؛ و مردی که در جای خلوت به یاد خدا بیفتد و از ترس خدا اشک از دیدگانش جاری شود؛ و مردی که زنی زیبا و باحب او را به عمل جنسی دعوت کند و مرد در پاسخ او بگوید که من از خدا می ترسم؛ و مردی که صدقه ای بدهد و آن را چنان به پنهانی دهد که دست چپش از آن چه با دست راست صدقه می دهد خبردار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معدن الجواهر،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ولا تُطَلِّقوا؛فَإِنَّ اللّهَ لا یُحِبُّ الذَّوّاقینَ وَالذَّوّاقاتِ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کنید وطلاق ندهید؛ زیرا طلاق باعث می شود که عرش خدا به لرزه بیفتد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إِلَی رَسُولِ اَللَّهِ صَلَّی اَللَّهُ عَلَیْهِ وَ آلِهِ قَالَ یَا رَسُولَ اَللَّهِ هَلْ أَسْتَأْذِنُ عَلَی أُمِّی إِذَا أَرَدْتُ اَلدُّخُولَ عَلَیْهَا قَالَ نَعَمْ أَ یَسُرُّکَ أَنْ تَرَاهَا عُرْیَانَهً قَالَ لاَ قَالَ فَاسْتَأْذِنْ عَلَیْهَا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امیرالمؤمنین علیه السلام نقل شده است که مردی نزد پیامبر آمد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ورود نزد مادرم اجازه بگیرم؟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 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خوشحال می شوی که مادرت را برهنه ببینی؟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اجازه ورود بگیر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ليالى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العسکری علیه السلام ،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سِتَّةُ أَشْیَاءَ حَسَنٌ وَ لَکِنْ مِنْ سِتَّةٍ أَحْسَنُ اَلْعَدْلُ حَسَنٌ وَ هُوَ مِنَ اَلْأُمَرَاءِ أَحْسَنُ وَ اَلصَّبْرُ حَسَنٌ وَ هُوَ مِنَ اَلْفُقَرَاءِ أَحْسَنُ وَ اَلْوَرَعُ حَسَنٌ وَ هُوَ مِنَ اَلْعُلَمَاءِ أَحْسَنُ وَ اَلسَّخَاءُ حَسَنٌ وَ هُوَ مِنَ اَلْأَغْنِیَاءِ أَحْسَنُ وَ اَلتَّوْبَةُ حَسَنَةٌ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شش چیز نیکوست اما از شش نفر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نیکوست اما از فرماندهان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صبرنيكوست اما از فقرا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پارسایی نیکوست اما از علما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سخاوت خوب است اما از ثروتمندان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نیکوست اما از جوان نیکوتر است؛ حیا نیکوست اما از زنان نیکوتر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ح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لا یُسْتَحیی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الرَّجلِ ضَیْفَهُ ، وقِیامُهُ عن مَجْلسِهِ لأبیهِ ومُعلّمِهِ ، وطَلَبُ الحقِّ وإنْ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 چیز است که نباید از آن ها شرم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به مهمان و برخاستن به احترام پدر و آموزگارو طلب حق، هرچند که اندک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حدیث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عَلى مُؤمِنٍ رِوايَةً يُريدُ بِهَا شَيْنَهُ وَ هَدْمَ مُرُوءَتِهِ لِيَسْقُطَ مِنْ أَعْيُنِ النَّاسِ أَخْرَجَهُ اللَّهُ مِنْ وَلايَتِهِ إِلى وَلايَةِ الشَّيْطانِ فَلا يَقْبَلُهُ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مطلبی برضد مؤمنی نقل کند و قصدش ایرادگیری از او و ریختن آبرویش باشد تا او را از چشم مردم بیندازد، خداوند او را از ولایت خود به سوی ولایت شیطان می راند؛ اما شیطان هم او را نمی 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ح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لابة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مهج الدعوات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های استاد رفیعی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خانواده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جزائری،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علی بن جعفر،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العدد القويه ،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فاطمة الزهراء علیها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ریاحین الشریعه،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مکاتیب الائمه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مدينة معاجز الائمه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226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الاربعون حديثا للرازی،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باختصاصی مولانا على علیه السلام بإمرة المؤمنین،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هزار و یک حکایت اخلاقی،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جامع البيان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الکوفی،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 إنَّ هذا الشَّهرَ قد حَضَرَکُم و هُو سَیِّدُ الشُّهُورِ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ماه به شما درآمد و آن سرور ماه 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بِحَقِّ هذَا القُرآنِ،وبِحَقِّ مَن أرسَلتَهُ بِهِ،وبِحَقِّ کُلِّ مُؤمِنٍ مَدَحتَهُ فیهِ،وبَحَقِّکَ عَلَیهِم فَلا أحَدَ أعرَفُ بِحَقِّکَ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قرآن و به حق کسی که او را با این قرآن فرستادی و به حق هر مؤمنی که او را در این قرآن ستودی و به حقی که تو بر آنان داری؛ پس هیچ کس بهتر از خودت حق تو را نمی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الانوار،ص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الروضة في فضائل امیرالمؤمنین،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کنزالدقائق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فَإِنْ قُبِلَتْ قُبِلَ مَا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چیزی که بنده از آن بازخواست می شود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 پذیرفته شد اعمال دیگر قبول می شود و اگر پذیرفته نشد اعمال دیگر نیز پذیرفته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مُوسَی إِلَهِی أُرِیدُ قُرْبَکَ قَالَ قُرْبِی لِمَنِ اسْتَیْقَظَ لَیْلَهَ الْقَدْرِ قَالَ إِلَهِی أُرِیدُ رَحْمَتَکَ قَالَ رَحْمَتِی لِمَنْ رَحِمَ الْمَسَاکِینَ لَیْلَهَ الْقَدْرِ قَالَ إِلَهِی أُرِیدُ الْجَوَازَ عَلَی الصِّرَاطِ قَالَ ذَلِکَ لِمَنْ تَصَدَّقَ بِصَدَقَهٍ فِی اللَّیْلَهِ الْقَدْرِ قَالَ إِلَهِی أُرِیدُ مِنْ أَشْجَارِ الْجَنَّهِ وَ ثِمَارِهَا قَالَ ذَلِکَ لِمَنْ سَبَّحَ تَسْبِیحَهً فِی لَیْلَهِ الْقَدْرِ قَالَ إِلَهِی أُرِیدُ النَّجَاهَ مِنَ النَّارِ قَالَ ذَلِکَ لِمَنِ اسْتَغْفَرَ فِی لَیْلَهِ الْقَدْرِ قَالَ إِلَهِی أُرِیدُ رِضَاکَ قَالَ رِضَایَ لِمَنْ صَلَّی رَکْعَتَیْنِ فِی لَیْلَهِ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به تو نزدیک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شدن به من، برای کسی است که شب قدر بیدار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تو را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من شامل کسی می شود که در شب قدر به نیازمندان ترحم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از صراط بگذرم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کسی است که در شب قدر صدقه ای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و میوه های بهشت را 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کسی است که شب قدر تسبیحی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از آتش دوزخ ؟ 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کسی است که شب قدر استغفار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تورا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من برای کسی است که دو رکعت نماز در شب قدر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كحل البصر،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فِى الذَّنْبِ شَرٌّ مِنَ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الاِسْتِحْقَارُ، وَالاِفْتِخَارُ، وَالاِسْتبْشارُ، وَالإصْرارُ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 چیز در گناه است که از گناه بدتر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شمردن گناه، بالیدن به گناه ، شادی از گناه و اصرار بر گناه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هداية الامه،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نفحات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رازها فاش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ابوالفتوح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اعجاز معصومین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الدروع الواقيه،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العدد القويه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فِى الذَّنْبِ شَرٌّ مِنَ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الاِسْتِحْقَارُ، وَالاِفْتِخَارُ، وَالاِسْتبْشارُ، وَالإصْرارُ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چیز در گناه است که از گناه بدتر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شمردن گناه، بالیدن به گناه ، شادی از گناه و اصرار بر گناه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هداية الامه،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طب الائمه،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الأخره،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اثبات الهداه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السجادیه،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یُّهَا النَّاسُ إِنَّ یَوْمَکُمْ هَذَا یَوْمٌ یُثَابُ بِهِ الْمُحْسِنُونَ وَ یَخْسَرُ فِیهِ الْمُسِیئُونَ وَ هُوَ أَشْبَهُ یَوْمٍ بِیَوْمِ قِیَامَتِکُمْ فَاذْکُرُوا بِخُرُوجِکُمْ مِنْ مَنَازِلِکُمْ إِلَی مُصَلَّاکُمْ خُرُوجَکُمْ مِنَ الْأَجْدَاثِ إِلَی رَبِّکُمْ وَ اذْکُرُوا بِوُقُوفِکُمْ فِی مُصَلَّاکُمْ وُقُوفَکُمْ بَیْنَ یَدَیْ رَبِّکُمْ وَ اذْکُرُوا بِرُجُوعِکُمْ إِلَی مَنَازِلِکُمْ رُجُوعَکُمْ إِلَی مَنَازِلِکُمْ فِی الْجَنَّهِ أَوِ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 قَالَ النَّبِیُّ صلی الله علیه و آله إِذَا کَانَ أَوَّلُ یَوْمٍ مِنْ شَوَّالٍ نَادَی مُنَادٍ أَیُّهَا الْمُؤْمِنُونَ اغْدُوا إِلَی جَوَائِزِکُمْ ثُمَّ قَالَ یَا جَابِرُ جَوَائِزُ اللَّهِ لَیْسَتْ بِجَوَائِزِ هَؤُلَاءِ الْمُلُوکِ ثُمَّ قَالَ هُوَ یَوْمُ الْجَوَائِزِ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جابر نقل شده است که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شوال، منادی ندا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به سوی جایزه هایتان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جایزه های خدا مانند جایزه های این پادشاهان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روز جایزه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24095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حکمت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العسکری علیه السلام،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الأمالی للمفيد،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35075</Words>
  <Characters>130272</Characters>
  <CharactersWithSpaces>163780</CharactersWithSpaces>
  <Paragraphs>1724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2026-08-24T19:24:10Z</dcterms:created>
  <dc:creator>ghaemiyeh.com</dc:creator>
  <dc:description/>
  <dc:language>en-US</dc:language>
  <cp:lastModifiedBy/>
  <dcterms:modified xsi:type="dcterms:W3CDTF">2026-08-24T22:54:21Z</dcterms:modified>
  <cp:revision>1</cp:revision>
  <dc:subject/>
  <dc:title>سلسله سخنرانی های استاد رفیعی جلد 13</dc:title>
</cp:coreProperties>
</file>

<file path=docProps/custom.xml><?xml version="1.0" encoding="utf-8"?>
<Properties xmlns="http://schemas.openxmlformats.org/officeDocument/2006/custom-properties" xmlns:vt="http://schemas.openxmlformats.org/officeDocument/2006/docPropsVTypes"/>
</file>