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834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91836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91838_730472459">
            <w:r>
              <w:rPr>
                <w:webHidden/>
                <w:rStyle w:val="IndexLink"/>
                <w:rtl w:val="true"/>
              </w:rPr>
              <w:t>الواو والالف</w:t>
            </w:r>
            <w:r>
              <w:rPr>
                <w:rStyle w:val="IndexLink"/>
                <w:rtl w:val="true"/>
              </w:rPr>
              <w:tab/>
            </w:r>
            <w:r>
              <w:rPr>
                <w:rStyle w:val="IndexLink"/>
              </w:rPr>
              <w:t>12</w:t>
            </w:r>
          </w:hyperlink>
        </w:p>
        <w:p>
          <w:pPr>
            <w:pStyle w:val="Contents3"/>
            <w:tabs>
              <w:tab w:val="clear" w:pos="8459"/>
              <w:tab w:val="right" w:pos="9026" w:leader="dot"/>
            </w:tabs>
            <w:rPr/>
          </w:pPr>
          <w:hyperlink w:anchor="__RefHeading___Toc691840_730472459">
            <w:r>
              <w:rPr>
                <w:webHidden/>
                <w:rStyle w:val="IndexLink"/>
                <w:rtl w:val="true"/>
              </w:rPr>
              <w:t>«</w:t>
            </w:r>
            <w:r>
              <w:rPr>
                <w:rStyle w:val="IndexLink"/>
                <w:rtl w:val="true"/>
              </w:rPr>
              <w:t xml:space="preserve">الواثق </w:t>
            </w:r>
            <w:r>
              <w:rPr>
                <w:rStyle w:val="IndexLink"/>
                <w:rtl w:val="true"/>
              </w:rPr>
              <w:t>»</w:t>
              <w:tab/>
            </w:r>
            <w:r>
              <w:rPr>
                <w:rStyle w:val="IndexLink"/>
              </w:rPr>
              <w:t>12</w:t>
            </w:r>
          </w:hyperlink>
        </w:p>
        <w:p>
          <w:pPr>
            <w:pStyle w:val="Contents3"/>
            <w:tabs>
              <w:tab w:val="clear" w:pos="8459"/>
              <w:tab w:val="right" w:pos="9026" w:leader="dot"/>
            </w:tabs>
            <w:rPr/>
          </w:pPr>
          <w:hyperlink w:anchor="__RefHeading___Toc691842_730472459">
            <w:r>
              <w:rPr>
                <w:webHidden/>
                <w:rStyle w:val="IndexLink"/>
                <w:rtl w:val="true"/>
              </w:rPr>
              <w:t>«</w:t>
            </w:r>
            <w:r>
              <w:rPr>
                <w:rStyle w:val="IndexLink"/>
                <w:rtl w:val="true"/>
              </w:rPr>
              <w:t xml:space="preserve">الواجب </w:t>
            </w:r>
            <w:r>
              <w:rPr>
                <w:rStyle w:val="IndexLink"/>
                <w:rtl w:val="true"/>
              </w:rPr>
              <w:t>»</w:t>
              <w:tab/>
            </w:r>
            <w:r>
              <w:rPr>
                <w:rStyle w:val="IndexLink"/>
              </w:rPr>
              <w:t>12</w:t>
            </w:r>
          </w:hyperlink>
        </w:p>
        <w:p>
          <w:pPr>
            <w:pStyle w:val="Contents3"/>
            <w:tabs>
              <w:tab w:val="clear" w:pos="8459"/>
              <w:tab w:val="right" w:pos="9026" w:leader="dot"/>
            </w:tabs>
            <w:rPr/>
          </w:pPr>
          <w:hyperlink w:anchor="__RefHeading___Toc691844_730472459">
            <w:r>
              <w:rPr>
                <w:webHidden/>
                <w:rStyle w:val="IndexLink"/>
                <w:rtl w:val="true"/>
              </w:rPr>
              <w:t>«</w:t>
            </w:r>
            <w:r>
              <w:rPr>
                <w:rStyle w:val="IndexLink"/>
                <w:rtl w:val="true"/>
              </w:rPr>
              <w:t>واجبات</w:t>
            </w:r>
            <w:r>
              <w:rPr>
                <w:rStyle w:val="IndexLink"/>
                <w:rtl w:val="true"/>
              </w:rPr>
              <w:t>»</w:t>
              <w:tab/>
            </w:r>
            <w:r>
              <w:rPr>
                <w:rStyle w:val="IndexLink"/>
              </w:rPr>
              <w:t>13</w:t>
            </w:r>
          </w:hyperlink>
        </w:p>
        <w:p>
          <w:pPr>
            <w:pStyle w:val="Contents3"/>
            <w:tabs>
              <w:tab w:val="clear" w:pos="8459"/>
              <w:tab w:val="right" w:pos="9026" w:leader="dot"/>
            </w:tabs>
            <w:rPr/>
          </w:pPr>
          <w:hyperlink w:anchor="__RefHeading___Toc691846_730472459">
            <w:r>
              <w:rPr>
                <w:webHidden/>
                <w:rStyle w:val="IndexLink"/>
                <w:rtl w:val="true"/>
              </w:rPr>
              <w:t>«</w:t>
            </w:r>
            <w:r>
              <w:rPr>
                <w:rStyle w:val="IndexLink"/>
                <w:rtl w:val="true"/>
              </w:rPr>
              <w:t xml:space="preserve">الواجبة </w:t>
            </w:r>
            <w:r>
              <w:rPr>
                <w:rStyle w:val="IndexLink"/>
                <w:rtl w:val="true"/>
              </w:rPr>
              <w:t>»</w:t>
              <w:tab/>
            </w:r>
            <w:r>
              <w:rPr>
                <w:rStyle w:val="IndexLink"/>
              </w:rPr>
              <w:t>13</w:t>
            </w:r>
          </w:hyperlink>
        </w:p>
        <w:p>
          <w:pPr>
            <w:pStyle w:val="Contents3"/>
            <w:tabs>
              <w:tab w:val="clear" w:pos="8459"/>
              <w:tab w:val="right" w:pos="9026" w:leader="dot"/>
            </w:tabs>
            <w:rPr/>
          </w:pPr>
          <w:hyperlink w:anchor="__RefHeading___Toc691848_730472459">
            <w:r>
              <w:rPr>
                <w:webHidden/>
                <w:rStyle w:val="IndexLink"/>
                <w:rtl w:val="true"/>
              </w:rPr>
              <w:t>«</w:t>
            </w:r>
            <w:r>
              <w:rPr>
                <w:rStyle w:val="IndexLink"/>
                <w:rtl w:val="true"/>
              </w:rPr>
              <w:t>الواحد</w:t>
            </w:r>
            <w:r>
              <w:rPr>
                <w:rStyle w:val="IndexLink"/>
                <w:rtl w:val="true"/>
              </w:rPr>
              <w:t>»</w:t>
              <w:tab/>
            </w:r>
            <w:r>
              <w:rPr>
                <w:rStyle w:val="IndexLink"/>
              </w:rPr>
              <w:t>13</w:t>
            </w:r>
          </w:hyperlink>
        </w:p>
        <w:p>
          <w:pPr>
            <w:pStyle w:val="Contents3"/>
            <w:tabs>
              <w:tab w:val="clear" w:pos="8459"/>
              <w:tab w:val="right" w:pos="9026" w:leader="dot"/>
            </w:tabs>
            <w:rPr/>
          </w:pPr>
          <w:hyperlink w:anchor="__RefHeading___Toc691850_730472459">
            <w:r>
              <w:rPr>
                <w:webHidden/>
                <w:rStyle w:val="IndexLink"/>
                <w:rtl w:val="true"/>
              </w:rPr>
              <w:t>«</w:t>
            </w:r>
            <w:r>
              <w:rPr>
                <w:rStyle w:val="IndexLink"/>
                <w:rtl w:val="true"/>
              </w:rPr>
              <w:t>الواحدة</w:t>
            </w:r>
            <w:r>
              <w:rPr>
                <w:rStyle w:val="IndexLink"/>
                <w:rtl w:val="true"/>
              </w:rPr>
              <w:t>»</w:t>
              <w:tab/>
            </w:r>
            <w:r>
              <w:rPr>
                <w:rStyle w:val="IndexLink"/>
              </w:rPr>
              <w:t>17</w:t>
            </w:r>
          </w:hyperlink>
        </w:p>
        <w:p>
          <w:pPr>
            <w:pStyle w:val="Contents3"/>
            <w:tabs>
              <w:tab w:val="clear" w:pos="8459"/>
              <w:tab w:val="right" w:pos="9026" w:leader="dot"/>
            </w:tabs>
            <w:rPr/>
          </w:pPr>
          <w:hyperlink w:anchor="__RefHeading___Toc691852_730472459">
            <w:r>
              <w:rPr>
                <w:webHidden/>
                <w:rStyle w:val="IndexLink"/>
                <w:rtl w:val="true"/>
              </w:rPr>
              <w:t>«</w:t>
            </w:r>
            <w:r>
              <w:rPr>
                <w:rStyle w:val="IndexLink"/>
                <w:rtl w:val="true"/>
              </w:rPr>
              <w:t>الوادی</w:t>
            </w:r>
            <w:r>
              <w:rPr>
                <w:rStyle w:val="IndexLink"/>
                <w:rtl w:val="true"/>
              </w:rPr>
              <w:t>»</w:t>
              <w:tab/>
            </w:r>
            <w:r>
              <w:rPr>
                <w:rStyle w:val="IndexLink"/>
              </w:rPr>
              <w:t>19</w:t>
            </w:r>
          </w:hyperlink>
        </w:p>
        <w:p>
          <w:pPr>
            <w:pStyle w:val="Contents3"/>
            <w:tabs>
              <w:tab w:val="clear" w:pos="8459"/>
              <w:tab w:val="right" w:pos="9026" w:leader="dot"/>
            </w:tabs>
            <w:rPr/>
          </w:pPr>
          <w:hyperlink w:anchor="__RefHeading___Toc691854_730472459">
            <w:r>
              <w:rPr>
                <w:webHidden/>
                <w:rStyle w:val="IndexLink"/>
                <w:rtl w:val="true"/>
              </w:rPr>
              <w:t>«</w:t>
            </w:r>
            <w:r>
              <w:rPr>
                <w:rStyle w:val="IndexLink"/>
                <w:rtl w:val="true"/>
              </w:rPr>
              <w:t xml:space="preserve">وادی الازرق </w:t>
            </w:r>
            <w:r>
              <w:rPr>
                <w:rStyle w:val="IndexLink"/>
                <w:rtl w:val="true"/>
              </w:rPr>
              <w:t>»</w:t>
              <w:tab/>
            </w:r>
            <w:r>
              <w:rPr>
                <w:rStyle w:val="IndexLink"/>
              </w:rPr>
              <w:t>21</w:t>
            </w:r>
          </w:hyperlink>
        </w:p>
        <w:p>
          <w:pPr>
            <w:pStyle w:val="Contents3"/>
            <w:tabs>
              <w:tab w:val="clear" w:pos="8459"/>
              <w:tab w:val="right" w:pos="9026" w:leader="dot"/>
            </w:tabs>
            <w:rPr/>
          </w:pPr>
          <w:hyperlink w:anchor="__RefHeading___Toc691856_730472459">
            <w:r>
              <w:rPr>
                <w:webHidden/>
                <w:rStyle w:val="IndexLink"/>
                <w:rtl w:val="true"/>
              </w:rPr>
              <w:t>«</w:t>
            </w:r>
            <w:r>
              <w:rPr>
                <w:rStyle w:val="IndexLink"/>
                <w:rtl w:val="true"/>
              </w:rPr>
              <w:t xml:space="preserve">وادي الايمن </w:t>
            </w:r>
            <w:r>
              <w:rPr>
                <w:rStyle w:val="IndexLink"/>
                <w:rtl w:val="true"/>
              </w:rPr>
              <w:t>»</w:t>
              <w:tab/>
            </w:r>
            <w:r>
              <w:rPr>
                <w:rStyle w:val="IndexLink"/>
              </w:rPr>
              <w:t>21</w:t>
            </w:r>
          </w:hyperlink>
        </w:p>
        <w:p>
          <w:pPr>
            <w:pStyle w:val="Contents3"/>
            <w:tabs>
              <w:tab w:val="clear" w:pos="8459"/>
              <w:tab w:val="right" w:pos="9026" w:leader="dot"/>
            </w:tabs>
            <w:rPr/>
          </w:pPr>
          <w:hyperlink w:anchor="__RefHeading___Toc691858_730472459">
            <w:r>
              <w:rPr>
                <w:webHidden/>
                <w:rStyle w:val="IndexLink"/>
                <w:rtl w:val="true"/>
              </w:rPr>
              <w:t>«</w:t>
            </w:r>
            <w:r>
              <w:rPr>
                <w:rStyle w:val="IndexLink"/>
                <w:rtl w:val="true"/>
              </w:rPr>
              <w:t xml:space="preserve">وادی السلام </w:t>
            </w:r>
            <w:r>
              <w:rPr>
                <w:rStyle w:val="IndexLink"/>
                <w:rtl w:val="true"/>
              </w:rPr>
              <w:t>»</w:t>
              <w:tab/>
            </w:r>
            <w:r>
              <w:rPr>
                <w:rStyle w:val="IndexLink"/>
              </w:rPr>
              <w:t>21</w:t>
            </w:r>
          </w:hyperlink>
        </w:p>
        <w:p>
          <w:pPr>
            <w:pStyle w:val="Contents3"/>
            <w:tabs>
              <w:tab w:val="clear" w:pos="8459"/>
              <w:tab w:val="right" w:pos="9026" w:leader="dot"/>
            </w:tabs>
            <w:rPr/>
          </w:pPr>
          <w:hyperlink w:anchor="__RefHeading___Toc691860_730472459">
            <w:r>
              <w:rPr>
                <w:webHidden/>
                <w:rStyle w:val="IndexLink"/>
                <w:rtl w:val="true"/>
              </w:rPr>
              <w:t>«</w:t>
            </w:r>
            <w:r>
              <w:rPr>
                <w:rStyle w:val="IndexLink"/>
                <w:rtl w:val="true"/>
              </w:rPr>
              <w:t>وادي الشقرة</w:t>
            </w:r>
            <w:r>
              <w:rPr>
                <w:rStyle w:val="IndexLink"/>
                <w:rtl w:val="true"/>
              </w:rPr>
              <w:t>»</w:t>
              <w:tab/>
            </w:r>
            <w:r>
              <w:rPr>
                <w:rStyle w:val="IndexLink"/>
              </w:rPr>
              <w:t>22</w:t>
            </w:r>
          </w:hyperlink>
        </w:p>
        <w:p>
          <w:pPr>
            <w:pStyle w:val="Contents3"/>
            <w:tabs>
              <w:tab w:val="clear" w:pos="8459"/>
              <w:tab w:val="right" w:pos="9026" w:leader="dot"/>
            </w:tabs>
            <w:rPr/>
          </w:pPr>
          <w:hyperlink w:anchor="__RefHeading___Toc691862_730472459">
            <w:r>
              <w:rPr>
                <w:webHidden/>
                <w:rStyle w:val="IndexLink"/>
                <w:rtl w:val="true"/>
              </w:rPr>
              <w:t>«</w:t>
            </w:r>
            <w:r>
              <w:rPr>
                <w:rStyle w:val="IndexLink"/>
                <w:rtl w:val="true"/>
              </w:rPr>
              <w:t xml:space="preserve">وادي الصبرة </w:t>
            </w:r>
            <w:r>
              <w:rPr>
                <w:rStyle w:val="IndexLink"/>
                <w:rtl w:val="true"/>
              </w:rPr>
              <w:t>»</w:t>
              <w:tab/>
            </w:r>
            <w:r>
              <w:rPr>
                <w:rStyle w:val="IndexLink"/>
              </w:rPr>
              <w:t>22</w:t>
            </w:r>
          </w:hyperlink>
        </w:p>
        <w:p>
          <w:pPr>
            <w:pStyle w:val="Contents3"/>
            <w:tabs>
              <w:tab w:val="clear" w:pos="8459"/>
              <w:tab w:val="right" w:pos="9026" w:leader="dot"/>
            </w:tabs>
            <w:rPr/>
          </w:pPr>
          <w:hyperlink w:anchor="__RefHeading___Toc691864_730472459">
            <w:r>
              <w:rPr>
                <w:webHidden/>
                <w:rStyle w:val="IndexLink"/>
                <w:rtl w:val="true"/>
              </w:rPr>
              <w:t>«</w:t>
            </w:r>
            <w:r>
              <w:rPr>
                <w:rStyle w:val="IndexLink"/>
                <w:rtl w:val="true"/>
              </w:rPr>
              <w:t xml:space="preserve">وادی عرنة </w:t>
            </w:r>
            <w:r>
              <w:rPr>
                <w:rStyle w:val="IndexLink"/>
                <w:rtl w:val="true"/>
              </w:rPr>
              <w:t>»</w:t>
              <w:tab/>
            </w:r>
            <w:r>
              <w:rPr>
                <w:rStyle w:val="IndexLink"/>
              </w:rPr>
              <w:t>22</w:t>
            </w:r>
          </w:hyperlink>
        </w:p>
        <w:p>
          <w:pPr>
            <w:pStyle w:val="Contents3"/>
            <w:tabs>
              <w:tab w:val="clear" w:pos="8459"/>
              <w:tab w:val="right" w:pos="9026" w:leader="dot"/>
            </w:tabs>
            <w:rPr/>
          </w:pPr>
          <w:hyperlink w:anchor="__RefHeading___Toc691866_730472459">
            <w:r>
              <w:rPr>
                <w:webHidden/>
                <w:rStyle w:val="IndexLink"/>
                <w:rtl w:val="true"/>
              </w:rPr>
              <w:t>«</w:t>
            </w:r>
            <w:r>
              <w:rPr>
                <w:rStyle w:val="IndexLink"/>
                <w:rtl w:val="true"/>
              </w:rPr>
              <w:t xml:space="preserve">وادي القرى </w:t>
            </w:r>
            <w:r>
              <w:rPr>
                <w:rStyle w:val="IndexLink"/>
                <w:rtl w:val="true"/>
              </w:rPr>
              <w:t>»</w:t>
              <w:tab/>
            </w:r>
            <w:r>
              <w:rPr>
                <w:rStyle w:val="IndexLink"/>
              </w:rPr>
              <w:t>22</w:t>
            </w:r>
          </w:hyperlink>
        </w:p>
        <w:p>
          <w:pPr>
            <w:pStyle w:val="Contents3"/>
            <w:tabs>
              <w:tab w:val="clear" w:pos="8459"/>
              <w:tab w:val="right" w:pos="9026" w:leader="dot"/>
            </w:tabs>
            <w:rPr/>
          </w:pPr>
          <w:hyperlink w:anchor="__RefHeading___Toc691868_730472459">
            <w:r>
              <w:rPr>
                <w:webHidden/>
                <w:rStyle w:val="IndexLink"/>
                <w:rtl w:val="true"/>
              </w:rPr>
              <w:t>«</w:t>
            </w:r>
            <w:r>
              <w:rPr>
                <w:rStyle w:val="IndexLink"/>
                <w:rtl w:val="true"/>
              </w:rPr>
              <w:t>وادی محسر</w:t>
            </w:r>
            <w:r>
              <w:rPr>
                <w:rStyle w:val="IndexLink"/>
                <w:rtl w:val="true"/>
              </w:rPr>
              <w:t>»</w:t>
              <w:tab/>
            </w:r>
            <w:r>
              <w:rPr>
                <w:rStyle w:val="IndexLink"/>
              </w:rPr>
              <w:t>23</w:t>
            </w:r>
          </w:hyperlink>
        </w:p>
        <w:p>
          <w:pPr>
            <w:pStyle w:val="Contents3"/>
            <w:tabs>
              <w:tab w:val="clear" w:pos="8459"/>
              <w:tab w:val="right" w:pos="9026" w:leader="dot"/>
            </w:tabs>
            <w:rPr/>
          </w:pPr>
          <w:hyperlink w:anchor="__RefHeading___Toc691870_730472459">
            <w:r>
              <w:rPr>
                <w:webHidden/>
                <w:rStyle w:val="IndexLink"/>
                <w:rtl w:val="true"/>
              </w:rPr>
              <w:t>«</w:t>
            </w:r>
            <w:r>
              <w:rPr>
                <w:rStyle w:val="IndexLink"/>
                <w:rtl w:val="true"/>
              </w:rPr>
              <w:t xml:space="preserve">وادی مهزور </w:t>
            </w:r>
            <w:r>
              <w:rPr>
                <w:rStyle w:val="IndexLink"/>
                <w:rtl w:val="true"/>
              </w:rPr>
              <w:t>»</w:t>
              <w:tab/>
            </w:r>
            <w:r>
              <w:rPr>
                <w:rStyle w:val="IndexLink"/>
              </w:rPr>
              <w:t>24</w:t>
            </w:r>
          </w:hyperlink>
        </w:p>
        <w:p>
          <w:pPr>
            <w:pStyle w:val="Contents3"/>
            <w:tabs>
              <w:tab w:val="clear" w:pos="8459"/>
              <w:tab w:val="right" w:pos="9026" w:leader="dot"/>
            </w:tabs>
            <w:rPr/>
          </w:pPr>
          <w:hyperlink w:anchor="__RefHeading___Toc691872_730472459">
            <w:r>
              <w:rPr>
                <w:webHidden/>
                <w:rStyle w:val="IndexLink"/>
                <w:rtl w:val="true"/>
              </w:rPr>
              <w:t>«</w:t>
            </w:r>
            <w:r>
              <w:rPr>
                <w:rStyle w:val="IndexLink"/>
                <w:rtl w:val="true"/>
              </w:rPr>
              <w:t xml:space="preserve">وادي النمل </w:t>
            </w:r>
            <w:r>
              <w:rPr>
                <w:rStyle w:val="IndexLink"/>
                <w:rtl w:val="true"/>
              </w:rPr>
              <w:t>»</w:t>
              <w:tab/>
            </w:r>
            <w:r>
              <w:rPr>
                <w:rStyle w:val="IndexLink"/>
              </w:rPr>
              <w:t>24</w:t>
            </w:r>
          </w:hyperlink>
        </w:p>
        <w:p>
          <w:pPr>
            <w:pStyle w:val="Contents3"/>
            <w:tabs>
              <w:tab w:val="clear" w:pos="8459"/>
              <w:tab w:val="right" w:pos="9026" w:leader="dot"/>
            </w:tabs>
            <w:rPr/>
          </w:pPr>
          <w:hyperlink w:anchor="__RefHeading___Toc691874_730472459">
            <w:r>
              <w:rPr>
                <w:webHidden/>
                <w:rStyle w:val="IndexLink"/>
                <w:rtl w:val="true"/>
              </w:rPr>
              <w:t>«</w:t>
            </w:r>
            <w:r>
              <w:rPr>
                <w:rStyle w:val="IndexLink"/>
                <w:rtl w:val="true"/>
              </w:rPr>
              <w:t>الوارث</w:t>
            </w:r>
            <w:r>
              <w:rPr>
                <w:rStyle w:val="IndexLink"/>
                <w:rtl w:val="true"/>
              </w:rPr>
              <w:t>»</w:t>
              <w:tab/>
            </w:r>
            <w:r>
              <w:rPr>
                <w:rStyle w:val="IndexLink"/>
              </w:rPr>
              <w:t>24</w:t>
            </w:r>
          </w:hyperlink>
        </w:p>
        <w:p>
          <w:pPr>
            <w:pStyle w:val="Contents3"/>
            <w:tabs>
              <w:tab w:val="clear" w:pos="8459"/>
              <w:tab w:val="right" w:pos="9026" w:leader="dot"/>
            </w:tabs>
            <w:rPr/>
          </w:pPr>
          <w:hyperlink w:anchor="__RefHeading___Toc691876_730472459">
            <w:r>
              <w:rPr>
                <w:webHidden/>
                <w:rStyle w:val="IndexLink"/>
                <w:rtl w:val="true"/>
              </w:rPr>
              <w:t>«</w:t>
            </w:r>
            <w:r>
              <w:rPr>
                <w:rStyle w:val="IndexLink"/>
                <w:rtl w:val="true"/>
              </w:rPr>
              <w:t>الواسط</w:t>
            </w:r>
            <w:r>
              <w:rPr>
                <w:rStyle w:val="IndexLink"/>
                <w:rtl w:val="true"/>
              </w:rPr>
              <w:t>»</w:t>
              <w:tab/>
            </w:r>
            <w:r>
              <w:rPr>
                <w:rStyle w:val="IndexLink"/>
              </w:rPr>
              <w:t>28</w:t>
            </w:r>
          </w:hyperlink>
        </w:p>
        <w:p>
          <w:pPr>
            <w:pStyle w:val="Contents3"/>
            <w:tabs>
              <w:tab w:val="clear" w:pos="8459"/>
              <w:tab w:val="right" w:pos="9026" w:leader="dot"/>
            </w:tabs>
            <w:rPr/>
          </w:pPr>
          <w:hyperlink w:anchor="__RefHeading___Toc691878_730472459">
            <w:r>
              <w:rPr>
                <w:webHidden/>
                <w:rStyle w:val="IndexLink"/>
                <w:rtl w:val="true"/>
              </w:rPr>
              <w:t>«</w:t>
            </w:r>
            <w:r>
              <w:rPr>
                <w:rStyle w:val="IndexLink"/>
                <w:rtl w:val="true"/>
              </w:rPr>
              <w:t xml:space="preserve">الواسطى </w:t>
            </w:r>
            <w:r>
              <w:rPr>
                <w:rStyle w:val="IndexLink"/>
                <w:rtl w:val="true"/>
              </w:rPr>
              <w:t>»</w:t>
              <w:tab/>
            </w:r>
            <w:r>
              <w:rPr>
                <w:rStyle w:val="IndexLink"/>
              </w:rPr>
              <w:t>28</w:t>
            </w:r>
          </w:hyperlink>
        </w:p>
        <w:p>
          <w:pPr>
            <w:pStyle w:val="Contents3"/>
            <w:tabs>
              <w:tab w:val="clear" w:pos="8459"/>
              <w:tab w:val="right" w:pos="9026" w:leader="dot"/>
            </w:tabs>
            <w:rPr/>
          </w:pPr>
          <w:hyperlink w:anchor="__RefHeading___Toc691880_730472459">
            <w:r>
              <w:rPr>
                <w:webHidden/>
                <w:rStyle w:val="IndexLink"/>
                <w:rtl w:val="true"/>
              </w:rPr>
              <w:t>«</w:t>
            </w:r>
            <w:r>
              <w:rPr>
                <w:rStyle w:val="IndexLink"/>
                <w:rtl w:val="true"/>
              </w:rPr>
              <w:t xml:space="preserve">الواسع </w:t>
            </w:r>
            <w:r>
              <w:rPr>
                <w:rStyle w:val="IndexLink"/>
                <w:rtl w:val="true"/>
              </w:rPr>
              <w:t>»</w:t>
              <w:tab/>
            </w:r>
            <w:r>
              <w:rPr>
                <w:rStyle w:val="IndexLink"/>
              </w:rPr>
              <w:t>28</w:t>
            </w:r>
          </w:hyperlink>
        </w:p>
        <w:p>
          <w:pPr>
            <w:pStyle w:val="Contents3"/>
            <w:tabs>
              <w:tab w:val="clear" w:pos="8459"/>
              <w:tab w:val="right" w:pos="9026" w:leader="dot"/>
            </w:tabs>
            <w:rPr/>
          </w:pPr>
          <w:hyperlink w:anchor="__RefHeading___Toc691882_730472459">
            <w:r>
              <w:rPr>
                <w:webHidden/>
                <w:rStyle w:val="IndexLink"/>
                <w:rtl w:val="true"/>
              </w:rPr>
              <w:t>«</w:t>
            </w:r>
            <w:r>
              <w:rPr>
                <w:rStyle w:val="IndexLink"/>
                <w:rtl w:val="true"/>
              </w:rPr>
              <w:t xml:space="preserve">الواسعة </w:t>
            </w:r>
            <w:r>
              <w:rPr>
                <w:rStyle w:val="IndexLink"/>
                <w:rtl w:val="true"/>
              </w:rPr>
              <w:t>»</w:t>
              <w:tab/>
            </w:r>
            <w:r>
              <w:rPr>
                <w:rStyle w:val="IndexLink"/>
              </w:rPr>
              <w:t>29</w:t>
            </w:r>
          </w:hyperlink>
        </w:p>
        <w:p>
          <w:pPr>
            <w:pStyle w:val="Contents3"/>
            <w:tabs>
              <w:tab w:val="clear" w:pos="8459"/>
              <w:tab w:val="right" w:pos="9026" w:leader="dot"/>
            </w:tabs>
            <w:rPr/>
          </w:pPr>
          <w:hyperlink w:anchor="__RefHeading___Toc691884_730472459">
            <w:r>
              <w:rPr>
                <w:webHidden/>
                <w:rStyle w:val="IndexLink"/>
                <w:rtl w:val="true"/>
              </w:rPr>
              <w:t>«</w:t>
            </w:r>
            <w:r>
              <w:rPr>
                <w:rStyle w:val="IndexLink"/>
                <w:rtl w:val="true"/>
              </w:rPr>
              <w:t xml:space="preserve">الواشمة </w:t>
            </w:r>
            <w:r>
              <w:rPr>
                <w:rStyle w:val="IndexLink"/>
                <w:rtl w:val="true"/>
              </w:rPr>
              <w:t>»</w:t>
              <w:tab/>
            </w:r>
            <w:r>
              <w:rPr>
                <w:rStyle w:val="IndexLink"/>
              </w:rPr>
              <w:t>29</w:t>
            </w:r>
          </w:hyperlink>
        </w:p>
        <w:p>
          <w:pPr>
            <w:pStyle w:val="Contents3"/>
            <w:tabs>
              <w:tab w:val="clear" w:pos="8459"/>
              <w:tab w:val="right" w:pos="9026" w:leader="dot"/>
            </w:tabs>
            <w:rPr/>
          </w:pPr>
          <w:hyperlink w:anchor="__RefHeading___Toc691886_730472459">
            <w:r>
              <w:rPr>
                <w:webHidden/>
                <w:rStyle w:val="IndexLink"/>
                <w:rtl w:val="true"/>
              </w:rPr>
              <w:t>«</w:t>
            </w:r>
            <w:r>
              <w:rPr>
                <w:rStyle w:val="IndexLink"/>
                <w:rtl w:val="true"/>
              </w:rPr>
              <w:t>الواصفون</w:t>
            </w:r>
            <w:r>
              <w:rPr>
                <w:rStyle w:val="IndexLink"/>
                <w:rtl w:val="true"/>
              </w:rPr>
              <w:t>»</w:t>
              <w:tab/>
            </w:r>
            <w:r>
              <w:rPr>
                <w:rStyle w:val="IndexLink"/>
              </w:rPr>
              <w:t>29</w:t>
            </w:r>
          </w:hyperlink>
        </w:p>
        <w:p>
          <w:pPr>
            <w:pStyle w:val="Contents3"/>
            <w:tabs>
              <w:tab w:val="clear" w:pos="8459"/>
              <w:tab w:val="right" w:pos="9026" w:leader="dot"/>
            </w:tabs>
            <w:rPr/>
          </w:pPr>
          <w:hyperlink w:anchor="__RefHeading___Toc691888_730472459">
            <w:r>
              <w:rPr>
                <w:webHidden/>
                <w:rStyle w:val="IndexLink"/>
                <w:rtl w:val="true"/>
              </w:rPr>
              <w:t>«</w:t>
            </w:r>
            <w:r>
              <w:rPr>
                <w:rStyle w:val="IndexLink"/>
                <w:rtl w:val="true"/>
              </w:rPr>
              <w:t xml:space="preserve">واصل </w:t>
            </w:r>
            <w:r>
              <w:rPr>
                <w:rStyle w:val="IndexLink"/>
                <w:rtl w:val="true"/>
              </w:rPr>
              <w:t>»</w:t>
              <w:tab/>
            </w:r>
            <w:r>
              <w:rPr>
                <w:rStyle w:val="IndexLink"/>
              </w:rPr>
              <w:t>29</w:t>
            </w:r>
          </w:hyperlink>
        </w:p>
        <w:p>
          <w:pPr>
            <w:pStyle w:val="Contents3"/>
            <w:tabs>
              <w:tab w:val="clear" w:pos="8459"/>
              <w:tab w:val="right" w:pos="9026" w:leader="dot"/>
            </w:tabs>
            <w:rPr/>
          </w:pPr>
          <w:hyperlink w:anchor="__RefHeading___Toc691890_730472459">
            <w:r>
              <w:rPr>
                <w:webHidden/>
                <w:rStyle w:val="IndexLink"/>
                <w:rtl w:val="true"/>
              </w:rPr>
              <w:t>«</w:t>
            </w:r>
            <w:r>
              <w:rPr>
                <w:rStyle w:val="IndexLink"/>
                <w:rtl w:val="true"/>
              </w:rPr>
              <w:t>وواصل بن عطاء</w:t>
            </w:r>
            <w:r>
              <w:rPr>
                <w:rStyle w:val="IndexLink"/>
                <w:rtl w:val="true"/>
              </w:rPr>
              <w:t>»</w:t>
              <w:tab/>
            </w:r>
            <w:r>
              <w:rPr>
                <w:rStyle w:val="IndexLink"/>
              </w:rPr>
              <w:t>29</w:t>
            </w:r>
          </w:hyperlink>
        </w:p>
        <w:p>
          <w:pPr>
            <w:pStyle w:val="Contents3"/>
            <w:tabs>
              <w:tab w:val="clear" w:pos="8459"/>
              <w:tab w:val="right" w:pos="9026" w:leader="dot"/>
            </w:tabs>
            <w:rPr/>
          </w:pPr>
          <w:hyperlink w:anchor="__RefHeading___Toc691892_730472459">
            <w:r>
              <w:rPr>
                <w:webHidden/>
                <w:rStyle w:val="IndexLink"/>
                <w:rtl w:val="true"/>
              </w:rPr>
              <w:t>«</w:t>
            </w:r>
            <w:r>
              <w:rPr>
                <w:rStyle w:val="IndexLink"/>
                <w:rtl w:val="true"/>
              </w:rPr>
              <w:t xml:space="preserve">الواصلة </w:t>
            </w:r>
            <w:r>
              <w:rPr>
                <w:rStyle w:val="IndexLink"/>
                <w:rtl w:val="true"/>
              </w:rPr>
              <w:t>»</w:t>
              <w:tab/>
            </w:r>
            <w:r>
              <w:rPr>
                <w:rStyle w:val="IndexLink"/>
              </w:rPr>
              <w:t>30</w:t>
            </w:r>
          </w:hyperlink>
        </w:p>
        <w:p>
          <w:pPr>
            <w:pStyle w:val="Contents3"/>
            <w:tabs>
              <w:tab w:val="clear" w:pos="8459"/>
              <w:tab w:val="right" w:pos="9026" w:leader="dot"/>
            </w:tabs>
            <w:rPr/>
          </w:pPr>
          <w:hyperlink w:anchor="__RefHeading___Toc691894_730472459">
            <w:r>
              <w:rPr>
                <w:webHidden/>
                <w:rStyle w:val="IndexLink"/>
                <w:rtl w:val="true"/>
              </w:rPr>
              <w:t>«</w:t>
            </w:r>
            <w:r>
              <w:rPr>
                <w:rStyle w:val="IndexLink"/>
                <w:rtl w:val="true"/>
              </w:rPr>
              <w:t xml:space="preserve">الواضح </w:t>
            </w:r>
            <w:r>
              <w:rPr>
                <w:rStyle w:val="IndexLink"/>
                <w:rtl w:val="true"/>
              </w:rPr>
              <w:t>»</w:t>
              <w:tab/>
            </w:r>
            <w:r>
              <w:rPr>
                <w:rStyle w:val="IndexLink"/>
              </w:rPr>
              <w:t>30</w:t>
            </w:r>
          </w:hyperlink>
        </w:p>
        <w:p>
          <w:pPr>
            <w:pStyle w:val="Contents3"/>
            <w:tabs>
              <w:tab w:val="clear" w:pos="8459"/>
              <w:tab w:val="right" w:pos="9026" w:leader="dot"/>
            </w:tabs>
            <w:rPr/>
          </w:pPr>
          <w:hyperlink w:anchor="__RefHeading___Toc691896_730472459">
            <w:r>
              <w:rPr>
                <w:webHidden/>
                <w:rStyle w:val="IndexLink"/>
                <w:rtl w:val="true"/>
              </w:rPr>
              <w:t>«</w:t>
            </w:r>
            <w:r>
              <w:rPr>
                <w:rStyle w:val="IndexLink"/>
                <w:rtl w:val="true"/>
              </w:rPr>
              <w:t xml:space="preserve">الواضحة </w:t>
            </w:r>
            <w:r>
              <w:rPr>
                <w:rStyle w:val="IndexLink"/>
                <w:rtl w:val="true"/>
              </w:rPr>
              <w:t>»</w:t>
              <w:tab/>
            </w:r>
            <w:r>
              <w:rPr>
                <w:rStyle w:val="IndexLink"/>
              </w:rPr>
              <w:t>30</w:t>
            </w:r>
          </w:hyperlink>
        </w:p>
        <w:p>
          <w:pPr>
            <w:pStyle w:val="Contents3"/>
            <w:tabs>
              <w:tab w:val="clear" w:pos="8459"/>
              <w:tab w:val="right" w:pos="9026" w:leader="dot"/>
            </w:tabs>
            <w:rPr/>
          </w:pPr>
          <w:hyperlink w:anchor="__RefHeading___Toc691898_730472459">
            <w:r>
              <w:rPr>
                <w:webHidden/>
                <w:rStyle w:val="IndexLink"/>
                <w:rtl w:val="true"/>
              </w:rPr>
              <w:t>«</w:t>
            </w:r>
            <w:r>
              <w:rPr>
                <w:rStyle w:val="IndexLink"/>
                <w:rtl w:val="true"/>
              </w:rPr>
              <w:t>الواعظ</w:t>
            </w:r>
            <w:r>
              <w:rPr>
                <w:rStyle w:val="IndexLink"/>
                <w:rtl w:val="true"/>
              </w:rPr>
              <w:t>»</w:t>
              <w:tab/>
            </w:r>
            <w:r>
              <w:rPr>
                <w:rStyle w:val="IndexLink"/>
              </w:rPr>
              <w:t>30</w:t>
            </w:r>
          </w:hyperlink>
        </w:p>
        <w:p>
          <w:pPr>
            <w:pStyle w:val="Contents3"/>
            <w:tabs>
              <w:tab w:val="clear" w:pos="8459"/>
              <w:tab w:val="right" w:pos="9026" w:leader="dot"/>
            </w:tabs>
            <w:rPr/>
          </w:pPr>
          <w:hyperlink w:anchor="__RefHeading___Toc691900_730472459">
            <w:r>
              <w:rPr>
                <w:webHidden/>
                <w:rStyle w:val="IndexLink"/>
                <w:rtl w:val="true"/>
              </w:rPr>
              <w:t>«</w:t>
            </w:r>
            <w:r>
              <w:rPr>
                <w:rStyle w:val="IndexLink"/>
                <w:rtl w:val="true"/>
              </w:rPr>
              <w:t xml:space="preserve">الواعية </w:t>
            </w:r>
            <w:r>
              <w:rPr>
                <w:rStyle w:val="IndexLink"/>
                <w:rtl w:val="true"/>
              </w:rPr>
              <w:t>»</w:t>
              <w:tab/>
            </w:r>
            <w:r>
              <w:rPr>
                <w:rStyle w:val="IndexLink"/>
              </w:rPr>
              <w:t>30</w:t>
            </w:r>
          </w:hyperlink>
        </w:p>
        <w:p>
          <w:pPr>
            <w:pStyle w:val="Contents3"/>
            <w:tabs>
              <w:tab w:val="clear" w:pos="8459"/>
              <w:tab w:val="right" w:pos="9026" w:leader="dot"/>
            </w:tabs>
            <w:rPr/>
          </w:pPr>
          <w:hyperlink w:anchor="__RefHeading___Toc691902_730472459">
            <w:r>
              <w:rPr>
                <w:webHidden/>
                <w:rStyle w:val="IndexLink"/>
                <w:rtl w:val="true"/>
              </w:rPr>
              <w:t>«</w:t>
            </w:r>
            <w:r>
              <w:rPr>
                <w:rStyle w:val="IndexLink"/>
                <w:rtl w:val="true"/>
              </w:rPr>
              <w:t>الوافد</w:t>
            </w:r>
            <w:r>
              <w:rPr>
                <w:rStyle w:val="IndexLink"/>
                <w:rtl w:val="true"/>
              </w:rPr>
              <w:t>»</w:t>
              <w:tab/>
            </w:r>
            <w:r>
              <w:rPr>
                <w:rStyle w:val="IndexLink"/>
              </w:rPr>
              <w:t>30</w:t>
            </w:r>
          </w:hyperlink>
        </w:p>
        <w:p>
          <w:pPr>
            <w:pStyle w:val="Contents3"/>
            <w:tabs>
              <w:tab w:val="clear" w:pos="8459"/>
              <w:tab w:val="right" w:pos="9026" w:leader="dot"/>
            </w:tabs>
            <w:rPr/>
          </w:pPr>
          <w:hyperlink w:anchor="__RefHeading___Toc691904_730472459">
            <w:r>
              <w:rPr>
                <w:webHidden/>
                <w:rStyle w:val="IndexLink"/>
                <w:rtl w:val="true"/>
              </w:rPr>
              <w:t>«</w:t>
            </w:r>
            <w:r>
              <w:rPr>
                <w:rStyle w:val="IndexLink"/>
                <w:rtl w:val="true"/>
              </w:rPr>
              <w:t xml:space="preserve">الوافي </w:t>
            </w:r>
            <w:r>
              <w:rPr>
                <w:rStyle w:val="IndexLink"/>
                <w:rtl w:val="true"/>
              </w:rPr>
              <w:t>»</w:t>
              <w:tab/>
            </w:r>
            <w:r>
              <w:rPr>
                <w:rStyle w:val="IndexLink"/>
              </w:rPr>
              <w:t>31</w:t>
            </w:r>
          </w:hyperlink>
        </w:p>
        <w:p>
          <w:pPr>
            <w:pStyle w:val="Contents3"/>
            <w:tabs>
              <w:tab w:val="clear" w:pos="8459"/>
              <w:tab w:val="right" w:pos="9026" w:leader="dot"/>
            </w:tabs>
            <w:rPr/>
          </w:pPr>
          <w:hyperlink w:anchor="__RefHeading___Toc691906_730472459">
            <w:r>
              <w:rPr>
                <w:webHidden/>
                <w:rStyle w:val="IndexLink"/>
                <w:rtl w:val="true"/>
              </w:rPr>
              <w:t>«</w:t>
            </w:r>
            <w:r>
              <w:rPr>
                <w:rStyle w:val="IndexLink"/>
                <w:rtl w:val="true"/>
              </w:rPr>
              <w:t>الواقعة</w:t>
            </w:r>
            <w:r>
              <w:rPr>
                <w:rStyle w:val="IndexLink"/>
                <w:rtl w:val="true"/>
              </w:rPr>
              <w:t>»</w:t>
              <w:tab/>
            </w:r>
            <w:r>
              <w:rPr>
                <w:rStyle w:val="IndexLink"/>
              </w:rPr>
              <w:t>31</w:t>
            </w:r>
          </w:hyperlink>
        </w:p>
        <w:p>
          <w:pPr>
            <w:pStyle w:val="Contents3"/>
            <w:tabs>
              <w:tab w:val="clear" w:pos="8459"/>
              <w:tab w:val="right" w:pos="9026" w:leader="dot"/>
            </w:tabs>
            <w:rPr/>
          </w:pPr>
          <w:hyperlink w:anchor="__RefHeading___Toc691908_730472459">
            <w:r>
              <w:rPr>
                <w:webHidden/>
                <w:rStyle w:val="IndexLink"/>
                <w:rtl w:val="true"/>
              </w:rPr>
              <w:t>«</w:t>
            </w:r>
            <w:r>
              <w:rPr>
                <w:rStyle w:val="IndexLink"/>
                <w:rtl w:val="true"/>
              </w:rPr>
              <w:t xml:space="preserve">الواقف </w:t>
            </w:r>
            <w:r>
              <w:rPr>
                <w:rStyle w:val="IndexLink"/>
                <w:rtl w:val="true"/>
              </w:rPr>
              <w:t>»</w:t>
              <w:tab/>
            </w:r>
            <w:r>
              <w:rPr>
                <w:rStyle w:val="IndexLink"/>
              </w:rPr>
              <w:t>31</w:t>
            </w:r>
          </w:hyperlink>
        </w:p>
        <w:p>
          <w:pPr>
            <w:pStyle w:val="Contents3"/>
            <w:tabs>
              <w:tab w:val="clear" w:pos="8459"/>
              <w:tab w:val="right" w:pos="9026" w:leader="dot"/>
            </w:tabs>
            <w:rPr/>
          </w:pPr>
          <w:hyperlink w:anchor="__RefHeading___Toc691910_730472459">
            <w:r>
              <w:rPr>
                <w:webHidden/>
                <w:rStyle w:val="IndexLink"/>
                <w:rtl w:val="true"/>
              </w:rPr>
              <w:t>«</w:t>
            </w:r>
            <w:r>
              <w:rPr>
                <w:rStyle w:val="IndexLink"/>
                <w:rtl w:val="true"/>
              </w:rPr>
              <w:t xml:space="preserve">الواقفة </w:t>
            </w:r>
            <w:r>
              <w:rPr>
                <w:rStyle w:val="IndexLink"/>
                <w:rtl w:val="true"/>
              </w:rPr>
              <w:t>»</w:t>
              <w:tab/>
            </w:r>
            <w:r>
              <w:rPr>
                <w:rStyle w:val="IndexLink"/>
              </w:rPr>
              <w:t>31</w:t>
            </w:r>
          </w:hyperlink>
        </w:p>
        <w:p>
          <w:pPr>
            <w:pStyle w:val="Contents3"/>
            <w:tabs>
              <w:tab w:val="clear" w:pos="8459"/>
              <w:tab w:val="right" w:pos="9026" w:leader="dot"/>
            </w:tabs>
            <w:rPr/>
          </w:pPr>
          <w:hyperlink w:anchor="__RefHeading___Toc691912_730472459">
            <w:r>
              <w:rPr>
                <w:webHidden/>
                <w:rStyle w:val="IndexLink"/>
                <w:rtl w:val="true"/>
              </w:rPr>
              <w:t>«</w:t>
            </w:r>
            <w:r>
              <w:rPr>
                <w:rStyle w:val="IndexLink"/>
                <w:rtl w:val="true"/>
              </w:rPr>
              <w:t>الواقفي</w:t>
            </w:r>
            <w:r>
              <w:rPr>
                <w:rStyle w:val="IndexLink"/>
                <w:rtl w:val="true"/>
              </w:rPr>
              <w:t>»</w:t>
              <w:tab/>
            </w:r>
            <w:r>
              <w:rPr>
                <w:rStyle w:val="IndexLink"/>
              </w:rPr>
              <w:t>31</w:t>
            </w:r>
          </w:hyperlink>
        </w:p>
        <w:p>
          <w:pPr>
            <w:pStyle w:val="Contents3"/>
            <w:tabs>
              <w:tab w:val="clear" w:pos="8459"/>
              <w:tab w:val="right" w:pos="9026" w:leader="dot"/>
            </w:tabs>
            <w:rPr/>
          </w:pPr>
          <w:hyperlink w:anchor="__RefHeading___Toc691914_730472459">
            <w:r>
              <w:rPr>
                <w:webHidden/>
                <w:rStyle w:val="IndexLink"/>
                <w:rtl w:val="true"/>
              </w:rPr>
              <w:t>«</w:t>
            </w:r>
            <w:r>
              <w:rPr>
                <w:rStyle w:val="IndexLink"/>
                <w:rtl w:val="true"/>
              </w:rPr>
              <w:t xml:space="preserve">الوالد </w:t>
            </w:r>
            <w:r>
              <w:rPr>
                <w:rStyle w:val="IndexLink"/>
                <w:rtl w:val="true"/>
              </w:rPr>
              <w:t>»</w:t>
              <w:tab/>
            </w:r>
            <w:r>
              <w:rPr>
                <w:rStyle w:val="IndexLink"/>
              </w:rPr>
              <w:t>31</w:t>
            </w:r>
          </w:hyperlink>
        </w:p>
        <w:p>
          <w:pPr>
            <w:pStyle w:val="Contents3"/>
            <w:tabs>
              <w:tab w:val="clear" w:pos="8459"/>
              <w:tab w:val="right" w:pos="9026" w:leader="dot"/>
            </w:tabs>
            <w:rPr/>
          </w:pPr>
          <w:hyperlink w:anchor="__RefHeading___Toc691916_730472459">
            <w:r>
              <w:rPr>
                <w:webHidden/>
                <w:rStyle w:val="IndexLink"/>
                <w:rtl w:val="true"/>
              </w:rPr>
              <w:t>«</w:t>
            </w:r>
            <w:r>
              <w:rPr>
                <w:rStyle w:val="IndexLink"/>
                <w:rtl w:val="true"/>
              </w:rPr>
              <w:t>الوالدات</w:t>
            </w:r>
            <w:r>
              <w:rPr>
                <w:rStyle w:val="IndexLink"/>
                <w:rtl w:val="true"/>
              </w:rPr>
              <w:t>»</w:t>
              <w:tab/>
            </w:r>
            <w:r>
              <w:rPr>
                <w:rStyle w:val="IndexLink"/>
              </w:rPr>
              <w:t>33</w:t>
            </w:r>
          </w:hyperlink>
        </w:p>
        <w:p>
          <w:pPr>
            <w:pStyle w:val="Contents3"/>
            <w:tabs>
              <w:tab w:val="clear" w:pos="8459"/>
              <w:tab w:val="right" w:pos="9026" w:leader="dot"/>
            </w:tabs>
            <w:rPr/>
          </w:pPr>
          <w:hyperlink w:anchor="__RefHeading___Toc691918_730472459">
            <w:r>
              <w:rPr>
                <w:webHidden/>
                <w:rStyle w:val="IndexLink"/>
                <w:rtl w:val="true"/>
              </w:rPr>
              <w:t>«</w:t>
            </w:r>
            <w:r>
              <w:rPr>
                <w:rStyle w:val="IndexLink"/>
                <w:rtl w:val="true"/>
              </w:rPr>
              <w:t>الوالدان</w:t>
            </w:r>
            <w:r>
              <w:rPr>
                <w:rStyle w:val="IndexLink"/>
                <w:rtl w:val="true"/>
              </w:rPr>
              <w:t>»</w:t>
              <w:tab/>
            </w:r>
            <w:r>
              <w:rPr>
                <w:rStyle w:val="IndexLink"/>
              </w:rPr>
              <w:t>33</w:t>
            </w:r>
          </w:hyperlink>
        </w:p>
        <w:p>
          <w:pPr>
            <w:pStyle w:val="Contents3"/>
            <w:tabs>
              <w:tab w:val="clear" w:pos="8459"/>
              <w:tab w:val="right" w:pos="9026" w:leader="dot"/>
            </w:tabs>
            <w:rPr/>
          </w:pPr>
          <w:hyperlink w:anchor="__RefHeading___Toc691920_730472459">
            <w:r>
              <w:rPr>
                <w:webHidden/>
                <w:rStyle w:val="IndexLink"/>
                <w:rtl w:val="true"/>
              </w:rPr>
              <w:t>«</w:t>
            </w:r>
            <w:r>
              <w:rPr>
                <w:rStyle w:val="IndexLink"/>
                <w:rtl w:val="true"/>
              </w:rPr>
              <w:t xml:space="preserve">والوالدة </w:t>
            </w:r>
            <w:r>
              <w:rPr>
                <w:rStyle w:val="IndexLink"/>
                <w:rtl w:val="true"/>
              </w:rPr>
              <w:t>»</w:t>
              <w:tab/>
            </w:r>
            <w:r>
              <w:rPr>
                <w:rStyle w:val="IndexLink"/>
              </w:rPr>
              <w:t>40</w:t>
            </w:r>
          </w:hyperlink>
        </w:p>
        <w:p>
          <w:pPr>
            <w:pStyle w:val="Contents3"/>
            <w:tabs>
              <w:tab w:val="clear" w:pos="8459"/>
              <w:tab w:val="right" w:pos="9026" w:leader="dot"/>
            </w:tabs>
            <w:rPr/>
          </w:pPr>
          <w:hyperlink w:anchor="__RefHeading___Toc691922_730472459">
            <w:r>
              <w:rPr>
                <w:webHidden/>
                <w:rStyle w:val="IndexLink"/>
                <w:rtl w:val="true"/>
              </w:rPr>
              <w:t>«</w:t>
            </w:r>
            <w:r>
              <w:rPr>
                <w:rStyle w:val="IndexLink"/>
                <w:rtl w:val="true"/>
              </w:rPr>
              <w:t xml:space="preserve">الوالي </w:t>
            </w:r>
            <w:r>
              <w:rPr>
                <w:rStyle w:val="IndexLink"/>
                <w:rtl w:val="true"/>
              </w:rPr>
              <w:t>»</w:t>
              <w:tab/>
            </w:r>
            <w:r>
              <w:rPr>
                <w:rStyle w:val="IndexLink"/>
              </w:rPr>
              <w:t>41</w:t>
            </w:r>
          </w:hyperlink>
        </w:p>
        <w:p>
          <w:pPr>
            <w:pStyle w:val="Contents3"/>
            <w:tabs>
              <w:tab w:val="clear" w:pos="8459"/>
              <w:tab w:val="right" w:pos="9026" w:leader="dot"/>
            </w:tabs>
            <w:rPr/>
          </w:pPr>
          <w:hyperlink w:anchor="__RefHeading___Toc691924_730472459">
            <w:r>
              <w:rPr>
                <w:webHidden/>
                <w:rStyle w:val="IndexLink"/>
                <w:rtl w:val="true"/>
              </w:rPr>
              <w:t>«</w:t>
            </w:r>
            <w:r>
              <w:rPr>
                <w:rStyle w:val="IndexLink"/>
                <w:rtl w:val="true"/>
              </w:rPr>
              <w:t xml:space="preserve">الواو </w:t>
            </w:r>
            <w:r>
              <w:rPr>
                <w:rStyle w:val="IndexLink"/>
                <w:rtl w:val="true"/>
              </w:rPr>
              <w:t>»</w:t>
              <w:tab/>
            </w:r>
            <w:r>
              <w:rPr>
                <w:rStyle w:val="IndexLink"/>
              </w:rPr>
              <w:t>43</w:t>
            </w:r>
          </w:hyperlink>
        </w:p>
        <w:p>
          <w:pPr>
            <w:pStyle w:val="Contents3"/>
            <w:tabs>
              <w:tab w:val="clear" w:pos="8459"/>
              <w:tab w:val="right" w:pos="9026" w:leader="dot"/>
            </w:tabs>
            <w:rPr/>
          </w:pPr>
          <w:hyperlink w:anchor="__RefHeading___Toc691926_730472459">
            <w:r>
              <w:rPr>
                <w:webHidden/>
                <w:rStyle w:val="IndexLink"/>
                <w:rtl w:val="true"/>
              </w:rPr>
              <w:t>«</w:t>
            </w:r>
            <w:r>
              <w:rPr>
                <w:rStyle w:val="IndexLink"/>
                <w:rtl w:val="true"/>
              </w:rPr>
              <w:t>الواهب</w:t>
            </w:r>
            <w:r>
              <w:rPr>
                <w:rStyle w:val="IndexLink"/>
                <w:rtl w:val="true"/>
              </w:rPr>
              <w:t>»</w:t>
              <w:tab/>
            </w:r>
            <w:r>
              <w:rPr>
                <w:rStyle w:val="IndexLink"/>
              </w:rPr>
              <w:t>43</w:t>
            </w:r>
          </w:hyperlink>
        </w:p>
        <w:p>
          <w:pPr>
            <w:pStyle w:val="Contents3"/>
            <w:tabs>
              <w:tab w:val="clear" w:pos="8459"/>
              <w:tab w:val="right" w:pos="9026" w:leader="dot"/>
            </w:tabs>
            <w:rPr/>
          </w:pPr>
          <w:hyperlink w:anchor="__RefHeading___Toc691928_730472459">
            <w:r>
              <w:rPr>
                <w:webHidden/>
                <w:rStyle w:val="IndexLink"/>
                <w:rtl w:val="true"/>
              </w:rPr>
              <w:t>«</w:t>
            </w:r>
            <w:r>
              <w:rPr>
                <w:rStyle w:val="IndexLink"/>
                <w:rtl w:val="true"/>
              </w:rPr>
              <w:t xml:space="preserve">الواهنة </w:t>
            </w:r>
            <w:r>
              <w:rPr>
                <w:rStyle w:val="IndexLink"/>
                <w:rtl w:val="true"/>
              </w:rPr>
              <w:t>»</w:t>
              <w:tab/>
            </w:r>
            <w:r>
              <w:rPr>
                <w:rStyle w:val="IndexLink"/>
              </w:rPr>
              <w:t>43</w:t>
            </w:r>
          </w:hyperlink>
        </w:p>
        <w:p>
          <w:pPr>
            <w:pStyle w:val="Contents2"/>
            <w:tabs>
              <w:tab w:val="clear" w:pos="8743"/>
              <w:tab w:val="right" w:pos="9026" w:leader="dot"/>
            </w:tabs>
            <w:rPr/>
          </w:pPr>
          <w:hyperlink w:anchor="__RefHeading___Toc691930_730472459">
            <w:r>
              <w:rPr>
                <w:webHidden/>
                <w:rStyle w:val="IndexLink"/>
                <w:rtl w:val="true"/>
              </w:rPr>
              <w:t>الواو والباء</w:t>
            </w:r>
            <w:r>
              <w:rPr>
                <w:rStyle w:val="IndexLink"/>
                <w:rtl w:val="true"/>
              </w:rPr>
              <w:tab/>
            </w:r>
            <w:r>
              <w:rPr>
                <w:rStyle w:val="IndexLink"/>
              </w:rPr>
              <w:t>43</w:t>
            </w:r>
          </w:hyperlink>
        </w:p>
        <w:p>
          <w:pPr>
            <w:pStyle w:val="Contents3"/>
            <w:tabs>
              <w:tab w:val="clear" w:pos="8459"/>
              <w:tab w:val="right" w:pos="9026" w:leader="dot"/>
            </w:tabs>
            <w:rPr/>
          </w:pPr>
          <w:hyperlink w:anchor="__RefHeading___Toc691932_730472459">
            <w:r>
              <w:rPr>
                <w:webHidden/>
                <w:rStyle w:val="IndexLink"/>
                <w:rtl w:val="true"/>
              </w:rPr>
              <w:t>«</w:t>
            </w:r>
            <w:r>
              <w:rPr>
                <w:rStyle w:val="IndexLink"/>
                <w:rtl w:val="true"/>
              </w:rPr>
              <w:t>الوباء</w:t>
            </w:r>
            <w:r>
              <w:rPr>
                <w:rStyle w:val="IndexLink"/>
                <w:rtl w:val="true"/>
              </w:rPr>
              <w:t>»</w:t>
              <w:tab/>
            </w:r>
            <w:r>
              <w:rPr>
                <w:rStyle w:val="IndexLink"/>
              </w:rPr>
              <w:t>43</w:t>
            </w:r>
          </w:hyperlink>
        </w:p>
        <w:p>
          <w:pPr>
            <w:pStyle w:val="Contents3"/>
            <w:tabs>
              <w:tab w:val="clear" w:pos="8459"/>
              <w:tab w:val="right" w:pos="9026" w:leader="dot"/>
            </w:tabs>
            <w:rPr/>
          </w:pPr>
          <w:hyperlink w:anchor="__RefHeading___Toc691934_730472459">
            <w:r>
              <w:rPr>
                <w:webHidden/>
                <w:rStyle w:val="IndexLink"/>
                <w:rtl w:val="true"/>
              </w:rPr>
              <w:t>«</w:t>
            </w:r>
            <w:r>
              <w:rPr>
                <w:rStyle w:val="IndexLink"/>
                <w:rtl w:val="true"/>
              </w:rPr>
              <w:t>الو بال</w:t>
            </w:r>
            <w:r>
              <w:rPr>
                <w:rStyle w:val="IndexLink"/>
                <w:rtl w:val="true"/>
              </w:rPr>
              <w:t>»</w:t>
              <w:tab/>
            </w:r>
            <w:r>
              <w:rPr>
                <w:rStyle w:val="IndexLink"/>
              </w:rPr>
              <w:t>44</w:t>
            </w:r>
          </w:hyperlink>
        </w:p>
        <w:p>
          <w:pPr>
            <w:pStyle w:val="Contents3"/>
            <w:tabs>
              <w:tab w:val="clear" w:pos="8459"/>
              <w:tab w:val="right" w:pos="9026" w:leader="dot"/>
            </w:tabs>
            <w:rPr/>
          </w:pPr>
          <w:hyperlink w:anchor="__RefHeading___Toc691936_730472459">
            <w:r>
              <w:rPr>
                <w:webHidden/>
                <w:rStyle w:val="IndexLink"/>
                <w:rtl w:val="true"/>
              </w:rPr>
              <w:t>«</w:t>
            </w:r>
            <w:r>
              <w:rPr>
                <w:rStyle w:val="IndexLink"/>
                <w:rtl w:val="true"/>
              </w:rPr>
              <w:t>الوَبْر</w:t>
            </w:r>
            <w:r>
              <w:rPr>
                <w:rStyle w:val="IndexLink"/>
                <w:rtl w:val="true"/>
              </w:rPr>
              <w:t>»</w:t>
              <w:tab/>
            </w:r>
            <w:r>
              <w:rPr>
                <w:rStyle w:val="IndexLink"/>
              </w:rPr>
              <w:t>44</w:t>
            </w:r>
          </w:hyperlink>
        </w:p>
        <w:p>
          <w:pPr>
            <w:pStyle w:val="Contents3"/>
            <w:tabs>
              <w:tab w:val="clear" w:pos="8459"/>
              <w:tab w:val="right" w:pos="9026" w:leader="dot"/>
            </w:tabs>
            <w:rPr/>
          </w:pPr>
          <w:hyperlink w:anchor="__RefHeading___Toc691938_730472459">
            <w:r>
              <w:rPr>
                <w:webHidden/>
                <w:rStyle w:val="IndexLink"/>
                <w:rtl w:val="true"/>
              </w:rPr>
              <w:t>«</w:t>
            </w:r>
            <w:r>
              <w:rPr>
                <w:rStyle w:val="IndexLink"/>
                <w:rtl w:val="true"/>
              </w:rPr>
              <w:t>الوَبَر</w:t>
            </w:r>
            <w:r>
              <w:rPr>
                <w:rStyle w:val="IndexLink"/>
                <w:rtl w:val="true"/>
              </w:rPr>
              <w:t>»</w:t>
              <w:tab/>
            </w:r>
            <w:r>
              <w:rPr>
                <w:rStyle w:val="IndexLink"/>
              </w:rPr>
              <w:t>44</w:t>
            </w:r>
          </w:hyperlink>
        </w:p>
        <w:p>
          <w:pPr>
            <w:pStyle w:val="Contents3"/>
            <w:tabs>
              <w:tab w:val="clear" w:pos="8459"/>
              <w:tab w:val="right" w:pos="9026" w:leader="dot"/>
            </w:tabs>
            <w:rPr/>
          </w:pPr>
          <w:hyperlink w:anchor="__RefHeading___Toc691940_730472459">
            <w:r>
              <w:rPr>
                <w:webHidden/>
                <w:rStyle w:val="IndexLink"/>
                <w:rtl w:val="true"/>
              </w:rPr>
              <w:t>«</w:t>
            </w:r>
            <w:r>
              <w:rPr>
                <w:rStyle w:val="IndexLink"/>
                <w:rtl w:val="true"/>
              </w:rPr>
              <w:t>الوبق</w:t>
            </w:r>
            <w:r>
              <w:rPr>
                <w:rStyle w:val="IndexLink"/>
                <w:rtl w:val="true"/>
              </w:rPr>
              <w:t>»</w:t>
              <w:tab/>
            </w:r>
            <w:r>
              <w:rPr>
                <w:rStyle w:val="IndexLink"/>
              </w:rPr>
              <w:t>45</w:t>
            </w:r>
          </w:hyperlink>
        </w:p>
        <w:p>
          <w:pPr>
            <w:pStyle w:val="Contents3"/>
            <w:tabs>
              <w:tab w:val="clear" w:pos="8459"/>
              <w:tab w:val="right" w:pos="9026" w:leader="dot"/>
            </w:tabs>
            <w:rPr/>
          </w:pPr>
          <w:hyperlink w:anchor="__RefHeading___Toc691942_730472459">
            <w:r>
              <w:rPr>
                <w:webHidden/>
                <w:rStyle w:val="IndexLink"/>
                <w:rtl w:val="true"/>
              </w:rPr>
              <w:t>«</w:t>
            </w:r>
            <w:r>
              <w:rPr>
                <w:rStyle w:val="IndexLink"/>
                <w:rtl w:val="true"/>
              </w:rPr>
              <w:t>الوبيص</w:t>
            </w:r>
            <w:r>
              <w:rPr>
                <w:rStyle w:val="IndexLink"/>
                <w:rtl w:val="true"/>
              </w:rPr>
              <w:t>»</w:t>
              <w:tab/>
            </w:r>
            <w:r>
              <w:rPr>
                <w:rStyle w:val="IndexLink"/>
              </w:rPr>
              <w:t>45</w:t>
            </w:r>
          </w:hyperlink>
        </w:p>
        <w:p>
          <w:pPr>
            <w:pStyle w:val="Contents2"/>
            <w:tabs>
              <w:tab w:val="clear" w:pos="8743"/>
              <w:tab w:val="right" w:pos="9026" w:leader="dot"/>
            </w:tabs>
            <w:rPr/>
          </w:pPr>
          <w:hyperlink w:anchor="__RefHeading___Toc691944_730472459">
            <w:r>
              <w:rPr>
                <w:webHidden/>
                <w:rStyle w:val="IndexLink"/>
                <w:rtl w:val="true"/>
              </w:rPr>
              <w:t>الواو والتاء</w:t>
            </w:r>
            <w:r>
              <w:rPr>
                <w:rStyle w:val="IndexLink"/>
                <w:rtl w:val="true"/>
              </w:rPr>
              <w:tab/>
            </w:r>
            <w:r>
              <w:rPr>
                <w:rStyle w:val="IndexLink"/>
              </w:rPr>
              <w:t>45</w:t>
            </w:r>
          </w:hyperlink>
        </w:p>
        <w:p>
          <w:pPr>
            <w:pStyle w:val="Contents3"/>
            <w:tabs>
              <w:tab w:val="clear" w:pos="8459"/>
              <w:tab w:val="right" w:pos="9026" w:leader="dot"/>
            </w:tabs>
            <w:rPr/>
          </w:pPr>
          <w:hyperlink w:anchor="__RefHeading___Toc691946_730472459">
            <w:r>
              <w:rPr>
                <w:webHidden/>
                <w:rStyle w:val="IndexLink"/>
                <w:rtl w:val="true"/>
              </w:rPr>
              <w:t>«</w:t>
            </w:r>
            <w:r>
              <w:rPr>
                <w:rStyle w:val="IndexLink"/>
                <w:rtl w:val="true"/>
              </w:rPr>
              <w:t>الوتد</w:t>
            </w:r>
            <w:r>
              <w:rPr>
                <w:rStyle w:val="IndexLink"/>
                <w:rtl w:val="true"/>
              </w:rPr>
              <w:t>»</w:t>
              <w:tab/>
            </w:r>
            <w:r>
              <w:rPr>
                <w:rStyle w:val="IndexLink"/>
              </w:rPr>
              <w:t>45</w:t>
            </w:r>
          </w:hyperlink>
        </w:p>
        <w:p>
          <w:pPr>
            <w:pStyle w:val="Contents3"/>
            <w:tabs>
              <w:tab w:val="clear" w:pos="8459"/>
              <w:tab w:val="right" w:pos="9026" w:leader="dot"/>
            </w:tabs>
            <w:rPr/>
          </w:pPr>
          <w:hyperlink w:anchor="__RefHeading___Toc691948_730472459">
            <w:r>
              <w:rPr>
                <w:webHidden/>
                <w:rStyle w:val="IndexLink"/>
                <w:rtl w:val="true"/>
              </w:rPr>
              <w:t>«</w:t>
            </w:r>
            <w:r>
              <w:rPr>
                <w:rStyle w:val="IndexLink"/>
                <w:rtl w:val="true"/>
              </w:rPr>
              <w:t>الوتر</w:t>
            </w:r>
            <w:r>
              <w:rPr>
                <w:rStyle w:val="IndexLink"/>
                <w:rtl w:val="true"/>
              </w:rPr>
              <w:t>»</w:t>
              <w:tab/>
            </w:r>
            <w:r>
              <w:rPr>
                <w:rStyle w:val="IndexLink"/>
              </w:rPr>
              <w:t>45</w:t>
            </w:r>
          </w:hyperlink>
        </w:p>
        <w:p>
          <w:pPr>
            <w:pStyle w:val="Contents3"/>
            <w:tabs>
              <w:tab w:val="clear" w:pos="8459"/>
              <w:tab w:val="right" w:pos="9026" w:leader="dot"/>
            </w:tabs>
            <w:rPr/>
          </w:pPr>
          <w:hyperlink w:anchor="__RefHeading___Toc691950_730472459">
            <w:r>
              <w:rPr>
                <w:webHidden/>
                <w:rStyle w:val="IndexLink"/>
                <w:rtl w:val="true"/>
              </w:rPr>
              <w:t>«</w:t>
            </w:r>
            <w:r>
              <w:rPr>
                <w:rStyle w:val="IndexLink"/>
                <w:rtl w:val="true"/>
              </w:rPr>
              <w:t>الوتران</w:t>
            </w:r>
            <w:r>
              <w:rPr>
                <w:rStyle w:val="IndexLink"/>
                <w:rtl w:val="true"/>
              </w:rPr>
              <w:t>»</w:t>
              <w:tab/>
            </w:r>
            <w:r>
              <w:rPr>
                <w:rStyle w:val="IndexLink"/>
              </w:rPr>
              <w:t>56</w:t>
            </w:r>
          </w:hyperlink>
        </w:p>
        <w:p>
          <w:pPr>
            <w:pStyle w:val="Contents3"/>
            <w:tabs>
              <w:tab w:val="clear" w:pos="8459"/>
              <w:tab w:val="right" w:pos="9026" w:leader="dot"/>
            </w:tabs>
            <w:rPr/>
          </w:pPr>
          <w:hyperlink w:anchor="__RefHeading___Toc691952_730472459">
            <w:r>
              <w:rPr>
                <w:webHidden/>
                <w:rStyle w:val="IndexLink"/>
                <w:rtl w:val="true"/>
              </w:rPr>
              <w:t>«</w:t>
            </w:r>
            <w:r>
              <w:rPr>
                <w:rStyle w:val="IndexLink"/>
                <w:rtl w:val="true"/>
              </w:rPr>
              <w:t>الوتيرة</w:t>
            </w:r>
            <w:r>
              <w:rPr>
                <w:rStyle w:val="IndexLink"/>
                <w:rtl w:val="true"/>
              </w:rPr>
              <w:t>»</w:t>
              <w:tab/>
            </w:r>
            <w:r>
              <w:rPr>
                <w:rStyle w:val="IndexLink"/>
              </w:rPr>
              <w:t>56</w:t>
            </w:r>
          </w:hyperlink>
        </w:p>
        <w:p>
          <w:pPr>
            <w:pStyle w:val="Contents2"/>
            <w:tabs>
              <w:tab w:val="clear" w:pos="8743"/>
              <w:tab w:val="right" w:pos="9026" w:leader="dot"/>
            </w:tabs>
            <w:rPr/>
          </w:pPr>
          <w:hyperlink w:anchor="__RefHeading___Toc691954_730472459">
            <w:r>
              <w:rPr>
                <w:webHidden/>
                <w:rStyle w:val="IndexLink"/>
                <w:rtl w:val="true"/>
              </w:rPr>
              <w:t>الواو والثاء</w:t>
            </w:r>
            <w:r>
              <w:rPr>
                <w:rStyle w:val="IndexLink"/>
                <w:rtl w:val="true"/>
              </w:rPr>
              <w:tab/>
            </w:r>
            <w:r>
              <w:rPr>
                <w:rStyle w:val="IndexLink"/>
              </w:rPr>
              <w:t>56</w:t>
            </w:r>
          </w:hyperlink>
        </w:p>
        <w:p>
          <w:pPr>
            <w:pStyle w:val="Contents3"/>
            <w:tabs>
              <w:tab w:val="clear" w:pos="8459"/>
              <w:tab w:val="right" w:pos="9026" w:leader="dot"/>
            </w:tabs>
            <w:rPr/>
          </w:pPr>
          <w:hyperlink w:anchor="__RefHeading___Toc691956_730472459">
            <w:r>
              <w:rPr>
                <w:webHidden/>
                <w:rStyle w:val="IndexLink"/>
                <w:rtl w:val="true"/>
              </w:rPr>
              <w:t>«</w:t>
            </w:r>
            <w:r>
              <w:rPr>
                <w:rStyle w:val="IndexLink"/>
                <w:rtl w:val="true"/>
              </w:rPr>
              <w:t>الوثاب</w:t>
            </w:r>
            <w:r>
              <w:rPr>
                <w:rStyle w:val="IndexLink"/>
                <w:rtl w:val="true"/>
              </w:rPr>
              <w:t>»</w:t>
              <w:tab/>
            </w:r>
            <w:r>
              <w:rPr>
                <w:rStyle w:val="IndexLink"/>
              </w:rPr>
              <w:t>56</w:t>
            </w:r>
          </w:hyperlink>
        </w:p>
        <w:p>
          <w:pPr>
            <w:pStyle w:val="Contents3"/>
            <w:tabs>
              <w:tab w:val="clear" w:pos="8459"/>
              <w:tab w:val="right" w:pos="9026" w:leader="dot"/>
            </w:tabs>
            <w:rPr/>
          </w:pPr>
          <w:hyperlink w:anchor="__RefHeading___Toc691958_730472459">
            <w:r>
              <w:rPr>
                <w:webHidden/>
                <w:rStyle w:val="IndexLink"/>
                <w:rtl w:val="true"/>
              </w:rPr>
              <w:t>«</w:t>
            </w:r>
            <w:r>
              <w:rPr>
                <w:rStyle w:val="IndexLink"/>
                <w:rtl w:val="true"/>
              </w:rPr>
              <w:t>الوثاق</w:t>
            </w:r>
            <w:r>
              <w:rPr>
                <w:rStyle w:val="IndexLink"/>
                <w:rtl w:val="true"/>
              </w:rPr>
              <w:t>»</w:t>
              <w:tab/>
            </w:r>
            <w:r>
              <w:rPr>
                <w:rStyle w:val="IndexLink"/>
              </w:rPr>
              <w:t>56</w:t>
            </w:r>
          </w:hyperlink>
        </w:p>
        <w:p>
          <w:pPr>
            <w:pStyle w:val="Contents3"/>
            <w:tabs>
              <w:tab w:val="clear" w:pos="8459"/>
              <w:tab w:val="right" w:pos="9026" w:leader="dot"/>
            </w:tabs>
            <w:rPr/>
          </w:pPr>
          <w:hyperlink w:anchor="__RefHeading___Toc691960_730472459">
            <w:r>
              <w:rPr>
                <w:webHidden/>
                <w:rStyle w:val="IndexLink"/>
                <w:rtl w:val="true"/>
              </w:rPr>
              <w:t>«</w:t>
            </w:r>
            <w:r>
              <w:rPr>
                <w:rStyle w:val="IndexLink"/>
                <w:rtl w:val="true"/>
              </w:rPr>
              <w:t xml:space="preserve">الوثب </w:t>
            </w:r>
            <w:r>
              <w:rPr>
                <w:rStyle w:val="IndexLink"/>
                <w:rtl w:val="true"/>
              </w:rPr>
              <w:t>»</w:t>
              <w:tab/>
            </w:r>
            <w:r>
              <w:rPr>
                <w:rStyle w:val="IndexLink"/>
              </w:rPr>
              <w:t>56</w:t>
            </w:r>
          </w:hyperlink>
        </w:p>
        <w:p>
          <w:pPr>
            <w:pStyle w:val="Contents3"/>
            <w:tabs>
              <w:tab w:val="clear" w:pos="8459"/>
              <w:tab w:val="right" w:pos="9026" w:leader="dot"/>
            </w:tabs>
            <w:rPr/>
          </w:pPr>
          <w:hyperlink w:anchor="__RefHeading___Toc691962_730472459">
            <w:r>
              <w:rPr>
                <w:webHidden/>
                <w:rStyle w:val="IndexLink"/>
                <w:rtl w:val="true"/>
              </w:rPr>
              <w:t>«</w:t>
            </w:r>
            <w:r>
              <w:rPr>
                <w:rStyle w:val="IndexLink"/>
                <w:rtl w:val="true"/>
              </w:rPr>
              <w:t>الوثقی</w:t>
            </w:r>
            <w:r>
              <w:rPr>
                <w:rStyle w:val="IndexLink"/>
                <w:rtl w:val="true"/>
              </w:rPr>
              <w:t>»</w:t>
              <w:tab/>
            </w:r>
            <w:r>
              <w:rPr>
                <w:rStyle w:val="IndexLink"/>
              </w:rPr>
              <w:t>57</w:t>
            </w:r>
          </w:hyperlink>
        </w:p>
        <w:p>
          <w:pPr>
            <w:pStyle w:val="Contents3"/>
            <w:tabs>
              <w:tab w:val="clear" w:pos="8459"/>
              <w:tab w:val="right" w:pos="9026" w:leader="dot"/>
            </w:tabs>
            <w:rPr/>
          </w:pPr>
          <w:hyperlink w:anchor="__RefHeading___Toc691964_730472459">
            <w:r>
              <w:rPr>
                <w:webHidden/>
                <w:rStyle w:val="IndexLink"/>
                <w:rtl w:val="true"/>
              </w:rPr>
              <w:t>«</w:t>
            </w:r>
            <w:r>
              <w:rPr>
                <w:rStyle w:val="IndexLink"/>
                <w:rtl w:val="true"/>
              </w:rPr>
              <w:t>وثن</w:t>
            </w:r>
            <w:r>
              <w:rPr>
                <w:rStyle w:val="IndexLink"/>
                <w:rtl w:val="true"/>
              </w:rPr>
              <w:t>»</w:t>
              <w:tab/>
            </w:r>
            <w:r>
              <w:rPr>
                <w:rStyle w:val="IndexLink"/>
              </w:rPr>
              <w:t>57</w:t>
            </w:r>
          </w:hyperlink>
        </w:p>
        <w:p>
          <w:pPr>
            <w:pStyle w:val="Contents3"/>
            <w:tabs>
              <w:tab w:val="clear" w:pos="8459"/>
              <w:tab w:val="right" w:pos="9026" w:leader="dot"/>
            </w:tabs>
            <w:rPr/>
          </w:pPr>
          <w:hyperlink w:anchor="__RefHeading___Toc691966_730472459">
            <w:r>
              <w:rPr>
                <w:webHidden/>
                <w:rStyle w:val="IndexLink"/>
                <w:rtl w:val="true"/>
              </w:rPr>
              <w:t>«</w:t>
            </w:r>
            <w:r>
              <w:rPr>
                <w:rStyle w:val="IndexLink"/>
                <w:rtl w:val="true"/>
              </w:rPr>
              <w:t>الوثوق</w:t>
            </w:r>
            <w:r>
              <w:rPr>
                <w:rStyle w:val="IndexLink"/>
                <w:rtl w:val="true"/>
              </w:rPr>
              <w:t>»</w:t>
              <w:tab/>
            </w:r>
            <w:r>
              <w:rPr>
                <w:rStyle w:val="IndexLink"/>
              </w:rPr>
              <w:t>58</w:t>
            </w:r>
          </w:hyperlink>
        </w:p>
        <w:p>
          <w:pPr>
            <w:pStyle w:val="Contents3"/>
            <w:tabs>
              <w:tab w:val="clear" w:pos="8459"/>
              <w:tab w:val="right" w:pos="9026" w:leader="dot"/>
            </w:tabs>
            <w:rPr/>
          </w:pPr>
          <w:hyperlink w:anchor="__RefHeading___Toc691968_730472459">
            <w:r>
              <w:rPr>
                <w:webHidden/>
                <w:rStyle w:val="IndexLink"/>
                <w:rtl w:val="true"/>
              </w:rPr>
              <w:t>«</w:t>
            </w:r>
            <w:r>
              <w:rPr>
                <w:rStyle w:val="IndexLink"/>
                <w:rtl w:val="true"/>
              </w:rPr>
              <w:t xml:space="preserve">الوثيقة </w:t>
            </w:r>
            <w:r>
              <w:rPr>
                <w:rStyle w:val="IndexLink"/>
                <w:rtl w:val="true"/>
              </w:rPr>
              <w:t>»</w:t>
              <w:tab/>
            </w:r>
            <w:r>
              <w:rPr>
                <w:rStyle w:val="IndexLink"/>
              </w:rPr>
              <w:t>58</w:t>
            </w:r>
          </w:hyperlink>
        </w:p>
        <w:p>
          <w:pPr>
            <w:pStyle w:val="Contents2"/>
            <w:tabs>
              <w:tab w:val="clear" w:pos="8743"/>
              <w:tab w:val="right" w:pos="9026" w:leader="dot"/>
            </w:tabs>
            <w:rPr/>
          </w:pPr>
          <w:hyperlink w:anchor="__RefHeading___Toc691970_730472459">
            <w:r>
              <w:rPr>
                <w:webHidden/>
                <w:rStyle w:val="IndexLink"/>
                <w:rtl w:val="true"/>
              </w:rPr>
              <w:t>الواو والجيم</w:t>
            </w:r>
            <w:r>
              <w:rPr>
                <w:rStyle w:val="IndexLink"/>
                <w:rtl w:val="true"/>
              </w:rPr>
              <w:tab/>
            </w:r>
            <w:r>
              <w:rPr>
                <w:rStyle w:val="IndexLink"/>
              </w:rPr>
              <w:t>58</w:t>
            </w:r>
          </w:hyperlink>
        </w:p>
        <w:p>
          <w:pPr>
            <w:pStyle w:val="Contents3"/>
            <w:tabs>
              <w:tab w:val="clear" w:pos="8459"/>
              <w:tab w:val="right" w:pos="9026" w:leader="dot"/>
            </w:tabs>
            <w:rPr/>
          </w:pPr>
          <w:hyperlink w:anchor="__RefHeading___Toc691972_730472459">
            <w:r>
              <w:rPr>
                <w:webHidden/>
                <w:rStyle w:val="IndexLink"/>
                <w:rtl w:val="true"/>
              </w:rPr>
              <w:t>«</w:t>
            </w:r>
            <w:r>
              <w:rPr>
                <w:rStyle w:val="IndexLink"/>
                <w:rtl w:val="true"/>
              </w:rPr>
              <w:t xml:space="preserve">الوجاء </w:t>
            </w:r>
            <w:r>
              <w:rPr>
                <w:rStyle w:val="IndexLink"/>
                <w:rtl w:val="true"/>
              </w:rPr>
              <w:t>»</w:t>
              <w:tab/>
            </w:r>
            <w:r>
              <w:rPr>
                <w:rStyle w:val="IndexLink"/>
              </w:rPr>
              <w:t>58</w:t>
            </w:r>
          </w:hyperlink>
        </w:p>
        <w:p>
          <w:pPr>
            <w:pStyle w:val="Contents3"/>
            <w:tabs>
              <w:tab w:val="clear" w:pos="8459"/>
              <w:tab w:val="right" w:pos="9026" w:leader="dot"/>
            </w:tabs>
            <w:rPr/>
          </w:pPr>
          <w:hyperlink w:anchor="__RefHeading___Toc691974_730472459">
            <w:r>
              <w:rPr>
                <w:webHidden/>
                <w:rStyle w:val="IndexLink"/>
                <w:rtl w:val="true"/>
              </w:rPr>
              <w:t>«</w:t>
            </w:r>
            <w:r>
              <w:rPr>
                <w:rStyle w:val="IndexLink"/>
                <w:rtl w:val="true"/>
              </w:rPr>
              <w:t>الوجء</w:t>
            </w:r>
            <w:r>
              <w:rPr>
                <w:rStyle w:val="IndexLink"/>
                <w:rtl w:val="true"/>
              </w:rPr>
              <w:t>»</w:t>
              <w:tab/>
            </w:r>
            <w:r>
              <w:rPr>
                <w:rStyle w:val="IndexLink"/>
              </w:rPr>
              <w:t>59</w:t>
            </w:r>
          </w:hyperlink>
        </w:p>
        <w:p>
          <w:pPr>
            <w:pStyle w:val="Contents3"/>
            <w:tabs>
              <w:tab w:val="clear" w:pos="8459"/>
              <w:tab w:val="right" w:pos="9026" w:leader="dot"/>
            </w:tabs>
            <w:rPr/>
          </w:pPr>
          <w:hyperlink w:anchor="__RefHeading___Toc691976_730472459">
            <w:r>
              <w:rPr>
                <w:webHidden/>
                <w:rStyle w:val="IndexLink"/>
                <w:rtl w:val="true"/>
              </w:rPr>
              <w:t>«</w:t>
            </w:r>
            <w:r>
              <w:rPr>
                <w:rStyle w:val="IndexLink"/>
                <w:rtl w:val="true"/>
              </w:rPr>
              <w:t>الوجد</w:t>
            </w:r>
            <w:r>
              <w:rPr>
                <w:rStyle w:val="IndexLink"/>
                <w:rtl w:val="true"/>
              </w:rPr>
              <w:t>»</w:t>
              <w:tab/>
            </w:r>
            <w:r>
              <w:rPr>
                <w:rStyle w:val="IndexLink"/>
              </w:rPr>
              <w:t>59</w:t>
            </w:r>
          </w:hyperlink>
        </w:p>
        <w:p>
          <w:pPr>
            <w:pStyle w:val="Contents3"/>
            <w:tabs>
              <w:tab w:val="clear" w:pos="8459"/>
              <w:tab w:val="right" w:pos="9026" w:leader="dot"/>
            </w:tabs>
            <w:rPr/>
          </w:pPr>
          <w:hyperlink w:anchor="__RefHeading___Toc691978_730472459">
            <w:r>
              <w:rPr>
                <w:webHidden/>
                <w:rStyle w:val="IndexLink"/>
                <w:rtl w:val="true"/>
              </w:rPr>
              <w:t>«</w:t>
            </w:r>
            <w:r>
              <w:rPr>
                <w:rStyle w:val="IndexLink"/>
                <w:rtl w:val="true"/>
              </w:rPr>
              <w:t xml:space="preserve">الوجع </w:t>
            </w:r>
            <w:r>
              <w:rPr>
                <w:rStyle w:val="IndexLink"/>
                <w:rtl w:val="true"/>
              </w:rPr>
              <w:t>»</w:t>
              <w:tab/>
            </w:r>
            <w:r>
              <w:rPr>
                <w:rStyle w:val="IndexLink"/>
              </w:rPr>
              <w:t>65</w:t>
            </w:r>
          </w:hyperlink>
        </w:p>
        <w:p>
          <w:pPr>
            <w:pStyle w:val="Contents3"/>
            <w:tabs>
              <w:tab w:val="clear" w:pos="8459"/>
              <w:tab w:val="right" w:pos="9026" w:leader="dot"/>
            </w:tabs>
            <w:rPr/>
          </w:pPr>
          <w:hyperlink w:anchor="__RefHeading___Toc691980_730472459">
            <w:r>
              <w:rPr>
                <w:webHidden/>
                <w:rStyle w:val="IndexLink"/>
                <w:rtl w:val="true"/>
              </w:rPr>
              <w:t>«</w:t>
            </w:r>
            <w:r>
              <w:rPr>
                <w:rStyle w:val="IndexLink"/>
                <w:rtl w:val="true"/>
              </w:rPr>
              <w:t xml:space="preserve">الوجع </w:t>
            </w:r>
            <w:r>
              <w:rPr>
                <w:rStyle w:val="IndexLink"/>
                <w:rtl w:val="true"/>
              </w:rPr>
              <w:t>»</w:t>
              <w:tab/>
            </w:r>
            <w:r>
              <w:rPr>
                <w:rStyle w:val="IndexLink"/>
              </w:rPr>
              <w:t>65</w:t>
            </w:r>
          </w:hyperlink>
        </w:p>
        <w:p>
          <w:pPr>
            <w:pStyle w:val="Contents3"/>
            <w:tabs>
              <w:tab w:val="clear" w:pos="8459"/>
              <w:tab w:val="right" w:pos="9026" w:leader="dot"/>
            </w:tabs>
            <w:rPr/>
          </w:pPr>
          <w:hyperlink w:anchor="__RefHeading___Toc691982_730472459">
            <w:r>
              <w:rPr>
                <w:webHidden/>
                <w:rStyle w:val="IndexLink"/>
                <w:rtl w:val="true"/>
              </w:rPr>
              <w:t>«</w:t>
            </w:r>
            <w:r>
              <w:rPr>
                <w:rStyle w:val="IndexLink"/>
                <w:rtl w:val="true"/>
              </w:rPr>
              <w:t xml:space="preserve">الوجلة </w:t>
            </w:r>
            <w:r>
              <w:rPr>
                <w:rStyle w:val="IndexLink"/>
                <w:rtl w:val="true"/>
              </w:rPr>
              <w:t>»</w:t>
              <w:tab/>
            </w:r>
            <w:r>
              <w:rPr>
                <w:rStyle w:val="IndexLink"/>
              </w:rPr>
              <w:t>67</w:t>
            </w:r>
          </w:hyperlink>
        </w:p>
        <w:p>
          <w:pPr>
            <w:pStyle w:val="Contents3"/>
            <w:tabs>
              <w:tab w:val="clear" w:pos="8459"/>
              <w:tab w:val="right" w:pos="9026" w:leader="dot"/>
            </w:tabs>
            <w:rPr/>
          </w:pPr>
          <w:hyperlink w:anchor="__RefHeading___Toc691984_730472459">
            <w:r>
              <w:rPr>
                <w:webHidden/>
                <w:rStyle w:val="IndexLink"/>
                <w:rtl w:val="true"/>
              </w:rPr>
              <w:t>«</w:t>
            </w:r>
            <w:r>
              <w:rPr>
                <w:rStyle w:val="IndexLink"/>
                <w:rtl w:val="true"/>
              </w:rPr>
              <w:t>الوجم</w:t>
            </w:r>
            <w:r>
              <w:rPr>
                <w:rStyle w:val="IndexLink"/>
                <w:rtl w:val="true"/>
              </w:rPr>
              <w:t>»</w:t>
              <w:tab/>
            </w:r>
            <w:r>
              <w:rPr>
                <w:rStyle w:val="IndexLink"/>
              </w:rPr>
              <w:t>67</w:t>
            </w:r>
          </w:hyperlink>
        </w:p>
        <w:p>
          <w:pPr>
            <w:pStyle w:val="Contents3"/>
            <w:tabs>
              <w:tab w:val="clear" w:pos="8459"/>
              <w:tab w:val="right" w:pos="9026" w:leader="dot"/>
            </w:tabs>
            <w:rPr/>
          </w:pPr>
          <w:hyperlink w:anchor="__RefHeading___Toc691986_730472459">
            <w:r>
              <w:rPr>
                <w:webHidden/>
                <w:rStyle w:val="IndexLink"/>
                <w:rtl w:val="true"/>
              </w:rPr>
              <w:t>«</w:t>
            </w:r>
            <w:r>
              <w:rPr>
                <w:rStyle w:val="IndexLink"/>
                <w:rtl w:val="true"/>
              </w:rPr>
              <w:t xml:space="preserve">الوجوب </w:t>
            </w:r>
            <w:r>
              <w:rPr>
                <w:rStyle w:val="IndexLink"/>
                <w:rtl w:val="true"/>
              </w:rPr>
              <w:t>»</w:t>
              <w:tab/>
            </w:r>
            <w:r>
              <w:rPr>
                <w:rStyle w:val="IndexLink"/>
              </w:rPr>
              <w:t>67</w:t>
            </w:r>
          </w:hyperlink>
        </w:p>
        <w:p>
          <w:pPr>
            <w:pStyle w:val="Contents3"/>
            <w:tabs>
              <w:tab w:val="clear" w:pos="8459"/>
              <w:tab w:val="right" w:pos="9026" w:leader="dot"/>
            </w:tabs>
            <w:rPr/>
          </w:pPr>
          <w:hyperlink w:anchor="__RefHeading___Toc691988_730472459">
            <w:r>
              <w:rPr>
                <w:webHidden/>
                <w:rStyle w:val="IndexLink"/>
                <w:rtl w:val="true"/>
              </w:rPr>
              <w:t>«</w:t>
            </w:r>
            <w:r>
              <w:rPr>
                <w:rStyle w:val="IndexLink"/>
                <w:rtl w:val="true"/>
              </w:rPr>
              <w:t>الوجود</w:t>
            </w:r>
            <w:r>
              <w:rPr>
                <w:rStyle w:val="IndexLink"/>
                <w:rtl w:val="true"/>
              </w:rPr>
              <w:t>»</w:t>
              <w:tab/>
            </w:r>
            <w:r>
              <w:rPr>
                <w:rStyle w:val="IndexLink"/>
              </w:rPr>
              <w:t>70</w:t>
            </w:r>
          </w:hyperlink>
        </w:p>
        <w:p>
          <w:pPr>
            <w:pStyle w:val="Contents3"/>
            <w:tabs>
              <w:tab w:val="clear" w:pos="8459"/>
              <w:tab w:val="right" w:pos="9026" w:leader="dot"/>
            </w:tabs>
            <w:rPr/>
          </w:pPr>
          <w:hyperlink w:anchor="__RefHeading___Toc691990_730472459">
            <w:r>
              <w:rPr>
                <w:webHidden/>
                <w:rStyle w:val="IndexLink"/>
                <w:rtl w:val="true"/>
              </w:rPr>
              <w:t>«</w:t>
            </w:r>
            <w:r>
              <w:rPr>
                <w:rStyle w:val="IndexLink"/>
                <w:rtl w:val="true"/>
              </w:rPr>
              <w:t>الوجور</w:t>
            </w:r>
            <w:r>
              <w:rPr>
                <w:rStyle w:val="IndexLink"/>
                <w:rtl w:val="true"/>
              </w:rPr>
              <w:t>»</w:t>
              <w:tab/>
            </w:r>
            <w:r>
              <w:rPr>
                <w:rStyle w:val="IndexLink"/>
              </w:rPr>
              <w:t>70</w:t>
            </w:r>
          </w:hyperlink>
        </w:p>
        <w:p>
          <w:pPr>
            <w:pStyle w:val="Contents3"/>
            <w:tabs>
              <w:tab w:val="clear" w:pos="8459"/>
              <w:tab w:val="right" w:pos="9026" w:leader="dot"/>
            </w:tabs>
            <w:rPr/>
          </w:pPr>
          <w:hyperlink w:anchor="__RefHeading___Toc691992_730472459">
            <w:r>
              <w:rPr>
                <w:webHidden/>
                <w:rStyle w:val="IndexLink"/>
                <w:rtl w:val="true"/>
              </w:rPr>
              <w:t>«</w:t>
            </w:r>
            <w:r>
              <w:rPr>
                <w:rStyle w:val="IndexLink"/>
                <w:rtl w:val="true"/>
              </w:rPr>
              <w:t>الوجوه</w:t>
            </w:r>
            <w:r>
              <w:rPr>
                <w:rStyle w:val="IndexLink"/>
                <w:rtl w:val="true"/>
              </w:rPr>
              <w:t>»</w:t>
              <w:tab/>
            </w:r>
            <w:r>
              <w:rPr>
                <w:rStyle w:val="IndexLink"/>
              </w:rPr>
              <w:t>70</w:t>
            </w:r>
          </w:hyperlink>
        </w:p>
        <w:p>
          <w:pPr>
            <w:pStyle w:val="Contents3"/>
            <w:tabs>
              <w:tab w:val="clear" w:pos="8459"/>
              <w:tab w:val="right" w:pos="9026" w:leader="dot"/>
            </w:tabs>
            <w:rPr/>
          </w:pPr>
          <w:hyperlink w:anchor="__RefHeading___Toc691994_730472459">
            <w:r>
              <w:rPr>
                <w:webHidden/>
                <w:rStyle w:val="IndexLink"/>
                <w:rtl w:val="true"/>
              </w:rPr>
              <w:t>«</w:t>
            </w:r>
            <w:r>
              <w:rPr>
                <w:rStyle w:val="IndexLink"/>
                <w:rtl w:val="true"/>
              </w:rPr>
              <w:t>الوجه</w:t>
            </w:r>
            <w:r>
              <w:rPr>
                <w:rStyle w:val="IndexLink"/>
                <w:rtl w:val="true"/>
              </w:rPr>
              <w:t>»</w:t>
              <w:tab/>
            </w:r>
            <w:r>
              <w:rPr>
                <w:rStyle w:val="IndexLink"/>
              </w:rPr>
              <w:t>72</w:t>
            </w:r>
          </w:hyperlink>
        </w:p>
        <w:p>
          <w:pPr>
            <w:pStyle w:val="Contents3"/>
            <w:tabs>
              <w:tab w:val="clear" w:pos="8459"/>
              <w:tab w:val="right" w:pos="9026" w:leader="dot"/>
            </w:tabs>
            <w:rPr/>
          </w:pPr>
          <w:hyperlink w:anchor="__RefHeading___Toc691996_730472459">
            <w:r>
              <w:rPr>
                <w:webHidden/>
                <w:rStyle w:val="IndexLink"/>
                <w:rtl w:val="true"/>
              </w:rPr>
              <w:t>«</w:t>
            </w:r>
            <w:r>
              <w:rPr>
                <w:rStyle w:val="IndexLink"/>
                <w:rtl w:val="true"/>
              </w:rPr>
              <w:t xml:space="preserve">وجه الله </w:t>
            </w:r>
            <w:r>
              <w:rPr>
                <w:rStyle w:val="IndexLink"/>
                <w:rtl w:val="true"/>
              </w:rPr>
              <w:t>»</w:t>
              <w:tab/>
            </w:r>
            <w:r>
              <w:rPr>
                <w:rStyle w:val="IndexLink"/>
              </w:rPr>
              <w:t>81</w:t>
            </w:r>
          </w:hyperlink>
        </w:p>
        <w:p>
          <w:pPr>
            <w:pStyle w:val="Contents3"/>
            <w:tabs>
              <w:tab w:val="clear" w:pos="8459"/>
              <w:tab w:val="right" w:pos="9026" w:leader="dot"/>
            </w:tabs>
            <w:rPr/>
          </w:pPr>
          <w:hyperlink w:anchor="__RefHeading___Toc691998_730472459">
            <w:r>
              <w:rPr>
                <w:webHidden/>
                <w:rStyle w:val="IndexLink"/>
                <w:rtl w:val="true"/>
              </w:rPr>
              <w:t>«</w:t>
            </w:r>
            <w:r>
              <w:rPr>
                <w:rStyle w:val="IndexLink"/>
                <w:rtl w:val="true"/>
              </w:rPr>
              <w:t xml:space="preserve">الوجهان </w:t>
            </w:r>
            <w:r>
              <w:rPr>
                <w:rStyle w:val="IndexLink"/>
                <w:rtl w:val="true"/>
              </w:rPr>
              <w:t>»</w:t>
              <w:tab/>
            </w:r>
            <w:r>
              <w:rPr>
                <w:rStyle w:val="IndexLink"/>
              </w:rPr>
              <w:t>81</w:t>
            </w:r>
          </w:hyperlink>
        </w:p>
        <w:p>
          <w:pPr>
            <w:pStyle w:val="Contents3"/>
            <w:tabs>
              <w:tab w:val="clear" w:pos="8459"/>
              <w:tab w:val="right" w:pos="9026" w:leader="dot"/>
            </w:tabs>
            <w:rPr/>
          </w:pPr>
          <w:hyperlink w:anchor="__RefHeading___Toc692000_730472459">
            <w:r>
              <w:rPr>
                <w:webHidden/>
                <w:rStyle w:val="IndexLink"/>
                <w:rtl w:val="true"/>
              </w:rPr>
              <w:t>«</w:t>
            </w:r>
            <w:r>
              <w:rPr>
                <w:rStyle w:val="IndexLink"/>
                <w:rtl w:val="true"/>
              </w:rPr>
              <w:t>وجيأ</w:t>
            </w:r>
            <w:r>
              <w:rPr>
                <w:rStyle w:val="IndexLink"/>
                <w:rtl w:val="true"/>
              </w:rPr>
              <w:t>»</w:t>
              <w:tab/>
            </w:r>
            <w:r>
              <w:rPr>
                <w:rStyle w:val="IndexLink"/>
              </w:rPr>
              <w:t>81</w:t>
            </w:r>
          </w:hyperlink>
        </w:p>
        <w:p>
          <w:pPr>
            <w:pStyle w:val="Contents3"/>
            <w:tabs>
              <w:tab w:val="clear" w:pos="8459"/>
              <w:tab w:val="right" w:pos="9026" w:leader="dot"/>
            </w:tabs>
            <w:rPr/>
          </w:pPr>
          <w:hyperlink w:anchor="__RefHeading___Toc692002_730472459">
            <w:r>
              <w:rPr>
                <w:webHidden/>
                <w:rStyle w:val="IndexLink"/>
                <w:rtl w:val="true"/>
              </w:rPr>
              <w:t>«</w:t>
            </w:r>
            <w:r>
              <w:rPr>
                <w:rStyle w:val="IndexLink"/>
                <w:rtl w:val="true"/>
              </w:rPr>
              <w:t>الوجيئة</w:t>
            </w:r>
            <w:r>
              <w:rPr>
                <w:rStyle w:val="IndexLink"/>
                <w:rtl w:val="true"/>
              </w:rPr>
              <w:t>»</w:t>
              <w:tab/>
            </w:r>
            <w:r>
              <w:rPr>
                <w:rStyle w:val="IndexLink"/>
              </w:rPr>
              <w:t>81</w:t>
            </w:r>
          </w:hyperlink>
        </w:p>
        <w:p>
          <w:pPr>
            <w:pStyle w:val="Contents3"/>
            <w:tabs>
              <w:tab w:val="clear" w:pos="8459"/>
              <w:tab w:val="right" w:pos="9026" w:leader="dot"/>
            </w:tabs>
            <w:rPr/>
          </w:pPr>
          <w:hyperlink w:anchor="__RefHeading___Toc692004_730472459">
            <w:r>
              <w:rPr>
                <w:webHidden/>
                <w:rStyle w:val="IndexLink"/>
                <w:rtl w:val="true"/>
              </w:rPr>
              <w:t>«</w:t>
            </w:r>
            <w:r>
              <w:rPr>
                <w:rStyle w:val="IndexLink"/>
                <w:rtl w:val="true"/>
              </w:rPr>
              <w:t>الوجيع</w:t>
            </w:r>
            <w:r>
              <w:rPr>
                <w:rStyle w:val="IndexLink"/>
                <w:rtl w:val="true"/>
              </w:rPr>
              <w:t>»</w:t>
              <w:tab/>
            </w:r>
            <w:r>
              <w:rPr>
                <w:rStyle w:val="IndexLink"/>
              </w:rPr>
              <w:t>81</w:t>
            </w:r>
          </w:hyperlink>
        </w:p>
        <w:p>
          <w:pPr>
            <w:pStyle w:val="Contents3"/>
            <w:tabs>
              <w:tab w:val="clear" w:pos="8459"/>
              <w:tab w:val="right" w:pos="9026" w:leader="dot"/>
            </w:tabs>
            <w:rPr/>
          </w:pPr>
          <w:hyperlink w:anchor="__RefHeading___Toc692006_730472459">
            <w:r>
              <w:rPr>
                <w:webHidden/>
                <w:rStyle w:val="IndexLink"/>
                <w:rtl w:val="true"/>
              </w:rPr>
              <w:t>«</w:t>
            </w:r>
            <w:r>
              <w:rPr>
                <w:rStyle w:val="IndexLink"/>
                <w:rtl w:val="true"/>
              </w:rPr>
              <w:t>الوجيف</w:t>
            </w:r>
            <w:r>
              <w:rPr>
                <w:rStyle w:val="IndexLink"/>
                <w:rtl w:val="true"/>
              </w:rPr>
              <w:t>»</w:t>
              <w:tab/>
            </w:r>
            <w:r>
              <w:rPr>
                <w:rStyle w:val="IndexLink"/>
              </w:rPr>
              <w:t>82</w:t>
            </w:r>
          </w:hyperlink>
        </w:p>
        <w:p>
          <w:pPr>
            <w:pStyle w:val="Contents3"/>
            <w:tabs>
              <w:tab w:val="clear" w:pos="8459"/>
              <w:tab w:val="right" w:pos="9026" w:leader="dot"/>
            </w:tabs>
            <w:rPr/>
          </w:pPr>
          <w:hyperlink w:anchor="__RefHeading___Toc692008_730472459">
            <w:r>
              <w:rPr>
                <w:webHidden/>
                <w:rStyle w:val="IndexLink"/>
                <w:rtl w:val="true"/>
              </w:rPr>
              <w:t>«</w:t>
            </w:r>
            <w:r>
              <w:rPr>
                <w:rStyle w:val="IndexLink"/>
                <w:rtl w:val="true"/>
              </w:rPr>
              <w:t>الوجيه</w:t>
            </w:r>
            <w:r>
              <w:rPr>
                <w:rStyle w:val="IndexLink"/>
                <w:rtl w:val="true"/>
              </w:rPr>
              <w:t>»</w:t>
              <w:tab/>
            </w:r>
            <w:r>
              <w:rPr>
                <w:rStyle w:val="IndexLink"/>
              </w:rPr>
              <w:t>82</w:t>
            </w:r>
          </w:hyperlink>
        </w:p>
        <w:p>
          <w:pPr>
            <w:pStyle w:val="Contents2"/>
            <w:tabs>
              <w:tab w:val="clear" w:pos="8743"/>
              <w:tab w:val="right" w:pos="9026" w:leader="dot"/>
            </w:tabs>
            <w:rPr/>
          </w:pPr>
          <w:hyperlink w:anchor="__RefHeading___Toc692010_730472459">
            <w:r>
              <w:rPr>
                <w:webHidden/>
                <w:rStyle w:val="IndexLink"/>
                <w:rtl w:val="true"/>
              </w:rPr>
              <w:t>الواو والحاء</w:t>
            </w:r>
            <w:r>
              <w:rPr>
                <w:rStyle w:val="IndexLink"/>
                <w:rtl w:val="true"/>
              </w:rPr>
              <w:tab/>
            </w:r>
            <w:r>
              <w:rPr>
                <w:rStyle w:val="IndexLink"/>
              </w:rPr>
              <w:t>82</w:t>
            </w:r>
          </w:hyperlink>
        </w:p>
        <w:p>
          <w:pPr>
            <w:pStyle w:val="Contents3"/>
            <w:tabs>
              <w:tab w:val="clear" w:pos="8459"/>
              <w:tab w:val="right" w:pos="9026" w:leader="dot"/>
            </w:tabs>
            <w:rPr/>
          </w:pPr>
          <w:hyperlink w:anchor="__RefHeading___Toc692012_73047245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692014_730472459">
            <w:r>
              <w:rPr>
                <w:webHidden/>
                <w:rStyle w:val="IndexLink"/>
                <w:rtl w:val="true"/>
              </w:rPr>
              <w:t>«</w:t>
            </w:r>
            <w:r>
              <w:rPr>
                <w:rStyle w:val="IndexLink"/>
                <w:rtl w:val="true"/>
              </w:rPr>
              <w:t xml:space="preserve">الوحدة </w:t>
            </w:r>
            <w:r>
              <w:rPr>
                <w:rStyle w:val="IndexLink"/>
                <w:rtl w:val="true"/>
              </w:rPr>
              <w:t>»</w:t>
              <w:tab/>
            </w:r>
            <w:r>
              <w:rPr>
                <w:rStyle w:val="IndexLink"/>
              </w:rPr>
              <w:t>82</w:t>
            </w:r>
          </w:hyperlink>
        </w:p>
        <w:p>
          <w:pPr>
            <w:pStyle w:val="Contents3"/>
            <w:tabs>
              <w:tab w:val="clear" w:pos="8459"/>
              <w:tab w:val="right" w:pos="9026" w:leader="dot"/>
            </w:tabs>
            <w:rPr/>
          </w:pPr>
          <w:hyperlink w:anchor="__RefHeading___Toc692016_730472459">
            <w:r>
              <w:rPr>
                <w:webHidden/>
                <w:rStyle w:val="IndexLink"/>
                <w:rtl w:val="true"/>
              </w:rPr>
              <w:t>«</w:t>
            </w:r>
            <w:r>
              <w:rPr>
                <w:rStyle w:val="IndexLink"/>
                <w:rtl w:val="true"/>
              </w:rPr>
              <w:t xml:space="preserve">وحدى </w:t>
            </w:r>
            <w:r>
              <w:rPr>
                <w:rStyle w:val="IndexLink"/>
                <w:rtl w:val="true"/>
              </w:rPr>
              <w:t>»</w:t>
              <w:tab/>
            </w:r>
            <w:r>
              <w:rPr>
                <w:rStyle w:val="IndexLink"/>
              </w:rPr>
              <w:t>84</w:t>
            </w:r>
          </w:hyperlink>
        </w:p>
        <w:p>
          <w:pPr>
            <w:pStyle w:val="Contents3"/>
            <w:tabs>
              <w:tab w:val="clear" w:pos="8459"/>
              <w:tab w:val="right" w:pos="9026" w:leader="dot"/>
            </w:tabs>
            <w:rPr/>
          </w:pPr>
          <w:hyperlink w:anchor="__RefHeading___Toc692018_730472459">
            <w:r>
              <w:rPr>
                <w:webHidden/>
                <w:rStyle w:val="IndexLink"/>
                <w:rtl w:val="true"/>
              </w:rPr>
              <w:t>«</w:t>
            </w:r>
            <w:r>
              <w:rPr>
                <w:rStyle w:val="IndexLink"/>
                <w:rtl w:val="true"/>
              </w:rPr>
              <w:t>الوحر</w:t>
            </w:r>
            <w:r>
              <w:rPr>
                <w:rStyle w:val="IndexLink"/>
                <w:rtl w:val="true"/>
              </w:rPr>
              <w:t>»</w:t>
              <w:tab/>
            </w:r>
            <w:r>
              <w:rPr>
                <w:rStyle w:val="IndexLink"/>
              </w:rPr>
              <w:t>84</w:t>
            </w:r>
          </w:hyperlink>
        </w:p>
        <w:p>
          <w:pPr>
            <w:pStyle w:val="Contents3"/>
            <w:tabs>
              <w:tab w:val="clear" w:pos="8459"/>
              <w:tab w:val="right" w:pos="9026" w:leader="dot"/>
            </w:tabs>
            <w:rPr/>
          </w:pPr>
          <w:hyperlink w:anchor="__RefHeading___Toc692020_730472459">
            <w:r>
              <w:rPr>
                <w:webHidden/>
                <w:rStyle w:val="IndexLink"/>
                <w:rtl w:val="true"/>
              </w:rPr>
              <w:t>«</w:t>
            </w:r>
            <w:r>
              <w:rPr>
                <w:rStyle w:val="IndexLink"/>
                <w:rtl w:val="true"/>
              </w:rPr>
              <w:t xml:space="preserve">الوحش </w:t>
            </w:r>
            <w:r>
              <w:rPr>
                <w:rStyle w:val="IndexLink"/>
                <w:rtl w:val="true"/>
              </w:rPr>
              <w:t>»</w:t>
              <w:tab/>
            </w:r>
            <w:r>
              <w:rPr>
                <w:rStyle w:val="IndexLink"/>
              </w:rPr>
              <w:t>84</w:t>
            </w:r>
          </w:hyperlink>
        </w:p>
        <w:p>
          <w:pPr>
            <w:pStyle w:val="Contents3"/>
            <w:tabs>
              <w:tab w:val="clear" w:pos="8459"/>
              <w:tab w:val="right" w:pos="9026" w:leader="dot"/>
            </w:tabs>
            <w:rPr/>
          </w:pPr>
          <w:hyperlink w:anchor="__RefHeading___Toc692022_730472459">
            <w:r>
              <w:rPr>
                <w:webHidden/>
                <w:rStyle w:val="IndexLink"/>
                <w:rtl w:val="true"/>
              </w:rPr>
              <w:t>«</w:t>
            </w:r>
            <w:r>
              <w:rPr>
                <w:rStyle w:val="IndexLink"/>
                <w:rtl w:val="true"/>
              </w:rPr>
              <w:t xml:space="preserve">الوحشة </w:t>
            </w:r>
            <w:r>
              <w:rPr>
                <w:rStyle w:val="IndexLink"/>
                <w:rtl w:val="true"/>
              </w:rPr>
              <w:t>»</w:t>
              <w:tab/>
            </w:r>
            <w:r>
              <w:rPr>
                <w:rStyle w:val="IndexLink"/>
              </w:rPr>
              <w:t>84</w:t>
            </w:r>
          </w:hyperlink>
        </w:p>
        <w:p>
          <w:pPr>
            <w:pStyle w:val="Contents3"/>
            <w:tabs>
              <w:tab w:val="clear" w:pos="8459"/>
              <w:tab w:val="right" w:pos="9026" w:leader="dot"/>
            </w:tabs>
            <w:rPr/>
          </w:pPr>
          <w:hyperlink w:anchor="__RefHeading___Toc692024_730472459">
            <w:r>
              <w:rPr>
                <w:webHidden/>
                <w:rStyle w:val="IndexLink"/>
                <w:rtl w:val="true"/>
              </w:rPr>
              <w:t>«</w:t>
            </w:r>
            <w:r>
              <w:rPr>
                <w:rStyle w:val="IndexLink"/>
                <w:rtl w:val="true"/>
              </w:rPr>
              <w:t>الوحشی</w:t>
            </w:r>
            <w:r>
              <w:rPr>
                <w:rStyle w:val="IndexLink"/>
                <w:rtl w:val="true"/>
              </w:rPr>
              <w:t>»</w:t>
              <w:tab/>
            </w:r>
            <w:r>
              <w:rPr>
                <w:rStyle w:val="IndexLink"/>
              </w:rPr>
              <w:t>85</w:t>
            </w:r>
          </w:hyperlink>
        </w:p>
        <w:p>
          <w:pPr>
            <w:pStyle w:val="Contents3"/>
            <w:tabs>
              <w:tab w:val="clear" w:pos="8459"/>
              <w:tab w:val="right" w:pos="9026" w:leader="dot"/>
            </w:tabs>
            <w:rPr/>
          </w:pPr>
          <w:hyperlink w:anchor="__RefHeading___Toc692026_730472459">
            <w:r>
              <w:rPr>
                <w:webHidden/>
                <w:rStyle w:val="IndexLink"/>
                <w:rtl w:val="true"/>
              </w:rPr>
              <w:t>«</w:t>
            </w:r>
            <w:r>
              <w:rPr>
                <w:rStyle w:val="IndexLink"/>
                <w:rtl w:val="true"/>
              </w:rPr>
              <w:t xml:space="preserve">الوحشية </w:t>
            </w:r>
            <w:r>
              <w:rPr>
                <w:rStyle w:val="IndexLink"/>
                <w:rtl w:val="true"/>
              </w:rPr>
              <w:t>»</w:t>
              <w:tab/>
            </w:r>
            <w:r>
              <w:rPr>
                <w:rStyle w:val="IndexLink"/>
              </w:rPr>
              <w:t>86</w:t>
            </w:r>
          </w:hyperlink>
        </w:p>
        <w:p>
          <w:pPr>
            <w:pStyle w:val="Contents3"/>
            <w:tabs>
              <w:tab w:val="clear" w:pos="8459"/>
              <w:tab w:val="right" w:pos="9026" w:leader="dot"/>
            </w:tabs>
            <w:rPr/>
          </w:pPr>
          <w:hyperlink w:anchor="__RefHeading___Toc692028_730472459">
            <w:r>
              <w:rPr>
                <w:webHidden/>
                <w:rStyle w:val="IndexLink"/>
                <w:rtl w:val="true"/>
              </w:rPr>
              <w:t>«</w:t>
            </w:r>
            <w:r>
              <w:rPr>
                <w:rStyle w:val="IndexLink"/>
                <w:rtl w:val="true"/>
              </w:rPr>
              <w:t xml:space="preserve">الوحك </w:t>
            </w:r>
            <w:r>
              <w:rPr>
                <w:rStyle w:val="IndexLink"/>
                <w:rtl w:val="true"/>
              </w:rPr>
              <w:t>»</w:t>
              <w:tab/>
            </w:r>
            <w:r>
              <w:rPr>
                <w:rStyle w:val="IndexLink"/>
              </w:rPr>
              <w:t>86</w:t>
            </w:r>
          </w:hyperlink>
        </w:p>
        <w:p>
          <w:pPr>
            <w:pStyle w:val="Contents3"/>
            <w:tabs>
              <w:tab w:val="clear" w:pos="8459"/>
              <w:tab w:val="right" w:pos="9026" w:leader="dot"/>
            </w:tabs>
            <w:rPr/>
          </w:pPr>
          <w:hyperlink w:anchor="__RefHeading___Toc692030_730472459">
            <w:r>
              <w:rPr>
                <w:webHidden/>
                <w:rStyle w:val="IndexLink"/>
                <w:rtl w:val="true"/>
              </w:rPr>
              <w:t>«</w:t>
            </w:r>
            <w:r>
              <w:rPr>
                <w:rStyle w:val="IndexLink"/>
                <w:rtl w:val="true"/>
              </w:rPr>
              <w:t xml:space="preserve">الوحوش </w:t>
            </w:r>
            <w:r>
              <w:rPr>
                <w:rStyle w:val="IndexLink"/>
                <w:rtl w:val="true"/>
              </w:rPr>
              <w:t>»</w:t>
              <w:tab/>
            </w:r>
            <w:r>
              <w:rPr>
                <w:rStyle w:val="IndexLink"/>
              </w:rPr>
              <w:t>86</w:t>
            </w:r>
          </w:hyperlink>
        </w:p>
        <w:p>
          <w:pPr>
            <w:pStyle w:val="Contents3"/>
            <w:tabs>
              <w:tab w:val="clear" w:pos="8459"/>
              <w:tab w:val="right" w:pos="9026" w:leader="dot"/>
            </w:tabs>
            <w:rPr/>
          </w:pPr>
          <w:hyperlink w:anchor="__RefHeading___Toc692032_730472459">
            <w:r>
              <w:rPr>
                <w:webHidden/>
                <w:rStyle w:val="IndexLink"/>
                <w:rtl w:val="true"/>
              </w:rPr>
              <w:t>«</w:t>
            </w:r>
            <w:r>
              <w:rPr>
                <w:rStyle w:val="IndexLink"/>
                <w:rtl w:val="true"/>
              </w:rPr>
              <w:t xml:space="preserve">الوحیه </w:t>
            </w:r>
            <w:r>
              <w:rPr>
                <w:rStyle w:val="IndexLink"/>
                <w:rtl w:val="true"/>
              </w:rPr>
              <w:t>»</w:t>
              <w:tab/>
            </w:r>
            <w:r>
              <w:rPr>
                <w:rStyle w:val="IndexLink"/>
              </w:rPr>
              <w:t>86</w:t>
            </w:r>
          </w:hyperlink>
        </w:p>
        <w:p>
          <w:pPr>
            <w:pStyle w:val="Contents3"/>
            <w:tabs>
              <w:tab w:val="clear" w:pos="8459"/>
              <w:tab w:val="right" w:pos="9026" w:leader="dot"/>
            </w:tabs>
            <w:rPr/>
          </w:pPr>
          <w:hyperlink w:anchor="__RefHeading___Toc692034_730472459">
            <w:r>
              <w:rPr>
                <w:webHidden/>
                <w:rStyle w:val="IndexLink"/>
                <w:rtl w:val="true"/>
              </w:rPr>
              <w:t>«</w:t>
            </w:r>
            <w:r>
              <w:rPr>
                <w:rStyle w:val="IndexLink"/>
                <w:rtl w:val="true"/>
              </w:rPr>
              <w:t>الوحيد</w:t>
            </w:r>
            <w:r>
              <w:rPr>
                <w:rStyle w:val="IndexLink"/>
                <w:rtl w:val="true"/>
              </w:rPr>
              <w:t>»</w:t>
              <w:tab/>
            </w:r>
            <w:r>
              <w:rPr>
                <w:rStyle w:val="IndexLink"/>
              </w:rPr>
              <w:t>87</w:t>
            </w:r>
          </w:hyperlink>
        </w:p>
        <w:p>
          <w:pPr>
            <w:pStyle w:val="Contents3"/>
            <w:tabs>
              <w:tab w:val="clear" w:pos="8459"/>
              <w:tab w:val="right" w:pos="9026" w:leader="dot"/>
            </w:tabs>
            <w:rPr/>
          </w:pPr>
          <w:hyperlink w:anchor="__RefHeading___Toc692036_730472459">
            <w:r>
              <w:rPr>
                <w:webHidden/>
                <w:rStyle w:val="IndexLink"/>
                <w:rtl w:val="true"/>
              </w:rPr>
              <w:t>«</w:t>
            </w:r>
            <w:r>
              <w:rPr>
                <w:rStyle w:val="IndexLink"/>
                <w:rtl w:val="true"/>
              </w:rPr>
              <w:t xml:space="preserve">الوحية </w:t>
            </w:r>
            <w:r>
              <w:rPr>
                <w:rStyle w:val="IndexLink"/>
                <w:rtl w:val="true"/>
              </w:rPr>
              <w:t>»</w:t>
              <w:tab/>
            </w:r>
            <w:r>
              <w:rPr>
                <w:rStyle w:val="IndexLink"/>
              </w:rPr>
              <w:t>87</w:t>
            </w:r>
          </w:hyperlink>
        </w:p>
        <w:p>
          <w:pPr>
            <w:pStyle w:val="Contents2"/>
            <w:tabs>
              <w:tab w:val="clear" w:pos="8743"/>
              <w:tab w:val="right" w:pos="9026" w:leader="dot"/>
            </w:tabs>
            <w:rPr/>
          </w:pPr>
          <w:hyperlink w:anchor="__RefHeading___Toc692038_730472459">
            <w:r>
              <w:rPr>
                <w:webHidden/>
                <w:rStyle w:val="IndexLink"/>
                <w:rtl w:val="true"/>
              </w:rPr>
              <w:t>الواو والخاء</w:t>
            </w:r>
            <w:r>
              <w:rPr>
                <w:rStyle w:val="IndexLink"/>
                <w:rtl w:val="true"/>
              </w:rPr>
              <w:tab/>
            </w:r>
            <w:r>
              <w:rPr>
                <w:rStyle w:val="IndexLink"/>
              </w:rPr>
              <w:t>87</w:t>
            </w:r>
          </w:hyperlink>
        </w:p>
        <w:p>
          <w:pPr>
            <w:pStyle w:val="Contents3"/>
            <w:tabs>
              <w:tab w:val="clear" w:pos="8459"/>
              <w:tab w:val="right" w:pos="9026" w:leader="dot"/>
            </w:tabs>
            <w:rPr/>
          </w:pPr>
          <w:hyperlink w:anchor="__RefHeading___Toc692040_730472459">
            <w:r>
              <w:rPr>
                <w:webHidden/>
                <w:rStyle w:val="IndexLink"/>
                <w:rtl w:val="true"/>
              </w:rPr>
              <w:t>«</w:t>
            </w:r>
            <w:r>
              <w:rPr>
                <w:rStyle w:val="IndexLink"/>
                <w:rtl w:val="true"/>
              </w:rPr>
              <w:t xml:space="preserve">الوخي </w:t>
            </w:r>
            <w:r>
              <w:rPr>
                <w:rStyle w:val="IndexLink"/>
                <w:rtl w:val="true"/>
              </w:rPr>
              <w:t>»</w:t>
              <w:tab/>
            </w:r>
            <w:r>
              <w:rPr>
                <w:rStyle w:val="IndexLink"/>
              </w:rPr>
              <w:t>87</w:t>
            </w:r>
          </w:hyperlink>
        </w:p>
        <w:p>
          <w:pPr>
            <w:pStyle w:val="Contents2"/>
            <w:tabs>
              <w:tab w:val="clear" w:pos="8743"/>
              <w:tab w:val="right" w:pos="9026" w:leader="dot"/>
            </w:tabs>
            <w:rPr/>
          </w:pPr>
          <w:hyperlink w:anchor="__RefHeading___Toc692042_730472459">
            <w:r>
              <w:rPr>
                <w:webHidden/>
                <w:rStyle w:val="IndexLink"/>
                <w:rtl w:val="true"/>
              </w:rPr>
              <w:t>الواو والدال</w:t>
            </w:r>
            <w:r>
              <w:rPr>
                <w:rStyle w:val="IndexLink"/>
                <w:rtl w:val="true"/>
              </w:rPr>
              <w:tab/>
            </w:r>
            <w:r>
              <w:rPr>
                <w:rStyle w:val="IndexLink"/>
              </w:rPr>
              <w:t>87</w:t>
            </w:r>
          </w:hyperlink>
        </w:p>
        <w:p>
          <w:pPr>
            <w:pStyle w:val="Contents3"/>
            <w:tabs>
              <w:tab w:val="clear" w:pos="8459"/>
              <w:tab w:val="right" w:pos="9026" w:leader="dot"/>
            </w:tabs>
            <w:rPr/>
          </w:pPr>
          <w:hyperlink w:anchor="__RefHeading___Toc692044_730472459">
            <w:r>
              <w:rPr>
                <w:webHidden/>
                <w:rStyle w:val="IndexLink"/>
                <w:rtl w:val="true"/>
              </w:rPr>
              <w:t>«</w:t>
            </w:r>
            <w:r>
              <w:rPr>
                <w:rStyle w:val="IndexLink"/>
                <w:rtl w:val="true"/>
              </w:rPr>
              <w:t>الود</w:t>
            </w:r>
            <w:r>
              <w:rPr>
                <w:rStyle w:val="IndexLink"/>
                <w:rtl w:val="true"/>
              </w:rPr>
              <w:t>»</w:t>
              <w:tab/>
            </w:r>
            <w:r>
              <w:rPr>
                <w:rStyle w:val="IndexLink"/>
              </w:rPr>
              <w:t>87</w:t>
            </w:r>
          </w:hyperlink>
        </w:p>
        <w:p>
          <w:pPr>
            <w:pStyle w:val="Contents3"/>
            <w:tabs>
              <w:tab w:val="clear" w:pos="8459"/>
              <w:tab w:val="right" w:pos="9026" w:leader="dot"/>
            </w:tabs>
            <w:rPr/>
          </w:pPr>
          <w:hyperlink w:anchor="__RefHeading___Toc692046_730472459">
            <w:r>
              <w:rPr>
                <w:webHidden/>
                <w:rStyle w:val="IndexLink"/>
                <w:rtl w:val="true"/>
              </w:rPr>
              <w:t>«</w:t>
            </w:r>
            <w:r>
              <w:rPr>
                <w:rStyle w:val="IndexLink"/>
                <w:rtl w:val="true"/>
              </w:rPr>
              <w:t>الودائع</w:t>
            </w:r>
            <w:r>
              <w:rPr>
                <w:rStyle w:val="IndexLink"/>
                <w:rtl w:val="true"/>
              </w:rPr>
              <w:t>»</w:t>
              <w:tab/>
            </w:r>
            <w:r>
              <w:rPr>
                <w:rStyle w:val="IndexLink"/>
              </w:rPr>
              <w:t>88</w:t>
            </w:r>
          </w:hyperlink>
        </w:p>
        <w:p>
          <w:pPr>
            <w:pStyle w:val="Contents3"/>
            <w:tabs>
              <w:tab w:val="clear" w:pos="8459"/>
              <w:tab w:val="right" w:pos="9026" w:leader="dot"/>
            </w:tabs>
            <w:rPr/>
          </w:pPr>
          <w:hyperlink w:anchor="__RefHeading___Toc692048_730472459">
            <w:r>
              <w:rPr>
                <w:webHidden/>
                <w:rStyle w:val="IndexLink"/>
                <w:rtl w:val="true"/>
              </w:rPr>
              <w:t>«</w:t>
            </w:r>
            <w:r>
              <w:rPr>
                <w:rStyle w:val="IndexLink"/>
                <w:rtl w:val="true"/>
              </w:rPr>
              <w:t>الوداع</w:t>
            </w:r>
            <w:r>
              <w:rPr>
                <w:rStyle w:val="IndexLink"/>
                <w:rtl w:val="true"/>
              </w:rPr>
              <w:t>»</w:t>
              <w:tab/>
            </w:r>
            <w:r>
              <w:rPr>
                <w:rStyle w:val="IndexLink"/>
              </w:rPr>
              <w:t>88</w:t>
            </w:r>
          </w:hyperlink>
        </w:p>
        <w:p>
          <w:pPr>
            <w:pStyle w:val="Contents3"/>
            <w:tabs>
              <w:tab w:val="clear" w:pos="8459"/>
              <w:tab w:val="right" w:pos="9026" w:leader="dot"/>
            </w:tabs>
            <w:rPr/>
          </w:pPr>
          <w:hyperlink w:anchor="__RefHeading___Toc692050_730472459">
            <w:r>
              <w:rPr>
                <w:webHidden/>
                <w:rStyle w:val="IndexLink"/>
                <w:rtl w:val="true"/>
              </w:rPr>
              <w:t>«</w:t>
            </w:r>
            <w:r>
              <w:rPr>
                <w:rStyle w:val="IndexLink"/>
                <w:rtl w:val="true"/>
              </w:rPr>
              <w:t>الودع</w:t>
            </w:r>
            <w:r>
              <w:rPr>
                <w:rStyle w:val="IndexLink"/>
                <w:rtl w:val="true"/>
              </w:rPr>
              <w:t>»</w:t>
              <w:tab/>
            </w:r>
            <w:r>
              <w:rPr>
                <w:rStyle w:val="IndexLink"/>
              </w:rPr>
              <w:t>103</w:t>
            </w:r>
          </w:hyperlink>
        </w:p>
        <w:p>
          <w:pPr>
            <w:pStyle w:val="Contents3"/>
            <w:tabs>
              <w:tab w:val="clear" w:pos="8459"/>
              <w:tab w:val="right" w:pos="9026" w:leader="dot"/>
            </w:tabs>
            <w:rPr/>
          </w:pPr>
          <w:hyperlink w:anchor="__RefHeading___Toc692052_730472459">
            <w:r>
              <w:rPr>
                <w:webHidden/>
                <w:rStyle w:val="IndexLink"/>
                <w:rtl w:val="true"/>
              </w:rPr>
              <w:t>«</w:t>
            </w:r>
            <w:r>
              <w:rPr>
                <w:rStyle w:val="IndexLink"/>
                <w:rtl w:val="true"/>
              </w:rPr>
              <w:t>الودق</w:t>
            </w:r>
            <w:r>
              <w:rPr>
                <w:rStyle w:val="IndexLink"/>
                <w:rtl w:val="true"/>
              </w:rPr>
              <w:t>»</w:t>
              <w:tab/>
            </w:r>
            <w:r>
              <w:rPr>
                <w:rStyle w:val="IndexLink"/>
              </w:rPr>
              <w:t>104</w:t>
            </w:r>
          </w:hyperlink>
        </w:p>
        <w:p>
          <w:pPr>
            <w:pStyle w:val="Contents3"/>
            <w:tabs>
              <w:tab w:val="clear" w:pos="8459"/>
              <w:tab w:val="right" w:pos="9026" w:leader="dot"/>
            </w:tabs>
            <w:rPr/>
          </w:pPr>
          <w:hyperlink w:anchor="__RefHeading___Toc692054_730472459">
            <w:r>
              <w:rPr>
                <w:webHidden/>
                <w:rStyle w:val="IndexLink"/>
                <w:rtl w:val="true"/>
              </w:rPr>
              <w:t>«</w:t>
            </w:r>
            <w:r>
              <w:rPr>
                <w:rStyle w:val="IndexLink"/>
                <w:rtl w:val="true"/>
              </w:rPr>
              <w:t>الودك</w:t>
            </w:r>
            <w:r>
              <w:rPr>
                <w:rStyle w:val="IndexLink"/>
                <w:rtl w:val="true"/>
              </w:rPr>
              <w:t>»</w:t>
              <w:tab/>
            </w:r>
            <w:r>
              <w:rPr>
                <w:rStyle w:val="IndexLink"/>
              </w:rPr>
              <w:t>104</w:t>
            </w:r>
          </w:hyperlink>
        </w:p>
        <w:p>
          <w:pPr>
            <w:pStyle w:val="Contents3"/>
            <w:tabs>
              <w:tab w:val="clear" w:pos="8459"/>
              <w:tab w:val="right" w:pos="9026" w:leader="dot"/>
            </w:tabs>
            <w:rPr/>
          </w:pPr>
          <w:hyperlink w:anchor="__RefHeading___Toc692056_730472459">
            <w:r>
              <w:rPr>
                <w:webHidden/>
                <w:rStyle w:val="IndexLink"/>
                <w:rtl w:val="true"/>
              </w:rPr>
              <w:t>«</w:t>
            </w:r>
            <w:r>
              <w:rPr>
                <w:rStyle w:val="IndexLink"/>
                <w:rtl w:val="true"/>
              </w:rPr>
              <w:t>الوَدِيّ</w:t>
            </w:r>
            <w:r>
              <w:rPr>
                <w:rStyle w:val="IndexLink"/>
                <w:rtl w:val="true"/>
              </w:rPr>
              <w:t>»</w:t>
              <w:tab/>
            </w:r>
            <w:r>
              <w:rPr>
                <w:rStyle w:val="IndexLink"/>
              </w:rPr>
              <w:t>104</w:t>
            </w:r>
          </w:hyperlink>
        </w:p>
        <w:p>
          <w:pPr>
            <w:pStyle w:val="Contents3"/>
            <w:tabs>
              <w:tab w:val="clear" w:pos="8459"/>
              <w:tab w:val="right" w:pos="9026" w:leader="dot"/>
            </w:tabs>
            <w:rPr/>
          </w:pPr>
          <w:hyperlink w:anchor="__RefHeading___Toc692058_730472459">
            <w:r>
              <w:rPr>
                <w:webHidden/>
                <w:rStyle w:val="IndexLink"/>
                <w:rtl w:val="true"/>
              </w:rPr>
              <w:t>«</w:t>
            </w:r>
            <w:r>
              <w:rPr>
                <w:rStyle w:val="IndexLink"/>
                <w:rtl w:val="true"/>
              </w:rPr>
              <w:t>الوديعة</w:t>
            </w:r>
            <w:r>
              <w:rPr>
                <w:rStyle w:val="IndexLink"/>
                <w:rtl w:val="true"/>
              </w:rPr>
              <w:t>»</w:t>
              <w:tab/>
            </w:r>
            <w:r>
              <w:rPr>
                <w:rStyle w:val="IndexLink"/>
              </w:rPr>
              <w:t>104</w:t>
            </w:r>
          </w:hyperlink>
        </w:p>
        <w:p>
          <w:pPr>
            <w:pStyle w:val="Contents2"/>
            <w:tabs>
              <w:tab w:val="clear" w:pos="8743"/>
              <w:tab w:val="right" w:pos="9026" w:leader="dot"/>
            </w:tabs>
            <w:rPr/>
          </w:pPr>
          <w:hyperlink w:anchor="__RefHeading___Toc692060_730472459">
            <w:r>
              <w:rPr>
                <w:webHidden/>
                <w:rStyle w:val="IndexLink"/>
                <w:rtl w:val="true"/>
              </w:rPr>
              <w:t>الواو والذال</w:t>
            </w:r>
            <w:r>
              <w:rPr>
                <w:rStyle w:val="IndexLink"/>
                <w:rtl w:val="true"/>
              </w:rPr>
              <w:tab/>
            </w:r>
            <w:r>
              <w:rPr>
                <w:rStyle w:val="IndexLink"/>
              </w:rPr>
              <w:t>110</w:t>
            </w:r>
          </w:hyperlink>
        </w:p>
        <w:p>
          <w:pPr>
            <w:pStyle w:val="Contents3"/>
            <w:tabs>
              <w:tab w:val="clear" w:pos="8459"/>
              <w:tab w:val="right" w:pos="9026" w:leader="dot"/>
            </w:tabs>
            <w:rPr/>
          </w:pPr>
          <w:hyperlink w:anchor="__RefHeading___Toc692062_730472459">
            <w:r>
              <w:rPr>
                <w:webHidden/>
                <w:rStyle w:val="IndexLink"/>
                <w:rtl w:val="true"/>
              </w:rPr>
              <w:t>«</w:t>
            </w:r>
            <w:r>
              <w:rPr>
                <w:rStyle w:val="IndexLink"/>
                <w:rtl w:val="true"/>
              </w:rPr>
              <w:t>الوذي</w:t>
            </w:r>
            <w:r>
              <w:rPr>
                <w:rStyle w:val="IndexLink"/>
                <w:rtl w:val="true"/>
              </w:rPr>
              <w:t>»</w:t>
              <w:tab/>
            </w:r>
            <w:r>
              <w:rPr>
                <w:rStyle w:val="IndexLink"/>
              </w:rPr>
              <w:t>110</w:t>
            </w:r>
          </w:hyperlink>
        </w:p>
        <w:p>
          <w:pPr>
            <w:pStyle w:val="Contents2"/>
            <w:tabs>
              <w:tab w:val="clear" w:pos="8743"/>
              <w:tab w:val="right" w:pos="9026" w:leader="dot"/>
            </w:tabs>
            <w:rPr/>
          </w:pPr>
          <w:hyperlink w:anchor="__RefHeading___Toc692064_730472459">
            <w:r>
              <w:rPr>
                <w:webHidden/>
                <w:rStyle w:val="IndexLink"/>
                <w:rtl w:val="true"/>
              </w:rPr>
              <w:t>الواو والراء</w:t>
            </w:r>
            <w:r>
              <w:rPr>
                <w:rStyle w:val="IndexLink"/>
                <w:rtl w:val="true"/>
              </w:rPr>
              <w:tab/>
            </w:r>
            <w:r>
              <w:rPr>
                <w:rStyle w:val="IndexLink"/>
              </w:rPr>
              <w:t>110</w:t>
            </w:r>
          </w:hyperlink>
        </w:p>
        <w:p>
          <w:pPr>
            <w:pStyle w:val="Contents3"/>
            <w:tabs>
              <w:tab w:val="clear" w:pos="8459"/>
              <w:tab w:val="right" w:pos="9026" w:leader="dot"/>
            </w:tabs>
            <w:rPr/>
          </w:pPr>
          <w:hyperlink w:anchor="__RefHeading___Toc692066_730472459">
            <w:r>
              <w:rPr>
                <w:webHidden/>
                <w:rStyle w:val="IndexLink"/>
                <w:rtl w:val="true"/>
              </w:rPr>
              <w:t>«</w:t>
            </w:r>
            <w:r>
              <w:rPr>
                <w:rStyle w:val="IndexLink"/>
                <w:rtl w:val="true"/>
              </w:rPr>
              <w:t>الوراء</w:t>
            </w:r>
            <w:r>
              <w:rPr>
                <w:rStyle w:val="IndexLink"/>
                <w:rtl w:val="true"/>
              </w:rPr>
              <w:t>»</w:t>
              <w:tab/>
            </w:r>
            <w:r>
              <w:rPr>
                <w:rStyle w:val="IndexLink"/>
              </w:rPr>
              <w:t>110</w:t>
            </w:r>
          </w:hyperlink>
        </w:p>
        <w:p>
          <w:pPr>
            <w:pStyle w:val="Contents3"/>
            <w:tabs>
              <w:tab w:val="clear" w:pos="8459"/>
              <w:tab w:val="right" w:pos="9026" w:leader="dot"/>
            </w:tabs>
            <w:rPr/>
          </w:pPr>
          <w:hyperlink w:anchor="__RefHeading___Toc692068_730472459">
            <w:r>
              <w:rPr>
                <w:webHidden/>
                <w:rStyle w:val="IndexLink"/>
                <w:rtl w:val="true"/>
              </w:rPr>
              <w:t>«</w:t>
            </w:r>
            <w:r>
              <w:rPr>
                <w:rStyle w:val="IndexLink"/>
                <w:rtl w:val="true"/>
              </w:rPr>
              <w:t>وراء النهر</w:t>
            </w:r>
            <w:r>
              <w:rPr>
                <w:rStyle w:val="IndexLink"/>
                <w:rtl w:val="true"/>
              </w:rPr>
              <w:t>»</w:t>
              <w:tab/>
            </w:r>
            <w:r>
              <w:rPr>
                <w:rStyle w:val="IndexLink"/>
              </w:rPr>
              <w:t>112</w:t>
            </w:r>
          </w:hyperlink>
        </w:p>
        <w:p>
          <w:pPr>
            <w:pStyle w:val="Contents3"/>
            <w:tabs>
              <w:tab w:val="clear" w:pos="8459"/>
              <w:tab w:val="right" w:pos="9026" w:leader="dot"/>
            </w:tabs>
            <w:rPr/>
          </w:pPr>
          <w:hyperlink w:anchor="__RefHeading___Toc692070_730472459">
            <w:r>
              <w:rPr>
                <w:webHidden/>
                <w:rStyle w:val="IndexLink"/>
                <w:rtl w:val="true"/>
              </w:rPr>
              <w:t>«</w:t>
            </w:r>
            <w:r>
              <w:rPr>
                <w:rStyle w:val="IndexLink"/>
                <w:rtl w:val="true"/>
              </w:rPr>
              <w:t xml:space="preserve">الوراثة </w:t>
            </w:r>
            <w:r>
              <w:rPr>
                <w:rStyle w:val="IndexLink"/>
                <w:rtl w:val="true"/>
              </w:rPr>
              <w:t>»</w:t>
              <w:tab/>
            </w:r>
            <w:r>
              <w:rPr>
                <w:rStyle w:val="IndexLink"/>
              </w:rPr>
              <w:t>112</w:t>
            </w:r>
          </w:hyperlink>
        </w:p>
        <w:p>
          <w:pPr>
            <w:pStyle w:val="Contents3"/>
            <w:tabs>
              <w:tab w:val="clear" w:pos="8459"/>
              <w:tab w:val="right" w:pos="9026" w:leader="dot"/>
            </w:tabs>
            <w:rPr/>
          </w:pPr>
          <w:hyperlink w:anchor="__RefHeading___Toc692072_730472459">
            <w:r>
              <w:rPr>
                <w:webHidden/>
                <w:rStyle w:val="IndexLink"/>
                <w:rtl w:val="true"/>
              </w:rPr>
              <w:t>«</w:t>
            </w:r>
            <w:r>
              <w:rPr>
                <w:rStyle w:val="IndexLink"/>
                <w:rtl w:val="true"/>
              </w:rPr>
              <w:t xml:space="preserve">الوِرث </w:t>
            </w:r>
            <w:r>
              <w:rPr>
                <w:rStyle w:val="IndexLink"/>
                <w:rtl w:val="true"/>
              </w:rPr>
              <w:t>»</w:t>
              <w:tab/>
            </w:r>
            <w:r>
              <w:rPr>
                <w:rStyle w:val="IndexLink"/>
              </w:rPr>
              <w:t>112</w:t>
            </w:r>
          </w:hyperlink>
        </w:p>
        <w:p>
          <w:pPr>
            <w:pStyle w:val="Contents3"/>
            <w:tabs>
              <w:tab w:val="clear" w:pos="8459"/>
              <w:tab w:val="right" w:pos="9026" w:leader="dot"/>
            </w:tabs>
            <w:rPr/>
          </w:pPr>
          <w:hyperlink w:anchor="__RefHeading___Toc692074_730472459">
            <w:r>
              <w:rPr>
                <w:webHidden/>
                <w:rStyle w:val="IndexLink"/>
                <w:rtl w:val="true"/>
              </w:rPr>
              <w:t>«</w:t>
            </w:r>
            <w:r>
              <w:rPr>
                <w:rStyle w:val="IndexLink"/>
                <w:rtl w:val="true"/>
              </w:rPr>
              <w:t xml:space="preserve">الورثة </w:t>
            </w:r>
            <w:r>
              <w:rPr>
                <w:rStyle w:val="IndexLink"/>
                <w:rtl w:val="true"/>
              </w:rPr>
              <w:t>»</w:t>
              <w:tab/>
            </w:r>
            <w:r>
              <w:rPr>
                <w:rStyle w:val="IndexLink"/>
              </w:rPr>
              <w:t>116</w:t>
            </w:r>
          </w:hyperlink>
        </w:p>
        <w:p>
          <w:pPr>
            <w:pStyle w:val="Contents3"/>
            <w:tabs>
              <w:tab w:val="clear" w:pos="8459"/>
              <w:tab w:val="right" w:pos="9026" w:leader="dot"/>
            </w:tabs>
            <w:rPr/>
          </w:pPr>
          <w:hyperlink w:anchor="__RefHeading___Toc692076_730472459">
            <w:r>
              <w:rPr>
                <w:webHidden/>
                <w:rStyle w:val="IndexLink"/>
                <w:rtl w:val="true"/>
              </w:rPr>
              <w:t>«</w:t>
            </w:r>
            <w:r>
              <w:rPr>
                <w:rStyle w:val="IndexLink"/>
                <w:rtl w:val="true"/>
              </w:rPr>
              <w:t>الوِرْد والوَرْد</w:t>
            </w:r>
            <w:r>
              <w:rPr>
                <w:rStyle w:val="IndexLink"/>
                <w:rtl w:val="true"/>
              </w:rPr>
              <w:t>»</w:t>
              <w:tab/>
            </w:r>
            <w:r>
              <w:rPr>
                <w:rStyle w:val="IndexLink"/>
              </w:rPr>
              <w:t>121</w:t>
            </w:r>
          </w:hyperlink>
        </w:p>
        <w:p>
          <w:pPr>
            <w:pStyle w:val="Contents3"/>
            <w:tabs>
              <w:tab w:val="clear" w:pos="8459"/>
              <w:tab w:val="right" w:pos="9026" w:leader="dot"/>
            </w:tabs>
            <w:rPr/>
          </w:pPr>
          <w:hyperlink w:anchor="__RefHeading___Toc692078_730472459">
            <w:r>
              <w:rPr>
                <w:webHidden/>
                <w:rStyle w:val="IndexLink"/>
                <w:rtl w:val="true"/>
              </w:rPr>
              <w:t>«</w:t>
            </w:r>
            <w:r>
              <w:rPr>
                <w:rStyle w:val="IndexLink"/>
                <w:rtl w:val="true"/>
              </w:rPr>
              <w:t xml:space="preserve">الورد اخو الكميت </w:t>
            </w:r>
            <w:r>
              <w:rPr>
                <w:rStyle w:val="IndexLink"/>
                <w:rtl w:val="true"/>
              </w:rPr>
              <w:t>»</w:t>
              <w:tab/>
            </w:r>
            <w:r>
              <w:rPr>
                <w:rStyle w:val="IndexLink"/>
              </w:rPr>
              <w:t>122</w:t>
            </w:r>
          </w:hyperlink>
        </w:p>
        <w:p>
          <w:pPr>
            <w:pStyle w:val="Contents3"/>
            <w:tabs>
              <w:tab w:val="clear" w:pos="8459"/>
              <w:tab w:val="right" w:pos="9026" w:leader="dot"/>
            </w:tabs>
            <w:rPr/>
          </w:pPr>
          <w:hyperlink w:anchor="__RefHeading___Toc692080_730472459">
            <w:r>
              <w:rPr>
                <w:webHidden/>
                <w:rStyle w:val="IndexLink"/>
                <w:rtl w:val="true"/>
              </w:rPr>
              <w:t>«</w:t>
            </w:r>
            <w:r>
              <w:rPr>
                <w:rStyle w:val="IndexLink"/>
                <w:rtl w:val="true"/>
              </w:rPr>
              <w:t>وردان</w:t>
            </w:r>
            <w:r>
              <w:rPr>
                <w:rStyle w:val="IndexLink"/>
                <w:rtl w:val="true"/>
              </w:rPr>
              <w:t>»</w:t>
              <w:tab/>
            </w:r>
            <w:r>
              <w:rPr>
                <w:rStyle w:val="IndexLink"/>
              </w:rPr>
              <w:t>122</w:t>
            </w:r>
          </w:hyperlink>
        </w:p>
        <w:p>
          <w:pPr>
            <w:pStyle w:val="Contents3"/>
            <w:tabs>
              <w:tab w:val="clear" w:pos="8459"/>
              <w:tab w:val="right" w:pos="9026" w:leader="dot"/>
            </w:tabs>
            <w:rPr/>
          </w:pPr>
          <w:hyperlink w:anchor="__RefHeading___Toc692082_730472459">
            <w:r>
              <w:rPr>
                <w:webHidden/>
                <w:rStyle w:val="IndexLink"/>
                <w:rtl w:val="true"/>
              </w:rPr>
              <w:t>«</w:t>
            </w:r>
            <w:r>
              <w:rPr>
                <w:rStyle w:val="IndexLink"/>
                <w:rtl w:val="true"/>
              </w:rPr>
              <w:t xml:space="preserve">ورد بن زید </w:t>
            </w:r>
            <w:r>
              <w:rPr>
                <w:rStyle w:val="IndexLink"/>
                <w:rtl w:val="true"/>
              </w:rPr>
              <w:t>»</w:t>
              <w:tab/>
            </w:r>
            <w:r>
              <w:rPr>
                <w:rStyle w:val="IndexLink"/>
              </w:rPr>
              <w:t>122</w:t>
            </w:r>
          </w:hyperlink>
        </w:p>
        <w:p>
          <w:pPr>
            <w:pStyle w:val="Contents3"/>
            <w:tabs>
              <w:tab w:val="clear" w:pos="8459"/>
              <w:tab w:val="right" w:pos="9026" w:leader="dot"/>
            </w:tabs>
            <w:rPr/>
          </w:pPr>
          <w:hyperlink w:anchor="__RefHeading___Toc692084_730472459">
            <w:r>
              <w:rPr>
                <w:webHidden/>
                <w:rStyle w:val="IndexLink"/>
                <w:rtl w:val="true"/>
              </w:rPr>
              <w:t>«</w:t>
            </w:r>
            <w:r>
              <w:rPr>
                <w:rStyle w:val="IndexLink"/>
                <w:rtl w:val="true"/>
              </w:rPr>
              <w:t xml:space="preserve">الوردة </w:t>
            </w:r>
            <w:r>
              <w:rPr>
                <w:rStyle w:val="IndexLink"/>
                <w:rtl w:val="true"/>
              </w:rPr>
              <w:t>»</w:t>
              <w:tab/>
            </w:r>
            <w:r>
              <w:rPr>
                <w:rStyle w:val="IndexLink"/>
              </w:rPr>
              <w:t>122</w:t>
            </w:r>
          </w:hyperlink>
        </w:p>
        <w:p>
          <w:pPr>
            <w:pStyle w:val="Contents3"/>
            <w:tabs>
              <w:tab w:val="clear" w:pos="8459"/>
              <w:tab w:val="right" w:pos="9026" w:leader="dot"/>
            </w:tabs>
            <w:rPr/>
          </w:pPr>
          <w:hyperlink w:anchor="__RefHeading___Toc692086_730472459">
            <w:r>
              <w:rPr>
                <w:webHidden/>
                <w:rStyle w:val="IndexLink"/>
                <w:rtl w:val="true"/>
              </w:rPr>
              <w:t>«</w:t>
            </w:r>
            <w:r>
              <w:rPr>
                <w:rStyle w:val="IndexLink"/>
                <w:rtl w:val="true"/>
              </w:rPr>
              <w:t xml:space="preserve">الورس </w:t>
            </w:r>
            <w:r>
              <w:rPr>
                <w:rStyle w:val="IndexLink"/>
                <w:rtl w:val="true"/>
              </w:rPr>
              <w:t>»</w:t>
              <w:tab/>
            </w:r>
            <w:r>
              <w:rPr>
                <w:rStyle w:val="IndexLink"/>
              </w:rPr>
              <w:t>122</w:t>
            </w:r>
          </w:hyperlink>
        </w:p>
        <w:p>
          <w:pPr>
            <w:pStyle w:val="Contents3"/>
            <w:tabs>
              <w:tab w:val="clear" w:pos="8459"/>
              <w:tab w:val="right" w:pos="9026" w:leader="dot"/>
            </w:tabs>
            <w:rPr/>
          </w:pPr>
          <w:hyperlink w:anchor="__RefHeading___Toc692088_730472459">
            <w:r>
              <w:rPr>
                <w:webHidden/>
                <w:rStyle w:val="IndexLink"/>
                <w:rtl w:val="true"/>
              </w:rPr>
              <w:t>«</w:t>
            </w:r>
            <w:r>
              <w:rPr>
                <w:rStyle w:val="IndexLink"/>
                <w:rtl w:val="true"/>
              </w:rPr>
              <w:t>الورشان</w:t>
            </w:r>
            <w:r>
              <w:rPr>
                <w:rStyle w:val="IndexLink"/>
                <w:rtl w:val="true"/>
              </w:rPr>
              <w:t>»</w:t>
              <w:tab/>
            </w:r>
            <w:r>
              <w:rPr>
                <w:rStyle w:val="IndexLink"/>
              </w:rPr>
              <w:t>122</w:t>
            </w:r>
          </w:hyperlink>
        </w:p>
        <w:p>
          <w:pPr>
            <w:pStyle w:val="Contents3"/>
            <w:tabs>
              <w:tab w:val="clear" w:pos="8459"/>
              <w:tab w:val="right" w:pos="9026" w:leader="dot"/>
            </w:tabs>
            <w:rPr/>
          </w:pPr>
          <w:hyperlink w:anchor="__RefHeading___Toc692090_730472459">
            <w:r>
              <w:rPr>
                <w:webHidden/>
                <w:rStyle w:val="IndexLink"/>
                <w:rtl w:val="true"/>
              </w:rPr>
              <w:t>«</w:t>
            </w:r>
            <w:r>
              <w:rPr>
                <w:rStyle w:val="IndexLink"/>
                <w:rtl w:val="true"/>
              </w:rPr>
              <w:t>الورطة</w:t>
            </w:r>
            <w:r>
              <w:rPr>
                <w:rStyle w:val="IndexLink"/>
                <w:rtl w:val="true"/>
              </w:rPr>
              <w:t>»</w:t>
              <w:tab/>
            </w:r>
            <w:r>
              <w:rPr>
                <w:rStyle w:val="IndexLink"/>
              </w:rPr>
              <w:t>123</w:t>
            </w:r>
          </w:hyperlink>
        </w:p>
        <w:p>
          <w:pPr>
            <w:pStyle w:val="Contents3"/>
            <w:tabs>
              <w:tab w:val="clear" w:pos="8459"/>
              <w:tab w:val="right" w:pos="9026" w:leader="dot"/>
            </w:tabs>
            <w:rPr/>
          </w:pPr>
          <w:hyperlink w:anchor="__RefHeading___Toc692092_730472459">
            <w:r>
              <w:rPr>
                <w:webHidden/>
                <w:rStyle w:val="IndexLink"/>
                <w:rtl w:val="true"/>
              </w:rPr>
              <w:t>«</w:t>
            </w:r>
            <w:r>
              <w:rPr>
                <w:rStyle w:val="IndexLink"/>
                <w:rtl w:val="true"/>
              </w:rPr>
              <w:t xml:space="preserve">الورع </w:t>
            </w:r>
            <w:r>
              <w:rPr>
                <w:rStyle w:val="IndexLink"/>
                <w:rtl w:val="true"/>
              </w:rPr>
              <w:t>»</w:t>
              <w:tab/>
            </w:r>
            <w:r>
              <w:rPr>
                <w:rStyle w:val="IndexLink"/>
              </w:rPr>
              <w:t>123</w:t>
            </w:r>
          </w:hyperlink>
        </w:p>
        <w:p>
          <w:pPr>
            <w:pStyle w:val="Contents3"/>
            <w:tabs>
              <w:tab w:val="clear" w:pos="8459"/>
              <w:tab w:val="right" w:pos="9026" w:leader="dot"/>
            </w:tabs>
            <w:rPr/>
          </w:pPr>
          <w:hyperlink w:anchor="__RefHeading___Toc692094_730472459">
            <w:r>
              <w:rPr>
                <w:webHidden/>
                <w:rStyle w:val="IndexLink"/>
                <w:rtl w:val="true"/>
              </w:rPr>
              <w:t>«</w:t>
            </w:r>
            <w:r>
              <w:rPr>
                <w:rStyle w:val="IndexLink"/>
                <w:rtl w:val="true"/>
              </w:rPr>
              <w:t xml:space="preserve">الورق </w:t>
            </w:r>
            <w:r>
              <w:rPr>
                <w:rStyle w:val="IndexLink"/>
                <w:rtl w:val="true"/>
              </w:rPr>
              <w:t>»</w:t>
              <w:tab/>
            </w:r>
            <w:r>
              <w:rPr>
                <w:rStyle w:val="IndexLink"/>
              </w:rPr>
              <w:t>128</w:t>
            </w:r>
          </w:hyperlink>
        </w:p>
        <w:p>
          <w:pPr>
            <w:pStyle w:val="Contents3"/>
            <w:tabs>
              <w:tab w:val="clear" w:pos="8459"/>
              <w:tab w:val="right" w:pos="9026" w:leader="dot"/>
            </w:tabs>
            <w:rPr/>
          </w:pPr>
          <w:hyperlink w:anchor="__RefHeading___Toc692096_730472459">
            <w:r>
              <w:rPr>
                <w:webHidden/>
                <w:rStyle w:val="IndexLink"/>
                <w:rtl w:val="true"/>
              </w:rPr>
              <w:t>«</w:t>
            </w:r>
            <w:r>
              <w:rPr>
                <w:rStyle w:val="IndexLink"/>
                <w:rtl w:val="true"/>
              </w:rPr>
              <w:t>الورقة</w:t>
            </w:r>
            <w:r>
              <w:rPr>
                <w:rStyle w:val="IndexLink"/>
                <w:rtl w:val="true"/>
              </w:rPr>
              <w:t>»</w:t>
              <w:tab/>
            </w:r>
            <w:r>
              <w:rPr>
                <w:rStyle w:val="IndexLink"/>
              </w:rPr>
              <w:t>131</w:t>
            </w:r>
          </w:hyperlink>
        </w:p>
        <w:p>
          <w:pPr>
            <w:pStyle w:val="Contents3"/>
            <w:tabs>
              <w:tab w:val="clear" w:pos="8459"/>
              <w:tab w:val="right" w:pos="9026" w:leader="dot"/>
            </w:tabs>
            <w:rPr/>
          </w:pPr>
          <w:hyperlink w:anchor="__RefHeading___Toc692098_730472459">
            <w:r>
              <w:rPr>
                <w:webHidden/>
                <w:rStyle w:val="IndexLink"/>
                <w:rtl w:val="true"/>
              </w:rPr>
              <w:t>«</w:t>
            </w:r>
            <w:r>
              <w:rPr>
                <w:rStyle w:val="IndexLink"/>
                <w:rtl w:val="true"/>
              </w:rPr>
              <w:t>ورقة بن نوفل</w:t>
            </w:r>
            <w:r>
              <w:rPr>
                <w:rStyle w:val="IndexLink"/>
                <w:rtl w:val="true"/>
              </w:rPr>
              <w:t>»</w:t>
              <w:tab/>
            </w:r>
            <w:r>
              <w:rPr>
                <w:rStyle w:val="IndexLink"/>
              </w:rPr>
              <w:t>131</w:t>
            </w:r>
          </w:hyperlink>
        </w:p>
        <w:p>
          <w:pPr>
            <w:pStyle w:val="Contents3"/>
            <w:tabs>
              <w:tab w:val="clear" w:pos="8459"/>
              <w:tab w:val="right" w:pos="9026" w:leader="dot"/>
            </w:tabs>
            <w:rPr/>
          </w:pPr>
          <w:hyperlink w:anchor="__RefHeading___Toc692100_730472459">
            <w:r>
              <w:rPr>
                <w:webHidden/>
                <w:rStyle w:val="IndexLink"/>
                <w:rtl w:val="true"/>
              </w:rPr>
              <w:t>«</w:t>
            </w:r>
            <w:r>
              <w:rPr>
                <w:rStyle w:val="IndexLink"/>
                <w:rtl w:val="true"/>
              </w:rPr>
              <w:t>الورك</w:t>
            </w:r>
            <w:r>
              <w:rPr>
                <w:rStyle w:val="IndexLink"/>
                <w:rtl w:val="true"/>
              </w:rPr>
              <w:t>»</w:t>
              <w:tab/>
            </w:r>
            <w:r>
              <w:rPr>
                <w:rStyle w:val="IndexLink"/>
              </w:rPr>
              <w:t>132</w:t>
            </w:r>
          </w:hyperlink>
        </w:p>
        <w:p>
          <w:pPr>
            <w:pStyle w:val="Contents3"/>
            <w:tabs>
              <w:tab w:val="clear" w:pos="8459"/>
              <w:tab w:val="right" w:pos="9026" w:leader="dot"/>
            </w:tabs>
            <w:rPr/>
          </w:pPr>
          <w:hyperlink w:anchor="__RefHeading___Toc692102_730472459">
            <w:r>
              <w:rPr>
                <w:webHidden/>
                <w:rStyle w:val="IndexLink"/>
                <w:rtl w:val="true"/>
              </w:rPr>
              <w:t>«</w:t>
            </w:r>
            <w:r>
              <w:rPr>
                <w:rStyle w:val="IndexLink"/>
                <w:rtl w:val="true"/>
              </w:rPr>
              <w:t>الورم</w:t>
            </w:r>
            <w:r>
              <w:rPr>
                <w:rStyle w:val="IndexLink"/>
                <w:rtl w:val="true"/>
              </w:rPr>
              <w:t>»</w:t>
              <w:tab/>
            </w:r>
            <w:r>
              <w:rPr>
                <w:rStyle w:val="IndexLink"/>
              </w:rPr>
              <w:t>132</w:t>
            </w:r>
          </w:hyperlink>
        </w:p>
        <w:p>
          <w:pPr>
            <w:pStyle w:val="Contents3"/>
            <w:tabs>
              <w:tab w:val="clear" w:pos="8459"/>
              <w:tab w:val="right" w:pos="9026" w:leader="dot"/>
            </w:tabs>
            <w:rPr/>
          </w:pPr>
          <w:hyperlink w:anchor="__RefHeading___Toc692104_730472459">
            <w:r>
              <w:rPr>
                <w:webHidden/>
                <w:rStyle w:val="IndexLink"/>
                <w:rtl w:val="true"/>
              </w:rPr>
              <w:t>«</w:t>
            </w:r>
            <w:r>
              <w:rPr>
                <w:rStyle w:val="IndexLink"/>
                <w:rtl w:val="true"/>
              </w:rPr>
              <w:t>الورود</w:t>
            </w:r>
            <w:r>
              <w:rPr>
                <w:rStyle w:val="IndexLink"/>
                <w:rtl w:val="true"/>
              </w:rPr>
              <w:t>»</w:t>
              <w:tab/>
            </w:r>
            <w:r>
              <w:rPr>
                <w:rStyle w:val="IndexLink"/>
              </w:rPr>
              <w:t>132</w:t>
            </w:r>
          </w:hyperlink>
        </w:p>
        <w:p>
          <w:pPr>
            <w:pStyle w:val="Contents3"/>
            <w:tabs>
              <w:tab w:val="clear" w:pos="8459"/>
              <w:tab w:val="right" w:pos="9026" w:leader="dot"/>
            </w:tabs>
            <w:rPr/>
          </w:pPr>
          <w:hyperlink w:anchor="__RefHeading___Toc692106_730472459">
            <w:r>
              <w:rPr>
                <w:webHidden/>
                <w:rStyle w:val="IndexLink"/>
                <w:rtl w:val="true"/>
              </w:rPr>
              <w:t>«</w:t>
            </w:r>
            <w:r>
              <w:rPr>
                <w:rStyle w:val="IndexLink"/>
                <w:rtl w:val="true"/>
              </w:rPr>
              <w:t>الوریان</w:t>
            </w:r>
            <w:r>
              <w:rPr>
                <w:rStyle w:val="IndexLink"/>
                <w:rtl w:val="true"/>
              </w:rPr>
              <w:t>»</w:t>
              <w:tab/>
            </w:r>
            <w:r>
              <w:rPr>
                <w:rStyle w:val="IndexLink"/>
              </w:rPr>
              <w:t>133</w:t>
            </w:r>
          </w:hyperlink>
        </w:p>
        <w:p>
          <w:pPr>
            <w:pStyle w:val="Contents3"/>
            <w:tabs>
              <w:tab w:val="clear" w:pos="8459"/>
              <w:tab w:val="right" w:pos="9026" w:leader="dot"/>
            </w:tabs>
            <w:rPr/>
          </w:pPr>
          <w:hyperlink w:anchor="__RefHeading___Toc692108_730472459">
            <w:r>
              <w:rPr>
                <w:webHidden/>
                <w:rStyle w:val="IndexLink"/>
                <w:rtl w:val="true"/>
              </w:rPr>
              <w:t>«</w:t>
            </w:r>
            <w:r>
              <w:rPr>
                <w:rStyle w:val="IndexLink"/>
                <w:rtl w:val="true"/>
              </w:rPr>
              <w:t>الوريد</w:t>
            </w:r>
            <w:r>
              <w:rPr>
                <w:rStyle w:val="IndexLink"/>
                <w:rtl w:val="true"/>
              </w:rPr>
              <w:t>»</w:t>
              <w:tab/>
            </w:r>
            <w:r>
              <w:rPr>
                <w:rStyle w:val="IndexLink"/>
              </w:rPr>
              <w:t>133</w:t>
            </w:r>
          </w:hyperlink>
        </w:p>
        <w:p>
          <w:pPr>
            <w:pStyle w:val="Contents2"/>
            <w:tabs>
              <w:tab w:val="clear" w:pos="8743"/>
              <w:tab w:val="right" w:pos="9026" w:leader="dot"/>
            </w:tabs>
            <w:rPr/>
          </w:pPr>
          <w:hyperlink w:anchor="__RefHeading___Toc692110_730472459">
            <w:r>
              <w:rPr>
                <w:webHidden/>
                <w:rStyle w:val="IndexLink"/>
                <w:rtl w:val="true"/>
              </w:rPr>
              <w:t>الواو والزاء</w:t>
            </w:r>
            <w:r>
              <w:rPr>
                <w:rStyle w:val="IndexLink"/>
                <w:rtl w:val="true"/>
              </w:rPr>
              <w:tab/>
            </w:r>
            <w:r>
              <w:rPr>
                <w:rStyle w:val="IndexLink"/>
              </w:rPr>
              <w:t>133</w:t>
            </w:r>
          </w:hyperlink>
        </w:p>
        <w:p>
          <w:pPr>
            <w:pStyle w:val="Contents3"/>
            <w:tabs>
              <w:tab w:val="clear" w:pos="8459"/>
              <w:tab w:val="right" w:pos="9026" w:leader="dot"/>
            </w:tabs>
            <w:rPr/>
          </w:pPr>
          <w:hyperlink w:anchor="__RefHeading___Toc692112_730472459">
            <w:r>
              <w:rPr>
                <w:webHidden/>
                <w:rStyle w:val="IndexLink"/>
                <w:rtl w:val="true"/>
              </w:rPr>
              <w:t>«</w:t>
            </w:r>
            <w:r>
              <w:rPr>
                <w:rStyle w:val="IndexLink"/>
                <w:rtl w:val="true"/>
              </w:rPr>
              <w:t>الوزر</w:t>
            </w:r>
            <w:r>
              <w:rPr>
                <w:rStyle w:val="IndexLink"/>
                <w:rtl w:val="true"/>
              </w:rPr>
              <w:t>»</w:t>
              <w:tab/>
            </w:r>
            <w:r>
              <w:rPr>
                <w:rStyle w:val="IndexLink"/>
              </w:rPr>
              <w:t>133</w:t>
            </w:r>
          </w:hyperlink>
        </w:p>
        <w:p>
          <w:pPr>
            <w:pStyle w:val="Contents3"/>
            <w:tabs>
              <w:tab w:val="clear" w:pos="8459"/>
              <w:tab w:val="right" w:pos="9026" w:leader="dot"/>
            </w:tabs>
            <w:rPr/>
          </w:pPr>
          <w:hyperlink w:anchor="__RefHeading___Toc692114_730472459">
            <w:r>
              <w:rPr>
                <w:webHidden/>
                <w:rStyle w:val="IndexLink"/>
                <w:rtl w:val="true"/>
              </w:rPr>
              <w:t>«</w:t>
            </w:r>
            <w:r>
              <w:rPr>
                <w:rStyle w:val="IndexLink"/>
                <w:rtl w:val="true"/>
              </w:rPr>
              <w:t>الوزغ</w:t>
            </w:r>
            <w:r>
              <w:rPr>
                <w:rStyle w:val="IndexLink"/>
                <w:rtl w:val="true"/>
              </w:rPr>
              <w:t>»</w:t>
              <w:tab/>
            </w:r>
            <w:r>
              <w:rPr>
                <w:rStyle w:val="IndexLink"/>
              </w:rPr>
              <w:t>134</w:t>
            </w:r>
          </w:hyperlink>
        </w:p>
        <w:p>
          <w:pPr>
            <w:pStyle w:val="Contents3"/>
            <w:tabs>
              <w:tab w:val="clear" w:pos="8459"/>
              <w:tab w:val="right" w:pos="9026" w:leader="dot"/>
            </w:tabs>
            <w:rPr/>
          </w:pPr>
          <w:hyperlink w:anchor="__RefHeading___Toc692116_730472459">
            <w:r>
              <w:rPr>
                <w:webHidden/>
                <w:rStyle w:val="IndexLink"/>
                <w:rtl w:val="true"/>
              </w:rPr>
              <w:t>«</w:t>
            </w:r>
            <w:r>
              <w:rPr>
                <w:rStyle w:val="IndexLink"/>
                <w:rtl w:val="true"/>
              </w:rPr>
              <w:t xml:space="preserve">الوزغة </w:t>
            </w:r>
            <w:r>
              <w:rPr>
                <w:rStyle w:val="IndexLink"/>
                <w:rtl w:val="true"/>
              </w:rPr>
              <w:t>»</w:t>
              <w:tab/>
            </w:r>
            <w:r>
              <w:rPr>
                <w:rStyle w:val="IndexLink"/>
              </w:rPr>
              <w:t>135</w:t>
            </w:r>
          </w:hyperlink>
        </w:p>
        <w:p>
          <w:pPr>
            <w:pStyle w:val="Contents3"/>
            <w:tabs>
              <w:tab w:val="clear" w:pos="8459"/>
              <w:tab w:val="right" w:pos="9026" w:leader="dot"/>
            </w:tabs>
            <w:rPr/>
          </w:pPr>
          <w:hyperlink w:anchor="__RefHeading___Toc692118_730472459">
            <w:r>
              <w:rPr>
                <w:webHidden/>
                <w:rStyle w:val="IndexLink"/>
                <w:rtl w:val="true"/>
              </w:rPr>
              <w:t>«</w:t>
            </w:r>
            <w:r>
              <w:rPr>
                <w:rStyle w:val="IndexLink"/>
                <w:rtl w:val="true"/>
              </w:rPr>
              <w:t>الوزن</w:t>
            </w:r>
            <w:r>
              <w:rPr>
                <w:rStyle w:val="IndexLink"/>
                <w:rtl w:val="true"/>
              </w:rPr>
              <w:t>»</w:t>
              <w:tab/>
            </w:r>
            <w:r>
              <w:rPr>
                <w:rStyle w:val="IndexLink"/>
              </w:rPr>
              <w:t>135</w:t>
            </w:r>
          </w:hyperlink>
        </w:p>
        <w:p>
          <w:pPr>
            <w:pStyle w:val="Contents3"/>
            <w:tabs>
              <w:tab w:val="clear" w:pos="8459"/>
              <w:tab w:val="right" w:pos="9026" w:leader="dot"/>
            </w:tabs>
            <w:rPr/>
          </w:pPr>
          <w:hyperlink w:anchor="__RefHeading___Toc692120_730472459">
            <w:r>
              <w:rPr>
                <w:webHidden/>
                <w:rStyle w:val="IndexLink"/>
                <w:rtl w:val="true"/>
              </w:rPr>
              <w:t>«</w:t>
            </w:r>
            <w:r>
              <w:rPr>
                <w:rStyle w:val="IndexLink"/>
                <w:rtl w:val="true"/>
              </w:rPr>
              <w:t xml:space="preserve">الوزنات </w:t>
            </w:r>
            <w:r>
              <w:rPr>
                <w:rStyle w:val="IndexLink"/>
                <w:rtl w:val="true"/>
              </w:rPr>
              <w:t>»</w:t>
              <w:tab/>
            </w:r>
            <w:r>
              <w:rPr>
                <w:rStyle w:val="IndexLink"/>
              </w:rPr>
              <w:t>137</w:t>
            </w:r>
          </w:hyperlink>
        </w:p>
        <w:p>
          <w:pPr>
            <w:pStyle w:val="Contents3"/>
            <w:tabs>
              <w:tab w:val="clear" w:pos="8459"/>
              <w:tab w:val="right" w:pos="9026" w:leader="dot"/>
            </w:tabs>
            <w:rPr/>
          </w:pPr>
          <w:hyperlink w:anchor="__RefHeading___Toc692122_730472459">
            <w:r>
              <w:rPr>
                <w:webHidden/>
                <w:rStyle w:val="IndexLink"/>
                <w:rtl w:val="true"/>
              </w:rPr>
              <w:t>«</w:t>
            </w:r>
            <w:r>
              <w:rPr>
                <w:rStyle w:val="IndexLink"/>
                <w:rtl w:val="true"/>
              </w:rPr>
              <w:t>الوزير</w:t>
            </w:r>
            <w:r>
              <w:rPr>
                <w:rStyle w:val="IndexLink"/>
                <w:rtl w:val="true"/>
              </w:rPr>
              <w:t>»</w:t>
              <w:tab/>
            </w:r>
            <w:r>
              <w:rPr>
                <w:rStyle w:val="IndexLink"/>
              </w:rPr>
              <w:t>137</w:t>
            </w:r>
          </w:hyperlink>
        </w:p>
        <w:p>
          <w:pPr>
            <w:pStyle w:val="Contents2"/>
            <w:tabs>
              <w:tab w:val="clear" w:pos="8743"/>
              <w:tab w:val="right" w:pos="9026" w:leader="dot"/>
            </w:tabs>
            <w:rPr/>
          </w:pPr>
          <w:hyperlink w:anchor="__RefHeading___Toc692124_730472459">
            <w:r>
              <w:rPr>
                <w:webHidden/>
                <w:rStyle w:val="IndexLink"/>
                <w:rtl w:val="true"/>
              </w:rPr>
              <w:t>الواو والسين</w:t>
            </w:r>
            <w:r>
              <w:rPr>
                <w:rStyle w:val="IndexLink"/>
                <w:rtl w:val="true"/>
              </w:rPr>
              <w:tab/>
            </w:r>
            <w:r>
              <w:rPr>
                <w:rStyle w:val="IndexLink"/>
              </w:rPr>
              <w:t>137</w:t>
            </w:r>
          </w:hyperlink>
        </w:p>
        <w:p>
          <w:pPr>
            <w:pStyle w:val="Contents3"/>
            <w:tabs>
              <w:tab w:val="clear" w:pos="8459"/>
              <w:tab w:val="right" w:pos="9026" w:leader="dot"/>
            </w:tabs>
            <w:rPr/>
          </w:pPr>
          <w:hyperlink w:anchor="__RefHeading___Toc692126_730472459">
            <w:r>
              <w:rPr>
                <w:webHidden/>
                <w:rStyle w:val="IndexLink"/>
                <w:rtl w:val="true"/>
              </w:rPr>
              <w:t>«</w:t>
            </w:r>
            <w:r>
              <w:rPr>
                <w:rStyle w:val="IndexLink"/>
                <w:rtl w:val="true"/>
              </w:rPr>
              <w:t>الوسائد</w:t>
            </w:r>
            <w:r>
              <w:rPr>
                <w:rStyle w:val="IndexLink"/>
                <w:rtl w:val="true"/>
              </w:rPr>
              <w:t>»</w:t>
              <w:tab/>
            </w:r>
            <w:r>
              <w:rPr>
                <w:rStyle w:val="IndexLink"/>
              </w:rPr>
              <w:t>137</w:t>
            </w:r>
          </w:hyperlink>
        </w:p>
        <w:p>
          <w:pPr>
            <w:pStyle w:val="Contents3"/>
            <w:tabs>
              <w:tab w:val="clear" w:pos="8459"/>
              <w:tab w:val="right" w:pos="9026" w:leader="dot"/>
            </w:tabs>
            <w:rPr/>
          </w:pPr>
          <w:hyperlink w:anchor="__RefHeading___Toc692128_730472459">
            <w:r>
              <w:rPr>
                <w:webHidden/>
                <w:rStyle w:val="IndexLink"/>
                <w:rtl w:val="true"/>
              </w:rPr>
              <w:t>«</w:t>
            </w:r>
            <w:r>
              <w:rPr>
                <w:rStyle w:val="IndexLink"/>
                <w:rtl w:val="true"/>
              </w:rPr>
              <w:t>الوسادة</w:t>
            </w:r>
            <w:r>
              <w:rPr>
                <w:rStyle w:val="IndexLink"/>
                <w:rtl w:val="true"/>
              </w:rPr>
              <w:t>»</w:t>
              <w:tab/>
            </w:r>
            <w:r>
              <w:rPr>
                <w:rStyle w:val="IndexLink"/>
              </w:rPr>
              <w:t>138</w:t>
            </w:r>
          </w:hyperlink>
        </w:p>
        <w:p>
          <w:pPr>
            <w:pStyle w:val="Contents3"/>
            <w:tabs>
              <w:tab w:val="clear" w:pos="8459"/>
              <w:tab w:val="right" w:pos="9026" w:leader="dot"/>
            </w:tabs>
            <w:rPr/>
          </w:pPr>
          <w:hyperlink w:anchor="__RefHeading___Toc692130_730472459">
            <w:r>
              <w:rPr>
                <w:webHidden/>
                <w:rStyle w:val="IndexLink"/>
                <w:rtl w:val="true"/>
              </w:rPr>
              <w:t>«</w:t>
            </w:r>
            <w:r>
              <w:rPr>
                <w:rStyle w:val="IndexLink"/>
                <w:rtl w:val="true"/>
              </w:rPr>
              <w:t>الوساوس</w:t>
            </w:r>
            <w:r>
              <w:rPr>
                <w:rStyle w:val="IndexLink"/>
                <w:rtl w:val="true"/>
              </w:rPr>
              <w:t>»</w:t>
              <w:tab/>
            </w:r>
            <w:r>
              <w:rPr>
                <w:rStyle w:val="IndexLink"/>
              </w:rPr>
              <w:t>138</w:t>
            </w:r>
          </w:hyperlink>
        </w:p>
        <w:p>
          <w:pPr>
            <w:pStyle w:val="Contents3"/>
            <w:tabs>
              <w:tab w:val="clear" w:pos="8459"/>
              <w:tab w:val="right" w:pos="9026" w:leader="dot"/>
            </w:tabs>
            <w:rPr/>
          </w:pPr>
          <w:hyperlink w:anchor="__RefHeading___Toc692132_730472459">
            <w:r>
              <w:rPr>
                <w:webHidden/>
                <w:rStyle w:val="IndexLink"/>
                <w:rtl w:val="true"/>
              </w:rPr>
              <w:t>«</w:t>
            </w:r>
            <w:r>
              <w:rPr>
                <w:rStyle w:val="IndexLink"/>
                <w:rtl w:val="true"/>
              </w:rPr>
              <w:t>الوسخ</w:t>
            </w:r>
            <w:r>
              <w:rPr>
                <w:rStyle w:val="IndexLink"/>
                <w:rtl w:val="true"/>
              </w:rPr>
              <w:t>»</w:t>
              <w:tab/>
            </w:r>
            <w:r>
              <w:rPr>
                <w:rStyle w:val="IndexLink"/>
              </w:rPr>
              <w:t>138</w:t>
            </w:r>
          </w:hyperlink>
        </w:p>
        <w:p>
          <w:pPr>
            <w:pStyle w:val="Contents3"/>
            <w:tabs>
              <w:tab w:val="clear" w:pos="8459"/>
              <w:tab w:val="right" w:pos="9026" w:leader="dot"/>
            </w:tabs>
            <w:rPr/>
          </w:pPr>
          <w:hyperlink w:anchor="__RefHeading___Toc692134_730472459">
            <w:r>
              <w:rPr>
                <w:webHidden/>
                <w:rStyle w:val="IndexLink"/>
                <w:rtl w:val="true"/>
              </w:rPr>
              <w:t>«</w:t>
            </w:r>
            <w:r>
              <w:rPr>
                <w:rStyle w:val="IndexLink"/>
                <w:rtl w:val="true"/>
              </w:rPr>
              <w:t xml:space="preserve">الوسخة </w:t>
            </w:r>
            <w:r>
              <w:rPr>
                <w:rStyle w:val="IndexLink"/>
                <w:rtl w:val="true"/>
              </w:rPr>
              <w:t>»</w:t>
              <w:tab/>
            </w:r>
            <w:r>
              <w:rPr>
                <w:rStyle w:val="IndexLink"/>
              </w:rPr>
              <w:t>138</w:t>
            </w:r>
          </w:hyperlink>
        </w:p>
        <w:p>
          <w:pPr>
            <w:pStyle w:val="Contents3"/>
            <w:tabs>
              <w:tab w:val="clear" w:pos="8459"/>
              <w:tab w:val="right" w:pos="9026" w:leader="dot"/>
            </w:tabs>
            <w:rPr/>
          </w:pPr>
          <w:hyperlink w:anchor="__RefHeading___Toc692136_730472459">
            <w:r>
              <w:rPr>
                <w:webHidden/>
                <w:rStyle w:val="IndexLink"/>
                <w:rtl w:val="true"/>
              </w:rPr>
              <w:t>«</w:t>
            </w:r>
            <w:r>
              <w:rPr>
                <w:rStyle w:val="IndexLink"/>
                <w:rtl w:val="true"/>
              </w:rPr>
              <w:t xml:space="preserve">الوسط </w:t>
            </w:r>
            <w:r>
              <w:rPr>
                <w:rStyle w:val="IndexLink"/>
                <w:rtl w:val="true"/>
              </w:rPr>
              <w:t>»</w:t>
              <w:tab/>
            </w:r>
            <w:r>
              <w:rPr>
                <w:rStyle w:val="IndexLink"/>
              </w:rPr>
              <w:t>139</w:t>
            </w:r>
          </w:hyperlink>
        </w:p>
        <w:p>
          <w:pPr>
            <w:pStyle w:val="Contents3"/>
            <w:tabs>
              <w:tab w:val="clear" w:pos="8459"/>
              <w:tab w:val="right" w:pos="9026" w:leader="dot"/>
            </w:tabs>
            <w:rPr/>
          </w:pPr>
          <w:hyperlink w:anchor="__RefHeading___Toc692138_730472459">
            <w:r>
              <w:rPr>
                <w:webHidden/>
                <w:rStyle w:val="IndexLink"/>
                <w:rtl w:val="true"/>
              </w:rPr>
              <w:t>«</w:t>
            </w:r>
            <w:r>
              <w:rPr>
                <w:rStyle w:val="IndexLink"/>
                <w:rtl w:val="true"/>
              </w:rPr>
              <w:t>الوسطي</w:t>
            </w:r>
            <w:r>
              <w:rPr>
                <w:rStyle w:val="IndexLink"/>
                <w:rtl w:val="true"/>
              </w:rPr>
              <w:t>»</w:t>
              <w:tab/>
            </w:r>
            <w:r>
              <w:rPr>
                <w:rStyle w:val="IndexLink"/>
              </w:rPr>
              <w:t>141</w:t>
            </w:r>
          </w:hyperlink>
        </w:p>
        <w:p>
          <w:pPr>
            <w:pStyle w:val="Contents3"/>
            <w:tabs>
              <w:tab w:val="clear" w:pos="8459"/>
              <w:tab w:val="right" w:pos="9026" w:leader="dot"/>
            </w:tabs>
            <w:rPr/>
          </w:pPr>
          <w:hyperlink w:anchor="__RefHeading___Toc692140_730472459">
            <w:r>
              <w:rPr>
                <w:webHidden/>
                <w:rStyle w:val="IndexLink"/>
                <w:rtl w:val="true"/>
              </w:rPr>
              <w:t>«</w:t>
            </w:r>
            <w:r>
              <w:rPr>
                <w:rStyle w:val="IndexLink"/>
                <w:rtl w:val="true"/>
              </w:rPr>
              <w:t xml:space="preserve">الوسع </w:t>
            </w:r>
            <w:r>
              <w:rPr>
                <w:rStyle w:val="IndexLink"/>
                <w:rtl w:val="true"/>
              </w:rPr>
              <w:t>»</w:t>
              <w:tab/>
            </w:r>
            <w:r>
              <w:rPr>
                <w:rStyle w:val="IndexLink"/>
              </w:rPr>
              <w:t>141</w:t>
            </w:r>
          </w:hyperlink>
        </w:p>
        <w:p>
          <w:pPr>
            <w:pStyle w:val="Contents3"/>
            <w:tabs>
              <w:tab w:val="clear" w:pos="8459"/>
              <w:tab w:val="right" w:pos="9026" w:leader="dot"/>
            </w:tabs>
            <w:rPr/>
          </w:pPr>
          <w:hyperlink w:anchor="__RefHeading___Toc692142_730472459">
            <w:r>
              <w:rPr>
                <w:webHidden/>
                <w:rStyle w:val="IndexLink"/>
                <w:rtl w:val="true"/>
              </w:rPr>
              <w:t>«</w:t>
            </w:r>
            <w:r>
              <w:rPr>
                <w:rStyle w:val="IndexLink"/>
                <w:rtl w:val="true"/>
              </w:rPr>
              <w:t>الوسق</w:t>
            </w:r>
            <w:r>
              <w:rPr>
                <w:rStyle w:val="IndexLink"/>
                <w:rtl w:val="true"/>
              </w:rPr>
              <w:t>»</w:t>
              <w:tab/>
            </w:r>
            <w:r>
              <w:rPr>
                <w:rStyle w:val="IndexLink"/>
              </w:rPr>
              <w:t>143</w:t>
            </w:r>
          </w:hyperlink>
        </w:p>
        <w:p>
          <w:pPr>
            <w:pStyle w:val="Contents3"/>
            <w:tabs>
              <w:tab w:val="clear" w:pos="8459"/>
              <w:tab w:val="right" w:pos="9026" w:leader="dot"/>
            </w:tabs>
            <w:rPr/>
          </w:pPr>
          <w:hyperlink w:anchor="__RefHeading___Toc692144_730472459">
            <w:r>
              <w:rPr>
                <w:webHidden/>
                <w:rStyle w:val="IndexLink"/>
                <w:rtl w:val="true"/>
              </w:rPr>
              <w:t>«</w:t>
            </w:r>
            <w:r>
              <w:rPr>
                <w:rStyle w:val="IndexLink"/>
                <w:rtl w:val="true"/>
              </w:rPr>
              <w:t>الوسم</w:t>
            </w:r>
            <w:r>
              <w:rPr>
                <w:rStyle w:val="IndexLink"/>
                <w:rtl w:val="true"/>
              </w:rPr>
              <w:t>»</w:t>
              <w:tab/>
            </w:r>
            <w:r>
              <w:rPr>
                <w:rStyle w:val="IndexLink"/>
              </w:rPr>
              <w:t>144</w:t>
            </w:r>
          </w:hyperlink>
        </w:p>
        <w:p>
          <w:pPr>
            <w:pStyle w:val="Contents3"/>
            <w:tabs>
              <w:tab w:val="clear" w:pos="8459"/>
              <w:tab w:val="right" w:pos="9026" w:leader="dot"/>
            </w:tabs>
            <w:rPr/>
          </w:pPr>
          <w:hyperlink w:anchor="__RefHeading___Toc692146_730472459">
            <w:r>
              <w:rPr>
                <w:webHidden/>
                <w:rStyle w:val="IndexLink"/>
                <w:rtl w:val="true"/>
              </w:rPr>
              <w:t>«</w:t>
            </w:r>
            <w:r>
              <w:rPr>
                <w:rStyle w:val="IndexLink"/>
                <w:rtl w:val="true"/>
              </w:rPr>
              <w:t>الوسمة</w:t>
            </w:r>
            <w:r>
              <w:rPr>
                <w:rStyle w:val="IndexLink"/>
                <w:rtl w:val="true"/>
              </w:rPr>
              <w:t>»</w:t>
              <w:tab/>
            </w:r>
            <w:r>
              <w:rPr>
                <w:rStyle w:val="IndexLink"/>
              </w:rPr>
              <w:t>144</w:t>
            </w:r>
          </w:hyperlink>
        </w:p>
        <w:p>
          <w:pPr>
            <w:pStyle w:val="Contents3"/>
            <w:tabs>
              <w:tab w:val="clear" w:pos="8459"/>
              <w:tab w:val="right" w:pos="9026" w:leader="dot"/>
            </w:tabs>
            <w:rPr/>
          </w:pPr>
          <w:hyperlink w:anchor="__RefHeading___Toc692148_730472459">
            <w:r>
              <w:rPr>
                <w:webHidden/>
                <w:rStyle w:val="IndexLink"/>
                <w:rtl w:val="true"/>
              </w:rPr>
              <w:t>«</w:t>
            </w:r>
            <w:r>
              <w:rPr>
                <w:rStyle w:val="IndexLink"/>
                <w:rtl w:val="true"/>
              </w:rPr>
              <w:t>الوسواس</w:t>
            </w:r>
            <w:r>
              <w:rPr>
                <w:rStyle w:val="IndexLink"/>
                <w:rtl w:val="true"/>
              </w:rPr>
              <w:t>»</w:t>
              <w:tab/>
            </w:r>
            <w:r>
              <w:rPr>
                <w:rStyle w:val="IndexLink"/>
              </w:rPr>
              <w:t>144</w:t>
            </w:r>
          </w:hyperlink>
        </w:p>
        <w:p>
          <w:pPr>
            <w:pStyle w:val="Contents3"/>
            <w:tabs>
              <w:tab w:val="clear" w:pos="8459"/>
              <w:tab w:val="right" w:pos="9026" w:leader="dot"/>
            </w:tabs>
            <w:rPr/>
          </w:pPr>
          <w:hyperlink w:anchor="__RefHeading___Toc692150_730472459">
            <w:r>
              <w:rPr>
                <w:webHidden/>
                <w:rStyle w:val="IndexLink"/>
                <w:rtl w:val="true"/>
              </w:rPr>
              <w:t>«</w:t>
            </w:r>
            <w:r>
              <w:rPr>
                <w:rStyle w:val="IndexLink"/>
                <w:rtl w:val="true"/>
              </w:rPr>
              <w:t>الوسوسة</w:t>
            </w:r>
            <w:r>
              <w:rPr>
                <w:rStyle w:val="IndexLink"/>
                <w:rtl w:val="true"/>
              </w:rPr>
              <w:t>»</w:t>
              <w:tab/>
            </w:r>
            <w:r>
              <w:rPr>
                <w:rStyle w:val="IndexLink"/>
              </w:rPr>
              <w:t>145</w:t>
            </w:r>
          </w:hyperlink>
        </w:p>
        <w:p>
          <w:pPr>
            <w:pStyle w:val="Contents3"/>
            <w:tabs>
              <w:tab w:val="clear" w:pos="8459"/>
              <w:tab w:val="right" w:pos="9026" w:leader="dot"/>
            </w:tabs>
            <w:rPr/>
          </w:pPr>
          <w:hyperlink w:anchor="__RefHeading___Toc692152_730472459">
            <w:r>
              <w:rPr>
                <w:webHidden/>
                <w:rStyle w:val="IndexLink"/>
                <w:rtl w:val="true"/>
              </w:rPr>
              <w:t>«</w:t>
            </w:r>
            <w:r>
              <w:rPr>
                <w:rStyle w:val="IndexLink"/>
                <w:rtl w:val="true"/>
              </w:rPr>
              <w:t xml:space="preserve">الوسيلة </w:t>
            </w:r>
            <w:r>
              <w:rPr>
                <w:rStyle w:val="IndexLink"/>
                <w:rtl w:val="true"/>
              </w:rPr>
              <w:t>»</w:t>
              <w:tab/>
            </w:r>
            <w:r>
              <w:rPr>
                <w:rStyle w:val="IndexLink"/>
              </w:rPr>
              <w:t>147</w:t>
            </w:r>
          </w:hyperlink>
        </w:p>
        <w:p>
          <w:pPr>
            <w:pStyle w:val="Contents3"/>
            <w:tabs>
              <w:tab w:val="clear" w:pos="8459"/>
              <w:tab w:val="right" w:pos="9026" w:leader="dot"/>
            </w:tabs>
            <w:rPr/>
          </w:pPr>
          <w:hyperlink w:anchor="__RefHeading___Toc692154_730472459">
            <w:r>
              <w:rPr>
                <w:webHidden/>
                <w:rStyle w:val="IndexLink"/>
                <w:rtl w:val="true"/>
              </w:rPr>
              <w:t>«</w:t>
            </w:r>
            <w:r>
              <w:rPr>
                <w:rStyle w:val="IndexLink"/>
                <w:rtl w:val="true"/>
              </w:rPr>
              <w:t>الوسيمة</w:t>
            </w:r>
            <w:r>
              <w:rPr>
                <w:rStyle w:val="IndexLink"/>
                <w:rtl w:val="true"/>
              </w:rPr>
              <w:t>»</w:t>
              <w:tab/>
            </w:r>
            <w:r>
              <w:rPr>
                <w:rStyle w:val="IndexLink"/>
              </w:rPr>
              <w:t>147</w:t>
            </w:r>
          </w:hyperlink>
        </w:p>
        <w:p>
          <w:pPr>
            <w:pStyle w:val="Contents2"/>
            <w:tabs>
              <w:tab w:val="clear" w:pos="8743"/>
              <w:tab w:val="right" w:pos="9026" w:leader="dot"/>
            </w:tabs>
            <w:rPr/>
          </w:pPr>
          <w:hyperlink w:anchor="__RefHeading___Toc692156_730472459">
            <w:r>
              <w:rPr>
                <w:webHidden/>
                <w:rStyle w:val="IndexLink"/>
                <w:rtl w:val="true"/>
              </w:rPr>
              <w:t>الواو والشين</w:t>
            </w:r>
            <w:r>
              <w:rPr>
                <w:rStyle w:val="IndexLink"/>
                <w:rtl w:val="true"/>
              </w:rPr>
              <w:tab/>
            </w:r>
            <w:r>
              <w:rPr>
                <w:rStyle w:val="IndexLink"/>
              </w:rPr>
              <w:t>148</w:t>
            </w:r>
          </w:hyperlink>
        </w:p>
        <w:p>
          <w:pPr>
            <w:pStyle w:val="Contents3"/>
            <w:tabs>
              <w:tab w:val="clear" w:pos="8459"/>
              <w:tab w:val="right" w:pos="9026" w:leader="dot"/>
            </w:tabs>
            <w:rPr/>
          </w:pPr>
          <w:hyperlink w:anchor="__RefHeading___Toc692158_730472459">
            <w:r>
              <w:rPr>
                <w:webHidden/>
                <w:rStyle w:val="IndexLink"/>
                <w:rtl w:val="true"/>
              </w:rPr>
              <w:t>«</w:t>
            </w:r>
            <w:r>
              <w:rPr>
                <w:rStyle w:val="IndexLink"/>
                <w:rtl w:val="true"/>
              </w:rPr>
              <w:t xml:space="preserve">الوشاء </w:t>
            </w:r>
            <w:r>
              <w:rPr>
                <w:rStyle w:val="IndexLink"/>
                <w:rtl w:val="true"/>
              </w:rPr>
              <w:t>»</w:t>
              <w:tab/>
            </w:r>
            <w:r>
              <w:rPr>
                <w:rStyle w:val="IndexLink"/>
              </w:rPr>
              <w:t>148</w:t>
            </w:r>
          </w:hyperlink>
        </w:p>
        <w:p>
          <w:pPr>
            <w:pStyle w:val="Contents3"/>
            <w:tabs>
              <w:tab w:val="clear" w:pos="8459"/>
              <w:tab w:val="right" w:pos="9026" w:leader="dot"/>
            </w:tabs>
            <w:rPr/>
          </w:pPr>
          <w:hyperlink w:anchor="__RefHeading___Toc692160_730472459">
            <w:r>
              <w:rPr>
                <w:webHidden/>
                <w:rStyle w:val="IndexLink"/>
                <w:rtl w:val="true"/>
              </w:rPr>
              <w:t>«</w:t>
            </w:r>
            <w:r>
              <w:rPr>
                <w:rStyle w:val="IndexLink"/>
                <w:rtl w:val="true"/>
              </w:rPr>
              <w:t>الوشك</w:t>
            </w:r>
            <w:r>
              <w:rPr>
                <w:rStyle w:val="IndexLink"/>
                <w:rtl w:val="true"/>
              </w:rPr>
              <w:t>»</w:t>
              <w:tab/>
            </w:r>
            <w:r>
              <w:rPr>
                <w:rStyle w:val="IndexLink"/>
              </w:rPr>
              <w:t>149</w:t>
            </w:r>
          </w:hyperlink>
        </w:p>
        <w:p>
          <w:pPr>
            <w:pStyle w:val="Contents3"/>
            <w:tabs>
              <w:tab w:val="clear" w:pos="8459"/>
              <w:tab w:val="right" w:pos="9026" w:leader="dot"/>
            </w:tabs>
            <w:rPr/>
          </w:pPr>
          <w:hyperlink w:anchor="__RefHeading___Toc692162_730472459">
            <w:r>
              <w:rPr>
                <w:webHidden/>
                <w:rStyle w:val="IndexLink"/>
                <w:rtl w:val="true"/>
              </w:rPr>
              <w:t>«</w:t>
            </w:r>
            <w:r>
              <w:rPr>
                <w:rStyle w:val="IndexLink"/>
                <w:rtl w:val="true"/>
              </w:rPr>
              <w:t>الوشمة</w:t>
            </w:r>
            <w:r>
              <w:rPr>
                <w:rStyle w:val="IndexLink"/>
                <w:rtl w:val="true"/>
              </w:rPr>
              <w:t>»</w:t>
              <w:tab/>
            </w:r>
            <w:r>
              <w:rPr>
                <w:rStyle w:val="IndexLink"/>
              </w:rPr>
              <w:t>149</w:t>
            </w:r>
          </w:hyperlink>
        </w:p>
        <w:p>
          <w:pPr>
            <w:pStyle w:val="Contents3"/>
            <w:tabs>
              <w:tab w:val="clear" w:pos="8459"/>
              <w:tab w:val="right" w:pos="9026" w:leader="dot"/>
            </w:tabs>
            <w:rPr/>
          </w:pPr>
          <w:hyperlink w:anchor="__RefHeading___Toc692164_730472459">
            <w:r>
              <w:rPr>
                <w:webHidden/>
                <w:rStyle w:val="IndexLink"/>
                <w:rtl w:val="true"/>
              </w:rPr>
              <w:t>«</w:t>
            </w:r>
            <w:r>
              <w:rPr>
                <w:rStyle w:val="IndexLink"/>
                <w:rtl w:val="true"/>
              </w:rPr>
              <w:t xml:space="preserve">الوَشْيْ </w:t>
            </w:r>
            <w:r>
              <w:rPr>
                <w:rStyle w:val="IndexLink"/>
                <w:rtl w:val="true"/>
              </w:rPr>
              <w:t>»</w:t>
              <w:tab/>
            </w:r>
            <w:r>
              <w:rPr>
                <w:rStyle w:val="IndexLink"/>
              </w:rPr>
              <w:t>149</w:t>
            </w:r>
          </w:hyperlink>
        </w:p>
        <w:p>
          <w:pPr>
            <w:pStyle w:val="Contents3"/>
            <w:tabs>
              <w:tab w:val="clear" w:pos="8459"/>
              <w:tab w:val="right" w:pos="9026" w:leader="dot"/>
            </w:tabs>
            <w:rPr/>
          </w:pPr>
          <w:hyperlink w:anchor="__RefHeading___Toc692166_730472459">
            <w:r>
              <w:rPr>
                <w:webHidden/>
                <w:rStyle w:val="IndexLink"/>
                <w:rtl w:val="true"/>
              </w:rPr>
              <w:t>«</w:t>
            </w:r>
            <w:r>
              <w:rPr>
                <w:rStyle w:val="IndexLink"/>
                <w:rtl w:val="true"/>
              </w:rPr>
              <w:t>الوشيك</w:t>
            </w:r>
            <w:r>
              <w:rPr>
                <w:rStyle w:val="IndexLink"/>
                <w:rtl w:val="true"/>
              </w:rPr>
              <w:t>»</w:t>
              <w:tab/>
            </w:r>
            <w:r>
              <w:rPr>
                <w:rStyle w:val="IndexLink"/>
              </w:rPr>
              <w:t>149</w:t>
            </w:r>
          </w:hyperlink>
        </w:p>
        <w:p>
          <w:pPr>
            <w:pStyle w:val="Contents2"/>
            <w:tabs>
              <w:tab w:val="clear" w:pos="8743"/>
              <w:tab w:val="right" w:pos="9026" w:leader="dot"/>
            </w:tabs>
            <w:rPr/>
          </w:pPr>
          <w:hyperlink w:anchor="__RefHeading___Toc692168_730472459">
            <w:r>
              <w:rPr>
                <w:webHidden/>
                <w:rStyle w:val="IndexLink"/>
                <w:rtl w:val="true"/>
              </w:rPr>
              <w:t>الواو والصاد</w:t>
            </w:r>
            <w:r>
              <w:rPr>
                <w:rStyle w:val="IndexLink"/>
                <w:rtl w:val="true"/>
              </w:rPr>
              <w:tab/>
            </w:r>
            <w:r>
              <w:rPr>
                <w:rStyle w:val="IndexLink"/>
              </w:rPr>
              <w:t>150</w:t>
            </w:r>
          </w:hyperlink>
        </w:p>
        <w:p>
          <w:pPr>
            <w:pStyle w:val="Contents3"/>
            <w:tabs>
              <w:tab w:val="clear" w:pos="8459"/>
              <w:tab w:val="right" w:pos="9026" w:leader="dot"/>
            </w:tabs>
            <w:rPr/>
          </w:pPr>
          <w:hyperlink w:anchor="__RefHeading___Toc692170_730472459">
            <w:r>
              <w:rPr>
                <w:webHidden/>
                <w:rStyle w:val="IndexLink"/>
                <w:rtl w:val="true"/>
              </w:rPr>
              <w:t>«</w:t>
            </w:r>
            <w:r>
              <w:rPr>
                <w:rStyle w:val="IndexLink"/>
                <w:rtl w:val="true"/>
              </w:rPr>
              <w:t xml:space="preserve">الوصائد </w:t>
            </w:r>
            <w:r>
              <w:rPr>
                <w:rStyle w:val="IndexLink"/>
                <w:rtl w:val="true"/>
              </w:rPr>
              <w:t>»</w:t>
              <w:tab/>
            </w:r>
            <w:r>
              <w:rPr>
                <w:rStyle w:val="IndexLink"/>
              </w:rPr>
              <w:t>150</w:t>
            </w:r>
          </w:hyperlink>
        </w:p>
        <w:p>
          <w:pPr>
            <w:pStyle w:val="Contents3"/>
            <w:tabs>
              <w:tab w:val="clear" w:pos="8459"/>
              <w:tab w:val="right" w:pos="9026" w:leader="dot"/>
            </w:tabs>
            <w:rPr/>
          </w:pPr>
          <w:hyperlink w:anchor="__RefHeading___Toc692172_730472459">
            <w:r>
              <w:rPr>
                <w:webHidden/>
                <w:rStyle w:val="IndexLink"/>
                <w:rtl w:val="true"/>
              </w:rPr>
              <w:t>«</w:t>
            </w:r>
            <w:r>
              <w:rPr>
                <w:rStyle w:val="IndexLink"/>
                <w:rtl w:val="true"/>
              </w:rPr>
              <w:t>الوصافي</w:t>
            </w:r>
            <w:r>
              <w:rPr>
                <w:rStyle w:val="IndexLink"/>
                <w:rtl w:val="true"/>
              </w:rPr>
              <w:t>»</w:t>
              <w:tab/>
            </w:r>
            <w:r>
              <w:rPr>
                <w:rStyle w:val="IndexLink"/>
              </w:rPr>
              <w:t>150</w:t>
            </w:r>
          </w:hyperlink>
        </w:p>
        <w:p>
          <w:pPr>
            <w:pStyle w:val="Contents3"/>
            <w:tabs>
              <w:tab w:val="clear" w:pos="8459"/>
              <w:tab w:val="right" w:pos="9026" w:leader="dot"/>
            </w:tabs>
            <w:rPr/>
          </w:pPr>
          <w:hyperlink w:anchor="__RefHeading___Toc692174_730472459">
            <w:r>
              <w:rPr>
                <w:webHidden/>
                <w:rStyle w:val="IndexLink"/>
                <w:rtl w:val="true"/>
              </w:rPr>
              <w:t>«</w:t>
            </w:r>
            <w:r>
              <w:rPr>
                <w:rStyle w:val="IndexLink"/>
                <w:rtl w:val="true"/>
              </w:rPr>
              <w:t>الوصال</w:t>
            </w:r>
            <w:r>
              <w:rPr>
                <w:rStyle w:val="IndexLink"/>
                <w:rtl w:val="true"/>
              </w:rPr>
              <w:t>»</w:t>
              <w:tab/>
            </w:r>
            <w:r>
              <w:rPr>
                <w:rStyle w:val="IndexLink"/>
              </w:rPr>
              <w:t>150</w:t>
            </w:r>
          </w:hyperlink>
        </w:p>
        <w:p>
          <w:pPr>
            <w:pStyle w:val="Contents3"/>
            <w:tabs>
              <w:tab w:val="clear" w:pos="8459"/>
              <w:tab w:val="right" w:pos="9026" w:leader="dot"/>
            </w:tabs>
            <w:rPr/>
          </w:pPr>
          <w:hyperlink w:anchor="__RefHeading___Toc692176_730472459">
            <w:r>
              <w:rPr>
                <w:webHidden/>
                <w:rStyle w:val="IndexLink"/>
                <w:rtl w:val="true"/>
              </w:rPr>
              <w:t>«</w:t>
            </w:r>
            <w:r>
              <w:rPr>
                <w:rStyle w:val="IndexLink"/>
                <w:rtl w:val="true"/>
              </w:rPr>
              <w:t>الوصاة</w:t>
            </w:r>
            <w:r>
              <w:rPr>
                <w:rStyle w:val="IndexLink"/>
                <w:rtl w:val="true"/>
              </w:rPr>
              <w:t>»</w:t>
              <w:tab/>
            </w:r>
            <w:r>
              <w:rPr>
                <w:rStyle w:val="IndexLink"/>
              </w:rPr>
              <w:t>150</w:t>
            </w:r>
          </w:hyperlink>
        </w:p>
        <w:p>
          <w:pPr>
            <w:pStyle w:val="Contents3"/>
            <w:tabs>
              <w:tab w:val="clear" w:pos="8459"/>
              <w:tab w:val="right" w:pos="9026" w:leader="dot"/>
            </w:tabs>
            <w:rPr/>
          </w:pPr>
          <w:hyperlink w:anchor="__RefHeading___Toc692178_730472459">
            <w:r>
              <w:rPr>
                <w:webHidden/>
                <w:rStyle w:val="IndexLink"/>
                <w:rtl w:val="true"/>
              </w:rPr>
              <w:t>«</w:t>
            </w:r>
            <w:r>
              <w:rPr>
                <w:rStyle w:val="IndexLink"/>
                <w:rtl w:val="true"/>
              </w:rPr>
              <w:t xml:space="preserve">الوصايا </w:t>
            </w:r>
            <w:r>
              <w:rPr>
                <w:rStyle w:val="IndexLink"/>
                <w:rtl w:val="true"/>
              </w:rPr>
              <w:t>»</w:t>
              <w:tab/>
            </w:r>
            <w:r>
              <w:rPr>
                <w:rStyle w:val="IndexLink"/>
              </w:rPr>
              <w:t>150</w:t>
            </w:r>
          </w:hyperlink>
        </w:p>
        <w:p>
          <w:pPr>
            <w:pStyle w:val="Contents3"/>
            <w:tabs>
              <w:tab w:val="clear" w:pos="8459"/>
              <w:tab w:val="right" w:pos="9026" w:leader="dot"/>
            </w:tabs>
            <w:rPr/>
          </w:pPr>
          <w:hyperlink w:anchor="__RefHeading___Toc692180_730472459">
            <w:r>
              <w:rPr>
                <w:webHidden/>
                <w:rStyle w:val="IndexLink"/>
                <w:rtl w:val="true"/>
              </w:rPr>
              <w:t>«</w:t>
            </w:r>
            <w:r>
              <w:rPr>
                <w:rStyle w:val="IndexLink"/>
                <w:rtl w:val="true"/>
              </w:rPr>
              <w:t>الوصف</w:t>
            </w:r>
            <w:r>
              <w:rPr>
                <w:rStyle w:val="IndexLink"/>
                <w:rtl w:val="true"/>
              </w:rPr>
              <w:t>»</w:t>
              <w:tab/>
            </w:r>
            <w:r>
              <w:rPr>
                <w:rStyle w:val="IndexLink"/>
              </w:rPr>
              <w:t>151</w:t>
            </w:r>
          </w:hyperlink>
        </w:p>
        <w:p>
          <w:pPr>
            <w:pStyle w:val="Contents3"/>
            <w:tabs>
              <w:tab w:val="clear" w:pos="8459"/>
              <w:tab w:val="right" w:pos="9026" w:leader="dot"/>
            </w:tabs>
            <w:rPr/>
          </w:pPr>
          <w:hyperlink w:anchor="__RefHeading___Toc692182_730472459">
            <w:r>
              <w:rPr>
                <w:webHidden/>
                <w:rStyle w:val="IndexLink"/>
                <w:rtl w:val="true"/>
              </w:rPr>
              <w:t>«</w:t>
            </w:r>
            <w:r>
              <w:rPr>
                <w:rStyle w:val="IndexLink"/>
                <w:rtl w:val="true"/>
              </w:rPr>
              <w:t xml:space="preserve">الوصفاء </w:t>
            </w:r>
            <w:r>
              <w:rPr>
                <w:rStyle w:val="IndexLink"/>
                <w:rtl w:val="true"/>
              </w:rPr>
              <w:t>»</w:t>
              <w:tab/>
            </w:r>
            <w:r>
              <w:rPr>
                <w:rStyle w:val="IndexLink"/>
              </w:rPr>
              <w:t>153</w:t>
            </w:r>
          </w:hyperlink>
        </w:p>
        <w:p>
          <w:pPr>
            <w:pStyle w:val="Contents3"/>
            <w:tabs>
              <w:tab w:val="clear" w:pos="8459"/>
              <w:tab w:val="right" w:pos="9026" w:leader="dot"/>
            </w:tabs>
            <w:rPr/>
          </w:pPr>
          <w:hyperlink w:anchor="__RefHeading___Toc692184_730472459">
            <w:r>
              <w:rPr>
                <w:webHidden/>
                <w:rStyle w:val="IndexLink"/>
                <w:rtl w:val="true"/>
              </w:rPr>
              <w:t>«</w:t>
            </w:r>
            <w:r>
              <w:rPr>
                <w:rStyle w:val="IndexLink"/>
                <w:rtl w:val="true"/>
              </w:rPr>
              <w:t xml:space="preserve">الوصل </w:t>
            </w:r>
            <w:r>
              <w:rPr>
                <w:rStyle w:val="IndexLink"/>
                <w:rtl w:val="true"/>
              </w:rPr>
              <w:t>»</w:t>
              <w:tab/>
            </w:r>
            <w:r>
              <w:rPr>
                <w:rStyle w:val="IndexLink"/>
              </w:rPr>
              <w:t>153</w:t>
            </w:r>
          </w:hyperlink>
        </w:p>
        <w:p>
          <w:pPr>
            <w:pStyle w:val="Contents3"/>
            <w:tabs>
              <w:tab w:val="clear" w:pos="8459"/>
              <w:tab w:val="right" w:pos="9026" w:leader="dot"/>
            </w:tabs>
            <w:rPr/>
          </w:pPr>
          <w:hyperlink w:anchor="__RefHeading___Toc692186_730472459">
            <w:r>
              <w:rPr>
                <w:webHidden/>
                <w:rStyle w:val="IndexLink"/>
                <w:rtl w:val="true"/>
              </w:rPr>
              <w:t>«</w:t>
            </w:r>
            <w:r>
              <w:rPr>
                <w:rStyle w:val="IndexLink"/>
                <w:rtl w:val="true"/>
              </w:rPr>
              <w:t xml:space="preserve">الوصمة </w:t>
            </w:r>
            <w:r>
              <w:rPr>
                <w:rStyle w:val="IndexLink"/>
                <w:rtl w:val="true"/>
              </w:rPr>
              <w:t>»</w:t>
              <w:tab/>
            </w:r>
            <w:r>
              <w:rPr>
                <w:rStyle w:val="IndexLink"/>
              </w:rPr>
              <w:t>154</w:t>
            </w:r>
          </w:hyperlink>
        </w:p>
        <w:p>
          <w:pPr>
            <w:pStyle w:val="Contents3"/>
            <w:tabs>
              <w:tab w:val="clear" w:pos="8459"/>
              <w:tab w:val="right" w:pos="9026" w:leader="dot"/>
            </w:tabs>
            <w:rPr/>
          </w:pPr>
          <w:hyperlink w:anchor="__RefHeading___Toc692188_730472459">
            <w:r>
              <w:rPr>
                <w:webHidden/>
                <w:rStyle w:val="IndexLink"/>
                <w:rtl w:val="true"/>
              </w:rPr>
              <w:t>«</w:t>
            </w:r>
            <w:r>
              <w:rPr>
                <w:rStyle w:val="IndexLink"/>
                <w:rtl w:val="true"/>
              </w:rPr>
              <w:t xml:space="preserve">الوصول </w:t>
            </w:r>
            <w:r>
              <w:rPr>
                <w:rStyle w:val="IndexLink"/>
                <w:rtl w:val="true"/>
              </w:rPr>
              <w:t>»</w:t>
              <w:tab/>
            </w:r>
            <w:r>
              <w:rPr>
                <w:rStyle w:val="IndexLink"/>
              </w:rPr>
              <w:t>154</w:t>
            </w:r>
          </w:hyperlink>
        </w:p>
        <w:p>
          <w:pPr>
            <w:pStyle w:val="Contents3"/>
            <w:tabs>
              <w:tab w:val="clear" w:pos="8459"/>
              <w:tab w:val="right" w:pos="9026" w:leader="dot"/>
            </w:tabs>
            <w:rPr/>
          </w:pPr>
          <w:hyperlink w:anchor="__RefHeading___Toc692190_730472459">
            <w:r>
              <w:rPr>
                <w:webHidden/>
                <w:rStyle w:val="IndexLink"/>
                <w:rtl w:val="true"/>
              </w:rPr>
              <w:t>«</w:t>
            </w:r>
            <w:r>
              <w:rPr>
                <w:rStyle w:val="IndexLink"/>
                <w:rtl w:val="true"/>
              </w:rPr>
              <w:t>الوصيّ</w:t>
            </w:r>
            <w:r>
              <w:rPr>
                <w:rStyle w:val="IndexLink"/>
                <w:rtl w:val="true"/>
              </w:rPr>
              <w:t>»</w:t>
              <w:tab/>
            </w:r>
            <w:r>
              <w:rPr>
                <w:rStyle w:val="IndexLink"/>
              </w:rPr>
              <w:t>154</w:t>
            </w:r>
          </w:hyperlink>
        </w:p>
        <w:p>
          <w:pPr>
            <w:pStyle w:val="Contents3"/>
            <w:tabs>
              <w:tab w:val="clear" w:pos="8459"/>
              <w:tab w:val="right" w:pos="9026" w:leader="dot"/>
            </w:tabs>
            <w:rPr/>
          </w:pPr>
          <w:hyperlink w:anchor="__RefHeading___Toc692192_730472459">
            <w:r>
              <w:rPr>
                <w:webHidden/>
                <w:rStyle w:val="IndexLink"/>
                <w:rtl w:val="true"/>
              </w:rPr>
              <w:t>«</w:t>
            </w:r>
            <w:r>
              <w:rPr>
                <w:rStyle w:val="IndexLink"/>
                <w:rtl w:val="true"/>
              </w:rPr>
              <w:t xml:space="preserve">الوصيان </w:t>
            </w:r>
            <w:r>
              <w:rPr>
                <w:rStyle w:val="IndexLink"/>
                <w:rtl w:val="true"/>
              </w:rPr>
              <w:t>»</w:t>
              <w:tab/>
            </w:r>
            <w:r>
              <w:rPr>
                <w:rStyle w:val="IndexLink"/>
              </w:rPr>
              <w:t>158</w:t>
            </w:r>
          </w:hyperlink>
        </w:p>
        <w:p>
          <w:pPr>
            <w:pStyle w:val="Contents3"/>
            <w:tabs>
              <w:tab w:val="clear" w:pos="8459"/>
              <w:tab w:val="right" w:pos="9026" w:leader="dot"/>
            </w:tabs>
            <w:rPr/>
          </w:pPr>
          <w:hyperlink w:anchor="__RefHeading___Toc692194_730472459">
            <w:r>
              <w:rPr>
                <w:webHidden/>
                <w:rStyle w:val="IndexLink"/>
                <w:rtl w:val="true"/>
              </w:rPr>
              <w:t>«</w:t>
            </w:r>
            <w:r>
              <w:rPr>
                <w:rStyle w:val="IndexLink"/>
                <w:rtl w:val="true"/>
              </w:rPr>
              <w:t>الوصيف</w:t>
            </w:r>
            <w:r>
              <w:rPr>
                <w:rStyle w:val="IndexLink"/>
                <w:rtl w:val="true"/>
              </w:rPr>
              <w:t>»</w:t>
              <w:tab/>
            </w:r>
            <w:r>
              <w:rPr>
                <w:rStyle w:val="IndexLink"/>
              </w:rPr>
              <w:t>158</w:t>
            </w:r>
          </w:hyperlink>
        </w:p>
        <w:p>
          <w:pPr>
            <w:pStyle w:val="Contents3"/>
            <w:tabs>
              <w:tab w:val="clear" w:pos="8459"/>
              <w:tab w:val="right" w:pos="9026" w:leader="dot"/>
            </w:tabs>
            <w:rPr/>
          </w:pPr>
          <w:hyperlink w:anchor="__RefHeading___Toc692196_730472459">
            <w:r>
              <w:rPr>
                <w:webHidden/>
                <w:rStyle w:val="IndexLink"/>
                <w:rtl w:val="true"/>
              </w:rPr>
              <w:t>«</w:t>
            </w:r>
            <w:r>
              <w:rPr>
                <w:rStyle w:val="IndexLink"/>
                <w:rtl w:val="true"/>
              </w:rPr>
              <w:t xml:space="preserve">الوصيفة </w:t>
            </w:r>
            <w:r>
              <w:rPr>
                <w:rStyle w:val="IndexLink"/>
                <w:rtl w:val="true"/>
              </w:rPr>
              <w:t>»</w:t>
              <w:tab/>
            </w:r>
            <w:r>
              <w:rPr>
                <w:rStyle w:val="IndexLink"/>
              </w:rPr>
              <w:t>158</w:t>
            </w:r>
          </w:hyperlink>
        </w:p>
        <w:p>
          <w:pPr>
            <w:pStyle w:val="Contents3"/>
            <w:tabs>
              <w:tab w:val="clear" w:pos="8459"/>
              <w:tab w:val="right" w:pos="9026" w:leader="dot"/>
            </w:tabs>
            <w:rPr/>
          </w:pPr>
          <w:hyperlink w:anchor="__RefHeading___Toc692198_730472459">
            <w:r>
              <w:rPr>
                <w:webHidden/>
                <w:rStyle w:val="IndexLink"/>
                <w:rtl w:val="true"/>
              </w:rPr>
              <w:t>«</w:t>
            </w:r>
            <w:r>
              <w:rPr>
                <w:rStyle w:val="IndexLink"/>
                <w:rtl w:val="true"/>
              </w:rPr>
              <w:t xml:space="preserve">الوصية </w:t>
            </w:r>
            <w:r>
              <w:rPr>
                <w:rStyle w:val="IndexLink"/>
                <w:rtl w:val="true"/>
              </w:rPr>
              <w:t>»</w:t>
              <w:tab/>
            </w:r>
            <w:r>
              <w:rPr>
                <w:rStyle w:val="IndexLink"/>
              </w:rPr>
              <w:t>158</w:t>
            </w:r>
          </w:hyperlink>
        </w:p>
        <w:p>
          <w:pPr>
            <w:pStyle w:val="Contents2"/>
            <w:tabs>
              <w:tab w:val="clear" w:pos="8743"/>
              <w:tab w:val="right" w:pos="9026" w:leader="dot"/>
            </w:tabs>
            <w:rPr/>
          </w:pPr>
          <w:hyperlink w:anchor="__RefHeading___Toc692200_730472459">
            <w:r>
              <w:rPr>
                <w:webHidden/>
                <w:rStyle w:val="IndexLink"/>
                <w:rtl w:val="true"/>
              </w:rPr>
              <w:t>الواو والضاد</w:t>
            </w:r>
            <w:r>
              <w:rPr>
                <w:rStyle w:val="IndexLink"/>
                <w:rtl w:val="true"/>
              </w:rPr>
              <w:tab/>
            </w:r>
            <w:r>
              <w:rPr>
                <w:rStyle w:val="IndexLink"/>
              </w:rPr>
              <w:t>265</w:t>
            </w:r>
          </w:hyperlink>
        </w:p>
        <w:p>
          <w:pPr>
            <w:pStyle w:val="Contents3"/>
            <w:tabs>
              <w:tab w:val="clear" w:pos="8459"/>
              <w:tab w:val="right" w:pos="9026" w:leader="dot"/>
            </w:tabs>
            <w:rPr/>
          </w:pPr>
          <w:hyperlink w:anchor="__RefHeading___Toc692202_730472459">
            <w:r>
              <w:rPr>
                <w:webHidden/>
                <w:rStyle w:val="IndexLink"/>
                <w:rtl w:val="true"/>
              </w:rPr>
              <w:t>«</w:t>
            </w:r>
            <w:r>
              <w:rPr>
                <w:rStyle w:val="IndexLink"/>
                <w:rtl w:val="true"/>
              </w:rPr>
              <w:t xml:space="preserve">الوضاء </w:t>
            </w:r>
            <w:r>
              <w:rPr>
                <w:rStyle w:val="IndexLink"/>
                <w:rtl w:val="true"/>
              </w:rPr>
              <w:t>»</w:t>
              <w:tab/>
            </w:r>
            <w:r>
              <w:rPr>
                <w:rStyle w:val="IndexLink"/>
              </w:rPr>
              <w:t>265</w:t>
            </w:r>
          </w:hyperlink>
        </w:p>
        <w:p>
          <w:pPr>
            <w:pStyle w:val="Contents3"/>
            <w:tabs>
              <w:tab w:val="clear" w:pos="8459"/>
              <w:tab w:val="right" w:pos="9026" w:leader="dot"/>
            </w:tabs>
            <w:rPr/>
          </w:pPr>
          <w:hyperlink w:anchor="__RefHeading___Toc692204_730472459">
            <w:r>
              <w:rPr>
                <w:webHidden/>
                <w:rStyle w:val="IndexLink"/>
                <w:rtl w:val="true"/>
              </w:rPr>
              <w:t>«</w:t>
            </w:r>
            <w:r>
              <w:rPr>
                <w:rStyle w:val="IndexLink"/>
                <w:rtl w:val="true"/>
              </w:rPr>
              <w:t xml:space="preserve">الوضاحية </w:t>
            </w:r>
            <w:r>
              <w:rPr>
                <w:rStyle w:val="IndexLink"/>
                <w:rtl w:val="true"/>
              </w:rPr>
              <w:t>»</w:t>
              <w:tab/>
            </w:r>
            <w:r>
              <w:rPr>
                <w:rStyle w:val="IndexLink"/>
              </w:rPr>
              <w:t>265</w:t>
            </w:r>
          </w:hyperlink>
        </w:p>
        <w:p>
          <w:pPr>
            <w:pStyle w:val="Contents3"/>
            <w:tabs>
              <w:tab w:val="clear" w:pos="8459"/>
              <w:tab w:val="right" w:pos="9026" w:leader="dot"/>
            </w:tabs>
            <w:rPr/>
          </w:pPr>
          <w:hyperlink w:anchor="__RefHeading___Toc692206_730472459">
            <w:r>
              <w:rPr>
                <w:webHidden/>
                <w:rStyle w:val="IndexLink"/>
                <w:rtl w:val="true"/>
              </w:rPr>
              <w:t>«</w:t>
            </w:r>
            <w:r>
              <w:rPr>
                <w:rStyle w:val="IndexLink"/>
                <w:rtl w:val="true"/>
              </w:rPr>
              <w:t>الوضاع</w:t>
            </w:r>
            <w:r>
              <w:rPr>
                <w:rStyle w:val="IndexLink"/>
                <w:rtl w:val="true"/>
              </w:rPr>
              <w:t>»</w:t>
              <w:tab/>
            </w:r>
            <w:r>
              <w:rPr>
                <w:rStyle w:val="IndexLink"/>
              </w:rPr>
              <w:t>265</w:t>
            </w:r>
          </w:hyperlink>
        </w:p>
        <w:p>
          <w:pPr>
            <w:pStyle w:val="Contents3"/>
            <w:tabs>
              <w:tab w:val="clear" w:pos="8459"/>
              <w:tab w:val="right" w:pos="9026" w:leader="dot"/>
            </w:tabs>
            <w:rPr/>
          </w:pPr>
          <w:hyperlink w:anchor="__RefHeading___Toc692208_730472459">
            <w:r>
              <w:rPr>
                <w:webHidden/>
                <w:rStyle w:val="IndexLink"/>
                <w:rtl w:val="true"/>
              </w:rPr>
              <w:t>«</w:t>
            </w:r>
            <w:r>
              <w:rPr>
                <w:rStyle w:val="IndexLink"/>
                <w:rtl w:val="true"/>
              </w:rPr>
              <w:t>الوضح</w:t>
            </w:r>
            <w:r>
              <w:rPr>
                <w:rStyle w:val="IndexLink"/>
                <w:rtl w:val="true"/>
              </w:rPr>
              <w:t>»</w:t>
              <w:tab/>
            </w:r>
            <w:r>
              <w:rPr>
                <w:rStyle w:val="IndexLink"/>
              </w:rPr>
              <w:t>265</w:t>
            </w:r>
          </w:hyperlink>
        </w:p>
        <w:p>
          <w:pPr>
            <w:pStyle w:val="Contents3"/>
            <w:tabs>
              <w:tab w:val="clear" w:pos="8459"/>
              <w:tab w:val="right" w:pos="9026" w:leader="dot"/>
            </w:tabs>
            <w:rPr/>
          </w:pPr>
          <w:hyperlink w:anchor="__RefHeading___Toc692210_730472459">
            <w:r>
              <w:rPr>
                <w:webHidden/>
                <w:rStyle w:val="IndexLink"/>
                <w:rtl w:val="true"/>
              </w:rPr>
              <w:t>«</w:t>
            </w:r>
            <w:r>
              <w:rPr>
                <w:rStyle w:val="IndexLink"/>
                <w:rtl w:val="true"/>
              </w:rPr>
              <w:t>الوضع</w:t>
            </w:r>
            <w:r>
              <w:rPr>
                <w:rStyle w:val="IndexLink"/>
                <w:rtl w:val="true"/>
              </w:rPr>
              <w:t>»</w:t>
              <w:tab/>
            </w:r>
            <w:r>
              <w:rPr>
                <w:rStyle w:val="IndexLink"/>
              </w:rPr>
              <w:t>266</w:t>
            </w:r>
          </w:hyperlink>
        </w:p>
        <w:p>
          <w:pPr>
            <w:pStyle w:val="Contents3"/>
            <w:tabs>
              <w:tab w:val="clear" w:pos="8459"/>
              <w:tab w:val="right" w:pos="9026" w:leader="dot"/>
            </w:tabs>
            <w:rPr/>
          </w:pPr>
          <w:hyperlink w:anchor="__RefHeading___Toc692212_730472459">
            <w:r>
              <w:rPr>
                <w:webHidden/>
                <w:rStyle w:val="IndexLink"/>
                <w:rtl w:val="true"/>
              </w:rPr>
              <w:t>«</w:t>
            </w:r>
            <w:r>
              <w:rPr>
                <w:rStyle w:val="IndexLink"/>
                <w:rtl w:val="true"/>
              </w:rPr>
              <w:t>الوضوء</w:t>
            </w:r>
            <w:r>
              <w:rPr>
                <w:rStyle w:val="IndexLink"/>
                <w:rtl w:val="true"/>
              </w:rPr>
              <w:t>»</w:t>
              <w:tab/>
            </w:r>
            <w:r>
              <w:rPr>
                <w:rStyle w:val="IndexLink"/>
              </w:rPr>
              <w:t>271</w:t>
            </w:r>
          </w:hyperlink>
        </w:p>
        <w:p>
          <w:pPr>
            <w:pStyle w:val="Contents3"/>
            <w:tabs>
              <w:tab w:val="clear" w:pos="8459"/>
              <w:tab w:val="right" w:pos="9026" w:leader="dot"/>
            </w:tabs>
            <w:rPr/>
          </w:pPr>
          <w:hyperlink w:anchor="__RefHeading___Toc692214_730472459">
            <w:r>
              <w:rPr>
                <w:webHidden/>
                <w:rStyle w:val="IndexLink"/>
                <w:rtl w:val="true"/>
              </w:rPr>
              <w:t>«</w:t>
            </w:r>
            <w:r>
              <w:rPr>
                <w:rStyle w:val="IndexLink"/>
                <w:rtl w:val="true"/>
              </w:rPr>
              <w:t xml:space="preserve">الوُضوء </w:t>
            </w:r>
            <w:r>
              <w:rPr>
                <w:rStyle w:val="IndexLink"/>
                <w:rtl w:val="true"/>
              </w:rPr>
              <w:t>»</w:t>
              <w:tab/>
            </w:r>
            <w:r>
              <w:rPr>
                <w:rStyle w:val="IndexLink"/>
              </w:rPr>
              <w:t>271</w:t>
            </w:r>
          </w:hyperlink>
        </w:p>
        <w:p>
          <w:pPr>
            <w:pStyle w:val="Contents3"/>
            <w:tabs>
              <w:tab w:val="clear" w:pos="8459"/>
              <w:tab w:val="right" w:pos="9026" w:leader="dot"/>
            </w:tabs>
            <w:rPr/>
          </w:pPr>
          <w:hyperlink w:anchor="__RefHeading___Toc692216_730472459">
            <w:r>
              <w:rPr>
                <w:webHidden/>
                <w:rStyle w:val="IndexLink"/>
                <w:rtl w:val="true"/>
              </w:rPr>
              <w:t>«</w:t>
            </w:r>
            <w:r>
              <w:rPr>
                <w:rStyle w:val="IndexLink"/>
                <w:rtl w:val="true"/>
              </w:rPr>
              <w:t>الوضيع</w:t>
            </w:r>
            <w:r>
              <w:rPr>
                <w:rStyle w:val="IndexLink"/>
                <w:rtl w:val="true"/>
              </w:rPr>
              <w:t>»</w:t>
              <w:tab/>
            </w:r>
            <w:r>
              <w:rPr>
                <w:rStyle w:val="IndexLink"/>
              </w:rPr>
              <w:t>324</w:t>
            </w:r>
          </w:hyperlink>
        </w:p>
        <w:p>
          <w:pPr>
            <w:pStyle w:val="Contents3"/>
            <w:tabs>
              <w:tab w:val="clear" w:pos="8459"/>
              <w:tab w:val="right" w:pos="9026" w:leader="dot"/>
            </w:tabs>
            <w:rPr/>
          </w:pPr>
          <w:hyperlink w:anchor="__RefHeading___Toc692218_730472459">
            <w:r>
              <w:rPr>
                <w:webHidden/>
                <w:rStyle w:val="IndexLink"/>
                <w:rtl w:val="true"/>
              </w:rPr>
              <w:t>«</w:t>
            </w:r>
            <w:r>
              <w:rPr>
                <w:rStyle w:val="IndexLink"/>
                <w:rtl w:val="true"/>
              </w:rPr>
              <w:t xml:space="preserve">الوضيعة </w:t>
            </w:r>
            <w:r>
              <w:rPr>
                <w:rStyle w:val="IndexLink"/>
                <w:rtl w:val="true"/>
              </w:rPr>
              <w:t>»</w:t>
              <w:tab/>
            </w:r>
            <w:r>
              <w:rPr>
                <w:rStyle w:val="IndexLink"/>
              </w:rPr>
              <w:t>324</w:t>
            </w:r>
          </w:hyperlink>
        </w:p>
        <w:p>
          <w:pPr>
            <w:pStyle w:val="Contents3"/>
            <w:tabs>
              <w:tab w:val="clear" w:pos="8459"/>
              <w:tab w:val="right" w:pos="9026" w:leader="dot"/>
            </w:tabs>
            <w:rPr/>
          </w:pPr>
          <w:hyperlink w:anchor="__RefHeading___Toc692220_730472459">
            <w:r>
              <w:rPr>
                <w:webHidden/>
                <w:rStyle w:val="IndexLink"/>
                <w:rtl w:val="true"/>
              </w:rPr>
              <w:t>«</w:t>
            </w:r>
            <w:r>
              <w:rPr>
                <w:rStyle w:val="IndexLink"/>
                <w:rtl w:val="true"/>
              </w:rPr>
              <w:t xml:space="preserve">الوضيف </w:t>
            </w:r>
            <w:r>
              <w:rPr>
                <w:rStyle w:val="IndexLink"/>
                <w:rtl w:val="true"/>
              </w:rPr>
              <w:t>»</w:t>
              <w:tab/>
            </w:r>
            <w:r>
              <w:rPr>
                <w:rStyle w:val="IndexLink"/>
              </w:rPr>
              <w:t>325</w:t>
            </w:r>
          </w:hyperlink>
        </w:p>
        <w:p>
          <w:pPr>
            <w:pStyle w:val="Contents3"/>
            <w:tabs>
              <w:tab w:val="clear" w:pos="8459"/>
              <w:tab w:val="right" w:pos="9026" w:leader="dot"/>
            </w:tabs>
            <w:rPr/>
          </w:pPr>
          <w:hyperlink w:anchor="__RefHeading___Toc692222_730472459">
            <w:r>
              <w:rPr>
                <w:webHidden/>
                <w:rStyle w:val="IndexLink"/>
                <w:rtl w:val="true"/>
              </w:rPr>
              <w:t>«</w:t>
            </w:r>
            <w:r>
              <w:rPr>
                <w:rStyle w:val="IndexLink"/>
                <w:rtl w:val="true"/>
              </w:rPr>
              <w:t>الوطواط</w:t>
            </w:r>
            <w:r>
              <w:rPr>
                <w:rStyle w:val="IndexLink"/>
                <w:rtl w:val="true"/>
              </w:rPr>
              <w:t>»</w:t>
              <w:tab/>
            </w:r>
            <w:r>
              <w:rPr>
                <w:rStyle w:val="IndexLink"/>
              </w:rPr>
              <w:t>325</w:t>
            </w:r>
          </w:hyperlink>
        </w:p>
        <w:p>
          <w:pPr>
            <w:pStyle w:val="Contents3"/>
            <w:tabs>
              <w:tab w:val="clear" w:pos="8459"/>
              <w:tab w:val="right" w:pos="9026" w:leader="dot"/>
            </w:tabs>
            <w:rPr/>
          </w:pPr>
          <w:hyperlink w:anchor="__RefHeading___Toc692224_730472459">
            <w:r>
              <w:rPr>
                <w:webHidden/>
                <w:rStyle w:val="IndexLink"/>
                <w:rtl w:val="true"/>
              </w:rPr>
              <w:t>«</w:t>
            </w:r>
            <w:r>
              <w:rPr>
                <w:rStyle w:val="IndexLink"/>
                <w:rtl w:val="true"/>
              </w:rPr>
              <w:t>الوطي</w:t>
            </w:r>
            <w:r>
              <w:rPr>
                <w:rStyle w:val="IndexLink"/>
                <w:rtl w:val="true"/>
              </w:rPr>
              <w:t>»</w:t>
              <w:tab/>
            </w:r>
            <w:r>
              <w:rPr>
                <w:rStyle w:val="IndexLink"/>
              </w:rPr>
              <w:t>325</w:t>
            </w:r>
          </w:hyperlink>
        </w:p>
        <w:p>
          <w:pPr>
            <w:pStyle w:val="Contents3"/>
            <w:tabs>
              <w:tab w:val="clear" w:pos="8459"/>
              <w:tab w:val="right" w:pos="9026" w:leader="dot"/>
            </w:tabs>
            <w:rPr/>
          </w:pPr>
          <w:hyperlink w:anchor="__RefHeading___Toc692226_730472459">
            <w:r>
              <w:rPr>
                <w:webHidden/>
                <w:rStyle w:val="IndexLink"/>
                <w:rtl w:val="true"/>
              </w:rPr>
              <w:t>«</w:t>
            </w:r>
            <w:r>
              <w:rPr>
                <w:rStyle w:val="IndexLink"/>
                <w:rtl w:val="true"/>
              </w:rPr>
              <w:t>الوطيس</w:t>
            </w:r>
            <w:r>
              <w:rPr>
                <w:rStyle w:val="IndexLink"/>
                <w:rtl w:val="true"/>
              </w:rPr>
              <w:t>»</w:t>
              <w:tab/>
            </w:r>
            <w:r>
              <w:rPr>
                <w:rStyle w:val="IndexLink"/>
              </w:rPr>
              <w:t>328</w:t>
            </w:r>
          </w:hyperlink>
        </w:p>
        <w:p>
          <w:pPr>
            <w:pStyle w:val="Contents2"/>
            <w:tabs>
              <w:tab w:val="clear" w:pos="8743"/>
              <w:tab w:val="right" w:pos="9026" w:leader="dot"/>
            </w:tabs>
            <w:rPr/>
          </w:pPr>
          <w:hyperlink w:anchor="__RefHeading___Toc692228_730472459">
            <w:r>
              <w:rPr>
                <w:webHidden/>
                <w:rStyle w:val="IndexLink"/>
                <w:rtl w:val="true"/>
              </w:rPr>
              <w:t>الواو والظاء</w:t>
            </w:r>
            <w:r>
              <w:rPr>
                <w:rStyle w:val="IndexLink"/>
                <w:rtl w:val="true"/>
              </w:rPr>
              <w:tab/>
            </w:r>
            <w:r>
              <w:rPr>
                <w:rStyle w:val="IndexLink"/>
              </w:rPr>
              <w:t>328</w:t>
            </w:r>
          </w:hyperlink>
        </w:p>
        <w:p>
          <w:pPr>
            <w:pStyle w:val="Contents3"/>
            <w:tabs>
              <w:tab w:val="clear" w:pos="8459"/>
              <w:tab w:val="right" w:pos="9026" w:leader="dot"/>
            </w:tabs>
            <w:rPr/>
          </w:pPr>
          <w:hyperlink w:anchor="__RefHeading___Toc692230_730472459">
            <w:r>
              <w:rPr>
                <w:webHidden/>
                <w:rStyle w:val="IndexLink"/>
                <w:rtl w:val="true"/>
              </w:rPr>
              <w:t>«</w:t>
            </w:r>
            <w:r>
              <w:rPr>
                <w:rStyle w:val="IndexLink"/>
                <w:rtl w:val="true"/>
              </w:rPr>
              <w:t>الوظائف</w:t>
            </w:r>
            <w:r>
              <w:rPr>
                <w:rStyle w:val="IndexLink"/>
                <w:rtl w:val="true"/>
              </w:rPr>
              <w:t>»</w:t>
              <w:tab/>
            </w:r>
            <w:r>
              <w:rPr>
                <w:rStyle w:val="IndexLink"/>
              </w:rPr>
              <w:t>328</w:t>
            </w:r>
          </w:hyperlink>
        </w:p>
        <w:p>
          <w:pPr>
            <w:pStyle w:val="Contents2"/>
            <w:tabs>
              <w:tab w:val="clear" w:pos="8743"/>
              <w:tab w:val="right" w:pos="9026" w:leader="dot"/>
            </w:tabs>
            <w:rPr/>
          </w:pPr>
          <w:hyperlink w:anchor="__RefHeading___Toc692232_730472459">
            <w:r>
              <w:rPr>
                <w:webHidden/>
                <w:rStyle w:val="IndexLink"/>
                <w:rtl w:val="true"/>
              </w:rPr>
              <w:t>الواو والعين</w:t>
            </w:r>
            <w:r>
              <w:rPr>
                <w:rStyle w:val="IndexLink"/>
                <w:rtl w:val="true"/>
              </w:rPr>
              <w:tab/>
            </w:r>
            <w:r>
              <w:rPr>
                <w:rStyle w:val="IndexLink"/>
              </w:rPr>
              <w:t>328</w:t>
            </w:r>
          </w:hyperlink>
        </w:p>
        <w:p>
          <w:pPr>
            <w:pStyle w:val="Contents3"/>
            <w:tabs>
              <w:tab w:val="clear" w:pos="8459"/>
              <w:tab w:val="right" w:pos="9026" w:leader="dot"/>
            </w:tabs>
            <w:rPr/>
          </w:pPr>
          <w:hyperlink w:anchor="__RefHeading___Toc692234_730472459">
            <w:r>
              <w:rPr>
                <w:webHidden/>
                <w:rStyle w:val="IndexLink"/>
                <w:rtl w:val="true"/>
              </w:rPr>
              <w:t>«</w:t>
            </w:r>
            <w:r>
              <w:rPr>
                <w:rStyle w:val="IndexLink"/>
                <w:rtl w:val="true"/>
              </w:rPr>
              <w:t>الوعاء</w:t>
            </w:r>
            <w:r>
              <w:rPr>
                <w:rStyle w:val="IndexLink"/>
                <w:rtl w:val="true"/>
              </w:rPr>
              <w:t>»</w:t>
              <w:tab/>
            </w:r>
            <w:r>
              <w:rPr>
                <w:rStyle w:val="IndexLink"/>
              </w:rPr>
              <w:t>328</w:t>
            </w:r>
          </w:hyperlink>
        </w:p>
        <w:p>
          <w:pPr>
            <w:pStyle w:val="Contents3"/>
            <w:tabs>
              <w:tab w:val="clear" w:pos="8459"/>
              <w:tab w:val="right" w:pos="9026" w:leader="dot"/>
            </w:tabs>
            <w:rPr/>
          </w:pPr>
          <w:hyperlink w:anchor="__RefHeading___Toc692236_730472459">
            <w:r>
              <w:rPr>
                <w:webHidden/>
                <w:rStyle w:val="IndexLink"/>
                <w:rtl w:val="true"/>
              </w:rPr>
              <w:t>«</w:t>
            </w:r>
            <w:r>
              <w:rPr>
                <w:rStyle w:val="IndexLink"/>
                <w:rtl w:val="true"/>
              </w:rPr>
              <w:t xml:space="preserve">الوعثاء </w:t>
            </w:r>
            <w:r>
              <w:rPr>
                <w:rStyle w:val="IndexLink"/>
                <w:rtl w:val="true"/>
              </w:rPr>
              <w:t>»</w:t>
              <w:tab/>
            </w:r>
            <w:r>
              <w:rPr>
                <w:rStyle w:val="IndexLink"/>
              </w:rPr>
              <w:t>329</w:t>
            </w:r>
          </w:hyperlink>
        </w:p>
        <w:p>
          <w:pPr>
            <w:pStyle w:val="Contents3"/>
            <w:tabs>
              <w:tab w:val="clear" w:pos="8459"/>
              <w:tab w:val="right" w:pos="9026" w:leader="dot"/>
            </w:tabs>
            <w:rPr/>
          </w:pPr>
          <w:hyperlink w:anchor="__RefHeading___Toc692238_730472459">
            <w:r>
              <w:rPr>
                <w:webHidden/>
                <w:rStyle w:val="IndexLink"/>
                <w:rtl w:val="true"/>
              </w:rPr>
              <w:t>«</w:t>
            </w:r>
            <w:r>
              <w:rPr>
                <w:rStyle w:val="IndexLink"/>
                <w:rtl w:val="true"/>
              </w:rPr>
              <w:t>الوعد</w:t>
            </w:r>
            <w:r>
              <w:rPr>
                <w:rStyle w:val="IndexLink"/>
                <w:rtl w:val="true"/>
              </w:rPr>
              <w:t>»</w:t>
              <w:tab/>
            </w:r>
            <w:r>
              <w:rPr>
                <w:rStyle w:val="IndexLink"/>
              </w:rPr>
              <w:t>329</w:t>
            </w:r>
          </w:hyperlink>
        </w:p>
        <w:p>
          <w:pPr>
            <w:pStyle w:val="Contents3"/>
            <w:tabs>
              <w:tab w:val="clear" w:pos="8459"/>
              <w:tab w:val="right" w:pos="9026" w:leader="dot"/>
            </w:tabs>
            <w:rPr/>
          </w:pPr>
          <w:hyperlink w:anchor="__RefHeading___Toc692240_730472459">
            <w:r>
              <w:rPr>
                <w:webHidden/>
                <w:rStyle w:val="IndexLink"/>
                <w:rtl w:val="true"/>
              </w:rPr>
              <w:t>«</w:t>
            </w:r>
            <w:r>
              <w:rPr>
                <w:rStyle w:val="IndexLink"/>
                <w:rtl w:val="true"/>
              </w:rPr>
              <w:t>الوَعِر</w:t>
            </w:r>
            <w:r>
              <w:rPr>
                <w:rStyle w:val="IndexLink"/>
                <w:rtl w:val="true"/>
              </w:rPr>
              <w:t>»</w:t>
              <w:tab/>
            </w:r>
            <w:r>
              <w:rPr>
                <w:rStyle w:val="IndexLink"/>
              </w:rPr>
              <w:t>330</w:t>
            </w:r>
          </w:hyperlink>
        </w:p>
        <w:p>
          <w:pPr>
            <w:pStyle w:val="Contents3"/>
            <w:tabs>
              <w:tab w:val="clear" w:pos="8459"/>
              <w:tab w:val="right" w:pos="9026" w:leader="dot"/>
            </w:tabs>
            <w:rPr/>
          </w:pPr>
          <w:hyperlink w:anchor="__RefHeading___Toc692242_730472459">
            <w:r>
              <w:rPr>
                <w:webHidden/>
                <w:rStyle w:val="IndexLink"/>
                <w:rtl w:val="true"/>
              </w:rPr>
              <w:t>«</w:t>
            </w:r>
            <w:r>
              <w:rPr>
                <w:rStyle w:val="IndexLink"/>
                <w:rtl w:val="true"/>
              </w:rPr>
              <w:t xml:space="preserve">الوَعِرة </w:t>
            </w:r>
            <w:r>
              <w:rPr>
                <w:rStyle w:val="IndexLink"/>
                <w:rtl w:val="true"/>
              </w:rPr>
              <w:t>»</w:t>
              <w:tab/>
            </w:r>
            <w:r>
              <w:rPr>
                <w:rStyle w:val="IndexLink"/>
              </w:rPr>
              <w:t>330</w:t>
            </w:r>
          </w:hyperlink>
        </w:p>
        <w:p>
          <w:pPr>
            <w:pStyle w:val="Contents3"/>
            <w:tabs>
              <w:tab w:val="clear" w:pos="8459"/>
              <w:tab w:val="right" w:pos="9026" w:leader="dot"/>
            </w:tabs>
            <w:rPr/>
          </w:pPr>
          <w:hyperlink w:anchor="__RefHeading___Toc692244_730472459">
            <w:r>
              <w:rPr>
                <w:webHidden/>
                <w:rStyle w:val="IndexLink"/>
                <w:rtl w:val="true"/>
              </w:rPr>
              <w:t>«</w:t>
            </w:r>
            <w:r>
              <w:rPr>
                <w:rStyle w:val="IndexLink"/>
                <w:rtl w:val="true"/>
              </w:rPr>
              <w:t xml:space="preserve">الوعظه </w:t>
            </w:r>
            <w:r>
              <w:rPr>
                <w:rStyle w:val="IndexLink"/>
                <w:rtl w:val="true"/>
              </w:rPr>
              <w:t>»</w:t>
              <w:tab/>
            </w:r>
            <w:r>
              <w:rPr>
                <w:rStyle w:val="IndexLink"/>
              </w:rPr>
              <w:t>330</w:t>
            </w:r>
          </w:hyperlink>
        </w:p>
        <w:p>
          <w:pPr>
            <w:pStyle w:val="Contents3"/>
            <w:tabs>
              <w:tab w:val="clear" w:pos="8459"/>
              <w:tab w:val="right" w:pos="9026" w:leader="dot"/>
            </w:tabs>
            <w:rPr/>
          </w:pPr>
          <w:hyperlink w:anchor="__RefHeading___Toc692246_730472459">
            <w:r>
              <w:rPr>
                <w:webHidden/>
                <w:rStyle w:val="IndexLink"/>
                <w:rtl w:val="true"/>
              </w:rPr>
              <w:t>«</w:t>
            </w:r>
            <w:r>
              <w:rPr>
                <w:rStyle w:val="IndexLink"/>
                <w:rtl w:val="true"/>
              </w:rPr>
              <w:t>الوعك</w:t>
            </w:r>
            <w:r>
              <w:rPr>
                <w:rStyle w:val="IndexLink"/>
                <w:rtl w:val="true"/>
              </w:rPr>
              <w:t>»</w:t>
              <w:tab/>
            </w:r>
            <w:r>
              <w:rPr>
                <w:rStyle w:val="IndexLink"/>
              </w:rPr>
              <w:t>331</w:t>
            </w:r>
          </w:hyperlink>
        </w:p>
        <w:p>
          <w:pPr>
            <w:pStyle w:val="Contents3"/>
            <w:tabs>
              <w:tab w:val="clear" w:pos="8459"/>
              <w:tab w:val="right" w:pos="9026" w:leader="dot"/>
            </w:tabs>
            <w:rPr/>
          </w:pPr>
          <w:hyperlink w:anchor="__RefHeading___Toc692248_730472459">
            <w:r>
              <w:rPr>
                <w:webHidden/>
                <w:rStyle w:val="IndexLink"/>
                <w:rtl w:val="true"/>
              </w:rPr>
              <w:t>«</w:t>
            </w:r>
            <w:r>
              <w:rPr>
                <w:rStyle w:val="IndexLink"/>
                <w:rtl w:val="true"/>
              </w:rPr>
              <w:t>الوعي</w:t>
            </w:r>
            <w:r>
              <w:rPr>
                <w:rStyle w:val="IndexLink"/>
                <w:rtl w:val="true"/>
              </w:rPr>
              <w:t>»</w:t>
              <w:tab/>
            </w:r>
            <w:r>
              <w:rPr>
                <w:rStyle w:val="IndexLink"/>
              </w:rPr>
              <w:t>331</w:t>
            </w:r>
          </w:hyperlink>
        </w:p>
        <w:p>
          <w:pPr>
            <w:pStyle w:val="Contents3"/>
            <w:tabs>
              <w:tab w:val="clear" w:pos="8459"/>
              <w:tab w:val="right" w:pos="9026" w:leader="dot"/>
            </w:tabs>
            <w:rPr/>
          </w:pPr>
          <w:hyperlink w:anchor="__RefHeading___Toc692250_730472459">
            <w:r>
              <w:rPr>
                <w:webHidden/>
                <w:rStyle w:val="IndexLink"/>
                <w:rtl w:val="true"/>
              </w:rPr>
              <w:t>«</w:t>
            </w:r>
            <w:r>
              <w:rPr>
                <w:rStyle w:val="IndexLink"/>
                <w:rtl w:val="true"/>
              </w:rPr>
              <w:t xml:space="preserve">الوعيد </w:t>
            </w:r>
            <w:r>
              <w:rPr>
                <w:rStyle w:val="IndexLink"/>
                <w:rtl w:val="true"/>
              </w:rPr>
              <w:t>»</w:t>
              <w:tab/>
            </w:r>
            <w:r>
              <w:rPr>
                <w:rStyle w:val="IndexLink"/>
              </w:rPr>
              <w:t>332</w:t>
            </w:r>
          </w:hyperlink>
        </w:p>
        <w:p>
          <w:pPr>
            <w:pStyle w:val="Contents3"/>
            <w:tabs>
              <w:tab w:val="clear" w:pos="8459"/>
              <w:tab w:val="right" w:pos="9026" w:leader="dot"/>
            </w:tabs>
            <w:rPr/>
          </w:pPr>
          <w:hyperlink w:anchor="__RefHeading___Toc692252_730472459">
            <w:r>
              <w:rPr>
                <w:webHidden/>
                <w:rStyle w:val="IndexLink"/>
                <w:rtl w:val="true"/>
              </w:rPr>
              <w:t>«</w:t>
            </w:r>
            <w:r>
              <w:rPr>
                <w:rStyle w:val="IndexLink"/>
                <w:rtl w:val="true"/>
              </w:rPr>
              <w:t>وُعَيْر</w:t>
            </w:r>
            <w:r>
              <w:rPr>
                <w:rStyle w:val="IndexLink"/>
                <w:rtl w:val="true"/>
              </w:rPr>
              <w:t>»</w:t>
              <w:tab/>
            </w:r>
            <w:r>
              <w:rPr>
                <w:rStyle w:val="IndexLink"/>
              </w:rPr>
              <w:t>332</w:t>
            </w:r>
          </w:hyperlink>
        </w:p>
        <w:p>
          <w:pPr>
            <w:pStyle w:val="Contents2"/>
            <w:tabs>
              <w:tab w:val="clear" w:pos="8743"/>
              <w:tab w:val="right" w:pos="9026" w:leader="dot"/>
            </w:tabs>
            <w:rPr/>
          </w:pPr>
          <w:hyperlink w:anchor="__RefHeading___Toc692254_730472459">
            <w:r>
              <w:rPr>
                <w:webHidden/>
                <w:rStyle w:val="IndexLink"/>
                <w:rtl w:val="true"/>
              </w:rPr>
              <w:t>الواو والفاء</w:t>
            </w:r>
            <w:r>
              <w:rPr>
                <w:rStyle w:val="IndexLink"/>
                <w:rtl w:val="true"/>
              </w:rPr>
              <w:tab/>
            </w:r>
            <w:r>
              <w:rPr>
                <w:rStyle w:val="IndexLink"/>
              </w:rPr>
              <w:t>332</w:t>
            </w:r>
          </w:hyperlink>
        </w:p>
        <w:p>
          <w:pPr>
            <w:pStyle w:val="Contents3"/>
            <w:tabs>
              <w:tab w:val="clear" w:pos="8459"/>
              <w:tab w:val="right" w:pos="9026" w:leader="dot"/>
            </w:tabs>
            <w:rPr/>
          </w:pPr>
          <w:hyperlink w:anchor="__RefHeading___Toc692256_730472459">
            <w:r>
              <w:rPr>
                <w:webHidden/>
                <w:rStyle w:val="IndexLink"/>
                <w:rtl w:val="true"/>
              </w:rPr>
              <w:t>«</w:t>
            </w:r>
            <w:r>
              <w:rPr>
                <w:rStyle w:val="IndexLink"/>
                <w:rtl w:val="true"/>
              </w:rPr>
              <w:t xml:space="preserve">الوفاء </w:t>
            </w:r>
            <w:r>
              <w:rPr>
                <w:rStyle w:val="IndexLink"/>
                <w:rtl w:val="true"/>
              </w:rPr>
              <w:t>»</w:t>
              <w:tab/>
            </w:r>
            <w:r>
              <w:rPr>
                <w:rStyle w:val="IndexLink"/>
              </w:rPr>
              <w:t>332</w:t>
            </w:r>
          </w:hyperlink>
        </w:p>
        <w:p>
          <w:pPr>
            <w:pStyle w:val="Contents3"/>
            <w:tabs>
              <w:tab w:val="clear" w:pos="8459"/>
              <w:tab w:val="right" w:pos="9026" w:leader="dot"/>
            </w:tabs>
            <w:rPr/>
          </w:pPr>
          <w:hyperlink w:anchor="__RefHeading___Toc692258_730472459">
            <w:r>
              <w:rPr>
                <w:webHidden/>
                <w:rStyle w:val="IndexLink"/>
                <w:rtl w:val="true"/>
              </w:rPr>
              <w:t>«</w:t>
            </w:r>
            <w:r>
              <w:rPr>
                <w:rStyle w:val="IndexLink"/>
                <w:rtl w:val="true"/>
              </w:rPr>
              <w:t xml:space="preserve">الوفادة </w:t>
            </w:r>
            <w:r>
              <w:rPr>
                <w:rStyle w:val="IndexLink"/>
                <w:rtl w:val="true"/>
              </w:rPr>
              <w:t>»</w:t>
              <w:tab/>
            </w:r>
            <w:r>
              <w:rPr>
                <w:rStyle w:val="IndexLink"/>
              </w:rPr>
              <w:t>335</w:t>
            </w:r>
          </w:hyperlink>
        </w:p>
        <w:p>
          <w:pPr>
            <w:pStyle w:val="Contents3"/>
            <w:tabs>
              <w:tab w:val="clear" w:pos="8459"/>
              <w:tab w:val="right" w:pos="9026" w:leader="dot"/>
            </w:tabs>
            <w:rPr/>
          </w:pPr>
          <w:hyperlink w:anchor="__RefHeading___Toc692260_730472459">
            <w:r>
              <w:rPr>
                <w:webHidden/>
                <w:rStyle w:val="IndexLink"/>
                <w:rtl w:val="true"/>
              </w:rPr>
              <w:t>«</w:t>
            </w:r>
            <w:r>
              <w:rPr>
                <w:rStyle w:val="IndexLink"/>
                <w:rtl w:val="true"/>
              </w:rPr>
              <w:t>الوفاة</w:t>
            </w:r>
            <w:r>
              <w:rPr>
                <w:rStyle w:val="IndexLink"/>
                <w:rtl w:val="true"/>
              </w:rPr>
              <w:t>»</w:t>
              <w:tab/>
            </w:r>
            <w:r>
              <w:rPr>
                <w:rStyle w:val="IndexLink"/>
              </w:rPr>
              <w:t>335</w:t>
            </w:r>
          </w:hyperlink>
        </w:p>
        <w:p>
          <w:pPr>
            <w:pStyle w:val="Contents3"/>
            <w:tabs>
              <w:tab w:val="clear" w:pos="8459"/>
              <w:tab w:val="right" w:pos="9026" w:leader="dot"/>
            </w:tabs>
            <w:rPr/>
          </w:pPr>
          <w:hyperlink w:anchor="__RefHeading___Toc692262_730472459">
            <w:r>
              <w:rPr>
                <w:webHidden/>
                <w:rStyle w:val="IndexLink"/>
                <w:rtl w:val="true"/>
              </w:rPr>
              <w:t>«</w:t>
            </w:r>
            <w:r>
              <w:rPr>
                <w:rStyle w:val="IndexLink"/>
                <w:rtl w:val="true"/>
              </w:rPr>
              <w:t xml:space="preserve">الوفد </w:t>
            </w:r>
            <w:r>
              <w:rPr>
                <w:rStyle w:val="IndexLink"/>
                <w:rtl w:val="true"/>
              </w:rPr>
              <w:t>»</w:t>
              <w:tab/>
            </w:r>
            <w:r>
              <w:rPr>
                <w:rStyle w:val="IndexLink"/>
              </w:rPr>
              <w:t>336</w:t>
            </w:r>
          </w:hyperlink>
        </w:p>
        <w:p>
          <w:pPr>
            <w:pStyle w:val="Contents3"/>
            <w:tabs>
              <w:tab w:val="clear" w:pos="8459"/>
              <w:tab w:val="right" w:pos="9026" w:leader="dot"/>
            </w:tabs>
            <w:rPr/>
          </w:pPr>
          <w:hyperlink w:anchor="__RefHeading___Toc692264_730472459">
            <w:r>
              <w:rPr>
                <w:webHidden/>
                <w:rStyle w:val="IndexLink"/>
                <w:rtl w:val="true"/>
              </w:rPr>
              <w:t>«</w:t>
            </w:r>
            <w:r>
              <w:rPr>
                <w:rStyle w:val="IndexLink"/>
                <w:rtl w:val="true"/>
              </w:rPr>
              <w:t>الوفرة</w:t>
            </w:r>
            <w:r>
              <w:rPr>
                <w:rStyle w:val="IndexLink"/>
                <w:rtl w:val="true"/>
              </w:rPr>
              <w:t>»</w:t>
              <w:tab/>
            </w:r>
            <w:r>
              <w:rPr>
                <w:rStyle w:val="IndexLink"/>
              </w:rPr>
              <w:t>337</w:t>
            </w:r>
          </w:hyperlink>
        </w:p>
        <w:p>
          <w:pPr>
            <w:pStyle w:val="Contents2"/>
            <w:tabs>
              <w:tab w:val="clear" w:pos="8743"/>
              <w:tab w:val="right" w:pos="9026" w:leader="dot"/>
            </w:tabs>
            <w:rPr/>
          </w:pPr>
          <w:hyperlink w:anchor="__RefHeading___Toc692266_730472459">
            <w:r>
              <w:rPr>
                <w:webHidden/>
                <w:rStyle w:val="IndexLink"/>
                <w:rtl w:val="true"/>
              </w:rPr>
              <w:t>الواو والقاف</w:t>
            </w:r>
            <w:r>
              <w:rPr>
                <w:rStyle w:val="IndexLink"/>
                <w:rtl w:val="true"/>
              </w:rPr>
              <w:tab/>
            </w:r>
            <w:r>
              <w:rPr>
                <w:rStyle w:val="IndexLink"/>
              </w:rPr>
              <w:t>337</w:t>
            </w:r>
          </w:hyperlink>
        </w:p>
        <w:p>
          <w:pPr>
            <w:pStyle w:val="Contents3"/>
            <w:tabs>
              <w:tab w:val="clear" w:pos="8459"/>
              <w:tab w:val="right" w:pos="9026" w:leader="dot"/>
            </w:tabs>
            <w:rPr/>
          </w:pPr>
          <w:hyperlink w:anchor="__RefHeading___Toc692268_730472459">
            <w:r>
              <w:rPr>
                <w:webHidden/>
                <w:rStyle w:val="IndexLink"/>
                <w:rtl w:val="true"/>
              </w:rPr>
              <w:t>«</w:t>
            </w:r>
            <w:r>
              <w:rPr>
                <w:rStyle w:val="IndexLink"/>
                <w:rtl w:val="true"/>
              </w:rPr>
              <w:t>الوقاتون</w:t>
            </w:r>
            <w:r>
              <w:rPr>
                <w:rStyle w:val="IndexLink"/>
                <w:rtl w:val="true"/>
              </w:rPr>
              <w:t>»</w:t>
              <w:tab/>
            </w:r>
            <w:r>
              <w:rPr>
                <w:rStyle w:val="IndexLink"/>
              </w:rPr>
              <w:t>337</w:t>
            </w:r>
          </w:hyperlink>
        </w:p>
        <w:p>
          <w:pPr>
            <w:pStyle w:val="Contents3"/>
            <w:tabs>
              <w:tab w:val="clear" w:pos="8459"/>
              <w:tab w:val="right" w:pos="9026" w:leader="dot"/>
            </w:tabs>
            <w:rPr/>
          </w:pPr>
          <w:hyperlink w:anchor="__RefHeading___Toc692270_730472459">
            <w:r>
              <w:rPr>
                <w:webHidden/>
                <w:rStyle w:val="IndexLink"/>
                <w:rtl w:val="true"/>
              </w:rPr>
              <w:t>«</w:t>
            </w:r>
            <w:r>
              <w:rPr>
                <w:rStyle w:val="IndexLink"/>
                <w:rtl w:val="true"/>
              </w:rPr>
              <w:t>الوقار</w:t>
            </w:r>
            <w:r>
              <w:rPr>
                <w:rStyle w:val="IndexLink"/>
                <w:rtl w:val="true"/>
              </w:rPr>
              <w:t>»</w:t>
              <w:tab/>
            </w:r>
            <w:r>
              <w:rPr>
                <w:rStyle w:val="IndexLink"/>
              </w:rPr>
              <w:t>337</w:t>
            </w:r>
          </w:hyperlink>
        </w:p>
        <w:p>
          <w:pPr>
            <w:pStyle w:val="Contents3"/>
            <w:tabs>
              <w:tab w:val="clear" w:pos="8459"/>
              <w:tab w:val="right" w:pos="9026" w:leader="dot"/>
            </w:tabs>
            <w:rPr/>
          </w:pPr>
          <w:hyperlink w:anchor="__RefHeading___Toc692272_730472459">
            <w:r>
              <w:rPr>
                <w:webHidden/>
                <w:rStyle w:val="IndexLink"/>
                <w:rtl w:val="true"/>
              </w:rPr>
              <w:t>«</w:t>
            </w:r>
            <w:r>
              <w:rPr>
                <w:rStyle w:val="IndexLink"/>
                <w:rtl w:val="true"/>
              </w:rPr>
              <w:t xml:space="preserve">الوقاع </w:t>
            </w:r>
            <w:r>
              <w:rPr>
                <w:rStyle w:val="IndexLink"/>
                <w:rtl w:val="true"/>
              </w:rPr>
              <w:t>»</w:t>
              <w:tab/>
            </w:r>
            <w:r>
              <w:rPr>
                <w:rStyle w:val="IndexLink"/>
              </w:rPr>
              <w:t>338</w:t>
            </w:r>
          </w:hyperlink>
        </w:p>
        <w:p>
          <w:pPr>
            <w:pStyle w:val="Contents3"/>
            <w:tabs>
              <w:tab w:val="clear" w:pos="8459"/>
              <w:tab w:val="right" w:pos="9026" w:leader="dot"/>
            </w:tabs>
            <w:rPr/>
          </w:pPr>
          <w:hyperlink w:anchor="__RefHeading___Toc692274_730472459">
            <w:r>
              <w:rPr>
                <w:webHidden/>
                <w:rStyle w:val="IndexLink"/>
                <w:rtl w:val="true"/>
              </w:rPr>
              <w:t>«</w:t>
            </w:r>
            <w:r>
              <w:rPr>
                <w:rStyle w:val="IndexLink"/>
                <w:rtl w:val="true"/>
              </w:rPr>
              <w:t xml:space="preserve">الوقاية </w:t>
            </w:r>
            <w:r>
              <w:rPr>
                <w:rStyle w:val="IndexLink"/>
                <w:rtl w:val="true"/>
              </w:rPr>
              <w:t>»</w:t>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2_201280"/>
      <w:bookmarkStart w:id="1" w:name="pg14732_201280"/>
      <w:bookmarkEnd w:id="1"/>
    </w:p>
    <w:p>
      <w:pPr>
        <w:pStyle w:val="Heading2"/>
        <w:numPr>
          <w:ilvl w:val="1"/>
          <w:numId w:val="1"/>
        </w:numPr>
        <w:rPr/>
      </w:pPr>
      <w:bookmarkStart w:id="2" w:name="pg14732_201280"/>
      <w:bookmarkStart w:id="3" w:name="__RefHeading___Toc69183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836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p>
    <w:p>
      <w:pPr>
        <w:pStyle w:val="BookText"/>
        <w:rPr/>
      </w:pPr>
      <w:r>
        <w:rPr>
          <w:rFonts w:ascii="Amiri" w:hAnsi="Amiri" w:eastAsia="Amiri" w:cs="Amiri"/>
          <w:color w:val="111111"/>
          <w:sz w:val="28"/>
          <w:sz w:val="28"/>
          <w:szCs w:val="28"/>
          <w:rtl w:val="true"/>
          <w:lang w:bidi="ar-SA"/>
        </w:rPr>
        <w:t xml:space="preserve">واللعنة الدائمة على اعدائهم ومخالفيهم من الآن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السادس والثلاثون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w:t>
      </w:r>
    </w:p>
    <w:p>
      <w:pPr>
        <w:pStyle w:val="BookText"/>
        <w:rPr/>
      </w:pPr>
      <w:r>
        <w:rPr>
          <w:rFonts w:ascii="Amiri" w:hAnsi="Amiri" w:eastAsia="Amiri" w:cs="Amiri"/>
          <w:color w:val="111111"/>
          <w:sz w:val="28"/>
          <w:sz w:val="28"/>
          <w:szCs w:val="28"/>
          <w:rtl w:val="true"/>
          <w:lang w:bidi="ar-SA"/>
        </w:rPr>
        <w:t>الله جل وعلى أن يوفقني لاتمام باقي الاجزاء فانه ولي الاعطاء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32_201284"/>
      <w:bookmarkStart w:id="8" w:name="pg14732_201284"/>
      <w:bookmarkEnd w:id="8"/>
    </w:p>
    <w:p>
      <w:pPr>
        <w:pStyle w:val="Heading2"/>
        <w:numPr>
          <w:ilvl w:val="1"/>
          <w:numId w:val="1"/>
        </w:numPr>
        <w:rPr/>
      </w:pPr>
      <w:bookmarkStart w:id="9" w:name="pg14732_201284"/>
      <w:bookmarkStart w:id="10" w:name="__RefHeading___Toc691838_730472459"/>
      <w:bookmarkStart w:id="11" w:name="_Toc3"/>
      <w:bookmarkEnd w:id="9"/>
      <w:bookmarkEnd w:id="10"/>
      <w:r>
        <w:rPr>
          <w:rtl w:val="true"/>
        </w:rPr>
        <w:t>الواو والالف</w:t>
      </w:r>
      <w:bookmarkEnd w:id="11"/>
    </w:p>
    <w:p>
      <w:pPr>
        <w:pStyle w:val="Heading3"/>
        <w:numPr>
          <w:ilvl w:val="2"/>
          <w:numId w:val="1"/>
        </w:numPr>
        <w:rPr/>
      </w:pPr>
      <w:bookmarkStart w:id="12" w:name="__RefHeading___Toc691840_730472459"/>
      <w:bookmarkStart w:id="13" w:name="_Toc4"/>
      <w:bookmarkEnd w:id="12"/>
      <w:r>
        <w:rPr>
          <w:rtl w:val="true"/>
        </w:rPr>
        <w:t>«</w:t>
      </w:r>
      <w:r>
        <w:rPr>
          <w:rtl w:val="true"/>
        </w:rPr>
        <w:t xml:space="preserve">الواثق </w:t>
      </w:r>
      <w:r>
        <w:rPr>
          <w:rtl w:val="true"/>
        </w:rPr>
        <w:t>»</w:t>
      </w:r>
      <w:bookmarkEnd w:id="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أبي الحسن علیه السلام المدينة فقال لي ما خبر الواثق عندك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محمد الهادى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الواثق وقد قعد المتوكل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الأضحى</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 w:name="__RefHeading___Toc691842_730472459"/>
      <w:bookmarkStart w:id="15" w:name="_Toc5"/>
      <w:bookmarkEnd w:id="14"/>
      <w:r>
        <w:rPr>
          <w:rtl w:val="true"/>
        </w:rPr>
        <w:t>«</w:t>
      </w:r>
      <w:r>
        <w:rPr>
          <w:rtl w:val="true"/>
        </w:rPr>
        <w:t xml:space="preserve">الواجب </w:t>
      </w:r>
      <w:r>
        <w:rPr>
          <w:rtl w:val="true"/>
        </w:rPr>
        <w:t>»</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عليه ان يقتل من شتمنی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واجب لمن لم يحضر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سأله عن الأضحى فقال هو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حق المسلم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ذلك على كل إِمام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واجبا آن تفعله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الإقرارتحت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الاضحى أواجب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التشهد فقال لو كان كما يقولون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فقال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الشفعة في الدور اَشيء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الظهار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غسل الأضحى قال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الجمعة فقال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العيدين آواجب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الفطرة قال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16" w:name="pg14732_201285"/>
    </w:p>
    <w:p>
      <w:pPr>
        <w:pStyle w:val="BookText"/>
        <w:rPr/>
      </w:pPr>
      <w:bookmarkEnd w:id="16"/>
      <w:r>
        <w:rPr>
          <w:rFonts w:ascii="Amiri" w:hAnsi="Amiri" w:eastAsia="Amiri" w:cs="Amiri"/>
          <w:color w:val="111111"/>
          <w:sz w:val="28"/>
          <w:sz w:val="28"/>
          <w:szCs w:val="28"/>
          <w:rtl w:val="true"/>
          <w:lang w:bidi="ar-SA"/>
        </w:rPr>
        <w:t xml:space="preserve">الواجب عليك أن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واجب لابد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انظرالطواف</w:t>
      </w:r>
    </w:p>
    <w:p>
      <w:pPr>
        <w:pStyle w:val="BookText"/>
        <w:rPr/>
      </w:pPr>
      <w:r>
        <w:rPr>
          <w:rFonts w:ascii="IRNazanin" w:hAnsi="IRNazanin" w:eastAsia="IRNazanin"/>
          <w:color w:val="111111"/>
          <w:sz w:val="28"/>
          <w:sz w:val="28"/>
          <w:szCs w:val="28"/>
          <w:rtl w:val="true"/>
          <w:lang w:bidi="fa-IR"/>
        </w:rPr>
        <w:t xml:space="preserve">كانت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حق آل محمد صلی الله علیه وآله واجباً على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غسل الجمعة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واجبا أن تفعله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الواجب عليهم قتالهم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انظرالنجوی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على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 ان تعطى عن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قال اذا الخ</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91844_730472459"/>
      <w:bookmarkStart w:id="18" w:name="_Toc6"/>
      <w:bookmarkEnd w:id="17"/>
      <w:r>
        <w:rPr>
          <w:rtl w:val="true"/>
        </w:rPr>
        <w:t>«</w:t>
      </w:r>
      <w:r>
        <w:rPr>
          <w:rtl w:val="true"/>
        </w:rPr>
        <w:t>واجبات</w:t>
      </w:r>
      <w:r>
        <w:rPr>
          <w:rtl w:val="true"/>
        </w:rPr>
        <w:t>»</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الحقوق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انظرالاجابه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المسلم علی المسلم قال له سبع الحقوق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انظرالحقوق</w:t>
      </w:r>
    </w:p>
    <w:p>
      <w:pPr>
        <w:pStyle w:val="Heading3"/>
        <w:numPr>
          <w:ilvl w:val="2"/>
          <w:numId w:val="1"/>
        </w:numPr>
        <w:rPr/>
      </w:pPr>
      <w:bookmarkStart w:id="19" w:name="__RefHeading___Toc691846_730472459"/>
      <w:bookmarkStart w:id="20" w:name="_Toc7"/>
      <w:bookmarkEnd w:id="19"/>
      <w:r>
        <w:rPr>
          <w:rtl w:val="true"/>
        </w:rPr>
        <w:t>«</w:t>
      </w:r>
      <w:r>
        <w:rPr>
          <w:rtl w:val="true"/>
        </w:rPr>
        <w:t xml:space="preserve">الواجبة </w:t>
      </w:r>
      <w:r>
        <w:rPr>
          <w:rtl w:val="true"/>
        </w:rPr>
        <w:t>»</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واجبة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التعزية الواجبة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على كل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واجبة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سجدة الشكر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أو 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العمرة أو اجبة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الرقبة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بدنة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انظرالمتعة</w:t>
      </w:r>
    </w:p>
    <w:p>
      <w:pPr>
        <w:pStyle w:val="Heading3"/>
        <w:numPr>
          <w:ilvl w:val="2"/>
          <w:numId w:val="1"/>
        </w:numPr>
        <w:rPr/>
      </w:pPr>
      <w:bookmarkStart w:id="21" w:name="__RefHeading___Toc691848_730472459"/>
      <w:bookmarkStart w:id="22" w:name="_Toc8"/>
      <w:bookmarkEnd w:id="21"/>
      <w:r>
        <w:rPr>
          <w:rtl w:val="true"/>
        </w:rPr>
        <w:t>«</w:t>
      </w:r>
      <w:r>
        <w:rPr>
          <w:rtl w:val="true"/>
        </w:rPr>
        <w:t>الواحد</w:t>
      </w:r>
      <w:r>
        <w:rPr>
          <w:rtl w:val="true"/>
        </w:rPr>
        <w:t>»</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w:t>
      </w:r>
    </w:p>
    <w:p>
      <w:pPr>
        <w:pStyle w:val="BookText"/>
        <w:rPr/>
      </w:pPr>
      <w:r>
        <w:rPr>
          <w:rFonts w:ascii="Amiri" w:hAnsi="Amiri" w:eastAsia="Amiri" w:cs="Amiri"/>
          <w:color w:val="111111"/>
          <w:sz w:val="28"/>
          <w:sz w:val="28"/>
          <w:szCs w:val="28"/>
          <w:rtl w:val="true"/>
          <w:lang w:bidi="ar-SA"/>
        </w:rPr>
        <w:t xml:space="preserve">يطلبهما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له مایعلم واحد اًواحداً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سلّم من القوم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تخصني بدعاء قال بلى قال قل یا واحد یا 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وباسمك الواحد الأحد الفرد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ابي وابوه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يلوم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رايت صاحب هذا الأمر يعطي كلما في بيت المال رجلا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واحد نزل من عند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يعطى بالواحد عشرة الى مائة 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اعطى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ایجزی اذان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الأحد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التوحيد تحت عنوان آن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يرى أن يقتل اثنان بواحد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واحد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صلي في ازار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اصاب طیرین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اذا اتزر بثوب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مع الرجل في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اطعام الواحد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الأئمة عليه السلام قال من انكر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الخمسين والواحد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واحداً وبقى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ليس عليه الا ثوب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يشتمل فی صلاته بثوب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يشتمل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يشتمل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ثوب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قميص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الرجل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عن الرجل يكون عنده لونان من طعام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الثوب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الشرب بنفس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بالمصر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نامت مع امرأة في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واحداً من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عنده لونان من طعام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شاهدين شهدا على أمر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الواحد في الفلاة 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يعطى الرجل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آفاشرب بنفس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الا عن واحد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البدنية والبقرة إِلا عن واحد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يكن في الارض الا مؤمن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ليأذن بحرب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مؤمن واحد 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بواحد بعد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اتي على اهل الدنيا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ترددتُ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يكن في الدنيا اِلا واحد من عبیدی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الجسد منه اثنان ففي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واحد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احدا منكم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به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نعبد الرحمن الرحیم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هذا واحد اذا قصرت افطرت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بلدا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بعد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وسليمان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امير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المصاحبة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منها فاصفر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منها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واحداً باسمائهم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الحسين بن علي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عندكم اطيب من الواحد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التمورالخ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لايخرج واحد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23" w:name="pg14732_201289"/>
    </w:p>
    <w:p>
      <w:pPr>
        <w:pStyle w:val="BookText"/>
        <w:rPr/>
      </w:pPr>
      <w:bookmarkEnd w:id="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یا احد یا صمد يا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اصبحنا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واحد یا احد یا صمد یا من لم 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اجود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یا احد يا ماجد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الولد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للرجل أن يعطى الرجل الواحد من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الرجل بتیمم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بوضوء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24" w:name="__RefHeading___Toc691850_730472459"/>
      <w:bookmarkStart w:id="25" w:name="_Toc9"/>
      <w:bookmarkEnd w:id="24"/>
      <w:r>
        <w:rPr>
          <w:rtl w:val="true"/>
        </w:rPr>
        <w:t>«</w:t>
      </w:r>
      <w:r>
        <w:rPr>
          <w:rtl w:val="true"/>
        </w:rPr>
        <w:t>الواحدة</w:t>
      </w:r>
      <w:r>
        <w:rPr>
          <w:rtl w:val="true"/>
        </w:rPr>
        <w:t>»</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اَواحدة 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ادى الرجل صلاة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لاربع فواحدة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حجتهم واحدة وطاعتهم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يسلم بتسليمة واحده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يسلم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حجة واحدة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يرخص في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واحدة من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بها صلاة واحدة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ايقرء الرجل السورة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الله تعالى يعطى بالواحدة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اعطى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واحدة من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w:t>
      </w:r>
    </w:p>
    <w:p>
      <w:pPr>
        <w:pStyle w:val="BookText"/>
        <w:rPr/>
      </w:pPr>
      <w:r>
        <w:rPr>
          <w:rFonts w:ascii="IRNazanin" w:hAnsi="IRNazanin" w:eastAsia="IRNazanin"/>
          <w:color w:val="111111"/>
          <w:sz w:val="28"/>
          <w:sz w:val="28"/>
          <w:szCs w:val="28"/>
          <w:rtl w:val="true"/>
          <w:lang w:bidi="fa-IR"/>
        </w:rPr>
        <w:t>ثم الخ</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الافتتاح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او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أتى الله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واحدة من تحت رجلك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الرمي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ارمی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علیه السلام يكبر واحدة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او احدة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واحدة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الواحدة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امرأتان فولدت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يدري ارکعتین صلی ام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او 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ركعتين ركع او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يدری کم صلى واحدة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يشك فلایدری او 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يشك فلا یدری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السهو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يشك فلایدری او احدة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يصلى ولايدري او 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ولايدري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ascii="Amiri" w:hAnsi="Amiri" w:eastAsia="Amiri" w:cs="Amiri"/>
          <w:color w:val="111111"/>
          <w:sz w:val="28"/>
          <w:sz w:val="28"/>
          <w:szCs w:val="28"/>
          <w:rtl w:val="true"/>
          <w:lang w:bidi="ar-SA"/>
        </w:rPr>
        <w:t xml:space="preserve">عن الرجل يقرأ سورة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بنون وأُمّهم لیست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البنون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شبه عليه ولم يدر واحدة </w:t>
      </w:r>
      <w:r>
        <w:rPr>
          <w:rFonts w:eastAsia="Amiri" w:cs="Amiri" w:ascii="Amiri" w:hAnsi="Amiri"/>
          <w:color w:val="111111"/>
          <w:sz w:val="28"/>
          <w:szCs w:val="28"/>
          <w:rtl w:val="true"/>
          <w:lang w:bidi="ar-SA"/>
        </w:rPr>
        <w:t xml:space="preserve">- ) </w:t>
      </w:r>
      <w:bookmarkStart w:id="26" w:name="pg14732_201291"/>
    </w:p>
    <w:p>
      <w:pPr>
        <w:pStyle w:val="BookText"/>
        <w:rPr/>
      </w:pPr>
      <w:bookmarkEnd w:id="26"/>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واحدة من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لا يدری رکعتین صلی ام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اعظکم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حدث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يأخد بيده الواحدة بعد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افلت المؤمن من واحدة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ماتحضرني منها مسألة واحدة قال ولا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في الحجة تحت عنوان كنت عند ابی جعفر ودخل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امرأته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وواحدة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يستيقن أن واحدة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بواحدة وسهمك انفذ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لي وواحدة لك وواحدة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واحدة ياورد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جعفر ودخل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يكون الناس أمة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ان اخيرك واحدة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الى اخوانك فواحدة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يسبقنى الأمام بالركعة فتكون لي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تسليمة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Heading3"/>
        <w:numPr>
          <w:ilvl w:val="2"/>
          <w:numId w:val="1"/>
        </w:numPr>
        <w:rPr/>
      </w:pPr>
      <w:bookmarkStart w:id="27" w:name="__RefHeading___Toc691852_730472459"/>
      <w:bookmarkStart w:id="28" w:name="_Toc10"/>
      <w:bookmarkEnd w:id="27"/>
      <w:r>
        <w:rPr>
          <w:rtl w:val="true"/>
        </w:rPr>
        <w:t>«</w:t>
      </w:r>
      <w:r>
        <w:rPr>
          <w:rtl w:val="true"/>
        </w:rPr>
        <w:t>الوادی</w:t>
      </w:r>
      <w:r>
        <w:rPr>
          <w:rtl w:val="true"/>
        </w:rPr>
        <w:t>»</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انتهيت الى وادی محسر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يرتفعون الى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وادي محسر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مررت بوادی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وادي محسر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ارتفعوا عن وادی عرنة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جهنم لوادیا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نزل به الوحي من السماء لو ان لابن آدم واديين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و اراء اليمن 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وادیا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أبال بأي واد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واد سلك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في الحجة تحت عنوان ایاکم والخ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في محمد بن على الجواد علیهما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سعمت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الايدى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عرض هذا الوادي فيحتطب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بئريتوضا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البئرفي اعلى الوادي والوادي يجری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الغيراء لاتبصر أعلى الوادي من أسلفه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من من العقبة الى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الحركة في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وادي محسر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في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اي واد 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على الجواد علیهما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جمع قال مابين المأزمین الى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السعي بين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اول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تجاوز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لموسى عليه السلام فاخلع نعليك انك بالواد المقدس </w:t>
      </w:r>
      <w:r>
        <w:rPr>
          <w:rFonts w:eastAsia="Amiri" w:cs="Amiri" w:ascii="Amiri" w:hAnsi="Amiri"/>
          <w:color w:val="111111"/>
          <w:sz w:val="28"/>
          <w:szCs w:val="28"/>
          <w:rtl w:val="true"/>
          <w:lang w:bidi="ar-SA"/>
        </w:rPr>
        <w:t xml:space="preserve">-) </w:t>
      </w:r>
      <w:bookmarkStart w:id="29" w:name="pg14732_201293"/>
    </w:p>
    <w:p>
      <w:pPr>
        <w:pStyle w:val="BookText"/>
        <w:rPr/>
      </w:pPr>
      <w:bookmarkEnd w:id="29"/>
      <w:r>
        <w:rPr>
          <w:rFonts w:ascii="IRNazanin" w:hAnsi="IRNazanin" w:eastAsia="IRNazanin"/>
          <w:color w:val="111111"/>
          <w:sz w:val="28"/>
          <w:sz w:val="28"/>
          <w:szCs w:val="28"/>
          <w:rtl w:val="true"/>
          <w:lang w:bidi="fa-IR"/>
        </w:rPr>
        <w:t>انظر موسی بن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ماء الوادي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صلی الله علیه وآله قوم فهم في واد قد تحیروا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في سيل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وادي الشقرة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المغرب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بطن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في وادي الشقرة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ارم به فيه فاته واد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رجل بوادی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في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غرس شجرا بديا او حفر وادیا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نديا او حفر و 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نمتم بوادي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الغداة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رقد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وترك رجل السعي في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سعيت في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Heading3"/>
        <w:numPr>
          <w:ilvl w:val="2"/>
          <w:numId w:val="1"/>
        </w:numPr>
        <w:rPr/>
      </w:pPr>
      <w:bookmarkStart w:id="30" w:name="__RefHeading___Toc691854_730472459"/>
      <w:bookmarkStart w:id="31" w:name="_Toc11"/>
      <w:bookmarkEnd w:id="30"/>
      <w:r>
        <w:rPr>
          <w:rtl w:val="true"/>
        </w:rPr>
        <w:t>«</w:t>
      </w:r>
      <w:r>
        <w:rPr>
          <w:rtl w:val="true"/>
        </w:rPr>
        <w:t xml:space="preserve">وادی الازرق </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بعرة في وادی الازرق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العباس بن عبد المطلب</w:t>
      </w:r>
    </w:p>
    <w:p>
      <w:pPr>
        <w:pStyle w:val="Heading3"/>
        <w:numPr>
          <w:ilvl w:val="2"/>
          <w:numId w:val="1"/>
        </w:numPr>
        <w:rPr/>
      </w:pPr>
      <w:bookmarkStart w:id="32" w:name="__RefHeading___Toc691856_730472459"/>
      <w:bookmarkStart w:id="33" w:name="_Toc12"/>
      <w:bookmarkEnd w:id="32"/>
      <w:r>
        <w:rPr>
          <w:rtl w:val="true"/>
        </w:rPr>
        <w:t>«</w:t>
      </w:r>
      <w:r>
        <w:rPr>
          <w:rtl w:val="true"/>
        </w:rPr>
        <w:t xml:space="preserve">وادي الايمن </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شاطىء الوادي الايمن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الفرات</w:t>
      </w:r>
    </w:p>
    <w:p>
      <w:pPr>
        <w:pStyle w:val="Heading3"/>
        <w:numPr>
          <w:ilvl w:val="2"/>
          <w:numId w:val="1"/>
        </w:numPr>
        <w:rPr/>
      </w:pPr>
      <w:bookmarkStart w:id="34" w:name="__RefHeading___Toc691858_730472459"/>
      <w:bookmarkStart w:id="35" w:name="_Toc13"/>
      <w:bookmarkEnd w:id="34"/>
      <w:r>
        <w:rPr>
          <w:rtl w:val="true"/>
        </w:rPr>
        <w:t>«</w:t>
      </w:r>
      <w:r>
        <w:rPr>
          <w:rtl w:val="true"/>
        </w:rPr>
        <w:t xml:space="preserve">وادی السلام </w:t>
      </w:r>
      <w:r>
        <w:rPr>
          <w:rtl w:val="true"/>
        </w:rPr>
        <w:t>»</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الحقى بوادي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الخ</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اخی ببغداد واخاف ان يموت بها، فقال ما تبالی حیثما مات ، اما انه لايبقى مؤمن في شرق الأرض وغربها الا حشر الله </w:t>
      </w:r>
      <w:bookmarkStart w:id="36" w:name="pg14732_201294"/>
    </w:p>
    <w:p>
      <w:pPr>
        <w:pStyle w:val="BookText"/>
        <w:rPr/>
      </w:pPr>
      <w:bookmarkEnd w:id="36"/>
      <w:r>
        <w:rPr>
          <w:rFonts w:ascii="IRNazanin" w:hAnsi="IRNazanin" w:eastAsia="IRNazanin"/>
          <w:color w:val="111111"/>
          <w:sz w:val="28"/>
          <w:sz w:val="28"/>
          <w:szCs w:val="28"/>
          <w:rtl w:val="true"/>
          <w:lang w:bidi="fa-IR"/>
        </w:rPr>
        <w:t xml:space="preserve">روحه الى وادی السلام ،قلت له و این وادی السلام ؟ قال ظهر الكوفة ، اما انی كأنّی بهم حلق حلق قعود يتحدثون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وادی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اخي ببغداد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مع أمير المؤمنين علیه السلام الى الظَهْر فوقف بوادي السلام كانه مخاطب لاقوام فقمت بقيامه حتى اعييت ثم جلست حتى مللت ثم قمت حتى نالني مثل ما نالنی اولا ثم جلست حتی مللت ،ثم قمت وجمعت ردائی فقلت یاامیرالمؤمنین اني قد اشفقت عليك من طول القيام فراحة ساعة ثم طرحت الرداء ليجلس عليه فقال لي يا حبة ان هو الا محادثة مؤمن او موانسته، قال قلت يا أمير المؤمنين وانهم لكذلك، قال نعم ولو كشف لك لرأيتهم حلقا حلقا محتبين يتحادثون فقلت اجسام ام ارواح فقال ارواح وما من مؤمن يموت في بقعة من بقاع الارض الا قيل لروحه الحقى بوادي السلام وانها لبقعة من جنة 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والله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السلام ؟ قال ظهر الكوفة ، اما انی كانی بهم اخی و میعاد مابيني وبينك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Heading3"/>
        <w:numPr>
          <w:ilvl w:val="2"/>
          <w:numId w:val="1"/>
        </w:numPr>
        <w:rPr/>
      </w:pPr>
      <w:bookmarkStart w:id="37" w:name="__RefHeading___Toc691860_730472459"/>
      <w:bookmarkStart w:id="38" w:name="_Toc14"/>
      <w:bookmarkEnd w:id="37"/>
      <w:r>
        <w:rPr>
          <w:rtl w:val="true"/>
        </w:rPr>
        <w:t>«</w:t>
      </w:r>
      <w:r>
        <w:rPr>
          <w:rtl w:val="true"/>
        </w:rPr>
        <w:t>وادي الشقرة</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وادي الشقرة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في وادي الشقرة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9" w:name="__RefHeading___Toc691862_730472459"/>
      <w:bookmarkStart w:id="40" w:name="_Toc15"/>
      <w:bookmarkEnd w:id="39"/>
      <w:r>
        <w:rPr>
          <w:rtl w:val="true"/>
        </w:rPr>
        <w:t>«</w:t>
      </w:r>
      <w:r>
        <w:rPr>
          <w:rtl w:val="true"/>
        </w:rPr>
        <w:t xml:space="preserve">وادي الصبرة </w:t>
      </w:r>
      <w:r>
        <w:rPr>
          <w:rtl w:val="true"/>
        </w:rPr>
        <w:t>»</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وادي الصبرة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التعويذ</w:t>
      </w:r>
    </w:p>
    <w:p>
      <w:pPr>
        <w:pStyle w:val="Heading3"/>
        <w:numPr>
          <w:ilvl w:val="2"/>
          <w:numId w:val="1"/>
        </w:numPr>
        <w:rPr/>
      </w:pPr>
      <w:bookmarkStart w:id="41" w:name="__RefHeading___Toc691864_730472459"/>
      <w:bookmarkStart w:id="42" w:name="_Toc16"/>
      <w:bookmarkEnd w:id="41"/>
      <w:r>
        <w:rPr>
          <w:rtl w:val="true"/>
        </w:rPr>
        <w:t>«</w:t>
      </w:r>
      <w:r>
        <w:rPr>
          <w:rtl w:val="true"/>
        </w:rPr>
        <w:t xml:space="preserve">وادی عرنة </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ارتفعوا عن وادی عرنة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43" w:name="__RefHeading___Toc691866_730472459"/>
      <w:bookmarkStart w:id="44" w:name="_Toc17"/>
      <w:bookmarkEnd w:id="43"/>
      <w:r>
        <w:rPr>
          <w:rtl w:val="true"/>
        </w:rPr>
        <w:t>«</w:t>
      </w:r>
      <w:r>
        <w:rPr>
          <w:rtl w:val="true"/>
        </w:rPr>
        <w:t xml:space="preserve">وادي القرى </w:t>
      </w:r>
      <w:r>
        <w:rPr>
          <w:rtl w:val="true"/>
        </w:rPr>
        <w:t>»</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اخی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وادي القرى قد ذكر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 بوادي القرى كله من مال لبنی الارض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 بهذه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ما كان لي بوادی القری کله مال بنی فاطمة </w:t>
      </w:r>
      <w:r>
        <w:rPr>
          <w:rFonts w:eastAsia="IRNazanin" w:cs="IRNazanin"/>
          <w:color w:val="111111"/>
          <w:sz w:val="28"/>
          <w:szCs w:val="28"/>
          <w:rtl w:val="true"/>
          <w:lang w:bidi="fa-IR"/>
        </w:rPr>
        <w:t xml:space="preserve">-) </w:t>
      </w:r>
      <w:bookmarkStart w:id="45" w:name="pg14732_201295"/>
    </w:p>
    <w:p>
      <w:pPr>
        <w:pStyle w:val="BookText"/>
        <w:rPr/>
      </w:pPr>
      <w:bookmarkEnd w:id="45"/>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46" w:name="__RefHeading___Toc691868_730472459"/>
      <w:bookmarkStart w:id="47" w:name="_Toc18"/>
      <w:bookmarkEnd w:id="46"/>
      <w:r>
        <w:rPr>
          <w:rtl w:val="true"/>
        </w:rPr>
        <w:t>«</w:t>
      </w:r>
      <w:r>
        <w:rPr>
          <w:rtl w:val="true"/>
        </w:rPr>
        <w:t>وادی محسر</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انتهيت الى وادی محسر وهو واد عظیم بین جمع ومني وهو الذي الى منى اقرب فاسع فيه مقدار مائة خطوة وان كنت راكبا فحرك راحك راحلتك قليلاوقل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 وارحم وتجاوز عما تعلم انك انت الاعزالاكرم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قلت في السعي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يرتفعون ای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مررت بوادی محسر فاسع فيه فان رسول الله صلی الله علیه وآله سعى فيه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مررت بوادی محسر وهو وادعظیم بین جمع ومني وهو الى منى اقرب</w:t>
      </w:r>
    </w:p>
    <w:p>
      <w:pPr>
        <w:pStyle w:val="BookText"/>
        <w:rPr/>
      </w:pPr>
      <w:r>
        <w:rPr>
          <w:rFonts w:ascii="IRNazanin" w:hAnsi="IRNazanin" w:eastAsia="IRNazanin"/>
          <w:color w:val="111111"/>
          <w:sz w:val="28"/>
          <w:sz w:val="28"/>
          <w:szCs w:val="28"/>
          <w:rtl w:val="true"/>
          <w:lang w:bidi="fa-IR"/>
        </w:rPr>
        <w:t xml:space="preserve">فاسع فيه حتى تجاوزه، فان رسول الله صلی الله علیه وآله حرك ناقته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لي عهدي واقبل توبتی واجب دعوتي واخلفني</w:t>
      </w:r>
      <w:r>
        <w:rPr>
          <w:rStyle w:val="FootnoteAnchor"/>
          <w:rtl w:val="true"/>
        </w:rPr>
        <w:footnoteReference w:id="2"/>
      </w:r>
      <w:r>
        <w:rPr>
          <w:rFonts w:ascii="IRNazanin" w:hAnsi="IRNazanin" w:eastAsia="IRNazanin"/>
          <w:color w:val="111111"/>
          <w:sz w:val="28"/>
          <w:sz w:val="28"/>
          <w:szCs w:val="28"/>
          <w:rtl w:val="true"/>
          <w:lang w:bidi="fa-IR"/>
        </w:rPr>
        <w:t xml:space="preserve">فيمن ترکت بعدی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منی من العقبة الى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في وادی محسرمائة خطوة وفي حديث آخر</w:t>
      </w:r>
      <w:r>
        <w:rPr>
          <w:rStyle w:val="FootnoteAnchor"/>
          <w:rtl w:val="true"/>
        </w:rPr>
        <w:footnoteReference w:id="4"/>
      </w:r>
      <w:r>
        <w:rPr>
          <w:rFonts w:ascii="Amiri" w:hAnsi="Amiri" w:eastAsia="Amiri" w:cs="Amiri"/>
          <w:color w:val="111111"/>
          <w:sz w:val="28"/>
          <w:sz w:val="28"/>
          <w:szCs w:val="28"/>
          <w:rtl w:val="true"/>
          <w:lang w:bidi="ar-SA"/>
        </w:rPr>
        <w:t xml:space="preserve">مائة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الرمل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جمع قال ما بین المازمین الی 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مررت بوادی محسر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مررت الخ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اذا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يسعى عن 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انظرالحج </w:t>
      </w:r>
      <w:bookmarkStart w:id="48" w:name="pg14732_201296"/>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تجاوز</w:t>
      </w:r>
      <w:r>
        <w:rPr>
          <w:rStyle w:val="FootnoteAnchor"/>
          <w:rtl w:val="true"/>
        </w:rPr>
        <w:footnoteReference w:id="6"/>
      </w:r>
      <w:r>
        <w:rPr>
          <w:rFonts w:ascii="IRNazanin" w:hAnsi="IRNazanin" w:eastAsia="IRNazanin"/>
          <w:color w:val="111111"/>
          <w:sz w:val="28"/>
          <w:sz w:val="28"/>
          <w:szCs w:val="28"/>
          <w:rtl w:val="true"/>
          <w:lang w:bidi="fa-IR"/>
        </w:rPr>
        <w:t xml:space="preserve">وادی محسر حتى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لاتجوز وادی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لاتجاوز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مررجل بوادی محسر فامره ابوعبدالله علیه السلام بعد الانصراف الى مكة أن يرجع فيسعى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في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رجل </w:t>
      </w:r>
      <w:r>
        <w:rPr>
          <w:rStyle w:val="FootnoteAnchor"/>
          <w:rtl w:val="true"/>
        </w:rPr>
        <w:footnoteReference w:id="7"/>
      </w:r>
      <w:r>
        <w:rPr>
          <w:rFonts w:ascii="IRNazanin" w:hAnsi="IRNazanin" w:eastAsia="IRNazanin"/>
          <w:color w:val="111111"/>
          <w:sz w:val="28"/>
          <w:sz w:val="28"/>
          <w:szCs w:val="28"/>
          <w:rtl w:val="true"/>
          <w:lang w:bidi="fa-IR"/>
        </w:rPr>
        <w:t xml:space="preserve">السعي في وادی محسر فامره ابوعبدالله علیه السلام بعد الانصراف الى مكة ان يرجع ويسعي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 هل سعيت في وادی محسر ؟ فقال لا، قال فامره ان يرجع حتى يسعى ، قال فقال له ابنه لا اعرفه ، فقال له سل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Heading3"/>
        <w:numPr>
          <w:ilvl w:val="2"/>
          <w:numId w:val="1"/>
        </w:numPr>
        <w:rPr/>
      </w:pPr>
      <w:bookmarkStart w:id="49" w:name="__RefHeading___Toc691870_730472459"/>
      <w:bookmarkStart w:id="50" w:name="_Toc19"/>
      <w:bookmarkEnd w:id="49"/>
      <w:r>
        <w:rPr>
          <w:rtl w:val="true"/>
        </w:rPr>
        <w:t>«</w:t>
      </w:r>
      <w:r>
        <w:rPr>
          <w:rtl w:val="true"/>
        </w:rPr>
        <w:t xml:space="preserve">وادی مهزور </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وآله في سيل وادی مهزور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السيل</w:t>
      </w:r>
    </w:p>
    <w:p>
      <w:pPr>
        <w:pStyle w:val="Heading3"/>
        <w:numPr>
          <w:ilvl w:val="2"/>
          <w:numId w:val="1"/>
        </w:numPr>
        <w:rPr/>
      </w:pPr>
      <w:bookmarkStart w:id="51" w:name="__RefHeading___Toc691872_730472459"/>
      <w:bookmarkStart w:id="52" w:name="_Toc20"/>
      <w:bookmarkEnd w:id="51"/>
      <w:r>
        <w:rPr>
          <w:rtl w:val="true"/>
        </w:rPr>
        <w:t>«</w:t>
      </w:r>
      <w:r>
        <w:rPr>
          <w:rtl w:val="true"/>
        </w:rPr>
        <w:t xml:space="preserve">وادي النمل </w:t>
      </w:r>
      <w:r>
        <w:rPr>
          <w:rtl w:val="true"/>
        </w:rPr>
        <w:t>»</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وادى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53" w:name="__RefHeading___Toc691874_730472459"/>
      <w:bookmarkStart w:id="54" w:name="_Toc21"/>
      <w:bookmarkEnd w:id="53"/>
      <w:r>
        <w:rPr>
          <w:rtl w:val="true"/>
        </w:rPr>
        <w:t>«</w:t>
      </w:r>
      <w:r>
        <w:rPr>
          <w:rtl w:val="true"/>
        </w:rPr>
        <w:t>الوارث</w:t>
      </w:r>
      <w:r>
        <w:rPr>
          <w:rtl w:val="true"/>
        </w:rPr>
        <w:t>»</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لاوارث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الباعث الوارث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وارث ممن له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 وارثا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له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له وارث اقرب اليه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له وارث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اعتقت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وارث من لاوارث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ماتت وتركت زوجها لاوارث لها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زوجها لاوارث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وارث اقرب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مات وليس 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اولى بكل مؤمن من نفسه ومن ترك مالافللوارث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ورثة رسول الله صلی الله علیه وآله قال نعم قلت رسول الله وارث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 اهل تجدون له وارثا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هي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 وارث من لا 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يقر لوارث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ولا 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اخوين اعجميين ليس لهما 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الارث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خطاب به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وارثا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آدم صفوة الله السلام عليك يا وارث نوح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الأنبياء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تموت ولا تترك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ماتت وتركت زوجها ولا </w:t>
      </w:r>
    </w:p>
    <w:p>
      <w:pPr>
        <w:pStyle w:val="BookText"/>
        <w:rPr/>
      </w:pPr>
      <w:r>
        <w:rPr>
          <w:rFonts w:ascii="IRNazanin" w:hAnsi="IRNazanin" w:eastAsia="IRNazanin"/>
          <w:color w:val="111111"/>
          <w:sz w:val="28"/>
          <w:sz w:val="28"/>
          <w:szCs w:val="28"/>
          <w:rtl w:val="true"/>
          <w:lang w:bidi="fa-IR"/>
        </w:rPr>
        <w:t xml:space="preserve">وارث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اعترف 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 لوارث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 لوارث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 لوارث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بوصايا لقراباته وادرك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اخاه لأمه لم يترك 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على رجل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 له وارث ولا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اله وارث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اخاه لأمه ولم يترك و ارثا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مريض اقر عند الموت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وارثا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وارثهم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ولا 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ولا تترك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مملوكة كانت بيني وبين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يوصى للوارث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الوصية للوارث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اوصى لوارث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له وارثا ولا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لاوارث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الانفال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ولاوارث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الانفال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لاوارث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ويترك مالا ليس 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بالمدينة عندنا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له وارث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لوارث ولا 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مات وليس له 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رجل على عهد امير المؤمنين لم يكن 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يترك وارثا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مولي لعلي علیه السلام فقال انظروا هل تجدون له وارثا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 مائة الف ولا 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وارث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نهی ان یضاربالصبی اویضاراُمه فی رضاعه</w:t>
      </w:r>
    </w:p>
    <w:p>
      <w:pPr>
        <w:pStyle w:val="BookText"/>
        <w:rPr/>
      </w:pPr>
      <w:r>
        <w:rPr>
          <w:rFonts w:ascii="IRNazanin" w:hAnsi="IRNazanin" w:eastAsia="IRNazanin"/>
          <w:color w:val="111111"/>
          <w:sz w:val="28"/>
          <w:sz w:val="28"/>
          <w:szCs w:val="28"/>
          <w:rtl w:val="true"/>
          <w:lang w:bidi="fa-IR"/>
        </w:rPr>
        <w:t xml:space="preserve">وليس لها أن تأخذ في رضاعه فوق حولين کاملين فان ارادا فصالا عن تراض منهما وتشاور قبل ذلك كان حسنا، والفصال هو الفطام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هذا خبرآخران لم تجد له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والوارث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وارث من لا وارث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للوارث وصيته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وارث الثلثين ثلثي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نصرانی مات الخ</w:t>
      </w:r>
      <w:r>
        <w:rPr>
          <w:rFonts w:eastAsia="IRNazanin" w:cs="IRNazanin"/>
          <w:color w:val="111111"/>
          <w:sz w:val="28"/>
          <w:szCs w:val="28"/>
          <w:rtl w:val="true"/>
          <w:lang w:bidi="fa-IR"/>
        </w:rPr>
        <w:t xml:space="preserve">) </w:t>
      </w:r>
      <w:bookmarkStart w:id="55" w:name="pg14732_201300"/>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ابطاء على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خير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خيرالوارثين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في طلب الولد ريب لا تذرنی فرداً وانت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يحل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خير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Heading3"/>
        <w:numPr>
          <w:ilvl w:val="2"/>
          <w:numId w:val="1"/>
        </w:numPr>
        <w:rPr/>
      </w:pPr>
      <w:bookmarkStart w:id="56" w:name="__RefHeading___Toc691876_730472459"/>
      <w:bookmarkStart w:id="57" w:name="_Toc22"/>
      <w:bookmarkEnd w:id="56"/>
      <w:r>
        <w:rPr>
          <w:rtl w:val="true"/>
        </w:rPr>
        <w:t>«</w:t>
      </w:r>
      <w:r>
        <w:rPr>
          <w:rtl w:val="true"/>
        </w:rPr>
        <w:t>الواسط</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الحسن الرضاعلیه السلام اشكو جفاء اهل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58" w:name="__RefHeading___Toc691878_730472459"/>
      <w:bookmarkStart w:id="59" w:name="_Toc23"/>
      <w:bookmarkEnd w:id="58"/>
      <w:r>
        <w:rPr>
          <w:rtl w:val="true"/>
        </w:rPr>
        <w:t>«</w:t>
      </w:r>
      <w:r>
        <w:rPr>
          <w:rtl w:val="true"/>
        </w:rPr>
        <w:t xml:space="preserve">الواسطى </w:t>
      </w:r>
      <w:r>
        <w:rPr>
          <w:rtl w:val="true"/>
        </w:rPr>
        <w:t>»</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60" w:name="__RefHeading___Toc691880_730472459"/>
      <w:bookmarkStart w:id="61" w:name="_Toc24"/>
      <w:bookmarkEnd w:id="60"/>
      <w:r>
        <w:rPr>
          <w:rtl w:val="true"/>
        </w:rPr>
        <w:t>«</w:t>
      </w:r>
      <w:r>
        <w:rPr>
          <w:rtl w:val="true"/>
        </w:rPr>
        <w:t xml:space="preserve">الواسع </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الواسع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 عیالی من فضلک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فی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فارزقنی من فضلک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ان یعلمنی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من فضلک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انظرالطریق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واسع ولكن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انظر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ان الله واسع کریم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لايفسده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ينجسه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اسألك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الصلاة </w:t>
      </w:r>
      <w:bookmarkStart w:id="62" w:name="pg14732_201301"/>
    </w:p>
    <w:p>
      <w:pPr>
        <w:pStyle w:val="Heading3"/>
        <w:numPr>
          <w:ilvl w:val="2"/>
          <w:numId w:val="1"/>
        </w:numPr>
        <w:rPr/>
      </w:pPr>
      <w:bookmarkStart w:id="63" w:name="__RefHeading___Toc691882_730472459"/>
      <w:bookmarkStart w:id="64" w:name="_Toc25"/>
      <w:bookmarkEnd w:id="62"/>
      <w:bookmarkEnd w:id="63"/>
      <w:r>
        <w:rPr>
          <w:rtl w:val="true"/>
        </w:rPr>
        <w:t>«</w:t>
      </w:r>
      <w:r>
        <w:rPr>
          <w:rtl w:val="true"/>
        </w:rPr>
        <w:t xml:space="preserve">الواسعة </w:t>
      </w:r>
      <w:r>
        <w:rPr>
          <w:rtl w:val="true"/>
        </w:rPr>
        <w:t>»</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الدار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للمؤمن فيها راحة دار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التقية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65" w:name="__RefHeading___Toc691884_730472459"/>
      <w:bookmarkStart w:id="66" w:name="_Toc26"/>
      <w:bookmarkEnd w:id="65"/>
      <w:r>
        <w:rPr>
          <w:rtl w:val="true"/>
        </w:rPr>
        <w:t>«</w:t>
      </w:r>
      <w:r>
        <w:rPr>
          <w:rtl w:val="true"/>
        </w:rPr>
        <w:t xml:space="preserve">الواشمة </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الواشمة</w:t>
      </w:r>
      <w:r>
        <w:rPr>
          <w:rStyle w:val="FootnoteAnchor"/>
          <w:rtl w:val="true"/>
        </w:rPr>
        <w:footnoteReference w:id="9"/>
      </w:r>
      <w:r>
        <w:rPr>
          <w:rFonts w:ascii="Amiri" w:hAnsi="Amiri" w:eastAsia="Amiri" w:cs="Amiri"/>
          <w:color w:val="111111"/>
          <w:sz w:val="28"/>
          <w:sz w:val="28"/>
          <w:szCs w:val="28"/>
          <w:rtl w:val="true"/>
          <w:lang w:bidi="ar-SA"/>
        </w:rPr>
        <w:t xml:space="preserve">والمؤتشمة والناجش </w:t>
      </w:r>
      <w:r>
        <w:rPr>
          <w:rStyle w:val="FootnoteAnchor"/>
          <w:rtl w:val="true"/>
        </w:rPr>
        <w:footnoteReference w:id="10"/>
      </w:r>
      <w:r>
        <w:rPr>
          <w:rFonts w:ascii="IRNazanin" w:hAnsi="IRNazanin" w:eastAsia="IRNazanin"/>
          <w:color w:val="111111"/>
          <w:sz w:val="28"/>
          <w:sz w:val="28"/>
          <w:szCs w:val="28"/>
          <w:rtl w:val="true"/>
          <w:lang w:bidi="fa-IR"/>
        </w:rPr>
        <w:t xml:space="preserve">والمنجوش ملعونون على لسان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Heading3"/>
        <w:numPr>
          <w:ilvl w:val="2"/>
          <w:numId w:val="1"/>
        </w:numPr>
        <w:rPr/>
      </w:pPr>
      <w:bookmarkStart w:id="67" w:name="__RefHeading___Toc691886_730472459"/>
      <w:bookmarkStart w:id="68" w:name="_Toc27"/>
      <w:bookmarkEnd w:id="67"/>
      <w:r>
        <w:rPr>
          <w:rtl w:val="true"/>
        </w:rPr>
        <w:t>«</w:t>
      </w:r>
      <w:r>
        <w:rPr>
          <w:rtl w:val="true"/>
        </w:rPr>
        <w:t>الواصفون</w:t>
      </w:r>
      <w:r>
        <w:rPr>
          <w:rtl w:val="true"/>
        </w:rPr>
        <w:t>»</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اسالك بمعانی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الواصفون لعظمتك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الواصفون لا يبلغون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الواصفون عن كنه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الواصفين انه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وصفه الواصفون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ما يصفه الواصفون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على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يصفه الواصفون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9" w:name="__RefHeading___Toc691888_730472459"/>
      <w:bookmarkStart w:id="70" w:name="_Toc28"/>
      <w:bookmarkEnd w:id="69"/>
      <w:r>
        <w:rPr>
          <w:rtl w:val="true"/>
        </w:rPr>
        <w:t>«</w:t>
      </w:r>
      <w:r>
        <w:rPr>
          <w:rtl w:val="true"/>
        </w:rPr>
        <w:t xml:space="preserve">واصل </w:t>
      </w:r>
      <w:r>
        <w:rPr>
          <w:rtl w:val="true"/>
        </w:rPr>
        <w:t>»</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وولدا و اصلا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اتاه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وواصل وبشير الرحال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ابي لعمرو بن عبيد وبشير الرحال 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71" w:name="__RefHeading___Toc691890_730472459"/>
      <w:bookmarkStart w:id="72" w:name="_Toc29"/>
      <w:bookmarkEnd w:id="71"/>
      <w:r>
        <w:rPr>
          <w:rtl w:val="true"/>
        </w:rPr>
        <w:t>«</w:t>
      </w:r>
      <w:r>
        <w:rPr>
          <w:rtl w:val="true"/>
        </w:rPr>
        <w:t>وواصل بن عطاء</w:t>
      </w:r>
      <w:r>
        <w:rPr>
          <w:rtl w:val="true"/>
        </w:rPr>
        <w:t>»</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بن عطاء وحفص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الغنيمة </w:t>
      </w:r>
      <w:bookmarkStart w:id="73" w:name="pg14732_201302"/>
    </w:p>
    <w:p>
      <w:pPr>
        <w:pStyle w:val="Heading3"/>
        <w:numPr>
          <w:ilvl w:val="2"/>
          <w:numId w:val="1"/>
        </w:numPr>
        <w:rPr/>
      </w:pPr>
      <w:bookmarkStart w:id="74" w:name="__RefHeading___Toc691892_730472459"/>
      <w:bookmarkStart w:id="75" w:name="_Toc30"/>
      <w:bookmarkEnd w:id="73"/>
      <w:bookmarkEnd w:id="74"/>
      <w:r>
        <w:rPr>
          <w:rtl w:val="true"/>
        </w:rPr>
        <w:t>«</w:t>
      </w:r>
      <w:r>
        <w:rPr>
          <w:rtl w:val="true"/>
        </w:rPr>
        <w:t xml:space="preserve">الواصلة </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الواصلة والموصلة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خيرفيه من الواصلة والموصلة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صلی الله علیه وآله الواصلة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القوادة</w:t>
      </w:r>
    </w:p>
    <w:p>
      <w:pPr>
        <w:pStyle w:val="Heading3"/>
        <w:numPr>
          <w:ilvl w:val="2"/>
          <w:numId w:val="1"/>
        </w:numPr>
        <w:rPr/>
      </w:pPr>
      <w:bookmarkStart w:id="76" w:name="__RefHeading___Toc691894_730472459"/>
      <w:bookmarkStart w:id="77" w:name="_Toc31"/>
      <w:bookmarkEnd w:id="76"/>
      <w:r>
        <w:rPr>
          <w:rtl w:val="true"/>
        </w:rPr>
        <w:t>«</w:t>
      </w:r>
      <w:r>
        <w:rPr>
          <w:rtl w:val="true"/>
        </w:rPr>
        <w:t xml:space="preserve">الواضح </w:t>
      </w:r>
      <w:r>
        <w:rPr>
          <w:rtl w:val="true"/>
        </w:rPr>
        <w:t>»</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نوره ثابتة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الشروط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واضح فمن شاء التلبيس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8" w:name="__RefHeading___Toc691896_730472459"/>
      <w:bookmarkStart w:id="79" w:name="_Toc32"/>
      <w:bookmarkEnd w:id="78"/>
      <w:r>
        <w:rPr>
          <w:rtl w:val="true"/>
        </w:rPr>
        <w:t>«</w:t>
      </w:r>
      <w:r>
        <w:rPr>
          <w:rtl w:val="true"/>
        </w:rPr>
        <w:t xml:space="preserve">الواضحة </w:t>
      </w:r>
      <w:r>
        <w:rPr>
          <w:rtl w:val="true"/>
        </w:rPr>
        <w:t>»</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لاتبدين عن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او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هي الحجة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Heading3"/>
        <w:numPr>
          <w:ilvl w:val="2"/>
          <w:numId w:val="1"/>
        </w:numPr>
        <w:rPr/>
      </w:pPr>
      <w:bookmarkStart w:id="80" w:name="__RefHeading___Toc691898_730472459"/>
      <w:bookmarkStart w:id="81" w:name="_Toc33"/>
      <w:bookmarkEnd w:id="80"/>
      <w:r>
        <w:rPr>
          <w:rtl w:val="true"/>
        </w:rPr>
        <w:t>«</w:t>
      </w:r>
      <w:r>
        <w:rPr>
          <w:rtl w:val="true"/>
        </w:rPr>
        <w:t>الواعظ</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واعظ قبلة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واعظ قبلة يعني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واعظ ابلغ من 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النصح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بالموت واعظا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يكن له واعظ من قلبه وزاجر من نفسه ولم يكن له قرین مرشد استمكن عدّوه من عنقه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p>
    <w:p>
      <w:pPr>
        <w:pStyle w:val="Heading3"/>
        <w:numPr>
          <w:ilvl w:val="2"/>
          <w:numId w:val="1"/>
        </w:numPr>
        <w:rPr/>
      </w:pPr>
      <w:bookmarkStart w:id="82" w:name="__RefHeading___Toc691900_730472459"/>
      <w:bookmarkStart w:id="83" w:name="_Toc34"/>
      <w:bookmarkEnd w:id="82"/>
      <w:r>
        <w:rPr>
          <w:rtl w:val="true"/>
        </w:rPr>
        <w:t>«</w:t>
      </w:r>
      <w:r>
        <w:rPr>
          <w:rtl w:val="true"/>
        </w:rPr>
        <w:t xml:space="preserve">الواعية </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4" w:name="__RefHeading___Toc691902_730472459"/>
      <w:bookmarkStart w:id="85" w:name="_Toc35"/>
      <w:bookmarkEnd w:id="84"/>
      <w:r>
        <w:rPr>
          <w:rtl w:val="true"/>
        </w:rPr>
        <w:t>«</w:t>
      </w:r>
      <w:r>
        <w:rPr>
          <w:rtl w:val="true"/>
        </w:rPr>
        <w:t>الوافد</w:t>
      </w:r>
      <w:r>
        <w:rPr>
          <w:rtl w:val="true"/>
        </w:rPr>
        <w:t>»</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والوافد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اتيتك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الوافد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النجف</w:t>
      </w:r>
    </w:p>
    <w:p>
      <w:pPr>
        <w:pStyle w:val="BookText"/>
        <w:rPr/>
      </w:pPr>
      <w:r>
        <w:rPr>
          <w:rFonts w:ascii="Amiri" w:hAnsi="Amiri" w:eastAsia="Amiri" w:cs="Amiri"/>
          <w:color w:val="111111"/>
          <w:sz w:val="28"/>
          <w:sz w:val="28"/>
          <w:szCs w:val="28"/>
          <w:rtl w:val="true"/>
          <w:lang w:bidi="ar-SA"/>
        </w:rPr>
        <w:t xml:space="preserve">اصبح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وافد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القوم وافدهم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وافد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الامر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موسی علیه السلام لما </w:t>
      </w:r>
      <w:bookmarkStart w:id="86" w:name="pg14732_201303"/>
    </w:p>
    <w:p>
      <w:pPr>
        <w:pStyle w:val="BookText"/>
        <w:rPr/>
      </w:pPr>
      <w:bookmarkEnd w:id="86"/>
      <w:r>
        <w:rPr>
          <w:rFonts w:ascii="Amiri" w:hAnsi="Amiri" w:eastAsia="Amiri" w:cs="Amiri"/>
          <w:color w:val="111111"/>
          <w:sz w:val="28"/>
          <w:sz w:val="28"/>
          <w:szCs w:val="28"/>
          <w:rtl w:val="true"/>
          <w:lang w:bidi="ar-SA"/>
        </w:rPr>
        <w:t xml:space="preserve">خرج وافداً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الوقوف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قصدوه وافدين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Heading3"/>
        <w:numPr>
          <w:ilvl w:val="2"/>
          <w:numId w:val="1"/>
        </w:numPr>
        <w:rPr/>
      </w:pPr>
      <w:bookmarkStart w:id="87" w:name="__RefHeading___Toc691904_730472459"/>
      <w:bookmarkStart w:id="88" w:name="_Toc36"/>
      <w:bookmarkEnd w:id="87"/>
      <w:r>
        <w:rPr>
          <w:rtl w:val="true"/>
        </w:rPr>
        <w:t>«</w:t>
      </w:r>
      <w:r>
        <w:rPr>
          <w:rtl w:val="true"/>
        </w:rPr>
        <w:t xml:space="preserve">الوافي </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والوافي مایکون وزنه درهم و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89" w:name="__RefHeading___Toc691906_730472459"/>
      <w:bookmarkStart w:id="90" w:name="_Toc37"/>
      <w:bookmarkEnd w:id="89"/>
      <w:r>
        <w:rPr>
          <w:rtl w:val="true"/>
        </w:rPr>
        <w:t>«</w:t>
      </w:r>
      <w:r>
        <w:rPr>
          <w:rtl w:val="true"/>
        </w:rPr>
        <w:t>الواقعة</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يقرأ في الركعتين بعد العتمة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عبدالله علیه السلام يقرأ في الركعتين بعد العَتَمة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القرائة</w:t>
      </w:r>
    </w:p>
    <w:p>
      <w:pPr>
        <w:pStyle w:val="Heading3"/>
        <w:numPr>
          <w:ilvl w:val="2"/>
          <w:numId w:val="1"/>
        </w:numPr>
        <w:rPr/>
      </w:pPr>
      <w:bookmarkStart w:id="91" w:name="__RefHeading___Toc691908_730472459"/>
      <w:bookmarkStart w:id="92" w:name="_Toc38"/>
      <w:bookmarkEnd w:id="91"/>
      <w:r>
        <w:rPr>
          <w:rtl w:val="true"/>
        </w:rPr>
        <w:t>«</w:t>
      </w:r>
      <w:r>
        <w:rPr>
          <w:rtl w:val="true"/>
        </w:rPr>
        <w:t xml:space="preserve">الواقف </w:t>
      </w:r>
      <w:r>
        <w:rPr>
          <w:rtl w:val="true"/>
        </w:rPr>
        <w:t>»</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خراسان وانا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علیه السلام وهو 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وانا يومئذ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الرضا علیه السلام واقفا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بين يدي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على رأس ابي 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اخي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و حججت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 w:name="__RefHeading___Toc691910_730472459"/>
      <w:bookmarkStart w:id="94" w:name="_Toc39"/>
      <w:bookmarkEnd w:id="93"/>
      <w:r>
        <w:rPr>
          <w:rtl w:val="true"/>
        </w:rPr>
        <w:t>«</w:t>
      </w:r>
      <w:r>
        <w:rPr>
          <w:rtl w:val="true"/>
        </w:rPr>
        <w:t xml:space="preserve">الواقفة </w:t>
      </w:r>
      <w:r>
        <w:rPr>
          <w:rtl w:val="true"/>
        </w:rPr>
        <w:t>»</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واقفة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5" w:name="__RefHeading___Toc691912_730472459"/>
      <w:bookmarkStart w:id="96" w:name="_Toc40"/>
      <w:bookmarkEnd w:id="95"/>
      <w:r>
        <w:rPr>
          <w:rtl w:val="true"/>
        </w:rPr>
        <w:t>«</w:t>
      </w:r>
      <w:r>
        <w:rPr>
          <w:rtl w:val="true"/>
        </w:rPr>
        <w:t>الواقفي</w:t>
      </w:r>
      <w:r>
        <w:rPr>
          <w:rtl w:val="true"/>
        </w:rPr>
        <w:t>»</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قياما واقفيا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قیاما</w:t>
      </w:r>
    </w:p>
    <w:p>
      <w:pPr>
        <w:pStyle w:val="Heading3"/>
        <w:numPr>
          <w:ilvl w:val="2"/>
          <w:numId w:val="1"/>
        </w:numPr>
        <w:rPr/>
      </w:pPr>
      <w:bookmarkStart w:id="97" w:name="__RefHeading___Toc691914_730472459"/>
      <w:bookmarkStart w:id="98" w:name="_Toc41"/>
      <w:bookmarkEnd w:id="97"/>
      <w:r>
        <w:rPr>
          <w:rtl w:val="true"/>
        </w:rPr>
        <w:t>«</w:t>
      </w:r>
      <w:r>
        <w:rPr>
          <w:rtl w:val="true"/>
        </w:rPr>
        <w:t xml:space="preserve">الوالد </w:t>
      </w:r>
      <w:r>
        <w:rPr>
          <w:rtl w:val="true"/>
        </w:rPr>
        <w:t>»</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فابي ذلك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لاتردلهم دعوة اِمام عادل ووالد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لاتردلهم دعوة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اختصم هو ووالده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من مال ابنه الخ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اذا كان في الصلاة فدعاه </w:t>
      </w:r>
    </w:p>
    <w:p>
      <w:pPr>
        <w:pStyle w:val="BookText"/>
        <w:rPr/>
      </w:pPr>
      <w:r>
        <w:rPr>
          <w:rFonts w:ascii="IRNazanin" w:hAnsi="IRNazanin" w:eastAsia="IRNazanin"/>
          <w:color w:val="111111"/>
          <w:sz w:val="28"/>
          <w:sz w:val="28"/>
          <w:szCs w:val="28"/>
          <w:rtl w:val="true"/>
          <w:lang w:bidi="fa-IR"/>
        </w:rPr>
        <w:t xml:space="preserve">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ينزل في قبر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والدي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الولد لا يأخذ من مال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الوالد الصالح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دعاه والده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ينزل في قبر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رسول الله صلی الله علیه وآله ما حق الوالد على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الوالدان اعما يملك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والده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يعق عنه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الوالد آیرزء من مال 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يحل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الوالد يحل له من مال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کالوالد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له أن يقع على جارية ابنته الا باذنِْها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ascii="Amiri" w:hAnsi="Amiri" w:eastAsia="Amiri" w:cs="Amiri"/>
          <w:color w:val="111111"/>
          <w:sz w:val="28"/>
          <w:sz w:val="28"/>
          <w:szCs w:val="28"/>
          <w:rtl w:val="true"/>
          <w:lang w:bidi="ar-SA"/>
        </w:rPr>
        <w:t xml:space="preserve">لايشق الوالد على ولده تقدم في الكافرة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شق ثوبه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يقاد و الد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لايقتل والد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لايقتل الوالد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لايملك الرجل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لايمين للولد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لايمين لولد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 اعرف بالولد من والده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اوصی ابو ابراهيم عليه السلام اشد الخ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نھی رسول الله صلی الله علیه وآله أن يطرح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القبور </w:t>
      </w:r>
      <w:bookmarkStart w:id="99" w:name="pg14732_201305"/>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يحل للوالد من 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اعظم الناس حقا على الرجل؟ قال والده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لاینزل في قبر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يجزى الولد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الوالد مملوكا فيشتريه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الوالدان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يجزى الخ</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91916_730472459"/>
      <w:bookmarkStart w:id="101" w:name="_Toc42"/>
      <w:bookmarkEnd w:id="100"/>
      <w:r>
        <w:rPr>
          <w:rtl w:val="true"/>
        </w:rPr>
        <w:t>«</w:t>
      </w:r>
      <w:r>
        <w:rPr>
          <w:rtl w:val="true"/>
        </w:rPr>
        <w:t>الوالدات</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والدات والهات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وآله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والدات مرضعات رحيمات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الوالدات يرضعن أولادهن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102" w:name="__RefHeading___Toc691918_730472459"/>
      <w:bookmarkStart w:id="103" w:name="_Toc43"/>
      <w:bookmarkEnd w:id="102"/>
      <w:r>
        <w:rPr>
          <w:rtl w:val="true"/>
        </w:rPr>
        <w:t>«</w:t>
      </w:r>
      <w:r>
        <w:rPr>
          <w:rtl w:val="true"/>
        </w:rPr>
        <w:t>الوالدان</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إلى النبي صلی الله علیه وآله بدينارين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 والدان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صلی الله علیه وآله فقال انی رجل شاب نشيط </w:t>
      </w:r>
      <w:r>
        <w:rPr>
          <w:rStyle w:val="FootnoteAnchor"/>
          <w:rtl w:val="true"/>
        </w:rPr>
        <w:footnoteReference w:id="11"/>
      </w:r>
      <w:r>
        <w:rPr>
          <w:rFonts w:ascii="IRNazanin" w:hAnsi="IRNazanin" w:eastAsia="IRNazanin"/>
          <w:color w:val="111111"/>
          <w:sz w:val="28"/>
          <w:sz w:val="28"/>
          <w:szCs w:val="28"/>
          <w:rtl w:val="true"/>
          <w:lang w:bidi="fa-IR"/>
        </w:rPr>
        <w:t xml:space="preserve">واحب الجهاد ولي والدة تكره ذلك فقال له النبي صلی الله علیه وآله ارجع فكن مع والدتك فوالذي بعثني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لاُنسها بك ليلة خير من جهادك في سبيل الله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صلی الله علیه وآله فقال يا رسول الله اني راغب في الجهاد نشيط قال فقال له النبي صلی الله علیه وآله فجاهد في سبيل الله فانك ان تقتل تكن حيا عند الله ترزق ، وان تمت فقد وقع اجرك على الله ، وان رجعت رجعت من الذنوب كما ولدت قال يا رسول الله أن لي والدين كبيرين يزعمان أنهما يأنسان بي ويكرهان خروجی ، فقال رسول الله صلی الله علیه وآله فقرّ مع والديك ، فوالذي نفسي بيده لأنسهما </w:t>
      </w:r>
    </w:p>
    <w:p>
      <w:pPr>
        <w:pStyle w:val="BookText"/>
        <w:rPr/>
      </w:pPr>
      <w:r>
        <w:rPr>
          <w:rFonts w:ascii="Amiri" w:hAnsi="Amiri" w:eastAsia="Amiri" w:cs="Amiri"/>
          <w:color w:val="111111"/>
          <w:sz w:val="28"/>
          <w:sz w:val="28"/>
          <w:szCs w:val="28"/>
          <w:rtl w:val="true"/>
          <w:lang w:bidi="ar-SA"/>
        </w:rPr>
        <w:t xml:space="preserve">بك يوماً وليلة خير من جهاد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 لوالدي اذا كانا لايعرفان الحق ؟ قال ادع لهما وتصدق عنهما، وان كانا حيين لايعرفان الحق فدارهما، فان رسول الله صلی الله علیه وآله قال ان الله بعثني بالرحمة لا بالعقوق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ملك الرجل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الشهادة على 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بخير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 والدان او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الى و أن العبد ليكون بارا بوالديه في النبي صلی الله علیه وآله بدينارين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ابي قد كبر جداً وضعف فنحن تحمله اذا اراد الحاجة ؟ فقال ان استطعت أن عاقا لهما في حياتهما غير بار بهما فاذا ماتا تلى ذلك منه فافعل ، ولقمه بيدك فانه جنةلك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اشكرلي ولوالديك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ولاتعصوا الوالدين فان رضاهما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اتى النبي الله صلی الله علیه وآله فقال يا رسول الله اوصني فقال لاتشرك بالله شيئا وان حرقت بالنار وعذبت الا وقلبك مطمئن بالايمان ، ووالديك فاطعهما وبرهما حيين کانا او ميتين ، وان امراك أن تخرج من اهلك ومالك فافعل فان ذلك من الايمان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الرجل اذا كان في الصلاة فدعاه الوالد فليسبح واذا دعته الوالدة فليقل</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العبد ليكون بارا بوالديه في حياتهما ثم يموتان فلا يقضى عنهما ديونهما ولا يستغفر لهما فيكتبه الله عاقا وانه لیکون عاقا لهما في حياتهما غير بار بهما فاذا ماتا قضى دينهما واستغفر لهما فيكتبه الله عزوجل بارا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والديّ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الابوين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ابوين مخالفين ،فقال برهما كما قال تبر المسلمين ممن يتولانا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والدتى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الاعمال افضل ؟ قال الصلاة لوقتها وبرالوالدين والجهاد في سبيل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وعقوق الوالدين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الرجل بولدْ برّه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لم يجعل الله عزوجل لاحد فيهن رخصة اداء الأمانة الى البر والفاجر والوفاء بالعهد للبر والفاجر، وبر الوالدين برين كانا او فاجرین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اني قد ولدت بنتا وربيتها حتى اذا بلغت فالبستها وحليتها ثم جئت بها الى قليب فدفعتها في جوفه وكان آخر ما سمت منها وهي تقول یا ابتاه فما كفارة ذلك ؟ قال الك ام حية ؟ قال لا، قال فلك خالة حية ؟ قال نعم، قال فابررها فانها بمنزلة الام يكفر عنك ماصنعت ، قال ابو خديجة فقلت لابی عبدالله علیه السلام متى كان هذا ؟ فقال كان في الجاهلية وكانوا يقتلون البنات مخافة أن يسبین فیلدن في قوم آخرين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یارسول الله مَنْ ابرً ؟ قال أُمك ، قال ثم مَنْ ؟ قال أُمك ، قال ثم مَنْ ؟ قال أُمك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وسأل النبي صلی الله علیه وآله عن برالوالدين فقال ابرر امك ، ابرر امك ، ابررامك ، ابرر اباك ، ابرراباك ، ابرر اباك ، وبداء </w:t>
      </w:r>
    </w:p>
    <w:p>
      <w:pPr>
        <w:pStyle w:val="BookText"/>
        <w:rPr/>
      </w:pPr>
      <w:r>
        <w:rPr>
          <w:rFonts w:ascii="IRNazanin" w:hAnsi="IRNazanin" w:eastAsia="IRNazanin"/>
          <w:color w:val="111111"/>
          <w:sz w:val="28"/>
          <w:sz w:val="28"/>
          <w:szCs w:val="28"/>
          <w:rtl w:val="true"/>
          <w:lang w:bidi="fa-IR"/>
        </w:rPr>
        <w:t xml:space="preserve">بالام قبل الاب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تبارك وتعالى عقوق الوالدين لما فيه من الخروج من التوقيرلله عزوجل ، والتوقير للوالدين، وكفران النعمة، وابطال الشكر، وما يدعو من ذلك الى قلة النسل، وانقطاعه، لما في العقوق من قلة توقير الوالدين، والعرفان بحقهما ، وقطع الأرحام، والزهد من الوالدين في الولد، وترك التربية ، لعلة ترك الولد 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 اباعبدالله علیه السلام ببر اسماعيل ابنی بی ، فقال لقد كنت احبه وقد ازددت له حبا، ان رسول الله صلی الله علیه وآله اتته اخت له من الرضاعة فلما نظر اليها سربها وبسط ملحفته لها فاجلسها عليها ثم أقبل يحدثها ويضحك في وجهها ، ثم قامت وذهبت وجاء اخوها ، فلم يصنع به ماصنع بها ، فقيل له یا رسول الله صنعت باخته مالم تصنع به وهو رجل ؟ فقال لانها كانت ابر بوالديها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فَاَفْضلها ما انفقه الإنسان على 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سفيان الثوری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والدين اعانا</w:t>
      </w:r>
      <w:r>
        <w:rPr>
          <w:rStyle w:val="FootnoteAnchor"/>
          <w:rtl w:val="true"/>
        </w:rPr>
        <w:footnoteReference w:id="12"/>
      </w:r>
      <w:r>
        <w:rPr>
          <w:rFonts w:ascii="IRNazanin" w:hAnsi="IRNazanin" w:eastAsia="IRNazanin"/>
          <w:color w:val="111111"/>
          <w:sz w:val="28"/>
          <w:sz w:val="28"/>
          <w:szCs w:val="28"/>
          <w:rtl w:val="true"/>
          <w:lang w:bidi="fa-IR"/>
        </w:rPr>
        <w:t xml:space="preserve">ولدهما على برّهما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والدين حملا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اعانا الخ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رسول الله صلی الله علیه وآله ما حق الوالد على ولده ؟ قال لايسميه باسمه ، ولا يمشي بين يديه ، ولا يجلس قبله ولا يستسب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سنتین بر والديك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 الوالدين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وسال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الاحسان ؟ فقال الاحسان آن تحسن صحبتهما، وان لا تكلفهما أن يسألاك شيئا مما يحتاجان اليه ، وان كانا مستغنيين ، اليس يقول الله عزوجل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ثم قال ابوعبدالله علیه السلام واما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يبلغن </w:t>
      </w:r>
      <w:r>
        <w:rPr>
          <w:rStyle w:val="FootnoteAnchor"/>
          <w:rtl w:val="true"/>
        </w:rPr>
        <w:footnoteReference w:id="14"/>
      </w:r>
      <w:r>
        <w:rPr>
          <w:rFonts w:ascii="Amiri" w:hAnsi="Amiri" w:eastAsia="Amiri" w:cs="Amiri"/>
          <w:color w:val="111111"/>
          <w:sz w:val="28"/>
          <w:sz w:val="28"/>
          <w:szCs w:val="28"/>
          <w:rtl w:val="true"/>
          <w:lang w:bidi="ar-SA"/>
        </w:rPr>
        <w:t xml:space="preserve">عندك الكبر أحدهما أو كلاهما فلا تقل لهما اف ولا تنهرهما قال </w:t>
      </w:r>
      <w:r>
        <w:rPr>
          <w:rStyle w:val="FootnoteAnchor"/>
          <w:rtl w:val="true"/>
        </w:rPr>
        <w:footnoteReference w:id="15"/>
      </w:r>
      <w:r>
        <w:rPr>
          <w:rFonts w:ascii="Amiri" w:hAnsi="Amiri" w:eastAsia="Amiri" w:cs="Amiri"/>
          <w:color w:val="111111"/>
          <w:sz w:val="28"/>
          <w:sz w:val="28"/>
          <w:szCs w:val="28"/>
          <w:rtl w:val="true"/>
          <w:lang w:bidi="ar-SA"/>
        </w:rPr>
        <w:t xml:space="preserve">ان اضجراك فلا تقل لهما أف ولا تنهرهما أن ضرباك ، قال وقل لهما قولا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 ضرباك فقل لهما غفر الله </w:t>
      </w:r>
      <w:r>
        <w:rPr>
          <w:rStyle w:val="FootnoteAnchor"/>
          <w:rtl w:val="true"/>
        </w:rPr>
        <w:footnoteReference w:id="16"/>
      </w:r>
      <w:r>
        <w:rPr>
          <w:rFonts w:ascii="IRNazanin" w:hAnsi="IRNazanin" w:eastAsia="IRNazanin"/>
          <w:color w:val="111111"/>
          <w:sz w:val="28"/>
          <w:sz w:val="28"/>
          <w:szCs w:val="28"/>
          <w:rtl w:val="true"/>
          <w:lang w:bidi="fa-IR"/>
        </w:rPr>
        <w:t xml:space="preserve">لكما، فذلك منك قول کریم قال </w:t>
      </w:r>
      <w:r>
        <w:rPr>
          <w:rStyle w:val="FootnoteAnchor"/>
          <w:rtl w:val="true"/>
        </w:rPr>
        <w:footnoteReference w:id="17"/>
      </w:r>
      <w:r>
        <w:rPr>
          <w:rFonts w:ascii="Amiri" w:hAnsi="Amiri" w:eastAsia="Amiri" w:cs="Amiri"/>
          <w:color w:val="111111"/>
          <w:sz w:val="28"/>
          <w:sz w:val="28"/>
          <w:szCs w:val="28"/>
          <w:rtl w:val="true"/>
          <w:lang w:bidi="ar-SA"/>
        </w:rPr>
        <w:t>واخفض لهما جماح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لاتملاء عينيك</w:t>
      </w:r>
      <w:r>
        <w:rPr>
          <w:rStyle w:val="FootnoteAnchor"/>
          <w:rtl w:val="true"/>
        </w:rPr>
        <w:footnoteReference w:id="18"/>
      </w:r>
      <w:r>
        <w:rPr>
          <w:rFonts w:ascii="IRNazanin" w:hAnsi="IRNazanin" w:eastAsia="IRNazanin"/>
          <w:color w:val="111111"/>
          <w:sz w:val="28"/>
          <w:sz w:val="28"/>
          <w:szCs w:val="28"/>
          <w:rtl w:val="true"/>
          <w:lang w:bidi="fa-IR"/>
        </w:rPr>
        <w:t>من النظر اليهما الا برحمة ورقة ولا ترفع صوتك فوق اصواتهما ولايدك فوق ایدیهما ولا تقدم قدامهما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الواحد الانصاري في بر الوالدين في قول الله عزو جل وبالوالدين احسانا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فظننا انها الآية التي في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ربك أن لا تعبدوا إِلا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سالته فقال هي التي في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وصينا الانسان بوالدين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 xml:space="preserve">جاهداك على أن تشرك بي ما ليس لك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ان ذلك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يأمر بصلتهما وحقهما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جاهداك على أن تشرك بي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لابل يأمر بصلتهما وإن جاهداه على الشرك مازاد حقهما الا عظما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كہب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فاسلمت وحججت</w:t>
      </w:r>
      <w:r>
        <w:rPr>
          <w:rStyle w:val="FootnoteAnchor"/>
          <w:rtl w:val="true"/>
        </w:rPr>
        <w:footnoteReference w:id="19"/>
      </w:r>
      <w:r>
        <w:rPr>
          <w:rFonts w:ascii="IRNazanin" w:hAnsi="IRNazanin" w:eastAsia="IRNazanin"/>
          <w:color w:val="111111"/>
          <w:sz w:val="28"/>
          <w:sz w:val="28"/>
          <w:szCs w:val="28"/>
          <w:rtl w:val="true"/>
          <w:lang w:bidi="fa-IR"/>
        </w:rPr>
        <w:t xml:space="preserve">فدخلت على ابی عبدالله علیه السلام فقلت انی کنت على النصرانية وانی اسلمت فقال واي شيء رأيت في الاسلام ؟ قلت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تدري ما الكتاب ولا الايمان ولكن جعلناه نوراً نهدی به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لقد هداك الله ، ثم قال اللهم 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عما شئت یا بني فقلت ان ابي وأُمي على النصرانية واهل بيتي وأمي مكفوفة البصر فاكون معهم وآكل في آنيتهم ؟ فقال يأكلون لحم الخنزير ؟ فقلت لا ولا يمسونه، فقال لا بأس فانظر أمك فبرّها ، فاذا ماتت فلا تكلها الى غيرك، كن انت الذي تقوم بشأنها ولاتخبرن احدا انك اتيتني حتى تأتيني بمني ان شاء الله قال فأتيته بمنى والناس حوله كأنه معلِّم صبيان هذا يسأله وهذا يسأله فلما قدمت الكوفة الطفت لامی وكنت اطعمها وافلى ثوبها و رأسها واخدمها فقالت لي يا بني ما كنت تصنع بي هذا وانت علی دینی فما الذي ارى منك منذها جرت فدخلت في الحنيفية ؟ فقلت رجل من ولد نبينا امرنی بهذا ، فقالت هذا الرجل هو نبي ؟ فقلت انی کنت فقلت لا ولكنه ابن نبي فقالت یا بنی آن هذا نبي ان هذه وصايا الأنبياء فقلت يا أمه انه ليس يكون بعد نبینا نبی ولكنه ابنه فقالت یا بنی دینک خیر دین ، اعرضه علي فعرضته عليها فدخلت في الاسلام و علمتها ، فصلت الظهر والعصر والمغرب والعشاء الآخرة، ثم عرض لها عارض في الليل ، فقالت یا بنی اعد علي ما علمتنى فاعدته عليها، فاقرت به وماتت ، فلما اصبحت كان المسلمون الذين غسلوها وكنت انا الذي صليت عليها ونزلت في قبرها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لايملك الرجل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لايملك والديه او اخته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أخاه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لانها كانت ابر بوالديها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والدين حملا ولدهما على عقوقهما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للوالدين أن ينظرا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مشى في بر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يمنع الرجل منكم أن يبر والديه حيين و میتین، یصلی عنهما، ويتصدق عنهما، ويحج عنهما، ويصوم عنهما ، فيكون الذي صنع لهما، وله مثل ذلك فيزيده الله عز وجل ببره و صلته خيرا كثيرا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ابر ؟ قال والديك ، قال قد مضيا ،قال بر ولدك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احزن والديه فقد عقهما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ادرك والديه فلم يغفر له فابعده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اجبر على نفقته قال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و البر ان يكنى الرجل باسم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العقوق قد ظهر واستخف بالوالدين وكانا من اسوء الناس حالا عند الولد ، ويفرح بان يفترى عيهما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الاجبار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اجبر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04" w:name="pg14732_201312"/>
    </w:p>
    <w:p>
      <w:pPr>
        <w:pStyle w:val="BookText"/>
        <w:rPr/>
      </w:pPr>
      <w:bookmarkEnd w:id="104"/>
      <w:r>
        <w:rPr>
          <w:rFonts w:ascii="Amiri" w:hAnsi="Amiri" w:eastAsia="Amiri" w:cs="Amiri"/>
          <w:color w:val="111111"/>
          <w:sz w:val="28"/>
          <w:sz w:val="28"/>
          <w:szCs w:val="28"/>
          <w:rtl w:val="true"/>
          <w:lang w:bidi="ar-SA"/>
        </w:rPr>
        <w:t xml:space="preserve">الذي احتن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للوالدين والاقربین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جلعنا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 الى الوالدين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الانسان بوالديه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صلی الله علیه وآله احد الوالدين، فقال عبدالله ابن عجلان مَنِ الآخر؟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علیه السلام، ونساؤه علينا حرام وهي لنا 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الانسان بوالديه حسنا وان جاهداك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وانا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يجزى الولد والده ؟ فقال ليس له جزاء الا في خصلتين يكون الوالد مملوکا فيشتريه ابنه فيعتقه او يكون عليه دَين فيقضيه عنه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 بالوالدين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لعن الله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شيء مثل الكبة فيدفع في ظهر المؤمن فيدخله الجنة ، فيقال هذا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الوالدين من العقوق لولدهما</w:t>
      </w:r>
      <w:r>
        <w:rPr>
          <w:rStyle w:val="FootnoteAnchor"/>
          <w:rtl w:val="true"/>
        </w:rPr>
        <w:footnoteReference w:id="20"/>
      </w:r>
      <w:r>
        <w:rPr>
          <w:rFonts w:ascii="Amiri" w:hAnsi="Amiri" w:eastAsia="Amiri" w:cs="Amiri"/>
          <w:color w:val="111111"/>
          <w:sz w:val="28"/>
          <w:sz w:val="28"/>
          <w:szCs w:val="28"/>
          <w:rtl w:val="true"/>
          <w:lang w:bidi="ar-SA"/>
        </w:rPr>
        <w:t xml:space="preserve">ما يلزم الولد لهما من عقوقهما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91920_730472459"/>
      <w:bookmarkStart w:id="106" w:name="_Toc44"/>
      <w:bookmarkEnd w:id="105"/>
      <w:r>
        <w:rPr>
          <w:rtl w:val="true"/>
        </w:rPr>
        <w:t>«</w:t>
      </w:r>
      <w:r>
        <w:rPr>
          <w:rtl w:val="true"/>
        </w:rPr>
        <w:t xml:space="preserve">والوالدة </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الجهاد ولی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الوالدان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قد حج ووالدتي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bookmarkStart w:id="107" w:name="pg14732_201313"/>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والدتي توفيت ولم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الحبلي المطلقة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لاتضار والدة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لاتضار والدة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108" w:name="__RefHeading___Toc691922_730472459"/>
      <w:bookmarkStart w:id="109" w:name="_Toc45"/>
      <w:bookmarkEnd w:id="108"/>
      <w:r>
        <w:rPr>
          <w:rtl w:val="true"/>
        </w:rPr>
        <w:t>«</w:t>
      </w:r>
      <w:r>
        <w:rPr>
          <w:rtl w:val="true"/>
        </w:rPr>
        <w:t xml:space="preserve">الوالي </w:t>
      </w:r>
      <w:r>
        <w:rPr>
          <w:rtl w:val="true"/>
        </w:rPr>
        <w:t>»</w:t>
      </w:r>
      <w:bookmarkEnd w:id="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 الوالی فوجها في الجهة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الخُمس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w:t>
      </w:r>
    </w:p>
    <w:p>
      <w:pPr>
        <w:pStyle w:val="BookText"/>
        <w:rPr/>
      </w:pPr>
      <w:r>
        <w:rPr>
          <w:rFonts w:ascii="Amiri" w:hAnsi="Amiri" w:eastAsia="Amiri" w:cs="Amiri"/>
          <w:color w:val="111111"/>
          <w:sz w:val="28"/>
          <w:sz w:val="28"/>
          <w:szCs w:val="28"/>
          <w:rtl w:val="true"/>
          <w:lang w:bidi="ar-SA"/>
        </w:rPr>
        <w:t>خمسة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تقدمت مع خصم الي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الوالي من بعدي على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الححت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يجيء الخبر الى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عمر الوالي بعث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فضل عنهم شيء فهو للوالي وان عجز او نقص عن استغنائهم كان على الوالی ان ينفق من عنده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فضل من ذلك شيء رد الى الوالی وان نقص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الخمس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الوالي بعد یلی ادبهم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ان لم يكن للزوج ولي طلقها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ازل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وآله رجلا من أصحابه واليا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الوالي الى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جلوس وابي عندوال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عليه السلام الناس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الوالي على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والانفال الى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والینا جعلت فداك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انظرالسلطان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يسرق العام فيقدم الى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ascii="IRNazanin" w:hAnsi="IRNazanin" w:eastAsia="IRNazanin"/>
          <w:color w:val="111111"/>
          <w:sz w:val="28"/>
          <w:sz w:val="28"/>
          <w:szCs w:val="28"/>
          <w:rtl w:val="true"/>
          <w:lang w:bidi="fa-IR"/>
        </w:rPr>
        <w:t xml:space="preserve">اطلاق الوالی طلاق الزوج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لم يكن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يستعين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قتلوا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الوالي بعد یلی ادبهم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عمداً فرفع الى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فحمل الى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المفقود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امرها الى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الوالي ان يجيز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اذا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الوالی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جرح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يحكم الوالي في المجروح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الماضي الا عند محمد بن ابراهيم والی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الوالي اليه فقال له جارية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فقدمته الى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التعزير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ما يرى الوالی من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المدينة وال فغدا الناس يهنئونه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لايحل لوال يؤمن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للوالي بعد حبسه وادیه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العاقلة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الناس تركوا الحج لكان على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للاعراب من القسمة شيء وان قاتلوا مع الوالي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الخُمس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الوالي هو الدليل عليهن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بين الوالي و بين شركائه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عليها على ما يصالحهم الوالي على قدرطاقتهم من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0" w:name="pg14732_201315"/>
    </w:p>
    <w:p>
      <w:pPr>
        <w:pStyle w:val="Heading3"/>
        <w:numPr>
          <w:ilvl w:val="2"/>
          <w:numId w:val="1"/>
        </w:numPr>
        <w:rPr/>
      </w:pPr>
      <w:bookmarkStart w:id="111" w:name="__RefHeading___Toc691924_730472459"/>
      <w:bookmarkStart w:id="112" w:name="_Toc46"/>
      <w:bookmarkEnd w:id="110"/>
      <w:bookmarkEnd w:id="111"/>
      <w:r>
        <w:rPr>
          <w:rtl w:val="true"/>
        </w:rPr>
        <w:t>«</w:t>
      </w:r>
      <w:r>
        <w:rPr>
          <w:rtl w:val="true"/>
        </w:rPr>
        <w:t xml:space="preserve">الواو </w:t>
      </w:r>
      <w:r>
        <w:rPr>
          <w:rtl w:val="true"/>
        </w:rPr>
        <w:t>»</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الرجل لا يخطىء بلام ولا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 فی الجواب واواً ولا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فسأله رجل من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أبا قتادة بالشام لا يخطىء في الواو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3" w:name="__RefHeading___Toc691926_730472459"/>
      <w:bookmarkStart w:id="114" w:name="_Toc47"/>
      <w:bookmarkEnd w:id="113"/>
      <w:r>
        <w:rPr>
          <w:rtl w:val="true"/>
        </w:rPr>
        <w:t>«</w:t>
      </w:r>
      <w:r>
        <w:rPr>
          <w:rtl w:val="true"/>
        </w:rPr>
        <w:t>الواهب</w:t>
      </w:r>
      <w:r>
        <w:rPr>
          <w:rtl w:val="true"/>
        </w:rPr>
        <w:t>»</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اوحی الی عمران انی واهب لك ذكرا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واهب لك ذكرا فوهب له مریم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ابی سعيد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واهب العطایا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 الواهب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لي غلام فقال رزقك الله شکرالواهب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رجل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 الواهب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115" w:name="__RefHeading___Toc691928_730472459"/>
      <w:bookmarkStart w:id="116" w:name="_Toc48"/>
      <w:bookmarkEnd w:id="115"/>
      <w:r>
        <w:rPr>
          <w:rtl w:val="true"/>
        </w:rPr>
        <w:t>«</w:t>
      </w:r>
      <w:r>
        <w:rPr>
          <w:rtl w:val="true"/>
        </w:rPr>
        <w:t xml:space="preserve">الواهنة </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الواهنة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الصداع</w:t>
      </w:r>
    </w:p>
    <w:p>
      <w:pPr>
        <w:pStyle w:val="Heading2"/>
        <w:numPr>
          <w:ilvl w:val="1"/>
          <w:numId w:val="1"/>
        </w:numPr>
        <w:rPr/>
      </w:pPr>
      <w:bookmarkStart w:id="117" w:name="__RefHeading___Toc691930_730472459"/>
      <w:bookmarkStart w:id="118" w:name="_Toc49"/>
      <w:bookmarkEnd w:id="117"/>
      <w:r>
        <w:rPr>
          <w:rtl w:val="true"/>
        </w:rPr>
        <w:t>الواو والباء</w:t>
      </w:r>
      <w:bookmarkEnd w:id="118"/>
    </w:p>
    <w:p>
      <w:pPr>
        <w:pStyle w:val="Heading3"/>
        <w:numPr>
          <w:ilvl w:val="2"/>
          <w:numId w:val="1"/>
        </w:numPr>
        <w:rPr/>
      </w:pPr>
      <w:bookmarkStart w:id="119" w:name="__RefHeading___Toc691932_730472459"/>
      <w:bookmarkStart w:id="120" w:name="_Toc50"/>
      <w:bookmarkEnd w:id="119"/>
      <w:r>
        <w:rPr>
          <w:rtl w:val="true"/>
        </w:rPr>
        <w:t>«</w:t>
      </w:r>
      <w:r>
        <w:rPr>
          <w:rtl w:val="true"/>
        </w:rPr>
        <w:t>الوباء</w:t>
      </w:r>
      <w:r>
        <w:rPr>
          <w:rtl w:val="true"/>
        </w:rPr>
        <w:t>»</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سرحت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يذهب بالهم والوباء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 الناس 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تمشطوا بالعاج فان العاج يذهب بالوباء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والمشط للرأس يذهب بالوباء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في الحمام يورث وباء الاسنان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اليه رجل 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الوباء يكون في ناحية المصرفيتحول الرجل الى ناحية أُخرى او يكون في مصر فيخرج منه الى غيره فقال لابأس انما نهى رسول الله صلی الله علیه وآله عن ذلك المكان ربيئة كانت بحيال العدو فوقع فيهم الوباء فهربوا منه فقال رسول الله صلی الله علیه وآله الفارّ منه كالفارّ من الزحف كراهية أن يخلو مراكزهم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1" w:name="pg14732_201316"/>
    </w:p>
    <w:p>
      <w:pPr>
        <w:pStyle w:val="BookText"/>
        <w:rPr/>
      </w:pPr>
      <w:bookmarkEnd w:id="121"/>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تسريح الرأس تذهب بالوباء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مشط الرأس يذهب بالوباء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يذهب بالوباء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والمشط للرأس يذهب بالوباء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السواك في الحمام لانه يوث وباء الاسنان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Heading3"/>
        <w:numPr>
          <w:ilvl w:val="2"/>
          <w:numId w:val="1"/>
        </w:numPr>
        <w:rPr/>
      </w:pPr>
      <w:bookmarkStart w:id="122" w:name="__RefHeading___Toc691934_730472459"/>
      <w:bookmarkStart w:id="123" w:name="_Toc51"/>
      <w:bookmarkEnd w:id="122"/>
      <w:r>
        <w:rPr>
          <w:rtl w:val="true"/>
        </w:rPr>
        <w:t>«</w:t>
      </w:r>
      <w:r>
        <w:rPr>
          <w:rtl w:val="true"/>
        </w:rPr>
        <w:t>الو بال</w:t>
      </w:r>
      <w:r>
        <w:rPr>
          <w:rtl w:val="true"/>
        </w:rPr>
        <w:t>»</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وبال 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آكل مال اليتيم سيلحقه وبال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عليهم وبالا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وبالهن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وبال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بناء ليس بكفاف فهو وبال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البناء</w:t>
      </w:r>
    </w:p>
    <w:p>
      <w:pPr>
        <w:pStyle w:val="Heading3"/>
        <w:numPr>
          <w:ilvl w:val="2"/>
          <w:numId w:val="1"/>
        </w:numPr>
        <w:rPr/>
      </w:pPr>
      <w:bookmarkStart w:id="124" w:name="__RefHeading___Toc691936_730472459"/>
      <w:bookmarkStart w:id="125" w:name="_Toc52"/>
      <w:bookmarkEnd w:id="124"/>
      <w:r>
        <w:rPr>
          <w:rtl w:val="true"/>
        </w:rPr>
        <w:t>«</w:t>
      </w:r>
      <w:r>
        <w:rPr>
          <w:rtl w:val="true"/>
        </w:rPr>
        <w:t>الوَبْر</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الوبر يؤكل قال لاهو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6" w:name="__RefHeading___Toc691938_730472459"/>
      <w:bookmarkStart w:id="127" w:name="_Toc53"/>
      <w:bookmarkEnd w:id="126"/>
      <w:r>
        <w:rPr>
          <w:rtl w:val="true"/>
        </w:rPr>
        <w:t>«</w:t>
      </w:r>
      <w:r>
        <w:rPr>
          <w:rtl w:val="true"/>
        </w:rPr>
        <w:t>الوَبَر</w:t>
      </w:r>
      <w:r>
        <w:rPr>
          <w:rtl w:val="true"/>
        </w:rPr>
        <w:t>»</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 و بره حل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الخز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الخز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بلادنا بلاد باردة فما تقول في لبس هذا الوبر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و بر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الثعالب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واالثعالب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والصوف والوبر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وبره وبوله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الثعالب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الثعالب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وبره وشعره وجلده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الثعالب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الثعالب الخ</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جلود 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 وبره حل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الخز </w:t>
      </w:r>
      <w:bookmarkStart w:id="128" w:name="pg14732_201317"/>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الدواب التي يعمل الخز من وبرها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وبر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الخزيغش بوبر الارانب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جوارب وتكك تعمل من وبرالأرانب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الخز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 فيه وبرالارانب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يكره الصلاة في وبركل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اهل بیت شعر ولا وبر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ملك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في قلنسوة عليها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الوبر ذكيا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الصلاة في وبر كل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عبدالله علیه السلام يكره الخ</w:t>
      </w:r>
      <w:r>
        <w:rPr>
          <w:rFonts w:eastAsia="IRNazanin" w:cs="IRNazanin"/>
          <w:color w:val="111111"/>
          <w:sz w:val="28"/>
          <w:szCs w:val="28"/>
          <w:rtl w:val="true"/>
          <w:lang w:bidi="fa-IR"/>
        </w:rPr>
        <w:t>)</w:t>
      </w:r>
    </w:p>
    <w:p>
      <w:pPr>
        <w:pStyle w:val="Heading3"/>
        <w:numPr>
          <w:ilvl w:val="2"/>
          <w:numId w:val="1"/>
        </w:numPr>
        <w:rPr/>
      </w:pPr>
      <w:bookmarkStart w:id="129" w:name="__RefHeading___Toc691940_730472459"/>
      <w:bookmarkStart w:id="130" w:name="_Toc54"/>
      <w:bookmarkEnd w:id="129"/>
      <w:r>
        <w:rPr>
          <w:rtl w:val="true"/>
        </w:rPr>
        <w:t>«</w:t>
      </w:r>
      <w:r>
        <w:rPr>
          <w:rtl w:val="true"/>
        </w:rPr>
        <w:t>الوبق</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الویق</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توبق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Heading3"/>
        <w:numPr>
          <w:ilvl w:val="2"/>
          <w:numId w:val="1"/>
        </w:numPr>
        <w:rPr/>
      </w:pPr>
      <w:bookmarkStart w:id="131" w:name="__RefHeading___Toc691942_730472459"/>
      <w:bookmarkStart w:id="132" w:name="_Toc55"/>
      <w:bookmarkEnd w:id="131"/>
      <w:r>
        <w:rPr>
          <w:rtl w:val="true"/>
        </w:rPr>
        <w:t>«</w:t>
      </w:r>
      <w:r>
        <w:rPr>
          <w:rtl w:val="true"/>
        </w:rPr>
        <w:t>الوبيص</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الوبیص</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كان يتطيب بالمسك حتی پری و بیصه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پری وبص المسك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pStyle w:val="Heading2"/>
        <w:numPr>
          <w:ilvl w:val="1"/>
          <w:numId w:val="1"/>
        </w:numPr>
        <w:rPr/>
      </w:pPr>
      <w:bookmarkStart w:id="133" w:name="__RefHeading___Toc691944_730472459"/>
      <w:bookmarkStart w:id="134" w:name="_Toc56"/>
      <w:bookmarkEnd w:id="133"/>
      <w:r>
        <w:rPr>
          <w:rtl w:val="true"/>
        </w:rPr>
        <w:t>الواو والتاء</w:t>
      </w:r>
      <w:bookmarkEnd w:id="134"/>
    </w:p>
    <w:p>
      <w:pPr>
        <w:pStyle w:val="Heading3"/>
        <w:numPr>
          <w:ilvl w:val="2"/>
          <w:numId w:val="1"/>
        </w:numPr>
        <w:rPr/>
      </w:pPr>
      <w:bookmarkStart w:id="135" w:name="__RefHeading___Toc691946_730472459"/>
      <w:bookmarkStart w:id="136" w:name="_Toc57"/>
      <w:bookmarkEnd w:id="135"/>
      <w:r>
        <w:rPr>
          <w:rtl w:val="true"/>
        </w:rPr>
        <w:t>«</w:t>
      </w:r>
      <w:r>
        <w:rPr>
          <w:rtl w:val="true"/>
        </w:rPr>
        <w:t>الوتد</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دعى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فنقع البيضة على 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37" w:name="__RefHeading___Toc691948_730472459"/>
      <w:bookmarkStart w:id="138" w:name="_Toc58"/>
      <w:bookmarkEnd w:id="137"/>
      <w:r>
        <w:rPr>
          <w:rtl w:val="true"/>
        </w:rPr>
        <w:t>«</w:t>
      </w:r>
      <w:r>
        <w:rPr>
          <w:rtl w:val="true"/>
        </w:rPr>
        <w:t>الوتر</w:t>
      </w:r>
      <w:r>
        <w:rPr>
          <w:rtl w:val="true"/>
        </w:rPr>
        <w:t>»</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بصلاة الليل والوتر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 قد الخ</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بالوتر واقطع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الطواف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وتر الله الموتور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اجتمع عليك وتران او ثلاثة او اكثر من ذلك فاقض ذلك كما فاتك تفصل</w:t>
      </w:r>
    </w:p>
    <w:p>
      <w:pPr>
        <w:pStyle w:val="BookText"/>
        <w:rPr/>
      </w:pPr>
      <w:r>
        <w:rPr>
          <w:rFonts w:ascii="Amiri" w:hAnsi="Amiri" w:eastAsia="Amiri" w:cs="Amiri"/>
          <w:color w:val="111111"/>
          <w:sz w:val="28"/>
          <w:sz w:val="28"/>
          <w:szCs w:val="28"/>
          <w:rtl w:val="true"/>
          <w:lang w:bidi="ar-SA"/>
        </w:rPr>
        <w:t>بين كل وترين بصلاة لان الوتر الاخرلاتقدمن شيئا قبل اوله ، الأول فالاول تبدء</w:t>
      </w:r>
    </w:p>
    <w:p>
      <w:pPr>
        <w:pStyle w:val="BookText"/>
        <w:rPr/>
      </w:pPr>
      <w:r>
        <w:rPr>
          <w:rFonts w:ascii="IRNazanin" w:hAnsi="IRNazanin" w:eastAsia="IRNazanin"/>
          <w:color w:val="111111"/>
          <w:sz w:val="28"/>
          <w:sz w:val="28"/>
          <w:szCs w:val="28"/>
          <w:rtl w:val="true"/>
          <w:lang w:bidi="fa-IR"/>
        </w:rPr>
        <w:t xml:space="preserve">اذا انت قضيت صلاة ليلتك ثم الوتر، قال وقال أبو جعفر علیه السلام لا يكون وتران في ليلة الا واحدهما قضاء ، وقال ان او ترت من اول الليل وقمت في آخر الليل فوترك الاول قضا وما صليت من صلاة في ليلتك كلها فليكن آخر صلاتك فانها لليلتك وليكن آخر صلاتك الوتر وتر ليلتك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استنجي احدكم فليوتريها 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 انصرفت من الوتر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الملك القدوس العزیزالحكيم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حي يا قیوم یا بر یا رحیم یا غنی یا کریم ارزقني من التجارة اعظمها فضلا و اوسعها رزقا و خيرها لي عاقبة فانه لا خير فيما لاعاقبة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خشيت ان لاتقوم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فاتك وترك من ليلتك </w:t>
      </w:r>
      <w:r>
        <w:rPr>
          <w:rStyle w:val="FootnoteAnchor"/>
          <w:rtl w:val="true"/>
        </w:rPr>
        <w:footnoteReference w:id="23"/>
      </w:r>
      <w:r>
        <w:rPr>
          <w:rFonts w:ascii="Amiri" w:hAnsi="Amiri" w:eastAsia="Amiri" w:cs="Amiri"/>
          <w:color w:val="111111"/>
          <w:sz w:val="28"/>
          <w:sz w:val="28"/>
          <w:szCs w:val="28"/>
          <w:rtl w:val="true"/>
          <w:lang w:bidi="ar-SA"/>
        </w:rPr>
        <w:t xml:space="preserve">فمتى ما قضيته من الغد قبل الزوال قضيته وترا،ومتى ما قضيته ليلا قضيته وترا، ومتى ما تقضيته نهارا بعد ذلك اليوم قضيته شفعاء ،تضيف اليه اُخرى حتى تكون شفعا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 الشفع ؟ قال عقوبة لتضييعه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فاتك وتر من 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فاتك و ترك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الرجل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الى الوتر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وقد طلع الفجر فابدأ بالوترثم صل الركعتين ثم صل الركعات اذا </w:t>
      </w:r>
    </w:p>
    <w:p>
      <w:pPr>
        <w:pStyle w:val="BookText"/>
        <w:rPr/>
      </w:pPr>
      <w:r>
        <w:rPr>
          <w:rFonts w:ascii="IRNazanin" w:hAnsi="IRNazanin" w:eastAsia="IRNazanin"/>
          <w:color w:val="111111"/>
          <w:sz w:val="28"/>
          <w:sz w:val="28"/>
          <w:szCs w:val="28"/>
          <w:rtl w:val="true"/>
          <w:lang w:bidi="fa-IR"/>
        </w:rPr>
        <w:t xml:space="preserve">اصبحت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في الوتر سبعين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في الوتر سبعين مرة</w:t>
      </w:r>
      <w:r>
        <w:rPr>
          <w:rStyle w:val="FootnoteAnchor"/>
          <w:rtl w:val="true"/>
        </w:rPr>
        <w:footnoteReference w:id="24"/>
      </w:r>
      <w:r>
        <w:rPr>
          <w:rFonts w:ascii="IRNazanin" w:hAnsi="IRNazanin" w:eastAsia="IRNazanin"/>
          <w:color w:val="111111"/>
          <w:sz w:val="28"/>
          <w:sz w:val="28"/>
          <w:szCs w:val="28"/>
          <w:rtl w:val="true"/>
          <w:lang w:bidi="fa-IR"/>
        </w:rPr>
        <w:t xml:space="preserve">تنصب يدك اليسرى وتعد باليمني الاستغفار وكان رسول الله صلی الله علیه وآله يستغفر الله في الوتر سبعين مرة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العائذ بك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فی رکعتی الوتر ؟ فقال ان شئت سلمت وان شئت لم تسلم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عن الوتر الى الليل فكيف اقضى ؟ فقال مثلا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افصل في الوتر ؟ قال نعم ، قلت فانی ربما عطشت فاشرب الماء ؟ قال نعم وانكح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افصل الوتر ؟ فقال نعم، قلت له اني ربما عطشت افأشرب الماء ؟ فقال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قضاء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وتران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وتران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اكتحلوا 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يرضي احدكم أن يقوم قبل الصبح فيوتر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او تر وترين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قضاء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خشيت أن لا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وتر يحب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قراء في الركعتين الاولتين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BookText"/>
        <w:rPr/>
      </w:pPr>
      <w:r>
        <w:rPr>
          <w:rFonts w:ascii="Amiri" w:hAnsi="Amiri" w:eastAsia="Amiri" w:cs="Amiri"/>
          <w:color w:val="111111"/>
          <w:sz w:val="28"/>
          <w:sz w:val="28"/>
          <w:szCs w:val="28"/>
          <w:rtl w:val="true"/>
          <w:lang w:bidi="ar-SA"/>
        </w:rPr>
        <w:t xml:space="preserve">أن من قرأ في الوتر بالمعوذتين وقل هو الله احد قيل له ابشر يا عبد الله فقد قبل الله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ابيت </w:t>
      </w:r>
      <w:r>
        <w:rPr>
          <w:rStyle w:val="FootnoteAnchor"/>
          <w:rtl w:val="true"/>
        </w:rPr>
        <w:footnoteReference w:id="25"/>
      </w:r>
      <w:r>
        <w:rPr>
          <w:rFonts w:ascii="IRNazanin" w:hAnsi="IRNazanin" w:eastAsia="IRNazanin"/>
          <w:color w:val="111111"/>
          <w:sz w:val="28"/>
          <w:sz w:val="28"/>
          <w:szCs w:val="28"/>
          <w:rtl w:val="true"/>
          <w:lang w:bidi="fa-IR"/>
        </w:rPr>
        <w:t>واريد الصوم فاكون في الوتر فاعطش فاكره ان اقطع الدعاء فاشرب ، واكره ان اصبح وانا عطشان وامامی قلة</w:t>
      </w:r>
      <w:r>
        <w:rPr>
          <w:rStyle w:val="FootnoteAnchor"/>
          <w:rtl w:val="true"/>
        </w:rPr>
        <w:footnoteReference w:id="26"/>
      </w:r>
      <w:r>
        <w:rPr>
          <w:rFonts w:ascii="Amiri" w:hAnsi="Amiri" w:eastAsia="Amiri" w:cs="Amiri"/>
          <w:color w:val="111111"/>
          <w:sz w:val="28"/>
          <w:sz w:val="28"/>
          <w:szCs w:val="28"/>
          <w:rtl w:val="true"/>
          <w:lang w:bidi="ar-SA"/>
        </w:rPr>
        <w:t xml:space="preserve">بيني وبينها خطوتان او ثلاثة،قال تسعى اليها وتشرب منها حاجتك وتعود رواية ساعة كان رسول الله يوتر؟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الوتر </w:t>
      </w:r>
      <w:r>
        <w:rPr>
          <w:rStyle w:val="FootnoteAnchor"/>
          <w:rtl w:val="true"/>
        </w:rPr>
        <w:footnoteReference w:id="27"/>
      </w:r>
      <w:r>
        <w:rPr>
          <w:rFonts w:ascii="IRNazanin" w:hAnsi="IRNazanin" w:eastAsia="IRNazanin"/>
          <w:color w:val="111111"/>
          <w:sz w:val="28"/>
          <w:sz w:val="28"/>
          <w:szCs w:val="28"/>
          <w:rtl w:val="true"/>
          <w:lang w:bidi="fa-IR"/>
        </w:rPr>
        <w:t xml:space="preserve">واكون قد نویت الصوم واكون في الدعاء واخاف الفجرواكره ان اقطع على نفس الدعاء واشرب الماء ، وتكون القلة </w:t>
      </w:r>
      <w:r>
        <w:rPr>
          <w:rStyle w:val="FootnoteAnchor"/>
          <w:rtl w:val="true"/>
        </w:rPr>
        <w:footnoteReference w:id="28"/>
      </w:r>
      <w:r>
        <w:rPr>
          <w:rFonts w:ascii="Amiri" w:hAnsi="Amiri" w:eastAsia="Amiri" w:cs="Amiri"/>
          <w:color w:val="111111"/>
          <w:sz w:val="28"/>
          <w:sz w:val="28"/>
          <w:szCs w:val="28"/>
          <w:rtl w:val="true"/>
          <w:lang w:bidi="ar-SA"/>
        </w:rPr>
        <w:t xml:space="preserve">امامي قال فقال لي فاخط اليها الخطوة والخطوتين والثلاث واشرب وارجع الى مكانك ولا تقطع على نفسك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اوتر ايضا بعد فراغك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الليل والوتربعد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اوتر بعد ما يطلع الفجر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 ساعة كان رسول الله صلی الله علیه وآله يوتر؟</w:t>
      </w:r>
    </w:p>
    <w:p>
      <w:pPr>
        <w:pStyle w:val="BookText"/>
        <w:rPr/>
      </w:pPr>
      <w:r>
        <w:rPr>
          <w:rFonts w:ascii="Amiri" w:hAnsi="Amiri" w:eastAsia="Amiri" w:cs="Amiri"/>
          <w:color w:val="111111"/>
          <w:sz w:val="28"/>
          <w:sz w:val="28"/>
          <w:szCs w:val="28"/>
          <w:rtl w:val="true"/>
          <w:lang w:bidi="ar-SA"/>
        </w:rPr>
        <w:t xml:space="preserve">فقال على مثل مغيب الشمس الى صلاة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يبداء بالوتر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في الوتر على العدو ، وان شئت سميتهم ، وتستغفر ، وترفع يديك في الوتر حيال وجهك ، وان شئت فتحت ثوبك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في ركعتي الوتر</w:t>
      </w:r>
      <w:r>
        <w:rPr>
          <w:rStyle w:val="FootnoteAnchor"/>
          <w:rtl w:val="true"/>
        </w:rPr>
        <w:footnoteReference w:id="30"/>
      </w:r>
      <w:r>
        <w:rPr>
          <w:rFonts w:ascii="IRNazanin" w:hAnsi="IRNazanin" w:eastAsia="IRNazanin"/>
          <w:color w:val="111111"/>
          <w:sz w:val="28"/>
          <w:sz w:val="28"/>
          <w:szCs w:val="28"/>
          <w:rtl w:val="true"/>
          <w:lang w:bidi="fa-IR"/>
        </w:rPr>
        <w:t xml:space="preserve">فقال ان شئت سلمت وان شئت لم تسلم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التسليم في ركعتي الوتر ، فقال توقظ الراقد وتكلم بالحاجة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w:t>
      </w:r>
      <w:r>
        <w:rPr>
          <w:rStyle w:val="FootnoteAnchor"/>
          <w:rtl w:val="true"/>
        </w:rPr>
        <w:footnoteReference w:id="31"/>
      </w:r>
      <w:r>
        <w:rPr>
          <w:rFonts w:ascii="IRNazanin" w:hAnsi="IRNazanin" w:eastAsia="IRNazanin"/>
          <w:color w:val="111111"/>
          <w:sz w:val="28"/>
          <w:sz w:val="28"/>
          <w:szCs w:val="28"/>
          <w:rtl w:val="true"/>
          <w:lang w:bidi="fa-IR"/>
        </w:rPr>
        <w:t xml:space="preserve">من النهار مالم تزل الشمس وترا ، فاذا زالت الشمس فمثنی مثنی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الركعتين من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 الوتر ان شاء </w:t>
      </w:r>
      <w:r>
        <w:rPr>
          <w:rStyle w:val="FootnoteAnchor"/>
          <w:rtl w:val="true"/>
        </w:rPr>
        <w:footnoteReference w:id="32"/>
      </w:r>
      <w:r>
        <w:rPr>
          <w:rFonts w:ascii="Amiri" w:hAnsi="Amiri" w:eastAsia="Amiri" w:cs="Amiri"/>
          <w:color w:val="111111"/>
          <w:sz w:val="28"/>
          <w:sz w:val="28"/>
          <w:szCs w:val="28"/>
          <w:rtl w:val="true"/>
          <w:lang w:bidi="ar-SA"/>
        </w:rPr>
        <w:t xml:space="preserve">تكلم بينهما وبين الثالثة ،وان شاء لم يفصل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 الوتر 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رکنعا الوتر ان شاء الخ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اباعبدالله علیه السلام عما اقول في وترى فقال ما قضى الله على لسانك </w:t>
      </w:r>
    </w:p>
    <w:p>
      <w:pPr>
        <w:pStyle w:val="BookText"/>
        <w:rPr/>
      </w:pPr>
      <w:r>
        <w:rPr>
          <w:rFonts w:ascii="IRNazanin" w:hAnsi="IRNazanin" w:eastAsia="IRNazanin"/>
          <w:color w:val="111111"/>
          <w:sz w:val="28"/>
          <w:sz w:val="28"/>
          <w:szCs w:val="28"/>
          <w:rtl w:val="true"/>
          <w:lang w:bidi="fa-IR"/>
        </w:rPr>
        <w:t xml:space="preserve">وقدره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صلاة الليل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وركعتي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صلة الليل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اقول في 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افضل ساعات الليل قال الثلث الباقی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ساعات الوتر ، فقال الفجراول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التسليم في ركعتي الوتر ، فقال ان شئت سلمت وان شئت لم 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التسليم في ركعتي الوتر</w:t>
      </w:r>
      <w:r>
        <w:rPr>
          <w:rStyle w:val="FootnoteAnchor"/>
          <w:rtl w:val="true"/>
        </w:rPr>
        <w:footnoteReference w:id="34"/>
      </w:r>
      <w:r>
        <w:rPr>
          <w:rFonts w:ascii="Amiri" w:hAnsi="Amiri" w:eastAsia="Amiri" w:cs="Amiri"/>
          <w:color w:val="111111"/>
          <w:sz w:val="28"/>
          <w:sz w:val="28"/>
          <w:szCs w:val="28"/>
          <w:rtl w:val="true"/>
          <w:lang w:bidi="ar-SA"/>
        </w:rPr>
        <w:t xml:space="preserve">فقال نعم ، وان كانت </w:t>
      </w:r>
      <w:r>
        <w:rPr>
          <w:rStyle w:val="FootnoteAnchor"/>
          <w:rtl w:val="true"/>
        </w:rPr>
        <w:footnoteReference w:id="35"/>
      </w:r>
      <w:r>
        <w:rPr>
          <w:rFonts w:ascii="Amiri" w:hAnsi="Amiri" w:eastAsia="Amiri" w:cs="Amiri"/>
          <w:color w:val="111111"/>
          <w:sz w:val="28"/>
          <w:sz w:val="28"/>
          <w:szCs w:val="28"/>
          <w:rtl w:val="true"/>
          <w:lang w:bidi="ar-SA"/>
        </w:rPr>
        <w:t xml:space="preserve">لك حاجة فاخرج واقضها،ثم عد واركع ركعة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التسليم في الركعتين في الوتر،فقال نعم </w:t>
      </w:r>
      <w:r>
        <w:rPr>
          <w:rStyle w:val="FootnoteAnchor"/>
          <w:rtl w:val="true"/>
        </w:rPr>
        <w:footnoteReference w:id="37"/>
      </w:r>
      <w:r>
        <w:rPr>
          <w:rFonts w:ascii="Amiri" w:hAnsi="Amiri" w:eastAsia="Amiri" w:cs="Amiri"/>
          <w:color w:val="111111"/>
          <w:sz w:val="28"/>
          <w:sz w:val="28"/>
          <w:szCs w:val="28"/>
          <w:rtl w:val="true"/>
          <w:lang w:bidi="ar-SA"/>
        </w:rPr>
        <w:t xml:space="preserve">فان كان لك حاجة فاخرج واقضها ثم عد فاركع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يضرك اذا انصرفت على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يفوته الوتر من الليل ، قال عن التسليم في ركعتي الوتر ، فقال يقضيه وتراً متى ما ذكر، وان زالت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عليه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للرجل ولا للمرأة أن يوتر الا وترصلاة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يخاف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ركعتين من الوتروينسى الثالثة حتى يصبح ، قال يوتر اذا</w:t>
      </w:r>
    </w:p>
    <w:p>
      <w:pPr>
        <w:pStyle w:val="BookText"/>
        <w:rPr/>
      </w:pPr>
      <w:r>
        <w:rPr>
          <w:rFonts w:ascii="Amiri" w:hAnsi="Amiri" w:eastAsia="Amiri" w:cs="Amiri"/>
          <w:color w:val="111111"/>
          <w:sz w:val="28"/>
          <w:sz w:val="28"/>
          <w:szCs w:val="28"/>
          <w:rtl w:val="true"/>
          <w:lang w:bidi="ar-SA"/>
        </w:rPr>
        <w:t xml:space="preserve">اصبح بركعة من ساعته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يفوته الوتر ، فقال يقضيه وتراً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ساعات الوتر، قال احبها الى الفجر الأول، وسألته عن افضل ساعات الليل ، قال الثلث الباقی، و سألته عن الوتر عن قضاء الوتربعد فجر الصبح ، قال نعم قد كان ابی ربما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اوتر بعد ما انفجر الصبح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والوتر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والوتر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والوتر في أول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والوتر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القراءة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الوتر بعد الظهر ، فقال اقضه وتراً ابداً كما فاتك </w:t>
      </w:r>
      <w:r>
        <w:rPr>
          <w:rStyle w:val="FootnoteAnchor"/>
          <w:rtl w:val="true"/>
        </w:rPr>
        <w:footnoteReference w:id="38"/>
      </w:r>
      <w:r>
        <w:rPr>
          <w:rFonts w:ascii="Amiri" w:hAnsi="Amiri" w:eastAsia="Amiri" w:cs="Amiri"/>
          <w:color w:val="111111"/>
          <w:sz w:val="28"/>
          <w:sz w:val="28"/>
          <w:szCs w:val="28"/>
          <w:rtl w:val="true"/>
          <w:lang w:bidi="ar-SA"/>
        </w:rPr>
        <w:t>قلت وتران في ليلة ؟ قال نعم، اليس انما</w:t>
      </w:r>
      <w:r>
        <w:rPr>
          <w:rStyle w:val="FootnoteAnchor"/>
          <w:rtl w:val="true"/>
        </w:rPr>
        <w:footnoteReference w:id="39"/>
      </w:r>
      <w:r>
        <w:rPr>
          <w:rFonts w:ascii="IRNazanin" w:hAnsi="IRNazanin" w:eastAsia="IRNazanin"/>
          <w:color w:val="111111"/>
          <w:sz w:val="28"/>
          <w:sz w:val="28"/>
          <w:szCs w:val="28"/>
          <w:rtl w:val="true"/>
          <w:lang w:bidi="fa-IR"/>
        </w:rPr>
        <w:t xml:space="preserve">احدهما قضاء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الوتر ، فقال ما كان بعد الزوال فهو شفع رکعتین رکعتین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الوتر أفَضْلٌ اَمْ وصلٌ ؟ قال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الوتر بعد فجرالصبح ، قال نعم قد كان ابي ربما اوتر بعد ما انفجر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الوتر، فقال سُنة ليست بفريضة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الوتر ، فقال صله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الوتر ما يقرء فيهن جميعا ؟ قال بقل هو الله احد ، قلت في ثلاثهن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الوتر يفوت الرجل قال يقضي وتراً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الركعتين من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صلاة الليل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الوتر، قال اقضه و ترا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قنوت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الوتر، انما كتب الله الخمس ، وليست الوتر مكتوبة ،أن شئت صليتها ، وتركها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انصرف في الركعة الثانية من الوتر هل يجوز له أن يتكلم او يخرج من المسجد ثم يعود فيوتر ؟ قال نعم، تصنع ماتشاء وتتكلم وتحدث وضوءك ثم تتمها قبل أن تصلى 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قنوت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القنوت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يجمعها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الفريضة الدعاء وفي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ascii="IRNazanin" w:hAnsi="IRNazanin" w:eastAsia="IRNazanin"/>
          <w:color w:val="111111"/>
          <w:sz w:val="28"/>
          <w:sz w:val="28"/>
          <w:szCs w:val="28"/>
          <w:rtl w:val="true"/>
          <w:lang w:bidi="fa-IR"/>
        </w:rPr>
        <w:t xml:space="preserve">كان ابو جعفر علیه السلام </w:t>
      </w:r>
      <w:r>
        <w:rPr>
          <w:rStyle w:val="FootnoteAnchor"/>
          <w:rtl w:val="true"/>
        </w:rPr>
        <w:footnoteReference w:id="40"/>
      </w:r>
      <w:r>
        <w:rPr>
          <w:rFonts w:ascii="IRNazanin" w:hAnsi="IRNazanin" w:eastAsia="IRNazanin"/>
          <w:color w:val="111111"/>
          <w:sz w:val="28"/>
          <w:sz w:val="28"/>
          <w:szCs w:val="28"/>
          <w:rtl w:val="true"/>
          <w:lang w:bidi="fa-IR"/>
        </w:rPr>
        <w:t xml:space="preserve">يقضي عسرین وتراً في ليلة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الأول علیه السلام اذا رفع رأسه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ركعة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علیه السلام ربما قضی عشرین و تراً في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عال يدعو في قنوت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لا يجمع قل هو الله احد في الوتر لكي يجمع القرآن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يستغفر الله في الوتر سبعين مرة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العائذ بك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عليه السلام يقول في آخر وتره و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أسأت وظلمت نفسی وبئس ما صنعت وهذه يداي جزاء بما صنعتا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يبسطيديه جميعا قدام وجهه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رقبتي خاضعة لك لما 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يطأطئُ رأسه ويخضع برقبته ثم يقول وها أنا ذا بين يديك فخذ لنفسك الرضا من نفسي حتى ترضى لك العتبى لا اعود لا اعود لا اعود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وكان والله اذا قال لا اعود لم يعد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على علیه السلام يوتر بتسع سور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عليه السلام السيد العابدين يقول العفو العفو ثلثماءة مرة في الوتر في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وآله يقول في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اهدني فيمن هديت وعافنی وتولنی فيمن توليت ، وبارك لي فيما اعطيت، وقنی شر ما قضيت فانك تقضى ولا يقضى عليك ،سبحانك رب البيت ، استغفرك واتوب اليك ، واو من بك ،واتوكل عليك ، لاحول ولا قوة الا بك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ركعتين من الوتر ثم يشرب الماء ويتكلم وينكح ويقضي ماشاء من حاجة ويحدث و ضوأً ثم يصلى الركعة قبل ان يصلى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w:t>
      </w:r>
      <w:r>
        <w:rPr>
          <w:rStyle w:val="FootnoteAnchor"/>
          <w:rtl w:val="true"/>
        </w:rPr>
        <w:footnoteReference w:id="41"/>
      </w:r>
      <w:r>
        <w:rPr>
          <w:rFonts w:ascii="Amiri" w:hAnsi="Amiri" w:eastAsia="Amiri" w:cs="Amiri"/>
          <w:color w:val="111111"/>
          <w:sz w:val="28"/>
          <w:sz w:val="28"/>
          <w:szCs w:val="28"/>
          <w:rtl w:val="true"/>
          <w:lang w:bidi="ar-SA"/>
        </w:rPr>
        <w:t xml:space="preserve">الرجل الركعتين من الوتر ثم ينصرف فيقضى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بان يصلي الرجل ركعتين من الوترثم ينصرف فيقضي حاجته </w:t>
      </w:r>
      <w:r>
        <w:rPr>
          <w:rStyle w:val="FootnoteAnchor"/>
          <w:rtl w:val="true"/>
        </w:rPr>
        <w:footnoteReference w:id="42"/>
      </w:r>
      <w:r>
        <w:rPr>
          <w:rFonts w:ascii="Amiri" w:hAnsi="Amiri" w:eastAsia="Amiri" w:cs="Amiri"/>
          <w:color w:val="111111"/>
          <w:sz w:val="28"/>
          <w:sz w:val="28"/>
          <w:szCs w:val="28"/>
          <w:rtl w:val="true"/>
          <w:lang w:bidi="ar-SA"/>
        </w:rPr>
        <w:t xml:space="preserve">ثم يرجع فيصلي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تقض وتر ليلتك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تقض وتر ليلتك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لاوتران في ليلة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و تران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وتران في ليلة الا واحداهما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يرخص في الوتر اول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مواليك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مانوی عبد أن 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المستغفرين بالاسحار؟ فقال استغفر رسول الله صلی الله علیه وآله في وتره سبعين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فليوتر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وتره اذا أَوتر استغفر الله ربي واتوب اليه سبعين مرة وواظب على فاذا زالت فاربع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يؤمن بالله واليوم الآخر فلايبيتن الا بوتر وصلاة الليل ثمانی رکعات</w:t>
      </w:r>
    </w:p>
    <w:p>
      <w:pPr>
        <w:pStyle w:val="BookText"/>
        <w:rPr/>
      </w:pPr>
      <w:r>
        <w:rPr>
          <w:rFonts w:ascii="IRNazanin" w:hAnsi="IRNazanin" w:eastAsia="IRNazanin"/>
          <w:color w:val="111111"/>
          <w:sz w:val="28"/>
          <w:sz w:val="28"/>
          <w:szCs w:val="28"/>
          <w:rtl w:val="true"/>
          <w:lang w:bidi="fa-IR"/>
        </w:rPr>
        <w:t xml:space="preserve">والشفع ركعتان ، والوتر رکعة، وركعتا الفجر،فهذه احدى وخمس ونركعة، ومن ادرك آخر الليل وصلى الوتر مع صلاة الليل لم يعد الركعتين من جلوس بعد العشاء الآخرة شيئا وكانت الصلاة له في اليوم والليلة خمسين ركعة وانما صارت خمسين ركعة لان ساعات الليل اثنتي عشرة ساعة وساعات النهار اثنتي عشرة ساعة وفيما بين طلوع الفجر الى طلوع الشمس ساعة ،فجعل الله عزوجل لكل ساعة ركعتين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وبالاسحار هم يستغفرون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الوتر في آخر الليل سبعين مرة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الوتر ثلاث ركعات الى زوال الشمس فاذا زالت فاربع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ثلاث ركعات ثنتين مفصولة وواحدة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ثلاث ركعات 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التطوع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التطوع بالليل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ثلاث ركعات يفصل بينهن ويقرء فيهن بقل هو الله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الوتر في كتاب على علیه السلام واجب وهووتر الليل والمغرب وتر النهارة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9" w:name="pg14732_201328"/>
    </w:p>
    <w:p>
      <w:pPr>
        <w:pStyle w:val="BookText"/>
        <w:rPr/>
      </w:pPr>
      <w:bookmarkEnd w:id="139"/>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وتران في ليلة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الوتر بعد الظهر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بن الحسين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يبداء بالوتر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یستجا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والوتر وبعد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يضيف الى الوتر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الرجل في الليل</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من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وتران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صلاة الخ</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91950_730472459"/>
      <w:bookmarkStart w:id="141" w:name="_Toc59"/>
      <w:bookmarkEnd w:id="140"/>
      <w:r>
        <w:rPr>
          <w:rtl w:val="true"/>
        </w:rPr>
        <w:t>«</w:t>
      </w:r>
      <w:r>
        <w:rPr>
          <w:rtl w:val="true"/>
        </w:rPr>
        <w:t>الوتران</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Heading3"/>
        <w:numPr>
          <w:ilvl w:val="2"/>
          <w:numId w:val="1"/>
        </w:numPr>
        <w:rPr/>
      </w:pPr>
      <w:bookmarkStart w:id="142" w:name="__RefHeading___Toc691952_730472459"/>
      <w:bookmarkStart w:id="143" w:name="_Toc60"/>
      <w:bookmarkEnd w:id="142"/>
      <w:r>
        <w:rPr>
          <w:rtl w:val="true"/>
        </w:rPr>
        <w:t>«</w:t>
      </w:r>
      <w:r>
        <w:rPr>
          <w:rtl w:val="true"/>
        </w:rPr>
        <w:t>الوتيرة</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 الى طلب الوتيرة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النائحة</w:t>
      </w:r>
    </w:p>
    <w:p>
      <w:pPr>
        <w:pStyle w:val="Heading2"/>
        <w:numPr>
          <w:ilvl w:val="1"/>
          <w:numId w:val="1"/>
        </w:numPr>
        <w:rPr/>
      </w:pPr>
      <w:bookmarkStart w:id="144" w:name="__RefHeading___Toc691954_730472459"/>
      <w:bookmarkStart w:id="145" w:name="_Toc61"/>
      <w:bookmarkEnd w:id="144"/>
      <w:r>
        <w:rPr>
          <w:rtl w:val="true"/>
        </w:rPr>
        <w:t>الواو والثاء</w:t>
      </w:r>
      <w:bookmarkEnd w:id="145"/>
    </w:p>
    <w:p>
      <w:pPr>
        <w:pStyle w:val="Heading3"/>
        <w:numPr>
          <w:ilvl w:val="2"/>
          <w:numId w:val="1"/>
        </w:numPr>
        <w:rPr/>
      </w:pPr>
      <w:bookmarkStart w:id="146" w:name="__RefHeading___Toc691956_730472459"/>
      <w:bookmarkStart w:id="147" w:name="_Toc62"/>
      <w:bookmarkEnd w:id="146"/>
      <w:r>
        <w:rPr>
          <w:rtl w:val="true"/>
        </w:rPr>
        <w:t>«</w:t>
      </w:r>
      <w:r>
        <w:rPr>
          <w:rtl w:val="true"/>
        </w:rPr>
        <w:t>الوثاب</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الاسود الوثاب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البراغيث</w:t>
      </w:r>
    </w:p>
    <w:p>
      <w:pPr>
        <w:pStyle w:val="Heading3"/>
        <w:numPr>
          <w:ilvl w:val="2"/>
          <w:numId w:val="1"/>
        </w:numPr>
        <w:rPr/>
      </w:pPr>
      <w:bookmarkStart w:id="148" w:name="__RefHeading___Toc691958_730472459"/>
      <w:bookmarkStart w:id="149" w:name="_Toc63"/>
      <w:bookmarkEnd w:id="148"/>
      <w:r>
        <w:rPr>
          <w:rtl w:val="true"/>
        </w:rPr>
        <w:t>«</w:t>
      </w:r>
      <w:r>
        <w:rPr>
          <w:rtl w:val="true"/>
        </w:rPr>
        <w:t>الوثاق</w:t>
      </w:r>
      <w:r>
        <w:rPr>
          <w:rtl w:val="true"/>
        </w:rPr>
        <w:t>»</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الوثاق مع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الكلام في وثاقك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150" w:name="__RefHeading___Toc691960_730472459"/>
      <w:bookmarkStart w:id="151" w:name="_Toc64"/>
      <w:bookmarkEnd w:id="150"/>
      <w:r>
        <w:rPr>
          <w:rtl w:val="true"/>
        </w:rPr>
        <w:t>«</w:t>
      </w:r>
      <w:r>
        <w:rPr>
          <w:rtl w:val="true"/>
        </w:rPr>
        <w:t xml:space="preserve">الوثب </w:t>
      </w:r>
      <w:r>
        <w:rPr>
          <w:rtl w:val="true"/>
        </w:rPr>
        <w:t>»</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رجل وثب على امرأة فحلق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 على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وثب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فوثب کلب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تشب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على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جارية فوثب </w:t>
      </w:r>
      <w:r>
        <w:rPr>
          <w:rFonts w:eastAsia="Amiri" w:cs="Amiri" w:ascii="Amiri" w:hAnsi="Amiri"/>
          <w:color w:val="111111"/>
          <w:sz w:val="28"/>
          <w:szCs w:val="28"/>
          <w:rtl w:val="true"/>
          <w:lang w:bidi="ar-SA"/>
        </w:rPr>
        <w:t xml:space="preserve">-) </w:t>
      </w:r>
      <w:bookmarkStart w:id="152" w:name="pg14732_201329"/>
    </w:p>
    <w:p>
      <w:pPr>
        <w:pStyle w:val="BookText"/>
        <w:rPr/>
      </w:pPr>
      <w:bookmarkEnd w:id="152"/>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جارية فوثب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سمكة وثبت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لي وثب على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 يشب على اموال حق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رجل وثب على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53" w:name="__RefHeading___Toc691962_730472459"/>
      <w:bookmarkStart w:id="154" w:name="_Toc65"/>
      <w:bookmarkEnd w:id="153"/>
      <w:r>
        <w:rPr>
          <w:rtl w:val="true"/>
        </w:rPr>
        <w:t>«</w:t>
      </w:r>
      <w:r>
        <w:rPr>
          <w:rtl w:val="true"/>
        </w:rPr>
        <w:t>الوثقی</w:t>
      </w:r>
      <w:r>
        <w:rPr>
          <w:rtl w:val="true"/>
        </w:rPr>
        <w:t>»</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استمسکت بعروة الله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الاضطجاع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استمسكت بعروة الله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الاضطجاع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استمسك بالعروة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استمسك بالعروة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تمسك بالعروة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العروة</w:t>
      </w:r>
    </w:p>
    <w:p>
      <w:pPr>
        <w:pStyle w:val="Heading3"/>
        <w:numPr>
          <w:ilvl w:val="2"/>
          <w:numId w:val="1"/>
        </w:numPr>
        <w:rPr/>
      </w:pPr>
      <w:bookmarkStart w:id="155" w:name="__RefHeading___Toc691964_730472459"/>
      <w:bookmarkStart w:id="156" w:name="_Toc66"/>
      <w:bookmarkEnd w:id="155"/>
      <w:r>
        <w:rPr>
          <w:rtl w:val="true"/>
        </w:rPr>
        <w:t>«</w:t>
      </w:r>
      <w:r>
        <w:rPr>
          <w:rtl w:val="true"/>
        </w:rPr>
        <w:t>وثن</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اول ارض عبد فيها 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كعابد وثن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اهل لصنم او 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من الخمر كعابد وثن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من الخمر كعابد وثن أذا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الخمر كعابد وثن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من الخمر يلقي الله حين يلقاه كعابد 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من الخمر يلقى الله عزوجل كعابد 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الخمر يلقي الله يوم يلقاه كعابد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ان عابد وثن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التلقين </w:t>
      </w:r>
      <w:bookmarkStart w:id="157" w:name="pg14732_201330"/>
    </w:p>
    <w:p>
      <w:pPr>
        <w:pStyle w:val="Heading3"/>
        <w:numPr>
          <w:ilvl w:val="2"/>
          <w:numId w:val="1"/>
        </w:numPr>
        <w:rPr/>
      </w:pPr>
      <w:bookmarkStart w:id="158" w:name="__RefHeading___Toc691966_730472459"/>
      <w:bookmarkStart w:id="159" w:name="_Toc67"/>
      <w:bookmarkEnd w:id="157"/>
      <w:bookmarkEnd w:id="158"/>
      <w:r>
        <w:rPr>
          <w:rtl w:val="true"/>
        </w:rPr>
        <w:t>«</w:t>
      </w:r>
      <w:r>
        <w:rPr>
          <w:rtl w:val="true"/>
        </w:rPr>
        <w:t>الوثوق</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ان تثق التحميل زادك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بك وثقت وعليك توكلت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اتيترحلك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إذا حضره المت وثقه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الميت اذا حضره الموت اوثقه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اثق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حصي الجمار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وثقت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اختلاف الحديث يرويه من نثق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الى القبلة لايوثق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الفراء اشتريه الذي لعلي لا اثق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تتولاه وتثق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وثق به فلابأس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في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يثقوا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لاتثق باخيك كل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به فيها وفي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Heading3"/>
        <w:numPr>
          <w:ilvl w:val="2"/>
          <w:numId w:val="1"/>
        </w:numPr>
        <w:rPr/>
      </w:pPr>
      <w:bookmarkStart w:id="160" w:name="__RefHeading___Toc691968_730472459"/>
      <w:bookmarkStart w:id="161" w:name="_Toc68"/>
      <w:bookmarkEnd w:id="160"/>
      <w:r>
        <w:rPr>
          <w:rtl w:val="true"/>
        </w:rPr>
        <w:t>«</w:t>
      </w:r>
      <w:r>
        <w:rPr>
          <w:rtl w:val="true"/>
        </w:rPr>
        <w:t xml:space="preserve">الوثيقة </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–ولكن اريد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 و ثيقتي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على الخ</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691970_730472459"/>
      <w:bookmarkStart w:id="163" w:name="_Toc69"/>
      <w:bookmarkEnd w:id="162"/>
      <w:r>
        <w:rPr>
          <w:rtl w:val="true"/>
        </w:rPr>
        <w:t>الواو والجيم</w:t>
      </w:r>
      <w:bookmarkEnd w:id="163"/>
    </w:p>
    <w:p>
      <w:pPr>
        <w:pStyle w:val="Heading3"/>
        <w:numPr>
          <w:ilvl w:val="2"/>
          <w:numId w:val="1"/>
        </w:numPr>
        <w:rPr/>
      </w:pPr>
      <w:bookmarkStart w:id="164" w:name="__RefHeading___Toc691972_730472459"/>
      <w:bookmarkStart w:id="165" w:name="_Toc70"/>
      <w:bookmarkEnd w:id="164"/>
      <w:r>
        <w:rPr>
          <w:rtl w:val="true"/>
        </w:rPr>
        <w:t>«</w:t>
      </w:r>
      <w:r>
        <w:rPr>
          <w:rtl w:val="true"/>
        </w:rPr>
        <w:t xml:space="preserve">الوجاء </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الوجاء</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جاؤه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bookmarkStart w:id="166" w:name="pg14732_201331"/>
    </w:p>
    <w:p>
      <w:pPr>
        <w:pStyle w:val="Heading3"/>
        <w:numPr>
          <w:ilvl w:val="2"/>
          <w:numId w:val="1"/>
        </w:numPr>
        <w:rPr/>
      </w:pPr>
      <w:bookmarkStart w:id="167" w:name="__RefHeading___Toc691974_730472459"/>
      <w:bookmarkStart w:id="168" w:name="_Toc71"/>
      <w:bookmarkEnd w:id="166"/>
      <w:bookmarkEnd w:id="167"/>
      <w:r>
        <w:rPr>
          <w:rtl w:val="true"/>
        </w:rPr>
        <w:t>«</w:t>
      </w:r>
      <w:r>
        <w:rPr>
          <w:rtl w:val="true"/>
        </w:rPr>
        <w:t>الوجء</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الوجء</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اخذني العباس بن موسی فامر فوجیء فمی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وجاء اذن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وجيء في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69" w:name="__RefHeading___Toc691976_730472459"/>
      <w:bookmarkStart w:id="170" w:name="_Toc72"/>
      <w:bookmarkEnd w:id="169"/>
      <w:r>
        <w:rPr>
          <w:rtl w:val="true"/>
        </w:rPr>
        <w:t>«</w:t>
      </w:r>
      <w:r>
        <w:rPr>
          <w:rtl w:val="true"/>
        </w:rPr>
        <w:t>الوجد</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علیه السلام بامرأتين وجدتا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المساحقة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برجل وجد تحت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علیه السلام برجل وجد في 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اتموا الصفوف اذا وجدتم خللا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اباعبدالله علیه السلام اعود ابنا له فوجدته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اتیت امیر المؤمنين علیه السلامفوجدته متفکرا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من نفسه 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رميت فوجدته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تجد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بدنة فسبع شياة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بدنة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الرجل طهورا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رجل 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مع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الرجل هديا ضالا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وجد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وجدت الامام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وجدت برد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وجهي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وجدت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وجدت علي قرادا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وجدت على بطن امرأتك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رسول الله صلی الله علیه وآله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في 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تعلموا انا وجدنا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ابوطالب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يزعمون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والله لو اني اجد منكم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الحديث والمؤمن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الجنة ليوجد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حمزة ابني وجد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وجد امرأة مع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وجد رجلا مع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رجلا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وجد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تجد من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يجد في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المتمتع اذا وجد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وجد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وجدت قملة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هارون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النسر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هل تجدون له وارثا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مولى لعلى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رفع الی امیرالمؤمنین علیه السلام رجل وجد تحت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وجد في حجر آخر 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البيت الحرام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حجر آخر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لأجد ريح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بعيراً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وجدت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وجدت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اللقطة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اوآخران من غيركم قال اذا كان الرجل في ارض غربة لايوجد فيها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الرجل لا يخطی بلام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في الزنا أن يجودا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الجلد ان يوجدا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الجلد في الزنا ان يوجدا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 ابو الحسن عليه السلام فوجدت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ابرص وجدناه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عليه السلام وجدا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يوجد من الحيتان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يوجد 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تزوجها رجل فوجد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وجدت مع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الجد فقال ما اجد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جرة وجد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الجري فقال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يوجد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احتلم فلماانتبه وجد بللا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فوجد بها 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فلم يجد ما يهدی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تمتع و لم يجد ما يهدی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ولم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ووجد أعضاؤه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اللقطة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غمزا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وجد مقتولا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الإجمة فيجد فيها 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يوجد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احتلم فلما انتبه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يجد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يجد في انائه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الإجمة فيجد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يغتسل ثم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يوجد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الرمية 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سفرة وجدت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لا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لايجد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المرأتين توجدان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الهدی تحت عنوانه وانظر المتمتع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يكون 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اجدك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وجد مقتولا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المؤمنين في رجل وجد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وجد ورقا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يضل هديه فيجده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توجد عنده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و المرأة يوجدان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يجد في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يضل هديه فيجده رجل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فيوجد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يوجد عنده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يوجدان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لقيطة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المال يوجد کنزا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متمتع يجد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وجد سمكا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وجد مقتولا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على علیه السلام في رجل وجد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اجد فيما أوحى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سباع الطير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ابو جعفر اذا وجد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يقول في الضالة يجدها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بعض اهله يريد التزویج فلم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اذا وجد رجلين في لحاف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في الزمن الأول اذا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 عبد طعم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اجدك عذراء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العذرة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بني امية وجدوا من يكتب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w:t>
      </w:r>
    </w:p>
    <w:p>
      <w:pPr>
        <w:pStyle w:val="BookText"/>
        <w:rPr/>
      </w:pPr>
      <w:r>
        <w:rPr>
          <w:rFonts w:ascii="Amiri" w:hAnsi="Amiri" w:eastAsia="Amiri" w:cs="Amiri"/>
          <w:color w:val="111111"/>
          <w:sz w:val="28"/>
          <w:sz w:val="28"/>
          <w:szCs w:val="28"/>
          <w:rtl w:val="true"/>
          <w:lang w:bidi="ar-SA"/>
        </w:rPr>
        <w:t>صديق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وجدتّ رجلا من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على بطن امرأتك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بلانا نجد باولادنا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لولد الحسن فيه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ذلك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الكوفة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لم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نفسه من وجد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برد حبنا على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برد حبنا في كبده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شيئا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فعلوا فاحشة قالوا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رجل رکازا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رجل مع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على عهد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حجر آخر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بیت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حجرانی 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ذوابة سيف رسول الله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في قائم سیف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علم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صحيفة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وجدتم الشيخ فقيها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عمربن یزید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في كتاب رسول الله صلی الله علیه وآله اذا ظهر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ظهرالزنا من بعدي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في كتاب على علیه السلام أن الأرض لله يورثها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الأرض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في كتاب على علیه السلام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الظن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على علیه السلام في القطاط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فيمن وجد سمكا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بعض اهله يريد التزویج فلم يجد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البلها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وليستعفف الذين لا يجدون نكاحا </w:t>
      </w:r>
      <w:r>
        <w:rPr>
          <w:rFonts w:eastAsia="Amiri" w:cs="Amiri" w:ascii="Amiri" w:hAnsi="Amiri"/>
          <w:color w:val="111111"/>
          <w:sz w:val="28"/>
          <w:szCs w:val="28"/>
          <w:rtl w:val="true"/>
          <w:lang w:bidi="ar-SA"/>
        </w:rPr>
        <w:t xml:space="preserve">-) </w:t>
      </w:r>
      <w:bookmarkStart w:id="171" w:name="pg14732_201337"/>
    </w:p>
    <w:p>
      <w:pPr>
        <w:pStyle w:val="BookText"/>
        <w:rPr/>
      </w:pPr>
      <w:bookmarkEnd w:id="171"/>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وجدنا لاكثرهم من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العبد الصالح الخ</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91978_730472459"/>
      <w:bookmarkStart w:id="173" w:name="_Toc73"/>
      <w:bookmarkEnd w:id="172"/>
      <w:r>
        <w:rPr>
          <w:rtl w:val="true"/>
        </w:rPr>
        <w:t>«</w:t>
      </w:r>
      <w:r>
        <w:rPr>
          <w:rtl w:val="true"/>
        </w:rPr>
        <w:t xml:space="preserve">الوجع </w:t>
      </w:r>
      <w:r>
        <w:rPr>
          <w:rtl w:val="true"/>
        </w:rPr>
        <w:t>»</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عنى بهذا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حین برء من وجعه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المحصور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المحصورغير المصدود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بك من وجع البطن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يدك على موضع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وجعت وجعا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وجعت وجعا قط اشد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شكا إلى ربه وجع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الهريسة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كان ينشر بهذا الدعاء تضع يدك على موضع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هارون وجد في خاصرته وجعا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النسر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اشتکی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اجزعا آَمْ وجعا یا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Heading3"/>
        <w:numPr>
          <w:ilvl w:val="2"/>
          <w:numId w:val="1"/>
        </w:numPr>
        <w:rPr/>
      </w:pPr>
      <w:bookmarkStart w:id="174" w:name="__RefHeading___Toc691980_730472459"/>
      <w:bookmarkStart w:id="175" w:name="_Toc74"/>
      <w:bookmarkEnd w:id="174"/>
      <w:r>
        <w:rPr>
          <w:rtl w:val="true"/>
        </w:rPr>
        <w:t>«</w:t>
      </w:r>
      <w:r>
        <w:rPr>
          <w:rtl w:val="true"/>
        </w:rPr>
        <w:t xml:space="preserve">الوجع </w:t>
      </w:r>
      <w:r>
        <w:rPr>
          <w:rtl w:val="true"/>
        </w:rPr>
        <w:t>»</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جيد لوجع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السداب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اشتكيت وجعي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الوجع اسکن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وآله كان ينشر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على الموضع الذي فيه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موضع الوجع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موضع الوجع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جيد لوجع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 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علیه السلام فکشوت الیه وجعا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تذر لله لئن عافي الله ابنه من وجعه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الى ابی عبدالله علیه السلام ما يلقى من وجع 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 رجل الى النبي صلی الله علیه وآله وجعا في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الى ابی عبدالله علیه السلام بعض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وجعا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الی ابی عبدالله علیه السلام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وجع بطنی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وجع 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بي وجع في ركبتی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علمني دعاء ادعو به لوجع اصابنی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بطن ووجع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كان وجعا شديد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يختن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ولته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منه ويوجع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يجد في رأسه وجعا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وجع الأضراس ووجع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بأبی عبدالله علیه السلام وجع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محمد علیه السلام اسأله أن يدعو الله لي من 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لاعيادة في وجع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لأوجع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لأوجع ارجع للقلوب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قررت الحمد على 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وجعت وجعا قط اشد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العيادة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اشتكى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عليه وجع الخاصرة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السراويل من قعود وقی وجع 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السراويل </w:t>
      </w:r>
      <w:bookmarkStart w:id="176" w:name="pg14732_201339"/>
    </w:p>
    <w:p>
      <w:pPr>
        <w:pStyle w:val="Heading3"/>
        <w:numPr>
          <w:ilvl w:val="2"/>
          <w:numId w:val="1"/>
        </w:numPr>
        <w:rPr/>
      </w:pPr>
      <w:bookmarkStart w:id="177" w:name="__RefHeading___Toc691982_730472459"/>
      <w:bookmarkStart w:id="178" w:name="_Toc75"/>
      <w:bookmarkEnd w:id="176"/>
      <w:bookmarkEnd w:id="177"/>
      <w:r>
        <w:rPr>
          <w:rtl w:val="true"/>
        </w:rPr>
        <w:t>«</w:t>
      </w:r>
      <w:r>
        <w:rPr>
          <w:rtl w:val="true"/>
        </w:rPr>
        <w:t xml:space="preserve">الوجلة </w:t>
      </w:r>
      <w:r>
        <w:rPr>
          <w:rtl w:val="true"/>
        </w:rPr>
        <w:t>»</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وقلوبهم وجلة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وقلوبهم وجلة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يوتون ما أتوا وقلوبهم وجله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Heading3"/>
        <w:numPr>
          <w:ilvl w:val="2"/>
          <w:numId w:val="1"/>
        </w:numPr>
        <w:rPr/>
      </w:pPr>
      <w:bookmarkStart w:id="179" w:name="__RefHeading___Toc691984_730472459"/>
      <w:bookmarkStart w:id="180" w:name="_Toc76"/>
      <w:bookmarkEnd w:id="179"/>
      <w:r>
        <w:rPr>
          <w:rtl w:val="true"/>
        </w:rPr>
        <w:t>«</w:t>
      </w:r>
      <w:r>
        <w:rPr>
          <w:rtl w:val="true"/>
        </w:rPr>
        <w:t>الوجم</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الوجم</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جمت فلم ادرما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جم ابي فقال وليس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القصاص تحت عنوان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181" w:name="__RefHeading___Toc691986_730472459"/>
      <w:bookmarkStart w:id="182" w:name="_Toc77"/>
      <w:bookmarkEnd w:id="181"/>
      <w:r>
        <w:rPr>
          <w:rtl w:val="true"/>
        </w:rPr>
        <w:t>«</w:t>
      </w:r>
      <w:r>
        <w:rPr>
          <w:rtl w:val="true"/>
        </w:rPr>
        <w:t xml:space="preserve">الوجوب </w:t>
      </w:r>
      <w:r>
        <w:rPr>
          <w:rtl w:val="true"/>
        </w:rPr>
        <w:t>»</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ان يجب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الختانان فقد وجب الجلد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الختانان وجب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او لجه فقد وجب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الوقت و 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غدوت في حاجتك بعد أن تجب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قد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يجب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يجب عليه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وجب التقصير في ثمانية فراسخ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انما قصرت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يجب عليه الدية اذا قطع يد رجل وليس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القصاص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يدين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يوجب ذلك عليه لانه يملكها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w:t>
      </w:r>
    </w:p>
    <w:p>
      <w:pPr>
        <w:pStyle w:val="BookText"/>
        <w:rPr/>
      </w:pPr>
      <w:r>
        <w:rPr>
          <w:rFonts w:ascii="Amiri" w:hAnsi="Amiri" w:eastAsia="Amiri" w:cs="Amiri"/>
          <w:color w:val="111111"/>
          <w:sz w:val="28"/>
          <w:sz w:val="28"/>
          <w:szCs w:val="28"/>
          <w:rtl w:val="true"/>
          <w:lang w:bidi="ar-SA"/>
        </w:rPr>
        <w:t>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يجب عليه الدية ويترك له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في القصاص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رجل قطع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وقد وجبت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متي تجب عليها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تجب عليه اعادة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يجب عليه 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السخل متی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يجب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تجب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يجب على الرجل في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يجب فيه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وجبت عليه 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اقل ما 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التمر والزبيب ما اقل ما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الاميال التي يجب فيها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ایجب عليه فعل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وجبت عليه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وهي حائض قال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في كم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السخل متی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الغلام متی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متي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وجب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المهر متى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شهر رمضان عند وجوب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وجبت جنوبها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البُدن تحت عنوانه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IRNazanin" w:hAnsi="IRNazanin" w:eastAsia="IRNazanin"/>
          <w:color w:val="111111"/>
          <w:sz w:val="28"/>
          <w:sz w:val="28"/>
          <w:szCs w:val="28"/>
          <w:rtl w:val="true"/>
          <w:lang w:bidi="fa-IR"/>
        </w:rPr>
        <w:t>ابا الحسن الأول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وجب عليه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من الاشربة 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تجب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لاتجب الدعوة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لاتجب الصدقة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لايجب عليه الزكاة الا في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مهر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يجب في مسيرة يوم لما وجب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يجب لها من تركتها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يجب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على الذي يحج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على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العالم اخبرنی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تجب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تجب العتمة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يجب على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اجلسه الامام في موضع يجب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يجب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بعد التروية بعشرة ايام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يوجب لك فلا توجب له ولا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سجدتا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النسيان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نسیت آن</w:t>
      </w:r>
    </w:p>
    <w:p>
      <w:pPr>
        <w:pStyle w:val="BookText"/>
        <w:rPr/>
      </w:pPr>
      <w:r>
        <w:rPr>
          <w:rFonts w:ascii="IRNazanin" w:hAnsi="IRNazanin" w:eastAsia="IRNazanin"/>
          <w:color w:val="111111"/>
          <w:sz w:val="28"/>
          <w:sz w:val="28"/>
          <w:szCs w:val="28"/>
          <w:rtl w:val="true"/>
          <w:lang w:bidi="fa-IR"/>
        </w:rPr>
        <w:t>تصلی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له البيع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النسيئة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البيع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الاستبراء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آخر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عليه التقصير لانك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التقصيرفقال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لاحدهما الخ</w:t>
      </w:r>
      <w:r>
        <w:rPr>
          <w:rFonts w:eastAsia="IRNazanin" w:cs="IRNazanin"/>
          <w:color w:val="111111"/>
          <w:sz w:val="28"/>
          <w:szCs w:val="28"/>
          <w:rtl w:val="true"/>
          <w:lang w:bidi="fa-IR"/>
        </w:rPr>
        <w:t xml:space="preserve">) </w:t>
      </w:r>
      <w:bookmarkStart w:id="183" w:name="pg14732_201342"/>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عليك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يخرج عما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شيء من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w:t>
      </w:r>
    </w:p>
    <w:p>
      <w:pPr>
        <w:pStyle w:val="BookText"/>
        <w:rPr/>
      </w:pPr>
      <w:r>
        <w:rPr>
          <w:rFonts w:ascii="Amiri" w:hAnsi="Amiri" w:eastAsia="Amiri" w:cs="Amiri"/>
          <w:color w:val="111111"/>
          <w:sz w:val="28"/>
          <w:sz w:val="28"/>
          <w:szCs w:val="28"/>
          <w:rtl w:val="true"/>
          <w:lang w:bidi="ar-SA"/>
        </w:rPr>
        <w:t>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أن يسترعليه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أن يناصحه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للمستاضة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التي تجب فيها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الاحرام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184" w:name="__RefHeading___Toc691988_730472459"/>
      <w:bookmarkStart w:id="185" w:name="_Toc78"/>
      <w:bookmarkEnd w:id="184"/>
      <w:r>
        <w:rPr>
          <w:rtl w:val="true"/>
        </w:rPr>
        <w:t>«</w:t>
      </w:r>
      <w:r>
        <w:rPr>
          <w:rtl w:val="true"/>
        </w:rPr>
        <w:t>الوجود</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الوجد</w:t>
      </w:r>
    </w:p>
    <w:p>
      <w:pPr>
        <w:pStyle w:val="Heading3"/>
        <w:numPr>
          <w:ilvl w:val="2"/>
          <w:numId w:val="1"/>
        </w:numPr>
        <w:rPr/>
      </w:pPr>
      <w:bookmarkStart w:id="186" w:name="__RefHeading___Toc691990_730472459"/>
      <w:bookmarkStart w:id="187" w:name="_Toc79"/>
      <w:bookmarkEnd w:id="186"/>
      <w:r>
        <w:rPr>
          <w:rtl w:val="true"/>
        </w:rPr>
        <w:t>«</w:t>
      </w:r>
      <w:r>
        <w:rPr>
          <w:rtl w:val="true"/>
        </w:rPr>
        <w:t>الوجور</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وجور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188" w:name="__RefHeading___Toc691992_730472459"/>
      <w:bookmarkStart w:id="189" w:name="_Toc80"/>
      <w:bookmarkEnd w:id="188"/>
      <w:r>
        <w:rPr>
          <w:rtl w:val="true"/>
        </w:rPr>
        <w:t>«</w:t>
      </w:r>
      <w:r>
        <w:rPr>
          <w:rtl w:val="true"/>
        </w:rPr>
        <w:t>الوجوه</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وهو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في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لاترى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وجوه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ذلك فليصل لأربع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وجوههم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فارحم تلك الوجوه التي قد غيّرتها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باربعة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الغنم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يرهق وجوههم قترولا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وجوه دوابهم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اوصنی بوجه من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محاسبة العمل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النبي صلی الله علیه وآله بابنة فنظر في وجوه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تضرب الملائكة وجوهها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منزلك في سفر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تفل بعضهم في وجوه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بوجه من وجوه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رجلا من الوجوه المنسوبین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ابوعبدالله الجدلي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فکبت وجوههم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 تحت عنوانه وانظر الجهاد</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اللواط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لوط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ارض یريد رجل أن يتقبلها فأي وجوه القبالة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حضره الموت فاوصي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فارفق على اي الوجوه 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دفع اليه مالا ليصرفه في بعض وجوه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دفع اليه مالا ليفرقه في بعض وجوه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وجه من وجوه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سمة المواشي فقال لا بأس بها إِلا في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تعالى 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راوه زلفة سيت وجوه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الدواب لا تضربوا الوجوه </w:t>
      </w:r>
      <w:r>
        <w:rPr>
          <w:rFonts w:eastAsia="Amiri" w:cs="Amiri" w:ascii="Amiri" w:hAnsi="Amiri"/>
          <w:color w:val="111111"/>
          <w:sz w:val="28"/>
          <w:szCs w:val="28"/>
          <w:rtl w:val="true"/>
          <w:lang w:bidi="ar-SA"/>
        </w:rPr>
        <w:t xml:space="preserve">-) </w:t>
      </w:r>
      <w:bookmarkStart w:id="190" w:name="pg14732_201344"/>
    </w:p>
    <w:p>
      <w:pPr>
        <w:pStyle w:val="BookText"/>
        <w:rPr/>
      </w:pPr>
      <w:bookmarkEnd w:id="190"/>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كأنما أغشيت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یونس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وتفل بعضهم في وجوه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بالعزل في ستة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لاتضربوا الدواب على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لاتضربوا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لاتقبحوا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الدابة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بوجوه لاترى الا في كل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p>
    <w:p>
      <w:pPr>
        <w:pStyle w:val="BookText"/>
        <w:rPr/>
      </w:pPr>
      <w:r>
        <w:rPr>
          <w:rFonts w:ascii="IRNazanin" w:hAnsi="IRNazanin" w:eastAsia="IRNazanin"/>
          <w:color w:val="111111"/>
          <w:sz w:val="28"/>
          <w:sz w:val="28"/>
          <w:szCs w:val="28"/>
          <w:rtl w:val="true"/>
          <w:lang w:bidi="fa-IR"/>
        </w:rPr>
        <w:t>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لنتصفح وجوه شیعته في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اشد بیاضا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مرحبا بكم وجوه تحبا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فتغيرت وجوه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استقبل وجوه الآراء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واقيموا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تحبنا ونحبها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قتل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آخرلا تقبحوا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لا تسموها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آخر من وجوه السفاح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وتسود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الى الخ</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91994_730472459"/>
      <w:bookmarkStart w:id="192" w:name="_Toc81"/>
      <w:bookmarkEnd w:id="191"/>
      <w:r>
        <w:rPr>
          <w:rtl w:val="true"/>
        </w:rPr>
        <w:t>«</w:t>
      </w:r>
      <w:r>
        <w:rPr>
          <w:rtl w:val="true"/>
        </w:rPr>
        <w:t>الوجه</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الله لي ولجنی به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الي ابو الحسن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الي بهذه الوصية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ابرزوا وجه أُمّ أَحمد في مجلس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اوصى ابو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ابول فلا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الدابة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 امیرالمؤمنین علیه السلام بوجهه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وهو عند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النبی صلی الله علیه وآله رجل فقال انی زنیت فصرف النبي وجهه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 امرأة اميرالمؤمنین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المرأة في وجهها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لاتتنقب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خمش وجه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اِلطاف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حد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اخط في وجهه خطوطا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العباس بن عبدالمطلب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تأثیه من قبل وجهه و استقبل وجهه بوجهك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تحسرعن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واستقبل وجهه بوجهك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استقبلت القبلة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اشتريت هديك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الافتتاح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توضاء الرجل فليصفق وجهه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جن عليه الليل افترش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لاهل الدين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فلا يرد يده حتى يمسح على وجهه ورأسه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اكف به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فاقراء في وجهه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وجه فاطمة علیه السلام اصفر كأنه بطن جرادة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فاطمة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ليسا 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بحرمة وجهك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اغسل وجهي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استقبلت اباعبدالله في طريق فاعرضتُ عنه بوجهی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استقبلتهم بوجهك فقلت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اضع وجهي للسجود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اعود بجلال وجهك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العشرالخ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اعوذ بحرمة وجهك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بوجهك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ابراهيم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بوجه الله الكريم وباسم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امسيت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وجهك فانك تنظر الى عظمتي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الاذان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 وجهي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يمشي مكبا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افتحت لي في وجهي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اباعبدالله يحرك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اليك وجهتُ وجهی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موسی الرضا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زيارة قبر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بوجهك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آخر السجدة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الدعاء تحت عنوان سألت أبا الحسن دعاء الخ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خرجت في وجهي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في سفر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وجهي يوم تسود فيه </w:t>
      </w:r>
    </w:p>
    <w:p>
      <w:pPr>
        <w:pStyle w:val="BookText"/>
        <w:rPr/>
      </w:pP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اخاك بوجه منبسط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التزويج الدائم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احل</w:t>
      </w:r>
    </w:p>
    <w:p>
      <w:pPr>
        <w:pStyle w:val="BookText"/>
        <w:rPr/>
      </w:pPr>
      <w:r>
        <w:rPr>
          <w:rFonts w:ascii="IRNazanin" w:hAnsi="IRNazanin" w:eastAsia="IRNazanin"/>
          <w:color w:val="111111"/>
          <w:sz w:val="28"/>
          <w:sz w:val="28"/>
          <w:szCs w:val="28"/>
          <w:rtl w:val="true"/>
          <w:lang w:bidi="fa-IR"/>
        </w:rPr>
        <w:t>الفرج لعلل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يبذل لى وجهه الذي يعفره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عزوجل بغسل الوجه لما نظر التراب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السؤال تحت</w:t>
      </w:r>
    </w:p>
    <w:p>
      <w:pPr>
        <w:pStyle w:val="BookText"/>
        <w:rPr/>
      </w:pPr>
      <w:r>
        <w:rPr>
          <w:rFonts w:ascii="Amiri" w:hAnsi="Amiri" w:eastAsia="Amiri" w:cs="Amiri"/>
          <w:color w:val="111111"/>
          <w:sz w:val="28"/>
          <w:sz w:val="28"/>
          <w:szCs w:val="28"/>
          <w:rtl w:val="true"/>
          <w:lang w:bidi="ar-SA"/>
        </w:rPr>
        <w:t xml:space="preserve">الى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بها وجه 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على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اكرم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آية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تريد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سلمة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يقولون ان الأُذنين 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تكلمت او صرفت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فرمش وجهه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الموضحة في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الذي ظهر بوجهی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يبذل لى وجهه الذي يعفره في التراب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بها وجه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سألت رجلا بوجه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احب ان اضع وجهي في موضع قدمی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يرفع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احب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اخرج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وجهت وجهي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اوصنی بوجه من وجوه 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محاسبة العمل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القبلة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هذه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الكعبة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يونس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بذل لك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ترى دمه في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السئوال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ابتداء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وجهی واعصمنی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دعاء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اربعه وعشرون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انظرفاطمه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 بين الوضوء كما قال الله عزوجل ابدأ بالوجه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في وجه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 مت فلا تخمشي على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السخاء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تسدل المرأة الثوب على وجهها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علي عليه السلام فغسل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القبلة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والقبلة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حول وجهك الى 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غسلت وجهی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الوضو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أتوضا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ابن الكواء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الذي يؤتي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امير المؤمنين عليه السلام فقال یا امیرالمؤمنین او صني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وآله فقال يا رسول الله انني سألت رجلا بوجه الله فضربنی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جرّوجهك على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 وجهي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يزيد في ماء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في تجاه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التوكل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عليه السلام فقال مالي اراك ساهم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وجهه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عليه السلام فنظرالي بوجه قاطب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المصافحة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ماشطة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يذهب بماء الوجه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يتمعر وجهه غيظا لي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الأمر بالمعروف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حزنت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ذلك اهلی فی وجهي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على وجه الاستغناء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البالي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الدعاء فاسجد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الذليل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الفقير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الدعاء فاسجد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لك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بوجهك اللئيم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ماء على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برهوت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وآله الفجر فاقبل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اليدين حيث تضعون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الوجه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حسن البشرتحت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بعاصم بن زیاد فجيء به فلما راه عبس في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بدأ بيده قبل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قالت له امرأته اسألك بوجه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لطم رجلا على وجهه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يبقى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على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فليحول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بعض ماله في حياته في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الذي 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وجهك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يقع الذباب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ينام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فاقم وجهك للدين حنيفا قال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فاقم وجهك للدين حنيفا قال هی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الى من يخرج الى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كان بهمدان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تقدر فعلي وجهك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الكعبة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يونس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لايطلب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وجه من وجوه فضل اتباع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الرسالة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بهذه الرسالة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توجيه الميت تستقبل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قال له ان يغطي رأسه 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يقبل بوجهه الى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في سجوده سجد وجهی البالی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اعوذ بوجهك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إِلآّ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ارى ذل السؤال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يضع المحرم ذراعه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ينظر الى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بمسح الرجل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لاتمسح وجهك بالازار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لاعتق الا لوجه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الا على كتاب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لاعتق الا ما اريد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لاعتق الا ما طلب به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على وجه الأرض شيء احب الي من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لايبزقن احدكم في الصلاة قبل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البزاق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لايذبح لك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بالناس من في وجهه 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الرجم والضرب لايصيبان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الضرب والرجم لايصيبان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 وجهه 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يكون من اخواني فصححها بكل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فحول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تغسلي وجهها بالخرقة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وجه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الفرفخ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ابرز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اقرض مؤمنا يلتمس به </w:t>
      </w:r>
    </w:p>
    <w:p>
      <w:pPr>
        <w:pStyle w:val="BookText"/>
        <w:rPr/>
      </w:pP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غطى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يقع على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تسدل الثوب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الوجه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من وجه اخيه قذاة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امرأته اكبه الله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تبسم في وجه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التبسم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پرید به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رأيتموه نائمة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يكرم وجهه عن وجهك فاكرم وجهك عن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الله عليه بوجهه ولم يصرف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الخ 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تصفية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بليت ببذل وجهك سائلا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الي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وجهت وجهي للذي فطر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وضحى رسول الله صلی الله علیه وآله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الافتتاح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افتتحت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الذبایح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لايذبح لك اليهودي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العقيقة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تذبح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النحر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مصل 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طلب الرزق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وجهك والسفر 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بيتك الخ</w:t>
      </w:r>
      <w:r>
        <w:rPr>
          <w:rFonts w:eastAsia="Amiri" w:cs="Amiri" w:ascii="Amiri" w:hAnsi="Amiri"/>
          <w:color w:val="111111"/>
          <w:sz w:val="28"/>
          <w:szCs w:val="28"/>
          <w:rtl w:val="true"/>
          <w:lang w:bidi="ar-SA"/>
        </w:rPr>
        <w:t xml:space="preserve">) </w:t>
      </w:r>
      <w:bookmarkStart w:id="193" w:name="pg14732_201353"/>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تقلب وجهك عن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ولاتمسح وجهك بالازار فانه يذهب بماء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ويكشف عن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الذي ظهر بوجهی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الذي قد ظهر بوجهی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فريضة جامعة على الوجه واليدين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العالم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ابت خمر وجهی وشد وثاقی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ابراهيم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يوم التروية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يجزى التحري اذا لم يعلم این وجه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الافتتاح</w:t>
      </w:r>
    </w:p>
    <w:p>
      <w:pPr>
        <w:pStyle w:val="Heading3"/>
        <w:numPr>
          <w:ilvl w:val="2"/>
          <w:numId w:val="1"/>
        </w:numPr>
        <w:rPr/>
      </w:pPr>
      <w:bookmarkStart w:id="194" w:name="__RefHeading___Toc691996_730472459"/>
      <w:bookmarkStart w:id="195" w:name="_Toc82"/>
      <w:bookmarkEnd w:id="194"/>
      <w:r>
        <w:rPr>
          <w:rtl w:val="true"/>
        </w:rPr>
        <w:t>«</w:t>
      </w:r>
      <w:r>
        <w:rPr>
          <w:rtl w:val="true"/>
        </w:rPr>
        <w:t xml:space="preserve">وجه الله </w:t>
      </w:r>
      <w:r>
        <w:rPr>
          <w:rtl w:val="true"/>
        </w:rPr>
        <w:t>»</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الوجه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91998_730472459"/>
      <w:bookmarkStart w:id="197" w:name="_Toc83"/>
      <w:bookmarkEnd w:id="196"/>
      <w:r>
        <w:rPr>
          <w:rtl w:val="true"/>
        </w:rPr>
        <w:t>«</w:t>
      </w:r>
      <w:r>
        <w:rPr>
          <w:rtl w:val="true"/>
        </w:rPr>
        <w:t xml:space="preserve">الوجهان </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اصحابنا يختلفون في وجهين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لكلامك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السخاء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يكون ذا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جارية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اجبني في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اجبني في الوجهين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المسلمين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98" w:name="__RefHeading___Toc692000_730472459"/>
      <w:bookmarkStart w:id="199" w:name="_Toc84"/>
      <w:bookmarkEnd w:id="198"/>
      <w:r>
        <w:rPr>
          <w:rtl w:val="true"/>
        </w:rPr>
        <w:t>«</w:t>
      </w:r>
      <w:r>
        <w:rPr>
          <w:rtl w:val="true"/>
        </w:rPr>
        <w:t>وجيأ</w:t>
      </w:r>
      <w:r>
        <w:rPr>
          <w:rtl w:val="true"/>
        </w:rPr>
        <w:t>»</w:t>
      </w:r>
      <w:bookmarkEnd w:id="199"/>
    </w:p>
    <w:p>
      <w:pPr>
        <w:pStyle w:val="BookText"/>
        <w:rPr/>
      </w:pPr>
      <w:r>
        <w:rPr>
          <w:rFonts w:ascii="Amiri" w:hAnsi="Amiri" w:eastAsia="Amiri" w:cs="Amiri"/>
          <w:color w:val="111111"/>
          <w:sz w:val="28"/>
          <w:sz w:val="28"/>
          <w:szCs w:val="28"/>
          <w:rtl w:val="true"/>
          <w:lang w:bidi="ar-SA"/>
        </w:rPr>
        <w:t>تقدم في المجيء</w:t>
      </w:r>
    </w:p>
    <w:p>
      <w:pPr>
        <w:pStyle w:val="Heading3"/>
        <w:numPr>
          <w:ilvl w:val="2"/>
          <w:numId w:val="1"/>
        </w:numPr>
        <w:rPr/>
      </w:pPr>
      <w:bookmarkStart w:id="200" w:name="__RefHeading___Toc692002_730472459"/>
      <w:bookmarkStart w:id="201" w:name="_Toc85"/>
      <w:bookmarkEnd w:id="200"/>
      <w:r>
        <w:rPr>
          <w:rtl w:val="true"/>
        </w:rPr>
        <w:t>«</w:t>
      </w:r>
      <w:r>
        <w:rPr>
          <w:rtl w:val="true"/>
        </w:rPr>
        <w:t>الوجيئة</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وافتی في الوجيئة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202" w:name="__RefHeading___Toc692004_730472459"/>
      <w:bookmarkStart w:id="203" w:name="_Toc86"/>
      <w:bookmarkEnd w:id="202"/>
      <w:r>
        <w:rPr>
          <w:rtl w:val="true"/>
        </w:rPr>
        <w:t>«</w:t>
      </w:r>
      <w:r>
        <w:rPr>
          <w:rtl w:val="true"/>
        </w:rPr>
        <w:t>الوجيع</w:t>
      </w:r>
      <w:r>
        <w:rPr>
          <w:rtl w:val="true"/>
        </w:rPr>
        <w:t>»</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ضربا وجيعا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قال لرجل على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ضربا و جيعا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bookmarkStart w:id="204" w:name="pg14732_201354"/>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لقى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ضربا وجيعا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05" w:name="__RefHeading___Toc692006_730472459"/>
      <w:bookmarkStart w:id="206" w:name="_Toc87"/>
      <w:bookmarkEnd w:id="205"/>
      <w:r>
        <w:rPr>
          <w:rtl w:val="true"/>
        </w:rPr>
        <w:t>«</w:t>
      </w:r>
      <w:r>
        <w:rPr>
          <w:rtl w:val="true"/>
        </w:rPr>
        <w:t>الوجيف</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الوجيف</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غربت الشمس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الوجيف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الحج ليس بوجيف الخيل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الافاضة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ليس بوجيف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والوجيف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الأفاضة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المشركين الخ</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92008_730472459"/>
      <w:bookmarkStart w:id="208" w:name="_Toc88"/>
      <w:bookmarkEnd w:id="207"/>
      <w:r>
        <w:rPr>
          <w:rtl w:val="true"/>
        </w:rPr>
        <w:t>«</w:t>
      </w:r>
      <w:r>
        <w:rPr>
          <w:rtl w:val="true"/>
        </w:rPr>
        <w:t>الوجيه</w:t>
      </w:r>
      <w:r>
        <w:rPr>
          <w:rtl w:val="true"/>
        </w:rPr>
        <w:t>»</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فاجعلنی بهم وجيها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قبل دخولك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فاجعلني بهم وجيها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2"/>
        <w:numPr>
          <w:ilvl w:val="1"/>
          <w:numId w:val="1"/>
        </w:numPr>
        <w:rPr/>
      </w:pPr>
      <w:bookmarkStart w:id="209" w:name="__RefHeading___Toc692010_730472459"/>
      <w:bookmarkStart w:id="210" w:name="_Toc89"/>
      <w:bookmarkEnd w:id="209"/>
      <w:r>
        <w:rPr>
          <w:rtl w:val="true"/>
        </w:rPr>
        <w:t>الواو والحاء</w:t>
      </w:r>
      <w:bookmarkEnd w:id="210"/>
    </w:p>
    <w:p>
      <w:pPr>
        <w:pStyle w:val="Heading3"/>
        <w:numPr>
          <w:ilvl w:val="2"/>
          <w:numId w:val="1"/>
        </w:numPr>
        <w:rPr/>
      </w:pPr>
      <w:bookmarkStart w:id="211" w:name="__RefHeading___Toc692012_730472459"/>
      <w:bookmarkStart w:id="212" w:name="_Toc90"/>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أذا حضرت لك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حللت بساحتك لمعرفتی بوحدانيتك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تشابهت الوحدانية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واخلص الوحدانية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الواحد فقال اجماع الالسن عليه بالوحدانية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ابی یعفور أن الله واحد متوحد بالوحدانية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انظرالحُجه</w:t>
      </w:r>
    </w:p>
    <w:p>
      <w:pPr>
        <w:pStyle w:val="Heading3"/>
        <w:numPr>
          <w:ilvl w:val="2"/>
          <w:numId w:val="1"/>
        </w:numPr>
        <w:rPr/>
      </w:pPr>
      <w:bookmarkStart w:id="213" w:name="__RefHeading___Toc692014_730472459"/>
      <w:bookmarkStart w:id="214" w:name="_Toc91"/>
      <w:bookmarkEnd w:id="213"/>
      <w:r>
        <w:rPr>
          <w:rtl w:val="true"/>
        </w:rPr>
        <w:t>«</w:t>
      </w:r>
      <w:r>
        <w:rPr>
          <w:rtl w:val="true"/>
        </w:rPr>
        <w:t xml:space="preserve">الوحدة </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وحده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يصلي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القبور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اشكو الى الله عزوجل وحدتي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وحده ومنع رفده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في سفر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سافر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تبيتن وحدك ولا تسافرن وحدك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يرقد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لاتكن 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البائت في البيت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 اذا دعي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وحده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يبيت في بيت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تجوز فيه الصلاة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لا تجوز الصلاة فيه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وحده لاشريك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التسبيح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بعد التسليم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 بالله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قبل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الدعاء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تصلى وحدك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لأوحدة او 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رسول الله صلی الله علیه وآله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لاشريك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وحده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عنوانه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بات في دار و بیت وحده </w:t>
      </w:r>
      <w:r>
        <w:rPr>
          <w:rFonts w:eastAsia="IRNazanin" w:cs="IRNazanin"/>
          <w:color w:val="111111"/>
          <w:sz w:val="28"/>
          <w:szCs w:val="28"/>
          <w:rtl w:val="true"/>
          <w:lang w:bidi="fa-IR"/>
        </w:rPr>
        <w:t xml:space="preserve">-) </w:t>
      </w:r>
      <w:bookmarkStart w:id="215" w:name="pg14732_201356"/>
    </w:p>
    <w:p>
      <w:pPr>
        <w:pStyle w:val="BookText"/>
        <w:rPr/>
      </w:pPr>
      <w:bookmarkEnd w:id="215"/>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وحده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اشهد ان لا اله الا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ماتصل به وحدتهم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يخرج في سفر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لنفسي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16" w:name="__RefHeading___Toc692016_730472459"/>
      <w:bookmarkStart w:id="217" w:name="_Toc92"/>
      <w:bookmarkEnd w:id="216"/>
      <w:r>
        <w:rPr>
          <w:rtl w:val="true"/>
        </w:rPr>
        <w:t>«</w:t>
      </w:r>
      <w:r>
        <w:rPr>
          <w:rtl w:val="true"/>
        </w:rPr>
        <w:t xml:space="preserve">وحدى </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فحمد الله واثنى عليه ثم صلى على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ابقى وحدي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Heading3"/>
        <w:numPr>
          <w:ilvl w:val="2"/>
          <w:numId w:val="1"/>
        </w:numPr>
        <w:rPr/>
      </w:pPr>
      <w:bookmarkStart w:id="218" w:name="__RefHeading___Toc692018_730472459"/>
      <w:bookmarkStart w:id="219" w:name="_Toc93"/>
      <w:bookmarkEnd w:id="218"/>
      <w:r>
        <w:rPr>
          <w:rtl w:val="true"/>
        </w:rPr>
        <w:t>«</w:t>
      </w:r>
      <w:r>
        <w:rPr>
          <w:rtl w:val="true"/>
        </w:rPr>
        <w:t>الوحر</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رسول الله صلی الله علیه وآله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الوحر الوسوسة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ووحرالصدر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20" w:name="__RefHeading___Toc692020_730472459"/>
      <w:bookmarkStart w:id="221" w:name="_Toc94"/>
      <w:bookmarkEnd w:id="220"/>
      <w:r>
        <w:rPr>
          <w:rtl w:val="true"/>
        </w:rPr>
        <w:t>«</w:t>
      </w:r>
      <w:r>
        <w:rPr>
          <w:rtl w:val="true"/>
        </w:rPr>
        <w:t xml:space="preserve">الوحش </w:t>
      </w:r>
      <w:r>
        <w:rPr>
          <w:rtl w:val="true"/>
        </w:rPr>
        <w:t>»</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قال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ووحش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ايأكل قد يد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يكون عند الرجل من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حمار 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يحرم وعنده في أهله صید اما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سباع الطير والوحش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حمر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المأكول من الطير والوحش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الظبي وحمار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الوحش تصوم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عاشوراء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 في الحرم من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222" w:name="__RefHeading___Toc692022_730472459"/>
      <w:bookmarkStart w:id="223" w:name="_Toc95"/>
      <w:bookmarkEnd w:id="222"/>
      <w:r>
        <w:rPr>
          <w:rtl w:val="true"/>
        </w:rPr>
        <w:t>«</w:t>
      </w:r>
      <w:r>
        <w:rPr>
          <w:rtl w:val="true"/>
        </w:rPr>
        <w:t xml:space="preserve">الوحشة </w:t>
      </w:r>
      <w:r>
        <w:rPr>
          <w:rtl w:val="true"/>
        </w:rPr>
        <w:t>»</w:t>
      </w:r>
      <w:bookmarkEnd w:id="2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القبور </w:t>
      </w:r>
      <w:bookmarkStart w:id="224" w:name="pg14732_201357"/>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آنس وحشته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 وحشته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آنس وحشتی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آية الکرسی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ابوذر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بالمدينة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لنفسي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للقبر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 وحشته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عند ابی عبدالله علیه السلام الوحشة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ووحشتی من الناس وأنسي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إلى رسول الله صلی الله علیه وآله الوحشة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الى النبي صلی الله علیه وآله الوحشتة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الحرم واغلامه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وحشية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حمر الوحش فكتب علیه السلام يجوز اكله لو حشته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 وحشته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حشتة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ابوذر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بثلاثين من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لاوحشة 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وآنس وحشته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اتم ركوعه لم تدخله وحشتة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آنس وحشتي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وتونس به وحشتهم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 وحشته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25" w:name="__RefHeading___Toc692024_730472459"/>
      <w:bookmarkStart w:id="226" w:name="_Toc96"/>
      <w:bookmarkEnd w:id="225"/>
      <w:r>
        <w:rPr>
          <w:rtl w:val="true"/>
        </w:rPr>
        <w:t>«</w:t>
      </w:r>
      <w:r>
        <w:rPr>
          <w:rtl w:val="true"/>
        </w:rPr>
        <w:t>الوحشی</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اعمل اغماد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 تعمل وحشياً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وحشتي </w:t>
      </w:r>
      <w:bookmarkStart w:id="227" w:name="pg14732_201358"/>
    </w:p>
    <w:p>
      <w:pPr>
        <w:pStyle w:val="BookText"/>
        <w:rPr/>
      </w:pPr>
      <w:bookmarkEnd w:id="227"/>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اصناف الناس</w:t>
      </w:r>
    </w:p>
    <w:p>
      <w:pPr>
        <w:pStyle w:val="Heading3"/>
        <w:numPr>
          <w:ilvl w:val="2"/>
          <w:numId w:val="1"/>
        </w:numPr>
        <w:rPr/>
      </w:pPr>
      <w:bookmarkStart w:id="228" w:name="__RefHeading___Toc692026_730472459"/>
      <w:bookmarkStart w:id="229" w:name="_Toc97"/>
      <w:bookmarkEnd w:id="228"/>
      <w:r>
        <w:rPr>
          <w:rtl w:val="true"/>
        </w:rPr>
        <w:t>«</w:t>
      </w:r>
      <w:r>
        <w:rPr>
          <w:rtl w:val="true"/>
        </w:rPr>
        <w:t xml:space="preserve">الوحشية </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لحوم الخيل 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باكل لحوم الحمر الوحشية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بالوحشية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230" w:name="__RefHeading___Toc692028_730472459"/>
      <w:bookmarkStart w:id="231" w:name="_Toc98"/>
      <w:bookmarkEnd w:id="230"/>
      <w:r>
        <w:rPr>
          <w:rtl w:val="true"/>
        </w:rPr>
        <w:t>«</w:t>
      </w:r>
      <w:r>
        <w:rPr>
          <w:rtl w:val="true"/>
        </w:rPr>
        <w:t xml:space="preserve">الوحك </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 في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32" w:name="__RefHeading___Toc692030_730472459"/>
      <w:bookmarkStart w:id="233" w:name="_Toc99"/>
      <w:bookmarkEnd w:id="232"/>
      <w:r>
        <w:rPr>
          <w:rtl w:val="true"/>
        </w:rPr>
        <w:t>«</w:t>
      </w:r>
      <w:r>
        <w:rPr>
          <w:rtl w:val="true"/>
        </w:rPr>
        <w:t xml:space="preserve">الوحوش </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الخيل كانت وحوشا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الخيل وحوشا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234" w:name="__RefHeading___Toc692032_730472459"/>
      <w:bookmarkStart w:id="235" w:name="_Toc100"/>
      <w:bookmarkEnd w:id="234"/>
      <w:r>
        <w:rPr>
          <w:rtl w:val="true"/>
        </w:rPr>
        <w:t>«</w:t>
      </w:r>
      <w:r>
        <w:rPr>
          <w:rtl w:val="true"/>
        </w:rPr>
        <w:t xml:space="preserve">الوحیه </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الوحی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الوحي عن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اردنا أن 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الوحي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فاحتبس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عباد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الوحي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فيما نزل به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اَجل واكرم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لايعرف رضاه وسخطه إِلا بوحي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انزل السويق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كان ذلك الموسی بن عمران علیه السلام لانه علم من طريق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نصدقك على الوحي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 ابی عبدالله السويق فقال انما عمل بالوحي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لايوقن أن الوحي يأتي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الوحی</w:t>
      </w:r>
    </w:p>
    <w:p>
      <w:pPr>
        <w:pStyle w:val="BookText"/>
        <w:rPr/>
      </w:pPr>
      <w:r>
        <w:rPr>
          <w:rFonts w:ascii="IRNazanin" w:hAnsi="IRNazanin" w:eastAsia="IRNazanin"/>
          <w:color w:val="111111"/>
          <w:sz w:val="28"/>
          <w:sz w:val="28"/>
          <w:szCs w:val="28"/>
          <w:rtl w:val="true"/>
          <w:lang w:bidi="fa-IR"/>
        </w:rPr>
        <w:t xml:space="preserve">قد أتانی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منازلنا نزل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قرء الوحي قبل أن ينطق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6" w:name="pg14732_201359"/>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ونزوله بالوحي على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عزوجل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وظهرالوحي رأى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Heading3"/>
        <w:numPr>
          <w:ilvl w:val="2"/>
          <w:numId w:val="1"/>
        </w:numPr>
        <w:rPr/>
      </w:pPr>
      <w:bookmarkStart w:id="237" w:name="__RefHeading___Toc692034_730472459"/>
      <w:bookmarkStart w:id="238" w:name="_Toc101"/>
      <w:bookmarkEnd w:id="237"/>
      <w:r>
        <w:rPr>
          <w:rtl w:val="true"/>
        </w:rPr>
        <w:t>«</w:t>
      </w:r>
      <w:r>
        <w:rPr>
          <w:rtl w:val="true"/>
        </w:rPr>
        <w:t>الوحيد</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العبد من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حيدا عن ادخال المكروه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الى قبرك وحيدا فرد اليك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239" w:name="__RefHeading___Toc692036_730472459"/>
      <w:bookmarkStart w:id="240" w:name="_Toc102"/>
      <w:bookmarkEnd w:id="239"/>
      <w:r>
        <w:rPr>
          <w:rtl w:val="true"/>
        </w:rPr>
        <w:t>«</w:t>
      </w:r>
      <w:r>
        <w:rPr>
          <w:rtl w:val="true"/>
        </w:rPr>
        <w:t xml:space="preserve">الوحية </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ولحمه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فسبقه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يذبح فتسرع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الذكاة الوحية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ذکاة 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الذبایح</w:t>
      </w:r>
    </w:p>
    <w:p>
      <w:pPr>
        <w:pStyle w:val="Heading2"/>
        <w:numPr>
          <w:ilvl w:val="1"/>
          <w:numId w:val="1"/>
        </w:numPr>
        <w:rPr/>
      </w:pPr>
      <w:bookmarkStart w:id="241" w:name="__RefHeading___Toc692038_730472459"/>
      <w:bookmarkStart w:id="242" w:name="_Toc103"/>
      <w:bookmarkEnd w:id="241"/>
      <w:r>
        <w:rPr>
          <w:rtl w:val="true"/>
        </w:rPr>
        <w:t>الواو والخاء</w:t>
      </w:r>
      <w:bookmarkEnd w:id="242"/>
    </w:p>
    <w:p>
      <w:pPr>
        <w:pStyle w:val="Heading3"/>
        <w:numPr>
          <w:ilvl w:val="2"/>
          <w:numId w:val="1"/>
        </w:numPr>
        <w:rPr/>
      </w:pPr>
      <w:bookmarkStart w:id="243" w:name="__RefHeading___Toc692040_730472459"/>
      <w:bookmarkStart w:id="244" w:name="_Toc104"/>
      <w:bookmarkEnd w:id="243"/>
      <w:r>
        <w:rPr>
          <w:rtl w:val="true"/>
        </w:rPr>
        <w:t>«</w:t>
      </w:r>
      <w:r>
        <w:rPr>
          <w:rtl w:val="true"/>
        </w:rPr>
        <w:t xml:space="preserve">الوخي </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الوخي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اسرته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يتوخاه ويحسب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2"/>
        <w:numPr>
          <w:ilvl w:val="1"/>
          <w:numId w:val="1"/>
        </w:numPr>
        <w:rPr/>
      </w:pPr>
      <w:bookmarkStart w:id="245" w:name="__RefHeading___Toc692042_730472459"/>
      <w:bookmarkStart w:id="246" w:name="_Toc105"/>
      <w:bookmarkEnd w:id="245"/>
      <w:r>
        <w:rPr>
          <w:rtl w:val="true"/>
        </w:rPr>
        <w:t>الواو والدال</w:t>
      </w:r>
      <w:bookmarkEnd w:id="246"/>
    </w:p>
    <w:p>
      <w:pPr>
        <w:pStyle w:val="Heading3"/>
        <w:numPr>
          <w:ilvl w:val="2"/>
          <w:numId w:val="1"/>
        </w:numPr>
        <w:rPr/>
      </w:pPr>
      <w:bookmarkStart w:id="247" w:name="__RefHeading___Toc692044_730472459"/>
      <w:bookmarkStart w:id="248" w:name="_Toc106"/>
      <w:bookmarkEnd w:id="247"/>
      <w:r>
        <w:rPr>
          <w:rtl w:val="true"/>
        </w:rPr>
        <w:t>«</w:t>
      </w:r>
      <w:r>
        <w:rPr>
          <w:rtl w:val="true"/>
        </w:rPr>
        <w:t>الود</w:t>
      </w:r>
      <w:r>
        <w:rPr>
          <w:rtl w:val="true"/>
        </w:rPr>
        <w:t>»</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اني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اني فديتك بولدي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يصفين ودّ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يقول اودك فكيف اعلم انه یودنی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الحباري فقال لوددتُ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الحباری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القصد كما في المجمع </w:t>
      </w:r>
      <w:bookmarkStart w:id="249" w:name="pg14732_201360"/>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الحبارى قال لوددت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امرأة من الأنصار تودنا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على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ان نفسي ذهبت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لوددتُ ان اصحابی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اني لم اركم ولم اعرفكم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والله 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المؤمن للمؤمن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مَنْ في القبور لو ان 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50" w:name="__RefHeading___Toc692046_730472459"/>
      <w:bookmarkStart w:id="251" w:name="_Toc107"/>
      <w:bookmarkEnd w:id="250"/>
      <w:r>
        <w:rPr>
          <w:rtl w:val="true"/>
        </w:rPr>
        <w:t>«</w:t>
      </w:r>
      <w:r>
        <w:rPr>
          <w:rtl w:val="true"/>
        </w:rPr>
        <w:t>الودائع</w:t>
      </w:r>
      <w:r>
        <w:rPr>
          <w:rtl w:val="true"/>
        </w:rPr>
        <w:t>»</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لی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للناس في يدي ودائع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Heading3"/>
        <w:numPr>
          <w:ilvl w:val="2"/>
          <w:numId w:val="1"/>
        </w:numPr>
        <w:rPr/>
      </w:pPr>
      <w:bookmarkStart w:id="252" w:name="__RefHeading___Toc692048_730472459"/>
      <w:bookmarkStart w:id="253" w:name="_Toc108"/>
      <w:bookmarkEnd w:id="252"/>
      <w:r>
        <w:rPr>
          <w:rtl w:val="true"/>
        </w:rPr>
        <w:t>«</w:t>
      </w:r>
      <w:r>
        <w:rPr>
          <w:rtl w:val="true"/>
        </w:rPr>
        <w:t>الوداع</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 رسول الله صلی الله علیه وآله غير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تخرج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تخرج من مكة وتأتی </w:t>
      </w:r>
      <w:r>
        <w:rPr>
          <w:rStyle w:val="FootnoteAnchor"/>
          <w:rtl w:val="true"/>
        </w:rPr>
        <w:footnoteReference w:id="52"/>
      </w:r>
      <w:r>
        <w:rPr>
          <w:rFonts w:ascii="IRNazanin" w:hAnsi="IRNazanin" w:eastAsia="IRNazanin"/>
          <w:color w:val="111111"/>
          <w:sz w:val="28"/>
          <w:sz w:val="28"/>
          <w:szCs w:val="28"/>
          <w:rtl w:val="true"/>
          <w:lang w:bidi="fa-IR"/>
        </w:rPr>
        <w:t xml:space="preserve">اهلك فودّع البيتوطف بالبيت اسبوعا وان استطعت أن تستلم الحجر الاسود والركن اليماني في كل شوط فافعل والا فافتتح به واختم به فان لم تستطع ذلك فموسع عليك ، ثم تأتي المستجار فتصنع عنده كما صنعت يوم قدمت مكة وتخير لنفسك من الدعاء ثم استلم الحجر الاسود ثم الصق بطنك بالبيت تضع يدك على الحجر والاُخي مما يلي الباب و احمد الله واثن علیه وصل على النبي صلی الله علیه واله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عبدك ورسولك ونبيك وامينك وحبيبك ونجيبك وخيرتك من خلقك اللهم كما بلغ رسالاتك وجاهد في سبيلك وصدع بامرك وأوذي في جنبك وعبدك حتى أتاه اليقين ، اللهم اقلبني مفلحا منجحا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مستجابا لی بافضل ما يرجع به احد من وفدك من المغفرة والبركة والرحمة والرضوان </w:t>
      </w:r>
    </w:p>
    <w:p>
      <w:pPr>
        <w:pStyle w:val="BookText"/>
        <w:rPr/>
      </w:pPr>
      <w:r>
        <w:rPr>
          <w:rFonts w:ascii="IRNazanin" w:hAnsi="IRNazanin" w:eastAsia="IRNazanin"/>
          <w:color w:val="111111"/>
          <w:sz w:val="28"/>
          <w:sz w:val="28"/>
          <w:szCs w:val="28"/>
          <w:rtl w:val="true"/>
          <w:lang w:bidi="fa-IR"/>
        </w:rPr>
        <w:t xml:space="preserve">والعافية ، اللهم ان امتنى فاغفر لي وان احييتني فارزقنيه من قابل ، اللهم لا تجعله آخر العهد من بيتك، اللهم اني عبدك وابن عبدك وابن امتك ، حملتنيعلى دوابك و سیر تني في بلادك حتى اقدمتني حرمك وامنك وقد كان في حسن ظني بك أن تغفر لي ذنوبي فان كنتَ قد غفرت لي ذنوبي فازدد عنی رضا وقربني اليك زلفى ولا تباعدني وان كنت لم تغفر لي فمِنَ الآن فاغفر لي قبل أن تنای عن بيتك داری فهذا اوان انصرافی آن کنت اذنت لي غير راغب عنك ولا عن بيتك ولا مستبدل بك ولابه، اللهم احفظني من بين يدي ومن خلفي وعن يميني وعن شمالي حتى تبلغني اهلی فاذا بلعتنى اهلى فاكفين مؤونة عبادك وعیالی فانك ولي ذلك من خلقك ومني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ائت زمزم فاشرب من مائها ثم اخرج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آئبون تائبون عابدون لربنا حامدون الى ربنا راغبون الى الله راجعون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وان اباعبدالله علیه السلام لما ودعها و ارادان يخرج من المسجد الحرام خر ساجدا عند باب المسجد طويلا ثم قام فخرج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تودعه فقل السلام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الحسين بن على علیه السلام تحت عنوانه و تقدم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اتيت الغرى الخ</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الانصراف فقل السلام علیکم سلام مودع لاسئم ولا قال ولا مال ورحمة الله وبركاته عليكم يا اهل بيت النبوة انه حمید مجید سلام ولي لكم غير راغب عنكم ولا مستبدل بكم ولا موثر عليكم ولا منحرف عنكم ولا زاهد في قربكم لاجعله الله آخر العهد من زيارة قبوركم واتيان مشاهدكم والسلام عليكم وحشرني الله في زمرتکم واردنی حوضکم وجعلنی فی حزبكم وارضاكم عنی و مکنني في دولتكم واحياني في رجعتكم وملکنی فی ایامکم وشكر سعیی بكم وغفر ذنبی بشفاعتكم واقال عثرتي بمحبتكم واعلی کعبی بمولاتكم وشرفني بطاعتكم واعزنی بهداكم وجعلني ممن انقلب مفلحا منجحا غانما سالما معافا غنيا فائزا برضوان الله وفضله وكفايته بأفضل ما ينقلب به احد من زواركم ومواليكم ومحبيكم وشيعتكم ورزنی الله </w:t>
      </w:r>
    </w:p>
    <w:p>
      <w:pPr>
        <w:pStyle w:val="BookText"/>
        <w:rPr/>
      </w:pPr>
      <w:r>
        <w:rPr>
          <w:rFonts w:ascii="IRNazanin" w:hAnsi="IRNazanin" w:eastAsia="IRNazanin"/>
          <w:color w:val="111111"/>
          <w:sz w:val="28"/>
          <w:sz w:val="28"/>
          <w:szCs w:val="28"/>
          <w:rtl w:val="true"/>
          <w:lang w:bidi="fa-IR"/>
        </w:rPr>
        <w:t xml:space="preserve">العود ثم العود ابداً ما أبقانی ربی بنية صادقة و ایمان وتقوی واخبات ورزق واسع حلال طيب ، اللهم لا تجعله آخر العهد من زيارتهم وذكرهم والصلاة عليهم واوجب لي المغفرة والرحمة والخير والبركة والفوز والنور والايمان وحسن الأجباة كما اوجبت الاوليائك العارفين بحقهم الموجبين طاعتم الراغبين في زيارتهم المتقربين اليك واليهم بأبي أنتم وأمي ونفسي وأهلي ومالي اجعلوني في همكم وصيروني في حزبكم وادخلوني في شفاعتكم واذکرونی عند ربكم ، اللهم صل على محمد وآل محمد وابلغ ارواحهم واجسادهم مني السلام والسلام عليه وعليهم ورحمة الله وبركاته وصلى الله على محمد وآله وسلم كثيراً و حسبنا الله ونعم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وداعه فقف عند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العباس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لما ودعها واراد ان يخرج من المسجد الحرام خرّ ساجداً عند باب المسجد طويلا ثم قام فخرج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لتدمن الحج</w:t>
      </w:r>
      <w:r>
        <w:rPr>
          <w:rStyle w:val="FootnoteAnchor"/>
          <w:rtl w:val="true"/>
        </w:rPr>
        <w:footnoteReference w:id="53"/>
      </w:r>
      <w:r>
        <w:rPr>
          <w:rFonts w:ascii="Amiri" w:hAnsi="Amiri" w:eastAsia="Amiri" w:cs="Amiri"/>
          <w:color w:val="111111"/>
          <w:sz w:val="28"/>
          <w:sz w:val="28"/>
          <w:szCs w:val="28"/>
          <w:rtl w:val="true"/>
          <w:lang w:bidi="ar-SA"/>
        </w:rPr>
        <w:t xml:space="preserve">قلت اجل ، قال فليكن آخر عهدك بالبيت أن تضع يدك على الباب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المسكين على بابك فتصدق عليه بالجنة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لمد من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لتدمن الحج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على القبر کوقوفك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 علیه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عليه كوقوفك عليه حين بدأت بزيارته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مولای یا ابن رسول الله و رحمة الله وبركاته استودعك الله واقراء عليك السلام آمنا بالله وبرسوله وبما جئت به ودللت عليه ، اللهم اكتبنا مع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تسأله ان لا يجعله آخر العهد منك وادع بما شئت و قبل القبر وضع خديك </w:t>
      </w:r>
    </w:p>
    <w:p>
      <w:pPr>
        <w:pStyle w:val="BookText"/>
        <w:rPr/>
      </w:pPr>
      <w:r>
        <w:rPr>
          <w:rFonts w:ascii="Amiri" w:hAnsi="Amiri" w:eastAsia="Amiri" w:cs="Amiri"/>
          <w:color w:val="111111"/>
          <w:sz w:val="28"/>
          <w:sz w:val="28"/>
          <w:szCs w:val="28"/>
          <w:rtl w:val="true"/>
          <w:lang w:bidi="ar-SA"/>
        </w:rPr>
        <w:t>عليه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کوقوفك في اول دخولك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الحسن بن على العسکری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وداع شهر رمضان اللهم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وداع شهر رمضان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حوّل وجهك الى قبور الشهداء رضوان الله عليهم فودعهم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ورحمة الله وبركاته ، اللهم لا تجعله آخر العهد من زيارتي ايّاهم واشركني معهم في صالح ما اعطيتهم على نصرهم ابن نبیک و حجتك على خلقك وجهادهم معه ، اللهم اجمعنا و ایاهم في جنتك مع الشهداء والصالين وحسن اولئك رفيقا، استودعكم الله واقراء عليكم السلام، اللهم ارزقنی العود اليهم واحشرني معهم يا ارحم الراحمين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اخرج ولا تول وجهك القبر حتى يغيب عن معاينتك وقف على الباب متوجها إلى القبلة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اسالك بحق محمد وال محمد ان تصلي على محمد و آل محمد وان تتقبل عملی و تشکر سعيي ولا تجعله آخرالعهد مني ابدا ما ابقيتني ، ورارددنی اليه ببر و تقوی و عرفني بركة زیارتی فی الدين والدنيا والآخرة، واوسع علي من فضلك الواسع الفاضل المفضل الطيب ، وارزقني رزقا واسعا حلالا طيبا كثيراً عاجلا صبا صبا من غير كد ولا نكد ولا مت من أحد من خلقك و اجعله واسعا من فضلك كثيراً من عطيتك فانك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واسألوا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فضلك اسأل ومن عطيتك اسال ومن كثير ما عندك اسأل ومن خزئنك اسأل ومن يدك الملايء اسأل فلا تردني خائبا فانی ضعیف فضاعف لي وعافني الي منتهی اجلي واجعل لي في كل نعمة أنعمتها على عبادك اوفر النصيب واجعلني خيراً مما انا عليه واجعل ما اصير اليه خيرا لي مما ينقطع عني ، واجعل سريرتي خيراً من علانیتی، واعذني من أن يرى الناس في خير ولا خير في ، وارزقني من التجارة أوسعها رزقا واعظمها فضلا و خيرها لی یا سیدی و آتنی یا سیدی و عیالی برزق واسع تغنينا به عن دناة خلقك ، ولا تجعل لاحد من العباد فيه ما غيرك، واجعلني ممن استجاب لك وآمن بوعدك واتبع امرك ولا تجعلني اخيب وفدك </w:t>
      </w:r>
    </w:p>
    <w:p>
      <w:pPr>
        <w:pStyle w:val="BookText"/>
        <w:rPr/>
      </w:pPr>
      <w:r>
        <w:rPr>
          <w:rFonts w:ascii="IRNazanin" w:hAnsi="IRNazanin" w:eastAsia="IRNazanin"/>
          <w:color w:val="111111"/>
          <w:sz w:val="28"/>
          <w:sz w:val="28"/>
          <w:szCs w:val="28"/>
          <w:rtl w:val="true"/>
          <w:lang w:bidi="fa-IR"/>
        </w:rPr>
        <w:t xml:space="preserve">وزوّار ابن نبيك واعذني من الفقر ومن مواقف الخزي في الدنيا والآخرة واصرف عني شر الدنيا والآخرة، واقلبتي مفلحا منجحا مستجابالي بافضل ما ينقلب به احد من زواراوليائك ولا تجعله آخرالعهد من زیارتهم ،وان لم تكن استجبت لهم فارحمني وارض عني قبل أن تنای عن ابن نبيك داری فهذا أوان انصرافی، آن کنت اذنتَ لي غير راغب عنك ولاعن اوليائك ولا مستبدل بك ولابهم، اللهم احفظني من بين يدي ومن خلفي وعن يميني وعن شمالي حتى تبلغني اهلي فاذا بلغتني فلا تبراء منّى واليسنی و ایاهم درعك الحصينة ،واكفنی مونة نفسي ومونة عيالي ومونة جميع خلقك ، وامنعني من أن يصل الي احد من خلقك بسوء، فانك ولي ذلك والقادرعليه واعطني جميع ما سألتك ومنّ علي به وزدنی من فضلك يا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وانت تحمد الله وتسبحه وتهلله تكبره ان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وآله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أودّعه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زيارة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اباجعفر</w:t>
      </w:r>
    </w:p>
    <w:p>
      <w:pPr>
        <w:pStyle w:val="BookText"/>
        <w:rPr/>
      </w:pPr>
      <w:r>
        <w:rPr>
          <w:rFonts w:ascii="IRNazanin" w:hAnsi="IRNazanin" w:eastAsia="IRNazanin"/>
          <w:color w:val="111111"/>
          <w:sz w:val="28"/>
          <w:sz w:val="28"/>
          <w:szCs w:val="28"/>
          <w:rtl w:val="true"/>
          <w:lang w:bidi="fa-IR"/>
        </w:rPr>
        <w:t>الثاني علیه السلام في سنة الخ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جعفر الثاني علیه السلام في سنة خمس وعشرين ومائتين </w:t>
      </w:r>
      <w:r>
        <w:rPr>
          <w:rStyle w:val="FootnoteAnchor"/>
          <w:rtl w:val="true"/>
        </w:rPr>
        <w:footnoteReference w:id="54"/>
      </w:r>
      <w:r>
        <w:rPr>
          <w:rFonts w:ascii="Amiri" w:hAnsi="Amiri" w:eastAsia="Amiri" w:cs="Amiri"/>
          <w:color w:val="111111"/>
          <w:sz w:val="28"/>
          <w:sz w:val="28"/>
          <w:szCs w:val="28"/>
          <w:rtl w:val="true"/>
          <w:lang w:bidi="ar-SA"/>
        </w:rPr>
        <w:t xml:space="preserve">ودع البيت بعد ارتفاع الشمس وطاف بالبيت يستلم الركن اليماني في كل شوط ، فلما كان في الشوط السابع استلمه واستلم الحجر، ومسح بيده ، جميع خلقك ، وامنعني من أن يصل الي احد ثم مسح وجهه بيده ، ثم اتى المقام فصلى خلفه ركعتين ثم خرج </w:t>
      </w:r>
      <w:r>
        <w:rPr>
          <w:rStyle w:val="FootnoteAnchor"/>
          <w:rtl w:val="true"/>
        </w:rPr>
        <w:footnoteReference w:id="55"/>
      </w:r>
      <w:r>
        <w:rPr>
          <w:rFonts w:ascii="Amiri" w:hAnsi="Amiri" w:eastAsia="Amiri" w:cs="Amiri"/>
          <w:color w:val="111111"/>
          <w:sz w:val="28"/>
          <w:sz w:val="28"/>
          <w:szCs w:val="28"/>
          <w:rtl w:val="true"/>
          <w:lang w:bidi="ar-SA"/>
        </w:rPr>
        <w:t xml:space="preserve">إلى دبر الكعبة الى الملتزم فالتزم البيت وكشف الثوب عن بطنه ، ثم وقف عليه طويلا يدعو، ثم خرج من باب الحناطن وتوجه ، قال فرأيته في </w:t>
      </w:r>
    </w:p>
    <w:p>
      <w:pPr>
        <w:pStyle w:val="BookText"/>
        <w:rPr/>
      </w:pPr>
      <w:r>
        <w:rPr>
          <w:rFonts w:ascii="Amiri" w:hAnsi="Amiri" w:eastAsia="Amiri" w:cs="Amiri"/>
          <w:color w:val="111111"/>
          <w:sz w:val="28"/>
          <w:sz w:val="28"/>
          <w:szCs w:val="28"/>
          <w:rtl w:val="true"/>
          <w:lang w:bidi="ar-SA"/>
        </w:rPr>
        <w:t>سنة سبع عشرة</w:t>
      </w:r>
      <w:r>
        <w:rPr>
          <w:rStyle w:val="FootnoteAnchor"/>
          <w:rtl w:val="true"/>
        </w:rPr>
        <w:footnoteReference w:id="56"/>
      </w:r>
      <w:r>
        <w:rPr>
          <w:rFonts w:ascii="Amiri" w:hAnsi="Amiri" w:eastAsia="Amiri" w:cs="Amiri"/>
          <w:color w:val="111111"/>
          <w:sz w:val="28"/>
          <w:sz w:val="28"/>
          <w:szCs w:val="28"/>
          <w:rtl w:val="true"/>
          <w:lang w:bidi="ar-SA"/>
        </w:rPr>
        <w:t>ومائتين ودع البيت ليلا يستلم الركن اليماني والحجر الاسود في كلّ شوط ، فلما كان في الشوط السابع التزم البيت في دبر الكعبة قريبا من الركن اليماني، وفوق الحجر المستطيل، وكشف الثوب عن بطنه، ثم اتى الحجر</w:t>
      </w:r>
      <w:r>
        <w:rPr>
          <w:rStyle w:val="FootnoteAnchor"/>
          <w:rtl w:val="true"/>
        </w:rPr>
        <w:footnoteReference w:id="57"/>
      </w:r>
      <w:r>
        <w:rPr>
          <w:rFonts w:ascii="Amiri" w:hAnsi="Amiri" w:eastAsia="Amiri" w:cs="Amiri"/>
          <w:color w:val="111111"/>
          <w:sz w:val="28"/>
          <w:sz w:val="28"/>
          <w:szCs w:val="28"/>
          <w:rtl w:val="true"/>
          <w:lang w:bidi="ar-SA"/>
        </w:rPr>
        <w:t xml:space="preserve">فقبله ومسحه و خرج الى المقام فصلى خلقه، ثم ،مضى ولم يعد الى البيت وكان وقوفه على المتلزم بقدر ما طاف بعض اصحابنا سبعة اشواط وبعضهم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ودع البيت فلما اراد ان يخرج من باب المسجد خرّ ساجداً ثم قام فاستقبل الكعبة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انقلب على أَلا إِله إِلّا انت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وداع قبر النبي صلی الله علیه وآله قال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عليك ، السلام عليك لاجعله الله آخر تسلیمی عليك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ان تودعه علیه السلام فأت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ان تودعه </w:t>
      </w:r>
      <w:r>
        <w:rPr>
          <w:rStyle w:val="FootnoteAnchor"/>
          <w:rtl w:val="true"/>
        </w:rPr>
        <w:footnoteReference w:id="58"/>
      </w:r>
      <w:r>
        <w:rPr>
          <w:rFonts w:ascii="IRNazanin" w:hAnsi="IRNazanin" w:eastAsia="IRNazanin"/>
          <w:color w:val="111111"/>
          <w:sz w:val="28"/>
          <w:sz w:val="28"/>
          <w:szCs w:val="28"/>
          <w:rtl w:val="true"/>
          <w:lang w:bidi="fa-IR"/>
        </w:rPr>
        <w:t xml:space="preserve">فاغتسل وزروقل مثل ما قلت اولا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مولای وابن مولای ورحمة الله وبركاته ، انت لنا جُنة من العذاب وهذا آوان منصرفی عنك غير راغب ولا مستبدل بك ولا مؤثرعليك ولا زاهد في قربك فقد جدت بنفسي للحدثان وتركت الاهل والاولاد والاوطان،فكن لي شفيعا يوم فقري وحاجتى يوم لا يغني حميم ولا قريب ، يوم لا يغني عني ولاد ولا ولد، اسأل الله الذي قدّررحلتي اليك ان ينفّس بك كربي والذي قدّرعلى فراق هذا المكان أن لا يجعله آخر العهد من رجوعي اليك ، واسال من ابکی عینی عليك أن يجعله لي دخراً واسأل الذي ارانی مقامك وهداني للتسليم عليك أن يوردنی حوضكم ويرزني مرافقتكم في الجنان، </w:t>
      </w:r>
    </w:p>
    <w:p>
      <w:pPr>
        <w:pStyle w:val="BookText"/>
        <w:rPr/>
      </w:pPr>
      <w:r>
        <w:rPr>
          <w:rFonts w:ascii="IRNazanin" w:hAnsi="IRNazanin" w:eastAsia="IRNazanin"/>
          <w:color w:val="111111"/>
          <w:sz w:val="28"/>
          <w:sz w:val="28"/>
          <w:szCs w:val="28"/>
          <w:rtl w:val="true"/>
          <w:lang w:bidi="fa-IR"/>
        </w:rPr>
        <w:t xml:space="preserve">السلام عليك يا صفوة الله ،السلام على امیرالمؤمنين ووصي رسول رب العالمين وقائد الغر المحجلين ،السلام على الحسن والحسین سیدی شباب اهل الجنة ، السلام على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وبركاته ،السلام على ملائكة الله المقربين المسبحين الذين هم بأمره يعملون، السلام علينا وعلى عباد الله الصالحين، اللهم لا تجعله آخر العهد من زیارتی ایّاه فان جعلته فاحشرني معه ومع آبائه الطاهرين وان ابقيتني فارزقنی زیارته ابداً ما ابقيتني انك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استودعك الله واسترعيه اياك واقراء عليك السلام مومن بالله وبما دعوت اليه ودللت عليه، اللهم فاکتبنا مع الشاهدين ، اللهم ارزقني حبهم ومودتهم ابداً ما أبقيتني ، السلام علی ملائكة الله وزوار قبر ابن نبي الله ابداً ما بقيت و دائما اذا فنیت السلام علينا وعلى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خرجت من القبر فلاتول وجهك عنه حتى يغيب عن بصرك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بتفاوت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ان تودّعه </w:t>
      </w:r>
      <w:r>
        <w:rPr>
          <w:rStyle w:val="FootnoteAnchor"/>
          <w:rtl w:val="true"/>
        </w:rPr>
        <w:footnoteReference w:id="59"/>
      </w:r>
      <w:r>
        <w:rPr>
          <w:rFonts w:ascii="IRNazanin" w:hAnsi="IRNazanin" w:eastAsia="IRNazanin"/>
          <w:color w:val="111111"/>
          <w:sz w:val="28"/>
          <w:sz w:val="28"/>
          <w:szCs w:val="28"/>
          <w:rtl w:val="true"/>
          <w:lang w:bidi="fa-IR"/>
        </w:rPr>
        <w:t xml:space="preserve">فقل السلام عليك يا مولاي وابن مولای ورحمة الله وبركاته انت لنا جُنة من العذاب وهذا أوان انصرفانا عنك غير راغب عنك ولا مستبدل بك سواك ولا مؤثر عليك غيرك ولا زاهد في قربك وقد جدت بنفسي للحدثان و ترکت الاهل والاولاد والاوطان فكن لي شافعا يوم حاجتی و فقرى وافاتی یوم لا یغنی عنی حمیمی ولا حبيبي ولا قریبی یوم لا یغنی عني والدي اسال الله الذي قدررحيلى اليك أن ينفس بك كربتی واسأل الله الذي قدّرعلي فراق مكانك أن لا يجعله آخر العهد من رجوعی واسأل الله الذي ابكى عليك عینی أن يجعله لي سببا وذخرا واسأل الله الذي ارانی مكانك وهداني للتسليم عليك و زیارتی ایاك أن يوردنی حوضكم ويرزقنی مرافقتكم في الجنان ، السلام عليك يا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محمد بن عبدالله حبيب الله وصفوته وامینه ورسوله وسيد النبيين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امیرالمؤمنین و وصی رسول رب العالمين وقائد الغر المحجلين السلام على الحسن والحسین سیدی شباب اهل الجنة السلام على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وتسميهم عليهم السلام ورحمة الله وبركاته السلام علی ملائكة الله الحافين السلام على ملائكة الله المقيمين السمبحين الذين هم بأمره يعملون السلام علينا وعلى عباد الله الصالحين اللهم لاتجعله آخر العهد من زیارتی ایاه فان جعلته فاحشرني معه ومع آبئه الماضين وان ابقيتني يا رب فارزقنی زیارته ابدأً ما ابقيتني انك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استودعك الله واستر عيك واقرأ عليك السلام آمنا بالله وبما دعوت اليه اللهم فاكتبنا مع الشاهدين اللهم ارزقني حبهم ومودتهم ابداً ما بقيت ودائماً اذا فنيت السلام علينا وعلى عباد الله الصاليحن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خرجت من القبة فلا تول جهك عنه حتى يغيب عن بصرك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وداع البيت فطف به اسبوعا وصل ركعتين حيث احببت 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الحرم وائت الحطیم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والحطيم ما بين باب الكعبة والحجر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باستار الكعبة وانت قائم فاحمد الله عزوجل واثن عليه و صل على النبي صلی الله علیه وآله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عبدك وابن عبدك ابن امتك حملته على دوابك وسيرته في بلادك واقدمته المسجد الحرام اللهم وقد كان في املی و رجائی ان تغفر لي فان كنتَ يارب قد فعلتَ ذلك فازدد عني رضا و قرّبني اليك زلفى ، وان لم تكن فعلت یارب ذلك فمن الآن فاغفر لي قبل أن تنای داری عن بيتك غير راغب عنه ولامستبدل به هذا أوان انصرافی آن کنتَ قد اذنت لى، اللهم فاحفظني من بين يد ومن خلفي ومن تحت يومن فوقي وعن يميني وعن شمالي حتى تقدمنی اهلي صالحا فاذا اقدمتني اهلي فلا تتخل من واكفني مؤنة عيالي ومؤنة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بلغت باب الحناطين فاستقبل الكعبة بوجهك وخرّ ساجد فاسأل الله عز وجل أن يتقبله منك ولا يجعله آخر العهد منك ثم تقول وانت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آئبون تائبون حامدون لربنا شاكرون الى الله راغبون والی الله راجعون وصلى الله على محمد و آله و سلم كثيرا و حسبنا الله </w:t>
      </w:r>
    </w:p>
    <w:p>
      <w:pPr>
        <w:pStyle w:val="BookText"/>
        <w:rPr/>
      </w:pP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الوداع </w:t>
      </w:r>
      <w:r>
        <w:rPr>
          <w:rStyle w:val="FootnoteAnchor"/>
          <w:rtl w:val="true"/>
        </w:rPr>
        <w:footnoteReference w:id="60"/>
      </w:r>
      <w:r>
        <w:rPr>
          <w:rFonts w:ascii="IRNazanin" w:hAnsi="IRNazanin" w:eastAsia="IRNazanin"/>
          <w:color w:val="111111"/>
          <w:sz w:val="28"/>
          <w:sz w:val="28"/>
          <w:szCs w:val="28"/>
          <w:rtl w:val="true"/>
          <w:lang w:bidi="fa-IR"/>
        </w:rPr>
        <w:t xml:space="preserve">فقل السلام عليك ورحمة الله وبركاته واستودعك الله واسترعيك واقرأ عليك السلام آمنا بالله وبالرسل وبما جائت به ودعت اليه ودلت عليه فاکتبنا مع الشاهدين ،اللهم لا تجعله آخر العهد من زیارتی ایاه فان توفیتنی قبل ذلك فانی اشهد مع الشاهدين في مماتی على ما شهدت في حياتي اشهد انهم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قاتلهم وخاذلهم مشرکون وان مَنْ رد ّعليهم في درك الجحيم ، اشهد ان من حاربهم لنا اعداء ونحن منهم برءاء وانهم حزب الشيطان وعلى من قتلهم لعنة الله ولعنة الملائكة والناس أجمعين ومَن شرك فيهم و من سْره قتلهم، اللهم اني اسألك بعد الصلاة والتسليم ان تصلى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وتسميهم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تجعله آخر العهد من زیارته ، فان جعلته فاحشرني مع هولاء الميامين الائمة، اللهم وذلل قلوبنا لهم بالطاعة والمناصحة والمحبة وحسن الموازرة والتسليم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يودع البيت قال لا بأس به ان كانت به علة اوكان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وداع </w:t>
      </w:r>
      <w:r>
        <w:rPr>
          <w:rStyle w:val="FootnoteAnchor"/>
          <w:rtl w:val="true"/>
        </w:rPr>
        <w:footnoteReference w:id="61"/>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قلت في كتابك المنزل على لساننبيك المرسل صلواتك عليه و آله وقولك حق </w:t>
      </w:r>
      <w:r>
        <w:rPr>
          <w:rStyle w:val="FootnoteAnchor"/>
          <w:rtl w:val="true"/>
        </w:rPr>
        <w:footnoteReference w:id="62"/>
      </w:r>
      <w:r>
        <w:rPr>
          <w:rFonts w:ascii="Amiri" w:hAnsi="Amiri" w:eastAsia="Amiri" w:cs="Amiri"/>
          <w:color w:val="111111"/>
          <w:sz w:val="28"/>
          <w:sz w:val="28"/>
          <w:szCs w:val="28"/>
          <w:rtl w:val="true"/>
          <w:lang w:bidi="ar-SA"/>
        </w:rPr>
        <w:t>شهررمضان الذي انزل فيه القرآن ،</w:t>
      </w:r>
      <w:r>
        <w:rPr>
          <w:rStyle w:val="FootnoteAnchor"/>
          <w:rtl w:val="true"/>
        </w:rPr>
        <w:footnoteReference w:id="63"/>
      </w:r>
      <w:r>
        <w:rPr>
          <w:rFonts w:ascii="IRNazanin" w:hAnsi="IRNazanin" w:eastAsia="IRNazanin"/>
          <w:color w:val="111111"/>
          <w:sz w:val="28"/>
          <w:sz w:val="28"/>
          <w:szCs w:val="28"/>
          <w:rtl w:val="true"/>
          <w:lang w:bidi="fa-IR"/>
        </w:rPr>
        <w:t>وهذا شهررمضان قد تصرم</w:t>
      </w:r>
      <w:r>
        <w:rPr>
          <w:rStyle w:val="FootnoteAnchor"/>
          <w:rtl w:val="true"/>
        </w:rPr>
        <w:footnoteReference w:id="64"/>
      </w:r>
      <w:r>
        <w:rPr>
          <w:rFonts w:ascii="Amiri" w:hAnsi="Amiri" w:eastAsia="Amiri" w:cs="Amiri"/>
          <w:color w:val="111111"/>
          <w:sz w:val="28"/>
          <w:sz w:val="28"/>
          <w:szCs w:val="28"/>
          <w:rtl w:val="true"/>
          <w:lang w:bidi="ar-SA"/>
        </w:rPr>
        <w:t xml:space="preserve">فاسألك بوجهك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وكلماتك التامة </w:t>
      </w:r>
      <w:r>
        <w:rPr>
          <w:rStyle w:val="FootnoteAnchor"/>
          <w:rtl w:val="true"/>
        </w:rPr>
        <w:footnoteReference w:id="65"/>
      </w:r>
      <w:r>
        <w:rPr>
          <w:rFonts w:ascii="Amiri" w:hAnsi="Amiri" w:eastAsia="Amiri" w:cs="Amiri"/>
          <w:color w:val="111111"/>
          <w:sz w:val="28"/>
          <w:sz w:val="28"/>
          <w:szCs w:val="28"/>
          <w:rtl w:val="true"/>
          <w:lang w:bidi="ar-SA"/>
        </w:rPr>
        <w:t>ان كان يفي علي ذنب لم تغفره لي او تريد ان تغذيني عليه</w:t>
      </w:r>
      <w:r>
        <w:rPr>
          <w:rStyle w:val="FootnoteAnchor"/>
          <w:rtl w:val="true"/>
        </w:rPr>
        <w:footnoteReference w:id="66"/>
      </w:r>
      <w:r>
        <w:rPr>
          <w:rFonts w:ascii="IRNazanin" w:hAnsi="IRNazanin" w:eastAsia="IRNazanin"/>
          <w:color w:val="111111"/>
          <w:sz w:val="28"/>
          <w:sz w:val="28"/>
          <w:szCs w:val="28"/>
          <w:rtl w:val="true"/>
          <w:lang w:bidi="fa-IR"/>
        </w:rPr>
        <w:t>او تقایستی به ان يطلع</w:t>
      </w:r>
      <w:r>
        <w:rPr>
          <w:rStyle w:val="FootnoteAnchor"/>
          <w:rtl w:val="true"/>
        </w:rPr>
        <w:footnoteReference w:id="67"/>
      </w:r>
      <w:r>
        <w:rPr>
          <w:rFonts w:ascii="Amiri" w:hAnsi="Amiri" w:eastAsia="Amiri" w:cs="Amiri"/>
          <w:color w:val="111111"/>
          <w:sz w:val="28"/>
          <w:sz w:val="28"/>
          <w:szCs w:val="28"/>
          <w:rtl w:val="true"/>
          <w:lang w:bidi="ar-SA"/>
        </w:rPr>
        <w:t xml:space="preserve">فجر هذه الليلة اويتصرم </w:t>
      </w:r>
      <w:r>
        <w:rPr>
          <w:rStyle w:val="FootnoteAnchor"/>
          <w:rtl w:val="true"/>
        </w:rPr>
        <w:footnoteReference w:id="68"/>
      </w:r>
      <w:r>
        <w:rPr>
          <w:rFonts w:ascii="IRNazanin" w:hAnsi="IRNazanin" w:eastAsia="IRNazanin"/>
          <w:color w:val="111111"/>
          <w:sz w:val="28"/>
          <w:sz w:val="28"/>
          <w:szCs w:val="28"/>
          <w:rtl w:val="true"/>
          <w:lang w:bidi="fa-IR"/>
        </w:rPr>
        <w:t xml:space="preserve">هذا الشهر إُلّا وقد غفرته لی یا ارحم الراحمين، اللهم لك الحمدبمحامدك كلها اولها </w:t>
      </w:r>
      <w:r>
        <w:rPr>
          <w:rStyle w:val="FootnoteAnchor"/>
          <w:rtl w:val="true"/>
        </w:rPr>
        <w:footnoteReference w:id="69"/>
      </w:r>
      <w:r>
        <w:rPr>
          <w:rFonts w:ascii="Amiri" w:hAnsi="Amiri" w:eastAsia="Amiri" w:cs="Amiri"/>
          <w:color w:val="111111"/>
          <w:sz w:val="28"/>
          <w:sz w:val="28"/>
          <w:szCs w:val="28"/>
          <w:rtl w:val="true"/>
          <w:lang w:bidi="ar-SA"/>
        </w:rPr>
        <w:t xml:space="preserve">وآخرها ما قلت لنفسك منها،وماقال لك الخلائق </w:t>
      </w:r>
      <w:r>
        <w:rPr>
          <w:rStyle w:val="FootnoteAnchor"/>
          <w:rtl w:val="true"/>
        </w:rPr>
        <w:footnoteReference w:id="70"/>
      </w:r>
      <w:r>
        <w:rPr>
          <w:rFonts w:ascii="Amiri" w:hAnsi="Amiri" w:eastAsia="Amiri" w:cs="Amiri"/>
          <w:color w:val="111111"/>
          <w:sz w:val="28"/>
          <w:sz w:val="28"/>
          <w:szCs w:val="28"/>
          <w:rtl w:val="true"/>
          <w:lang w:bidi="ar-SA"/>
        </w:rPr>
        <w:t xml:space="preserve">الحامدون المجتهدون المعدودن المؤثرون في ذكرك </w:t>
      </w:r>
      <w:r>
        <w:rPr>
          <w:rStyle w:val="FootnoteAnchor"/>
          <w:rtl w:val="true"/>
        </w:rPr>
        <w:footnoteReference w:id="71"/>
      </w:r>
      <w:r>
        <w:rPr>
          <w:rFonts w:ascii="Amiri" w:hAnsi="Amiri" w:eastAsia="Amiri" w:cs="Amiri"/>
          <w:color w:val="111111"/>
          <w:sz w:val="28"/>
          <w:sz w:val="28"/>
          <w:szCs w:val="28"/>
          <w:rtl w:val="true"/>
          <w:lang w:bidi="ar-SA"/>
        </w:rPr>
        <w:t xml:space="preserve">والشكر لك الذين أعنتهم على اداء حقك من أصناف خلقك من الملائكة المقربين والنبيين والمرسلين واصناف الناطقين المسبحين </w:t>
      </w:r>
      <w:r>
        <w:rPr>
          <w:rStyle w:val="FootnoteAnchor"/>
          <w:rtl w:val="true"/>
        </w:rPr>
        <w:footnoteReference w:id="72"/>
      </w:r>
      <w:r>
        <w:rPr>
          <w:rFonts w:ascii="IRNazanin" w:hAnsi="IRNazanin" w:eastAsia="IRNazanin"/>
          <w:color w:val="111111"/>
          <w:sz w:val="28"/>
          <w:sz w:val="28"/>
          <w:szCs w:val="28"/>
          <w:rtl w:val="true"/>
          <w:lang w:bidi="fa-IR"/>
        </w:rPr>
        <w:t>لك من جميع العالمين على انك بلغتنا شهررمضان وعلينا من نعمك وعندنا من قسمك واحسانك وتظاهر امتنانك بذلك، لك منتهی الحمد الخالد</w:t>
      </w:r>
      <w:r>
        <w:rPr>
          <w:rStyle w:val="FootnoteAnchor"/>
          <w:rtl w:val="true"/>
        </w:rPr>
        <w:footnoteReference w:id="73"/>
      </w:r>
      <w:r>
        <w:rPr>
          <w:rFonts w:ascii="Amiri" w:hAnsi="Amiri" w:eastAsia="Amiri" w:cs="Amiri"/>
          <w:color w:val="111111"/>
          <w:sz w:val="28"/>
          <w:sz w:val="28"/>
          <w:szCs w:val="28"/>
          <w:rtl w:val="true"/>
          <w:lang w:bidi="ar-SA"/>
        </w:rPr>
        <w:t>الدائم الراكد</w:t>
      </w:r>
      <w:r>
        <w:rPr>
          <w:rStyle w:val="FootnoteAnchor"/>
          <w:rtl w:val="true"/>
        </w:rPr>
        <w:footnoteReference w:id="74"/>
      </w:r>
      <w:r>
        <w:rPr>
          <w:rFonts w:ascii="Amiri" w:hAnsi="Amiri" w:eastAsia="Amiri" w:cs="Amiri"/>
          <w:color w:val="111111"/>
          <w:sz w:val="28"/>
          <w:sz w:val="28"/>
          <w:szCs w:val="28"/>
          <w:rtl w:val="true"/>
          <w:lang w:bidi="ar-SA"/>
        </w:rPr>
        <w:t>المخلد السرمد الذي لا ينفد طول الأبد، جل ثناوك اعنتناعليه حتى قضيت عنا صيامه وقيامه</w:t>
      </w:r>
      <w:r>
        <w:rPr>
          <w:rStyle w:val="FootnoteAnchor"/>
          <w:rtl w:val="true"/>
        </w:rPr>
        <w:footnoteReference w:id="75"/>
      </w:r>
      <w:r>
        <w:rPr>
          <w:rFonts w:ascii="Amiri" w:hAnsi="Amiri" w:eastAsia="Amiri" w:cs="Amiri"/>
          <w:color w:val="111111"/>
          <w:sz w:val="28"/>
          <w:sz w:val="28"/>
          <w:szCs w:val="28"/>
          <w:rtl w:val="true"/>
          <w:lang w:bidi="ar-SA"/>
        </w:rPr>
        <w:t xml:space="preserve">من صلاة وما كان </w:t>
      </w:r>
      <w:r>
        <w:rPr>
          <w:rStyle w:val="FootnoteAnchor"/>
          <w:rtl w:val="true"/>
        </w:rPr>
        <w:footnoteReference w:id="76"/>
      </w:r>
      <w:r>
        <w:rPr>
          <w:rFonts w:ascii="IRNazanin" w:hAnsi="IRNazanin" w:eastAsia="IRNazanin"/>
          <w:color w:val="111111"/>
          <w:sz w:val="28"/>
          <w:sz w:val="28"/>
          <w:szCs w:val="28"/>
          <w:rtl w:val="true"/>
          <w:lang w:bidi="fa-IR"/>
        </w:rPr>
        <w:t xml:space="preserve">منا فيه من برًّ او شکرٍاو ذكرٍ ،اللهم فتقبله منا بأحسن قبولك ، وتجاوزك وعفوك وصفحك ،وغفرانك ، وحقيقة رضوانك حتى تظفرنا فيه بكل خير مطلوب وجزيل عطاء موهوب، وتؤمننا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77"/>
      </w:r>
      <w:r>
        <w:rPr>
          <w:rFonts w:ascii="IRNazanin" w:hAnsi="IRNazanin" w:eastAsia="IRNazanin"/>
          <w:color w:val="111111"/>
          <w:sz w:val="28"/>
          <w:sz w:val="28"/>
          <w:szCs w:val="28"/>
          <w:rtl w:val="true"/>
          <w:lang w:bidi="fa-IR"/>
        </w:rPr>
        <w:t xml:space="preserve">من كل امر مرهوب وذنب مکسوب </w:t>
      </w:r>
      <w:r>
        <w:rPr>
          <w:rStyle w:val="FootnoteAnchor"/>
          <w:rtl w:val="true"/>
        </w:rPr>
        <w:footnoteReference w:id="78"/>
      </w:r>
      <w:r>
        <w:rPr>
          <w:rFonts w:ascii="IRNazanin" w:hAnsi="IRNazanin" w:eastAsia="IRNazanin"/>
          <w:color w:val="111111"/>
          <w:sz w:val="28"/>
          <w:sz w:val="28"/>
          <w:szCs w:val="28"/>
          <w:rtl w:val="true"/>
          <w:lang w:bidi="fa-IR"/>
        </w:rPr>
        <w:t xml:space="preserve">اللهم اني اسألك بعظیم ما سألك أحد من خلقك من کریم اسمائك وجزيل ثنائك </w:t>
      </w:r>
      <w:r>
        <w:rPr>
          <w:rStyle w:val="FootnoteAnchor"/>
          <w:rtl w:val="true"/>
        </w:rPr>
        <w:footnoteReference w:id="79"/>
      </w:r>
      <w:r>
        <w:rPr>
          <w:rFonts w:ascii="IRNazanin" w:hAnsi="IRNazanin" w:eastAsia="IRNazanin"/>
          <w:color w:val="111111"/>
          <w:sz w:val="28"/>
          <w:sz w:val="28"/>
          <w:szCs w:val="28"/>
          <w:rtl w:val="true"/>
          <w:lang w:bidi="fa-IR"/>
        </w:rPr>
        <w:t xml:space="preserve">وخاصة دعائك أن تصلی على محمد وآل محمد ، وان تجعل شهرنا هذا اعظم شهر رمضان مر علينا منذ انزلتنا الى الدنيا بركة، في عصمة دینی و خلاص نفسي وقضاء حاجتی </w:t>
      </w:r>
      <w:r>
        <w:rPr>
          <w:rStyle w:val="FootnoteAnchor"/>
          <w:rtl w:val="true"/>
        </w:rPr>
        <w:footnoteReference w:id="80"/>
      </w:r>
      <w:r>
        <w:rPr>
          <w:rFonts w:ascii="IRNazanin" w:hAnsi="IRNazanin" w:eastAsia="IRNazanin"/>
          <w:color w:val="111111"/>
          <w:sz w:val="28"/>
          <w:sz w:val="28"/>
          <w:szCs w:val="28"/>
          <w:rtl w:val="true"/>
          <w:lang w:bidi="fa-IR"/>
        </w:rPr>
        <w:t xml:space="preserve">وتشفیعی </w:t>
      </w:r>
      <w:r>
        <w:rPr>
          <w:rStyle w:val="FootnoteAnchor"/>
          <w:rtl w:val="true"/>
        </w:rPr>
        <w:footnoteReference w:id="81"/>
      </w:r>
      <w:r>
        <w:rPr>
          <w:rFonts w:ascii="IRNazanin" w:hAnsi="IRNazanin" w:eastAsia="IRNazanin"/>
          <w:color w:val="111111"/>
          <w:sz w:val="28"/>
          <w:sz w:val="28"/>
          <w:szCs w:val="28"/>
          <w:rtl w:val="true"/>
          <w:lang w:bidi="fa-IR"/>
        </w:rPr>
        <w:t>فی مسائلی و تمام النعمة علي وصرف السوء عني ولباس العافية لي وان تجعلنی برحمتك ممن حزت له</w:t>
      </w:r>
      <w:r>
        <w:rPr>
          <w:rStyle w:val="FootnoteAnchor"/>
          <w:rtl w:val="true"/>
        </w:rPr>
        <w:footnoteReference w:id="82"/>
      </w:r>
      <w:r>
        <w:rPr>
          <w:rFonts w:ascii="IRNazanin" w:hAnsi="IRNazanin" w:eastAsia="IRNazanin"/>
          <w:color w:val="111111"/>
          <w:sz w:val="28"/>
          <w:sz w:val="28"/>
          <w:szCs w:val="28"/>
          <w:rtl w:val="true"/>
          <w:lang w:bidi="fa-IR"/>
        </w:rPr>
        <w:t>ليلة القدر،وجعلتها له خيراً من الف شهر ، فی اعظم الاجر وکرائم الذخر وطول العمر وحسن الشكر، ودوام اليسر</w:t>
      </w:r>
      <w:r>
        <w:rPr>
          <w:rStyle w:val="FootnoteAnchor"/>
          <w:rtl w:val="true"/>
        </w:rPr>
        <w:footnoteReference w:id="83"/>
      </w:r>
      <w:r>
        <w:rPr>
          <w:rFonts w:ascii="Amiri" w:hAnsi="Amiri" w:eastAsia="Amiri" w:cs="Amiri"/>
          <w:color w:val="111111"/>
          <w:sz w:val="28"/>
          <w:sz w:val="28"/>
          <w:szCs w:val="28"/>
          <w:rtl w:val="true"/>
          <w:lang w:bidi="ar-SA"/>
        </w:rPr>
        <w:t xml:space="preserve">اللهم و اسالك برحمتك وطولك </w:t>
      </w:r>
      <w:r>
        <w:rPr>
          <w:rStyle w:val="FootnoteAnchor"/>
          <w:rtl w:val="true"/>
        </w:rPr>
        <w:footnoteReference w:id="84"/>
      </w:r>
      <w:r>
        <w:rPr>
          <w:rFonts w:ascii="IRNazanin" w:hAnsi="IRNazanin" w:eastAsia="IRNazanin"/>
          <w:color w:val="111111"/>
          <w:sz w:val="28"/>
          <w:sz w:val="28"/>
          <w:szCs w:val="28"/>
          <w:rtl w:val="true"/>
          <w:lang w:bidi="fa-IR"/>
        </w:rPr>
        <w:t>وعفوك، ونعمائك ، وجلالك ، وقدیم احسانك و امتنانك ، ان لا تجعله آخر العهد منا بشهر</w:t>
      </w:r>
      <w:r>
        <w:rPr>
          <w:rStyle w:val="FootnoteAnchor"/>
          <w:rtl w:val="true"/>
        </w:rPr>
        <w:footnoteReference w:id="85"/>
      </w:r>
      <w:r>
        <w:rPr>
          <w:rFonts w:ascii="IRNazanin" w:hAnsi="IRNazanin" w:eastAsia="IRNazanin"/>
          <w:color w:val="111111"/>
          <w:sz w:val="28"/>
          <w:sz w:val="28"/>
          <w:szCs w:val="28"/>
          <w:rtl w:val="true"/>
          <w:lang w:bidi="fa-IR"/>
        </w:rPr>
        <w:t xml:space="preserve">رمضان حتى تبلغناه من قابل على احسن حال، وتعرفنی </w:t>
      </w:r>
      <w:r>
        <w:rPr>
          <w:rStyle w:val="FootnoteAnchor"/>
          <w:rtl w:val="true"/>
        </w:rPr>
        <w:footnoteReference w:id="86"/>
      </w:r>
      <w:r>
        <w:rPr>
          <w:rFonts w:ascii="Amiri" w:hAnsi="Amiri" w:eastAsia="Amiri" w:cs="Amiri"/>
          <w:color w:val="111111"/>
          <w:sz w:val="28"/>
          <w:sz w:val="28"/>
          <w:szCs w:val="28"/>
          <w:rtl w:val="true"/>
          <w:lang w:bidi="ar-SA"/>
        </w:rPr>
        <w:t>هلاله مع الناظر اليه، والمتعرفين له</w:t>
      </w:r>
      <w:r>
        <w:rPr>
          <w:rStyle w:val="FootnoteAnchor"/>
          <w:rtl w:val="true"/>
        </w:rPr>
        <w:footnoteReference w:id="87"/>
      </w:r>
      <w:r>
        <w:rPr>
          <w:rFonts w:ascii="Amiri" w:hAnsi="Amiri" w:eastAsia="Amiri" w:cs="Amiri"/>
          <w:color w:val="111111"/>
          <w:sz w:val="28"/>
          <w:sz w:val="28"/>
          <w:szCs w:val="28"/>
          <w:rtl w:val="true"/>
          <w:lang w:bidi="ar-SA"/>
        </w:rPr>
        <w:t xml:space="preserve">في اعفا عافيتك ، وانعم </w:t>
      </w:r>
      <w:r>
        <w:rPr>
          <w:rStyle w:val="FootnoteAnchor"/>
          <w:rtl w:val="true"/>
        </w:rPr>
        <w:footnoteReference w:id="88"/>
      </w:r>
      <w:r>
        <w:rPr>
          <w:rFonts w:ascii="IRNazanin" w:hAnsi="IRNazanin" w:eastAsia="IRNazanin"/>
          <w:color w:val="111111"/>
          <w:sz w:val="28"/>
          <w:sz w:val="28"/>
          <w:szCs w:val="28"/>
          <w:rtl w:val="true"/>
          <w:lang w:bidi="fa-IR"/>
        </w:rPr>
        <w:t>نعمتك واوسع رحمتك، واجزل قسمك ، اللهم ياربی</w:t>
      </w:r>
      <w:r>
        <w:rPr>
          <w:rStyle w:val="FootnoteAnchor"/>
          <w:rtl w:val="true"/>
        </w:rPr>
        <w:footnoteReference w:id="89"/>
      </w:r>
      <w:r>
        <w:rPr>
          <w:rFonts w:ascii="Amiri" w:hAnsi="Amiri" w:eastAsia="Amiri" w:cs="Amiri"/>
          <w:color w:val="111111"/>
          <w:sz w:val="28"/>
          <w:sz w:val="28"/>
          <w:szCs w:val="28"/>
          <w:rtl w:val="true"/>
          <w:lang w:bidi="ar-SA"/>
        </w:rPr>
        <w:t xml:space="preserve">الذي ليس لى رب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لا يكون </w:t>
      </w:r>
      <w:r>
        <w:rPr>
          <w:rStyle w:val="FootnoteAnchor"/>
          <w:rtl w:val="true"/>
        </w:rPr>
        <w:footnoteReference w:id="90"/>
      </w:r>
      <w:r>
        <w:rPr>
          <w:rFonts w:ascii="IRNazanin" w:hAnsi="IRNazanin" w:eastAsia="IRNazanin"/>
          <w:color w:val="111111"/>
          <w:sz w:val="28"/>
          <w:sz w:val="28"/>
          <w:szCs w:val="28"/>
          <w:rtl w:val="true"/>
          <w:lang w:bidi="fa-IR"/>
        </w:rPr>
        <w:t xml:space="preserve">هذا الوداع منی وداع فناء ولا آخر العهد من اللقاء </w:t>
      </w:r>
      <w:r>
        <w:rPr>
          <w:rStyle w:val="FootnoteAnchor"/>
          <w:rtl w:val="true"/>
        </w:rPr>
        <w:footnoteReference w:id="91"/>
      </w:r>
      <w:r>
        <w:rPr>
          <w:rFonts w:ascii="Amiri" w:hAnsi="Amiri" w:eastAsia="Amiri" w:cs="Amiri"/>
          <w:color w:val="111111"/>
          <w:sz w:val="28"/>
          <w:sz w:val="28"/>
          <w:szCs w:val="28"/>
          <w:rtl w:val="true"/>
          <w:lang w:bidi="ar-SA"/>
        </w:rPr>
        <w:t xml:space="preserve">حتى ترينيه من قابل في اسبع </w:t>
      </w:r>
      <w:r>
        <w:rPr>
          <w:rStyle w:val="FootnoteAnchor"/>
          <w:rtl w:val="true"/>
        </w:rPr>
        <w:footnoteReference w:id="92"/>
      </w:r>
      <w:r>
        <w:rPr>
          <w:rFonts w:ascii="Amiri" w:hAnsi="Amiri" w:eastAsia="Amiri" w:cs="Amiri"/>
          <w:color w:val="111111"/>
          <w:sz w:val="28"/>
          <w:sz w:val="28"/>
          <w:szCs w:val="28"/>
          <w:rtl w:val="true"/>
          <w:lang w:bidi="ar-SA"/>
        </w:rPr>
        <w:t xml:space="preserve">النعم وافضل الرجاء ، وانا لك على احسن الوفاء انك سميع الدعاء اللهم اسمع دعائي وتضرعى وتذللي لك </w:t>
      </w:r>
      <w:r>
        <w:rPr>
          <w:rStyle w:val="FootnoteAnchor"/>
          <w:rtl w:val="true"/>
        </w:rPr>
        <w:footnoteReference w:id="93"/>
      </w:r>
      <w:r>
        <w:rPr>
          <w:rFonts w:ascii="IRNazanin" w:hAnsi="IRNazanin" w:eastAsia="IRNazanin"/>
          <w:color w:val="111111"/>
          <w:sz w:val="28"/>
          <w:sz w:val="28"/>
          <w:szCs w:val="28"/>
          <w:rtl w:val="true"/>
          <w:lang w:bidi="fa-IR"/>
        </w:rPr>
        <w:t>واستكانتی و توکلی عليك ، وانا لك سلم</w:t>
      </w:r>
      <w:r>
        <w:rPr>
          <w:rStyle w:val="FootnoteAnchor"/>
          <w:rtl w:val="true"/>
        </w:rPr>
        <w:footnoteReference w:id="94"/>
      </w:r>
      <w:r>
        <w:rPr>
          <w:rFonts w:ascii="IRNazanin" w:hAnsi="IRNazanin" w:eastAsia="IRNazanin"/>
          <w:color w:val="111111"/>
          <w:sz w:val="28"/>
          <w:sz w:val="28"/>
          <w:szCs w:val="28"/>
          <w:rtl w:val="true"/>
          <w:lang w:bidi="fa-IR"/>
        </w:rPr>
        <w:t>لا ارجو نجاحا ولامعافاة، ولا تشریفا، ولا تبليغا الا بك ومنك ، فامنن على جل ثناوك وتقدست اسمائك بتبليغي شهر</w:t>
      </w:r>
      <w:r>
        <w:rPr>
          <w:rStyle w:val="FootnoteAnchor"/>
          <w:rtl w:val="true"/>
        </w:rPr>
        <w:footnoteReference w:id="95"/>
      </w:r>
      <w:r>
        <w:rPr>
          <w:rFonts w:ascii="Amiri" w:hAnsi="Amiri" w:eastAsia="Amiri" w:cs="Amiri"/>
          <w:color w:val="111111"/>
          <w:sz w:val="28"/>
          <w:sz w:val="28"/>
          <w:szCs w:val="28"/>
          <w:rtl w:val="true"/>
          <w:lang w:bidi="ar-SA"/>
        </w:rPr>
        <w:t>رمضان وانا معافا من كل مكروه ومحذور من جميع البوائق</w:t>
      </w:r>
      <w:r>
        <w:rPr>
          <w:rStyle w:val="FootnoteAnchor"/>
          <w:rtl w:val="true"/>
        </w:rPr>
        <w:footnoteReference w:id="96"/>
      </w:r>
      <w:r>
        <w:rPr>
          <w:rFonts w:ascii="Amiri" w:hAnsi="Amiri" w:eastAsia="Amiri" w:cs="Amiri"/>
          <w:color w:val="111111"/>
          <w:sz w:val="28"/>
          <w:sz w:val="28"/>
          <w:szCs w:val="28"/>
          <w:rtl w:val="true"/>
          <w:lang w:bidi="ar-SA"/>
        </w:rPr>
        <w:t>الحمد الله الذي اعاننا عل صيام هذا الشهر وقيامه حتى بلغنا</w:t>
      </w:r>
      <w:r>
        <w:rPr>
          <w:rStyle w:val="FootnoteAnchor"/>
          <w:rtl w:val="true"/>
        </w:rPr>
        <w:footnoteReference w:id="97"/>
      </w:r>
      <w:r>
        <w:rPr>
          <w:rFonts w:ascii="Amiri" w:hAnsi="Amiri" w:eastAsia="Amiri" w:cs="Amiri"/>
          <w:color w:val="111111"/>
          <w:sz w:val="28"/>
          <w:sz w:val="28"/>
          <w:szCs w:val="28"/>
          <w:rtl w:val="true"/>
          <w:lang w:bidi="ar-SA"/>
        </w:rPr>
        <w:t xml:space="preserve">آخر ليلة منه </w:t>
      </w:r>
      <w:r>
        <w:rPr>
          <w:rStyle w:val="FootnoteAnchor"/>
          <w:rtl w:val="true"/>
        </w:rPr>
        <w:footnoteReference w:id="98"/>
      </w:r>
      <w:r>
        <w:rPr>
          <w:rFonts w:ascii="IRNazanin" w:hAnsi="IRNazanin" w:eastAsia="IRNazanin"/>
          <w:color w:val="111111"/>
          <w:sz w:val="28"/>
          <w:sz w:val="28"/>
          <w:szCs w:val="28"/>
          <w:rtl w:val="true"/>
          <w:lang w:bidi="fa-IR"/>
        </w:rPr>
        <w:t xml:space="preserve">الى هاهنا رواية محمد بن يعقوب الكليني ، وروى ابراهيم بن اسحاق الاحمري عن عبدالله بن حماد الانصاري عن ابي بصير عن جماعة من أصحابه عن سعدان بن مسلم عن ابی بصير عن ابی عبدالله علیه السلام مثل ذلك وزاد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اسالك باحب مادعیت به وارضی مارضيت به عن محمد صلی الله علیه وآله آن تصلي على محمد وآل محمد ولا تجعل وداعی شهر رمضان وداع خروجي من الدنيا ولا وداع آخر عبادتك فيه ولا آخر صومي لك وارزقني العود فيه ثم العود فيه برحمتك يا ولي المؤمنين ووفقني ليلة القدر واجعلها لي خيراً من الف شهر یا رب العالمين ، یارب ليلة القدر وجاعلها خير من الف شهر رب الليل والنهار والجبال والبحار والظلم والانوار والارض والسماء یاباریء یا مصور يا حنانيا منان يا الله يا رحمن يا رحيم يا قيّوم يا بديع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السماوات والارض لك الاسماء الحسنی والأمثال العليا والكبرياء والآلاءاسالك باسمك بسم الله الرحمن الرحيم أن تصلی على محمد و آل محمد ، وان تجعل اسمي في هذه الليلة في السعداء وروحي مع الشهداء واحساني في عليين واساءتی مغفورة، وأن تهب لي يقينا تباشر به قلبی وايمانا لا يشوبه شك ورضىَّ بما قسمت لي وان تؤتيني في الدنيا حسنة وفي الآخرة حسنة وان تقینی عذاب النار ، اللهم اجعل فيما تقضى و تقدر من الامر المحتوم ، و فيما تفرق من الامر الحكيم في ليلة القدر في القضاء الذي لا يرد ولا يبدل ولایغیر آن تكتبني من حجاج بيتك الحرام المبرور حجهم المشکور سعيهم المغفور ذنبهم المكفر عنهم سيئاتهم، واجعل فيما تقضي و تقدر أن تعتق رقبتي من النار يا ارحم الراحمين ، اللهم اني اسألك ولم يسال العباد مثلك كرما وجودا ، وارغب اليك ولم يرغب الى مثلك ، انت موضع مسألة السائلين ، ومنتهی رغبة الراغبين ، أسألك باعظم المسائل كلها وافضلها وانجحها التي ينبغي للعباد أن يسألوك بها ، يا الله يا رحمن يا رحيم ، وباسمائك ما علمت منها ومالم اعلم وبأسمائك الحسنى وامثالك العليا وبنعمتك التي لا تحصى، وباکرم اسمائك عليك واحبها اليك واشرفها عندك منزلة واقربها منك وسيلة اجزلها منك ثوابا واسرعها الديك اجابة ، وباسمك المكنون المخزون الحي القيوم الأكبر الأجل الذي تحبه وتهواه وترضی به عمن دعاك به وتستجيب له دعاءه ، وحق عليك أن لاتخيب سائلك ، اسألك بكل اسم هو لك في التوراة والانجيل والزبور والفرقان ، وبكل اسم دعاك به حملة عرشك وملائكة سماواتك و سكان ارضك من نبي او صديق او شهيد ، وبحق الراغبين اليك الفرقين منك المتعوذين بك وبحق مجاوری بیتك الحرام حجاجا ومعتمرین ومقدسين والمجاهدين في سبيلك ، وبحق كل عبد متعبد لك في بر او بحرٍ او سهلٍ او جبلٍ ، ادعوك دعاء من قد اشتدت فاقته وكثرت ذنوبه وعظم جرمه وضعف كدحه ، دعاء من لا يجد لفنسه سادا ولا لضعفه معولا ولا لذنبه غافرا غيرك، هاربا اليك متعودا بك متعبدا لك غير مستكبر ولا مستنکف خائفا بائسا فقيرا مستجيراً بك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اسألك بعزتك وعظمتك وجبروتك وسلطانك وبملكك وببهائك وجودك وكرمك وبالائك وحسنك وجمالك وبقوتك على ما اردت من خلقك أدعوك يارب خوفا وطمعا ورهبة وغبة وتخشعا و تملقا و تضرعا والحاحا والحافا خاضعا لك، لا اله الا انت وحدك لا شريك لك ، یا قدوس یا قدوس یا قدوس يا الله يا الله يا الله ، يا رحمن يا رحمن يا رحمن ، یا رحیم یا رحیم یارحیم ، یارب يارب يارب ، اعوذ بك يا الله الوحد الاحد الصمد الوتر المتكبر المتعالي، واسألك بجميع ما دعوتك به وباسمائك التي تملا اركانك كلها، أن تصلي على محمد وآل محمد واغفرلي وارحمني واوسع علي من فضلك العظيم وتقبل مني شهر رمضان وصيامه وقيامه وفرضه ونوافله ، واغفرلی وارحمني واعف عني ، ولا تجعله آخر شهر رمضان صمته لك وعبدتك فيه ، ولا تجعل وداعى اياه وداع خروجي من الدنيا ، اللهم اوجب لي من رحمتك و مغفرتك ورضوانك وخشيتك افضل ما اعطيت احدا ممن عبدك فيه، اللهم فلا تجعلني اخسرمن سألك فيه واجعلني ممن اعتقته في هذا الشهر من الناروغفرت له ما تقدم من ذنبه وما تأخر واوجبت له افضل ما رجاك وامله منك يا راحم الراحمين ، اللهم ارزقنى العود في صيامه لك وعبادتك فيه واجعلني ممن كتبته في هذا الشهر من حجاج بيتك الحرام المبرور حجهم المغفور لهم ذنبهم المستقبل عملهم آمين آمين آمين رب العالمين، اللهم لاتدع لي فيه ذنبا الا غفرته، ولا خطيئة الا محوتها، ولا عثرة الا اقلتها، ولا دينا الا قضيته ، ولا عیله الا اغنيتها، ولا هما الا فرجته ، ولا فاقة الا سددتها، ولا عريانا الا کسوته، ولا مرضا الا شفيته ولا داء الا اذهبته ، ولا حاجة من حوائج الدنيا والاخرة الا قضيتها على افضل املی ورجائي فيك يا ارحم الراحمين ، اللهم لاتزغ قلوبنا بعد اذ هديتنا، ولا تذلنا بعد اِذْ اعززتنا، ولا تضعنا بعد اذ رفعتنا، ولا تهنا بعد اذْ اَکْرمتنا، ولا تفقرنا بعد اذ اغنيتنا، ولا تمنعنا بعد اذ اعطيتنا، ولا تحرمنا بعد اذرزقنا ، ولا تغير شيئا من نعمك علينا واحسانك الينا لشيء كان من ذنوبنا ولا لما هو كائن منا فان في كرمك و عفوك وففضلك سعة لمغفرة ذنوبنا فاغفر لنا وتجاوز عنا ولا تعاقبنا عليها یا </w:t>
      </w:r>
    </w:p>
    <w:p>
      <w:pPr>
        <w:pStyle w:val="BookText"/>
        <w:rPr/>
      </w:pPr>
      <w:r>
        <w:rPr>
          <w:rFonts w:ascii="IRNazanin" w:hAnsi="IRNazanin" w:eastAsia="IRNazanin"/>
          <w:color w:val="111111"/>
          <w:sz w:val="28"/>
          <w:sz w:val="28"/>
          <w:szCs w:val="28"/>
          <w:rtl w:val="true"/>
          <w:lang w:bidi="fa-IR"/>
        </w:rPr>
        <w:t xml:space="preserve">ارحم الراحمين ، اللهم اكر مني في مجلسی هذا كرامة لاتهينني بعدها أبداً، واعزنی عذا لا تذلني بعده ابدأ، وعافنی عافية لاتبتليني بعدها ابدا، والرفعنی رفعة لاتضعنی بعدهاابدا، واصرف عني شر كل شيطان مريد،وشر كل جبار عنيد ، وشر كل قريب أو بعيد، و شر كل صغير او كبير ، وشر كل دابة أنت اخذ بناصيتها ان ربي على صراط مستقیم ، اللهم ما كان في قلبيمن شك او ريية اوحجود او قنوط او ترح او مرح او بطر او فرح او خیلاء او ریاء او سمعة او شقاق أو نفاق او کفر او فسوق او معصية او شيء لاتحب عليه وليا لك فاسألك أن تمحوه من قلبی و تبدلنی مكانه ایمانا بك ورضی بقضائك ووفاه بعهدك ووجلا منك وزهدا في الدنيا ورغبة فيما عندك وثقة بك وطمانينة اليك وتوبة نصوحا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 کنت بلغتناه والا فاخّر آجالنا الی قابل حتى تبلغناه في يسر منك وعافية يا ارحم الراحمين ، وصلى الله على محمد وآل الطيبين الطاهرين الأخيار وسلم كثيرا طيبا ورحمة الله وبركاته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بہ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ہح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ودع المؤمنين قال زوّدكم الله التقوى ووجّهكم الى كل خیر ، وقضى لكم كل حاجة ، وسلم لكم دینکم ودنياكم وردّكم سالمين الى سالمين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ودّع مسافراًأَخَذ َبيِده فقال اَحْسن الله لك الصحابة وأَكْمل لك المعونة ، وسهل لك الحزونة، وقرّب لك البعيد، وكفاك المهم، وحفظ لك دينك وامانتك وخواتيم عملك ووجّهك لكل خير،عليك بتقوى الله ، استودع الله نفسك ، سرعلى بركة الله عزوجل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يكون وداع الا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لاتجعل وداعی شهر رمضان وداع خروجي من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وداع شهر رمضان الخ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شیع امیرالمؤمنین علیه السلام اباذر </w:t>
      </w:r>
      <w:r>
        <w:rPr>
          <w:rFonts w:eastAsia="IRNazanin" w:cs="IRNazanin"/>
          <w:color w:val="111111"/>
          <w:sz w:val="28"/>
          <w:szCs w:val="28"/>
          <w:rtl w:val="true"/>
          <w:lang w:bidi="fa-IR"/>
        </w:rPr>
        <w:t xml:space="preserve">-) </w:t>
      </w:r>
      <w:bookmarkStart w:id="254" w:name="pg14732_201375"/>
    </w:p>
    <w:p>
      <w:pPr>
        <w:pStyle w:val="BookText"/>
        <w:rPr/>
      </w:pPr>
      <w:bookmarkEnd w:id="254"/>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ودعتكم وداع 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لجميع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الانصراف فقل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وداع الا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حج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اخرج جعلتَ فداك فمن این اودّع البيت ؟ قال تأتي المستجار بین الحجر والباب فتودّعه مِنْ ثَمّ، ثُمّ تخرج فتشرب من زمزم ، ثم تمضي ، فقلت اصب على رأسي ؟ فقال لاتقرب الصب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92050_730472459"/>
      <w:bookmarkStart w:id="256" w:name="_Toc109"/>
      <w:bookmarkEnd w:id="255"/>
      <w:r>
        <w:rPr>
          <w:rtl w:val="true"/>
        </w:rPr>
        <w:t>«</w:t>
      </w:r>
      <w:r>
        <w:rPr>
          <w:rtl w:val="true"/>
        </w:rPr>
        <w:t>الودع</w:t>
      </w:r>
      <w:r>
        <w:rPr>
          <w:rtl w:val="true"/>
        </w:rPr>
        <w:t>»</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اكتهل الرجل فلا يدع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يدع الارض بغير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يدع شيئا يحتاج اليه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اني لم ادع شيئا يقرّبكم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عرفهن لم يدعهن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ابنك 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لايدع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اللص يدعه افضل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يدع غّسل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ويدع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علیه السلام لايدع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لايدع ثلاث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تدع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بأن تدع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إِتْیان المشاهد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ان 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التسليم على يمينك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التسليم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اماماً الخ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الصلاة على حال </w:t>
      </w:r>
      <w:r>
        <w:rPr>
          <w:rFonts w:eastAsia="Amiri" w:cs="Amiri" w:ascii="Amiri" w:hAnsi="Amiri"/>
          <w:color w:val="111111"/>
          <w:sz w:val="28"/>
          <w:szCs w:val="28"/>
          <w:rtl w:val="true"/>
          <w:lang w:bidi="ar-SA"/>
        </w:rPr>
        <w:t xml:space="preserve">-) </w:t>
      </w:r>
      <w:bookmarkStart w:id="257" w:name="pg14732_201376"/>
    </w:p>
    <w:p>
      <w:pPr>
        <w:pStyle w:val="BookText"/>
        <w:rPr/>
      </w:pPr>
      <w:bookmarkEnd w:id="257"/>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فضل 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في دبر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لايدع الرجل أن يقول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يدع رجل معونة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لايعنيك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يدع أن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لاتدع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بعضا ويدع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لا يدع أن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258" w:name="__RefHeading___Toc692052_730472459"/>
      <w:bookmarkStart w:id="259" w:name="_Toc110"/>
      <w:bookmarkEnd w:id="258"/>
      <w:r>
        <w:rPr>
          <w:rtl w:val="true"/>
        </w:rPr>
        <w:t>«</w:t>
      </w:r>
      <w:r>
        <w:rPr>
          <w:rtl w:val="true"/>
        </w:rPr>
        <w:t>الودق</w:t>
      </w:r>
      <w:r>
        <w:rPr>
          <w:rtl w:val="true"/>
        </w:rPr>
        <w:t>»</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الودق بالودق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الودق بالودق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260" w:name="__RefHeading___Toc692054_730472459"/>
      <w:bookmarkStart w:id="261" w:name="_Toc111"/>
      <w:bookmarkEnd w:id="260"/>
      <w:r>
        <w:rPr>
          <w:rtl w:val="true"/>
        </w:rPr>
        <w:t>«</w:t>
      </w:r>
      <w:r>
        <w:rPr>
          <w:rtl w:val="true"/>
        </w:rPr>
        <w:t>الودك</w:t>
      </w:r>
      <w:r>
        <w:rPr>
          <w:rtl w:val="true"/>
        </w:rPr>
        <w:t>»</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نشتري ثيابا يصيبها الخمر وودک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Heading3"/>
        <w:numPr>
          <w:ilvl w:val="2"/>
          <w:numId w:val="1"/>
        </w:numPr>
        <w:rPr/>
      </w:pPr>
      <w:bookmarkStart w:id="262" w:name="__RefHeading___Toc692056_730472459"/>
      <w:bookmarkStart w:id="263" w:name="_Toc112"/>
      <w:bookmarkEnd w:id="262"/>
      <w:r>
        <w:rPr>
          <w:rtl w:val="true"/>
        </w:rPr>
        <w:t>«</w:t>
      </w:r>
      <w:r>
        <w:rPr>
          <w:rtl w:val="true"/>
        </w:rPr>
        <w:t>الوَدِيّ</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الودي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الودي فهو الذي يخرج بعد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سال من ذكرك شيء من مذي او ودي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سال من ذكرك شيء من مذی او ودي 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المذي والودي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فمنه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حائطك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اردت ان آخذ من حيطانك 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لاينقض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الاحليل المني والمذي والودي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Heading3"/>
        <w:numPr>
          <w:ilvl w:val="2"/>
          <w:numId w:val="1"/>
        </w:numPr>
        <w:rPr/>
      </w:pPr>
      <w:bookmarkStart w:id="264" w:name="__RefHeading___Toc692058_730472459"/>
      <w:bookmarkStart w:id="265" w:name="_Toc113"/>
      <w:bookmarkEnd w:id="264"/>
      <w:r>
        <w:rPr>
          <w:rtl w:val="true"/>
        </w:rPr>
        <w:t>«</w:t>
      </w:r>
      <w:r>
        <w:rPr>
          <w:rtl w:val="true"/>
        </w:rPr>
        <w:t>الوديعة</w:t>
      </w:r>
      <w:r>
        <w:rPr>
          <w:rtl w:val="true"/>
        </w:rPr>
        <w:t>»</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احتفظي بهذه الوديعة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 xml:space="preserve">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امرابو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امرأة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استودعني رجل من موالی بنی مروان الف دينار، فغاب ولم أدر ما اصنع بالدنانير ، فأُتیت اباعبدالله علیه السلام فذكرت ذلك اله وقلت اَنتَ احق بها، فقال لا، أن ابی علیه السلام كان يقول انما نحن فيهم بمنزلة هدنة نؤدي اماناتهم ونردّ ضالتهم ونقيم الشهادة لهم وعليهم ، فاذا تفرقت الأهواء لم يسع احد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استودعني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استودعني مالا فهلك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مواليك يستحل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شهاباً مراه فی رجل ذهب له الف درهم واستودعه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حين سار الى الكوفة استودع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عندك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عندهم وديعة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عندهم وديعة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لابی اجير كان يقوم في رحاه </w:t>
      </w:r>
      <w:r>
        <w:rPr>
          <w:rStyle w:val="FootnoteAnchor"/>
          <w:rtl w:val="true"/>
        </w:rPr>
        <w:footnoteReference w:id="100"/>
      </w:r>
      <w:r>
        <w:rPr>
          <w:rFonts w:ascii="IRNazanin" w:hAnsi="IRNazanin" w:eastAsia="IRNazanin"/>
          <w:color w:val="111111"/>
          <w:sz w:val="28"/>
          <w:sz w:val="28"/>
          <w:szCs w:val="28"/>
          <w:rtl w:val="true"/>
          <w:lang w:bidi="fa-IR"/>
        </w:rPr>
        <w:t xml:space="preserve">وله عندنا دراهم وليس له وارث، فقال أبو عبدالله علیه السلام تدفع الى المساكين ثم قال رأيك فيها؟ ثم اعاد عليه المسألة، فقال له مثل ذلك فأعاد عليه المسألة ثالثة فقال ابوعبدالله ان تطلب له وارثا فان وجدت له وارثاً والا فهو كسبيل مالك ثم قال ما عسی أن تصنع بها ثم قال توصى بها فان جاء لها طالب والا فهی کسبيل مالك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ائتمنت رجلا على مال اودعته عنده فخانني فيه وانكر مالي، فقال لم يخنك الامین </w:t>
      </w:r>
      <w:r>
        <w:rPr>
          <w:rStyle w:val="FootnoteAnchor"/>
          <w:rtl w:val="true"/>
        </w:rPr>
        <w:footnoteReference w:id="101"/>
      </w:r>
      <w:r>
        <w:rPr>
          <w:rFonts w:ascii="Amiri" w:hAnsi="Amiri" w:eastAsia="Amiri" w:cs="Amiri"/>
          <w:color w:val="111111"/>
          <w:sz w:val="28"/>
          <w:sz w:val="28"/>
          <w:szCs w:val="28"/>
          <w:rtl w:val="true"/>
          <w:lang w:bidi="ar-SA"/>
        </w:rPr>
        <w:t xml:space="preserve">ولكنك ائتمنت انت </w:t>
      </w:r>
    </w:p>
    <w:p>
      <w:pPr>
        <w:pStyle w:val="BookText"/>
        <w:rPr/>
      </w:pPr>
      <w:r>
        <w:rPr>
          <w:rFonts w:ascii="IRNazanin" w:hAnsi="IRNazanin" w:eastAsia="IRNazanin"/>
          <w:color w:val="111111"/>
          <w:sz w:val="28"/>
          <w:sz w:val="28"/>
          <w:szCs w:val="28"/>
          <w:rtl w:val="true"/>
          <w:lang w:bidi="fa-IR"/>
        </w:rPr>
        <w:t>الخائن</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استودعت رجلا مالا فجحدنيه وحلف لي عليه ثم انه جاء نی بعد ذلك بسنتين بالمال الذي اودعته اياه ،فقال هذا مالك فخذه وهذه اربعة آلافدرهم ربحتها</w:t>
      </w:r>
      <w:r>
        <w:rPr>
          <w:rStyle w:val="FootnoteAnchor"/>
          <w:rtl w:val="true"/>
        </w:rPr>
        <w:footnoteReference w:id="102"/>
      </w:r>
      <w:r>
        <w:rPr>
          <w:rFonts w:ascii="Amiri" w:hAnsi="Amiri" w:eastAsia="Amiri" w:cs="Amiri"/>
          <w:color w:val="111111"/>
          <w:sz w:val="28"/>
          <w:sz w:val="28"/>
          <w:szCs w:val="28"/>
          <w:rtl w:val="true"/>
          <w:lang w:bidi="ar-SA"/>
        </w:rPr>
        <w:t xml:space="preserve">فهي فلك مع مالك واجعلني في حل فاخذت منه المال </w:t>
      </w:r>
      <w:r>
        <w:rPr>
          <w:rStyle w:val="FootnoteAnchor"/>
          <w:rtl w:val="true"/>
        </w:rPr>
        <w:footnoteReference w:id="103"/>
      </w:r>
      <w:r>
        <w:rPr>
          <w:rFonts w:ascii="IRNazanin" w:hAnsi="IRNazanin" w:eastAsia="IRNazanin"/>
          <w:color w:val="111111"/>
          <w:sz w:val="28"/>
          <w:sz w:val="28"/>
          <w:szCs w:val="28"/>
          <w:rtl w:val="true"/>
          <w:lang w:bidi="fa-IR"/>
        </w:rPr>
        <w:t xml:space="preserve">وابیت آن آخذا الربح منه ووقفت المال الذي كنت استودعته و ابیت آن آخذه حتى استطلع رأيك </w:t>
      </w:r>
      <w:r>
        <w:rPr>
          <w:rStyle w:val="FootnoteAnchor"/>
          <w:rtl w:val="true"/>
        </w:rPr>
        <w:footnoteReference w:id="104"/>
      </w:r>
      <w:r>
        <w:rPr>
          <w:rFonts w:ascii="IRNazanin" w:hAnsi="IRNazanin" w:eastAsia="IRNazanin"/>
          <w:color w:val="111111"/>
          <w:sz w:val="28"/>
          <w:sz w:val="28"/>
          <w:szCs w:val="28"/>
          <w:rtl w:val="true"/>
          <w:lang w:bidi="fa-IR"/>
        </w:rPr>
        <w:t xml:space="preserve">فماترى ؟ فقال </w:t>
      </w:r>
      <w:r>
        <w:rPr>
          <w:rStyle w:val="FootnoteAnchor"/>
          <w:rtl w:val="true"/>
        </w:rPr>
        <w:footnoteReference w:id="105"/>
      </w:r>
      <w:r>
        <w:rPr>
          <w:rFonts w:ascii="Amiri" w:hAnsi="Amiri" w:eastAsia="Amiri" w:cs="Amiri"/>
          <w:color w:val="111111"/>
          <w:sz w:val="28"/>
          <w:sz w:val="28"/>
          <w:szCs w:val="28"/>
          <w:rtl w:val="true"/>
          <w:lang w:bidi="ar-SA"/>
        </w:rPr>
        <w:t>خذ نصف الربح واعطه النصف وحلله فان هذا رجل تائب والله يحب التوابين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اودع المجروح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الى رجل وديعة فوضعها </w:t>
      </w:r>
      <w:r>
        <w:rPr>
          <w:rStyle w:val="FootnoteAnchor"/>
          <w:rtl w:val="true"/>
        </w:rPr>
        <w:footnoteReference w:id="106"/>
      </w:r>
      <w:r>
        <w:rPr>
          <w:rFonts w:ascii="IRNazanin" w:hAnsi="IRNazanin" w:eastAsia="IRNazanin"/>
          <w:color w:val="111111"/>
          <w:sz w:val="28"/>
          <w:sz w:val="28"/>
          <w:szCs w:val="28"/>
          <w:rtl w:val="true"/>
          <w:lang w:bidi="fa-IR"/>
        </w:rPr>
        <w:t xml:space="preserve">في منزل جاره فضاعت فهل يجب عليه اذا خالف امره واخرجها من ملكه ؟ فوقع علیه السلام هو ضامن لها ان شاء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لهم عنده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عنده المال وديعة يأخذ منه بغير اِذْن صاحبه ؟ قال لايأخذ اِلا أن يكون له وفاء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وجد من يضمنه ولم يكن له وفاء واشهد على نفسه الذي يضمنه يأخذ منه ؟ 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الوديعة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 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 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الوديعة والبضاعة مؤتمنان </w:t>
      </w:r>
      <w:r>
        <w:rPr>
          <w:rStyle w:val="FootnoteAnchor"/>
          <w:rtl w:val="true"/>
        </w:rPr>
        <w:footnoteReference w:id="107"/>
      </w:r>
      <w:r>
        <w:rPr>
          <w:rFonts w:ascii="Amiri" w:hAnsi="Amiri" w:eastAsia="Amiri" w:cs="Amiri"/>
          <w:color w:val="111111"/>
          <w:sz w:val="28"/>
          <w:sz w:val="28"/>
          <w:szCs w:val="28"/>
          <w:rtl w:val="true"/>
          <w:lang w:bidi="ar-SA"/>
        </w:rPr>
        <w:t xml:space="preserve">وقال اذا هلكت العارية عند المستعير لم يضمنه إِلا أن يكون قد اشترط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استودعت رجلا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فاقعده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 اجيرا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الف درهم فضاعت ، فقال الرجل كانت عندي وديعةوقال الآخر انما كانت عليك قرضا </w:t>
      </w:r>
      <w:r>
        <w:rPr>
          <w:rStyle w:val="FootnoteAnchor"/>
          <w:rtl w:val="true"/>
        </w:rPr>
        <w:footnoteReference w:id="108"/>
      </w:r>
      <w:r>
        <w:rPr>
          <w:rFonts w:ascii="IRNazanin" w:hAnsi="IRNazanin" w:eastAsia="IRNazanin"/>
          <w:color w:val="111111"/>
          <w:sz w:val="28"/>
          <w:sz w:val="28"/>
          <w:szCs w:val="28"/>
          <w:rtl w:val="true"/>
          <w:lang w:bidi="fa-IR"/>
        </w:rPr>
        <w:t xml:space="preserve">قال </w:t>
      </w:r>
      <w:r>
        <w:rPr>
          <w:rStyle w:val="FootnoteAnchor"/>
          <w:rtl w:val="true"/>
        </w:rPr>
        <w:footnoteReference w:id="109"/>
      </w:r>
      <w:r>
        <w:rPr>
          <w:rFonts w:ascii="Amiri" w:hAnsi="Amiri" w:eastAsia="Amiri" w:cs="Amiri"/>
          <w:color w:val="111111"/>
          <w:sz w:val="28"/>
          <w:sz w:val="28"/>
          <w:szCs w:val="28"/>
          <w:rtl w:val="true"/>
          <w:lang w:bidi="ar-SA"/>
        </w:rPr>
        <w:t xml:space="preserve">المال لازم له إلا أن يقيم البينة انها كانت 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 مالا له قيمة والرجل الذي عليه المال رجل من العرب يقدر على أن لا يعطيه شيئا ولا يقدر له على شيء، والرجل الذي استودعه خبيث</w:t>
      </w:r>
    </w:p>
    <w:p>
      <w:pPr>
        <w:pStyle w:val="BookText"/>
        <w:rPr/>
      </w:pPr>
      <w:r>
        <w:rPr>
          <w:rFonts w:ascii="Amiri" w:hAnsi="Amiri" w:eastAsia="Amiri" w:cs="Amiri"/>
          <w:color w:val="111111"/>
          <w:sz w:val="28"/>
          <w:sz w:val="28"/>
          <w:szCs w:val="28"/>
          <w:rtl w:val="true"/>
          <w:lang w:bidi="ar-SA"/>
        </w:rPr>
        <w:t xml:space="preserve">خارجي فلم ادع شيئا من ذكر القبايح فقال الي قل له رده عليه فانه ائتمنه عليه بامانة الله عزوجل </w:t>
      </w:r>
      <w:r>
        <w:rPr>
          <w:rStyle w:val="FootnoteAnchor"/>
          <w:rtl w:val="true"/>
        </w:rPr>
        <w:footnoteReference w:id="110"/>
      </w:r>
      <w:r>
        <w:rPr>
          <w:rFonts w:ascii="IRNazanin" w:hAnsi="IRNazanin" w:eastAsia="IRNazanin"/>
          <w:color w:val="111111"/>
          <w:sz w:val="28"/>
          <w:sz w:val="28"/>
          <w:szCs w:val="28"/>
          <w:rtl w:val="true"/>
          <w:lang w:bidi="fa-IR"/>
        </w:rPr>
        <w:t xml:space="preserve">قلت فرجل اشتری من امرأة من العباسيين بعض قطايعهم ، فكتب عليها كتابا آنها قد قبضت المال ، ولم تقبضه فيعطيها المال أَمْ يمنعها ؟ قال لي قل له يمنعها اشد المنع فانها باعته مالم تملكه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 من مواليك مالا</w:t>
      </w:r>
      <w:r>
        <w:rPr>
          <w:rStyle w:val="FootnoteAnchor"/>
          <w:rtl w:val="true"/>
        </w:rPr>
        <w:footnoteReference w:id="111"/>
      </w:r>
      <w:r>
        <w:rPr>
          <w:rFonts w:ascii="Amiri" w:hAnsi="Amiri" w:eastAsia="Amiri" w:cs="Amiri"/>
          <w:color w:val="111111"/>
          <w:sz w:val="28"/>
          <w:sz w:val="28"/>
          <w:szCs w:val="28"/>
          <w:rtl w:val="true"/>
          <w:lang w:bidi="ar-SA"/>
        </w:rPr>
        <w:t xml:space="preserve">له قيمة، والرجل الذي عليه المال رجل من العرب يقدر على انه لايعطيه شيئا، والمستودع رجل خبيث خارجي شيطان ، فلم ادع شيئا ، فقال لي قل له رد عليه فانه ائتمنه عليه بامانة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استودعني مالا فهلك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عنده مضاربة او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المسلمين اودعه رجل من اللصوص دراهم او متاعاً ، واللص مسلم هل يرد عليه ؟ قال لايرد عليه فان امكنه أن يرد على صاحبه فعل والا كان في يده بمنزلة اللقطة يصيبها فيعرفها حولا فان اصاب صاحبها ردها عليه والا تصدق بها، فان جاء صاحبها بعد ذلك خيّره بين الاجر والغرم فاذا اختار الأجر فله الأجر، وان اختار الغرم غرم له وكان الأجرله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متاع في يد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وديعة الذهب والفضة ، قال فقال كلما كان من وديعة ولم تكن مضمونة لاتلزم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فرجل اشتری من امرأة من 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استودع رجلا مالا الخ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ابوقبیس ابراهيم علیه السلام انّ لك عندي 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الحجر الاسود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w:t>
      </w:r>
      <w:r>
        <w:rPr>
          <w:rStyle w:val="FootnoteAnchor"/>
          <w:rtl w:val="true"/>
        </w:rPr>
        <w:footnoteReference w:id="112"/>
      </w:r>
      <w:r>
        <w:rPr>
          <w:rFonts w:ascii="Amiri" w:hAnsi="Amiri" w:eastAsia="Amiri" w:cs="Amiri"/>
          <w:color w:val="111111"/>
          <w:sz w:val="28"/>
          <w:sz w:val="28"/>
          <w:szCs w:val="28"/>
          <w:rtl w:val="true"/>
          <w:lang w:bidi="ar-SA"/>
        </w:rPr>
        <w:t xml:space="preserve">اجيراً فاقعده على متاعه فسرقه قال هو مؤتمن </w:t>
      </w:r>
      <w:r>
        <w:rPr>
          <w:rStyle w:val="FootnoteAnchor"/>
          <w:rtl w:val="true"/>
        </w:rPr>
        <w:footnoteReference w:id="113"/>
      </w:r>
      <w:r>
        <w:rPr>
          <w:rFonts w:ascii="Amiri" w:hAnsi="Amiri" w:eastAsia="Amiri" w:cs="Amiri"/>
          <w:color w:val="111111"/>
          <w:sz w:val="28"/>
          <w:sz w:val="28"/>
          <w:szCs w:val="28"/>
          <w:rtl w:val="true"/>
          <w:lang w:bidi="ar-SA"/>
        </w:rPr>
        <w:t xml:space="preserve">وقال في رجل أتى رجلا </w:t>
      </w:r>
      <w:r>
        <w:rPr>
          <w:rStyle w:val="FootnoteAnchor"/>
          <w:rtl w:val="true"/>
        </w:rPr>
        <w:footnoteReference w:id="114"/>
      </w:r>
      <w:r>
        <w:rPr>
          <w:rFonts w:ascii="IRNazanin" w:hAnsi="IRNazanin" w:eastAsia="IRNazanin"/>
          <w:color w:val="111111"/>
          <w:sz w:val="28"/>
          <w:sz w:val="28"/>
          <w:szCs w:val="28"/>
          <w:rtl w:val="true"/>
          <w:lang w:bidi="fa-IR"/>
        </w:rPr>
        <w:t>فقال ارسلني فلان اليك الترسل اليك بكذا وكذا فاعطاه وصدقه ، فلقى صاحبه فقال له أن رسولك اتانی فبعثت اليك معه بكذا وكذا، فقال ما ارسلته اليك وما آتانی بشيء وزعم الرسول انه قد ارسله وقد دفعه اليه ، فقال أن وجد عليه بينة انه لم يرسله قطعت يده، ومعنى ذلكِّ أن يكون الرسول قد اقر مرة انه لم يرسله وان لم يجد بينة فيمينه بالله ما ارسله ويستوفی الآخر من الرسول المال قلت ارأيت ان زعم انه انما حمله على ذلك الحاجة ؟فقال يقطع لانه سرق مال الرجل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استودع رجلا دینارین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رجل دفع </w:t>
      </w:r>
      <w:r>
        <w:rPr>
          <w:rStyle w:val="FootnoteAnchor"/>
          <w:rtl w:val="true"/>
        </w:rPr>
        <w:footnoteReference w:id="115"/>
      </w:r>
      <w:r>
        <w:rPr>
          <w:rFonts w:ascii="IRNazanin" w:hAnsi="IRNazanin" w:eastAsia="IRNazanin"/>
          <w:color w:val="111111"/>
          <w:sz w:val="28"/>
          <w:sz w:val="28"/>
          <w:szCs w:val="28"/>
          <w:rtl w:val="true"/>
          <w:lang w:bidi="fa-IR"/>
        </w:rPr>
        <w:t xml:space="preserve">الی رجل وديعة وامره ان يضعها في منزله او لم يأمره فوضعها الرجل في منزل جاره فضاعت هل يجب عليه اذا خالف امره او اخرجها من ملکه ؟ فوقع علیه السلام هو ضامن لها ان شاء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لى عليك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استرجعن الوديعة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عليهما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الخ</w:t>
      </w:r>
      <w:r>
        <w:rPr>
          <w:rFonts w:eastAsia="Amiri" w:cs="Amiri" w:ascii="Amiri" w:hAnsi="Amiri"/>
          <w:color w:val="111111"/>
          <w:sz w:val="28"/>
          <w:szCs w:val="28"/>
          <w:rtl w:val="true"/>
          <w:lang w:bidi="ar-SA"/>
        </w:rPr>
        <w:t xml:space="preserve">) </w:t>
      </w:r>
      <w:bookmarkStart w:id="266" w:name="pg14732_201382"/>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لابي اجير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وديعة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استودع رجلا الف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من وديعة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وديعة الذهب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استرجعت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الوديعة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الحيل فی الأحكام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رجلان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یزید انها وديعة عندك فلا تخبر بها الا عاقلا او عبدا تعرفه صادقا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67" w:name="__RefHeading___Toc692060_730472459"/>
      <w:bookmarkStart w:id="268" w:name="_Toc114"/>
      <w:bookmarkEnd w:id="267"/>
      <w:r>
        <w:rPr>
          <w:rtl w:val="true"/>
        </w:rPr>
        <w:t>الواو والذال</w:t>
      </w:r>
      <w:bookmarkEnd w:id="268"/>
    </w:p>
    <w:p>
      <w:pPr>
        <w:pStyle w:val="Heading3"/>
        <w:numPr>
          <w:ilvl w:val="2"/>
          <w:numId w:val="1"/>
        </w:numPr>
        <w:rPr/>
      </w:pPr>
      <w:bookmarkStart w:id="269" w:name="__RefHeading___Toc692062_730472459"/>
      <w:bookmarkStart w:id="270" w:name="_Toc115"/>
      <w:bookmarkEnd w:id="269"/>
      <w:r>
        <w:rPr>
          <w:rtl w:val="true"/>
        </w:rPr>
        <w:t>«</w:t>
      </w:r>
      <w:r>
        <w:rPr>
          <w:rtl w:val="true"/>
        </w:rPr>
        <w:t>الوذي</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المذي 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الوذي ما يخرج بعد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 لا ينقض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الوذي فهو الذي يخرج من الادواء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Heading2"/>
        <w:numPr>
          <w:ilvl w:val="1"/>
          <w:numId w:val="1"/>
        </w:numPr>
        <w:rPr/>
      </w:pPr>
      <w:bookmarkStart w:id="271" w:name="__RefHeading___Toc692064_730472459"/>
      <w:bookmarkStart w:id="272" w:name="_Toc116"/>
      <w:bookmarkEnd w:id="271"/>
      <w:r>
        <w:rPr>
          <w:rtl w:val="true"/>
        </w:rPr>
        <w:t>الواو والراء</w:t>
      </w:r>
      <w:bookmarkEnd w:id="272"/>
    </w:p>
    <w:p>
      <w:pPr>
        <w:pStyle w:val="Heading3"/>
        <w:numPr>
          <w:ilvl w:val="2"/>
          <w:numId w:val="1"/>
        </w:numPr>
        <w:rPr/>
      </w:pPr>
      <w:bookmarkStart w:id="273" w:name="__RefHeading___Toc692066_730472459"/>
      <w:bookmarkStart w:id="274" w:name="_Toc117"/>
      <w:bookmarkEnd w:id="273"/>
      <w:r>
        <w:rPr>
          <w:rtl w:val="true"/>
        </w:rPr>
        <w:t>«</w:t>
      </w:r>
      <w:r>
        <w:rPr>
          <w:rtl w:val="true"/>
        </w:rPr>
        <w:t>الوراء</w:t>
      </w:r>
      <w:r>
        <w:rPr>
          <w:rtl w:val="true"/>
        </w:rPr>
        <w:t>»</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عطس الرجل فسمتوه ولو كان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احداكن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ترمی ببعرة ورائها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من وراء تجارة كل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ابغض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یری ان وراء ما بلغ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وراء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من وراء الحجب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 ء ورائكم فقلنا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علی بن ابیطالب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کناجلوسا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يحرم على المسلمين ما وراء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أبي الحسن الرضا علیه السلام من من 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والحائض يفتحان المصحف 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عرفة من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وراء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وادخل يده من وراء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فيدفنون من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من وراء الجسر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موسی بن جعفر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لايغرم وراء نفسه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فقال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وراء ذلك فقد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المرأة في بيته فقال نعم تقوم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يغسل امرأته قال نعم 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 ببعرة ورائها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مصافحة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مصافحة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لموسى اجعل لسانك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وعزتي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من وراء تجارة كل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ابراهیم ما انا الا حسنة من حسنات رجل خلفته وراء ظهرك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من ورائها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 </w:t>
      </w:r>
      <w:bookmarkStart w:id="275" w:name="pg14732_201384"/>
    </w:p>
    <w:p>
      <w:pPr>
        <w:pStyle w:val="BookText"/>
        <w:rPr/>
      </w:pPr>
      <w:bookmarkEnd w:id="275"/>
      <w:r>
        <w:rPr>
          <w:rFonts w:ascii="Amiri" w:hAnsi="Amiri" w:eastAsia="Amiri" w:cs="Amiri"/>
          <w:color w:val="111111"/>
          <w:sz w:val="28"/>
          <w:sz w:val="28"/>
          <w:szCs w:val="28"/>
          <w:rtl w:val="true"/>
          <w:lang w:bidi="ar-SA"/>
        </w:rPr>
        <w:t xml:space="preserve">وراء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وراء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لايضرك أن تتأخر وراءك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القاضي وراء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اسری ربی بی فاوحى اليّ من وراء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له من وراء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وراءك قلت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بعض الرجال 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واقام صلی ورایه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تصلواوراءه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خفت الموالي من ورائی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يصافح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وراء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276" w:name="__RefHeading___Toc692068_730472459"/>
      <w:bookmarkStart w:id="277" w:name="_Toc118"/>
      <w:bookmarkEnd w:id="276"/>
      <w:r>
        <w:rPr>
          <w:rtl w:val="true"/>
        </w:rPr>
        <w:t>«</w:t>
      </w:r>
      <w:r>
        <w:rPr>
          <w:rtl w:val="true"/>
        </w:rPr>
        <w:t>وراء النهر</w:t>
      </w:r>
      <w:r>
        <w:rPr>
          <w:rtl w:val="true"/>
        </w:rPr>
        <w:t>»</w:t>
      </w:r>
      <w:bookmarkEnd w:id="2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اتاه قوم من اهل خراسان من رواء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78" w:name="__RefHeading___Toc692070_730472459"/>
      <w:bookmarkStart w:id="279" w:name="_Toc119"/>
      <w:bookmarkEnd w:id="278"/>
      <w:r>
        <w:rPr>
          <w:rtl w:val="true"/>
        </w:rPr>
        <w:t>«</w:t>
      </w:r>
      <w:r>
        <w:rPr>
          <w:rtl w:val="true"/>
        </w:rPr>
        <w:t xml:space="preserve">الوراثة </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الوراثة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وجعلتم الولاية والوراثة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علم عالمكم قال 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وجعلتم الولاية والوراثة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ورثناه من رسول الله صلی الله علیه وآله 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آشبيه 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ascii="IRNazanin" w:hAnsi="IRNazanin" w:eastAsia="IRNazanin"/>
          <w:color w:val="111111"/>
          <w:sz w:val="28"/>
          <w:sz w:val="28"/>
          <w:szCs w:val="28"/>
          <w:rtl w:val="true"/>
          <w:lang w:bidi="fa-IR"/>
        </w:rPr>
        <w:t xml:space="preserve">روانی خفت الموالي من ورائی </w:t>
      </w:r>
      <w:r>
        <w:rPr>
          <w:rFonts w:eastAsia="IRNazanin" w:cs="IRNazanin"/>
          <w:color w:val="111111"/>
          <w:sz w:val="28"/>
          <w:szCs w:val="28"/>
          <w:rtl w:val="true"/>
          <w:lang w:bidi="fa-IR"/>
        </w:rPr>
        <w:t>-)</w:t>
      </w:r>
    </w:p>
    <w:p>
      <w:pPr>
        <w:pStyle w:val="Heading3"/>
        <w:numPr>
          <w:ilvl w:val="2"/>
          <w:numId w:val="1"/>
        </w:numPr>
        <w:rPr/>
      </w:pPr>
      <w:bookmarkStart w:id="280" w:name="__RefHeading___Toc692072_730472459"/>
      <w:bookmarkStart w:id="281" w:name="_Toc120"/>
      <w:bookmarkEnd w:id="280"/>
      <w:r>
        <w:rPr>
          <w:rtl w:val="true"/>
        </w:rPr>
        <w:t>«</w:t>
      </w:r>
      <w:r>
        <w:rPr>
          <w:rtl w:val="true"/>
        </w:rPr>
        <w:t xml:space="preserve">الوِرث </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الورث </w:t>
      </w:r>
      <w:r>
        <w:rPr>
          <w:rStyle w:val="FootnoteAnchor"/>
          <w:rtl w:val="true"/>
        </w:rPr>
        <w:footnoteReference w:id="11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ترثه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النبي صلی الله علیه وآله ورث النبيين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تحرك المولود تحركا بينا فانه يرث ويورث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في مرضه ورثته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الرجل أُمه خطأ ورثها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بني الأم 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الله يورثها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خير ما ورث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داود ورث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الدية يرثها الورثة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آن الدية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اتى اميرالمؤمنين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مال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سليمان ورث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كان لا يورث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يورث ابن الاخ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يورث المجوسی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ابیطالب علیه السلام كان يورث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في كتاب على علیه السلام أن الاخوة من الام لا يرثون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على ان الاخوة من الام 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المتفوس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النساء لاترث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لا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الوليد و الطفل لا يحجبك ولا يرثك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يورث 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ورثت 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الربا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ورثت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ورثت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 يرثن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الابنة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 البنت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من الطوب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ولا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رجل وترك جدتين آُم آُمه و آُم ابیه فورث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اورثنا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والخالة يرثان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والخالة يرثون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الخنثی یورث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ورث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المرأة أنها لا ترث من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ورثت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أُمه اَیرثها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أُمه قال لا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ورث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هل يرث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يرث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يرث الارض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ورثوا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المسلم هل يرث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الملاعنة مَن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الولد مَنْ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الملاعنة انه ترثه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الملاعنة ترث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الملاعنة مَن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أُمه قال لا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المنفوس لايرث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أن الدية يرثها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 يورث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لاترث المختلعة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لأترث المخيرة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لاترث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الارث </w:t>
      </w:r>
      <w:bookmarkStart w:id="282" w:name="pg14732_201387"/>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تورث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تورثوا من الاجداد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ما ورث رسول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لایرث 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لايرث الحميل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 عبد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لايرث مع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لایرثن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لايرث اليهودی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لايورث الحمیل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لايورث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ترث من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المستلاط لايرث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يحجب الكافر ويرثه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قضاء الجاهلية ان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ورث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 علي علم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 علي من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يرث ویورث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ترث وتورث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من الأجداد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283" w:name="__RefHeading___Toc692074_730472459"/>
      <w:bookmarkStart w:id="284" w:name="_Toc121"/>
      <w:bookmarkEnd w:id="283"/>
      <w:r>
        <w:rPr>
          <w:rtl w:val="true"/>
        </w:rPr>
        <w:t>«</w:t>
      </w:r>
      <w:r>
        <w:rPr>
          <w:rtl w:val="true"/>
        </w:rPr>
        <w:t xml:space="preserve">الورثة </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ادعت شيئا من صداقها على ورثةزوجها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فدخل بها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رضى الورثة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آن ليس للورثة سبيل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وترك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آنها وجميع ما معها فهو للورثة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التدبير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جارية مديرة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الورثة نصف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اعطيه ورثته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الي وامرني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اقر بعض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امرأد اوصت الى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الحد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قام به من الورثة فطلبه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تفضلتم وکنتم الورثة كان جائزا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الدية يرثها الورثة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 امیرالمؤمنین علیه السلام أن الدية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رجع الورثة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وله 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اعتق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يستسعى في ثلثي فيمته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ورثة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له ورثة فعلى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مؤمن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الورثة ملاءاً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المفقود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الورثة وغرماء الميت اختصموا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روينا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هی لورثته انما هي له دون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شهد اثنان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اهل البيتورثته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اولى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الفنادق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اعرف بلاده ولاورثته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في ميراثه الورثه ان شاء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أُم الولد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اشتري جارية الخ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سبيل لورثة الذي أقر على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فحمل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امرهما أن يوصلاه الى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فقلت له انتم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بصندوق لرجل وكان فيه مال فقال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لرجل بصندوق وكان فيه مال فقال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ولم يقل لورثته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كتب كتابا فيه ما اراد ان يوصی به هل يجب على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اقر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في میراث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ما بقي بين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بوصيته اكثر من الثلث وورثته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بوصيته وورثته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لبعض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بسيف فقال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بصندوق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واستسعى العبد فيما كان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للورثة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غارما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بعض </w:t>
      </w:r>
    </w:p>
    <w:p>
      <w:pPr>
        <w:pStyle w:val="BookText"/>
        <w:rPr/>
      </w:pP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وله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بعض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اوصى لبعض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يهلكان جميعا فيأتي ورثة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أقرّاِثْنان من الورثة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فللورثة من قرابة الميت أن يبيعوا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في الوقف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p>
    <w:p>
      <w:pPr>
        <w:pStyle w:val="BookText"/>
        <w:rPr/>
      </w:pPr>
      <w:r>
        <w:rPr>
          <w:rFonts w:ascii="Amiri" w:hAnsi="Amiri" w:eastAsia="Amiri" w:cs="Amiri"/>
          <w:color w:val="111111"/>
          <w:sz w:val="28"/>
          <w:sz w:val="28"/>
          <w:szCs w:val="28"/>
          <w:rtl w:val="true"/>
          <w:lang w:bidi="ar-SA"/>
        </w:rPr>
        <w:t>وقف غلة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قدموا على الورثة انكروا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اشترى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فی الميراث أن شاء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اوصي بوصية وورثته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الذي بقي بين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دبر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وولده لورثة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دیر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ورثة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فاقر بعض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في رجل مات واقر بعض ورثته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فاقرالخ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مات و ترك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وله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توفی وله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قدرما اعتق لورثته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الورثة احلف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 تصدقت الخ</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الورثة انما اشتريت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bookmarkStart w:id="285" w:name="pg14732_201391"/>
    </w:p>
    <w:p>
      <w:pPr>
        <w:pStyle w:val="BookText"/>
        <w:rPr/>
      </w:pPr>
      <w:bookmarkEnd w:id="285"/>
      <w:r>
        <w:rPr>
          <w:rFonts w:ascii="Amiri" w:hAnsi="Amiri" w:eastAsia="Amiri" w:cs="Amiri"/>
          <w:color w:val="111111"/>
          <w:sz w:val="28"/>
          <w:sz w:val="28"/>
          <w:szCs w:val="28"/>
          <w:rtl w:val="true"/>
          <w:lang w:bidi="ar-SA"/>
        </w:rPr>
        <w:t xml:space="preserve">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القوم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لقوم 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المال لورثة الذي ليس 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بيت وقع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أُبالي اضررت بورثتی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من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 رجل</w:t>
      </w:r>
    </w:p>
    <w:p>
      <w:pPr>
        <w:pStyle w:val="BookText"/>
        <w:rPr/>
      </w:pPr>
      <w:r>
        <w:rPr>
          <w:rFonts w:ascii="Amiri" w:hAnsi="Amiri" w:eastAsia="Amiri" w:cs="Amiri"/>
          <w:color w:val="111111"/>
          <w:sz w:val="28"/>
          <w:sz w:val="28"/>
          <w:szCs w:val="28"/>
          <w:rtl w:val="true"/>
          <w:lang w:bidi="ar-SA"/>
        </w:rPr>
        <w:t>وعليه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لايرجع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w:t>
      </w:r>
    </w:p>
    <w:p>
      <w:pPr>
        <w:pStyle w:val="BookText"/>
        <w:rPr/>
      </w:pPr>
      <w:r>
        <w:rPr>
          <w:rFonts w:ascii="IRNazanin" w:hAnsi="IRNazanin" w:eastAsia="IRNazanin"/>
          <w:color w:val="111111"/>
          <w:sz w:val="28"/>
          <w:sz w:val="28"/>
          <w:szCs w:val="28"/>
          <w:rtl w:val="true"/>
          <w:lang w:bidi="fa-IR"/>
        </w:rPr>
        <w:t>رجل فاعطاه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للورثة ان يسترقوها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w:t>
      </w:r>
    </w:p>
    <w:p>
      <w:pPr>
        <w:pStyle w:val="BookText"/>
        <w:rPr/>
      </w:pPr>
      <w:r>
        <w:rPr>
          <w:rFonts w:ascii="IRNazanin" w:hAnsi="IRNazanin" w:eastAsia="IRNazanin"/>
          <w:color w:val="111111"/>
          <w:sz w:val="28"/>
          <w:sz w:val="28"/>
          <w:szCs w:val="28"/>
          <w:rtl w:val="true"/>
          <w:lang w:bidi="fa-IR"/>
        </w:rPr>
        <w:t xml:space="preserve">ولد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اعرف له ورثة فرأيك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المفقود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يحبس ماله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بالثلث فقد أضر بالورثة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 الذي يشم ، والورد الماء الذي يورد والذي يرد عليه 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عطا شاء الورد، هو الجزء الورد موافاة المكان والاشراف قبل دخوله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مالا فلورثته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قال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مولى له ولا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وترك مالا فلورثته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وترك دينا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ورثة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يقضي ابن ابی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 ورثة الحي وورثة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والورثة فيها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العطية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اعطى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يعطی ورثته ديته من بيت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w:t>
      </w:r>
    </w:p>
    <w:p>
      <w:pPr>
        <w:pStyle w:val="BookText"/>
        <w:rPr/>
      </w:pPr>
      <w:r>
        <w:rPr>
          <w:rFonts w:ascii="IRNazanin" w:hAnsi="IRNazanin" w:eastAsia="IRNazanin"/>
          <w:color w:val="111111"/>
          <w:sz w:val="28"/>
          <w:sz w:val="28"/>
          <w:szCs w:val="28"/>
          <w:rtl w:val="true"/>
          <w:lang w:bidi="fa-IR"/>
        </w:rPr>
        <w:t>رجلا مجنونا الخ</w:t>
      </w:r>
      <w:r>
        <w:rPr>
          <w:rFonts w:eastAsia="IRNazanin" w:cs="IRNazanin"/>
          <w:color w:val="111111"/>
          <w:sz w:val="28"/>
          <w:szCs w:val="28"/>
          <w:rtl w:val="true"/>
          <w:lang w:bidi="fa-IR"/>
        </w:rPr>
        <w:t>)</w:t>
      </w:r>
    </w:p>
    <w:p>
      <w:pPr>
        <w:pStyle w:val="Heading3"/>
        <w:numPr>
          <w:ilvl w:val="2"/>
          <w:numId w:val="1"/>
        </w:numPr>
        <w:rPr/>
      </w:pPr>
      <w:bookmarkStart w:id="286" w:name="__RefHeading___Toc692076_730472459"/>
      <w:bookmarkStart w:id="287" w:name="_Toc122"/>
      <w:bookmarkEnd w:id="286"/>
      <w:r>
        <w:rPr>
          <w:rtl w:val="true"/>
        </w:rPr>
        <w:t>«</w:t>
      </w:r>
      <w:r>
        <w:rPr>
          <w:rtl w:val="true"/>
        </w:rPr>
        <w:t>الوِرْد والوَرْد</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والورد</w:t>
      </w:r>
      <w:r>
        <w:rPr>
          <w:rStyle w:val="FootnoteAnchor"/>
          <w:rtl w:val="true"/>
        </w:rPr>
        <w:footnoteReference w:id="1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الماء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288" w:name="pg14732_201392"/>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والاستياك بماء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لما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وردا من 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الوَرْد من اثرالحناء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يغتسل بماء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عقد بعد سقوط 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وردا من 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289" w:name="__RefHeading___Toc692078_730472459"/>
      <w:bookmarkStart w:id="290" w:name="_Toc123"/>
      <w:bookmarkEnd w:id="289"/>
      <w:r>
        <w:rPr>
          <w:rtl w:val="true"/>
        </w:rPr>
        <w:t>«</w:t>
      </w:r>
      <w:r>
        <w:rPr>
          <w:rtl w:val="true"/>
        </w:rPr>
        <w:t xml:space="preserve">الورد اخو الكميت </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ودخل عليه الورد اخو الكميت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91" w:name="__RefHeading___Toc692080_730472459"/>
      <w:bookmarkStart w:id="292" w:name="_Toc124"/>
      <w:bookmarkEnd w:id="291"/>
      <w:r>
        <w:rPr>
          <w:rtl w:val="true"/>
        </w:rPr>
        <w:t>«</w:t>
      </w:r>
      <w:r>
        <w:rPr>
          <w:rtl w:val="true"/>
        </w:rPr>
        <w:t>وردان</w:t>
      </w:r>
      <w:r>
        <w:rPr>
          <w:rtl w:val="true"/>
        </w:rPr>
        <w:t>»</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293" w:name="__RefHeading___Toc692082_730472459"/>
      <w:bookmarkStart w:id="294" w:name="_Toc125"/>
      <w:bookmarkEnd w:id="293"/>
      <w:r>
        <w:rPr>
          <w:rtl w:val="true"/>
        </w:rPr>
        <w:t>«</w:t>
      </w:r>
      <w:r>
        <w:rPr>
          <w:rtl w:val="true"/>
        </w:rPr>
        <w:t xml:space="preserve">ورد بن زید </w:t>
      </w:r>
      <w:r>
        <w:rPr>
          <w:rtl w:val="true"/>
        </w:rPr>
        <w:t>»</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حدیثا و آمله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Heading3"/>
        <w:numPr>
          <w:ilvl w:val="2"/>
          <w:numId w:val="1"/>
        </w:numPr>
        <w:rPr/>
      </w:pPr>
      <w:bookmarkStart w:id="295" w:name="__RefHeading___Toc692084_730472459"/>
      <w:bookmarkStart w:id="296" w:name="_Toc126"/>
      <w:bookmarkEnd w:id="295"/>
      <w:r>
        <w:rPr>
          <w:rtl w:val="true"/>
        </w:rPr>
        <w:t>«</w:t>
      </w:r>
      <w:r>
        <w:rPr>
          <w:rtl w:val="true"/>
        </w:rPr>
        <w:t xml:space="preserve">الوردة </w:t>
      </w:r>
      <w:r>
        <w:rPr>
          <w:rtl w:val="true"/>
        </w:rPr>
        <w:t>»</w:t>
      </w:r>
      <w:bookmarkEnd w:id="2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فناوله 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وقد خرج من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الوردة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الحناء</w:t>
      </w:r>
    </w:p>
    <w:p>
      <w:pPr>
        <w:pStyle w:val="Heading3"/>
        <w:numPr>
          <w:ilvl w:val="2"/>
          <w:numId w:val="1"/>
        </w:numPr>
        <w:rPr/>
      </w:pPr>
      <w:bookmarkStart w:id="297" w:name="__RefHeading___Toc692086_730472459"/>
      <w:bookmarkStart w:id="298" w:name="_Toc127"/>
      <w:bookmarkEnd w:id="297"/>
      <w:r>
        <w:rPr>
          <w:rtl w:val="true"/>
        </w:rPr>
        <w:t>«</w:t>
      </w:r>
      <w:r>
        <w:rPr>
          <w:rtl w:val="true"/>
        </w:rPr>
        <w:t xml:space="preserve">الورس </w:t>
      </w:r>
      <w:r>
        <w:rPr>
          <w:rtl w:val="true"/>
        </w:rPr>
        <w:t>»</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يحرم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يكتحل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من الطيب والورس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99" w:name="__RefHeading___Toc692088_730472459"/>
      <w:bookmarkStart w:id="300" w:name="_Toc128"/>
      <w:bookmarkEnd w:id="299"/>
      <w:r>
        <w:rPr>
          <w:rtl w:val="true"/>
        </w:rPr>
        <w:t>«</w:t>
      </w:r>
      <w:r>
        <w:rPr>
          <w:rtl w:val="true"/>
        </w:rPr>
        <w:t>الورشان</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الورشان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واستهدانی اسماعیل بن ابی عبدالله علیه السلام طيراً من طيور العراق فاهديت ورشانا فدخل ابوعبدالله علیه السلام فرآه فقال أن الورشان يقول بوركتم بوركتم فامسكوه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نهی ابنه اسماعيل عن اتخاذ الفاختة وقال ان كنت لابد متخذا فاتخذ ورشاناً فانه كثير الذكر لله تبارك وتعالی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01" w:name="pg14732_201393"/>
    </w:p>
    <w:p>
      <w:pPr>
        <w:pStyle w:val="BookText"/>
        <w:rPr/>
      </w:pPr>
      <w:bookmarkEnd w:id="301"/>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اذ وقع زوج ورشان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في بيته طيرا فليتخذ ورشانا فانه اکثر شيئا لذكر الله عزوجل واكثر تسبيحا و هو طير يحبنا اهل البيت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2" w:name="__RefHeading___Toc692090_730472459"/>
      <w:bookmarkStart w:id="303" w:name="_Toc129"/>
      <w:bookmarkEnd w:id="302"/>
      <w:r>
        <w:rPr>
          <w:rtl w:val="true"/>
        </w:rPr>
        <w:t>«</w:t>
      </w:r>
      <w:r>
        <w:rPr>
          <w:rtl w:val="true"/>
        </w:rPr>
        <w:t>الورطة</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الورطة</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والنجاة من كل 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برحمتك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نجاة من كل 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تورط في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العواقب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الا اعلمك كلمات اذا وقعت في 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فرط تورط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304" w:name="__RefHeading___Toc692092_730472459"/>
      <w:bookmarkStart w:id="305" w:name="_Toc130"/>
      <w:bookmarkEnd w:id="304"/>
      <w:r>
        <w:rPr>
          <w:rtl w:val="true"/>
        </w:rPr>
        <w:t>«</w:t>
      </w:r>
      <w:r>
        <w:rPr>
          <w:rtl w:val="true"/>
        </w:rPr>
        <w:t xml:space="preserve">الورع </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الورع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اجتنب ماحرمت عليك تكن من أورع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اتخلون وتتحدثون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فاعینوابورع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تذاكر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وعليك بورع يحجزك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وصونوا دینکم بالورع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وصونوا دینکم بالورع وقوّه بالتقية </w:t>
      </w:r>
      <w:r>
        <w:rPr>
          <w:rStyle w:val="FootnoteAnchor"/>
          <w:rtl w:val="true"/>
        </w:rPr>
        <w:footnoteReference w:id="123"/>
      </w:r>
      <w:r>
        <w:rPr>
          <w:rFonts w:ascii="IRNazanin" w:hAnsi="IRNazanin" w:eastAsia="IRNazanin"/>
          <w:color w:val="111111"/>
          <w:sz w:val="28"/>
          <w:sz w:val="28"/>
          <w:szCs w:val="28"/>
          <w:rtl w:val="true"/>
          <w:lang w:bidi="fa-IR"/>
        </w:rPr>
        <w:t xml:space="preserve">والاستغناء بالله عزوجل انه من </w:t>
      </w:r>
    </w:p>
    <w:p>
      <w:pPr>
        <w:pStyle w:val="BookText"/>
        <w:rPr/>
      </w:pPr>
      <w:r>
        <w:rPr>
          <w:rFonts w:ascii="IRNazanin" w:hAnsi="IRNazanin" w:eastAsia="IRNazanin"/>
          <w:color w:val="111111"/>
          <w:sz w:val="28"/>
          <w:sz w:val="28"/>
          <w:szCs w:val="28"/>
          <w:rtl w:val="true"/>
          <w:lang w:bidi="fa-IR"/>
        </w:rPr>
        <w:t xml:space="preserve">خضع </w:t>
      </w:r>
      <w:r>
        <w:rPr>
          <w:rStyle w:val="FootnoteAnchor"/>
          <w:rtl w:val="true"/>
        </w:rPr>
        <w:footnoteReference w:id="124"/>
      </w:r>
      <w:r>
        <w:rPr>
          <w:rFonts w:ascii="IRNazanin" w:hAnsi="IRNazanin" w:eastAsia="IRNazanin"/>
          <w:color w:val="111111"/>
          <w:sz w:val="28"/>
          <w:sz w:val="28"/>
          <w:szCs w:val="28"/>
          <w:rtl w:val="true"/>
          <w:lang w:bidi="fa-IR"/>
        </w:rPr>
        <w:t xml:space="preserve">لصاحب سلطان و لمن يخالفه على دینه طلبا لما في يديه </w:t>
      </w:r>
      <w:r>
        <w:rPr>
          <w:rStyle w:val="FootnoteAnchor"/>
          <w:rtl w:val="true"/>
        </w:rPr>
        <w:footnoteReference w:id="125"/>
      </w:r>
      <w:r>
        <w:rPr>
          <w:rFonts w:ascii="IRNazanin" w:hAnsi="IRNazanin" w:eastAsia="IRNazanin"/>
          <w:color w:val="111111"/>
          <w:sz w:val="28"/>
          <w:sz w:val="28"/>
          <w:szCs w:val="28"/>
          <w:rtl w:val="true"/>
          <w:lang w:bidi="fa-IR"/>
        </w:rPr>
        <w:t xml:space="preserve">من دنياه اخمله الله عزوجل ومقته عليه ووكّله اليه، فان هو غلب على شيء من دنياه فصار اليه منه شیء نزع الله جل وعزاسمه، البركة منه ولم يأجره على شيء يتفقه في حج ولاعتق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تعرف اصحابی فانظر الى من اشد 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اعینونا بالورع، فانه من لقي الله عزوجل منکم بالورع كان له عند الله فرجا، وان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يطع الله ورسوله فاولئك مع الذين انعم الله عليهم من النبيين والصديقين والشهداء والصالحين وحسن اولئك رفيقا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 النبي ومناالصديق</w:t>
      </w:r>
    </w:p>
    <w:p>
      <w:pPr>
        <w:pStyle w:val="BookText"/>
        <w:rPr/>
      </w:pPr>
      <w:r>
        <w:rPr>
          <w:rFonts w:ascii="Amiri" w:hAnsi="Amiri" w:eastAsia="Amiri" w:cs="Amiri"/>
          <w:color w:val="111111"/>
          <w:sz w:val="28"/>
          <w:sz w:val="28"/>
          <w:szCs w:val="28"/>
          <w:rtl w:val="true"/>
          <w:lang w:bidi="ar-SA"/>
        </w:rPr>
        <w:t xml:space="preserve">والشهداء والصالحين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يثبت الإيمان في العبد قال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ما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بالورع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اشد العبادة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الرجل منكم اذا ورع فی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العِشْرة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على</w:t>
      </w:r>
    </w:p>
    <w:p>
      <w:pPr>
        <w:pStyle w:val="BookText"/>
        <w:rPr/>
      </w:pPr>
      <w:r>
        <w:rPr>
          <w:rFonts w:ascii="IRNazanin" w:hAnsi="IRNazanin" w:eastAsia="IRNazanin"/>
          <w:color w:val="111111"/>
          <w:sz w:val="28"/>
          <w:sz w:val="28"/>
          <w:szCs w:val="28"/>
          <w:rtl w:val="true"/>
          <w:lang w:bidi="fa-IR"/>
        </w:rPr>
        <w:t>من ترى الخ</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شيعة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فاعینوا على ما انتم عليه 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لانعد الرجل مؤمنا حتى يكون بجميع امرنا متبعا مریداً، الا وان من اتباع امرنا وارادته الورع، فتزينوا به ، يرحمكم الله ، وكبدوا</w:t>
      </w:r>
      <w:r>
        <w:rPr>
          <w:rStyle w:val="FootnoteAnchor"/>
          <w:rtl w:val="true"/>
        </w:rPr>
        <w:footnoteReference w:id="126"/>
      </w:r>
      <w:r>
        <w:rPr>
          <w:rFonts w:ascii="IRNazanin" w:hAnsi="IRNazanin" w:eastAsia="IRNazanin"/>
          <w:color w:val="111111"/>
          <w:sz w:val="28"/>
          <w:sz w:val="28"/>
          <w:szCs w:val="28"/>
          <w:rtl w:val="true"/>
          <w:lang w:bidi="fa-IR"/>
        </w:rPr>
        <w:t xml:space="preserve">اعدائنا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ينعشکم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لنحب من كان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الورع والقناعة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مکارم الاخلاق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اصحابي</w:t>
      </w:r>
      <w:r>
        <w:rPr>
          <w:rStyle w:val="FootnoteAnchor"/>
          <w:rtl w:val="true"/>
        </w:rPr>
        <w:footnoteReference w:id="128"/>
      </w:r>
      <w:r>
        <w:rPr>
          <w:rFonts w:ascii="IRNazanin" w:hAnsi="IRNazanin" w:eastAsia="IRNazanin"/>
          <w:color w:val="111111"/>
          <w:sz w:val="28"/>
          <w:sz w:val="28"/>
          <w:szCs w:val="28"/>
          <w:rtl w:val="true"/>
          <w:lang w:bidi="fa-IR"/>
        </w:rPr>
        <w:t>من اشتد ورعه،وعمل لخالقه،ورجاء ثوابه، فهولاءاصحابی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حضر احد ابني سابور وكان لهما فضل وروع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 اكاد القاك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القاك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 قال اوصيك بتقوى الله والورع والاجتهاد ، واعلم أنه لا ينفع اجتهاد الاورع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لم يكن فيه لم يتم له عمل ورع یحجزه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لن ينالوا ولايتنا الا 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زیارة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درجة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الصبرين الورع عن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بتقوى الله والورع والاجتهاد وصدق الحديث ، واداء الأمانة، وحسن الخلق وحسن الجوار، وكونوا دعاة الى انفسكم بغير السنتكم، وكونوا زينا ولا تكونوا شينا، وعليكم بطول الركوع والسجود، فان احدکم اذا طال الركوع والسجود هتف ابليس من خلفه وقال يا ويله اطاع وعصيتُ وسجد و ابیت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والورع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بالورع والاجتهاد واشهدوا یزیدون وكان في ذلك المصر احد اورع</w:t>
      </w:r>
    </w:p>
    <w:p>
      <w:pPr>
        <w:pStyle w:val="BookText"/>
        <w:rPr/>
      </w:pPr>
      <w:r>
        <w:rPr>
          <w:rFonts w:ascii="Amiri" w:hAnsi="Amiri" w:eastAsia="Amiri" w:cs="Amiri"/>
          <w:color w:val="111111"/>
          <w:sz w:val="28"/>
          <w:sz w:val="28"/>
          <w:szCs w:val="28"/>
          <w:rtl w:val="true"/>
          <w:lang w:bidi="ar-SA"/>
        </w:rPr>
        <w:t xml:space="preserve">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درجة الورع ادنی درجة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الورع كونون داغتلقاللى انفستكلم باليني لستتكم يتوع عن محارم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ناجی الله به موسی علیه السلام یا موسی ماتقرب الي المتقربون بمثل الورع عن محارمي ، فاني ابيحهم جنات عدن لااشرك معهم احدا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لابی عبدالله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ارى ان لك ورعاً فاذاً ليس لك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علیه السلام فدخل عیسی بن عبدالله القمي فرحب به وقرب من مجلسه ، ثم قال یا عیسی بن عبدالله ليس منا ولا كرامة من كان في مصر فيه مائة الف او یزیدون وكان في ذلك المصر احد اورع منه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دعاة للناس بالخير بغير و فيما ناجی الله به موسی عل یا موسی السنتكم، ليروا منكم الاجتهاد والصدق والورع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بغير السنتكم،ليروا منكم الورع والاجتهاد والصلاة والخير ، فان ذلك داعية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معقل احرز من الورع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لاورع انفع من تجنب محارم الله والكف عن أذى المؤمنين واغتيابهم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لاورع کالكف عن المحارم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لاينال ما عند الله الا بورع و اجتهاد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لاينفع اجتهاد لاورع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ينالوا ولايتنا الا بالورع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شيعتنا من لاتتحدث المخدرات بورعه في خدورهن، وليس من اوليائنا من هو في قرية فيها عشرة الاف رجل فيهم من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اورع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يثبت الايمان في العبد قال الورع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الطمع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تنال ولايتنا الا بالعمل والورع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نلقى من الناس فيك ؟ فقال ابو عبدالله علیه السلام وما الذي تلقى من الناس فيّ ؟ فقال لا يزال يكون بيننا وبين الرجل </w:t>
      </w:r>
      <w:bookmarkStart w:id="306" w:name="pg14732_201398"/>
    </w:p>
    <w:p>
      <w:pPr>
        <w:pStyle w:val="BookText"/>
        <w:rPr/>
      </w:pPr>
      <w:bookmarkEnd w:id="306"/>
      <w:r>
        <w:rPr>
          <w:rFonts w:ascii="IRNazanin" w:hAnsi="IRNazanin" w:eastAsia="IRNazanin"/>
          <w:color w:val="111111"/>
          <w:sz w:val="28"/>
          <w:sz w:val="28"/>
          <w:szCs w:val="28"/>
          <w:rtl w:val="true"/>
          <w:lang w:bidi="fa-IR"/>
        </w:rPr>
        <w:t xml:space="preserve">الكلام فيقول جعفري خبيث ، فقال يعيركم الناس بيّ ؟ فقال له ابوالصباح نعم، قال ما اقل والله من يتبع جعفراً منكم ، انما اصحابی من اشد ورعه، وعمل لخالقه ،ورجاه ثوابه، فهولاء اصحابی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يعبوء بمن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وورع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يعبوء من 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فاعینوا مع هذا بورع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يحجزه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محارم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المعاصي والبكاء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البكاء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وعظنا ابو عبدالله علیه السلام فامر وزهّد، ثم قال عليكم بالورع، فانه لا ينال ما عند الله الا بالورع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عن محارمك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اوصيك في نفسك بخصال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الورع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307" w:name="__RefHeading___Toc692094_730472459"/>
      <w:bookmarkStart w:id="308" w:name="_Toc131"/>
      <w:bookmarkEnd w:id="307"/>
      <w:r>
        <w:rPr>
          <w:rtl w:val="true"/>
        </w:rPr>
        <w:t>«</w:t>
      </w:r>
      <w:r>
        <w:rPr>
          <w:rtl w:val="true"/>
        </w:rPr>
        <w:t xml:space="preserve">الورق </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دفع اليه الورق بقدر 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الصرف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ابی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يعطيه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رؤوسكم بورق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ورق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ام عبدالله بن الحرث ارادت ان تكتب مصحفا واشترتت ورقا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الورق ابل او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الورق بل هي افضل من الورق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تتحاث الريح الشديدة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الورق عن أشجر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لما اهبط آدم طفق يخصف من 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المؤمنین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يتحات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المؤمنین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يتساقط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اشترى منك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تشترى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بيع صك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تشتري الورق وفيه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مني بسعر اليوم ورقا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يجيئنی بالورق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والورق و الدفتين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تعجيل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قيمتها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يوجد فيها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دنانير لبعض خلطائه فيأخذ مكانها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يأتيني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يبيعني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يجيئنی بالورق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منه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اليه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مكانها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الصيارفة ابتاعا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الذهب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الابالدنانير والورق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لاتصارفه الا بالورق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لاتصارفه الا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الفضة فيها الرصاص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الفضة وفيها الزيبق والرصاص بالورق وهي اذا آذیبت نقصت</w:t>
      </w:r>
    </w:p>
    <w:p>
      <w:pPr>
        <w:pStyle w:val="BookText"/>
        <w:rPr/>
      </w:pPr>
      <w:r>
        <w:rPr>
          <w:rFonts w:ascii="Amiri" w:hAnsi="Amiri" w:eastAsia="Amiri" w:cs="Amiri"/>
          <w:color w:val="111111"/>
          <w:sz w:val="28"/>
          <w:sz w:val="28"/>
          <w:szCs w:val="28"/>
          <w:rtl w:val="true"/>
          <w:lang w:bidi="ar-SA"/>
        </w:rPr>
        <w:t xml:space="preserve">من كل عشرة درهمان او ثلاثة فقال لايصلح الا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المصاحف فقال انما كان يوضع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ثمن ذلك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ورق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الروق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 المصاحف قال لاتبع الكتاب ولاتشتره وبع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الذهب في كل اربعین مثقال وفي الورق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وجد ورقا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الرجل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فيمن اعطى رجاء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رجل وجد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بعير من الورق مائة </w:t>
      </w:r>
      <w:bookmarkStart w:id="309" w:name="pg14732_201401"/>
    </w:p>
    <w:p>
      <w:pPr>
        <w:pStyle w:val="BookText"/>
        <w:rPr/>
      </w:pPr>
      <w:bookmarkEnd w:id="309"/>
      <w:r>
        <w:rPr>
          <w:rFonts w:ascii="Amiri" w:hAnsi="Amiri" w:eastAsia="Amiri" w:cs="Amiri"/>
          <w:color w:val="111111"/>
          <w:sz w:val="28"/>
          <w:sz w:val="28"/>
          <w:szCs w:val="28"/>
          <w:rtl w:val="true"/>
          <w:lang w:bidi="ar-SA"/>
        </w:rPr>
        <w:t xml:space="preserve">وعشرون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خاتم رسول الله صلی الله علیه وآله من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اذا اخذ منه الورق كما اعطاه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يسلف في الحنطة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يتحات ورق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المصاحفة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الورق حاضرا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الصرف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يتناثر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شرطه الا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اقرض رجلا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 شاء باعه بورق وان تقدم في القناة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عنالرجل يكون له شرب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أن يأخذ بنصفه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يسلف الرجل الرجل الورق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يسلف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یشتریه بالورق فان اصله 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الزرع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زارع الخ</w:t>
      </w:r>
      <w:r>
        <w:rPr>
          <w:rFonts w:eastAsia="IRNazanin" w:cs="IRNazanin"/>
          <w:color w:val="111111"/>
          <w:sz w:val="28"/>
          <w:szCs w:val="28"/>
          <w:rtl w:val="true"/>
          <w:lang w:bidi="fa-IR"/>
        </w:rPr>
        <w:t>)</w:t>
      </w:r>
    </w:p>
    <w:p>
      <w:pPr>
        <w:pStyle w:val="Heading3"/>
        <w:numPr>
          <w:ilvl w:val="2"/>
          <w:numId w:val="1"/>
        </w:numPr>
        <w:rPr/>
      </w:pPr>
      <w:bookmarkStart w:id="310" w:name="__RefHeading___Toc692096_730472459"/>
      <w:bookmarkStart w:id="311" w:name="_Toc132"/>
      <w:bookmarkEnd w:id="310"/>
      <w:r>
        <w:rPr>
          <w:rtl w:val="true"/>
        </w:rPr>
        <w:t>«</w:t>
      </w:r>
      <w:r>
        <w:rPr>
          <w:rtl w:val="true"/>
        </w:rPr>
        <w:t>الورقة</w:t>
      </w:r>
      <w:r>
        <w:rPr>
          <w:rtl w:val="true"/>
        </w:rPr>
        <w:t>»</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للآبق واكتبه في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للآبق في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ليولد فتورق ورقة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وجدت في ورقة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تسقط من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استجيبوا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12" w:name="__RefHeading___Toc692098_730472459"/>
      <w:bookmarkStart w:id="313" w:name="_Toc133"/>
      <w:bookmarkEnd w:id="312"/>
      <w:r>
        <w:rPr>
          <w:rtl w:val="true"/>
        </w:rPr>
        <w:t>«</w:t>
      </w:r>
      <w:r>
        <w:rPr>
          <w:rtl w:val="true"/>
        </w:rPr>
        <w:t>ورقة بن نوفل</w:t>
      </w:r>
      <w:r>
        <w:rPr>
          <w:rtl w:val="true"/>
        </w:rPr>
        <w:t>»</w:t>
      </w:r>
      <w:bookmarkEnd w:id="3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رسول الله صلی الله علیه وآله ان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على ورقة بن نوفل عم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انظرالتزویج </w:t>
      </w:r>
      <w:bookmarkStart w:id="314" w:name="pg14732_201402"/>
    </w:p>
    <w:p>
      <w:pPr>
        <w:pStyle w:val="Heading3"/>
        <w:numPr>
          <w:ilvl w:val="2"/>
          <w:numId w:val="1"/>
        </w:numPr>
        <w:rPr/>
      </w:pPr>
      <w:bookmarkStart w:id="315" w:name="__RefHeading___Toc692100_730472459"/>
      <w:bookmarkStart w:id="316" w:name="_Toc134"/>
      <w:bookmarkEnd w:id="314"/>
      <w:bookmarkEnd w:id="315"/>
      <w:r>
        <w:rPr>
          <w:rtl w:val="true"/>
        </w:rPr>
        <w:t>«</w:t>
      </w:r>
      <w:r>
        <w:rPr>
          <w:rtl w:val="true"/>
        </w:rPr>
        <w:t>الورك</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الورك</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الورك لقربها من المبال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يصلی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رأس المرأة عند ورکی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الورك اذا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17" w:name="__RefHeading___Toc692102_730472459"/>
      <w:bookmarkStart w:id="318" w:name="_Toc135"/>
      <w:bookmarkEnd w:id="317"/>
      <w:r>
        <w:rPr>
          <w:rtl w:val="true"/>
        </w:rPr>
        <w:t>«</w:t>
      </w:r>
      <w:r>
        <w:rPr>
          <w:rtl w:val="true"/>
        </w:rPr>
        <w:t>الورم</w:t>
      </w:r>
      <w:r>
        <w:rPr>
          <w:rtl w:val="true"/>
        </w:rPr>
        <w:t>»</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ركبت لسكن عنك هذا الورم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على علیه السلام</w:t>
      </w:r>
    </w:p>
    <w:p>
      <w:pPr>
        <w:pStyle w:val="Heading3"/>
        <w:numPr>
          <w:ilvl w:val="2"/>
          <w:numId w:val="1"/>
        </w:numPr>
        <w:rPr/>
      </w:pPr>
      <w:bookmarkStart w:id="319" w:name="__RefHeading___Toc692104_730472459"/>
      <w:bookmarkStart w:id="320" w:name="_Toc136"/>
      <w:bookmarkEnd w:id="319"/>
      <w:r>
        <w:rPr>
          <w:rtl w:val="true"/>
        </w:rPr>
        <w:t>«</w:t>
      </w:r>
      <w:r>
        <w:rPr>
          <w:rtl w:val="true"/>
        </w:rPr>
        <w:t>الورود</w:t>
      </w:r>
      <w:r>
        <w:rPr>
          <w:rtl w:val="true"/>
        </w:rPr>
        <w:t>»</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اهل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تردها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نجتمع فنتذاكر ماعندنا فلا يرد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لترد عليه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تردها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علينا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رد عليه فيما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یزید – فورد كان مع ما بعثتهم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يدخل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من يرد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علينا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تردها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ورد عليه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يرد کتاب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استولدها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لاينال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w:t>
      </w:r>
      <w:bookmarkStart w:id="321" w:name="pg14732_201403"/>
    </w:p>
    <w:p>
      <w:pPr>
        <w:pStyle w:val="BookText"/>
        <w:rPr/>
      </w:pPr>
      <w:bookmarkEnd w:id="3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ابو محمد علیه السلام ورد رجل من اهل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لماورد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فرض الله الصوم فورد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ابو محمد علیه السلام ورد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ورد ابوالحسن موسی علیه السلام علی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منی من استخف بصلاته لايرد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يردا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يردا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لي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الاسدی نعم العديل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لاتفعل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نحن لذلك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عليه امران قط كلاهما لله رضى الا اخذ بأشدهما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الزهد</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ذات يوم الخ</w:t>
      </w:r>
      <w:r>
        <w:rPr>
          <w:rFonts w:eastAsia="IRNazanin" w:cs="IRNazanin"/>
          <w:color w:val="111111"/>
          <w:sz w:val="28"/>
          <w:szCs w:val="28"/>
          <w:rtl w:val="true"/>
          <w:lang w:bidi="fa-IR"/>
        </w:rPr>
        <w:t>)</w:t>
      </w:r>
    </w:p>
    <w:p>
      <w:pPr>
        <w:pStyle w:val="Heading3"/>
        <w:numPr>
          <w:ilvl w:val="2"/>
          <w:numId w:val="1"/>
        </w:numPr>
        <w:rPr/>
      </w:pPr>
      <w:bookmarkStart w:id="322" w:name="__RefHeading___Toc692106_730472459"/>
      <w:bookmarkStart w:id="323" w:name="_Toc137"/>
      <w:bookmarkEnd w:id="322"/>
      <w:r>
        <w:rPr>
          <w:rtl w:val="true"/>
        </w:rPr>
        <w:t>«</w:t>
      </w:r>
      <w:r>
        <w:rPr>
          <w:rtl w:val="true"/>
        </w:rPr>
        <w:t>الوریان</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الوریان</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من و ریان قبائه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Heading3"/>
        <w:numPr>
          <w:ilvl w:val="2"/>
          <w:numId w:val="1"/>
        </w:numPr>
        <w:rPr/>
      </w:pPr>
      <w:bookmarkStart w:id="324" w:name="__RefHeading___Toc692108_730472459"/>
      <w:bookmarkStart w:id="325" w:name="_Toc138"/>
      <w:bookmarkEnd w:id="324"/>
      <w:r>
        <w:rPr>
          <w:rtl w:val="true"/>
        </w:rPr>
        <w:t>«</w:t>
      </w:r>
      <w:r>
        <w:rPr>
          <w:rtl w:val="true"/>
        </w:rPr>
        <w:t>الوريد</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کتاب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هو اقرب اليّ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ابنك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اقرب اليه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يقول اذا صلى الغداة يا من هو اقرب اليّ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326" w:name="__RefHeading___Toc692110_730472459"/>
      <w:bookmarkStart w:id="327" w:name="_Toc139"/>
      <w:bookmarkEnd w:id="326"/>
      <w:r>
        <w:rPr>
          <w:rtl w:val="true"/>
        </w:rPr>
        <w:t>الواو والزاء</w:t>
      </w:r>
      <w:bookmarkEnd w:id="327"/>
    </w:p>
    <w:p>
      <w:pPr>
        <w:pStyle w:val="Heading3"/>
        <w:numPr>
          <w:ilvl w:val="2"/>
          <w:numId w:val="1"/>
        </w:numPr>
        <w:rPr/>
      </w:pPr>
      <w:bookmarkStart w:id="328" w:name="__RefHeading___Toc692112_730472459"/>
      <w:bookmarkStart w:id="329" w:name="_Toc140"/>
      <w:bookmarkEnd w:id="328"/>
      <w:r>
        <w:rPr>
          <w:rtl w:val="true"/>
        </w:rPr>
        <w:t>«</w:t>
      </w:r>
      <w:r>
        <w:rPr>
          <w:rtl w:val="true"/>
        </w:rPr>
        <w:t>الوزر</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توجر انت واوزر 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الخ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و زرا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الوقوف </w:t>
      </w:r>
      <w:bookmarkStart w:id="330" w:name="pg14732_201404"/>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فوزر ذلك عليهم وثمنه للمسلمين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يتسابان فقال البادي منهما اظلم ووزرا ووزر صاحبه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المرأة وهي ميتة فقال وزره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وكل منه فلك المهنا و عليه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و زرا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لحقه وزر من عمل بفتياه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يقضه كان عليه وزره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331" w:name="__RefHeading___Toc692114_730472459"/>
      <w:bookmarkStart w:id="332" w:name="_Toc141"/>
      <w:bookmarkEnd w:id="331"/>
      <w:r>
        <w:rPr>
          <w:rtl w:val="true"/>
        </w:rPr>
        <w:t>«</w:t>
      </w:r>
      <w:r>
        <w:rPr>
          <w:rtl w:val="true"/>
        </w:rPr>
        <w:t>الوزغ</w:t>
      </w:r>
      <w:r>
        <w:rPr>
          <w:rtl w:val="true"/>
        </w:rPr>
        <w:t>»</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مروان المانزل به الموت مسخ وزغا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عبدالملك بن مروان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قتل وزغا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الوزغ ربما طرح جلده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الوزغ يسمع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احب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مني على ظهر البعير شبه 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الوزغ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الوزغ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الوزغ بن الوزغ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العظاية والحية والوزغ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الوزغ فقال رجس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عني الوزغ بن 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يموت من بني امية ميت الا مسخ وزغا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الوزغ الخ</w:t>
      </w:r>
      <w:r>
        <w:rPr>
          <w:rFonts w:eastAsia="Amiri" w:cs="Amiri" w:ascii="Amiri" w:hAnsi="Amiri"/>
          <w:color w:val="111111"/>
          <w:sz w:val="28"/>
          <w:szCs w:val="28"/>
          <w:rtl w:val="true"/>
          <w:lang w:bidi="ar-SA"/>
        </w:rPr>
        <w:t xml:space="preserve">) </w:t>
      </w:r>
      <w:bookmarkStart w:id="333" w:name="pg14732_201405"/>
    </w:p>
    <w:p>
      <w:pPr>
        <w:pStyle w:val="Heading3"/>
        <w:numPr>
          <w:ilvl w:val="2"/>
          <w:numId w:val="1"/>
        </w:numPr>
        <w:rPr/>
      </w:pPr>
      <w:bookmarkStart w:id="334" w:name="__RefHeading___Toc692116_730472459"/>
      <w:bookmarkStart w:id="335" w:name="_Toc142"/>
      <w:bookmarkEnd w:id="333"/>
      <w:bookmarkEnd w:id="334"/>
      <w:r>
        <w:rPr>
          <w:rtl w:val="true"/>
        </w:rPr>
        <w:t>«</w:t>
      </w:r>
      <w:r>
        <w:rPr>
          <w:rtl w:val="true"/>
        </w:rPr>
        <w:t xml:space="preserve">الوزغة </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والوزغة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والوزغة اذا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336" w:name="__RefHeading___Toc692118_730472459"/>
      <w:bookmarkStart w:id="337" w:name="_Toc143"/>
      <w:bookmarkEnd w:id="336"/>
      <w:r>
        <w:rPr>
          <w:rtl w:val="true"/>
        </w:rPr>
        <w:t>«</w:t>
      </w:r>
      <w:r>
        <w:rPr>
          <w:rtl w:val="true"/>
        </w:rPr>
        <w:t>الوزن</w:t>
      </w:r>
      <w:r>
        <w:rPr>
          <w:rtl w:val="true"/>
        </w:rPr>
        <w:t>»</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الدراهم من الرجل فازنها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انه يكون بالوزن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متاعا فيه كیل او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حلف أن يزن فيلا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ووزن شعرهما فتصدق بوزنه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روی اصحابنا أن ذلك من وزن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 هذا لم يزد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ذلك تبدء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تجيئني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خذوزنا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بالدراهم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والفضة بالفضة وزنا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وزنا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بوزننا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وتصدقت بوزن شعرهما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العقيقة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اذا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 بوزن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عنه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وتصدقت بوزن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یکال او يوزن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الغزل والغزل اکثر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اوفاه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بيعا ليس فيه کيل ولا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طعاما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 كيلا او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متاعاً ليس فيه کيل ولا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در هم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له كيل او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الشامية بالكوفية و زنا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يستبدل الكوفية بالشامية وزنا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كيلا او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الطعام مما یکال او يوزن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او 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ويوزن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عن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ويتصدف بوزن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والحلق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وزن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وتصدقت بوزن شعرها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حلف أن يزن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الورق بالورق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ان يوزن لبنهما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یکال او یوزن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بسلف مايوزن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بمعاوضة المتاع مالم يكن كيلا </w:t>
      </w:r>
      <w:bookmarkStart w:id="338" w:name="pg14732_201407"/>
    </w:p>
    <w:p>
      <w:pPr>
        <w:pStyle w:val="BookText"/>
        <w:rPr/>
      </w:pPr>
      <w:bookmarkEnd w:id="338"/>
      <w:r>
        <w:rPr>
          <w:rFonts w:ascii="IRNazanin" w:hAnsi="IRNazanin" w:eastAsia="IRNazanin"/>
          <w:color w:val="111111"/>
          <w:sz w:val="28"/>
          <w:sz w:val="28"/>
          <w:szCs w:val="28"/>
          <w:rtl w:val="true"/>
          <w:lang w:bidi="fa-IR"/>
        </w:rPr>
        <w:t xml:space="preserve">ولا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الربا إلا فيما يكال أو 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الا وله کیل او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البكاء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الا وله کیل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الدراهم وزن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الدراهم</w:t>
      </w:r>
    </w:p>
    <w:p>
      <w:pPr>
        <w:pStyle w:val="Heading3"/>
        <w:numPr>
          <w:ilvl w:val="2"/>
          <w:numId w:val="1"/>
        </w:numPr>
        <w:rPr/>
      </w:pPr>
      <w:bookmarkStart w:id="339" w:name="__RefHeading___Toc692120_730472459"/>
      <w:bookmarkStart w:id="340" w:name="_Toc144"/>
      <w:bookmarkEnd w:id="339"/>
      <w:r>
        <w:rPr>
          <w:rtl w:val="true"/>
        </w:rPr>
        <w:t>«</w:t>
      </w:r>
      <w:r>
        <w:rPr>
          <w:rtl w:val="true"/>
        </w:rPr>
        <w:t xml:space="preserve">الوزنات </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فضول موازين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الوزنات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341" w:name="__RefHeading___Toc692122_730472459"/>
      <w:bookmarkStart w:id="342" w:name="_Toc145"/>
      <w:bookmarkEnd w:id="341"/>
      <w:r>
        <w:rPr>
          <w:rtl w:val="true"/>
        </w:rPr>
        <w:t>«</w:t>
      </w:r>
      <w:r>
        <w:rPr>
          <w:rtl w:val="true"/>
        </w:rPr>
        <w:t>الوزير</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بجارية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الملك لوزيره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والوزير قائم ينتظر ويسمع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الوزيرالى الملك مبادرا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الوزير الباقطائی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ندماء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الوزيربالقبض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حُجة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وتلدین بوصیه ووزيره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وزير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اني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اَیَّدته بوزيره ونصرتُه بوزيره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Heading2"/>
        <w:numPr>
          <w:ilvl w:val="1"/>
          <w:numId w:val="1"/>
        </w:numPr>
        <w:rPr/>
      </w:pPr>
      <w:bookmarkStart w:id="343" w:name="__RefHeading___Toc692124_730472459"/>
      <w:bookmarkStart w:id="344" w:name="_Toc146"/>
      <w:bookmarkEnd w:id="343"/>
      <w:r>
        <w:rPr>
          <w:rtl w:val="true"/>
        </w:rPr>
        <w:t>الواو والسين</w:t>
      </w:r>
      <w:bookmarkEnd w:id="344"/>
    </w:p>
    <w:p>
      <w:pPr>
        <w:pStyle w:val="Heading3"/>
        <w:numPr>
          <w:ilvl w:val="2"/>
          <w:numId w:val="1"/>
        </w:numPr>
        <w:rPr/>
      </w:pPr>
      <w:bookmarkStart w:id="345" w:name="__RefHeading___Toc692126_730472459"/>
      <w:bookmarkStart w:id="346" w:name="_Toc147"/>
      <w:bookmarkEnd w:id="345"/>
      <w:r>
        <w:rPr>
          <w:rtl w:val="true"/>
        </w:rPr>
        <w:t>«</w:t>
      </w:r>
      <w:r>
        <w:rPr>
          <w:rtl w:val="true"/>
        </w:rPr>
        <w:t>الوسائد</w:t>
      </w:r>
      <w:r>
        <w:rPr>
          <w:rtl w:val="true"/>
        </w:rPr>
        <w:t>»</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نبسط عندنا الوسائد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الفراش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نبسط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نبسط عندنا الوسائد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ابن جعفر علیه السلام فرایت فی منزله بسطا ووسائد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بالوسائد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الوسائد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ascii="Amiri" w:hAnsi="Amiri" w:eastAsia="Amiri" w:cs="Amiri"/>
          <w:color w:val="111111"/>
          <w:sz w:val="28"/>
          <w:sz w:val="28"/>
          <w:szCs w:val="28"/>
          <w:rtl w:val="true"/>
          <w:lang w:bidi="ar-SA"/>
        </w:rPr>
        <w:t xml:space="preserve">كانت لعلي بن الحسين عليهما السلام وسائد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تكون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الفراش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الوسائد الخ</w:t>
      </w:r>
      <w:r>
        <w:rPr>
          <w:rFonts w:eastAsia="Amiri" w:cs="Amiri" w:ascii="Amiri" w:hAnsi="Amiri"/>
          <w:color w:val="111111"/>
          <w:sz w:val="28"/>
          <w:szCs w:val="28"/>
          <w:rtl w:val="true"/>
          <w:lang w:bidi="ar-SA"/>
        </w:rPr>
        <w:t xml:space="preserve">) </w:t>
      </w:r>
      <w:bookmarkStart w:id="347" w:name="pg14732_201408"/>
    </w:p>
    <w:p>
      <w:pPr>
        <w:pStyle w:val="Heading3"/>
        <w:numPr>
          <w:ilvl w:val="2"/>
          <w:numId w:val="1"/>
        </w:numPr>
        <w:rPr/>
      </w:pPr>
      <w:bookmarkStart w:id="348" w:name="__RefHeading___Toc692128_730472459"/>
      <w:bookmarkStart w:id="349" w:name="_Toc148"/>
      <w:bookmarkEnd w:id="347"/>
      <w:bookmarkEnd w:id="348"/>
      <w:r>
        <w:rPr>
          <w:rtl w:val="true"/>
        </w:rPr>
        <w:t>«</w:t>
      </w:r>
      <w:r>
        <w:rPr>
          <w:rtl w:val="true"/>
        </w:rPr>
        <w:t>الوسادة</w:t>
      </w:r>
      <w:r>
        <w:rPr>
          <w:rtl w:val="true"/>
        </w:rPr>
        <w:t>»</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فخذه عن الوسادة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قمت فاصلی وبین یدی الوسادة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له وساده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فبغ وسادة من 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الوسادة والبساط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لرجل من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الوسادة و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وسادة فوضعها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لايابي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اثنوالی وسادة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البيت غير خصفة ووسادة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له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350" w:name="__RefHeading___Toc692130_730472459"/>
      <w:bookmarkStart w:id="351" w:name="_Toc149"/>
      <w:bookmarkEnd w:id="350"/>
      <w:r>
        <w:rPr>
          <w:rtl w:val="true"/>
        </w:rPr>
        <w:t>«</w:t>
      </w:r>
      <w:r>
        <w:rPr>
          <w:rtl w:val="true"/>
        </w:rPr>
        <w:t>الوساوس</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الوساوس</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اعلمك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 ومن 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Heading3"/>
        <w:numPr>
          <w:ilvl w:val="2"/>
          <w:numId w:val="1"/>
        </w:numPr>
        <w:rPr/>
      </w:pPr>
      <w:bookmarkStart w:id="352" w:name="__RefHeading___Toc692132_730472459"/>
      <w:bookmarkStart w:id="353" w:name="_Toc150"/>
      <w:bookmarkEnd w:id="352"/>
      <w:r>
        <w:rPr>
          <w:rtl w:val="true"/>
        </w:rPr>
        <w:t>«</w:t>
      </w:r>
      <w:r>
        <w:rPr>
          <w:rtl w:val="true"/>
        </w:rPr>
        <w:t>الوسخ</w:t>
      </w:r>
      <w:r>
        <w:rPr>
          <w:rtl w:val="true"/>
        </w:rPr>
        <w:t>»</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ماء ليس بوسخ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الثوب الوسخ ایحرم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يحرم في ثوب 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في الثوب 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54" w:name="__RefHeading___Toc692134_730472459"/>
      <w:bookmarkStart w:id="355" w:name="_Toc151"/>
      <w:bookmarkEnd w:id="354"/>
      <w:r>
        <w:rPr>
          <w:rtl w:val="true"/>
        </w:rPr>
        <w:t>«</w:t>
      </w:r>
      <w:r>
        <w:rPr>
          <w:rtl w:val="true"/>
        </w:rPr>
        <w:t xml:space="preserve">الوسخة </w:t>
      </w:r>
      <w:r>
        <w:rPr>
          <w:rtl w:val="true"/>
        </w:rPr>
        <w:t>»</w:t>
      </w:r>
      <w:bookmarkEnd w:id="3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 رسول الله صلی الله علیه وآله رجلا شعثا شعر رأسه وسخة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النعمة </w:t>
      </w:r>
      <w:bookmarkStart w:id="356" w:name="pg14732_201409"/>
    </w:p>
    <w:p>
      <w:pPr>
        <w:pStyle w:val="BookText"/>
        <w:rPr/>
      </w:pPr>
      <w:bookmarkEnd w:id="3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الاحرام في الثياب الوسخة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57" w:name="__RefHeading___Toc692136_730472459"/>
      <w:bookmarkStart w:id="358" w:name="_Toc152"/>
      <w:bookmarkEnd w:id="357"/>
      <w:r>
        <w:rPr>
          <w:rtl w:val="true"/>
        </w:rPr>
        <w:t>«</w:t>
      </w:r>
      <w:r>
        <w:rPr>
          <w:rtl w:val="true"/>
        </w:rPr>
        <w:t xml:space="preserve">الوسط </w:t>
      </w:r>
      <w:r>
        <w:rPr>
          <w:rtl w:val="true"/>
        </w:rPr>
        <w:t>»</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السارق قطع من وسط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السارق قطعت يده من وسط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انتصف الليل ظهر بياض في وسط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ويشد على وسطه الهميان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وسطهن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وسط الرجل نصفين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عليهم من اوله حديثا ومن وسطه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يجيئنى القوم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في كتاب على علیه السلام انه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السوط بيده من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فلينفق عليهم من وسط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الشهر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العمامة من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في وسطه مثاقيل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المرأة الى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من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رش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يرشّ على وسط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لي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كانها وسط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كانوا جلوسا ووسطهم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التهنئة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ابتين في وسط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في وسط الزحام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وسط الزحام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انفق عليها من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دار قال قال لها دار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له 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وسط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وسط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سیدنا ان نمبر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نجرها في وسط مسجدكم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بالمدينة بئر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كانت الصلاة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امیرالمؤمنین علیه السلام في وسطهم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لاتجعلوني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اجعلوني في اول الدعاءوفي آخره وفي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يموت في وسط فسطاط المهدي وعسكره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امرأة فلا يقوم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المرأة فلا يقوم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كانت له الى الله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الطرفين ويدع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الامة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واجهر ببسم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ذلك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 من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وسطا معهن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وسطا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الخيل والزيت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عتق الخ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وسطه عین من دهن وعين </w:t>
      </w:r>
      <w:r>
        <w:rPr>
          <w:rFonts w:eastAsia="IRNazanin" w:cs="IRNazanin"/>
          <w:color w:val="111111"/>
          <w:sz w:val="28"/>
          <w:szCs w:val="28"/>
          <w:rtl w:val="true"/>
          <w:lang w:bidi="fa-IR"/>
        </w:rPr>
        <w:t xml:space="preserve">-) </w:t>
      </w:r>
      <w:bookmarkStart w:id="359" w:name="pg14732_201411"/>
    </w:p>
    <w:p>
      <w:pPr>
        <w:pStyle w:val="BookText"/>
        <w:rPr/>
      </w:pPr>
      <w:bookmarkEnd w:id="359"/>
      <w:r>
        <w:rPr>
          <w:rFonts w:ascii="Amiri" w:hAnsi="Amiri" w:eastAsia="Amiri" w:cs="Amiri"/>
          <w:color w:val="111111"/>
          <w:sz w:val="28"/>
          <w:sz w:val="28"/>
          <w:szCs w:val="28"/>
          <w:rtl w:val="true"/>
          <w:lang w:bidi="ar-SA"/>
        </w:rPr>
        <w:t xml:space="preserve">تقدم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وسط زحام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البيت في وسط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فصبه على وسط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وسطه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360" w:name="__RefHeading___Toc692138_730472459"/>
      <w:bookmarkStart w:id="361" w:name="_Toc153"/>
      <w:bookmarkEnd w:id="360"/>
      <w:r>
        <w:rPr>
          <w:rtl w:val="true"/>
        </w:rPr>
        <w:t>«</w:t>
      </w:r>
      <w:r>
        <w:rPr>
          <w:rtl w:val="true"/>
        </w:rPr>
        <w:t>الوسطي</w:t>
      </w:r>
      <w:r>
        <w:rPr>
          <w:rtl w:val="true"/>
        </w:rPr>
        <w:t>»</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يرمي الجمار منكوسة قال يعيدها على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فیرمی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فرض الله والصلاة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رمي الجمرة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رمي الوسطی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رمي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رمی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رمي الجمار منكوسة قال يعيد على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ویرمی الجمرة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يرمي الجمار منكوسة قال يعيد على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الليلة الجمرة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ادنی مایکون به العبد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المسيحية والوسطى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افعل ذلك عندالوسطى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النمرقة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362" w:name="__RefHeading___Toc692140_730472459"/>
      <w:bookmarkStart w:id="363" w:name="_Toc154"/>
      <w:bookmarkEnd w:id="362"/>
      <w:r>
        <w:rPr>
          <w:rtl w:val="true"/>
        </w:rPr>
        <w:t>«</w:t>
      </w:r>
      <w:r>
        <w:rPr>
          <w:rtl w:val="true"/>
        </w:rPr>
        <w:t xml:space="preserve">الوسع </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الوسع </w:t>
      </w:r>
      <w:r>
        <w:rPr>
          <w:rStyle w:val="FootnoteAnchor"/>
          <w:rtl w:val="true"/>
        </w:rPr>
        <w:footnoteReference w:id="1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النبي صلی الله علیه وآله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نقسمه بينكم فلم يسعكم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ان ذلك لا يسعهم لزادهم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برحمتك التي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وسع في ارزاق الحمقاء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لاندخلكم الا فيما يسعكم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لن تسعوا الناس باموالكم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حُسْن الخلق وتقدم ايضا في حُسن البشر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الا الكف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اوسع فيما ذه الى 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هذا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اخذت من باب التسليم وسعك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فقلت له والله مايسعك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له الولد آیسعه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يسعه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أيسعه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يسعه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لايسعه لأُدْمهم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وسع كرسيه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يسعنا ان نقول ان احدا من الوصاة يعلم ما لا يعلم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اوسع علي في رزقی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لايسع الناس حتى يسألوا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أن ذلك لا يسعهم لزادهم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الخ</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لى شيعة بعدد هذه الجداء ما </w:t>
      </w:r>
      <w:bookmarkStart w:id="364" w:name="pg14732_201413"/>
    </w:p>
    <w:p>
      <w:pPr>
        <w:pStyle w:val="BookText"/>
        <w:rPr/>
      </w:pPr>
      <w:bookmarkEnd w:id="364"/>
      <w:r>
        <w:rPr>
          <w:rFonts w:ascii="IRNazanin" w:hAnsi="IRNazanin" w:eastAsia="IRNazanin"/>
          <w:color w:val="111111"/>
          <w:sz w:val="28"/>
          <w:sz w:val="28"/>
          <w:szCs w:val="28"/>
          <w:rtl w:val="true"/>
          <w:lang w:bidi="fa-IR"/>
        </w:rPr>
        <w:t xml:space="preserve">سو عني 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فقلت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سکتنا لم يسعنا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فرض الله طاعتنا لايسع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عبد المطلب انكم لن تسعوا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البشر</w:t>
      </w:r>
    </w:p>
    <w:p>
      <w:pPr>
        <w:pStyle w:val="Heading3"/>
        <w:numPr>
          <w:ilvl w:val="2"/>
          <w:numId w:val="1"/>
        </w:numPr>
        <w:rPr/>
      </w:pPr>
      <w:bookmarkStart w:id="365" w:name="__RefHeading___Toc692142_730472459"/>
      <w:bookmarkStart w:id="366" w:name="_Toc155"/>
      <w:bookmarkEnd w:id="365"/>
      <w:r>
        <w:rPr>
          <w:rtl w:val="true"/>
        </w:rPr>
        <w:t>«</w:t>
      </w:r>
      <w:r>
        <w:rPr>
          <w:rtl w:val="true"/>
        </w:rPr>
        <w:t>الوسق</w:t>
      </w:r>
      <w:r>
        <w:rPr>
          <w:rtl w:val="true"/>
        </w:rPr>
        <w:t>»</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له على رجل خمسة عشر وسقاً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اقل ما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اليّ وسقا ماقبلت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في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في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الزكاة في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زكاة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يكره أن يستبدل وسقا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يكره أن يستبدل وسقين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ابيطالب علیه السلام يكره أن يستبدل وسقا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رجل امیرالمؤمنین علیه السلام وتحته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bookmarkStart w:id="367" w:name="pg14732_201414"/>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 انبتت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والوسق ستون صاعا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الزكاة في التمر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الزكاة في الزبيب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زكاة الزبيب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زكاة الحنطة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تجب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الاتجب الصدقة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الا يكون في الحب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p>
    <w:p>
      <w:pPr>
        <w:pStyle w:val="BookText"/>
        <w:rPr/>
      </w:pPr>
      <w:r>
        <w:rPr>
          <w:rFonts w:ascii="Amiri" w:hAnsi="Amiri" w:eastAsia="Amiri" w:cs="Amiri"/>
          <w:color w:val="111111"/>
          <w:sz w:val="28"/>
          <w:sz w:val="28"/>
          <w:szCs w:val="28"/>
          <w:rtl w:val="true"/>
          <w:lang w:bidi="ar-SA"/>
        </w:rPr>
        <w:t xml:space="preserve">ليس على الحنطة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اقل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انبتت الارض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انبتت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ویکره وسقا من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368" w:name="__RefHeading___Toc692144_730472459"/>
      <w:bookmarkStart w:id="369" w:name="_Toc156"/>
      <w:bookmarkEnd w:id="368"/>
      <w:r>
        <w:rPr>
          <w:rtl w:val="true"/>
        </w:rPr>
        <w:t>«</w:t>
      </w:r>
      <w:r>
        <w:rPr>
          <w:rtl w:val="true"/>
        </w:rPr>
        <w:t>الوسم</w:t>
      </w:r>
      <w:r>
        <w:rPr>
          <w:rtl w:val="true"/>
        </w:rPr>
        <w:t>»</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ثقب في موضع الوسم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الوسم في وجوه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البهائم</w:t>
      </w:r>
    </w:p>
    <w:p>
      <w:pPr>
        <w:pStyle w:val="Heading3"/>
        <w:numPr>
          <w:ilvl w:val="2"/>
          <w:numId w:val="1"/>
        </w:numPr>
        <w:rPr/>
      </w:pPr>
      <w:bookmarkStart w:id="370" w:name="__RefHeading___Toc692146_730472459"/>
      <w:bookmarkStart w:id="371" w:name="_Toc157"/>
      <w:bookmarkEnd w:id="370"/>
      <w:r>
        <w:rPr>
          <w:rtl w:val="true"/>
        </w:rPr>
        <w:t>«</w:t>
      </w:r>
      <w:r>
        <w:rPr>
          <w:rtl w:val="true"/>
        </w:rPr>
        <w:t>الوسمة</w:t>
      </w:r>
      <w:r>
        <w:rPr>
          <w:rtl w:val="true"/>
        </w:rPr>
        <w:t>»</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اباعبدالله علیه السلام يقتضيه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خِطْر ووسمة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لما بويع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ماکتمت وسمة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الوسمة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الخضاب بالوسمة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الوسمة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علیه السلام وهو مختضب بالوسمة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جعفرعلیه السلام مختضبا بالوسمة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نقضت اضراسي الوسمة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خضب الائمة علیه السلام بالوسمة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372" w:name="__RefHeading___Toc692148_730472459"/>
      <w:bookmarkStart w:id="373" w:name="_Toc158"/>
      <w:bookmarkEnd w:id="372"/>
      <w:r>
        <w:rPr>
          <w:rtl w:val="true"/>
        </w:rPr>
        <w:t>«</w:t>
      </w:r>
      <w:r>
        <w:rPr>
          <w:rtl w:val="true"/>
        </w:rPr>
        <w:t>الوسواس</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Style w:val="FootnoteAnchor"/>
          <w:rtl w:val="true"/>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ووسواسه </w:t>
      </w:r>
      <w:bookmarkStart w:id="374" w:name="pg14732_201415"/>
    </w:p>
    <w:p>
      <w:pPr>
        <w:pStyle w:val="BookText"/>
        <w:rPr/>
      </w:pPr>
      <w:bookmarkEnd w:id="374"/>
      <w:r>
        <w:rPr>
          <w:rFonts w:ascii="IRNazanin" w:hAnsi="IRNazanin" w:eastAsia="IRNazanin"/>
          <w:color w:val="111111"/>
          <w:sz w:val="28"/>
          <w:sz w:val="28"/>
          <w:szCs w:val="28"/>
          <w:rtl w:val="true"/>
          <w:lang w:bidi="fa-IR"/>
        </w:rPr>
        <w:t xml:space="preserve">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عنك رجز الشيطان ووسواسه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الوسواس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ينفث فيها الوسواس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ووسواسه 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ثلاثة من الوسواس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375" w:name="__RefHeading___Toc692150_730472459"/>
      <w:bookmarkStart w:id="376" w:name="_Toc159"/>
      <w:bookmarkEnd w:id="375"/>
      <w:r>
        <w:rPr>
          <w:rtl w:val="true"/>
        </w:rPr>
        <w:t>«</w:t>
      </w:r>
      <w:r>
        <w:rPr>
          <w:rtl w:val="true"/>
        </w:rPr>
        <w:t>الوسوسة</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النبي صلی الله علیه وآله فقال يا رسول الله اشكو اليك ما القي من 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النبي صلی الله علیه وآله رجل فقال يا رسول الله لقيت من وسوسة صدری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وآله رجل فقال يا نبي الله الغالب عليّ الدَيْن ووسوسة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التمنی علم الوسوسه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اتى رسول الله صلی الله علیه وآله فقال يا رسول الله انني نافقت ، فقال والله ما نافقت ولو نافقت ما اتیتنی ، تعلمني ما الذي رابك ؟ </w:t>
      </w:r>
      <w:r>
        <w:rPr>
          <w:rStyle w:val="FootnoteAnchor"/>
          <w:rtl w:val="true"/>
        </w:rPr>
        <w:footnoteReference w:id="137"/>
      </w:r>
      <w:r>
        <w:rPr>
          <w:rFonts w:ascii="Amiri" w:hAnsi="Amiri" w:eastAsia="Amiri" w:cs="Amiri"/>
          <w:color w:val="111111"/>
          <w:sz w:val="28"/>
          <w:sz w:val="28"/>
          <w:szCs w:val="28"/>
          <w:rtl w:val="true"/>
          <w:lang w:bidi="ar-SA"/>
        </w:rPr>
        <w:t>اظن العدو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اتاك فقال لك مَنْ خلقك ؟ فقلتَ الله خلقني ، فقال لك ، مَنْ خلق الله ؟ قال اي والذي بعثك بالحق لكان كذا فقال ان الشيطان أتاكم من قبل الاعمال فلم يقو عليكم فأتاكم من هذا الوجه لكي يستز لكم ، فاذا كان كذلك فليذكر احدكم الله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عنى بقوله هذا والله محض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يقع في قلبي امر عظيم فقال قل لا اله الا الله ، قال جميل ، فكلما وقع في قلبي</w:t>
      </w:r>
    </w:p>
    <w:p>
      <w:pPr>
        <w:pStyle w:val="BookText"/>
        <w:rPr/>
      </w:pPr>
      <w:r>
        <w:rPr>
          <w:rFonts w:ascii="Amiri" w:hAnsi="Amiri" w:eastAsia="Amiri" w:cs="Amiri"/>
          <w:color w:val="111111"/>
          <w:sz w:val="28"/>
          <w:sz w:val="28"/>
          <w:szCs w:val="28"/>
          <w:rtl w:val="true"/>
          <w:lang w:bidi="ar-SA"/>
        </w:rPr>
        <w:t xml:space="preserve">شيء قلت لا اله الا الله فيذهب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لم ينج منها نبي فمن دونه التفكر في الوسوسة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اه فقال يا رسول الله لقد لقيت شدة من وسوسة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يارسول الله هلكت ، فقال له علیه السلام اتاك الخبيث فقال لك مَنْ خَلَقَكَ ؟ فقلت الله ، فقال لك من خَلَقَه ؟ فقال اي والذي بعثك بالحق لكان كذا، فقال رسول الله صلی الله علیه وآله ذاك والله محض الايمان قال ابن ابی عمیر فحدثت بذك عبدالرحمن بن الحجاج فقال حدثنی ابی عن ابی عبدالله علیه السلام أن رسول الله صلی الله علیه وآله انما عني بقوله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محض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ان يكون قد هلك حيث عرض له ذلك في قلبه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وسوس الشيطان 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رسول الله صلی الله علیه وآله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الوحر 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فأتاني الشيطان فوسوس في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الوسوسة وان كثرت، فقال لاشیء فيها، تقول لا اله الا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لقيت شدة من وسوسة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النبي صلی الله علیه وآله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خفت وسوسة او حديث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إلى أبي جعفر علیه السلام يشكوا اليه لمما يخطر على باله ، فأجابه في بعض كلامه ان الله عز وجل ان شاء ثبتك فلا يجعل لِإِبْليس عليك طريقا، قد شکی قوم الى النبي صلی الله علیه وآله لممايعرض لهم لان تهوي بهم الريح او يقعطوا احب اليهم من أن يتكلموا به ، فقال رسول الله صلی الله علیه وآله اتجدون ذلك ؟ قالوا نعم ، فقال والذي نفسي بيده ان ذلك لصريح الايمان ، فاذا وجدتموه فقولوا آمنا بالله ورسوله ولا حول ولا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w:t>
      </w:r>
      <w:bookmarkStart w:id="377" w:name="pg14732_201417"/>
    </w:p>
    <w:p>
      <w:pPr>
        <w:pStyle w:val="BookText"/>
        <w:rPr/>
      </w:pPr>
      <w:bookmarkEnd w:id="377"/>
      <w:r>
        <w:rPr>
          <w:rFonts w:ascii="Amiri" w:hAnsi="Amiri" w:eastAsia="Amiri" w:cs="Amiri"/>
          <w:color w:val="111111"/>
          <w:sz w:val="28"/>
          <w:sz w:val="28"/>
          <w:szCs w:val="28"/>
          <w:rtl w:val="true"/>
          <w:lang w:bidi="ar-SA"/>
        </w:rPr>
        <w:t xml:space="preserve">ليوسوس الي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اليّ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ووسوس الشيطان في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والوسوسة في 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إِليك اشكو ما القى من 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ويقلّ وسوسة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378" w:name="__RefHeading___Toc692152_730472459"/>
      <w:bookmarkStart w:id="379" w:name="_Toc160"/>
      <w:bookmarkEnd w:id="378"/>
      <w:r>
        <w:rPr>
          <w:rtl w:val="true"/>
        </w:rPr>
        <w:t>«</w:t>
      </w:r>
      <w:r>
        <w:rPr>
          <w:rtl w:val="true"/>
        </w:rPr>
        <w:t xml:space="preserve">الوسيلة </w:t>
      </w:r>
      <w:r>
        <w:rPr>
          <w:rtl w:val="true"/>
        </w:rPr>
        <w:t>»</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خلقها وسيلة بينة وبين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فيسكنهم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اصطناع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الوسيلة على درجة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ذكر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 محمداً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 الله تعالى وعد نبيه محمداً صلی الله علیه وآله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ابی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محمداً صلواتك عليه و آله الوسيلة والرفعة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يسار الوسيلة عن يسار رسول الله صلی الله علیه وآله 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امام وانت وسيلتي الى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توسل الى احد بوسيلة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380" w:name="__RefHeading___Toc692154_730472459"/>
      <w:bookmarkStart w:id="381" w:name="_Toc161"/>
      <w:bookmarkEnd w:id="380"/>
      <w:r>
        <w:rPr>
          <w:rtl w:val="true"/>
        </w:rPr>
        <w:t>«</w:t>
      </w:r>
      <w:r>
        <w:rPr>
          <w:rtl w:val="true"/>
        </w:rPr>
        <w:t>الوسيمة</w:t>
      </w:r>
      <w:r>
        <w:rPr>
          <w:rtl w:val="true"/>
        </w:rPr>
        <w:t>»</w:t>
      </w:r>
      <w:bookmarkEnd w:id="3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صلی الله علیه وآله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بنتا وسيمة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bookmarkStart w:id="382" w:name="pg14732_201418"/>
    </w:p>
    <w:p>
      <w:pPr>
        <w:pStyle w:val="Heading2"/>
        <w:numPr>
          <w:ilvl w:val="1"/>
          <w:numId w:val="1"/>
        </w:numPr>
        <w:rPr/>
      </w:pPr>
      <w:bookmarkStart w:id="383" w:name="__RefHeading___Toc692156_730472459"/>
      <w:bookmarkStart w:id="384" w:name="_Toc162"/>
      <w:bookmarkEnd w:id="382"/>
      <w:bookmarkEnd w:id="383"/>
      <w:r>
        <w:rPr>
          <w:rtl w:val="true"/>
        </w:rPr>
        <w:t>الواو والشين</w:t>
      </w:r>
      <w:bookmarkEnd w:id="384"/>
    </w:p>
    <w:p>
      <w:pPr>
        <w:pStyle w:val="Heading3"/>
        <w:numPr>
          <w:ilvl w:val="2"/>
          <w:numId w:val="1"/>
        </w:numPr>
        <w:rPr/>
      </w:pPr>
      <w:bookmarkStart w:id="385" w:name="__RefHeading___Toc692158_730472459"/>
      <w:bookmarkStart w:id="386" w:name="_Toc163"/>
      <w:bookmarkEnd w:id="385"/>
      <w:r>
        <w:rPr>
          <w:rtl w:val="true"/>
        </w:rPr>
        <w:t>«</w:t>
      </w:r>
      <w:r>
        <w:rPr>
          <w:rtl w:val="true"/>
        </w:rPr>
        <w:t xml:space="preserve">الوشاء </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خراسان 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في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العبد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الاعمال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الحسين علیه السلام لما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عمر بن عبد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العهدة في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العهدة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القيل والقال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القيل والقال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النجاشي لما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صبر و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سؤر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رووا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فوق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الرجل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ماينزل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الأئمة من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دير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يشتري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اشتری من رجل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الذكر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في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الحسین اشبيدانة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الكمثري يدبغ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الكمثرى </w:t>
      </w:r>
      <w:bookmarkStart w:id="387" w:name="pg14732_201419"/>
    </w:p>
    <w:p>
      <w:pPr>
        <w:pStyle w:val="BookText"/>
        <w:rPr/>
      </w:pPr>
      <w:bookmarkEnd w:id="3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احدث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قتل غیر قاتله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تزوج امرأة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ساهم بالعقيق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الميسر هو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انطيحة والمتردية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تبقى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8" w:name="__RefHeading___Toc692160_730472459"/>
      <w:bookmarkStart w:id="389" w:name="_Toc164"/>
      <w:bookmarkEnd w:id="388"/>
      <w:r>
        <w:rPr>
          <w:rtl w:val="true"/>
        </w:rPr>
        <w:t>«</w:t>
      </w:r>
      <w:r>
        <w:rPr>
          <w:rtl w:val="true"/>
        </w:rPr>
        <w:t>الوشك</w:t>
      </w:r>
      <w:r>
        <w:rPr>
          <w:rtl w:val="true"/>
        </w:rPr>
        <w:t>»</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باب یکثرقرعه الا يوشك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عیسی بن مریم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رب العمل أن يقبل عمله ويوشك أن يخرجوا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390" w:name="__RefHeading___Toc692162_730472459"/>
      <w:bookmarkStart w:id="391" w:name="_Toc165"/>
      <w:bookmarkEnd w:id="390"/>
      <w:r>
        <w:rPr>
          <w:rtl w:val="true"/>
        </w:rPr>
        <w:t>«</w:t>
      </w:r>
      <w:r>
        <w:rPr>
          <w:rtl w:val="true"/>
        </w:rPr>
        <w:t>الوشمة</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الوشمة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لما بويع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كتمت وشمة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احدث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392" w:name="__RefHeading___Toc692164_730472459"/>
      <w:bookmarkStart w:id="393" w:name="_Toc166"/>
      <w:bookmarkEnd w:id="392"/>
      <w:r>
        <w:rPr>
          <w:rtl w:val="true"/>
        </w:rPr>
        <w:t>«</w:t>
      </w:r>
      <w:r>
        <w:rPr>
          <w:rtl w:val="true"/>
        </w:rPr>
        <w:t xml:space="preserve">الوَشْيْ </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الوشي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ثوب 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الوشي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حمل اليه الوشي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 القسى الوشي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القميص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اثق به انه رأى على جواری ابي الحسن موسی بن جعفر علیه السلام الوشي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394" w:name="__RefHeading___Toc692166_730472459"/>
      <w:bookmarkStart w:id="395" w:name="_Toc167"/>
      <w:bookmarkEnd w:id="394"/>
      <w:r>
        <w:rPr>
          <w:rtl w:val="true"/>
        </w:rPr>
        <w:t>«</w:t>
      </w:r>
      <w:r>
        <w:rPr>
          <w:rtl w:val="true"/>
        </w:rPr>
        <w:t>الوشيك</w:t>
      </w:r>
      <w:r>
        <w:rPr>
          <w:rtl w:val="true"/>
        </w:rPr>
        <w:t>»</w:t>
      </w:r>
      <w:bookmarkEnd w:id="3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کشف ذلك البلاء وشیکا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bookmarkStart w:id="396" w:name="pg14732_201420"/>
    </w:p>
    <w:p>
      <w:pPr>
        <w:pStyle w:val="Heading2"/>
        <w:numPr>
          <w:ilvl w:val="1"/>
          <w:numId w:val="1"/>
        </w:numPr>
        <w:rPr/>
      </w:pPr>
      <w:bookmarkStart w:id="397" w:name="__RefHeading___Toc692168_730472459"/>
      <w:bookmarkStart w:id="398" w:name="_Toc168"/>
      <w:bookmarkEnd w:id="396"/>
      <w:bookmarkEnd w:id="397"/>
      <w:r>
        <w:rPr>
          <w:rtl w:val="true"/>
        </w:rPr>
        <w:t>الواو والصاد</w:t>
      </w:r>
      <w:bookmarkEnd w:id="398"/>
    </w:p>
    <w:p>
      <w:pPr>
        <w:pStyle w:val="Heading3"/>
        <w:numPr>
          <w:ilvl w:val="2"/>
          <w:numId w:val="1"/>
        </w:numPr>
        <w:rPr/>
      </w:pPr>
      <w:bookmarkStart w:id="399" w:name="__RefHeading___Toc692170_730472459"/>
      <w:bookmarkStart w:id="400" w:name="_Toc169"/>
      <w:bookmarkEnd w:id="399"/>
      <w:r>
        <w:rPr>
          <w:rtl w:val="true"/>
        </w:rPr>
        <w:t>«</w:t>
      </w:r>
      <w:r>
        <w:rPr>
          <w:rtl w:val="true"/>
        </w:rPr>
        <w:t xml:space="preserve">الوصائد </w:t>
      </w:r>
      <w:r>
        <w:rPr>
          <w:rtl w:val="true"/>
        </w:rPr>
        <w:t>»</w:t>
      </w:r>
      <w:bookmarkEnd w:id="4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هدمت به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کسوها الوصائد وهي الأردية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401" w:name="__RefHeading___Toc692172_730472459"/>
      <w:bookmarkStart w:id="402" w:name="_Toc170"/>
      <w:bookmarkEnd w:id="401"/>
      <w:r>
        <w:rPr>
          <w:rtl w:val="true"/>
        </w:rPr>
        <w:t>«</w:t>
      </w:r>
      <w:r>
        <w:rPr>
          <w:rtl w:val="true"/>
        </w:rPr>
        <w:t>الوصافي</w:t>
      </w:r>
      <w:r>
        <w:rPr>
          <w:rtl w:val="true"/>
        </w:rPr>
        <w:t>»</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اعظمواكباركم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إِجْلال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ناجي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السئوال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اکرم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يمدّ الله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اكرم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السئوال</w:t>
      </w:r>
    </w:p>
    <w:p>
      <w:pPr>
        <w:pStyle w:val="Heading3"/>
        <w:numPr>
          <w:ilvl w:val="2"/>
          <w:numId w:val="1"/>
        </w:numPr>
        <w:rPr/>
      </w:pPr>
      <w:bookmarkStart w:id="403" w:name="__RefHeading___Toc692174_730472459"/>
      <w:bookmarkStart w:id="404" w:name="_Toc171"/>
      <w:bookmarkEnd w:id="403"/>
      <w:r>
        <w:rPr>
          <w:rtl w:val="true"/>
        </w:rPr>
        <w:t>«</w:t>
      </w:r>
      <w:r>
        <w:rPr>
          <w:rtl w:val="true"/>
        </w:rPr>
        <w:t>الوصال</w:t>
      </w:r>
      <w:r>
        <w:rPr>
          <w:rtl w:val="true"/>
        </w:rPr>
        <w:t>»</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لأوصال في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الوصال في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عن الوصال فی الصيام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الذي نَهى عنه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في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405" w:name="__RefHeading___Toc692176_730472459"/>
      <w:bookmarkStart w:id="406" w:name="_Toc172"/>
      <w:bookmarkEnd w:id="405"/>
      <w:r>
        <w:rPr>
          <w:rtl w:val="true"/>
        </w:rPr>
        <w:t>«</w:t>
      </w:r>
      <w:r>
        <w:rPr>
          <w:rtl w:val="true"/>
        </w:rPr>
        <w:t>الوصاة</w:t>
      </w:r>
      <w:r>
        <w:rPr>
          <w:rtl w:val="true"/>
        </w:rPr>
        <w:t>»</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استخلف وصاة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لاتغضب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يسعنا ان نقول ان احداً من الوصاة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07" w:name="__RefHeading___Toc692178_730472459"/>
      <w:bookmarkStart w:id="408" w:name="_Toc173"/>
      <w:bookmarkEnd w:id="407"/>
      <w:r>
        <w:rPr>
          <w:rtl w:val="true"/>
        </w:rPr>
        <w:t>«</w:t>
      </w:r>
      <w:r>
        <w:rPr>
          <w:rtl w:val="true"/>
        </w:rPr>
        <w:t xml:space="preserve">الوصايا </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وصایاالانبياء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راكان رسول الله صلی الله علیه وآله محجوبا بابی طالب فقال لا ولكنه كان مستودعا للوصايا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اوصى بثلاث 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بالفرائض والوصايا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bookmarkStart w:id="409" w:name="pg14732_201421"/>
    </w:p>
    <w:p>
      <w:pPr>
        <w:pStyle w:val="Heading3"/>
        <w:numPr>
          <w:ilvl w:val="2"/>
          <w:numId w:val="1"/>
        </w:numPr>
        <w:rPr/>
      </w:pPr>
      <w:bookmarkStart w:id="410" w:name="__RefHeading___Toc692180_730472459"/>
      <w:bookmarkStart w:id="411" w:name="_Toc174"/>
      <w:bookmarkEnd w:id="409"/>
      <w:bookmarkEnd w:id="410"/>
      <w:r>
        <w:rPr>
          <w:rtl w:val="true"/>
        </w:rPr>
        <w:t>«</w:t>
      </w:r>
      <w:r>
        <w:rPr>
          <w:rtl w:val="true"/>
        </w:rPr>
        <w:t>الوصف</w:t>
      </w:r>
      <w:r>
        <w:rPr>
          <w:rtl w:val="true"/>
        </w:rPr>
        <w:t>»</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وصفت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لااصفك الا بما وصفت به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فصفوه بما وصف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اصفه بالكيف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لايوصف بمحدودية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حمزة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لايوصف وكيف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 والمصافحة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لايحدّ ولايوصف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عليه السلام لايوصف وكيف يوصف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المصافحة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لا يوصف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لانوصف وكيف يوصف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المصافحة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لايوصف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وصف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يصفین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ولاتقولوا لما تصف السنتكم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بعض اهلنا فوصف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عليه السلام علي فنظرت الى رأسه ورجليه لأصف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على الجواد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وانا شاب فوصف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هل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لي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واصفه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الله هل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فقد 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وعیسی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ابراهیم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اکثر الوصف واقل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الامتحان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امرأة تصف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على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يصفه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وصفته بما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في المتاع اذا وصفت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للمرأة أن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فانهن يصفن ذلك لازواجهن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أهل السماء والارض ان يصفوا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رأبتك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الله ولا يوصف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مجالسة اهل المعاصي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لی ابوعبدالله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الجاورس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المصافحة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w:t>
      </w:r>
    </w:p>
    <w:p>
      <w:pPr>
        <w:pStyle w:val="BookText"/>
        <w:rPr/>
      </w:pPr>
      <w:r>
        <w:rPr>
          <w:rFonts w:ascii="Amiri" w:hAnsi="Amiri" w:eastAsia="Amiri" w:cs="Amiri"/>
          <w:color w:val="111111"/>
          <w:sz w:val="28"/>
          <w:sz w:val="28"/>
          <w:szCs w:val="28"/>
          <w:rtl w:val="true"/>
          <w:lang w:bidi="ar-SA"/>
        </w:rPr>
        <w:t>لايوصف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 عدلا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العدل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اشد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اعظم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لابي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 ووصف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واحدة ووصف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ان عابد وثن وصف ماتصفون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من يصف هذا الامر منهم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حمزة أن الله لا يوصف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كل وصفي لك 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عیسی بن مریم </w:t>
      </w:r>
      <w:bookmarkStart w:id="412" w:name="pg14732_201423"/>
    </w:p>
    <w:p>
      <w:pPr>
        <w:pStyle w:val="Heading3"/>
        <w:numPr>
          <w:ilvl w:val="2"/>
          <w:numId w:val="1"/>
        </w:numPr>
        <w:rPr/>
      </w:pPr>
      <w:bookmarkStart w:id="413" w:name="__RefHeading___Toc692182_730472459"/>
      <w:bookmarkStart w:id="414" w:name="_Toc175"/>
      <w:bookmarkEnd w:id="412"/>
      <w:bookmarkEnd w:id="413"/>
      <w:r>
        <w:rPr>
          <w:rtl w:val="true"/>
        </w:rPr>
        <w:t>«</w:t>
      </w:r>
      <w:r>
        <w:rPr>
          <w:rtl w:val="true"/>
        </w:rPr>
        <w:t xml:space="preserve">الوصفاء </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الوصفاء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أن المؤمن ليتحف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منها وصفاء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في وصفاء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وصفاء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Heading3"/>
        <w:numPr>
          <w:ilvl w:val="2"/>
          <w:numId w:val="1"/>
        </w:numPr>
        <w:rPr/>
      </w:pPr>
      <w:bookmarkStart w:id="415" w:name="__RefHeading___Toc692184_730472459"/>
      <w:bookmarkStart w:id="416" w:name="_Toc176"/>
      <w:bookmarkEnd w:id="415"/>
      <w:r>
        <w:rPr>
          <w:rtl w:val="true"/>
        </w:rPr>
        <w:t>«</w:t>
      </w:r>
      <w:r>
        <w:rPr>
          <w:rtl w:val="true"/>
        </w:rPr>
        <w:t xml:space="preserve">الوصل </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الوصل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 آلالخ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يصفون ما امر الله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الرّحِم تحت عنوانه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فرض للفقراء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رحم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واقطع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 من وصلهم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لي ابن عم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رجل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وصلني في الدنيا فصل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 من قطعك وتعطي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يصل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يوصل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يصل 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ولايتك بولايتنا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اخذ قبل أن يصل إلى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يصل 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الوتر افصل ام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 بن الحسين علیه السلام يصل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الصوم </w:t>
      </w:r>
      <w:bookmarkStart w:id="417" w:name="pg14732_201424"/>
    </w:p>
    <w:p>
      <w:pPr>
        <w:pStyle w:val="BookText"/>
        <w:rPr/>
      </w:pPr>
      <w:bookmarkEnd w:id="4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صل من وصلني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أن يصلنا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صلتنا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اباه او ذا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وصلتم وقطع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الله من وصلهم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وصي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صامه رسول الله صلی الله علیه وآله ووصله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يصلون ما امر الله به أن يوصل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وصلنا لهم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وصلت الى رده على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الدراهم تحت عنوان وصيه</w:t>
      </w:r>
    </w:p>
    <w:p>
      <w:pPr>
        <w:pStyle w:val="BookText"/>
        <w:rPr/>
      </w:pPr>
      <w:r>
        <w:rPr>
          <w:rFonts w:ascii="IRNazanin" w:hAnsi="IRNazanin" w:eastAsia="IRNazanin"/>
          <w:color w:val="111111"/>
          <w:sz w:val="28"/>
          <w:sz w:val="28"/>
          <w:szCs w:val="28"/>
          <w:rtl w:val="true"/>
          <w:lang w:bidi="fa-IR"/>
        </w:rPr>
        <w:t>ما تقول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يصل رحمه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418" w:name="__RefHeading___Toc692186_730472459"/>
      <w:bookmarkStart w:id="419" w:name="_Toc177"/>
      <w:bookmarkEnd w:id="418"/>
      <w:r>
        <w:rPr>
          <w:rtl w:val="true"/>
        </w:rPr>
        <w:t>«</w:t>
      </w:r>
      <w:r>
        <w:rPr>
          <w:rtl w:val="true"/>
        </w:rPr>
        <w:t xml:space="preserve">الوصمة </w:t>
      </w:r>
      <w:r>
        <w:rPr>
          <w:rtl w:val="true"/>
        </w:rPr>
        <w:t>»</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الوصمة قال</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420" w:name="__RefHeading___Toc692188_730472459"/>
      <w:bookmarkStart w:id="421" w:name="_Toc178"/>
      <w:bookmarkEnd w:id="420"/>
      <w:r>
        <w:rPr>
          <w:rtl w:val="true"/>
        </w:rPr>
        <w:t>«</w:t>
      </w:r>
      <w:r>
        <w:rPr>
          <w:rtl w:val="true"/>
        </w:rPr>
        <w:t xml:space="preserve">الوصول </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الوصول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الوصول للرحم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وصولا للرحم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معدم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المعدم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المعدم</w:t>
      </w:r>
    </w:p>
    <w:p>
      <w:pPr>
        <w:pStyle w:val="Heading3"/>
        <w:numPr>
          <w:ilvl w:val="2"/>
          <w:numId w:val="1"/>
        </w:numPr>
        <w:rPr/>
      </w:pPr>
      <w:bookmarkStart w:id="422" w:name="__RefHeading___Toc692190_730472459"/>
      <w:bookmarkStart w:id="423" w:name="_Toc179"/>
      <w:bookmarkEnd w:id="422"/>
      <w:r>
        <w:rPr>
          <w:rtl w:val="true"/>
        </w:rPr>
        <w:t>«</w:t>
      </w:r>
      <w:r>
        <w:rPr>
          <w:rtl w:val="true"/>
        </w:rPr>
        <w:t>الوصيّ</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وصي محمد كم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آن يغرم الوصی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الى</w:t>
      </w:r>
    </w:p>
    <w:p>
      <w:pPr>
        <w:pStyle w:val="BookText"/>
        <w:rPr/>
      </w:pPr>
      <w:r>
        <w:rPr>
          <w:rFonts w:ascii="IRNazanin" w:hAnsi="IRNazanin" w:eastAsia="IRNazanin"/>
          <w:color w:val="111111"/>
          <w:sz w:val="28"/>
          <w:sz w:val="28"/>
          <w:szCs w:val="28"/>
          <w:rtl w:val="true"/>
          <w:lang w:bidi="fa-IR"/>
        </w:rPr>
        <w:t>رجل وامره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وصيّة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امارة الوصي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ابی عبدالله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آدم سأل الله عز وجل أن يجعل له وصيا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سيد النبيين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آدم علیه السلام ولد له شيث وان اسمه هبة الله وهو اول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عهد فهو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أوصت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ما يصح لهذا الوصي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وصی کان على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اوصى اليّ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الوصي يدعی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سيد النبيين ووصي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وصي على بن السري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بن السري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وصيّ مثلك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المختارية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ابن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وصيهم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لعمی غلام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لالحق الله الوصيّ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تقبل شهادة الوصي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للوصي أن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ان ابني هذا وصییّ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أُم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الوصي الذي يوصى اليه يكون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وصي رجل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انسان اوصي بوصية فلم يحفظ الوصي إِلا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الى رجل 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الوصي ضامن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الى رجل 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الوصي ضامن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بحجة فجعلها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يوصي بنسمة فيجعلها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هل 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وصی ایتام تدرك</w:t>
      </w:r>
      <w:r>
        <w:rPr>
          <w:rStyle w:val="FootnoteAnchor"/>
          <w:rtl w:val="true"/>
        </w:rPr>
        <w:footnoteReference w:id="144"/>
      </w:r>
      <w:r>
        <w:rPr>
          <w:rFonts w:ascii="IRNazanin" w:hAnsi="IRNazanin" w:eastAsia="IRNazanin"/>
          <w:color w:val="111111"/>
          <w:sz w:val="28"/>
          <w:sz w:val="28"/>
          <w:szCs w:val="28"/>
          <w:rtl w:val="true"/>
          <w:lang w:bidi="fa-IR"/>
        </w:rPr>
        <w:t>ایتامه فيعرض عليهم أن يأخذوا الذى لهم فيأبون</w:t>
      </w:r>
    </w:p>
    <w:p>
      <w:pPr>
        <w:pStyle w:val="BookText"/>
        <w:rPr/>
      </w:pPr>
      <w:r>
        <w:rPr>
          <w:rFonts w:ascii="IRNazanin" w:hAnsi="IRNazanin" w:eastAsia="IRNazanin"/>
          <w:color w:val="111111"/>
          <w:sz w:val="28"/>
          <w:sz w:val="28"/>
          <w:szCs w:val="28"/>
          <w:rtl w:val="true"/>
          <w:lang w:bidi="fa-IR"/>
        </w:rPr>
        <w:t xml:space="preserve">عليه كيف يصنع ؟ قال علیه السلام يردة عليهم ويكرههم على ذلك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وصي ایتام يدرك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وصی ایتام تدرك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الوصي ایزکی زکاة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الوصی یزکی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الوصي قبل أن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واوصى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ثلثي اثم زنا هذا الرجل ذلك</w:t>
      </w:r>
    </w:p>
    <w:p>
      <w:pPr>
        <w:pStyle w:val="BookText"/>
        <w:rPr/>
      </w:pP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الكبير وصيك وقیمك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على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وصيّ نفسك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يصنع الوصي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يموت فيوصی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لاتمکث جثة نبي ولا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لايؤخذ من الورثة ولكن الوصی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الوصية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الى رجل الخ</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لايلى الوصي إِلّا الوصي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الرجعة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وتلدین بوصیّه ووزيره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اقوام غيروا سنة رسول الله صلی الله علیه وآله وعدلوا عن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مات آدم الا وله 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ولا وصبى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فعلي هذا فهو وصيي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ام سلمة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 فلان قيل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العامة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کان له وصي في حياته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 اسلم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اوصي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للوصي ان يوقف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اليتيم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ابي فمره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على بن السری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للوصي ان يشترى شيئا من مال الميت اذا بيع</w:t>
      </w:r>
      <w:r>
        <w:rPr>
          <w:rStyle w:val="FootnoteAnchor"/>
          <w:rtl w:val="true"/>
        </w:rPr>
        <w:footnoteReference w:id="146"/>
      </w:r>
      <w:r>
        <w:rPr>
          <w:rFonts w:ascii="Amiri" w:hAnsi="Amiri" w:eastAsia="Amiri" w:cs="Amiri"/>
          <w:color w:val="111111"/>
          <w:sz w:val="28"/>
          <w:sz w:val="28"/>
          <w:szCs w:val="28"/>
          <w:rtl w:val="true"/>
          <w:lang w:bidi="ar-SA"/>
        </w:rPr>
        <w:t>فيمن زاد فيزيد</w:t>
      </w:r>
      <w:r>
        <w:rPr>
          <w:rStyle w:val="FootnoteAnchor"/>
          <w:rtl w:val="true"/>
        </w:rPr>
        <w:footnoteReference w:id="147"/>
      </w:r>
      <w:r>
        <w:rPr>
          <w:rFonts w:ascii="Amiri" w:hAnsi="Amiri" w:eastAsia="Amiri" w:cs="Amiri"/>
          <w:color w:val="111111"/>
          <w:sz w:val="28"/>
          <w:sz w:val="28"/>
          <w:szCs w:val="28"/>
          <w:rtl w:val="true"/>
          <w:lang w:bidi="ar-SA"/>
        </w:rPr>
        <w:t>ويأخذ</w:t>
      </w:r>
    </w:p>
    <w:p>
      <w:pPr>
        <w:pStyle w:val="BookText"/>
        <w:rPr/>
      </w:pPr>
      <w:r>
        <w:rPr>
          <w:rFonts w:ascii="Amiri" w:hAnsi="Amiri" w:eastAsia="Amiri" w:cs="Amiri"/>
          <w:color w:val="111111"/>
          <w:sz w:val="28"/>
          <w:sz w:val="28"/>
          <w:szCs w:val="28"/>
          <w:rtl w:val="true"/>
          <w:lang w:bidi="ar-SA"/>
        </w:rPr>
        <w:t xml:space="preserve">لنفسه ؟ فقال يجوز اذا اشترى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ويصبح الوصي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انت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يغرمها وصيه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اوصى بحجة فجعلها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على بن السري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السري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bookmarkStart w:id="424" w:name="pg14732_201428"/>
    </w:p>
    <w:p>
      <w:pPr>
        <w:pStyle w:val="Heading3"/>
        <w:numPr>
          <w:ilvl w:val="2"/>
          <w:numId w:val="1"/>
        </w:numPr>
        <w:rPr/>
      </w:pPr>
      <w:bookmarkStart w:id="425" w:name="__RefHeading___Toc692192_730472459"/>
      <w:bookmarkStart w:id="426" w:name="_Toc180"/>
      <w:bookmarkEnd w:id="424"/>
      <w:bookmarkEnd w:id="425"/>
      <w:r>
        <w:rPr>
          <w:rtl w:val="true"/>
        </w:rPr>
        <w:t>«</w:t>
      </w:r>
      <w:r>
        <w:rPr>
          <w:rtl w:val="true"/>
        </w:rPr>
        <w:t xml:space="preserve">الوصيان </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لرجل عليه مال فهلك وله وصیان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427" w:name="__RefHeading___Toc692194_730472459"/>
      <w:bookmarkStart w:id="428" w:name="_Toc181"/>
      <w:bookmarkEnd w:id="427"/>
      <w:r>
        <w:rPr>
          <w:rtl w:val="true"/>
        </w:rPr>
        <w:t>«</w:t>
      </w:r>
      <w:r>
        <w:rPr>
          <w:rtl w:val="true"/>
        </w:rPr>
        <w:t>الوصيف</w:t>
      </w:r>
      <w:r>
        <w:rPr>
          <w:rtl w:val="true"/>
        </w:rPr>
        <w:t>»</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فماوصیف رأيته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مني قيمة وصيفك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اعطى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يسلم في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 وصيف او وصيفة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الجنين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امرأة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صلی الله علیه وآله برجل قد ضرب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ورقا في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على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على الوصيف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اعطى رجلا ورقا بوصیف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لايأخذ إلا وصيفه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اعطى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الخ</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92196_730472459"/>
      <w:bookmarkStart w:id="430" w:name="_Toc182"/>
      <w:bookmarkEnd w:id="429"/>
      <w:r>
        <w:rPr>
          <w:rtl w:val="true"/>
        </w:rPr>
        <w:t>«</w:t>
      </w:r>
      <w:r>
        <w:rPr>
          <w:rtl w:val="true"/>
        </w:rPr>
        <w:t xml:space="preserve">الوصيفة </w:t>
      </w:r>
      <w:r>
        <w:rPr>
          <w:rtl w:val="true"/>
        </w:rPr>
        <w:t>»</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الي مأتی و صيفة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عن هذه الوصيفة اني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بی وصيفة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يشترى الوصيفة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الوصيفة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الخ</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92198_730472459"/>
      <w:bookmarkStart w:id="432" w:name="_Toc183"/>
      <w:bookmarkEnd w:id="431"/>
      <w:r>
        <w:rPr>
          <w:rtl w:val="true"/>
        </w:rPr>
        <w:t>«</w:t>
      </w:r>
      <w:r>
        <w:rPr>
          <w:rtl w:val="true"/>
        </w:rPr>
        <w:t xml:space="preserve">الوصية </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وآله رجل فقال يا رسول الله او 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البُشْر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وصيا من اهلك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الإِمامة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عهد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اترون أن الموصی منا 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اترون الموصی منا يوصی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أجيزت وصيته في الثلث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الوصية او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الى 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 على الغلام عشر سنين فانه يجوز له في ماله ما تعتق وتصدق واوصی على حد معروف و حق فهو جائز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اصاب موضع الوصية 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اوصى الرجل الى أخيه وهو غائب فليس له أن يردّ عليه وصيته، لانه لوكان شاهداً فأبى أن يقبلها طلب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بعث بالوصية الى رجل من بلده فليس له الا ان يقبلها، وان كان في بلده ويوجد غيره فذلك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بعث بها اليه من بلد فليس له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يوصى اليه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اشدّه ثلاث </w:t>
      </w:r>
      <w:r>
        <w:rPr>
          <w:rStyle w:val="FootnoteAnchor"/>
          <w:rtl w:val="true"/>
        </w:rPr>
        <w:footnoteReference w:id="149"/>
      </w:r>
      <w:r>
        <w:rPr>
          <w:rFonts w:ascii="IRNazanin" w:hAnsi="IRNazanin" w:eastAsia="IRNazanin"/>
          <w:color w:val="111111"/>
          <w:sz w:val="28"/>
          <w:sz w:val="28"/>
          <w:szCs w:val="28"/>
          <w:rtl w:val="true"/>
          <w:lang w:bidi="fa-IR"/>
        </w:rPr>
        <w:t xml:space="preserve">عشرة سنة ودخل في الاربع عشرة وجب عليه ما وجب علی المحتلمين احتلم او لم يحتلم 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موضع الوصية جازت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السيئات وكتبت له الحسنات و جاز له 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الغلام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إِلا أن يكون ضعيفا او سفيها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الصبي خمسة أشبار اکلت ذبيحته</w:t>
      </w:r>
      <w:r>
        <w:rPr>
          <w:rStyle w:val="FootnoteAnchor"/>
          <w:rtl w:val="true"/>
        </w:rPr>
        <w:footnoteReference w:id="150"/>
      </w:r>
      <w:r>
        <w:rPr>
          <w:rFonts w:ascii="Amiri" w:hAnsi="Amiri" w:eastAsia="Amiri" w:cs="Amiri"/>
          <w:color w:val="111111"/>
          <w:sz w:val="28"/>
          <w:sz w:val="28"/>
          <w:szCs w:val="28"/>
          <w:rtl w:val="true"/>
          <w:lang w:bidi="ar-SA"/>
        </w:rPr>
        <w:t xml:space="preserve">واذا بلغ عشر سنين جازت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اشده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اشده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الغلام عشر سنين جازت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الغلام عشر سنين فاوصی بثلث ماله في حق جازت وصيته، فاذا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كان ابن سبع سنين فاوصى من ماله باليسيرفي حق جازت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 للغلام 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القیم به مثلك ومثل عبد الحميد فلا بأس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مرض الرجل فاوصی بوصية عتق او تصدق فانه يردّما اعتق و تصدق ويحدث فيها مايشاء حتى يموت ، وكذلك اصل وصيته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ان کان اوصي بوصية ثم قتل نفسه 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w:t>
      </w:r>
    </w:p>
    <w:p>
      <w:pPr>
        <w:pStyle w:val="BookText"/>
        <w:rPr/>
      </w:pPr>
      <w:r>
        <w:rPr>
          <w:rFonts w:ascii="IRNazanin" w:hAnsi="IRNazanin" w:eastAsia="IRNazanin"/>
          <w:color w:val="111111"/>
          <w:sz w:val="28"/>
          <w:sz w:val="28"/>
          <w:szCs w:val="28"/>
          <w:rtl w:val="true"/>
          <w:lang w:bidi="fa-IR"/>
        </w:rPr>
        <w:t>نفسا متعمداً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رسول الله صلی الله علیه وآله على وصيته إلى علي علیه السلام اربعة من عظماء الملائكة جبرئیل میکائیل و اسرافيل و آخر لم احفظ اسمه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الوصية أن يعتق الرجل ماشاء ويمضي ما شاء ويسترق من كان اعتق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 من كان استرق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 ابو جعفر علیه السلام من غِلماء عند موته شرارهم وامسك خيارهم فقلت یا ابة تعتق هولاء وتمسك هولاء ؟ فقال انهم قد اصابوا مني ضرا </w:t>
      </w:r>
      <w:r>
        <w:rPr>
          <w:rStyle w:val="FootnoteAnchor"/>
          <w:rtl w:val="true"/>
        </w:rPr>
        <w:footnoteReference w:id="152"/>
      </w:r>
      <w:r>
        <w:rPr>
          <w:rFonts w:ascii="Amiri" w:hAnsi="Amiri" w:eastAsia="Amiri" w:cs="Amiri"/>
          <w:color w:val="111111"/>
          <w:sz w:val="28"/>
          <w:sz w:val="28"/>
          <w:szCs w:val="28"/>
          <w:rtl w:val="true"/>
          <w:lang w:bidi="ar-SA"/>
        </w:rPr>
        <w:t>فيكون هذا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یا سیدی آن ابن اخ لي توفي فاوصى لسیدی بضيعة </w:t>
      </w:r>
      <w:r>
        <w:rPr>
          <w:rStyle w:val="FootnoteAnchor"/>
          <w:rtl w:val="true"/>
        </w:rPr>
        <w:footnoteReference w:id="153"/>
      </w:r>
      <w:r>
        <w:rPr>
          <w:rFonts w:ascii="Amiri" w:hAnsi="Amiri" w:eastAsia="Amiri" w:cs="Amiri"/>
          <w:color w:val="111111"/>
          <w:sz w:val="28"/>
          <w:sz w:val="28"/>
          <w:szCs w:val="28"/>
          <w:rtl w:val="true"/>
          <w:lang w:bidi="ar-SA"/>
        </w:rPr>
        <w:t>واوصى ان يدفع كل شيء في داره</w:t>
      </w:r>
      <w:r>
        <w:rPr>
          <w:rStyle w:val="FootnoteAnchor"/>
          <w:rtl w:val="true"/>
        </w:rPr>
        <w:footnoteReference w:id="154"/>
      </w:r>
      <w:r>
        <w:rPr>
          <w:rFonts w:ascii="IRNazanin" w:hAnsi="IRNazanin" w:eastAsia="IRNazanin"/>
          <w:color w:val="111111"/>
          <w:sz w:val="28"/>
          <w:sz w:val="28"/>
          <w:szCs w:val="28"/>
          <w:rtl w:val="true"/>
          <w:lang w:bidi="fa-IR"/>
        </w:rPr>
        <w:t>حتي الاوتاد تباع ويجعل الثمن الى سیدی، واوصى بحج، واوصى للفقراء من أهل بيته ، واوصی العمته، واخته بمال ، فنظرتُ فاذا ما اوصى به اكثر من الثلث، ولعله</w:t>
      </w:r>
      <w:r>
        <w:rPr>
          <w:rStyle w:val="FootnoteAnchor"/>
          <w:rtl w:val="true"/>
        </w:rPr>
        <w:footnoteReference w:id="155"/>
      </w:r>
      <w:r>
        <w:rPr>
          <w:rFonts w:ascii="IRNazanin" w:hAnsi="IRNazanin" w:eastAsia="IRNazanin"/>
          <w:color w:val="111111"/>
          <w:sz w:val="28"/>
          <w:sz w:val="28"/>
          <w:szCs w:val="28"/>
          <w:rtl w:val="true"/>
          <w:lang w:bidi="fa-IR"/>
        </w:rPr>
        <w:t xml:space="preserve">يقارب النصف مما ترك، وخلف ابنا له ثلاث سنين، وترك دیتا، فرأي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السلام ، يقتصر من وصيته على الثلث من ماله ويقسّم ذلك بين من اوصى له على قدر سهامهم ان شاء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اَكان في الوصية توثبهم وخلافهم على اميرالمؤمنين عليه السلام فقال نعم والله شيئاشيئا و حرفا حرفا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احدثك بوصية فاطمة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اقرئك وصية فاطمة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وحجدوا وصية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كان اميرالمؤمنين علیه السلام كاتب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وصیتی فان لا تشرکوا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علی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ضُرِب امير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نوح علیه السلام ابنه ساما أن يتعاهد هذه الوصية عند رأس كل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إِلى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اعتقت ثلث خادمها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او 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اهلنا مات اخوها فأوصى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الوصية على ما أوصت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اوصت ماردة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ابا جعفر علیه السلام مات وترك ستين غلاما فاعتق ثلثهم فاقرعت بينهم فاخرجت عشرين فاعتقهم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جعفر علیه السلام مات وترك ستين مملوكا فاعتق ثلثهم </w:t>
      </w:r>
      <w:r>
        <w:rPr>
          <w:rStyle w:val="FootnoteAnchor"/>
          <w:rtl w:val="true"/>
        </w:rPr>
        <w:footnoteReference w:id="156"/>
      </w:r>
      <w:r>
        <w:rPr>
          <w:rFonts w:ascii="Amiri" w:hAnsi="Amiri" w:eastAsia="Amiri" w:cs="Amiri"/>
          <w:color w:val="111111"/>
          <w:sz w:val="28"/>
          <w:sz w:val="28"/>
          <w:szCs w:val="28"/>
          <w:rtl w:val="true"/>
          <w:lang w:bidi="ar-SA"/>
        </w:rPr>
        <w:t xml:space="preserve">فاقرعت بينهم واخرجت الثلث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علیه السلام مات وترك ستين مملوكا واوصى بعتق ثلثهم</w:t>
      </w:r>
      <w:r>
        <w:rPr>
          <w:rStyle w:val="FootnoteAnchor"/>
          <w:rtl w:val="true"/>
        </w:rPr>
        <w:footnoteReference w:id="158"/>
      </w:r>
      <w:r>
        <w:rPr>
          <w:rFonts w:ascii="IRNazanin" w:hAnsi="IRNazanin" w:eastAsia="IRNazanin"/>
          <w:color w:val="111111"/>
          <w:sz w:val="28"/>
          <w:sz w:val="28"/>
          <w:szCs w:val="28"/>
          <w:rtl w:val="true"/>
          <w:lang w:bidi="fa-IR"/>
        </w:rPr>
        <w:t xml:space="preserve">فاقرعت بینههم فاعتقت الثلث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الحسن موسى علیه السلام بعث اليه بوصية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انظرالصدقة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لما اوصى قال له بعض اهله انك قد اوصیت باكثر من الثلث، </w:t>
      </w:r>
    </w:p>
    <w:p>
      <w:pPr>
        <w:pStyle w:val="BookText"/>
        <w:rPr/>
      </w:pPr>
      <w:r>
        <w:rPr>
          <w:rFonts w:ascii="Amiri" w:hAnsi="Amiri" w:eastAsia="Amiri" w:cs="Amiri"/>
          <w:color w:val="111111"/>
          <w:sz w:val="28"/>
          <w:sz w:val="28"/>
          <w:szCs w:val="28"/>
          <w:rtl w:val="true"/>
          <w:lang w:bidi="ar-SA"/>
        </w:rPr>
        <w:t xml:space="preserve">قال مافعلت ولكن بقي من ثلثي كذا وكذا وهو لمحمد بن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عمى اوصى أن يحج عنه بخمسة عشر دينار في كل سنة فليس يكفي آن فما تامر</w:t>
      </w:r>
      <w:r>
        <w:rPr>
          <w:rStyle w:val="FootnoteAnchor"/>
          <w:rtl w:val="true"/>
        </w:rPr>
        <w:footnoteReference w:id="160"/>
      </w:r>
      <w:r>
        <w:rPr>
          <w:rFonts w:ascii="IRNazanin" w:hAnsi="IRNazanin" w:eastAsia="IRNazanin"/>
          <w:color w:val="111111"/>
          <w:sz w:val="28"/>
          <w:sz w:val="28"/>
          <w:szCs w:val="28"/>
          <w:rtl w:val="true"/>
          <w:lang w:bidi="fa-IR"/>
        </w:rPr>
        <w:t xml:space="preserve">في ذلك ؟ فكتب يجعل حجتین في حجة </w:t>
      </w:r>
      <w:r>
        <w:rPr>
          <w:rStyle w:val="FootnoteAnchor"/>
          <w:rtl w:val="true"/>
        </w:rPr>
        <w:footnoteReference w:id="161"/>
      </w:r>
      <w:r>
        <w:rPr>
          <w:rFonts w:ascii="IRNazanin" w:hAnsi="IRNazanin" w:eastAsia="IRNazanin"/>
          <w:color w:val="111111"/>
          <w:sz w:val="28"/>
          <w:sz w:val="28"/>
          <w:szCs w:val="28"/>
          <w:rtl w:val="true"/>
          <w:lang w:bidi="fa-IR"/>
        </w:rPr>
        <w:t xml:space="preserve">ان الله عالم </w:t>
      </w:r>
      <w:r>
        <w:rPr>
          <w:rStyle w:val="FootnoteAnchor"/>
          <w:rtl w:val="true"/>
        </w:rPr>
        <w:footnoteReference w:id="162"/>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ابنتي اوصت بحجة ولم تحج قال فحج عنها فانها لك ولها ، قلت أن أُمي ماتت ولم تحج قال حج عنها فانها لك 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ابی اوصى بثلاث وصايا فبأيِهنّ ابوك واو جر ، قلت فانه امر لك بكذا</w:t>
      </w:r>
    </w:p>
    <w:p>
      <w:pPr>
        <w:pStyle w:val="BookText"/>
        <w:rPr/>
      </w:pPr>
      <w:r>
        <w:rPr>
          <w:rFonts w:ascii="Amiri" w:hAnsi="Amiri" w:eastAsia="Amiri" w:cs="Amiri"/>
          <w:color w:val="111111"/>
          <w:sz w:val="28"/>
          <w:sz w:val="28"/>
          <w:szCs w:val="28"/>
          <w:rtl w:val="true"/>
          <w:lang w:bidi="ar-SA"/>
        </w:rPr>
        <w:t>قال مافعلت ولكن بقي من ثلثي كذا وكذا آخذ؟ قال خذ بآخرهن قال قلت فانها اقل ؟قال فقال وان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ابی اوصاني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ابی علیه السلام ترك ستين مملوكا واوصى بعتق ثلثهم فاقرعت بينهم فاخرجت عشرين فاعتقتهم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ابی حضره الموت، فقيل له </w:t>
      </w:r>
      <w:r>
        <w:rPr>
          <w:rStyle w:val="FootnoteAnchor"/>
          <w:rtl w:val="true"/>
        </w:rPr>
        <w:footnoteReference w:id="163"/>
      </w:r>
      <w:r>
        <w:rPr>
          <w:rFonts w:ascii="IRNazanin" w:hAnsi="IRNazanin" w:eastAsia="IRNazanin"/>
          <w:color w:val="111111"/>
          <w:sz w:val="28"/>
          <w:sz w:val="28"/>
          <w:szCs w:val="28"/>
          <w:rtl w:val="true"/>
          <w:lang w:bidi="fa-IR"/>
        </w:rPr>
        <w:t>اوص فقال هذا ابنی یعنی عمر</w:t>
      </w:r>
      <w:r>
        <w:rPr>
          <w:rStyle w:val="FootnoteAnchor"/>
          <w:rtl w:val="true"/>
        </w:rPr>
        <w:footnoteReference w:id="164"/>
      </w:r>
      <w:r>
        <w:rPr>
          <w:rFonts w:ascii="IRNazanin" w:hAnsi="IRNazanin" w:eastAsia="IRNazanin"/>
          <w:color w:val="111111"/>
          <w:sz w:val="28"/>
          <w:sz w:val="28"/>
          <w:szCs w:val="28"/>
          <w:rtl w:val="true"/>
          <w:lang w:bidi="fa-IR"/>
        </w:rPr>
        <w:t>فما صنع فهو جائز ، فقال له ابوعبدالله علیه السلام فقد اوصی ابوك واو جر ،قلت فانه امر لك</w:t>
      </w:r>
      <w:r>
        <w:rPr>
          <w:rStyle w:val="FootnoteAnchor"/>
          <w:rtl w:val="true"/>
        </w:rPr>
        <w:footnoteReference w:id="165"/>
      </w:r>
      <w:r>
        <w:rPr>
          <w:rFonts w:ascii="Amiri" w:hAnsi="Amiri" w:eastAsia="Amiri" w:cs="Amiri"/>
          <w:color w:val="111111"/>
          <w:sz w:val="28"/>
          <w:sz w:val="28"/>
          <w:szCs w:val="28"/>
          <w:rtl w:val="true"/>
          <w:lang w:bidi="ar-SA"/>
        </w:rPr>
        <w:t xml:space="preserve">بكذا </w:t>
      </w:r>
    </w:p>
    <w:p>
      <w:pPr>
        <w:pStyle w:val="BookText"/>
        <w:rPr/>
      </w:pPr>
      <w:r>
        <w:rPr>
          <w:rFonts w:ascii="Amiri" w:hAnsi="Amiri" w:eastAsia="Amiri" w:cs="Amiri"/>
          <w:color w:val="111111"/>
          <w:sz w:val="28"/>
          <w:sz w:val="28"/>
          <w:szCs w:val="28"/>
          <w:rtl w:val="true"/>
          <w:lang w:bidi="ar-SA"/>
        </w:rPr>
        <w:t>وكذا، فقال اجره</w:t>
      </w:r>
      <w:r>
        <w:rPr>
          <w:rStyle w:val="FootnoteAnchor"/>
          <w:rtl w:val="true"/>
        </w:rPr>
        <w:footnoteReference w:id="166"/>
      </w:r>
      <w:r>
        <w:rPr>
          <w:rFonts w:ascii="Amiri" w:hAnsi="Amiri" w:eastAsia="Amiri" w:cs="Amiri"/>
          <w:color w:val="111111"/>
          <w:sz w:val="28"/>
          <w:sz w:val="28"/>
          <w:szCs w:val="28"/>
          <w:rtl w:val="true"/>
          <w:lang w:bidi="ar-SA"/>
        </w:rPr>
        <w:t xml:space="preserve">قلت واوصى بنسمة مؤمنة عارفة ، فلما اعتقناه بانَ لَنا انه </w:t>
      </w:r>
      <w:r>
        <w:rPr>
          <w:rStyle w:val="FootnoteAnchor"/>
          <w:rtl w:val="true"/>
        </w:rPr>
        <w:footnoteReference w:id="167"/>
      </w:r>
      <w:r>
        <w:rPr>
          <w:rFonts w:ascii="Amiri" w:hAnsi="Amiri" w:eastAsia="Amiri" w:cs="Amiri"/>
          <w:color w:val="111111"/>
          <w:sz w:val="28"/>
          <w:sz w:val="28"/>
          <w:szCs w:val="28"/>
          <w:rtl w:val="true"/>
          <w:lang w:bidi="ar-SA"/>
        </w:rPr>
        <w:t xml:space="preserve">لغير رشدة </w:t>
      </w:r>
      <w:r>
        <w:rPr>
          <w:rStyle w:val="FootnoteAnchor"/>
          <w:rtl w:val="true"/>
        </w:rPr>
        <w:footnoteReference w:id="168"/>
      </w:r>
      <w:r>
        <w:rPr>
          <w:rFonts w:ascii="IRNazanin" w:hAnsi="IRNazanin" w:eastAsia="IRNazanin"/>
          <w:color w:val="111111"/>
          <w:sz w:val="28"/>
          <w:sz w:val="28"/>
          <w:szCs w:val="28"/>
          <w:rtl w:val="true"/>
          <w:lang w:bidi="fa-IR"/>
        </w:rPr>
        <w:t xml:space="preserve">فقال قد اجزأت عنه </w:t>
      </w:r>
      <w:r>
        <w:rPr>
          <w:rStyle w:val="FootnoteAnchor"/>
          <w:rtl w:val="true"/>
        </w:rPr>
        <w:footnoteReference w:id="169"/>
      </w:r>
      <w:r>
        <w:rPr>
          <w:rFonts w:ascii="Amiri" w:hAnsi="Amiri" w:eastAsia="Amiri" w:cs="Amiri"/>
          <w:color w:val="111111"/>
          <w:sz w:val="28"/>
          <w:sz w:val="28"/>
          <w:szCs w:val="28"/>
          <w:rtl w:val="true"/>
          <w:lang w:bidi="ar-SA"/>
        </w:rPr>
        <w:t xml:space="preserve">انما مثل ذلك مثل رجل اشترى اضحية على انها سمينة فوجدها مهزولة فقد اجزأت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ابی کتب في وصيته ان اكفنه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الكفن تحت عنوانه و تحت عنوان اكتب ابي في وصيته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اسحاق بن ابراهيم وقف ضيعة على الحج وام ولده ، وما فضل عنها للفقراء وان محمد بن ابراهيم اشهدني على نفسه بمال ليفرق على اخواننا وان في بني هاشم من يعرف حقه يقول بقولنا ممن هو محتاج فترى ان اصرف ذلك اليهم اذا كان سبيله سبيل الصدقة لان وقف اسحاق انماهو صدقة ؟ فكتب علیه السلام فهمت يرحمك الله ما ذكرت من وصية اسحاق بن ابرهیم رضی الله عنه وما اشهد لك بذلك محمد بن ابراهيم رضی الله عنه وما استمرت فيه من ايصالك بعض ذلك الى من له میل و مودة من بني هاشم ممن هو مستحق فقير فاوصل ذلك اليهم يرحمك الله فهم اذا صاروا الى هذه الخطة احق به من غيرهم لمعنى لو فسرته لك لعلمته ان شاء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اعتق رجل عند موته خادما له ثم اوصي بوصية </w:t>
      </w:r>
      <w:r>
        <w:rPr>
          <w:rStyle w:val="FootnoteAnchor"/>
          <w:rtl w:val="true"/>
        </w:rPr>
        <w:footnoteReference w:id="170"/>
      </w:r>
      <w:r>
        <w:rPr>
          <w:rFonts w:ascii="Amiri" w:hAnsi="Amiri" w:eastAsia="Amiri" w:cs="Amiri"/>
          <w:color w:val="111111"/>
          <w:sz w:val="28"/>
          <w:sz w:val="28"/>
          <w:szCs w:val="28"/>
          <w:rtl w:val="true"/>
          <w:lang w:bidi="ar-SA"/>
        </w:rPr>
        <w:t xml:space="preserve">اخرى القيت </w:t>
      </w:r>
      <w:r>
        <w:rPr>
          <w:rStyle w:val="FootnoteAnchor"/>
          <w:rtl w:val="true"/>
        </w:rPr>
        <w:footnoteReference w:id="171"/>
      </w:r>
      <w:r>
        <w:rPr>
          <w:rFonts w:ascii="Amiri" w:hAnsi="Amiri" w:eastAsia="Amiri" w:cs="Amiri"/>
          <w:color w:val="111111"/>
          <w:sz w:val="28"/>
          <w:sz w:val="28"/>
          <w:szCs w:val="28"/>
          <w:rtl w:val="true"/>
          <w:lang w:bidi="ar-SA"/>
        </w:rPr>
        <w:t xml:space="preserve">الوصية واعتق الخادم </w:t>
      </w:r>
      <w:r>
        <w:rPr>
          <w:rStyle w:val="FootnoteAnchor"/>
          <w:rtl w:val="true"/>
        </w:rPr>
        <w:footnoteReference w:id="172"/>
      </w:r>
      <w:r>
        <w:rPr>
          <w:rFonts w:ascii="Amiri" w:hAnsi="Amiri" w:eastAsia="Amiri" w:cs="Amiri"/>
          <w:color w:val="111111"/>
          <w:sz w:val="28"/>
          <w:sz w:val="28"/>
          <w:szCs w:val="28"/>
          <w:rtl w:val="true"/>
          <w:lang w:bidi="ar-SA"/>
        </w:rPr>
        <w:t xml:space="preserve">من ثلثه الا ان يفضل من </w:t>
      </w:r>
    </w:p>
    <w:p>
      <w:pPr>
        <w:pStyle w:val="BookText"/>
        <w:rPr/>
      </w:pPr>
      <w:r>
        <w:rPr>
          <w:rFonts w:ascii="Amiri" w:hAnsi="Amiri" w:eastAsia="Amiri" w:cs="Amiri"/>
          <w:color w:val="111111"/>
          <w:sz w:val="28"/>
          <w:sz w:val="28"/>
          <w:szCs w:val="28"/>
          <w:rtl w:val="true"/>
          <w:lang w:bidi="ar-SA"/>
        </w:rPr>
        <w:t>الثلث ما يبلغ الوصية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اعرابيا من بنی تمیم اتى النبي صلی الله علیه وآله فقال له او صني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العِشْرة، والمعروف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امامة بنت ابی العاص </w:t>
      </w:r>
      <w:r>
        <w:rPr>
          <w:rStyle w:val="FootnoteAnchor"/>
          <w:rtl w:val="true"/>
        </w:rPr>
        <w:footnoteReference w:id="174"/>
      </w:r>
      <w:r>
        <w:rPr>
          <w:rFonts w:ascii="IRNazanin" w:hAnsi="IRNazanin" w:eastAsia="IRNazanin"/>
          <w:color w:val="111111"/>
          <w:sz w:val="28"/>
          <w:sz w:val="28"/>
          <w:szCs w:val="28"/>
          <w:rtl w:val="true"/>
          <w:lang w:bidi="fa-IR"/>
        </w:rPr>
        <w:t xml:space="preserve">وامها زینب بنت رسول الله صلی الله علیه وآله كانت تحت على بن ابيطالب علیه السلام بعد فاطمة علیهما السلام ، فخلف عليها بعد على علییه السلام المغيرة ابن النوفل فذكر انها وجعت </w:t>
      </w:r>
      <w:r>
        <w:rPr>
          <w:rStyle w:val="FootnoteAnchor"/>
          <w:rtl w:val="true"/>
        </w:rPr>
        <w:footnoteReference w:id="175"/>
      </w:r>
      <w:r>
        <w:rPr>
          <w:rFonts w:ascii="IRNazanin" w:hAnsi="IRNazanin" w:eastAsia="IRNazanin"/>
          <w:color w:val="111111"/>
          <w:sz w:val="28"/>
          <w:sz w:val="28"/>
          <w:szCs w:val="28"/>
          <w:rtl w:val="true"/>
          <w:lang w:bidi="fa-IR"/>
        </w:rPr>
        <w:t xml:space="preserve">وجع شديداً حتى اعتقل لسانها فجاءها الحسن والحسين ابنا علي علیه السلام وهي لاتستطيع الكلام فجعلا يقولان لها والمغيرة كاره لذلك </w:t>
      </w:r>
      <w:r>
        <w:rPr>
          <w:rStyle w:val="FootnoteAnchor"/>
          <w:rtl w:val="true"/>
        </w:rPr>
        <w:footnoteReference w:id="176"/>
      </w:r>
      <w:r>
        <w:rPr>
          <w:rFonts w:ascii="IRNazanin" w:hAnsi="IRNazanin" w:eastAsia="IRNazanin"/>
          <w:color w:val="111111"/>
          <w:sz w:val="28"/>
          <w:sz w:val="28"/>
          <w:szCs w:val="28"/>
          <w:rtl w:val="true"/>
          <w:lang w:bidi="fa-IR"/>
        </w:rPr>
        <w:t>اعتقت فلانا واهله ؟ فجعلت تشیر برأسها نعم، وكذا وكذا فجعلت تشير برأسها اي نعم، لا تفصح بالكلام، فاجازا ذلك لها</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اوصت الى امرأة ودفعت اليها خمسماءة درهم ولها زوج وولد فاوصتها أن تدفع سهما الى بعض بناتها وتصرف الباقي الى الأمام، فكتب علیه السلام تصرف الثلث من ذلك الي والباقي يقسم على سهام الله عزوجل بين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أوصت الي فقالت </w:t>
      </w:r>
      <w:r>
        <w:rPr>
          <w:rStyle w:val="FootnoteAnchor"/>
          <w:rtl w:val="true"/>
        </w:rPr>
        <w:footnoteReference w:id="178"/>
      </w:r>
      <w:r>
        <w:rPr>
          <w:rFonts w:ascii="IRNazanin" w:hAnsi="IRNazanin" w:eastAsia="IRNazanin"/>
          <w:color w:val="111111"/>
          <w:sz w:val="28"/>
          <w:sz w:val="28"/>
          <w:szCs w:val="28"/>
          <w:rtl w:val="true"/>
          <w:lang w:bidi="fa-IR"/>
        </w:rPr>
        <w:t xml:space="preserve">ثلثي يقضي بیه دینی و جزء منه لفلانة فسألتعن ذلك ابن ابی لیلی فقال ما ارى لها شيئا ما ادري ما الجزء ؟ فسألت عنه ابا عبدالله علیه السلام </w:t>
      </w:r>
    </w:p>
    <w:p>
      <w:pPr>
        <w:pStyle w:val="BookText"/>
        <w:rPr/>
      </w:pPr>
      <w:r>
        <w:rPr>
          <w:rFonts w:ascii="Amiri" w:hAnsi="Amiri" w:eastAsia="Amiri" w:cs="Amiri"/>
          <w:color w:val="111111"/>
          <w:sz w:val="28"/>
          <w:sz w:val="28"/>
          <w:szCs w:val="28"/>
          <w:rtl w:val="true"/>
          <w:lang w:bidi="ar-SA"/>
        </w:rPr>
        <w:t xml:space="preserve">بعد ذلك وخبّرته كيف قالت المرأة وما قال </w:t>
      </w:r>
      <w:r>
        <w:rPr>
          <w:rStyle w:val="FootnoteAnchor"/>
          <w:rtl w:val="true"/>
        </w:rPr>
        <w:footnoteReference w:id="179"/>
      </w:r>
      <w:r>
        <w:rPr>
          <w:rFonts w:ascii="IRNazanin" w:hAnsi="IRNazanin" w:eastAsia="IRNazanin"/>
          <w:color w:val="111111"/>
          <w:sz w:val="28"/>
          <w:sz w:val="28"/>
          <w:szCs w:val="28"/>
          <w:rtl w:val="true"/>
          <w:lang w:bidi="fa-IR"/>
        </w:rPr>
        <w:t xml:space="preserve">ابن ابی لیلی فقال كذب ابن ابی لیلی الهاعشر الثلث، أن الله عزوجل امر ابراهیم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على كل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الجبال يومئذ عُشرة ، والجزء </w:t>
      </w:r>
      <w:r>
        <w:rPr>
          <w:rStyle w:val="FootnoteAnchor"/>
          <w:rtl w:val="true"/>
        </w:rPr>
        <w:footnoteReference w:id="180"/>
      </w:r>
      <w:r>
        <w:rPr>
          <w:rFonts w:ascii="Amiri" w:hAnsi="Amiri" w:eastAsia="Amiri" w:cs="Amiri"/>
          <w:color w:val="111111"/>
          <w:sz w:val="28"/>
          <w:sz w:val="28"/>
          <w:szCs w:val="28"/>
          <w:rtl w:val="true"/>
          <w:lang w:bidi="ar-SA"/>
        </w:rPr>
        <w:t xml:space="preserve">هو العُشر من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اهلنا اوصت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اهلي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اوصت الي امرأة من اهلي بثلث مالها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هلكت فاوصت بثلثها يتصدق به عنها ويحج عنها ويعتق عنها فلم يسعالمال ذلك فسالت أبا حنيفة وسفيان الثوري فقال كل واجد منهما ، انظر الى رجل قد حج فقطع به فیقوی ورجل قد سعى في فكاك رقبته فيبقى عليه شيء فيعتق ويتصدق بالبقية فاعجبني هذا القول وقلت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سألت لكم فتريدون ان اسأل لكم مَنْ هو اوثق من هولاء قالوا نعم فسألت اباعبدالله علیه السلام عن ذلك فقال ابدأ بالحج فان الحج فريضة فما بقي فضعه في النوافل قال فأتيت أبا حنيفة فقلت اني قد سألت فلانا فقال لي كذا وكذا قال فقال هذا والله الحق واخذ به والقى هذه المسألة على اصحابه ، وقعدت لحاجة لي بعد انصرافه فسمعتهم يتطار حوتها فقال بعضهم بقول ابي حنيفة الأول فخطأه من كان سمع هذا وقال سمعت هذا من ابی حنیفة منذ عشرين 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اذا حضرالحرب 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اوصى رجل الى رجل وهو غائب فليس له ان يرة وصيته فان اوصى اليه وهو بالبلد فهو بالخيار ان شاء قبل وان شاء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مايبدؤ به من المال الكفن </w:t>
      </w:r>
      <w:r>
        <w:rPr>
          <w:rStyle w:val="FootnoteAnchor"/>
          <w:rtl w:val="true"/>
        </w:rPr>
        <w:footnoteReference w:id="181"/>
      </w:r>
      <w:r>
        <w:rPr>
          <w:rFonts w:ascii="IRNazanin" w:hAnsi="IRNazanin" w:eastAsia="IRNazanin"/>
          <w:color w:val="111111"/>
          <w:sz w:val="28"/>
          <w:sz w:val="28"/>
          <w:szCs w:val="28"/>
          <w:rtl w:val="true"/>
          <w:lang w:bidi="fa-IR"/>
        </w:rPr>
        <w:t xml:space="preserve">ثم الدَیْن ثم الوصية ثم الميراث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ترك خيرا الوصية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الوصية للوارث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حدث بك حدث فاوص به آن جاء له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المفقود تحت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خطاب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حدث بي 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ان حدث بی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الحيف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درة بنت مقاتل توفيت وترکت </w:t>
      </w:r>
      <w:r>
        <w:rPr>
          <w:rStyle w:val="FootnoteAnchor"/>
          <w:rtl w:val="true"/>
        </w:rPr>
        <w:footnoteReference w:id="182"/>
      </w:r>
      <w:r>
        <w:rPr>
          <w:rFonts w:ascii="Amiri" w:hAnsi="Amiri" w:eastAsia="Amiri" w:cs="Amiri"/>
          <w:color w:val="111111"/>
          <w:sz w:val="28"/>
          <w:sz w:val="28"/>
          <w:szCs w:val="28"/>
          <w:rtl w:val="true"/>
          <w:lang w:bidi="ar-SA"/>
        </w:rPr>
        <w:t xml:space="preserve">ضيعة اشقاصا في مواضع </w:t>
      </w:r>
      <w:r>
        <w:rPr>
          <w:rStyle w:val="FootnoteAnchor"/>
          <w:rtl w:val="true"/>
        </w:rPr>
        <w:footnoteReference w:id="183"/>
      </w:r>
      <w:r>
        <w:rPr>
          <w:rFonts w:ascii="Amiri" w:hAnsi="Amiri" w:eastAsia="Amiri" w:cs="Amiri"/>
          <w:color w:val="111111"/>
          <w:sz w:val="28"/>
          <w:sz w:val="28"/>
          <w:szCs w:val="28"/>
          <w:rtl w:val="true"/>
          <w:lang w:bidi="ar-SA"/>
        </w:rPr>
        <w:t xml:space="preserve">واوصت لسيدها من اشقاصها بما يبلغ اكثرمن الثلث </w:t>
      </w:r>
      <w:r>
        <w:rPr>
          <w:rStyle w:val="FootnoteAnchor"/>
          <w:rtl w:val="true"/>
        </w:rPr>
        <w:footnoteReference w:id="184"/>
      </w:r>
      <w:r>
        <w:rPr>
          <w:rFonts w:ascii="IRNazanin" w:hAnsi="IRNazanin" w:eastAsia="IRNazanin"/>
          <w:color w:val="111111"/>
          <w:sz w:val="28"/>
          <w:sz w:val="28"/>
          <w:szCs w:val="28"/>
          <w:rtl w:val="true"/>
          <w:lang w:bidi="fa-IR"/>
        </w:rPr>
        <w:t>ونحن او صياؤها واحببنا ان ننهی الى سیدنا فان هوامرا</w:t>
      </w:r>
      <w:r>
        <w:rPr>
          <w:rStyle w:val="FootnoteAnchor"/>
          <w:rtl w:val="true"/>
        </w:rPr>
        <w:footnoteReference w:id="185"/>
      </w:r>
      <w:r>
        <w:rPr>
          <w:rFonts w:ascii="Amiri" w:hAnsi="Amiri" w:eastAsia="Amiri" w:cs="Amiri"/>
          <w:color w:val="111111"/>
          <w:sz w:val="28"/>
          <w:sz w:val="28"/>
          <w:szCs w:val="28"/>
          <w:rtl w:val="true"/>
          <w:lang w:bidi="ar-SA"/>
        </w:rPr>
        <w:t xml:space="preserve">بامضاء الوصية على وجهها امضيناها ، وان امر بغير ذلك انتهينا الى امره في جميع ما يأمر به </w:t>
      </w:r>
      <w:r>
        <w:rPr>
          <w:rStyle w:val="FootnoteAnchor"/>
          <w:rtl w:val="true"/>
        </w:rPr>
        <w:footnoteReference w:id="186"/>
      </w:r>
      <w:r>
        <w:rPr>
          <w:rFonts w:ascii="IRNazanin" w:hAnsi="IRNazanin" w:eastAsia="IRNazanin"/>
          <w:color w:val="111111"/>
          <w:sz w:val="28"/>
          <w:sz w:val="28"/>
          <w:szCs w:val="28"/>
          <w:rtl w:val="true"/>
          <w:lang w:bidi="fa-IR"/>
        </w:rPr>
        <w:t xml:space="preserve">آن شاء الله ، قال فكتب علیه السلام بخطه ليس يجب لها من تركتها إِلّا الثلث وان تفضلتم وكنتم الورثة كان جائزا لكم ان شاء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الدّين قبل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اتى النبي صلی الله علیه وآله فقال له يارسول الله او 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اتى النبي صلی الله علیه وآله فقال یا رسول الله او صني فقال لاتشرك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الوالدان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اتى النبي صلی الله علیه وآله فقال يا رسول الله او صني فقال له رسول الله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ارمانیا مات واوصى 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اوصى اليّ بشيء في السبيل </w:t>
      </w:r>
      <w:r>
        <w:rPr>
          <w:rStyle w:val="FootnoteAnchor"/>
          <w:rtl w:val="true"/>
        </w:rPr>
        <w:footnoteReference w:id="187"/>
      </w:r>
      <w:r>
        <w:rPr>
          <w:rFonts w:ascii="Amiri" w:hAnsi="Amiri" w:eastAsia="Amiri" w:cs="Amiri"/>
          <w:color w:val="111111"/>
          <w:sz w:val="28"/>
          <w:sz w:val="28"/>
          <w:szCs w:val="28"/>
          <w:rtl w:val="true"/>
          <w:lang w:bidi="ar-SA"/>
        </w:rPr>
        <w:t xml:space="preserve">فقال لي اصرفه فيالحج قال قلت له </w:t>
      </w:r>
      <w:r>
        <w:rPr>
          <w:rStyle w:val="FootnoteAnchor"/>
          <w:rtl w:val="true"/>
        </w:rPr>
        <w:footnoteReference w:id="188"/>
      </w:r>
      <w:r>
        <w:rPr>
          <w:rFonts w:ascii="Amiri" w:hAnsi="Amiri" w:eastAsia="Amiri" w:cs="Amiri"/>
          <w:color w:val="111111"/>
          <w:sz w:val="28"/>
          <w:sz w:val="28"/>
          <w:szCs w:val="28"/>
          <w:rtl w:val="true"/>
          <w:lang w:bidi="ar-SA"/>
        </w:rPr>
        <w:t xml:space="preserve">اوصى الي في السبيل </w:t>
      </w:r>
      <w:r>
        <w:rPr>
          <w:rStyle w:val="FootnoteAnchor"/>
          <w:rtl w:val="true"/>
        </w:rPr>
        <w:footnoteReference w:id="189"/>
      </w:r>
      <w:r>
        <w:rPr>
          <w:rFonts w:ascii="Amiri" w:hAnsi="Amiri" w:eastAsia="Amiri" w:cs="Amiri"/>
          <w:color w:val="111111"/>
          <w:sz w:val="28"/>
          <w:sz w:val="28"/>
          <w:szCs w:val="28"/>
          <w:rtl w:val="true"/>
          <w:lang w:bidi="ar-SA"/>
        </w:rPr>
        <w:t>قال اصرفه في الحج فانه</w:t>
      </w:r>
      <w:r>
        <w:rPr>
          <w:rStyle w:val="FootnoteAnchor"/>
          <w:rtl w:val="true"/>
        </w:rPr>
        <w:footnoteReference w:id="190"/>
      </w:r>
      <w:r>
        <w:rPr>
          <w:rFonts w:ascii="Amiri" w:hAnsi="Amiri" w:eastAsia="Amiri" w:cs="Amiri"/>
          <w:color w:val="111111"/>
          <w:sz w:val="28"/>
          <w:sz w:val="28"/>
          <w:szCs w:val="28"/>
          <w:rtl w:val="true"/>
          <w:lang w:bidi="ar-SA"/>
        </w:rPr>
        <w:t xml:space="preserve">لا اعلم شيئا من سبيله افضل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اوصى الي بشيء في سبيل الله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اوصى الي بشیء في السبيل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اوصى الي فسألته أن يشرك معي ذا قرابة له ففعل ، وذكر الذي اوصی الي ان له قبل الذي اشركه في الوصية خمسين ومائة درهم عنده رهنا </w:t>
      </w:r>
      <w:r>
        <w:rPr>
          <w:rStyle w:val="FootnoteAnchor"/>
          <w:rtl w:val="true"/>
        </w:rPr>
        <w:footnoteReference w:id="191"/>
      </w:r>
      <w:r>
        <w:rPr>
          <w:rFonts w:ascii="IRNazanin" w:hAnsi="IRNazanin" w:eastAsia="IRNazanin"/>
          <w:color w:val="111111"/>
          <w:sz w:val="28"/>
          <w:sz w:val="28"/>
          <w:szCs w:val="28"/>
          <w:rtl w:val="true"/>
          <w:lang w:bidi="fa-IR"/>
        </w:rPr>
        <w:t>بها جام من فضة فلما هلك الرجل انشاء الوصي يدعي أن له قبله اکرار حنطة قال ان اقام البيّنة واِلا فلا شيء له قال قلت له أيحل له أن يأخذ مما في يده شيئا، قال لا يحل له قلت ارأيت لو أن رجلا عدا</w:t>
      </w:r>
      <w:r>
        <w:rPr>
          <w:rStyle w:val="FootnoteAnchor"/>
          <w:rtl w:val="true"/>
        </w:rPr>
        <w:footnoteReference w:id="192"/>
      </w:r>
      <w:r>
        <w:rPr>
          <w:rFonts w:ascii="Amiri" w:hAnsi="Amiri" w:eastAsia="Amiri" w:cs="Amiri"/>
          <w:color w:val="111111"/>
          <w:sz w:val="28"/>
          <w:sz w:val="28"/>
          <w:szCs w:val="28"/>
          <w:rtl w:val="true"/>
          <w:lang w:bidi="ar-SA"/>
        </w:rPr>
        <w:t xml:space="preserve">عليه فأخذ ماله فقدر على ان ياخذ من ماله ما اخذ اكان ذلك له ؟ قال أن هذا ليس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حضرته الوفاة فاوصى الى ولده غلامي يسار هوا بِنْی فورثوه مثل مایرث احدكم وغلامي يسار فاعتقوه فهو </w:t>
      </w:r>
    </w:p>
    <w:p>
      <w:pPr>
        <w:pStyle w:val="BookText"/>
        <w:rPr/>
      </w:pPr>
      <w:r>
        <w:rPr>
          <w:rFonts w:ascii="IRNazanin" w:hAnsi="IRNazanin" w:eastAsia="IRNazanin"/>
          <w:color w:val="111111"/>
          <w:sz w:val="28"/>
          <w:sz w:val="28"/>
          <w:szCs w:val="28"/>
          <w:rtl w:val="true"/>
          <w:lang w:bidi="fa-IR"/>
        </w:rPr>
        <w:t xml:space="preserve">حر فذهبوا يسالونه ایما يعتق و ایما يورث فاعتقل لسانه قال فسألوا الناس فلم یکن عند احد جواب حتى أتوا اباعبدالله علیه السلام فعرضوا المسألة عليه قال فقال معكم احد من نسائكم ؟ قال فقالوا نعم معنا اربع أخوات لنا و نحن اربعة اخوة، قال فاسألوهن اي الغلامين كان يدخل عليهم فيقول ابوهن لاتستترن منه فانما هو اخوكن ؟ قالوا نعم كان الصغير يدخل علينا فيقول ابونا لاتسترن منه فانما هو اخوكن فكنا نظن انما يقول ذلك لانه وُلد في حجورنا وانا ربيناه قال فيكم اهل البيت علامة ؟ قالوا نعم قال انظروا اترونها بالصغير ؟ قال فرأوها به قال تريدون اعلمكم امر الصغير ؟ قال فجعل عشرة اسهم للولد وعشرة اسهم للعبد قال ثم اسهم عشر مرات قال فوقعت على الصغير سهام الولد قال فقال أعتقوا هذا وورثوا 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بهمذان</w:t>
      </w:r>
      <w:r>
        <w:rPr>
          <w:rStyle w:val="FootnoteAnchor"/>
          <w:rtl w:val="true"/>
        </w:rPr>
        <w:footnoteReference w:id="193"/>
      </w:r>
      <w:r>
        <w:rPr>
          <w:rFonts w:ascii="Amiri" w:hAnsi="Amiri" w:eastAsia="Amiri" w:cs="Amiri"/>
          <w:color w:val="111111"/>
          <w:sz w:val="28"/>
          <w:sz w:val="28"/>
          <w:szCs w:val="28"/>
          <w:rtl w:val="true"/>
          <w:lang w:bidi="ar-SA"/>
        </w:rPr>
        <w:t xml:space="preserve">ذكر أن أباه مات وكان لا يعرف هذا الأمر فاوصى </w:t>
      </w:r>
      <w:r>
        <w:rPr>
          <w:rStyle w:val="FootnoteAnchor"/>
          <w:rtl w:val="true"/>
        </w:rPr>
        <w:footnoteReference w:id="194"/>
      </w:r>
      <w:r>
        <w:rPr>
          <w:rFonts w:ascii="Amiri" w:hAnsi="Amiri" w:eastAsia="Amiri" w:cs="Amiri"/>
          <w:color w:val="111111"/>
          <w:sz w:val="28"/>
          <w:sz w:val="28"/>
          <w:szCs w:val="28"/>
          <w:rtl w:val="true"/>
          <w:lang w:bidi="ar-SA"/>
        </w:rPr>
        <w:t xml:space="preserve">بوصية عند الموت ، واوصى أن يعطى شيء </w:t>
      </w:r>
      <w:r>
        <w:rPr>
          <w:rStyle w:val="FootnoteAnchor"/>
          <w:rtl w:val="true"/>
        </w:rPr>
        <w:footnoteReference w:id="195"/>
      </w:r>
      <w:r>
        <w:rPr>
          <w:rFonts w:ascii="IRNazanin" w:hAnsi="IRNazanin" w:eastAsia="IRNazanin"/>
          <w:color w:val="111111"/>
          <w:sz w:val="28"/>
          <w:sz w:val="28"/>
          <w:szCs w:val="28"/>
          <w:rtl w:val="true"/>
          <w:lang w:bidi="fa-IR"/>
        </w:rPr>
        <w:t xml:space="preserve">فی سبیل الله فسئل عنه ابو عبدالله علیه السلام كيف يفعل به فاخبرناه انه كان لايعرف هذا الأمر، فقال ، لو أن رجلا اوصی الي ان اضع في يهودي </w:t>
      </w:r>
      <w:r>
        <w:rPr>
          <w:rStyle w:val="FootnoteAnchor"/>
          <w:rtl w:val="true"/>
        </w:rPr>
        <w:footnoteReference w:id="196"/>
      </w:r>
      <w:r>
        <w:rPr>
          <w:rFonts w:ascii="IRNazanin" w:hAnsi="IRNazanin" w:eastAsia="IRNazanin"/>
          <w:color w:val="111111"/>
          <w:sz w:val="28"/>
          <w:sz w:val="28"/>
          <w:szCs w:val="28"/>
          <w:rtl w:val="true"/>
          <w:lang w:bidi="fa-IR"/>
        </w:rPr>
        <w:t xml:space="preserve">او نصارنی لو ضعته فيهما </w:t>
      </w:r>
      <w:r>
        <w:rPr>
          <w:rStyle w:val="FootnoteAnchor"/>
          <w:rtl w:val="true"/>
        </w:rPr>
        <w:footnoteReference w:id="197"/>
      </w:r>
      <w:r>
        <w:rPr>
          <w:rFonts w:ascii="Amiri" w:hAnsi="Amiri" w:eastAsia="Amiri" w:cs="Amiri"/>
          <w:color w:val="111111"/>
          <w:sz w:val="28"/>
          <w:sz w:val="28"/>
          <w:szCs w:val="28"/>
          <w:rtl w:val="true"/>
          <w:lang w:bidi="ar-SA"/>
        </w:rPr>
        <w:t xml:space="preserve">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فانما اثمه على الذين يبدلونه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الى من يخرج الى هذا الوجه </w:t>
      </w:r>
      <w:r>
        <w:rPr>
          <w:rStyle w:val="FootnoteAnchor"/>
          <w:rtl w:val="true"/>
        </w:rPr>
        <w:footnoteReference w:id="198"/>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الثغور فابعثوا به اليهم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رجلا كان يكون بهمدان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بهمذان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مات واوصى الى رجلين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أحدهما لصاحبه خذ نصف ماترك واعطني النصف مما ترك فابی عليه الآخرفسألوااباعبدالله علیه السلام عن ذلك فقال ذاك 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مات و اوصى الي و الی آخراوالى رجلين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رجلامات واوصى الى رجلين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مات وترك اخاله عبدا فاوصی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اصحابنا مات ولم يوص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w:t>
      </w:r>
    </w:p>
    <w:p>
      <w:pPr>
        <w:pStyle w:val="BookText"/>
        <w:rPr/>
      </w:pPr>
      <w:r>
        <w:rPr>
          <w:rFonts w:ascii="Amiri" w:hAnsi="Amiri" w:eastAsia="Amiri" w:cs="Amiri"/>
          <w:color w:val="111111"/>
          <w:sz w:val="28"/>
          <w:sz w:val="28"/>
          <w:szCs w:val="28"/>
          <w:rtl w:val="true"/>
          <w:lang w:bidi="ar-SA"/>
        </w:rPr>
        <w:t>اصحابنا ولم يوص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توفي وله صبية صغار وله ستة من الرقيق فاعتقهمعند موته اله وليس له مال غیر هم فاتي النبي صلی الله علیه وآله فاخبرفقال ما صنعتم بصاحبكم ؟ قالوا دفناه قال لوعلمت ما دفناه مع اهل الاسلام ترك ولده</w:t>
      </w:r>
    </w:p>
    <w:p>
      <w:pPr>
        <w:pStyle w:val="BookText"/>
        <w:rPr/>
      </w:pPr>
      <w:r>
        <w:rPr>
          <w:rFonts w:ascii="Amiri" w:hAnsi="Amiri" w:eastAsia="Amiri" w:cs="Amiri"/>
          <w:color w:val="111111"/>
          <w:sz w:val="28"/>
          <w:sz w:val="28"/>
          <w:szCs w:val="28"/>
          <w:rtl w:val="true"/>
          <w:lang w:bidi="ar-SA"/>
        </w:rPr>
        <w:t xml:space="preserve">يتكففون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بنی تمیم اتی النبی صلی الله علیه وآله فقال او 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المجوس مات واوصی للفقراء بشيء من ماله فأخذه قاضی</w:t>
      </w:r>
    </w:p>
    <w:p>
      <w:pPr>
        <w:pStyle w:val="BookText"/>
        <w:rPr/>
      </w:pPr>
      <w:r>
        <w:rPr>
          <w:rFonts w:ascii="IRNazanin" w:hAnsi="IRNazanin" w:eastAsia="IRNazanin"/>
          <w:color w:val="111111"/>
          <w:sz w:val="28"/>
          <w:sz w:val="28"/>
          <w:szCs w:val="28"/>
          <w:rtl w:val="true"/>
          <w:lang w:bidi="fa-IR"/>
        </w:rPr>
        <w:t>نیسابور</w:t>
      </w:r>
      <w:r>
        <w:rPr>
          <w:rStyle w:val="FootnoteAnchor"/>
          <w:rtl w:val="true"/>
        </w:rPr>
        <w:footnoteReference w:id="202"/>
      </w:r>
      <w:r>
        <w:rPr>
          <w:rFonts w:ascii="IRNazanin" w:hAnsi="IRNazanin" w:eastAsia="IRNazanin"/>
          <w:color w:val="111111"/>
          <w:sz w:val="28"/>
          <w:sz w:val="28"/>
          <w:szCs w:val="28"/>
          <w:rtl w:val="true"/>
          <w:lang w:bidi="fa-IR"/>
        </w:rPr>
        <w:t xml:space="preserve">فجعله في فقراء المسلمين فكتب الخليل الى ذي الرياستين بذلك فسال المأمون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ليس عندي في ذلك شيء، فسأل أبا الحسن علیه السلام فقال ابوالحسن علیه السلام أن المجوس لم يوص الفقراء المسلمين ولكن ينبغي أن يؤخذ مقدار ذلك المال من مال الصدقة فيرد على فقراء المجوس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زوجي مات وترك الف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احق بماله مادام الروح في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السهم واحد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لاوصية له انما ماله لمواليه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علقمة بن محمد اوصاني </w:t>
      </w:r>
      <w:r>
        <w:rPr>
          <w:rStyle w:val="FootnoteAnchor"/>
          <w:rtl w:val="true"/>
        </w:rPr>
        <w:footnoteReference w:id="204"/>
      </w:r>
      <w:r>
        <w:rPr>
          <w:rFonts w:ascii="Amiri" w:hAnsi="Amiri" w:eastAsia="Amiri" w:cs="Amiri"/>
          <w:color w:val="111111"/>
          <w:sz w:val="28"/>
          <w:sz w:val="28"/>
          <w:szCs w:val="28"/>
          <w:rtl w:val="true"/>
          <w:lang w:bidi="ar-SA"/>
        </w:rPr>
        <w:t xml:space="preserve">ان اعتق عنه رقبة فاعتقت عنه امرأة </w:t>
      </w:r>
    </w:p>
    <w:p>
      <w:pPr>
        <w:pStyle w:val="BookText"/>
        <w:rPr/>
      </w:pPr>
      <w:r>
        <w:rPr>
          <w:rFonts w:ascii="IRNazanin" w:hAnsi="IRNazanin" w:eastAsia="IRNazanin"/>
          <w:color w:val="111111"/>
          <w:sz w:val="28"/>
          <w:sz w:val="28"/>
          <w:szCs w:val="28"/>
          <w:rtl w:val="true"/>
          <w:lang w:bidi="fa-IR"/>
        </w:rPr>
        <w:t>افتجزیه</w:t>
      </w:r>
      <w:r>
        <w:rPr>
          <w:rStyle w:val="FootnoteAnchor"/>
          <w:rtl w:val="true"/>
        </w:rPr>
        <w:footnoteReference w:id="205"/>
      </w:r>
      <w:r>
        <w:rPr>
          <w:rFonts w:ascii="Amiri" w:hAnsi="Amiri" w:eastAsia="Amiri" w:cs="Amiri"/>
          <w:color w:val="111111"/>
          <w:sz w:val="28"/>
          <w:sz w:val="28"/>
          <w:szCs w:val="28"/>
          <w:rtl w:val="true"/>
          <w:lang w:bidi="ar-SA"/>
        </w:rPr>
        <w:t xml:space="preserve">او اعتق عنه من مالي ؟ قال يجزيه ثم قال </w:t>
      </w:r>
      <w:r>
        <w:rPr>
          <w:rStyle w:val="FootnoteAnchor"/>
          <w:rtl w:val="true"/>
        </w:rPr>
        <w:footnoteReference w:id="206"/>
      </w:r>
      <w:r>
        <w:rPr>
          <w:rFonts w:ascii="Amiri" w:hAnsi="Amiri" w:eastAsia="Amiri" w:cs="Amiri"/>
          <w:color w:val="111111"/>
          <w:sz w:val="28"/>
          <w:sz w:val="28"/>
          <w:szCs w:val="28"/>
          <w:rtl w:val="true"/>
          <w:lang w:bidi="ar-SA"/>
        </w:rPr>
        <w:t xml:space="preserve">ان فاطمة ام ابني اوصت </w:t>
      </w:r>
      <w:r>
        <w:rPr>
          <w:rStyle w:val="FootnoteAnchor"/>
          <w:rtl w:val="true"/>
        </w:rPr>
        <w:footnoteReference w:id="207"/>
      </w:r>
      <w:r>
        <w:rPr>
          <w:rFonts w:ascii="Amiri" w:hAnsi="Amiri" w:eastAsia="Amiri" w:cs="Amiri"/>
          <w:color w:val="111111"/>
          <w:sz w:val="28"/>
          <w:sz w:val="28"/>
          <w:szCs w:val="28"/>
          <w:rtl w:val="true"/>
          <w:lang w:bidi="ar-SA"/>
        </w:rPr>
        <w:t xml:space="preserve">ان اعتق عنها رقبة فاعتقت عنها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اوصى في امهات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أم الولد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يموت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كان يردّ النحلة في الوصية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بن الحسين علیه السلام اوصى آن تغسله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بن السري توفي فاوصی اليّ ، فقال رحمه الله قلت وان ابنه جعفر بن على وقع </w:t>
      </w:r>
      <w:r>
        <w:rPr>
          <w:rStyle w:val="FootnoteAnchor"/>
          <w:rtl w:val="true"/>
        </w:rPr>
        <w:footnoteReference w:id="208"/>
      </w:r>
      <w:r>
        <w:rPr>
          <w:rFonts w:ascii="IRNazanin" w:hAnsi="IRNazanin" w:eastAsia="IRNazanin"/>
          <w:color w:val="111111"/>
          <w:sz w:val="28"/>
          <w:sz w:val="28"/>
          <w:szCs w:val="28"/>
          <w:rtl w:val="true"/>
          <w:lang w:bidi="fa-IR"/>
        </w:rPr>
        <w:t>على أُم ولد له، فامرنی آن اخرجه من الميراث قال فقال لي اخرجه من الميراث ، وان كنتَ صادقا</w:t>
      </w:r>
      <w:r>
        <w:rPr>
          <w:rStyle w:val="FootnoteAnchor"/>
          <w:rtl w:val="true"/>
        </w:rPr>
        <w:footnoteReference w:id="209"/>
      </w:r>
      <w:r>
        <w:rPr>
          <w:rFonts w:ascii="Amiri" w:hAnsi="Amiri" w:eastAsia="Amiri" w:cs="Amiri"/>
          <w:color w:val="111111"/>
          <w:sz w:val="28"/>
          <w:sz w:val="28"/>
          <w:szCs w:val="28"/>
          <w:rtl w:val="true"/>
          <w:lang w:bidi="ar-SA"/>
        </w:rPr>
        <w:t xml:space="preserve">فسيصيبه </w:t>
      </w:r>
      <w:r>
        <w:rPr>
          <w:rStyle w:val="FootnoteAnchor"/>
          <w:rtl w:val="true"/>
        </w:rPr>
        <w:footnoteReference w:id="210"/>
      </w:r>
      <w:r>
        <w:rPr>
          <w:rFonts w:ascii="IRNazanin" w:hAnsi="IRNazanin" w:eastAsia="IRNazanin"/>
          <w:color w:val="111111"/>
          <w:sz w:val="28"/>
          <w:sz w:val="28"/>
          <w:szCs w:val="28"/>
          <w:rtl w:val="true"/>
          <w:lang w:bidi="fa-IR"/>
        </w:rPr>
        <w:t xml:space="preserve">خبل ، قال فرجعت فقدّمني الى ابی یوسف القاضي فقال له اصلحك الله انا جعفر بن على بن السري وهذا وصی ابی فمره فليدفع </w:t>
      </w:r>
      <w:r>
        <w:rPr>
          <w:rStyle w:val="FootnoteAnchor"/>
          <w:rtl w:val="true"/>
        </w:rPr>
        <w:footnoteReference w:id="211"/>
      </w:r>
      <w:r>
        <w:rPr>
          <w:rFonts w:ascii="IRNazanin" w:hAnsi="IRNazanin" w:eastAsia="IRNazanin"/>
          <w:color w:val="111111"/>
          <w:sz w:val="28"/>
          <w:sz w:val="28"/>
          <w:szCs w:val="28"/>
          <w:rtl w:val="true"/>
          <w:lang w:bidi="fa-IR"/>
        </w:rPr>
        <w:t xml:space="preserve">إلي ميراثي من ابي فقال ابویوسف القاضي لي ما تقول ؟ فقلت له نعم هذا جعفر بن علی بن السري وانا وصي على بن السري قال فادفع اليه ماله ، فقلتُ أُريد ان اكلّمك قال فادن اليّ ، فدنوتُ </w:t>
      </w:r>
      <w:r>
        <w:rPr>
          <w:rStyle w:val="FootnoteAnchor"/>
          <w:rtl w:val="true"/>
        </w:rPr>
        <w:footnoteReference w:id="212"/>
      </w:r>
      <w:r>
        <w:rPr>
          <w:rFonts w:ascii="Amiri" w:hAnsi="Amiri" w:eastAsia="Amiri" w:cs="Amiri"/>
          <w:color w:val="111111"/>
          <w:sz w:val="28"/>
          <w:sz w:val="28"/>
          <w:szCs w:val="28"/>
          <w:rtl w:val="true"/>
          <w:lang w:bidi="ar-SA"/>
        </w:rPr>
        <w:t xml:space="preserve">حيث لايسمع احد كلامي فقلت له هذا وقع على أُم ولد لأبيه، فامره ابوه واوصى اليّ ان </w:t>
      </w:r>
    </w:p>
    <w:p>
      <w:pPr>
        <w:pStyle w:val="BookText"/>
        <w:rPr/>
      </w:pPr>
      <w:r>
        <w:rPr>
          <w:rFonts w:ascii="IRNazanin" w:hAnsi="IRNazanin" w:eastAsia="IRNazanin"/>
          <w:color w:val="111111"/>
          <w:sz w:val="28"/>
          <w:sz w:val="28"/>
          <w:szCs w:val="28"/>
          <w:rtl w:val="true"/>
          <w:lang w:bidi="fa-IR"/>
        </w:rPr>
        <w:t>اخرجه من الميراث ، ولا اورثه شيئا فأُتيت موسی بن جعفرعلیه السلام بالمدينة فاخبرتُه وسألتُه فامرنی ان اخرجه من الميراث ولا اورثه شيئا فقال الله ان ابا الحسن علیه السلام امرك ؟ قال قلت نعم قال فاستحلفنی ثلاثاً ثم قال لي انفذ ما آمرك به ابوالحسن علیه السلام فالقولُ قوله قال الوصي فأصابه الخبل بعد ذلك، قال ابو محمد الحسن بن على الوشاء فرأيته بعد ذلك</w:t>
      </w:r>
      <w:r>
        <w:rPr>
          <w:rStyle w:val="FootnoteAnchor"/>
          <w:rtl w:val="true"/>
        </w:rPr>
        <w:footnoteReference w:id="213"/>
      </w:r>
      <w:r>
        <w:rPr>
          <w:rFonts w:ascii="IRNazanin" w:hAnsi="IRNazanin" w:eastAsia="IRNazanin"/>
          <w:color w:val="111111"/>
          <w:sz w:val="28"/>
          <w:sz w:val="28"/>
          <w:szCs w:val="28"/>
          <w:rtl w:val="true"/>
          <w:lang w:bidi="fa-IR"/>
        </w:rPr>
        <w:t xml:space="preserve">وقد اصابه الخبل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الغلام اذا حضره الموت فاوصی ولم يدرك جازت وصيته لذوی الارحام ولم تجز للغرباء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أُم ابني اوصت آن اعتق عنها رقبة فاعتقت عنها امرأة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بلدنا ربما اوصى بالمال لآل محمد صلی الله علیه وآله فيأتونی به فاكره ان احمله اليك حتى استأمرك ؟ فقال لاتأتني به ولا 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فیما اوصى به رسول الله صلی الله علیه وآله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اقبلوا من مصر فمات منهم رجل فاوصى بالف درهم للكعبة فلما قدم الوصي مكة سأل فدلوه على بني شيبة فأتاهم فاخبرهم الخبر فقالوا قد برءت ذمتك ادفعها الينا فقام الرجل فسأل الناس فدلوه </w:t>
      </w:r>
    </w:p>
    <w:p>
      <w:pPr>
        <w:pStyle w:val="BookText"/>
        <w:rPr/>
      </w:pPr>
      <w:r>
        <w:rPr>
          <w:rFonts w:ascii="IRNazanin" w:hAnsi="IRNazanin" w:eastAsia="IRNazanin"/>
          <w:color w:val="111111"/>
          <w:sz w:val="28"/>
          <w:sz w:val="28"/>
          <w:szCs w:val="28"/>
          <w:rtl w:val="true"/>
          <w:lang w:bidi="fa-IR"/>
        </w:rPr>
        <w:t xml:space="preserve">على أبي جعفر محمد بن علی علیهما السلام قال ابو جعفر علیه السلام فأتاني فسألني فقلت له ان الكعبة غنية عن هذا انظر الى مَنْ أمَّ هذا البيت فقطع به او ذهبت نفقته او ضلت راحلته او عجز أن يرجع الى اهله فادفعها الى هولاء الذين سميتُ لك فأتى الرجل بني شيبة فاخبرهم بقول ابی جعفر علیه السلام فقالوا هذا ضال مبتدع ليس يؤخذ عنه ولا علم له ونحن نسألك بحق هذا وبحق كذا وكذا لما ابلغته عنا هذا الكلام قال فأتيت أبا جعفرعلیه السلام فقلت له لقيت بني شيبة فاخبرتهم فزعموا انك كذا وكذا وانك لاعلم لك ثم سألونی بالعظيم الا بلغتك ما قالوا قال وانا أسألك بما سألوك لما اتيتهم فقلت لهم ان من علمی آن لو وليتُ شيئا من أمر المسلمين لقطعت ایدیهم ثم علقتُها في استار الكعبة ثم اقمتهم على المصطبة ثم امرت مناديا ينادی آَلا أن هولاء سرّاق الله فاعرفوهم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اوصى قبل أن يحدث حدثا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اطلق للموصى اليه ان يغير الوصية اذا لم يكن بالمعروف وكان فيها حيف ويردها الى المعروف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او اثما فاصلح بينهم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انزل على نبيّه صلی الله علیه وآله كتابا قبل وفاته يا محمد هذه وصيتك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المجوس لم يوص الفقراء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المدير من الثلث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مولاك على بن مهزیار اوصی ان يحج عنه من ضيعة صير ربعها لك في كل </w:t>
      </w:r>
    </w:p>
    <w:p>
      <w:pPr>
        <w:pStyle w:val="BookText"/>
        <w:rPr/>
      </w:pPr>
      <w:r>
        <w:rPr>
          <w:rFonts w:ascii="Amiri" w:hAnsi="Amiri" w:eastAsia="Amiri" w:cs="Amiri"/>
          <w:color w:val="111111"/>
          <w:sz w:val="28"/>
          <w:sz w:val="28"/>
          <w:szCs w:val="28"/>
          <w:rtl w:val="true"/>
          <w:lang w:bidi="ar-SA"/>
        </w:rPr>
        <w:t>سنة حجة الى عشرين</w:t>
      </w:r>
      <w:r>
        <w:rPr>
          <w:rStyle w:val="FootnoteAnchor"/>
          <w:rtl w:val="true"/>
        </w:rPr>
        <w:footnoteReference w:id="215"/>
      </w:r>
      <w:r>
        <w:rPr>
          <w:rFonts w:ascii="Amiri" w:hAnsi="Amiri" w:eastAsia="Amiri" w:cs="Amiri"/>
          <w:color w:val="111111"/>
          <w:sz w:val="28"/>
          <w:sz w:val="28"/>
          <w:szCs w:val="28"/>
          <w:rtl w:val="true"/>
          <w:lang w:bidi="ar-SA"/>
        </w:rPr>
        <w:t xml:space="preserve">دينارا، وانه قد انقطع طريق البصرة فتضاعف </w:t>
      </w:r>
      <w:r>
        <w:rPr>
          <w:rStyle w:val="FootnoteAnchor"/>
          <w:rtl w:val="true"/>
        </w:rPr>
        <w:footnoteReference w:id="216"/>
      </w:r>
      <w:r>
        <w:rPr>
          <w:rFonts w:ascii="Amiri" w:hAnsi="Amiri" w:eastAsia="Amiri" w:cs="Amiri"/>
          <w:color w:val="111111"/>
          <w:sz w:val="28"/>
          <w:sz w:val="28"/>
          <w:szCs w:val="28"/>
          <w:rtl w:val="true"/>
          <w:lang w:bidi="ar-SA"/>
        </w:rPr>
        <w:t xml:space="preserve">المؤون على الناس فليس يكتفون بعشرين دينارا ،وكذلك </w:t>
      </w:r>
      <w:r>
        <w:rPr>
          <w:rStyle w:val="FootnoteAnchor"/>
          <w:rtl w:val="true"/>
        </w:rPr>
        <w:footnoteReference w:id="217"/>
      </w:r>
      <w:r>
        <w:rPr>
          <w:rFonts w:ascii="IRNazanin" w:hAnsi="IRNazanin" w:eastAsia="IRNazanin"/>
          <w:color w:val="111111"/>
          <w:sz w:val="28"/>
          <w:sz w:val="28"/>
          <w:szCs w:val="28"/>
          <w:rtl w:val="true"/>
          <w:lang w:bidi="fa-IR"/>
        </w:rPr>
        <w:t xml:space="preserve">اوصى عدة من مواليك في حججهم ؟ فكتب يجعل ثلاث حجج حجتین ان شاء الله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اوصى رجلا من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قال لرجل من الأنصاراعتق مماليك له لم يكن له غيرهم فعابه النبي صلی الله علیه وآله وقال ترك صبية صغارا يتكففون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الوصية ترد الي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توفي واوصى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الوصية نزلت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سيد النبيين ووصيّ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احمد بن ابی خالد مولی ابی جعفر يحكى انه اشهده على هذه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وصية لم تشهدها </w:t>
      </w:r>
      <w:r>
        <w:rPr>
          <w:rStyle w:val="FootnoteAnchor"/>
          <w:rtl w:val="true"/>
        </w:rPr>
        <w:footnoteReference w:id="219"/>
      </w:r>
      <w:r>
        <w:rPr>
          <w:rFonts w:ascii="Amiri" w:hAnsi="Amiri" w:eastAsia="Amiri" w:cs="Amiri"/>
          <w:color w:val="111111"/>
          <w:sz w:val="28"/>
          <w:sz w:val="28"/>
          <w:szCs w:val="28"/>
          <w:rtl w:val="true"/>
          <w:lang w:bidi="ar-SA"/>
        </w:rPr>
        <w:t>الا امرأة فأجاز بحساب شهادة المرأة ربع</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في وصية أمير المؤمنین علیه السلام اخرجونی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يرد النخلة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وصية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خرجت الى مكة فصحبني رجل وكان زميلي فلما ان كان </w:t>
      </w:r>
      <w:r>
        <w:rPr>
          <w:rStyle w:val="FootnoteAnchor"/>
          <w:rtl w:val="true"/>
        </w:rPr>
        <w:footnoteReference w:id="220"/>
      </w:r>
      <w:r>
        <w:rPr>
          <w:rFonts w:ascii="IRNazanin" w:hAnsi="IRNazanin" w:eastAsia="IRNazanin"/>
          <w:color w:val="111111"/>
          <w:sz w:val="28"/>
          <w:sz w:val="28"/>
          <w:szCs w:val="28"/>
          <w:rtl w:val="true"/>
          <w:lang w:bidi="fa-IR"/>
        </w:rPr>
        <w:t xml:space="preserve">في بعض الطريق مرض وثقل ثقلا شديدا فكنت اقوم عليه ثم افاق حتى لم يكن عندی به بأس ، فلما أن كان اليوم الذي مات فيه افاق فمات في ذلك اليوم، فقال أبو عبدالله علیه السلام ما من میت تحضره الوفاة الا رد الله عزوجل عليه من سمعه وبصره وعقله للوصية، اخذ الوصية او ترك ، وهي الراحة التي يقال لها راحة الموت فهي حق على كل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سألت اصحابنا عما اريد ان اسألك فلم أجد عندهم جوابا، وقد اضطررت الى مسألتك ، وان سعد بن سعد اوصى الي فاوصى في وصية ، حجوا عني مبهما</w:t>
      </w:r>
      <w:r>
        <w:rPr>
          <w:rStyle w:val="FootnoteAnchor"/>
          <w:rtl w:val="true"/>
        </w:rPr>
        <w:footnoteReference w:id="221"/>
      </w:r>
      <w:r>
        <w:rPr>
          <w:rFonts w:ascii="IRNazanin" w:hAnsi="IRNazanin" w:eastAsia="IRNazanin"/>
          <w:color w:val="111111"/>
          <w:sz w:val="28"/>
          <w:sz w:val="28"/>
          <w:szCs w:val="28"/>
          <w:rtl w:val="true"/>
          <w:lang w:bidi="fa-IR"/>
        </w:rPr>
        <w:t xml:space="preserve">ولم يفسر فكيف اصنع قال يأتيك جوابي في كتابك ، فكتب علیه السلام يحج مادام له مال يحمله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اكاد القاك الا في السنين فاو صتی بشی آخذ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القاك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بتقوى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آدم الى هبة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ابوجعفر علیه السلام بثمانمائة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المأتم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ابوالحسن علیه السلام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ابوالحسن عليه السلام بهذه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اخو رو می بن عمر أن جميع ماله لابي جعفرعلیه السلام، قال عمرو فاخبرنی رومي انه وضع الوصية بين يدي ابی جعفرعلیه السلام فقال هذا ما اوصى لك به اخي وجعلت اقرأ عليه ، فيقول لى قف ويقول احمل كذا ووهبت لك كذا حتى أتيت على الوصية فنظرت فاذا انما اخذ الثلث، قال فقلت له أمرتني ان احمل اليك الثلث ووهبت لي الثلثين ؟ فقال نعم، قلت ابعه </w:t>
      </w:r>
      <w:r>
        <w:rPr>
          <w:rStyle w:val="FootnoteAnchor"/>
          <w:rtl w:val="true"/>
        </w:rPr>
        <w:footnoteReference w:id="222"/>
      </w:r>
      <w:r>
        <w:rPr>
          <w:rFonts w:ascii="Amiri" w:hAnsi="Amiri" w:eastAsia="Amiri" w:cs="Amiri"/>
          <w:color w:val="111111"/>
          <w:sz w:val="28"/>
          <w:sz w:val="28"/>
          <w:szCs w:val="28"/>
          <w:rtl w:val="true"/>
          <w:lang w:bidi="ar-SA"/>
        </w:rPr>
        <w:t>واحمله اليك ؟ قال لا، على الميسور عليك لاتبع شيئا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اخی بجارية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الي اخي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اسحاق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المغني والمغنية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 اليه بالف كلمة والف باب يفتح كل كلمة وكل باب الف كلمة والف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 الى اخي بجارية</w:t>
      </w:r>
      <w:r>
        <w:rPr>
          <w:rStyle w:val="FootnoteAnchor"/>
          <w:rtl w:val="true"/>
        </w:rPr>
        <w:footnoteReference w:id="224"/>
      </w:r>
      <w:r>
        <w:rPr>
          <w:rFonts w:ascii="IRNazanin" w:hAnsi="IRNazanin" w:eastAsia="IRNazanin"/>
          <w:color w:val="111111"/>
          <w:sz w:val="28"/>
          <w:sz w:val="28"/>
          <w:szCs w:val="28"/>
          <w:rtl w:val="true"/>
          <w:lang w:bidi="fa-IR"/>
        </w:rPr>
        <w:t xml:space="preserve">کانت له مغنية فارهة وجعلها هديا لبيت الله الحرام فقدمت مكة فسألت فقيل أدفعها الى بین شيبة وقيل لى غير ذلك من القول فاختلف علي فيه ، فقال لي رجل من أهل المسجد الا ارشدك الى من يرشدك في هذا الى الحق ؟ قلت بلى، قال فاشار الى شيخ جالس فی المسجد فقال هذا جعفربن محمد عليهما السلام فسله قال فأتيته علیه السلام فسألته وقصصت عليه القصةفقال ان الكعبة لاتأكل ولا تشرب وما اهدي لها فهو لزوارها بع الجارية وقم على الحجر فناد هل من منقطع به وهل من محتاج من زوارها فاذا اتوك فسل عنهم واعطهم واقسم فيهم ثمنها قال فقلت له ؟ أن بعض من سألته امرنی بدفعها الى بني شيبة ؟ فقال اما </w:t>
      </w:r>
    </w:p>
    <w:p>
      <w:pPr>
        <w:pStyle w:val="BookText"/>
        <w:rPr/>
      </w:pPr>
      <w:r>
        <w:rPr>
          <w:rFonts w:ascii="IRNazanin" w:hAnsi="IRNazanin" w:eastAsia="IRNazanin"/>
          <w:color w:val="111111"/>
          <w:sz w:val="28"/>
          <w:sz w:val="28"/>
          <w:szCs w:val="28"/>
          <w:rtl w:val="true"/>
          <w:lang w:bidi="fa-IR"/>
        </w:rPr>
        <w:t xml:space="preserve">آن قائمنا لوقد قام لقد اخذهم وقطع ایدیهم وطاف بهم وقال هولاء سراق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اوصى الي رجل بتركته وامرئی آن احج بها عنه فنظرت في ذلك فاذا شيء يسيرلا يكفي للحج فسألت أبا حنيفة وفقهاء اهل الكوفة فقالوا تصدق بها عنه فلما حججت لقيت عبدالله بن الحسن في الطواف فسألته وقلت له أن رجلا من مواليكم من اهل الكوفة مات و اوصی بتركته الي وامرنی آن احج بها عنه فنظرت في ذلك فلم يكف للحج فسألت من قبلنا من الفقهاء فقالو تصدق بها</w:t>
      </w:r>
    </w:p>
    <w:p>
      <w:pPr>
        <w:pStyle w:val="BookText"/>
        <w:rPr/>
      </w:pPr>
      <w:r>
        <w:rPr>
          <w:rFonts w:ascii="IRNazanin" w:hAnsi="IRNazanin" w:eastAsia="IRNazanin"/>
          <w:color w:val="111111"/>
          <w:sz w:val="28"/>
          <w:sz w:val="28"/>
          <w:szCs w:val="28"/>
          <w:rtl w:val="true"/>
          <w:lang w:bidi="fa-IR"/>
        </w:rPr>
        <w:t>فتصدقت بها فما تقول ؟ فقال لي هذا جعفربن محمد في الحجر فاته وسله قال فدخلت الحجر فاذا ابو عبدالله علیه السلام تحت الميزاب مقبل بوجهه على البيت يدعو ثم التفت الي قرآنی فقال ماحاجتك ؟ قلت جعلت فداک اني رجل من أهل الكوفة من مواليكم قال فدع ذاعنك حاجتك ؟ قلت رجل مات واوصي بتركته آن احج بها عنه فنظرت في ذلك فلم يكف للحج فسألت من الفقهاء فقالوا تصدق بها ، فقال ما صنعت ؟ قلت تصدقت بها ، فقال ضمنت الا ان يكون</w:t>
      </w:r>
    </w:p>
    <w:p>
      <w:pPr>
        <w:pStyle w:val="BookText"/>
        <w:rPr/>
      </w:pPr>
      <w:r>
        <w:rPr>
          <w:rFonts w:ascii="Amiri" w:hAnsi="Amiri" w:eastAsia="Amiri" w:cs="Amiri"/>
          <w:color w:val="111111"/>
          <w:sz w:val="28"/>
          <w:sz w:val="28"/>
          <w:szCs w:val="28"/>
          <w:rtl w:val="true"/>
          <w:lang w:bidi="ar-SA"/>
        </w:rPr>
        <w:t xml:space="preserve">لا يبلغ أن يحج به من مكة فان كان لا يبلغ آن يحج به من مكة فليس عليك ضمنان وان كان يبلغ به من مكة فانت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ولم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امیرالمؤمنین علیه السلام الى الحسن علیه السلام واشهد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امیرالمؤمنین علیه السلام فقال أن ابانیزر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اوصى ان يناح عليه سبعة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فى الوقف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اباعبدالله علیه السلام اوصى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بالخمس والخمس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بنسمة مؤمنة عارفة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ابی حضره الموت الخ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رجلبتركته متاع وغير ذلك </w:t>
      </w:r>
    </w:p>
    <w:p>
      <w:pPr>
        <w:pStyle w:val="BookText"/>
        <w:rPr/>
      </w:pPr>
      <w:r>
        <w:rPr>
          <w:rFonts w:ascii="IRNazanin" w:hAnsi="IRNazanin" w:eastAsia="IRNazanin"/>
          <w:color w:val="111111"/>
          <w:sz w:val="28"/>
          <w:sz w:val="28"/>
          <w:szCs w:val="28"/>
          <w:rtl w:val="true"/>
          <w:lang w:bidi="fa-IR"/>
        </w:rPr>
        <w:t xml:space="preserve">لابی محمد علیه السلام، فكتبت اليه جعلت فداك رجل اوصى الي بجميع ماخلف لك، وخلف ابنتي اخت له، فرأيك في ذلك ؟ فكتب الي عليه السلام بع ما خلفّ وابعث به الي فبعت وبعثت به اليه ، فكتب إلى قد وصل ، قال على بن الحسن ومات محمد بن عبد الله بن زرارة فاوصى الى اخي احمد وخلف داراً وكان أوصى في جميع تركته أن تباع ويحمل ثمنها الى ابي الحسن علیه السلام فباعها فاعترض فيها ابن اخت له وابن عم له فاصلحنا امره بثلاثة دنانير، وكتب اليه احمد بن الحسن ودفع الشيء بحضرتي الى ايوب بن نوح ، واخبره انه جميع ما خلف و ابن عم له و ابن اخته عرض فاصلحنا امره بثلاثة دنانير فكتب قد وصل ذلك وترحم على الميت وقرأت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ومات الحسين بن احمد الحلبي وخلف دراهم مائتين فاوصی لامرأته بشی من صداقها وغير ذلك واوصى بالبقية لابي الحسن علیه السلام فدفعها احمد بن الحسن الى ايوب بحضرتی وكتب اليه كتابا فورد الجواب بقبضها ودعا الميت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مانقول أن الاخبار اذا وردت عنهم علیهم السلام بانهم فعلوا فعلا يخالف ماقد استقر في شريعة الاسلام فينبغي أن يحكم ببطلانها او حملها على وجه في الجملة يطابق الصحيح من الاخبار وان لم نعلمه على التفصيل ،فكيف وقد ذكرنا عنهم عليهم السلام ، فيما تقدم انهم كانوا يردون من الوصايا ما كان يزيد على الثلث ولا يأخذون اكثر منه وهو خبر عمرو بن سعید في قصة رومي ابن عمر مع أبي جعفر علیه السلام وخبر الحسين بن مالك مع ابي الحسن علیه السلام واذا كنا قد ذكرنا ذلك فلابد من مطابقة هذه الأخبار لها، على انه ليس يمتنع أن يكون هذا حكم يخصهم علیهم السلام في أن من اوصی لهم بالمال كله واكثره جاز لهم اخذه ، وان كانوا لو تركوه كان ذلك على جهة التفضل منهم حسب ما قدمناه ، ويحتمل أن يكون الوراث الذين كانوا لهولاء القوم كانوا مخالفين لهم في الاعتقاد فجایز لهم منعهم من ذلك و حل لهم التصرف في جميع ما اوصى لهم به على ان الخبر الأخير خاصة ليس فيه أن الذي كان اوصى له بالمال كان له وارث واذا لم يكن ذلك فيه احتمل أن </w:t>
      </w:r>
    </w:p>
    <w:p>
      <w:pPr>
        <w:pStyle w:val="BookText"/>
        <w:rPr/>
      </w:pPr>
      <w:r>
        <w:rPr>
          <w:rFonts w:ascii="IRNazanin" w:hAnsi="IRNazanin" w:eastAsia="IRNazanin"/>
          <w:color w:val="111111"/>
          <w:sz w:val="28"/>
          <w:sz w:val="28"/>
          <w:szCs w:val="28"/>
          <w:rtl w:val="true"/>
          <w:lang w:bidi="fa-IR"/>
        </w:rPr>
        <w:t xml:space="preserve">يكون انما اجازوا ذلك لانه لاوارث له على ما قدمناه فيما مضى ، والله اعلم بصواب ذلك ، وهم عليهم السلام ابصر بما فعلوه فأفعالهم شرع لنا ويجب علينا الانقياد لها من غير طلب لتعليلها ، وان كنا قد تكلمنا عليها على جهة التقريب والكشف على انه لا مناقضة بین اقوالهم وافعالهم على حال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اوصى رجل بثلاثين دينارا لولد فاطمة عليهما السلام ، قال فاتي بها الرجل الى ابی عبدالله علیه السلام </w:t>
      </w:r>
      <w:r>
        <w:rPr>
          <w:rStyle w:val="FootnoteAnchor"/>
          <w:rtl w:val="true"/>
        </w:rPr>
        <w:footnoteReference w:id="225"/>
      </w:r>
      <w:r>
        <w:rPr>
          <w:rFonts w:ascii="IRNazanin" w:hAnsi="IRNazanin" w:eastAsia="IRNazanin"/>
          <w:color w:val="111111"/>
          <w:sz w:val="28"/>
          <w:sz w:val="28"/>
          <w:szCs w:val="28"/>
          <w:rtl w:val="true"/>
          <w:lang w:bidi="fa-IR"/>
        </w:rPr>
        <w:t xml:space="preserve">فقال ابو عبدالله علیه السلام ادفعها الى فلان من ولد فاطمة علیهما السلام وكان معيلا مقلا فقال له الرجل انما اوصى بها الرجل لولد فاطمة فقال أبو عبدالله علیه السلام انها لاتقع من ولد فاطمة وهي تقع من هذا الرجل وله عيال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رسول الله صلی الله علیه وآله الی علي علیه السلام وحده ، واوصي علي علیه السلام إلى الحسن والحسين علیه السلام جميعا وكان الحسن علیه السلام امامه فدخل رجل يوم عرفة على الحسن علیه السلام وهو يتغدى والحسين علیه السلام صائم ثم جاء بعد ما قبض الحسن علیه السلام فدخل على الحسين عليه السلام يوم عرفة وهو يتغدى وعلى بن الحسين الصائم فقال له الرجل اني دخلت على الحسن عليه السلام فهو يتغدى وانت صائم ثم دخلت عليك وانت مفطر فقال ان الحسن علیه السلام كان اماما فافطر لئلا يتخذ صومه سنة وليتأسی به الناس فلما ان قبض كنت انا الامام فاردت ان لا يتخذ صومی سنة فيتأسى الناس بي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رسول الله صلی الله علیه وآله بن ابیطالب علیه السلام فقال يا على اذا دخلت العروس بيتك فاخلع خفيها حين تجلس ، واغسل رجليها ، وصب الماء من باب دارك الى اقصی دارك، فانك اذا فعلت ذلك اخرج الله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دارك سبعين الف لون من الفقر ، وادخل فيه سبعين الف لون من البركة، وانزل عليك سبعين رحمة ترفرف على رأس العروس حتى تنال بركتها كل زاوية في بيتك ، وتأمن العروس من الجنون والجذام والبرص آن يصيبها مادامت في تلك الدار، وامنع العروس في اسبوعها من الالبان والخل والكزبرة والتفاح الحامض من هذه الأربعة الأشياء، فقال عليه السلام ال يا رسول الله ولأي شيءامنعها هذه الاشياء الاربعة ؟ قال لان الرحم تعقم و تبرد من هذه الأربعة أشياء عن الولد، ولحصير في ناحية البيت خير من امرأة لا تلد ، فقال علي علیه السلام يا رسول الله ما بال الخل تمنع منه ؟ قال اذا حاضت على الخل لم تطهر ابدأً بتمام ، والكزبرة تثيرالحيض في بطنها وتشدد عليها الولادة ، والتفاح الحامض يقطع حيضها فيصير داء عليها، ثم قال يا علي لاتجامع امرأتك في اول الشهر ووسطه وآخره، فان الجنون والجذام والخبل يسرع اليها والی ولدها، یا على، لاتجامع امرأتك بعد الظهر فانه آن قضي بينكما ولد في ذلك الوقت يكون احول، والشيطان يفرح بالحول في الانسان ، يا علي لا تتكلم عند الجماع فانه آن قضى بينكما ولد ولا يؤمن أن يكون اخرس ، ولا ينظرن احد الى فرج امرأته وليغض بصره عند الجماع فان النظرالى الفرج يورث العمى في الولد، ياعلي لاتجامع امرأتك بشهوة امرأة غيرك فانی اخشى ان قضي بينكما ولد أن يكون مخنثا او مونثا مخبلا، یا على من كان جنبا في الفراش مع امرأته فلا يقرأ القرآن فانی اخشى ان تنزل عليهما نار من السماء فتحرقهما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رحمه الله یعنی به قراءة العزائم دون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تجامع امرأتك الا ومعك خرقة ومع اهلك خرقة ولا تمسحا بخرقة واحدة فتقع الشهوة على الشهوة فان ذلك يعقب العداوة بينكما ثم يؤديكما الى الفرقة والطلاق ، یا علی لاتجامع امرأتك من قيام فان ذلك من فعل الحمير فان قضي بينكما ولد كان بالا في الفراش كالحمير البوالة في كل مكان، یا علي لا تجامع امرأتك في ليلة الاضحى فانه آن قضي بينكما ولد يكون له ست اصابع اواربع اصابع ، یا على لاتجامع امرأتك تحت شجرة مثمرة فانه آن قضى بينكما ولد يكون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جلاداً قتالا او عريفا، ياعلى لاتجامع امرأتك في وجه الشمس وتلألوئها الاان ترخی ستراً فيسترکُما فانه آن قضى بينكما ولد لايزال في بؤس وفقر حتى يموت ، یا على لاتجامع امرأتك بين الأذان والإقامة فانه آن قضى بينكما ولد يكون حريصا على اهراق الدماء، یا على اذا حملت امرأتك فلا تجامعها الا وانت على الوضوء فانه آن قضي بينكما ولد يكون اعمى القلب بخیل اليد ، یا على لاتجامع اهلك في النصف من شعبان فانه آن قضى بينكما ولد یکون مشوما ذا شامة في وجهه ، یا على لاتجامع اهلك في آخر درجة منه اذا بقي يومان فانه آن قضى بينكما ولد يكون عشاراً او عَؤناً للظالمين ويكون هلاك قيام الناس على يديه ، یا على لاتجامع اهلك على سقوف البنيان فانه آن قضى بينكما ولد يكون منافقا مرائيا مبتدعا، یا على اذا خرجت في سفر فلا تجامع اهلك من تلك الليلة فانه آن قضی بينكما ولد ينفق ماله في غير حق، وقرأ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المبذرين كانوا اخوان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یاعلى لاتجامع اهلك اذا خرجت الى سفر مسيرة ثلاثة ايام ولياليهن فانه آن قضي بينكما ولد يكون عونا لكل ظالم عليك ، یا على عليك بالجماع ليلة الاثنين فانه أن قضى بينكما ولد يكون حافظا لكتاب الله راضيا بما قسم الله عزوجل له، یا على أن جامعت اهلك في الليلة الثلاثاء فقضى بينكما ولد فانه يرزق الشهادة بعد شهادة أن لا اله الا الله وان محمدا رسول الله ولا يعذبه الله مع المشركين ويكون طيب النهكة والافم، رحیم القلب ، سخي اليد طاهر اللسان من الغيبة والكذب والبهتان ، یا على أن جامعتَ اهلك ليلة الخميس فقضي بينكما ولد فانه يكون حاكما من الحكام او عالما من العلماء ، وان جامعتها يوم الخميس عند زوال الشمس عن كبد السماء فقضى بينكما ولد فان الشيطان لايقربه حتى يشيب ويكون قيما ويرزقه الله عزوجل السلامة في الدين والدنيا ، یا على وان جامعتها ليلة الجمعة وكان بينكما ولد فانه يكون خطيبا قوالا مفوها ، وان جامعتَها يوم الجمعة بعد العصر فقضى بينكما ولد فانه يكون معروفا مشهورا عالما وان جامعتها في ليلة الجمعة بعد العشاء الآخرة فانه يرجى أن يكون الولد </w:t>
      </w:r>
    </w:p>
    <w:p>
      <w:pPr>
        <w:pStyle w:val="BookText"/>
        <w:rPr/>
      </w:pPr>
      <w:r>
        <w:rPr>
          <w:rFonts w:ascii="IRNazanin" w:hAnsi="IRNazanin" w:eastAsia="IRNazanin"/>
          <w:color w:val="111111"/>
          <w:sz w:val="28"/>
          <w:sz w:val="28"/>
          <w:szCs w:val="28"/>
          <w:rtl w:val="true"/>
          <w:lang w:bidi="fa-IR"/>
        </w:rPr>
        <w:t>من الأبدال ان شاء الله تعالى ، یاعلی لاتجامع اهلك في اول ساعة من الليل فانه أن قضي بينكما ولد لايو من ان يكون ساحراً مؤثرا للدنيا على الآخرة، ياعلى احفظ وصیتی هذه كما حفظتها عن جبرئیل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الشاهد من أُمتي والغائب آن يجيب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الإجابة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الشاهد من أُمتي والغائب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محمد بن على الي جعفر بن محمد و امره ان يكفنه في برده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موسى الى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یزید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ابو جعفر علیه السلام بحوایج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جبرئيل بالسواك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جبرئیل علیه السلام بالمرأة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اوصت الي امرأة من اهل بیتی بمالها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اوصت الى امرأة من اهلي الخ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اوصت الي امرأة من اهلي لثلث مالها</w:t>
      </w:r>
      <w:r>
        <w:rPr>
          <w:rStyle w:val="FootnoteAnchor"/>
          <w:rtl w:val="true"/>
        </w:rPr>
        <w:footnoteReference w:id="227"/>
      </w:r>
      <w:r>
        <w:rPr>
          <w:rFonts w:ascii="Amiri" w:hAnsi="Amiri" w:eastAsia="Amiri" w:cs="Amiri"/>
          <w:color w:val="111111"/>
          <w:sz w:val="28"/>
          <w:sz w:val="28"/>
          <w:szCs w:val="28"/>
          <w:rtl w:val="true"/>
          <w:lang w:bidi="ar-SA"/>
        </w:rPr>
        <w:t>وامرت ان يعتق</w:t>
      </w:r>
      <w:r>
        <w:rPr>
          <w:rStyle w:val="FootnoteAnchor"/>
          <w:rtl w:val="true"/>
        </w:rPr>
        <w:footnoteReference w:id="228"/>
      </w:r>
      <w:r>
        <w:rPr>
          <w:rFonts w:ascii="Amiri" w:hAnsi="Amiri" w:eastAsia="Amiri" w:cs="Amiri"/>
          <w:color w:val="111111"/>
          <w:sz w:val="28"/>
          <w:sz w:val="28"/>
          <w:szCs w:val="28"/>
          <w:rtl w:val="true"/>
          <w:lang w:bidi="ar-SA"/>
        </w:rPr>
        <w:t xml:space="preserve">ويحج ويتصدق فلم يبلغ ذلك فسألت أبا حنيفة عنها، فقال تجعل </w:t>
      </w:r>
      <w:r>
        <w:rPr>
          <w:rStyle w:val="FootnoteAnchor"/>
          <w:rtl w:val="true"/>
        </w:rPr>
        <w:footnoteReference w:id="229"/>
      </w:r>
      <w:r>
        <w:rPr>
          <w:rFonts w:ascii="IRNazanin" w:hAnsi="IRNazanin" w:eastAsia="IRNazanin"/>
          <w:color w:val="111111"/>
          <w:sz w:val="28"/>
          <w:sz w:val="28"/>
          <w:szCs w:val="28"/>
          <w:rtl w:val="true"/>
          <w:lang w:bidi="fa-IR"/>
        </w:rPr>
        <w:t xml:space="preserve">ثَلاثا ثلثا في العتق وثلثا في الحج ، وثلثا في الصدقة فدخلتُ على ابی عبدالله علیه السلام فقلت أن امرأة من اهلي ماتت واوصت الي بثلث مالها وامرتْ أن يعتق عنها ويتصدق ويحج عنها فنظرت فيه فلم يبلغ ؟ فقال إبدء بالحج فانه فريضة من فرائض الله عزوجل ويجعل مابقى طائفة في العتق ، وطائفة في الصدقة، فاخبرت </w:t>
      </w:r>
      <w:r>
        <w:rPr>
          <w:rStyle w:val="FootnoteAnchor"/>
          <w:rtl w:val="true"/>
        </w:rPr>
        <w:footnoteReference w:id="230"/>
      </w:r>
      <w:r>
        <w:rPr>
          <w:rFonts w:ascii="IRNazanin" w:hAnsi="IRNazanin" w:eastAsia="IRNazanin"/>
          <w:color w:val="111111"/>
          <w:sz w:val="28"/>
          <w:sz w:val="28"/>
          <w:szCs w:val="28"/>
          <w:rtl w:val="true"/>
          <w:lang w:bidi="fa-IR"/>
        </w:rPr>
        <w:t>اباحنيفة بقول ابی عبدالله علیه السلام فرجع عن قوله فقال بقول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اوصت فاطمة علیه السلام الى على علیه السلام ان يتزوج ابنة 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اوصت ماردة لقوم نصاری فراشين بوصية فقال اصحابنا اقسم هذا فی فقراء المؤمنين </w:t>
      </w:r>
      <w:r>
        <w:rPr>
          <w:rStyle w:val="FootnoteAnchor"/>
          <w:rtl w:val="true"/>
        </w:rPr>
        <w:footnoteReference w:id="231"/>
      </w:r>
      <w:r>
        <w:rPr>
          <w:rFonts w:ascii="IRNazanin" w:hAnsi="IRNazanin" w:eastAsia="IRNazanin"/>
          <w:color w:val="111111"/>
          <w:sz w:val="28"/>
          <w:sz w:val="28"/>
          <w:szCs w:val="28"/>
          <w:rtl w:val="true"/>
          <w:lang w:bidi="fa-IR"/>
        </w:rPr>
        <w:t xml:space="preserve">من اصحابك ، فسألت الرضا علیه السلام فقلت أن أختي أوصت بوصية القوم نصاری واردت ان اصرف ذلك الى قوم من اصحابنا مسلمين فقال امض الوصية على ما أوصت به قال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اثمه على الذين يبدلونه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بوجه من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امير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اوصني فقال آمرک بتقوی الله ثم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فقال اعد جهازك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او صنى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فقال اوصيك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اوصني فقال لاتدع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النبي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فقال له احفظ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السكوت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فكان فيما أوصاه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اعرابيا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اوصني قال احفظ لسانك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السكوت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النبي صلی الله علیه وآله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 ان تتقي الله في 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موسی بن جعفر علیه السلام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الخ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بتقوى الله فان فيها السلامة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تقدم في التقوی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بتقوى الله فان الله قد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التقوی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اوصيك بتقوى الله واداء الامائة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بما اوصانی به 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الصبر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ابی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 بوصية فاحفظها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یاشاب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اوصيك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 في نفسك بخصال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ونفسي بتقوى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امير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 يا حسن و جمیع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 ابوالحسن موسى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فانها غبطة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التقوى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بالضعفین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الى ابوالحسن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عباد الله بتقوى الله وصية من ناصح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اوصیکم عباد الله بتقوى الله ولي النعمة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التزويج تحت عنوان</w:t>
      </w:r>
    </w:p>
    <w:p>
      <w:pPr>
        <w:pStyle w:val="BookText"/>
        <w:rPr/>
      </w:pPr>
      <w:r>
        <w:rPr>
          <w:rFonts w:ascii="Amiri" w:hAnsi="Amiri" w:eastAsia="Amiri" w:cs="Amiri"/>
          <w:color w:val="111111"/>
          <w:sz w:val="28"/>
          <w:sz w:val="28"/>
          <w:szCs w:val="28"/>
          <w:rtl w:val="true"/>
          <w:lang w:bidi="ar-SA"/>
        </w:rPr>
        <w:t>كان امير المؤمنين عليه السلام اذا اراد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ونفسي بتقوى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يبدء به من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يعرف الامام قال بالوصية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أوصى به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 ابو الحسن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اوصی به وقضى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 ابو الحسن موسى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هذا ما تصدق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 ابوالحسن موسى علیه السلام بوصية أمير المؤمنين عليه السلام وهي بسم الله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الرحيم هذا ما أوصى به وقضى به في ماله عبدالله علي ابتغاء وجه الله ليو لجني به الجنة ويصرفنی به عن النار ويصرف النار عني يوم تبيضّ وجوه وتسود وجوه ان ما كان لي من مال بينبع يعرف لي فيها وماحولها صدقة ورقيقها غير آن رباحاً وابانیزر وجبير اعتقاء ليس لأحد عليهم سبيل فهم موالي يعملون في المال مس حجج وفيه نفقتهم ورزقهم وارزاق اهاليهم ، ومع ذلك ما كان لي بوادي القرى كله من مال لبنى فاطمة ورقيقها صدقة وما كان لي بديمة واهلها صدقة غير آن زريقا له مثل ما كتبت لاصحابه وما كان لي باذينة واهلها صدقة والفقيرين كما قد علمتم صدقة في سبيل الله وان الذي كتبت من اموالى هذه صدقة واجبة بتلة حيا انا او ميتاً ينفق في كل نفقة يبتغي بها وجه الله في سبيل الله ووجهه وذوي الرحم من بني هاشم وبني المطلب والقريب والبعيد ، فانه يقوم على ذلك الحسن بن على يأكل منه بالمعروف وينفقه حيث يراه الله عز وجل في حل محلل لا حرج عليه فيه ، فان اراد ان يبيع نصيبا من المال فيقضي به الدين فليفعل ان شاء ولا حرج عليه فيه ، وان شاء جعله سرى الملك وان وُلْد علي ومواليهم وأموالهم الى الحسن بن على وان كانت دار الحسن بن على غير دار الصدقة فبداله أن يبيعها فليبع ان شاء لا حرج عليه فيه وان باع فانه يقسم ثمنها ثلاثة اثلاث فيجعل ثلثا في سبيل الله وثلثا في بني هاشم وبني المطلب ويجعل الثلث فی آل ابی طالب ، وانه يضعهم فيهم حيث يراه الله ،وان حَدّث بحَسَن حَدَثٌ و حسين حي فانه الى الحسين بن على وان حسينا يفعل فيه مثل الذي أمرتُ به حَسَناً له مثل الذي كتبتُ للحسن وعليه مثل الذي على الحسن ، وان البني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صدقة على مثل الذي لبني علي واني انما جعلت الذي جعلت لابني فاطمة ابتغاء وجه الله عزوجل و تکریم حرمة رسول الله صلی الله علیه وآله وتعظيمهما وتشريفهما ورضاهما وان حدث بحسن و حسین حدث فان الآخر منهما ينظر في بني علي فان وجد فيهم من يرضى بهداه واسلامه وامانته فانه يجعله اليه ان شاء، وان لم ير فيهم بعض الذي يريده فانه يجعله الى رجل من آل ابیطالب يرضى به، فان وجد آل ابی طالب قد ذهب كبراؤهم وذووا </w:t>
      </w:r>
    </w:p>
    <w:p>
      <w:pPr>
        <w:pStyle w:val="BookText"/>
        <w:rPr/>
      </w:pPr>
      <w:r>
        <w:rPr>
          <w:rFonts w:ascii="IRNazanin" w:hAnsi="IRNazanin" w:eastAsia="IRNazanin"/>
          <w:color w:val="111111"/>
          <w:sz w:val="28"/>
          <w:sz w:val="28"/>
          <w:szCs w:val="28"/>
          <w:rtl w:val="true"/>
          <w:lang w:bidi="fa-IR"/>
        </w:rPr>
        <w:t>آرائهم فانه يجعله الى رجل يرضاه من بنی هاشم وانه يشترط على الذي يجعله اليه آن يترك المال على اصوله وينفق ثمره حيث امرته به من سبيل الله ووجهه وذوی الرحم من بني هاشم وبنى المطلب والقريب والبعيد لايباع منه شيء ولا يوهب ولا يورث وان مال محمد بن علي على ناحيته وهو الى ابنَيْ فاطمة وان رقيقى الذين في صحيفة صغيرة التي كتبت لي عتقاءهذا ما قضى به على بن ابی طالب في امواله هذه الغد من يوم قدم مسکن ابتغاء وجه الله والدار الآخرة والله المستعان على كل حال ولا يحل لامريء مسلم يؤمن بالله واليوم الآخر أن يقول في شيء قضيته من مالي ولايخالف فيه امري من قريب أوبعید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 ولائدى اللائي اطوف عليهم السبعة عشر منهن أمهات اولاد معهن اولادهن ومنهن حبالي ومنهن من لا ولد له فقضای فیهن أن حدث بي حدث انه من كان منهن ليس لها ولد وليست بحبلى فهی عتیق لوجه الله عزوجل ليس لأحد عليهن سبيل ومن كان منهن لها ولد او حبلی فتمسك على ولدها وهي من حظه فان مات ولدها وهي حية فهي عتيق ليس لاحد عليها سبيل ، هذا ما قضى به على في ماله الغد من يوم قدم مسکن شهد ابو سمر بن ابرهه و صعصعة بن صوحان ویزید بن قيس وهياج بن ابی هیاج وكتب على بن ابی طالب بیده العشر خلون من جمادى الأولى سنة سبع وثلاثين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الوصية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اوصی به علی بن ابی طالب اوصی انه يشهد ان لا اله الا الله وحده لا شريك له وأن محمدا عبده ورسوله ارسله بالهدى ودين الحق ليظهره على الدين كله ولو كره المشركون صلى الله عليه و آله ثم ان صلاتي ونسكي ومحيای ومماتي لله رب العالمين لا شريك له وبذلك امرت وانا من المسلمين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انی اوصيك يا حسن و جمیع اهل بیتی وُلدى وَمَن بلغه کتابی بتقوى الله ربكم ولا تموتن الا وانتم مسلمون، واعتصموا بحبل الله جميعا ولا تفرقوا فانی سمعت رسول الله صلی الله علیه وآله يقول صلاح ذات البين افضل من عامة الصلاة والصيام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المبيرة الحالقة </w:t>
      </w:r>
    </w:p>
    <w:p>
      <w:pPr>
        <w:pStyle w:val="BookText"/>
        <w:rPr/>
      </w:pPr>
      <w:r>
        <w:rPr>
          <w:rFonts w:ascii="IRNazanin" w:hAnsi="IRNazanin" w:eastAsia="IRNazanin"/>
          <w:color w:val="111111"/>
          <w:sz w:val="28"/>
          <w:sz w:val="28"/>
          <w:szCs w:val="28"/>
          <w:rtl w:val="true"/>
          <w:lang w:bidi="fa-IR"/>
        </w:rPr>
        <w:t xml:space="preserve">للدين فساد ذات 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الا بالله العلي العظيم،انظروا ذوی ارحامكم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في الايتام فلا تغبوا أفواههم ولا يضيعوا بحضرتكم فقد سمعت رسول الله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يتيما حتى يستغنی أوجب الله عزوجل له بذلك الجنة كما اوجب</w:t>
      </w:r>
    </w:p>
    <w:p>
      <w:pPr>
        <w:pStyle w:val="BookText"/>
        <w:rPr/>
      </w:pPr>
      <w:r>
        <w:rPr>
          <w:rFonts w:ascii="Amiri" w:hAnsi="Amiri" w:eastAsia="Amiri" w:cs="Amiri"/>
          <w:color w:val="111111"/>
          <w:sz w:val="28"/>
          <w:sz w:val="28"/>
          <w:szCs w:val="28"/>
          <w:rtl w:val="true"/>
          <w:lang w:bidi="ar-SA"/>
        </w:rPr>
        <w:t>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القرآن فلا يسبقكم الى العمل به احد غيركم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جيرانكم فان النبی صلی الله علیه وآله اوصى بهم وما زال رسول الله صلی الله علیه وآله يوصی بهم حتى ضننا انه سيورثهم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بيت ربكم فلا يخلو منكم مابقیتم فانه آن ترك لم تناظروا وادنی ما يرجع به مَنْ أَمّه أن يغفر له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الصلاة فانها خير العمل انها عمود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الزكاة فانها تطفىء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شهر رمضان فان صيامه جُنة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الفقراء والمساكين فشار کوهم في معايشكم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الجهاد باموالكم وانفسكم والسنتكم فانما يجاهد رجلان امام هدى او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ذرية نبيكم فلا يظلمن بحضرتكم وبين ظهرانيكم وانتم تقدرون على الدفع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اصحاب نبيكم الذين لم يحدثوا حدثا ولم يؤوا محدثا فان رسول الله صلی الله علیه وآله اوصى بهم ولعن المحدث منهم ومن غيرهم والمؤي للمحدث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النساء وفيما ملکت ایمانکم فان آخر ماتكلم به نبيكم صلی الله علیه وآله أن قال اوصیکم بالضعيفين النساء وماملکت ایمانکم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الصلاة الصلاة، لا تخالفوا في الله لومة لائم، يكفكم الله من آذاكم وبغي عليكم قولوا للناس حُسنا كما أمركم الله عزوجل ، ولا تتركوا الأمر بالمعروف والنهي عن المنكر فیولی الله أمركم شراركم ثم تدعون فلايتسجاب لكم عليهم ، وعلیکم یا بنی بالتواصل والتباذل والتبار وایاکم والتقاطع والتدابر والتفرق، وتعاونوا علی </w:t>
      </w:r>
    </w:p>
    <w:p>
      <w:pPr>
        <w:pStyle w:val="BookText"/>
        <w:rPr/>
      </w:pPr>
      <w:r>
        <w:rPr>
          <w:rFonts w:ascii="IRNazanin" w:hAnsi="IRNazanin" w:eastAsia="IRNazanin"/>
          <w:color w:val="111111"/>
          <w:sz w:val="28"/>
          <w:sz w:val="28"/>
          <w:szCs w:val="28"/>
          <w:rtl w:val="true"/>
          <w:lang w:bidi="fa-IR"/>
        </w:rPr>
        <w:t>البروالتقوى ولا تعاونوا على الاثم والعدوان واتقوا الله ان الله شديد العقاب ، حفظكم الله من اهل بیت و حفظ فيكم نبیکم استودعكم الله واقراء عليكم السلام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يزل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قبض صلوات الله عليه ورحمته في ثلث ليال من العشرالاواخر ليلة ثلاث وعشرين من شهررمضان ليلة الجمعة سنة أربعين من الهجرة وكان ضرب ليلة احدى وعشرين من شهررمضان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 بهذه الوصية ابو ابراهیم علیه السلام هذا ما اوصى به وقضى في ماله عليُ عبدالله ابتغاء وجه الله ليولجني به الجنة ويصر فنی به عن النار ويصرف النار عني يوم تبيض وجوه وتسودّ وجوه ، ان ما كان من مال ينبع من مال يعرف لي فيها وما حولها صدقة ورقيقها غير ابی رباح وابي تیزر وجبير عتقاء ليس لأحد عليهم سبيل فهم موال يعملون في المال خَمْس حجج وفيه نفقتهم ورزقهم ورزق أهاليهم ، ومع ذلك ما كان لي بوادى القرى کله مال بنی فاطمة ورقيقها صدقة، وما كان لي بدعة واهلها صدقة غير آن رقيقها لهم مثل ما كتبت لاصحابهم ، وما كان لي باذينة واهلها صدقة والفقيرين كما قدم علمتم صدقة في سبيل الله، وان الذي كتبت من اموالى هذه صدقة واجبة بتلة حياً انا او ميتاً ينفق في كل نفقة ابتغي بها وجه الله في سبيل الله ووجهه وذوي الرحم من بنی هاشم وبني المطلب والقريب والبعيد وانه يقوم على ذلك الحسن بن علي يأكل منه بالمعروف وينفقه حيث يريد الله في حل محلل لاحرج عليه فيه، فان اراد ان يبيع نصيباً من المال فيقضي به الدَيْن فليفعل ان شاء لا حرج عليه فيه ، وان شاء جعله شراء الملك ، وانّ ولد على ومواليهم واموالهم الى الحسن ابن علي ، وان كان دار الحسن غير دار الصدقة فبداله ان يبيعها ان شاء لا حرج عليه فيه ، وان باع فانه يقسّمها ثلاثة أثلاث ، فيجعل ثلثا في سبيل الله ، ويجعل ثلثا في بني هاشم وبنى المطلب ، ويجعل الثلث فی آل ابی طالب ، وان يضعهم حيث يريد الله ، وان حدث بحسن بن علي حدث وحسين حيّ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الی حسین ابن علي ، وان حسينا يفعل فيه مثل الذي أمرتُ به حسناً، له مثل الذي كتبت للحسن وعليه مثل الذي على الحسن وان الذي لبني فاطمة من صدقة على مثل الذي جعلت لبني علي ، واني انما جعلت الذي جعلت لابني فاطمة ابتغاء وجه الله و تکریم حرمة رسول الله صلی الله علیه وآله وتعظيمها وتشريفها ورضاها بهما، وان حدث بحسن و حسین حَدَثَ فان الآخر منهما ينظر في بني علي فان وجد فيهم من يرضى بهديه واسلامه وأمانته فانه يجعله اليه ان شاء، وان لم ير فيهم بعض الذي يريد فانه في بني ابني فاطمة فان وجد فيهم من يرضى بهديه واسلامه وامانته فانه يجعله اليه ان شاء، وان لم ير فيهم بعض الذي يريد فانه يجعله الى رجل من آل ابی طالب يرضى به، فان وجد آل ابی طالب قد ذهب كبراؤهم وذووا آرائهم فانه يجعله في رجل يرضاه من بنی هاشم ، وانه شرط على الذي يجعله اليه ان يترك المال على اصوله وينفق الثمرة حيث امره به من سبيل الله ووجوهه و ذوی الرحم من بني هاشم وبني المطلب و القريب والبعيد لا يباع منه شيء ولا يوهب ولا يورث وان ل محمد بن على ناحيةُ وهو الى ابنی فاطمة ، وان رقيقى الذين في الصحيفة الصغيرة التي كتبت عتقاء ، هذا ما قضی به علی بن ابیطالب في امواله هذه الغد من يوم قدم مسكن ابتغاء وجه الله والدار الآخرة والله المستعان على كل حال، ولا يحل الامريء مسلم يؤمن بالله واليوم الاخر ان يغير شيئا مما اوصيت به في مالي ولا يخالف فيه امري من قريب ولا بعید ، اما بعد فان ولائدي اللاتي اطوف عليهم السبع عشرة منهن أمهات أولاد أحياء معهن اولادهن ، ومنه حبالی ومنهن من لا ولد له، فقضائيفيه أن حدث بي حدث أن من كان منهن ليس لها ولد وليست بحبلی فهی عتیق لوجه الله ليس لاحد عليهن سبيل ، ومن كان منهن لها ولد وهي حبلى فتمسك على ولدها وهي من حظه ، فان مات ولدها وهي حية فهي عتيق ليس لأحد عليها سبيل ، هذا ما قضى به علي في ماله الغذ من يوم قدم مسكن ، شهد ابو شمر بن ابرهه ، وصعصعة بن صوجان، وسعيد بن قيس ، وهياج بن ابی الهياج وكتب علی بن ابی طالب بيده لعشر خلون من جمادی الاولى </w:t>
      </w:r>
    </w:p>
    <w:p>
      <w:pPr>
        <w:pStyle w:val="BookText"/>
        <w:rPr/>
      </w:pPr>
      <w:r>
        <w:rPr>
          <w:rFonts w:ascii="Amiri" w:hAnsi="Amiri" w:eastAsia="Amiri" w:cs="Amiri"/>
          <w:color w:val="111111"/>
          <w:sz w:val="28"/>
          <w:sz w:val="28"/>
          <w:szCs w:val="28"/>
          <w:rtl w:val="true"/>
          <w:lang w:bidi="ar-SA"/>
        </w:rPr>
        <w:t xml:space="preserve">سنة سبع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التدبير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ascii="Amiri" w:hAnsi="Amiri" w:eastAsia="Amiri" w:cs="Amiri"/>
          <w:color w:val="111111"/>
          <w:sz w:val="28"/>
          <w:sz w:val="28"/>
          <w:szCs w:val="28"/>
          <w:rtl w:val="true"/>
          <w:lang w:bidi="ar-SA"/>
        </w:rPr>
        <w:t xml:space="preserve">عن رجل يدبر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يدبر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ابو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اوصت ماردة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بوصية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اوصى 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ابوالحسن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تجاز وصيته مالم 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فيوصى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هذه الوصية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w:t>
      </w:r>
    </w:p>
    <w:p>
      <w:pPr>
        <w:pStyle w:val="BookText"/>
        <w:rPr/>
      </w:pPr>
      <w:r>
        <w:rPr>
          <w:rFonts w:ascii="IRNazanin" w:hAnsi="IRNazanin" w:eastAsia="IRNazanin"/>
          <w:color w:val="111111"/>
          <w:sz w:val="28"/>
          <w:sz w:val="28"/>
          <w:szCs w:val="28"/>
          <w:rtl w:val="true"/>
          <w:lang w:bidi="fa-IR"/>
        </w:rPr>
        <w:t>عند 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في الثلث ولها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ولد اذا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کتاب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من ثلث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تعتق من نصيب ابنها وتعطى من ثلثه ما اوصى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غيّر الوصية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اوصى لك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الكفن من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اميرالمؤمنین علیه السلام فقال یا امیرالمؤمنین او صني بوجه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يا رسول الله اوصني فقال لاتدع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يا رسول الله او صني قال احفظ لسانك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السکوت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جازت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الصبي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w:t>
      </w:r>
    </w:p>
    <w:p>
      <w:pPr>
        <w:pStyle w:val="BookText"/>
        <w:rPr/>
      </w:pPr>
      <w:r>
        <w:rPr>
          <w:rFonts w:ascii="Amiri" w:hAnsi="Amiri" w:eastAsia="Amiri" w:cs="Amiri"/>
          <w:color w:val="111111"/>
          <w:sz w:val="28"/>
          <w:sz w:val="28"/>
          <w:szCs w:val="28"/>
          <w:rtl w:val="true"/>
          <w:lang w:bidi="ar-SA"/>
        </w:rPr>
        <w:t>الغلام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وصية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واحد من عشرة لان الجبال عشرة والطيور</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ابا الحسن علیه السلام وقال له رجل اوصني فقال له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تميم الداري وابن بیدی وابن ابی مارية في سفر وكان تميم الداری مسلما ابن بیدی وابن ابی مارية نصرانيين وكان مع تميم الداري خرج له فيه متاع وآنية منقوشة بالذهب وقالدة أخرجها الى بعض اسواق العرب للبيع فاعتل تميم الداري علة شديدة فلما حضره الموت دفع ما كان معه الى ابن بیدی و ابن ابی مارية وامرهما أن يوصلاه الى ورثته فقدما المدينة وقد اخذا من المتاع الآنية والقلادة و اوصلا سائر ذلك الى ورثته فافتقد القوم الآنية والقلادة فقال اهل تميم لهما هل مرض صاحبنا مرضا طويلا انفق فيه نفقة كثيرة ؟فقالا لاما مرض الا اياما قلائل قالوا فهل سرق منه شيء في سفره هذا؟ قالا لا،قالوا فهل اتجر تجارة خسر فيها ؟ قالا لا، قالو فقد افتقدنا افضل شيء كان معه آنية منقوشة بالذهب مكللة بالجوهر وقلادة فقالا ما دفع الينا فقد اديتاه اليكم فقدموهما الى رسول الله صلی الله علیه وآله فاو جب رسول الله صلی الله علیه وآله عليهما اليمين فحلفا فخلاعنهما ثم ظهرت تلك الآنية والقلادة عليهما فجاء اولياء تميم الى رسول الله صلی الله علیه وآله فقالوا یا رسول الله قد ظهرعلى ابن بیدی وابن مارية ما ادعيناه عليهما فانتظررسول الله صلی الله علیه وآله من الله عزوجل الحكم في ذلك فانزل الله تبارك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شهادة بینکم اذا حضراحدكم الموت حين الوصية اثنان ذوا عدل منكم اوآخران من غيركم ان انتم أن ضربتم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فاطلق الله عزوجل شهادة أهل الكتاب على الوصية فقط اذا كان في سفر ولم يجد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فاصابتكم الى ورثته فافتقد القوم الآنية والقلادة فقال مصيبة الموت تحبسونهما من بعد الصلاة </w:t>
      </w:r>
    </w:p>
    <w:p>
      <w:pPr>
        <w:pStyle w:val="BookText"/>
        <w:rPr/>
      </w:pPr>
      <w:r>
        <w:rPr>
          <w:rFonts w:ascii="IRNazanin" w:hAnsi="IRNazanin" w:eastAsia="IRNazanin"/>
          <w:color w:val="111111"/>
          <w:sz w:val="28"/>
          <w:sz w:val="28"/>
          <w:szCs w:val="28"/>
          <w:rtl w:val="true"/>
          <w:lang w:bidi="fa-IR"/>
        </w:rPr>
        <w:t xml:space="preserve">فيقسمان بالله ان ارتبتم لانشتری به ثمنا ولو كان ذا قربي ولانكتم شهادة الله انا اذا لمن دخلت على ابن الحنيفة محمد بن الآثمين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الشهادة الاولى التي جعلها على وقد اعتقل لسانه، فامرته بالوصية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عثر على انهما استحقا 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انهما حلفا على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فاخران يقومان مقامهما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اولياء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الذين استحق عليهم الأوليان فيقسمان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يحلفان بالله انهما احق بهذه الدعوى منهما وانهما قد كذبا فيما حلفا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لشهادتنا احق من شهادتهما وما اعتدنا انا اذا لمن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فامررسول الله صلی الله علیه وآله اولیاء تميم الداري ان يحلفوا بالله على ما امرهم به فحلفوا فاخذ رسول الله صلی الله علیه وآله القلادة والآنية من ابن بیدی و ابن ابی مارية وردهما الى اولياء تميم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ادنی آن يأتوا بالشهادة على وجهها او يخافوا ان ترد ایمان بعد ایمانهم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اقتصاد والربع جهد والثلث حیف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ابن الحنيفة محمد بن على </w:t>
      </w:r>
      <w:r>
        <w:rPr>
          <w:rStyle w:val="FootnoteAnchor"/>
          <w:rtl w:val="true"/>
        </w:rPr>
        <w:footnoteReference w:id="233"/>
      </w:r>
      <w:r>
        <w:rPr>
          <w:rFonts w:ascii="Amiri" w:hAnsi="Amiri" w:eastAsia="Amiri" w:cs="Amiri"/>
          <w:color w:val="111111"/>
          <w:sz w:val="28"/>
          <w:sz w:val="28"/>
          <w:szCs w:val="28"/>
          <w:rtl w:val="true"/>
          <w:lang w:bidi="ar-SA"/>
        </w:rPr>
        <w:t>وقد اعتقل لسانه، فامرته بالوصية فلم يجب ، قال فامرت بطست فجعلت فيه</w:t>
      </w:r>
      <w:r>
        <w:rPr>
          <w:rStyle w:val="FootnoteAnchor"/>
          <w:rtl w:val="true"/>
        </w:rPr>
        <w:footnoteReference w:id="234"/>
      </w:r>
      <w:r>
        <w:rPr>
          <w:rFonts w:ascii="Amiri" w:hAnsi="Amiri" w:eastAsia="Amiri" w:cs="Amiri"/>
          <w:color w:val="111111"/>
          <w:sz w:val="28"/>
          <w:sz w:val="28"/>
          <w:szCs w:val="28"/>
          <w:rtl w:val="true"/>
          <w:lang w:bidi="ar-SA"/>
        </w:rPr>
        <w:t>الرمل فوضع فقلت له خط بيدك فخط وصيته بيده في الرمل ونسخت انا</w:t>
      </w:r>
      <w:r>
        <w:rPr>
          <w:rStyle w:val="FootnoteAnchor"/>
          <w:rtl w:val="true"/>
        </w:rPr>
        <w:footnoteReference w:id="235"/>
      </w:r>
      <w:r>
        <w:rPr>
          <w:rFonts w:ascii="Amiri" w:hAnsi="Amiri" w:eastAsia="Amiri" w:cs="Amiri"/>
          <w:color w:val="111111"/>
          <w:sz w:val="28"/>
          <w:sz w:val="28"/>
          <w:szCs w:val="28"/>
          <w:rtl w:val="true"/>
          <w:lang w:bidi="ar-SA"/>
        </w:rPr>
        <w:t xml:space="preserve">في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علی ابن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ابن الحنيفة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عليه جماعة فقلنا يا ابن رسول الله انا نريد العراق فاوصنا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الكتمان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ابی حین حضرته الوفاة فقال یا بنى اقبض مال اخوتك الصغار فاعمل 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وخذ نصف الربح واعطهم النصف وليس عليك ضمان ، فقدمتني أُم ولد لابی بعد وفاة ابي الي ابن ابی لیلی فقالت له ان هذا يأكل </w:t>
      </w:r>
    </w:p>
    <w:p>
      <w:pPr>
        <w:pStyle w:val="BookText"/>
        <w:rPr/>
      </w:pPr>
      <w:r>
        <w:rPr>
          <w:rFonts w:ascii="Amiri" w:hAnsi="Amiri" w:eastAsia="Amiri" w:cs="Amiri"/>
          <w:color w:val="111111"/>
          <w:sz w:val="28"/>
          <w:sz w:val="28"/>
          <w:szCs w:val="28"/>
          <w:rtl w:val="true"/>
          <w:lang w:bidi="ar-SA"/>
        </w:rPr>
        <w:t xml:space="preserve">اموال وُلدي قال فقصصت </w:t>
      </w:r>
      <w:r>
        <w:rPr>
          <w:rStyle w:val="FootnoteAnchor"/>
          <w:rtl w:val="true"/>
        </w:rPr>
        <w:footnoteReference w:id="236"/>
      </w:r>
      <w:r>
        <w:rPr>
          <w:rFonts w:ascii="IRNazanin" w:hAnsi="IRNazanin" w:eastAsia="IRNazanin"/>
          <w:color w:val="111111"/>
          <w:sz w:val="28"/>
          <w:sz w:val="28"/>
          <w:szCs w:val="28"/>
          <w:rtl w:val="true"/>
          <w:lang w:bidi="fa-IR"/>
        </w:rPr>
        <w:t>عليه ما امرني به ابي ، فقال ابن ابی لیلی ، ان کان ابوك امرك بالباطل لم اجزه ، ثم اشهد عليَّ ابن ابی لیلی ان انا حركته فانا له ضامن، فدخلت على ابی عبدالله علیه السلام بعد فقصصت</w:t>
      </w:r>
      <w:r>
        <w:rPr>
          <w:rStyle w:val="FootnoteAnchor"/>
          <w:rtl w:val="true"/>
        </w:rPr>
        <w:footnoteReference w:id="237"/>
      </w:r>
      <w:r>
        <w:rPr>
          <w:rFonts w:ascii="IRNazanin" w:hAnsi="IRNazanin" w:eastAsia="IRNazanin"/>
          <w:color w:val="111111"/>
          <w:sz w:val="28"/>
          <w:sz w:val="28"/>
          <w:szCs w:val="28"/>
          <w:rtl w:val="true"/>
          <w:lang w:bidi="fa-IR"/>
        </w:rPr>
        <w:t xml:space="preserve">عليه قصتي ثم قلت له ماترى ؟ فقال أما قول ابن ابی لیلی فلا استطيع رده اما فيما بينك وبين الله عزوجل فليس عليك ضمان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العدل تحت عنوانه 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قضى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امرأة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قضى ربع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مكاتب کانت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وصية لم تشهدها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وصية لم يشهدها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الى رجلين </w:t>
      </w:r>
      <w:r>
        <w:rPr>
          <w:rStyle w:val="FootnoteAnchor"/>
          <w:rtl w:val="true"/>
        </w:rPr>
        <w:footnoteReference w:id="238"/>
      </w:r>
      <w:r>
        <w:rPr>
          <w:rFonts w:ascii="IRNazanin" w:hAnsi="IRNazanin" w:eastAsia="IRNazanin"/>
          <w:color w:val="111111"/>
          <w:sz w:val="28"/>
          <w:sz w:val="28"/>
          <w:szCs w:val="28"/>
          <w:rtl w:val="true"/>
          <w:lang w:bidi="fa-IR"/>
        </w:rPr>
        <w:t xml:space="preserve">ایجوزلاحدهما أن ينفرد بنصف التركة والآخر بالنصف ؟ فوقع علیه السلام لا ينبغي لهما أن يخالفا الميت ويعملان على حسب ما أمرهما أن شاء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اوصى الى ولده وفيهم كبار قد ادرکواو فيهم صغار ، ایجوزللكبار ان ينفذوا وصيته ويقضوا دينه لمن صح على الميت بشهود قبل أن يدرك الأوصياء الصغار ؟فوقع علیه السلام نعم على الاكابر من الولدان آن يقضوا دین ابيهم ولايحسبوه بذلك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الي بجميع ما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رجل بتركه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بثلث ماله في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اوصى بثلث ماله المواليه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اوصى بثلث ماله لمواليه</w:t>
      </w:r>
      <w:r>
        <w:rPr>
          <w:rStyle w:val="FootnoteAnchor"/>
          <w:rtl w:val="true"/>
        </w:rPr>
        <w:footnoteReference w:id="239"/>
      </w:r>
      <w:r>
        <w:rPr>
          <w:rFonts w:ascii="IRNazanin" w:hAnsi="IRNazanin" w:eastAsia="IRNazanin"/>
          <w:color w:val="111111"/>
          <w:sz w:val="28"/>
          <w:sz w:val="28"/>
          <w:szCs w:val="28"/>
          <w:rtl w:val="true"/>
          <w:lang w:bidi="fa-IR"/>
        </w:rPr>
        <w:t xml:space="preserve">ولمولياته الذرک والانثى فيه سواء ، او للذكر مثل حظ الأنثيين من الوصية، فوقع علیه السلام جايز للميت ما اوصى به على مااوصی به ان شاء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بحجة فلم تكفه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اوصى بصندوق لرجل </w:t>
      </w:r>
      <w:r>
        <w:rPr>
          <w:rStyle w:val="FootnoteAnchor"/>
          <w:rtl w:val="true"/>
        </w:rPr>
        <w:footnoteReference w:id="240"/>
      </w:r>
      <w:r>
        <w:rPr>
          <w:rFonts w:ascii="Amiri" w:hAnsi="Amiri" w:eastAsia="Amiri" w:cs="Amiri"/>
          <w:color w:val="111111"/>
          <w:sz w:val="28"/>
          <w:sz w:val="28"/>
          <w:szCs w:val="28"/>
          <w:rtl w:val="true"/>
          <w:lang w:bidi="ar-SA"/>
        </w:rPr>
        <w:t xml:space="preserve">وكان فيه مال ، فقال الورثة، انما لك الصندوق وليس لك المال ، قال فقال </w:t>
      </w:r>
      <w:r>
        <w:rPr>
          <w:rStyle w:val="FootnoteAnchor"/>
          <w:rtl w:val="true"/>
        </w:rPr>
        <w:footnoteReference w:id="241"/>
      </w:r>
      <w:r>
        <w:rPr>
          <w:rFonts w:ascii="Amiri" w:hAnsi="Amiri" w:eastAsia="Amiri" w:cs="Amiri"/>
          <w:color w:val="111111"/>
          <w:sz w:val="28"/>
          <w:sz w:val="28"/>
          <w:szCs w:val="28"/>
          <w:rtl w:val="true"/>
          <w:lang w:bidi="ar-SA"/>
        </w:rPr>
        <w:t xml:space="preserve">الصندوق بما فيه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اوصي بعشرين دينارا في حجة فقال يحج بها رجل من حيث يبلغه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اوصى لرجل بصندوق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اوصى بصندوق لرجل الخ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لرجل بوصية في ماله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ثلث او ربع، فقتل </w:t>
      </w:r>
      <w:r>
        <w:rPr>
          <w:rStyle w:val="FootnoteAnchor"/>
          <w:rtl w:val="true"/>
        </w:rPr>
        <w:footnoteReference w:id="244"/>
      </w:r>
      <w:r>
        <w:rPr>
          <w:rFonts w:ascii="Amiri" w:hAnsi="Amiri" w:eastAsia="Amiri" w:cs="Amiri"/>
          <w:color w:val="111111"/>
          <w:sz w:val="28"/>
          <w:sz w:val="28"/>
          <w:szCs w:val="28"/>
          <w:rtl w:val="true"/>
          <w:lang w:bidi="ar-SA"/>
        </w:rPr>
        <w:t xml:space="preserve">الرجل خطأ يعني الموصى ؟ فقال يحاز لهذه الوصية </w:t>
      </w:r>
      <w:r>
        <w:rPr>
          <w:rStyle w:val="FootnoteAnchor"/>
          <w:rtl w:val="true"/>
        </w:rPr>
        <w:footnoteReference w:id="24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میراثه و من ديته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اوصى لقرابته بالف درهم وله قرابة من قبل ابيه وأُمه، ما حد القرابة يعطي</w:t>
      </w:r>
    </w:p>
    <w:p>
      <w:pPr>
        <w:pStyle w:val="BookText"/>
        <w:rPr/>
      </w:pPr>
      <w:r>
        <w:rPr>
          <w:rFonts w:ascii="IRNazanin" w:hAnsi="IRNazanin" w:eastAsia="IRNazanin"/>
          <w:color w:val="111111"/>
          <w:sz w:val="28"/>
          <w:sz w:val="28"/>
          <w:szCs w:val="28"/>
          <w:rtl w:val="true"/>
          <w:lang w:bidi="fa-IR"/>
        </w:rPr>
        <w:t xml:space="preserve">من كان بينه قرابة ؟ أَوَلَها حد ينتهي اليه رأيك فدتك نفسي ؟ فكتب علیه السلام أن لم يسم اعطاها قرابته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اوصى لك جعلني الله فداك بشيء معلوم من ماله واوصى لاقربائه من</w:t>
      </w:r>
    </w:p>
    <w:p>
      <w:pPr>
        <w:pStyle w:val="BookText"/>
        <w:rPr/>
      </w:pPr>
      <w:r>
        <w:rPr>
          <w:rFonts w:ascii="IRNazanin" w:hAnsi="IRNazanin" w:eastAsia="IRNazanin"/>
          <w:color w:val="111111"/>
          <w:sz w:val="28"/>
          <w:sz w:val="28"/>
          <w:szCs w:val="28"/>
          <w:rtl w:val="true"/>
          <w:lang w:bidi="fa-IR"/>
        </w:rPr>
        <w:t xml:space="preserve">قبل ابيه وأُمه ثم انه غيّر الوصية ، فحرم من اعطى واعطی من حرم ایجوز له ذلك ؟ فكتب علیه السلام هو بالخيار في جميع ذلك الى ان يأتيه الموت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بثلث ماله فلم يبلغ ذلك، قال المال لمواليه وسقط موالى 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جعل لك جعلني الله فداك شيئا من ماله ثم احتاج اليه ايأخذه لنفسه او يبعث</w:t>
      </w:r>
    </w:p>
    <w:p>
      <w:pPr>
        <w:pStyle w:val="BookText"/>
        <w:rPr/>
      </w:pPr>
      <w:r>
        <w:rPr>
          <w:rFonts w:ascii="Amiri" w:hAnsi="Amiri" w:eastAsia="Amiri" w:cs="Amiri"/>
          <w:color w:val="111111"/>
          <w:sz w:val="28"/>
          <w:sz w:val="28"/>
          <w:szCs w:val="28"/>
          <w:rtl w:val="true"/>
          <w:lang w:bidi="ar-SA"/>
        </w:rPr>
        <w:t>به اليك ؟ فقال هو بالخيار في ذلك مالم يخرجه عن يده ولو وصل الينا لراينا ان</w:t>
      </w:r>
    </w:p>
    <w:p>
      <w:pPr>
        <w:pStyle w:val="BookText"/>
        <w:rPr/>
      </w:pPr>
      <w:r>
        <w:rPr>
          <w:rFonts w:ascii="Amiri" w:hAnsi="Amiri" w:eastAsia="Amiri" w:cs="Amiri"/>
          <w:color w:val="111111"/>
          <w:sz w:val="28"/>
          <w:sz w:val="28"/>
          <w:szCs w:val="28"/>
          <w:rtl w:val="true"/>
          <w:lang w:bidi="ar-SA"/>
        </w:rPr>
        <w:t xml:space="preserve">نواسيه به وقد احتاج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دعاه والده الى قبول وصيته هل له ان يمتنع من قبول وصيته</w:t>
      </w:r>
      <w:r>
        <w:rPr>
          <w:rStyle w:val="FootnoteAnchor"/>
          <w:rtl w:val="true"/>
        </w:rPr>
        <w:footnoteReference w:id="246"/>
      </w:r>
      <w:r>
        <w:rPr>
          <w:rFonts w:ascii="IRNazanin" w:hAnsi="IRNazanin" w:eastAsia="IRNazanin"/>
          <w:color w:val="111111"/>
          <w:sz w:val="28"/>
          <w:sz w:val="28"/>
          <w:szCs w:val="28"/>
          <w:rtl w:val="true"/>
          <w:lang w:bidi="fa-IR"/>
        </w:rPr>
        <w:t xml:space="preserve">فوقع علیه السلام ليس له أن يمتنع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اوصى الى 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الى رجلين الخ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اوصی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ابنان فمات أحدهما وله ولد ذكور واناث فاوصى لهم جدهم سهم</w:t>
      </w:r>
    </w:p>
    <w:p>
      <w:pPr>
        <w:pStyle w:val="BookText"/>
        <w:rPr/>
      </w:pPr>
      <w:r>
        <w:rPr>
          <w:rFonts w:ascii="IRNazanin" w:hAnsi="IRNazanin" w:eastAsia="IRNazanin"/>
          <w:color w:val="111111"/>
          <w:sz w:val="28"/>
          <w:sz w:val="28"/>
          <w:szCs w:val="28"/>
          <w:rtl w:val="true"/>
          <w:lang w:bidi="fa-IR"/>
        </w:rPr>
        <w:t>ابيهم فهذا السهم الذكر والانثى فيه سواء ؟اَمْ للذكر مثل حض الانثیین ؟ فوقع علیه السلام ينفذون وصية جدّهم كما امران شاء الله ،قال وكتبت اليه رجل له ولد ذكور</w:t>
      </w:r>
      <w:r>
        <w:rPr>
          <w:rStyle w:val="FootnoteAnchor"/>
          <w:rtl w:val="true"/>
        </w:rPr>
        <w:footnoteReference w:id="247"/>
      </w:r>
      <w:r>
        <w:rPr>
          <w:rFonts w:ascii="IRNazanin" w:hAnsi="IRNazanin" w:eastAsia="IRNazanin"/>
          <w:color w:val="111111"/>
          <w:sz w:val="28"/>
          <w:sz w:val="28"/>
          <w:szCs w:val="28"/>
          <w:rtl w:val="true"/>
          <w:lang w:bidi="fa-IR"/>
        </w:rPr>
        <w:t xml:space="preserve">واناث فاقرلهم بضيعة أنها لولده ولم يذكر انها بينهم على سهام الله عزوجل وفرائضه، الذكر والانثى فيه سواء ؟ فوقع علیه السلام ينفذون فيها وصية ابيهم على ما سمى فان لم يكن سمی شیئا ردوها الى كتاب الله عزوجل وسنة نبيه صلی الله علیه وآله </w:t>
      </w:r>
      <w:r>
        <w:rPr>
          <w:rStyle w:val="FootnoteAnchor"/>
          <w:rtl w:val="true"/>
        </w:rPr>
        <w:footnoteReference w:id="248"/>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كان وصي رجل فمات واوصی الى رجل آخر هل يلزم الوصي وصية الرجل الذي كان هذا وصيه ؟ فكتب علیه السلام يلزمه بحقه ان كان له قبله حق ان شاء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كتب كتابا بخطه ولم يقل لورثته هذه وصيتي ولم يقل انی قد اوصيت الا انه كتب كتابا</w:t>
      </w:r>
      <w:r>
        <w:rPr>
          <w:rStyle w:val="FootnoteAnchor"/>
          <w:rtl w:val="true"/>
        </w:rPr>
        <w:footnoteReference w:id="249"/>
      </w:r>
      <w:r>
        <w:rPr>
          <w:rFonts w:ascii="IRNazanin" w:hAnsi="IRNazanin" w:eastAsia="IRNazanin"/>
          <w:color w:val="111111"/>
          <w:sz w:val="28"/>
          <w:sz w:val="28"/>
          <w:szCs w:val="28"/>
          <w:rtl w:val="true"/>
          <w:lang w:bidi="fa-IR"/>
        </w:rPr>
        <w:t xml:space="preserve">فيه ما اراد ان يوصي به هل يجب على ورثته القيام بما في الكتاب بخطه ولم يأمرهم بذلك ؟ فكتب علیه السلام ان كان له ولد ينفذون ينفذون كل شيء يجدون في كتاب ابيهم في وجه البرا وغيره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كتب كتابا </w:t>
      </w:r>
      <w:r>
        <w:rPr>
          <w:rStyle w:val="FootnoteAnchor"/>
          <w:rtl w:val="true"/>
        </w:rPr>
        <w:footnoteReference w:id="250"/>
      </w:r>
      <w:r>
        <w:rPr>
          <w:rFonts w:ascii="IRNazanin" w:hAnsi="IRNazanin" w:eastAsia="IRNazanin"/>
          <w:color w:val="111111"/>
          <w:sz w:val="28"/>
          <w:sz w:val="28"/>
          <w:szCs w:val="28"/>
          <w:rtl w:val="true"/>
          <w:lang w:bidi="fa-IR"/>
        </w:rPr>
        <w:t>فيه ما اراد ان يوصی به هل يجب على ورثته القيام بما في الكتاب بخطه ولم يامرهم بذلك ؟ فكتب ان كان ولده</w:t>
      </w:r>
      <w:r>
        <w:rPr>
          <w:rStyle w:val="FootnoteAnchor"/>
          <w:rtl w:val="true"/>
        </w:rPr>
        <w:footnoteReference w:id="251"/>
      </w:r>
      <w:r>
        <w:rPr>
          <w:rFonts w:ascii="Amiri" w:hAnsi="Amiri" w:eastAsia="Amiri" w:cs="Amiri"/>
          <w:color w:val="111111"/>
          <w:sz w:val="28"/>
          <w:sz w:val="28"/>
          <w:szCs w:val="28"/>
          <w:rtl w:val="true"/>
          <w:lang w:bidi="ar-SA"/>
        </w:rPr>
        <w:t xml:space="preserve">ينفذون كل شيء يجدون في </w:t>
      </w:r>
    </w:p>
    <w:p>
      <w:pPr>
        <w:pStyle w:val="BookText"/>
        <w:rPr/>
      </w:pPr>
      <w:r>
        <w:rPr>
          <w:rFonts w:ascii="IRNazanin" w:hAnsi="IRNazanin" w:eastAsia="IRNazanin"/>
          <w:color w:val="111111"/>
          <w:sz w:val="28"/>
          <w:sz w:val="28"/>
          <w:szCs w:val="28"/>
          <w:rtl w:val="true"/>
          <w:lang w:bidi="fa-IR"/>
        </w:rPr>
        <w:t>کتاب ابيهم في وجه البر وغیره</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له ولد ذكور واناث فاقر بضيعة انها لولده ولم يذكر انها بينهم على سهام الله وفرائضه، الذكر والانثى فيه سواء ؟فوقع علیه السلام ينفذون وصية ابيهم على ما سمي ،فان لم يكن سمی شیئا، ردوها على كتاب الله عزوجل </w:t>
      </w:r>
      <w:r>
        <w:rPr>
          <w:rStyle w:val="FootnoteAnchor"/>
          <w:rtl w:val="true"/>
        </w:rPr>
        <w:footnoteReference w:id="253"/>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واوصى الى رجلين</w:t>
      </w:r>
      <w:r>
        <w:rPr>
          <w:rStyle w:val="FootnoteAnchor"/>
          <w:rtl w:val="true"/>
        </w:rPr>
        <w:footnoteReference w:id="254"/>
      </w:r>
      <w:r>
        <w:rPr>
          <w:rFonts w:ascii="IRNazanin" w:hAnsi="IRNazanin" w:eastAsia="IRNazanin"/>
          <w:color w:val="111111"/>
          <w:sz w:val="28"/>
          <w:sz w:val="28"/>
          <w:szCs w:val="28"/>
          <w:rtl w:val="true"/>
          <w:lang w:bidi="fa-IR"/>
        </w:rPr>
        <w:t>ایجوز لأحدهما أن ينفرد بنصف التركة</w:t>
      </w:r>
    </w:p>
    <w:p>
      <w:pPr>
        <w:pStyle w:val="BookText"/>
        <w:rPr/>
      </w:pPr>
      <w:r>
        <w:rPr>
          <w:rFonts w:ascii="IRNazanin" w:hAnsi="IRNazanin" w:eastAsia="IRNazanin"/>
          <w:color w:val="111111"/>
          <w:sz w:val="28"/>
          <w:sz w:val="28"/>
          <w:szCs w:val="28"/>
          <w:rtl w:val="true"/>
          <w:lang w:bidi="fa-IR"/>
        </w:rPr>
        <w:t xml:space="preserve">والآخر بالنصف ؟ فوقع علیه السلام لا ينبغي لهما ان يخالفا الميت وان يعملا على حسب ما امرهما ان شاء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وترك كل شيء له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وجعل كل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وجعل كل شي </w:t>
      </w:r>
      <w:r>
        <w:rPr>
          <w:rStyle w:val="FootnoteAnchor"/>
          <w:rtl w:val="true"/>
        </w:rPr>
        <w:footnoteReference w:id="255"/>
      </w:r>
      <w:r>
        <w:rPr>
          <w:rFonts w:ascii="Amiri" w:hAnsi="Amiri" w:eastAsia="Amiri" w:cs="Amiri"/>
          <w:color w:val="111111"/>
          <w:sz w:val="28"/>
          <w:sz w:val="28"/>
          <w:szCs w:val="28"/>
          <w:rtl w:val="true"/>
          <w:lang w:bidi="ar-SA"/>
        </w:rPr>
        <w:t xml:space="preserve">له في حياته لك، ولم يكن له ولد، ثم انه اصاب بعد ذلك ولد اًومبلغ ماله ثلاثة آلاف درهم وقد بعثت اليك بالف درهم، فان رأيت جعلني الله فداك أن تعلمني فيه رأيك لأعمل به ؟ فكتب أَطْلق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وعليه زكاة و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الزكاة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احق بماله مادام فيه الروح آن اوصى به كله فهو </w:t>
      </w:r>
      <w:r>
        <w:rPr>
          <w:rStyle w:val="FootnoteAnchor"/>
          <w:rtl w:val="true"/>
        </w:rPr>
        <w:footnoteReference w:id="256"/>
      </w:r>
      <w:r>
        <w:rPr>
          <w:rFonts w:ascii="IRNazanin" w:hAnsi="IRNazanin" w:eastAsia="IRNazanin"/>
          <w:color w:val="111111"/>
          <w:sz w:val="28"/>
          <w:sz w:val="28"/>
          <w:szCs w:val="28"/>
          <w:rtl w:val="true"/>
          <w:lang w:bidi="fa-IR"/>
        </w:rPr>
        <w:t xml:space="preserve">جائزله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الصرورة 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له الولد اَیسعه </w:t>
      </w:r>
      <w:r>
        <w:rPr>
          <w:rStyle w:val="FootnoteAnchor"/>
          <w:rtl w:val="true"/>
        </w:rPr>
        <w:footnoteReference w:id="257"/>
      </w:r>
      <w:r>
        <w:rPr>
          <w:rFonts w:ascii="Amiri" w:hAnsi="Amiri" w:eastAsia="Amiri" w:cs="Amiri"/>
          <w:color w:val="111111"/>
          <w:sz w:val="28"/>
          <w:sz w:val="28"/>
          <w:szCs w:val="28"/>
          <w:rtl w:val="true"/>
          <w:lang w:bidi="ar-SA"/>
        </w:rPr>
        <w:t>أن يجعل ماله لقرابته ؟ فقال هو ماله يضع به ما شاء</w:t>
      </w:r>
    </w:p>
    <w:p>
      <w:pPr>
        <w:pStyle w:val="BookText"/>
        <w:rPr/>
      </w:pPr>
      <w:r>
        <w:rPr>
          <w:rFonts w:ascii="Amiri" w:hAnsi="Amiri" w:eastAsia="Amiri" w:cs="Amiri"/>
          <w:color w:val="111111"/>
          <w:sz w:val="28"/>
          <w:sz w:val="28"/>
          <w:szCs w:val="28"/>
          <w:rtl w:val="true"/>
          <w:lang w:bidi="ar-SA"/>
        </w:rPr>
        <w:t>الى ان يأتيه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له الولد ایسعه </w:t>
      </w:r>
      <w:r>
        <w:rPr>
          <w:rStyle w:val="FootnoteAnchor"/>
          <w:rtl w:val="true"/>
        </w:rPr>
        <w:footnoteReference w:id="258"/>
      </w:r>
      <w:r>
        <w:rPr>
          <w:rFonts w:ascii="IRNazanin" w:hAnsi="IRNazanin" w:eastAsia="IRNazanin"/>
          <w:color w:val="111111"/>
          <w:sz w:val="28"/>
          <w:sz w:val="28"/>
          <w:szCs w:val="28"/>
          <w:rtl w:val="true"/>
          <w:lang w:bidi="fa-IR"/>
        </w:rPr>
        <w:t xml:space="preserve">ان يجعل ماله لقرابته ؟ فقال هو ماله يصنع به ما شاء الى ان يأتيه الموت، أن لصاحب المال آن يعمل بماله ما شاء مادام حياً ان شاء و هبه ،وان شاء تصدق به وان شاء تزکه الى ان يأتيه الموت، فان اوصى به فليس له الا الثلث ، الا أن الفضل في أن لايضيع من يعوله ولا يضر بورثته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له الولد يسعه ان يجعل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له الولد ایسعه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يقرّ لوارث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له الولد ایسعه </w:t>
      </w:r>
      <w:r>
        <w:rPr>
          <w:rStyle w:val="FootnoteAnchor"/>
          <w:rtl w:val="true"/>
        </w:rPr>
        <w:footnoteReference w:id="259"/>
      </w:r>
      <w:r>
        <w:rPr>
          <w:rFonts w:ascii="Amiri" w:hAnsi="Amiri" w:eastAsia="Amiri" w:cs="Amiri"/>
          <w:color w:val="111111"/>
          <w:sz w:val="28"/>
          <w:sz w:val="28"/>
          <w:szCs w:val="28"/>
          <w:rtl w:val="true"/>
          <w:lang w:bidi="ar-SA"/>
        </w:rPr>
        <w:t>ان يجعل ماله لقرابته ؟ قال هو ماله يصنع به</w:t>
      </w:r>
    </w:p>
    <w:p>
      <w:pPr>
        <w:pStyle w:val="BookText"/>
        <w:rPr/>
      </w:pPr>
      <w:r>
        <w:rPr>
          <w:rFonts w:ascii="Amiri" w:hAnsi="Amiri" w:eastAsia="Amiri" w:cs="Amiri"/>
          <w:color w:val="111111"/>
          <w:sz w:val="28"/>
          <w:sz w:val="28"/>
          <w:szCs w:val="28"/>
          <w:rtl w:val="true"/>
          <w:lang w:bidi="ar-SA"/>
        </w:rPr>
        <w:t>ماشاء الله الى ان يأتيه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يسعه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الولد ایسعه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يموت فيوصى بماله كله فی ابواب البروباكثر</w:t>
      </w:r>
      <w:r>
        <w:rPr>
          <w:rStyle w:val="FootnoteAnchor"/>
          <w:rtl w:val="true"/>
        </w:rPr>
        <w:footnoteReference w:id="260"/>
      </w:r>
      <w:r>
        <w:rPr>
          <w:rFonts w:ascii="Amiri" w:hAnsi="Amiri" w:eastAsia="Amiri" w:cs="Amiri"/>
          <w:color w:val="111111"/>
          <w:sz w:val="28"/>
          <w:sz w:val="28"/>
          <w:szCs w:val="28"/>
          <w:rtl w:val="true"/>
          <w:lang w:bidi="ar-SA"/>
        </w:rPr>
        <w:t>من الثلث هل يجوز</w:t>
      </w:r>
    </w:p>
    <w:p>
      <w:pPr>
        <w:pStyle w:val="BookText"/>
        <w:rPr/>
      </w:pPr>
      <w:r>
        <w:rPr>
          <w:rFonts w:ascii="Amiri" w:hAnsi="Amiri" w:eastAsia="Amiri" w:cs="Amiri"/>
          <w:color w:val="111111"/>
          <w:sz w:val="28"/>
          <w:sz w:val="28"/>
          <w:szCs w:val="28"/>
          <w:rtl w:val="true"/>
          <w:lang w:bidi="ar-SA"/>
        </w:rPr>
        <w:t xml:space="preserve">ذلك له ؟ وكيف يصنع الوصي ؟ فكتب تجازوصيته مالم يتعد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ووصى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فيوصى بماله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يوصى من يذبح عنه ويلقي هو شعره بمكة فقال ليس له أن يلقى شعره الايمني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رجل عن امرأة توفيت ولم تحج فاوصت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علیه السلام اوصى ان يناح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وصية أمير المؤمنین علیه السلام حين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وصية على بن ابیطالب علیه السلام حین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المال احق بماله مادام فيه شيء من الروح يضعه حيث شاء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صحبني مولى لابی عبدالله علیه السلام يقال له أَعْين فاشتکی ایاما ثم برء ثم مات فاخذت متاعه وما كان له فأتيت به ابا عبدالله علیه السلام واخبرته انه اشتكى اياما ثم برء </w:t>
      </w:r>
    </w:p>
    <w:p>
      <w:pPr>
        <w:pStyle w:val="BookText"/>
        <w:rPr/>
      </w:pPr>
      <w:r>
        <w:rPr>
          <w:rFonts w:ascii="Amiri" w:hAnsi="Amiri" w:eastAsia="Amiri" w:cs="Amiri"/>
          <w:color w:val="111111"/>
          <w:sz w:val="28"/>
          <w:sz w:val="28"/>
          <w:szCs w:val="28"/>
          <w:rtl w:val="true"/>
          <w:lang w:bidi="ar-SA"/>
        </w:rPr>
        <w:t xml:space="preserve">ثم مات ، قال تلك راحة الموت ،اما انه ليس من احد يموت حتى يرد الله عزوجل من سمعه وبصره وعقله للوصية اخذ او 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ذلك علي عليه السلام بابنه الحسن وفعل </w:t>
      </w:r>
      <w:r>
        <w:rPr>
          <w:rStyle w:val="FootnoteAnchor"/>
          <w:rtl w:val="true"/>
        </w:rPr>
        <w:footnoteReference w:id="263"/>
      </w:r>
      <w:r>
        <w:rPr>
          <w:rFonts w:ascii="IRNazanin" w:hAnsi="IRNazanin" w:eastAsia="IRNazanin"/>
          <w:color w:val="111111"/>
          <w:sz w:val="28"/>
          <w:sz w:val="28"/>
          <w:szCs w:val="28"/>
          <w:rtl w:val="true"/>
          <w:lang w:bidi="fa-IR"/>
        </w:rPr>
        <w:t>ذلك الحسين بابنه على وفعل ذلك ابی بي وفعلته انا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وصية هبة الله حين نظروا في وصية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يقول الناس في الوصية بالثلث والربع عند موته ، آشیء صحیح معروف ؟ أم كيف صنع ابوك ؟ فقال الثلث ، ذلك الامر الذي صنع ابي رحمه الله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ادعى بعض أهلها انها اوصت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ادعت انه اوصى لها في بلد بالثلث وليس لها 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ربع ما ادعت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اوصت الى رجل واقرت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الإقرار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اوصت اليّ بمال أن يجعل في سبيل الله فقيل لها نحجّ به</w:t>
      </w:r>
      <w:r>
        <w:rPr>
          <w:rStyle w:val="FootnoteAnchor"/>
          <w:rtl w:val="true"/>
        </w:rPr>
        <w:footnoteReference w:id="265"/>
      </w:r>
      <w:r>
        <w:rPr>
          <w:rFonts w:ascii="IRNazanin" w:hAnsi="IRNazanin" w:eastAsia="IRNazanin"/>
          <w:color w:val="111111"/>
          <w:sz w:val="28"/>
          <w:sz w:val="28"/>
          <w:szCs w:val="28"/>
          <w:rtl w:val="true"/>
          <w:lang w:bidi="fa-IR"/>
        </w:rPr>
        <w:t xml:space="preserve">؟ فقالت اجعله في سبيل الله ، فقالوا لها فنعطيه آل محمد علیهم السلام؟ قالت اجعله في سبيل الله ، فقال ابو عبدالله علیه السلام اجعله في سبيل الله كما أمرت قلت مرنی کیف اجعله ؟ قال اجعله كما امرتك، أن الله تبارك وتعالى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بدله بعد ما سمعه فانما اثمه على الذين يبدلونه ان 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ارأيتك لو امرتك أن تعطيه يهودياً كنت تعطيه نصرانيا ؟ قال فمكثت بعد ذلك ثلاث سنين ثم دخلت عليه فقلت له مثل الذي قلت او </w:t>
      </w:r>
    </w:p>
    <w:p>
      <w:pPr>
        <w:pStyle w:val="BookText"/>
        <w:rPr/>
      </w:pPr>
      <w:r>
        <w:rPr>
          <w:rFonts w:ascii="Amiri" w:hAnsi="Amiri" w:eastAsia="Amiri" w:cs="Amiri"/>
          <w:color w:val="111111"/>
          <w:sz w:val="28"/>
          <w:sz w:val="28"/>
          <w:szCs w:val="28"/>
          <w:rtl w:val="true"/>
          <w:lang w:bidi="ar-SA"/>
        </w:rPr>
        <w:t>مرة فسكت هنيئة ثم قال هاتها قلت من اعطها ؟ قال عيس شلقان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اوصت أن ينظر قدر ما يحج به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أوصت بمال </w:t>
      </w:r>
      <w:r>
        <w:rPr>
          <w:rStyle w:val="FootnoteAnchor"/>
          <w:rtl w:val="true"/>
        </w:rPr>
        <w:footnoteReference w:id="267"/>
      </w:r>
      <w:r>
        <w:rPr>
          <w:rFonts w:ascii="Amiri" w:hAnsi="Amiri" w:eastAsia="Amiri" w:cs="Amiri"/>
          <w:color w:val="111111"/>
          <w:sz w:val="28"/>
          <w:sz w:val="28"/>
          <w:szCs w:val="28"/>
          <w:rtl w:val="true"/>
          <w:lang w:bidi="ar-SA"/>
        </w:rPr>
        <w:t xml:space="preserve">في الصدقة والحج والعتق ، فقال ابدأ بالحج فانه مفروض فان بقي شيء فاجعل في الصدقة طائفة وفي العتق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توفيت ولم تحج فاوصت آن ينظر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عن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قالت لاُمها ان كنت بعدي فجاريتي لي ، فقضى أن ذلك جائز وان كانت الابنة بعدها فهى جاريتها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في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انسان اوصى بوصية فلم يحفظ الوصي الا بابا واحداً منها كيف يصنع في الباقي ؟فوقع علیه السلام الأبواب الباقية يجعلها</w:t>
      </w:r>
      <w:r>
        <w:rPr>
          <w:rStyle w:val="FootnoteAnchor"/>
          <w:rtl w:val="true"/>
        </w:rPr>
        <w:footnoteReference w:id="268"/>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خالد بن بكير الطويل قال دعانی 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ابي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خالد الطويل قال دعانی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ابی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اعترف لوارث بدين فى مرضه فقال لاتجوز وصية </w:t>
      </w:r>
      <w:r>
        <w:rPr>
          <w:rStyle w:val="FootnoteAnchor"/>
          <w:rtl w:val="true"/>
        </w:rPr>
        <w:footnoteReference w:id="269"/>
      </w:r>
      <w:r>
        <w:rPr>
          <w:rFonts w:ascii="IRNazanin" w:hAnsi="IRNazanin" w:eastAsia="IRNazanin"/>
          <w:color w:val="111111"/>
          <w:sz w:val="28"/>
          <w:sz w:val="28"/>
          <w:szCs w:val="28"/>
          <w:rtl w:val="true"/>
          <w:lang w:bidi="fa-IR"/>
        </w:rPr>
        <w:t>لوارث ولا اعتراف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امرأة فاشرك </w:t>
      </w:r>
      <w:r>
        <w:rPr>
          <w:rStyle w:val="FootnoteAnchor"/>
          <w:rtl w:val="true"/>
        </w:rPr>
        <w:footnoteReference w:id="270"/>
      </w:r>
      <w:r>
        <w:rPr>
          <w:rFonts w:ascii="IRNazanin" w:hAnsi="IRNazanin" w:eastAsia="IRNazanin"/>
          <w:color w:val="111111"/>
          <w:sz w:val="28"/>
          <w:sz w:val="28"/>
          <w:szCs w:val="28"/>
          <w:rtl w:val="true"/>
          <w:lang w:bidi="fa-IR"/>
        </w:rPr>
        <w:t xml:space="preserve">في الوصية معها صبيا فقال يجوز ذلك وتمضي المرأة الوصية ولا ينتظربلوغ الصبي فاذا بلغ الصبي فليس له ان لا يرضى الاما كان من تبدیل او تغيير فان له أن يرده الى ما اوصى به الميت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إلى امرأة واشرك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 امرأة فاشرك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إلى امرأة وشرك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w:t>
      </w:r>
    </w:p>
    <w:p>
      <w:pPr>
        <w:pStyle w:val="BookText"/>
        <w:rPr/>
      </w:pPr>
      <w:r>
        <w:rPr>
          <w:rFonts w:ascii="Amiri" w:hAnsi="Amiri" w:eastAsia="Amiri" w:cs="Amiri"/>
          <w:color w:val="111111"/>
          <w:sz w:val="28"/>
          <w:sz w:val="28"/>
          <w:szCs w:val="28"/>
          <w:rtl w:val="true"/>
          <w:lang w:bidi="ar-SA"/>
        </w:rPr>
        <w:t>امرأة فاشرك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الى رجل ان عليّ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w:t>
      </w:r>
    </w:p>
    <w:p>
      <w:pPr>
        <w:pStyle w:val="BookText"/>
        <w:rPr/>
      </w:pPr>
      <w:r>
        <w:rPr>
          <w:rFonts w:ascii="Amiri" w:hAnsi="Amiri" w:eastAsia="Amiri" w:cs="Amiri"/>
          <w:color w:val="111111"/>
          <w:sz w:val="28"/>
          <w:sz w:val="28"/>
          <w:szCs w:val="28"/>
          <w:rtl w:val="true"/>
          <w:lang w:bidi="ar-SA"/>
        </w:rPr>
        <w:t>الى رجل ان عليه الخ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الى رجل ان عليه دینا</w:t>
      </w:r>
      <w:r>
        <w:rPr>
          <w:rStyle w:val="FootnoteAnchor"/>
          <w:rtl w:val="true"/>
        </w:rPr>
        <w:footnoteReference w:id="271"/>
      </w:r>
      <w:r>
        <w:rPr>
          <w:rFonts w:ascii="Amiri" w:hAnsi="Amiri" w:eastAsia="Amiri" w:cs="Amiri"/>
          <w:color w:val="111111"/>
          <w:sz w:val="28"/>
          <w:sz w:val="28"/>
          <w:szCs w:val="28"/>
          <w:rtl w:val="true"/>
          <w:lang w:bidi="ar-SA"/>
        </w:rPr>
        <w:t xml:space="preserve">فقال يقضى الرجل ما عليه من دينه ويقسم ما بقى بين الورثة </w:t>
      </w:r>
      <w:r>
        <w:rPr>
          <w:rStyle w:val="FootnoteAnchor"/>
          <w:rtl w:val="true"/>
        </w:rPr>
        <w:footnoteReference w:id="272"/>
      </w:r>
      <w:r>
        <w:rPr>
          <w:rFonts w:ascii="Amiri" w:hAnsi="Amiri" w:eastAsia="Amiri" w:cs="Amiri"/>
          <w:color w:val="111111"/>
          <w:sz w:val="28"/>
          <w:sz w:val="28"/>
          <w:szCs w:val="28"/>
          <w:rtl w:val="true"/>
          <w:lang w:bidi="ar-SA"/>
        </w:rPr>
        <w:t xml:space="preserve">قلت فسرق ما كان اوصى به من الدين </w:t>
      </w:r>
      <w:r>
        <w:rPr>
          <w:rStyle w:val="FootnoteAnchor"/>
          <w:rtl w:val="true"/>
        </w:rPr>
        <w:footnoteReference w:id="273"/>
      </w:r>
      <w:r>
        <w:rPr>
          <w:rFonts w:ascii="IRNazanin" w:hAnsi="IRNazanin" w:eastAsia="IRNazanin"/>
          <w:color w:val="111111"/>
          <w:sz w:val="28"/>
          <w:sz w:val="28"/>
          <w:szCs w:val="28"/>
          <w:rtl w:val="true"/>
          <w:lang w:bidi="fa-IR"/>
        </w:rPr>
        <w:t>ممن يوخذ الدین ، امن الورثة ام من الوصي ؟ قال لايؤخذ من الورثة ولكن الوصی ضامن لها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الى رجل ان يعطي قرابته من ضيعته كذا وكذا جريبا من طعام فمرت عليه سنون لم يكن في ضيعته فضل بل احتاج الى السلف والعينة على من اوصي</w:t>
      </w:r>
      <w:r>
        <w:rPr>
          <w:rStyle w:val="FootnoteAnchor"/>
          <w:rtl w:val="true"/>
        </w:rPr>
        <w:footnoteReference w:id="275"/>
      </w:r>
      <w:r>
        <w:rPr>
          <w:rFonts w:ascii="Amiri" w:hAnsi="Amiri" w:eastAsia="Amiri" w:cs="Amiri"/>
          <w:color w:val="111111"/>
          <w:sz w:val="28"/>
          <w:sz w:val="28"/>
          <w:szCs w:val="28"/>
          <w:rtl w:val="true"/>
          <w:lang w:bidi="ar-SA"/>
        </w:rPr>
        <w:t xml:space="preserve">له من السلف والعينة ، ام لا؟ فان اصابهم بعد ذلك يجر عليهم </w:t>
      </w:r>
      <w:r>
        <w:rPr>
          <w:rStyle w:val="FootnoteAnchor"/>
          <w:rtl w:val="true"/>
        </w:rPr>
        <w:footnoteReference w:id="276"/>
      </w:r>
      <w:r>
        <w:rPr>
          <w:rFonts w:ascii="IRNazanin" w:hAnsi="IRNazanin" w:eastAsia="IRNazanin"/>
          <w:color w:val="111111"/>
          <w:sz w:val="28"/>
          <w:sz w:val="28"/>
          <w:szCs w:val="28"/>
          <w:rtl w:val="true"/>
          <w:lang w:bidi="fa-IR"/>
        </w:rPr>
        <w:t xml:space="preserve">لما فاتهم من السنين الماضية ؟ فقال كانى لا ابالی ان اعطاهم او آخذ ثم يقضى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الى رجل بولده و بمال لهم </w:t>
      </w:r>
      <w:r>
        <w:rPr>
          <w:rStyle w:val="FootnoteAnchor"/>
          <w:rtl w:val="true"/>
        </w:rPr>
        <w:footnoteReference w:id="278"/>
      </w:r>
      <w:r>
        <w:rPr>
          <w:rFonts w:ascii="Amiri" w:hAnsi="Amiri" w:eastAsia="Amiri" w:cs="Amiri"/>
          <w:color w:val="111111"/>
          <w:sz w:val="28"/>
          <w:sz w:val="28"/>
          <w:szCs w:val="28"/>
          <w:rtl w:val="true"/>
          <w:lang w:bidi="ar-SA"/>
        </w:rPr>
        <w:t xml:space="preserve">واذن له عند الوصية أن يعمل بالمال وان يكون الربح فيما بينه وبينهم </w:t>
      </w:r>
      <w:r>
        <w:rPr>
          <w:rStyle w:val="FootnoteAnchor"/>
          <w:rtl w:val="true"/>
        </w:rPr>
        <w:footnoteReference w:id="279"/>
      </w:r>
      <w:r>
        <w:rPr>
          <w:rFonts w:ascii="Amiri" w:hAnsi="Amiri" w:eastAsia="Amiri" w:cs="Amiri"/>
          <w:color w:val="111111"/>
          <w:sz w:val="28"/>
          <w:sz w:val="28"/>
          <w:szCs w:val="28"/>
          <w:rtl w:val="true"/>
          <w:lang w:bidi="ar-SA"/>
        </w:rPr>
        <w:t xml:space="preserve">فقال لا بأس به من اجل ان اباه قد أذن له في ذلك وهو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فأعطاه الف درهم زكاة ماله فذهبت من الوصي قال هو ضامن ولايرجع على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رجل اوصى الى رجل وامره آن يعتق عنه نسمة بستمائة درهم من ثلثه فانطلق الوصي فاعطى الستمائة رجلا يحج </w:t>
      </w:r>
    </w:p>
    <w:p>
      <w:pPr>
        <w:pStyle w:val="BookText"/>
        <w:rPr/>
      </w:pPr>
      <w:r>
        <w:rPr>
          <w:rFonts w:ascii="IRNazanin" w:hAnsi="IRNazanin" w:eastAsia="IRNazanin"/>
          <w:color w:val="111111"/>
          <w:sz w:val="28"/>
          <w:sz w:val="28"/>
          <w:szCs w:val="28"/>
          <w:rtl w:val="true"/>
          <w:lang w:bidi="fa-IR"/>
        </w:rPr>
        <w:t xml:space="preserve">بها عنه </w:t>
      </w:r>
      <w:r>
        <w:rPr>
          <w:rStyle w:val="FootnoteAnchor"/>
          <w:rtl w:val="true"/>
        </w:rPr>
        <w:footnoteReference w:id="280"/>
      </w:r>
      <w:r>
        <w:rPr>
          <w:rFonts w:ascii="IRNazanin" w:hAnsi="IRNazanin" w:eastAsia="IRNazanin"/>
          <w:color w:val="111111"/>
          <w:sz w:val="28"/>
          <w:sz w:val="28"/>
          <w:szCs w:val="28"/>
          <w:rtl w:val="true"/>
          <w:lang w:bidi="fa-IR"/>
        </w:rPr>
        <w:t xml:space="preserve">فقال أبو عبد الله علیه السلام ارى ان </w:t>
      </w:r>
      <w:r>
        <w:rPr>
          <w:rStyle w:val="FootnoteAnchor"/>
          <w:rtl w:val="true"/>
        </w:rPr>
        <w:footnoteReference w:id="281"/>
      </w:r>
      <w:r>
        <w:rPr>
          <w:rFonts w:ascii="Amiri" w:hAnsi="Amiri" w:eastAsia="Amiri" w:cs="Amiri"/>
          <w:color w:val="111111"/>
          <w:sz w:val="28"/>
          <w:sz w:val="28"/>
          <w:szCs w:val="28"/>
          <w:rtl w:val="true"/>
          <w:lang w:bidi="ar-SA"/>
        </w:rPr>
        <w:t>يغرم الوصي ستمائة درهم من ماله ويجعلها</w:t>
      </w:r>
      <w:r>
        <w:rPr>
          <w:rStyle w:val="FootnoteAnchor"/>
          <w:rtl w:val="true"/>
        </w:rPr>
        <w:footnoteReference w:id="282"/>
      </w:r>
      <w:r>
        <w:rPr>
          <w:rFonts w:ascii="Amiri" w:hAnsi="Amiri" w:eastAsia="Amiri" w:cs="Amiri"/>
          <w:color w:val="111111"/>
          <w:sz w:val="28"/>
          <w:sz w:val="28"/>
          <w:szCs w:val="28"/>
          <w:rtl w:val="true"/>
          <w:lang w:bidi="ar-SA"/>
        </w:rPr>
        <w:t xml:space="preserve">فيما اوصى به الميت في نسمة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الى رجل وعليه دین </w:t>
      </w:r>
      <w:r>
        <w:rPr>
          <w:rStyle w:val="FootnoteAnchor"/>
          <w:rtl w:val="true"/>
        </w:rPr>
        <w:footnoteReference w:id="284"/>
      </w:r>
      <w:r>
        <w:rPr>
          <w:rFonts w:ascii="Amiri" w:hAnsi="Amiri" w:eastAsia="Amiri" w:cs="Amiri"/>
          <w:color w:val="111111"/>
          <w:sz w:val="28"/>
          <w:sz w:val="28"/>
          <w:szCs w:val="28"/>
          <w:rtl w:val="true"/>
          <w:lang w:bidi="ar-SA"/>
        </w:rPr>
        <w:t xml:space="preserve">فقال يقضى الرجل ما عليه من دينه ويقسم مابقي بين الورثة </w:t>
      </w:r>
      <w:r>
        <w:rPr>
          <w:rStyle w:val="FootnoteAnchor"/>
          <w:rtl w:val="true"/>
        </w:rPr>
        <w:footnoteReference w:id="285"/>
      </w:r>
      <w:r>
        <w:rPr>
          <w:rFonts w:ascii="IRNazanin" w:hAnsi="IRNazanin" w:eastAsia="IRNazanin"/>
          <w:color w:val="111111"/>
          <w:sz w:val="28"/>
          <w:sz w:val="28"/>
          <w:szCs w:val="28"/>
          <w:rtl w:val="true"/>
          <w:lang w:bidi="fa-IR"/>
        </w:rPr>
        <w:t>قلت فسرق ما کان اوصى به من الدين ممن يؤخذ آمن الورثة ؟</w:t>
      </w:r>
      <w:r>
        <w:rPr>
          <w:rStyle w:val="FootnoteAnchor"/>
          <w:rtl w:val="true"/>
        </w:rPr>
        <w:footnoteReference w:id="286"/>
      </w:r>
      <w:r>
        <w:rPr>
          <w:rFonts w:ascii="IRNazanin" w:hAnsi="IRNazanin" w:eastAsia="IRNazanin"/>
          <w:color w:val="111111"/>
          <w:sz w:val="28"/>
          <w:sz w:val="28"/>
          <w:szCs w:val="28"/>
          <w:rtl w:val="true"/>
          <w:lang w:bidi="fa-IR"/>
        </w:rPr>
        <w:t>قال لايؤخذ من الورثة، ولكن الوصی ضامن لها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اليه رجل ان يحج عنه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الي وامرني أن اعطى عَمّاً له في كل سنة شيئا فمات العم ؟</w:t>
      </w:r>
    </w:p>
    <w:p>
      <w:pPr>
        <w:pStyle w:val="BookText"/>
        <w:rPr/>
      </w:pPr>
      <w:r>
        <w:rPr>
          <w:rFonts w:ascii="IRNazanin" w:hAnsi="IRNazanin" w:eastAsia="IRNazanin"/>
          <w:color w:val="111111"/>
          <w:sz w:val="28"/>
          <w:sz w:val="28"/>
          <w:szCs w:val="28"/>
          <w:rtl w:val="true"/>
          <w:lang w:bidi="fa-IR"/>
        </w:rPr>
        <w:t xml:space="preserve">فكتب علیه السلام لاعطه ورثته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الي وهلك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أن يحج عنه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أن يحج عنه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أن يعتق عنه نسمة بخمسمائة درهم من ثلثه</w:t>
      </w:r>
      <w:r>
        <w:rPr>
          <w:rStyle w:val="FootnoteAnchor"/>
          <w:rtl w:val="true"/>
        </w:rPr>
        <w:footnoteReference w:id="288"/>
      </w:r>
      <w:r>
        <w:rPr>
          <w:rFonts w:ascii="IRNazanin" w:hAnsi="IRNazanin" w:eastAsia="IRNazanin"/>
          <w:color w:val="111111"/>
          <w:sz w:val="28"/>
          <w:sz w:val="28"/>
          <w:szCs w:val="28"/>
          <w:rtl w:val="true"/>
          <w:lang w:bidi="fa-IR"/>
        </w:rPr>
        <w:t>فاشترى</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نسمة باقل من خمسمائة درهم وفضلت فضلة فما ترى ؟ قال تدفع الفضلة الى النسمة</w:t>
      </w:r>
      <w:r>
        <w:rPr>
          <w:rStyle w:val="FootnoteAnchor"/>
          <w:rtl w:val="true"/>
        </w:rPr>
        <w:footnoteReference w:id="290"/>
      </w:r>
      <w:r>
        <w:rPr>
          <w:rFonts w:ascii="Amiri" w:hAnsi="Amiri" w:eastAsia="Amiri" w:cs="Amiri"/>
          <w:color w:val="111111"/>
          <w:sz w:val="28"/>
          <w:sz w:val="28"/>
          <w:szCs w:val="28"/>
          <w:rtl w:val="true"/>
          <w:lang w:bidi="ar-SA"/>
        </w:rPr>
        <w:t xml:space="preserve">من قبل أن تعتق ثم تعتق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بثلاثين ديناراً يعتق بها رجل من أصحابنا فلم يوجد بذلك ؟ قال يشتري من الناس فيعتق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اوصی </w:t>
      </w:r>
      <w:r>
        <w:rPr>
          <w:rStyle w:val="FootnoteAnchor"/>
          <w:rtl w:val="true"/>
        </w:rPr>
        <w:footnoteReference w:id="291"/>
      </w:r>
      <w:r>
        <w:rPr>
          <w:rFonts w:ascii="IRNazanin" w:hAnsi="IRNazanin" w:eastAsia="IRNazanin"/>
          <w:color w:val="111111"/>
          <w:sz w:val="28"/>
          <w:sz w:val="28"/>
          <w:szCs w:val="28"/>
          <w:rtl w:val="true"/>
          <w:lang w:bidi="fa-IR"/>
        </w:rPr>
        <w:t xml:space="preserve">بثلث ماله ثم قُتل خطأ قال ثلث دیته داخل في وصيته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بثلثه بعد موته فقال ثلثي بعد موتی بین موالي وموالي ابی</w:t>
      </w:r>
    </w:p>
    <w:p>
      <w:pPr>
        <w:pStyle w:val="BookText"/>
        <w:rPr/>
      </w:pPr>
      <w:r>
        <w:rPr>
          <w:rFonts w:ascii="Amiri" w:hAnsi="Amiri" w:eastAsia="Amiri" w:cs="Amiri"/>
          <w:color w:val="111111"/>
          <w:sz w:val="28"/>
          <w:sz w:val="28"/>
          <w:szCs w:val="28"/>
          <w:rtl w:val="true"/>
          <w:lang w:bidi="ar-SA"/>
        </w:rPr>
        <w:t xml:space="preserve">ولابيه موال </w:t>
      </w:r>
      <w:r>
        <w:rPr>
          <w:rStyle w:val="FootnoteAnchor"/>
          <w:rtl w:val="true"/>
        </w:rPr>
        <w:footnoteReference w:id="292"/>
      </w:r>
      <w:r>
        <w:rPr>
          <w:rFonts w:ascii="Amiri" w:hAnsi="Amiri" w:eastAsia="Amiri" w:cs="Amiri"/>
          <w:color w:val="111111"/>
          <w:sz w:val="28"/>
          <w:sz w:val="28"/>
          <w:szCs w:val="28"/>
          <w:rtl w:val="true"/>
          <w:lang w:bidi="ar-SA"/>
        </w:rPr>
        <w:t xml:space="preserve">يدخلون موالى ابيه في وصيته بما يسمون مواليه </w:t>
      </w:r>
      <w:r>
        <w:rPr>
          <w:rStyle w:val="FootnoteAnchor"/>
          <w:rtl w:val="true"/>
        </w:rPr>
        <w:footnoteReference w:id="293"/>
      </w:r>
      <w:r>
        <w:rPr>
          <w:rFonts w:ascii="IRNazanin" w:hAnsi="IRNazanin" w:eastAsia="IRNazanin"/>
          <w:color w:val="111111"/>
          <w:sz w:val="28"/>
          <w:sz w:val="28"/>
          <w:szCs w:val="28"/>
          <w:rtl w:val="true"/>
          <w:lang w:bidi="fa-IR"/>
        </w:rPr>
        <w:t>ام لا يدخلون ؟ فكتب علیه السلام لايدخلون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بجزء من ماله فقال جزء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اوصي بجزء من ماله قال جزء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بجزء من ماله ، فقال واحد من سبعة 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ابواب لكل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فرجل اوصى بسهم من ماله فقال السهم واحد من ثمانية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للفقراء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بجزء من ماله قال </w:t>
      </w:r>
      <w:r>
        <w:rPr>
          <w:rStyle w:val="FootnoteAnchor"/>
          <w:rtl w:val="true"/>
        </w:rPr>
        <w:footnoteReference w:id="294"/>
      </w:r>
      <w:r>
        <w:rPr>
          <w:rFonts w:ascii="IRNazanin" w:hAnsi="IRNazanin" w:eastAsia="IRNazanin"/>
          <w:color w:val="111111"/>
          <w:sz w:val="28"/>
          <w:sz w:val="28"/>
          <w:szCs w:val="28"/>
          <w:rtl w:val="true"/>
          <w:lang w:bidi="fa-IR"/>
        </w:rPr>
        <w:t xml:space="preserve">جزء من عشرة ،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على کل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الجبال عشرة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بجزء من ماله سُبع ثلثه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بحجة فجعلها وصيه فی نسمه،فقال یغرمها وصيه و یجعلها فی حجه کما اوصی به فان الله تبارک وتعالی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یدله بعد ما سمعه فانما ایمه علی الذین یبدلونه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بحجة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اوصی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اوصی سهم </w:t>
      </w:r>
      <w:r>
        <w:rPr>
          <w:rStyle w:val="FootnoteAnchor"/>
          <w:rtl w:val="true"/>
        </w:rPr>
        <w:footnoteReference w:id="296"/>
      </w:r>
      <w:r>
        <w:rPr>
          <w:rFonts w:ascii="IRNazanin" w:hAnsi="IRNazanin" w:eastAsia="IRNazanin"/>
          <w:color w:val="111111"/>
          <w:sz w:val="28"/>
          <w:sz w:val="28"/>
          <w:szCs w:val="28"/>
          <w:rtl w:val="true"/>
          <w:lang w:bidi="fa-IR"/>
        </w:rPr>
        <w:t xml:space="preserve">من ماله </w:t>
      </w:r>
    </w:p>
    <w:p>
      <w:pPr>
        <w:pStyle w:val="BookText"/>
        <w:rPr/>
      </w:pPr>
      <w:r>
        <w:rPr>
          <w:rFonts w:ascii="Amiri" w:hAnsi="Amiri" w:eastAsia="Amiri" w:cs="Amiri"/>
          <w:color w:val="111111"/>
          <w:sz w:val="28"/>
          <w:sz w:val="28"/>
          <w:szCs w:val="28"/>
          <w:rtl w:val="true"/>
          <w:lang w:bidi="ar-SA"/>
        </w:rPr>
        <w:t xml:space="preserve">ولايدري </w:t>
      </w:r>
      <w:r>
        <w:rPr>
          <w:rStyle w:val="FootnoteAnchor"/>
          <w:rtl w:val="true"/>
        </w:rPr>
        <w:footnoteReference w:id="297"/>
      </w:r>
      <w:r>
        <w:rPr>
          <w:rFonts w:ascii="IRNazanin" w:hAnsi="IRNazanin" w:eastAsia="IRNazanin"/>
          <w:color w:val="111111"/>
          <w:sz w:val="28"/>
          <w:sz w:val="28"/>
          <w:szCs w:val="28"/>
          <w:rtl w:val="true"/>
          <w:lang w:bidi="fa-IR"/>
        </w:rPr>
        <w:t xml:space="preserve">السهم اي شي هو ؟ فقال ليس عندكم فيما بلغكم عن جعفر ولاعن ابی جعفرعلیهما السلام فيها شي ؟ قلنا له جعلنا فداك </w:t>
      </w:r>
      <w:r>
        <w:rPr>
          <w:rStyle w:val="FootnoteAnchor"/>
          <w:rtl w:val="true"/>
        </w:rPr>
        <w:footnoteReference w:id="298"/>
      </w:r>
      <w:r>
        <w:rPr>
          <w:rFonts w:ascii="Amiri" w:hAnsi="Amiri" w:eastAsia="Amiri" w:cs="Amiri"/>
          <w:color w:val="111111"/>
          <w:sz w:val="28"/>
          <w:sz w:val="28"/>
          <w:szCs w:val="28"/>
          <w:rtl w:val="true"/>
          <w:lang w:bidi="ar-SA"/>
        </w:rPr>
        <w:t>ما سمعنا اصحابنا يذكرون شيئا من هذا عن آبائك فقال السهم واحد من ثمانية ، فقلنا له جعنا فداك كيف</w:t>
      </w:r>
      <w:r>
        <w:rPr>
          <w:rStyle w:val="FootnoteAnchor"/>
          <w:rtl w:val="true"/>
        </w:rPr>
        <w:footnoteReference w:id="299"/>
      </w:r>
      <w:r>
        <w:rPr>
          <w:rFonts w:ascii="IRNazanin" w:hAnsi="IRNazanin" w:eastAsia="IRNazanin"/>
          <w:color w:val="111111"/>
          <w:sz w:val="28"/>
          <w:sz w:val="28"/>
          <w:szCs w:val="28"/>
          <w:rtl w:val="true"/>
          <w:lang w:bidi="fa-IR"/>
        </w:rPr>
        <w:t xml:space="preserve">صار واحداً من ثمانية ؟ فقال اما تقرأ كتاب الله عزوجل ؟ قلت جعلت فداك اني لاقرأه ولكن لا ادري أي موضع هو ، فقال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للفقراء والمساكين والعاملين عليها والمؤلفة قلوبهم وفي الرقاب والغارمین وفي سبيل الله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عقد بیده ثمانية قال وكذلك قسمها رسول الله صلی الله علیه وآله على ثمانية اسهم فالسهم واحد من ثمانية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بشيء فقال </w:t>
      </w:r>
      <w:r>
        <w:rPr>
          <w:rStyle w:val="FootnoteAnchor"/>
          <w:rtl w:val="true"/>
        </w:rPr>
        <w:footnoteReference w:id="300"/>
      </w:r>
      <w:r>
        <w:rPr>
          <w:rFonts w:ascii="IRNazanin" w:hAnsi="IRNazanin" w:eastAsia="IRNazanin"/>
          <w:color w:val="111111"/>
          <w:sz w:val="28"/>
          <w:sz w:val="28"/>
          <w:szCs w:val="28"/>
          <w:rtl w:val="true"/>
          <w:lang w:bidi="fa-IR"/>
        </w:rPr>
        <w:t xml:space="preserve">الشي في كتاب علي علیه السلام واحد </w:t>
      </w:r>
      <w:r>
        <w:rPr>
          <w:rStyle w:val="FootnoteAnchor"/>
          <w:rtl w:val="true"/>
        </w:rPr>
        <w:footnoteReference w:id="301"/>
      </w:r>
      <w:r>
        <w:rPr>
          <w:rFonts w:ascii="Amiri" w:hAnsi="Amiri" w:eastAsia="Amiri" w:cs="Amiri"/>
          <w:color w:val="111111"/>
          <w:sz w:val="28"/>
          <w:sz w:val="28"/>
          <w:szCs w:val="28"/>
          <w:rtl w:val="true"/>
          <w:lang w:bidi="ar-SA"/>
        </w:rPr>
        <w:t xml:space="preserve">من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اوصي بشي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بشيء من ماله قال </w:t>
      </w:r>
      <w:r>
        <w:rPr>
          <w:rStyle w:val="FootnoteAnchor"/>
          <w:rtl w:val="true"/>
        </w:rPr>
        <w:footnoteReference w:id="302"/>
      </w:r>
      <w:r>
        <w:rPr>
          <w:rFonts w:ascii="IRNazanin" w:hAnsi="IRNazanin" w:eastAsia="IRNazanin"/>
          <w:color w:val="111111"/>
          <w:sz w:val="28"/>
          <w:sz w:val="28"/>
          <w:szCs w:val="28"/>
          <w:rtl w:val="true"/>
          <w:lang w:bidi="fa-IR"/>
        </w:rPr>
        <w:t xml:space="preserve">الشیء فی کتاب على علیه السلام من ستة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بعشرين درهما</w:t>
      </w:r>
      <w:r>
        <w:rPr>
          <w:rStyle w:val="FootnoteAnchor"/>
          <w:rtl w:val="true"/>
        </w:rPr>
        <w:footnoteReference w:id="304"/>
      </w:r>
      <w:r>
        <w:rPr>
          <w:rFonts w:ascii="Amiri" w:hAnsi="Amiri" w:eastAsia="Amiri" w:cs="Amiri"/>
          <w:color w:val="111111"/>
          <w:sz w:val="28"/>
          <w:sz w:val="28"/>
          <w:szCs w:val="28"/>
          <w:rtl w:val="true"/>
          <w:lang w:bidi="ar-SA"/>
        </w:rPr>
        <w:t xml:space="preserve">في حجة ، قال يحج بها رجل من موضع بلغه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بعشرين درهما في حجة قال يحج بها عنه رجل من حيث يبلغه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بمال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بمال في سبيل الله فقال سبيل الله شیعتنا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بماله </w:t>
      </w:r>
      <w:r>
        <w:rPr>
          <w:rStyle w:val="FootnoteAnchor"/>
          <w:rtl w:val="true"/>
        </w:rPr>
        <w:footnoteReference w:id="307"/>
      </w:r>
      <w:r>
        <w:rPr>
          <w:rFonts w:ascii="Amiri" w:hAnsi="Amiri" w:eastAsia="Amiri" w:cs="Amiri"/>
          <w:color w:val="111111"/>
          <w:sz w:val="28"/>
          <w:sz w:val="28"/>
          <w:szCs w:val="28"/>
          <w:rtl w:val="true"/>
          <w:lang w:bidi="ar-SA"/>
        </w:rPr>
        <w:t xml:space="preserve">في سبيل الله فقال اعطه لمن اوصى به له </w:t>
      </w:r>
      <w:r>
        <w:rPr>
          <w:rStyle w:val="FootnoteAnchor"/>
          <w:rtl w:val="true"/>
        </w:rPr>
        <w:footnoteReference w:id="308"/>
      </w:r>
      <w:r>
        <w:rPr>
          <w:rFonts w:ascii="IRNazanin" w:hAnsi="IRNazanin" w:eastAsia="IRNazanin"/>
          <w:color w:val="111111"/>
          <w:sz w:val="28"/>
          <w:sz w:val="28"/>
          <w:szCs w:val="28"/>
          <w:rtl w:val="true"/>
          <w:lang w:bidi="fa-IR"/>
        </w:rPr>
        <w:t xml:space="preserve">وان كان يهوديا أو نصرانيا، أن الله تبارك وتعالی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على الذين يبدلونه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بوصايا لقراباته وادرك الوارث ، فقال </w:t>
      </w:r>
      <w:r>
        <w:rPr>
          <w:rStyle w:val="FootnoteAnchor"/>
          <w:rtl w:val="true"/>
        </w:rPr>
        <w:footnoteReference w:id="309"/>
      </w:r>
      <w:r>
        <w:rPr>
          <w:rFonts w:ascii="IRNazanin" w:hAnsi="IRNazanin" w:eastAsia="IRNazanin"/>
          <w:color w:val="111111"/>
          <w:sz w:val="28"/>
          <w:sz w:val="28"/>
          <w:szCs w:val="28"/>
          <w:rtl w:val="true"/>
          <w:lang w:bidi="fa-IR"/>
        </w:rPr>
        <w:t>للوصی آن يعزل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ارضا بقدر ما يخرج منه وصاياه اذا قسم الورثة ولا يدخل هذه الارض في قسمتهم ام كيف يصنع ؟ فقال نعم كذا ينبغی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بوصية اكثر من الثلث وورثته شهود فاجازوا ذلك له، قال</w:t>
      </w:r>
    </w:p>
    <w:p>
      <w:pPr>
        <w:pStyle w:val="BookText"/>
        <w:rPr/>
      </w:pP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بوصية وورثته شهود فاجازوا ذلك له فلما مات الرجل نقضوها</w:t>
      </w:r>
    </w:p>
    <w:p>
      <w:pPr>
        <w:pStyle w:val="BookText"/>
        <w:rPr/>
      </w:pPr>
      <w:r>
        <w:rPr>
          <w:rFonts w:ascii="Amiri" w:hAnsi="Amiri" w:eastAsia="Amiri" w:cs="Amiri"/>
          <w:color w:val="111111"/>
          <w:sz w:val="28"/>
          <w:sz w:val="28"/>
          <w:szCs w:val="28"/>
          <w:rtl w:val="true"/>
          <w:lang w:bidi="ar-SA"/>
        </w:rPr>
        <w:t xml:space="preserve">اللهم ان يردوا ما اقروا به؟ قال ليس لهم ذلك ، الوصية جائزة عليهم اذا اقروا بها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عند موته </w:t>
      </w:r>
      <w:r>
        <w:rPr>
          <w:rStyle w:val="FootnoteAnchor"/>
          <w:rtl w:val="true"/>
        </w:rPr>
        <w:footnoteReference w:id="311"/>
      </w:r>
      <w:r>
        <w:rPr>
          <w:rFonts w:ascii="IRNazanin" w:hAnsi="IRNazanin" w:eastAsia="IRNazanin"/>
          <w:color w:val="111111"/>
          <w:sz w:val="28"/>
          <w:sz w:val="28"/>
          <w:szCs w:val="28"/>
          <w:rtl w:val="true"/>
          <w:lang w:bidi="fa-IR"/>
        </w:rPr>
        <w:t>اعتقوا</w:t>
      </w:r>
      <w:r>
        <w:rPr>
          <w:rStyle w:val="FootnoteAnchor"/>
          <w:rtl w:val="true"/>
        </w:rPr>
        <w:footnoteReference w:id="312"/>
      </w:r>
      <w:r>
        <w:rPr>
          <w:rFonts w:ascii="Amiri" w:hAnsi="Amiri" w:eastAsia="Amiri" w:cs="Amiri"/>
          <w:color w:val="111111"/>
          <w:sz w:val="28"/>
          <w:sz w:val="28"/>
          <w:szCs w:val="28"/>
          <w:rtl w:val="true"/>
          <w:lang w:bidi="ar-SA"/>
        </w:rPr>
        <w:t>فلانا وفلانا و فلانا حتى ذكر خمسة</w:t>
      </w:r>
    </w:p>
    <w:p>
      <w:pPr>
        <w:pStyle w:val="BookText"/>
        <w:rPr/>
      </w:pPr>
      <w:r>
        <w:rPr>
          <w:rFonts w:ascii="IRNazanin" w:hAnsi="IRNazanin" w:eastAsia="IRNazanin"/>
          <w:color w:val="111111"/>
          <w:sz w:val="28"/>
          <w:sz w:val="28"/>
          <w:szCs w:val="28"/>
          <w:rtl w:val="true"/>
          <w:lang w:bidi="fa-IR"/>
        </w:rPr>
        <w:t xml:space="preserve">فنظر </w:t>
      </w:r>
      <w:r>
        <w:rPr>
          <w:rStyle w:val="FootnoteAnchor"/>
          <w:rtl w:val="true"/>
        </w:rPr>
        <w:footnoteReference w:id="313"/>
      </w:r>
      <w:r>
        <w:rPr>
          <w:rFonts w:ascii="Amiri" w:hAnsi="Amiri" w:eastAsia="Amiri" w:cs="Amiri"/>
          <w:color w:val="111111"/>
          <w:sz w:val="28"/>
          <w:sz w:val="28"/>
          <w:szCs w:val="28"/>
          <w:rtl w:val="true"/>
          <w:lang w:bidi="ar-SA"/>
        </w:rPr>
        <w:t>في ثلثه فلم يبلغ ثلثه اثمان قيمة</w:t>
      </w:r>
      <w:r>
        <w:rPr>
          <w:rStyle w:val="FootnoteAnchor"/>
          <w:rtl w:val="true"/>
        </w:rPr>
        <w:footnoteReference w:id="314"/>
      </w:r>
      <w:r>
        <w:rPr>
          <w:rFonts w:ascii="Amiri" w:hAnsi="Amiri" w:eastAsia="Amiri" w:cs="Amiri"/>
          <w:color w:val="111111"/>
          <w:sz w:val="28"/>
          <w:sz w:val="28"/>
          <w:szCs w:val="28"/>
          <w:rtl w:val="true"/>
          <w:lang w:bidi="ar-SA"/>
        </w:rPr>
        <w:t xml:space="preserve">المماليك الذين امرهم بعتقهم ، فقال يقومون وينظرون الى ثلثه فيعتق منهم اول من سمى </w:t>
      </w:r>
      <w:r>
        <w:rPr>
          <w:rStyle w:val="FootnoteAnchor"/>
          <w:rtl w:val="true"/>
        </w:rPr>
        <w:footnoteReference w:id="315"/>
      </w:r>
      <w:r>
        <w:rPr>
          <w:rFonts w:ascii="Amiri" w:hAnsi="Amiri" w:eastAsia="Amiri" w:cs="Amiri"/>
          <w:color w:val="111111"/>
          <w:sz w:val="28"/>
          <w:sz w:val="28"/>
          <w:szCs w:val="28"/>
          <w:rtl w:val="true"/>
          <w:lang w:bidi="ar-SA"/>
        </w:rPr>
        <w:t xml:space="preserve">ثم الثاني ثم الثالث، ثم الرابع ، ثم الخامس وان عجز الثلث كان ذلك في الذين سماهم اخيراً لانه اعتق بعد مبلغ الثلث ما لا يملك ولا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عند موته أن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لبعض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بسيف فقال الورثة انما لك الحديد وليس لك الحلية ليس غير الحديد، فكتب إلي السيف له وحليته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لرجل بسيف وكان في جفن</w:t>
      </w:r>
      <w:r>
        <w:rPr>
          <w:rStyle w:val="FootnoteAnchor"/>
          <w:rtl w:val="true"/>
        </w:rPr>
        <w:footnoteReference w:id="316"/>
      </w:r>
      <w:r>
        <w:rPr>
          <w:rFonts w:ascii="Amiri" w:hAnsi="Amiri" w:eastAsia="Amiri" w:cs="Amiri"/>
          <w:color w:val="111111"/>
          <w:sz w:val="28"/>
          <w:sz w:val="28"/>
          <w:szCs w:val="28"/>
          <w:rtl w:val="true"/>
          <w:lang w:bidi="ar-SA"/>
        </w:rPr>
        <w:t xml:space="preserve">وعليه حلية ، فقال له الورثة انما لك النصل </w:t>
      </w:r>
      <w:r>
        <w:rPr>
          <w:rStyle w:val="FootnoteAnchor"/>
          <w:rtl w:val="true"/>
        </w:rPr>
        <w:footnoteReference w:id="317"/>
      </w:r>
      <w:r>
        <w:rPr>
          <w:rFonts w:ascii="IRNazanin" w:hAnsi="IRNazanin" w:eastAsia="IRNazanin"/>
          <w:color w:val="111111"/>
          <w:sz w:val="28"/>
          <w:sz w:val="28"/>
          <w:szCs w:val="28"/>
          <w:rtl w:val="true"/>
          <w:lang w:bidi="fa-IR"/>
        </w:rPr>
        <w:t xml:space="preserve">وليس لك المال ،قال فقال لا ،بل السيف بما فيه له ، قال فقلت رجل اوصی لرجل بصندوق وكان فيه مال ، فقال الورثة انما لك الصندوق وليس لك المال ، قال فقال ابو الحسن عليه السلام الصندوق بما فيه 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لرجل بصندوق وكان في الصندوق مال فقال الورثة انما لك</w:t>
      </w:r>
    </w:p>
    <w:p>
      <w:pPr>
        <w:pStyle w:val="BookText"/>
        <w:rPr/>
      </w:pPr>
      <w:r>
        <w:rPr>
          <w:rFonts w:ascii="Amiri" w:hAnsi="Amiri" w:eastAsia="Amiri" w:cs="Amiri"/>
          <w:color w:val="111111"/>
          <w:sz w:val="28"/>
          <w:sz w:val="28"/>
          <w:szCs w:val="28"/>
          <w:rtl w:val="true"/>
          <w:lang w:bidi="ar-SA"/>
        </w:rPr>
        <w:t xml:space="preserve">الصندوق و ليس لك ما فيه ، فقال الصندوق بما فيه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لرجل بوصية أن حدث بی </w:t>
      </w:r>
      <w:r>
        <w:rPr>
          <w:rStyle w:val="FootnoteAnchor"/>
          <w:rtl w:val="true"/>
        </w:rPr>
        <w:footnoteReference w:id="318"/>
      </w:r>
      <w:r>
        <w:rPr>
          <w:rFonts w:ascii="IRNazanin" w:hAnsi="IRNazanin" w:eastAsia="IRNazanin"/>
          <w:color w:val="111111"/>
          <w:sz w:val="28"/>
          <w:sz w:val="28"/>
          <w:szCs w:val="28"/>
          <w:rtl w:val="true"/>
          <w:lang w:bidi="fa-IR"/>
        </w:rPr>
        <w:t>حدث فمات الموصى له قبل</w:t>
      </w:r>
    </w:p>
    <w:p>
      <w:pPr>
        <w:pStyle w:val="BookText"/>
        <w:rPr/>
      </w:pPr>
      <w:r>
        <w:rPr>
          <w:rFonts w:ascii="Amiri" w:hAnsi="Amiri" w:eastAsia="Amiri" w:cs="Amiri"/>
          <w:color w:val="111111"/>
          <w:sz w:val="28"/>
          <w:sz w:val="28"/>
          <w:szCs w:val="28"/>
          <w:rtl w:val="true"/>
          <w:lang w:bidi="ar-SA"/>
        </w:rPr>
        <w:t xml:space="preserve">الموصي قال ليس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فمات فقال الموصى له قبل الموصي قال ليس </w:t>
      </w:r>
    </w:p>
    <w:p>
      <w:pPr>
        <w:pStyle w:val="BookText"/>
        <w:rPr/>
      </w:pP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لك بسهم</w:t>
      </w:r>
      <w:r>
        <w:rPr>
          <w:rStyle w:val="FootnoteAnchor"/>
          <w:rtl w:val="true"/>
        </w:rPr>
        <w:footnoteReference w:id="319"/>
      </w:r>
      <w:r>
        <w:rPr>
          <w:rFonts w:ascii="IRNazanin" w:hAnsi="IRNazanin" w:eastAsia="IRNazanin"/>
          <w:color w:val="111111"/>
          <w:sz w:val="28"/>
          <w:sz w:val="28"/>
          <w:szCs w:val="28"/>
          <w:rtl w:val="true"/>
          <w:lang w:bidi="fa-IR"/>
        </w:rPr>
        <w:t xml:space="preserve">من ماله ولا ندري السهم ايّ شيء هو؟ فقال ليس عندكم فيما بلغكم عن جعفر ولا عن ابی جعفر فيها شيء ؟ قلنا له جعلنا الله فداك ماسمعنا اصحابنا يذكرون شيئا من هذا عن آبائك علیهم السلام فقال السهم واحد من ثمانية، فقلنا له جعلنا الله فداك فكيف صار واحداً من الثمانية؟ فقال اما تقرأ كتاب الله عزوجل ؟ قلت جعلت فداك انى لاقرأه ولكن لا ادري اي موضع هو فقال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الصدقات للفقراء والمساكين والعاملين عليها والمؤلفة قلوبهم وفي الرقاب والغارمين وفي سبيل الله وابن السبيل ثم عقد بیده ثمانية قال وكذلك قشمها رسول الله صلی الله علیه وآله على ثمانية اسهم فالسهم واحد من ثمانية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له بوصية فمات قبل أن يقبضها ولم يترك عقبا، قال اطلب له وارثاً او مولی</w:t>
      </w:r>
      <w:r>
        <w:rPr>
          <w:rStyle w:val="FootnoteAnchor"/>
          <w:rtl w:val="true"/>
        </w:rPr>
        <w:footnoteReference w:id="320"/>
      </w:r>
      <w:r>
        <w:rPr>
          <w:rFonts w:ascii="Amiri" w:hAnsi="Amiri" w:eastAsia="Amiri" w:cs="Amiri"/>
          <w:color w:val="111111"/>
          <w:sz w:val="28"/>
          <w:sz w:val="28"/>
          <w:szCs w:val="28"/>
          <w:rtl w:val="true"/>
          <w:lang w:bidi="ar-SA"/>
        </w:rPr>
        <w:t xml:space="preserve">فادفعها اليه ، قلت فان لم اعلم له وليا ، قال اجهد على ان تقدر له على وليّ ، فان لم تجده و علم الله عزوجل منك الجد فتصدق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بيني وبينه قرابة مات وترك اولادا صغارا وترك مماليك </w:t>
      </w:r>
      <w:r>
        <w:rPr>
          <w:rStyle w:val="FootnoteAnchor"/>
          <w:rtl w:val="true"/>
        </w:rPr>
        <w:footnoteReference w:id="321"/>
      </w:r>
      <w:r>
        <w:rPr>
          <w:rFonts w:ascii="IRNazanin" w:hAnsi="IRNazanin" w:eastAsia="IRNazanin"/>
          <w:color w:val="111111"/>
          <w:sz w:val="28"/>
          <w:sz w:val="28"/>
          <w:szCs w:val="28"/>
          <w:rtl w:val="true"/>
          <w:lang w:bidi="fa-IR"/>
        </w:rPr>
        <w:t xml:space="preserve">غلمانا وجواری </w:t>
      </w:r>
      <w:r>
        <w:rPr>
          <w:rStyle w:val="FootnoteAnchor"/>
          <w:rtl w:val="true"/>
        </w:rPr>
        <w:footnoteReference w:id="322"/>
      </w:r>
      <w:r>
        <w:rPr>
          <w:rFonts w:ascii="IRNazanin" w:hAnsi="IRNazanin" w:eastAsia="IRNazanin"/>
          <w:color w:val="111111"/>
          <w:sz w:val="28"/>
          <w:sz w:val="28"/>
          <w:szCs w:val="28"/>
          <w:rtl w:val="true"/>
          <w:lang w:bidi="fa-IR"/>
        </w:rPr>
        <w:t xml:space="preserve">ولم یوص فما ترى فيمن يشتري </w:t>
      </w:r>
    </w:p>
    <w:p>
      <w:pPr>
        <w:pStyle w:val="BookText"/>
        <w:rPr/>
      </w:pPr>
      <w:r>
        <w:rPr>
          <w:rFonts w:ascii="Amiri" w:hAnsi="Amiri" w:eastAsia="Amiri" w:cs="Amiri"/>
          <w:color w:val="111111"/>
          <w:sz w:val="28"/>
          <w:sz w:val="28"/>
          <w:szCs w:val="28"/>
          <w:rtl w:val="true"/>
          <w:lang w:bidi="ar-SA"/>
        </w:rPr>
        <w:t xml:space="preserve">منهم الجارية يتخذها </w:t>
      </w:r>
      <w:r>
        <w:rPr>
          <w:rStyle w:val="FootnoteAnchor"/>
          <w:rtl w:val="true"/>
        </w:rPr>
        <w:footnoteReference w:id="323"/>
      </w:r>
      <w:r>
        <w:rPr>
          <w:rFonts w:ascii="Amiri" w:hAnsi="Amiri" w:eastAsia="Amiri" w:cs="Amiri"/>
          <w:color w:val="111111"/>
          <w:sz w:val="28"/>
          <w:sz w:val="28"/>
          <w:szCs w:val="28"/>
          <w:rtl w:val="true"/>
          <w:lang w:bidi="ar-SA"/>
        </w:rPr>
        <w:t xml:space="preserve">أُم ولد وماترى في بيعهم ؟ قال فقال ان كان لهم وليّ يقوم بامرهم باع عليهم ونظر لهم وكان مأجورا فيهم ، قلت فما ترى فيمن يشتري منهم الجارية فيتخذها ام ولد ؟ قال لا بأس بذلك اذا باع عليهم القيم </w:t>
      </w:r>
      <w:r>
        <w:rPr>
          <w:rStyle w:val="FootnoteAnchor"/>
          <w:rtl w:val="true"/>
        </w:rPr>
        <w:footnoteReference w:id="324"/>
      </w:r>
      <w:r>
        <w:rPr>
          <w:rFonts w:ascii="Amiri" w:hAnsi="Amiri" w:eastAsia="Amiri" w:cs="Amiri"/>
          <w:color w:val="111111"/>
          <w:sz w:val="28"/>
          <w:sz w:val="28"/>
          <w:szCs w:val="28"/>
          <w:rtl w:val="true"/>
          <w:lang w:bidi="ar-SA"/>
        </w:rPr>
        <w:t xml:space="preserve">لهم الناظر لهم فيما يصحلهم </w:t>
      </w:r>
      <w:r>
        <w:rPr>
          <w:rStyle w:val="FootnoteAnchor"/>
          <w:rtl w:val="true"/>
        </w:rPr>
        <w:footnoteReference w:id="325"/>
      </w:r>
      <w:r>
        <w:rPr>
          <w:rFonts w:ascii="Amiri" w:hAnsi="Amiri" w:eastAsia="Amiri" w:cs="Amiri"/>
          <w:color w:val="111111"/>
          <w:sz w:val="28"/>
          <w:sz w:val="28"/>
          <w:szCs w:val="28"/>
          <w:rtl w:val="true"/>
          <w:lang w:bidi="ar-SA"/>
        </w:rPr>
        <w:t xml:space="preserve">فليس لهم ان يرجعوا فيما صنع القيم لهم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يصلحهم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تحضره </w:t>
      </w:r>
      <w:r>
        <w:rPr>
          <w:rStyle w:val="FootnoteAnchor"/>
          <w:rtl w:val="true"/>
        </w:rPr>
        <w:footnoteReference w:id="327"/>
      </w:r>
      <w:r>
        <w:rPr>
          <w:rFonts w:ascii="IRNazanin" w:hAnsi="IRNazanin" w:eastAsia="IRNazanin"/>
          <w:color w:val="111111"/>
          <w:sz w:val="28"/>
          <w:sz w:val="28"/>
          <w:szCs w:val="28"/>
          <w:rtl w:val="true"/>
          <w:lang w:bidi="fa-IR"/>
        </w:rPr>
        <w:t>الوفاة وله مماليك لخاصة نفسه وله مماليك في شركة رجل آخر، فيوصى في وصيته ممالیکی احرار ، ما حال ممالیکه الذين</w:t>
      </w:r>
      <w:r>
        <w:rPr>
          <w:rStyle w:val="FootnoteAnchor"/>
          <w:rtl w:val="true"/>
        </w:rPr>
        <w:footnoteReference w:id="328"/>
      </w:r>
      <w:r>
        <w:rPr>
          <w:rFonts w:ascii="Amiri" w:hAnsi="Amiri" w:eastAsia="Amiri" w:cs="Amiri"/>
          <w:color w:val="111111"/>
          <w:sz w:val="28"/>
          <w:sz w:val="28"/>
          <w:szCs w:val="28"/>
          <w:rtl w:val="true"/>
          <w:lang w:bidi="ar-SA"/>
        </w:rPr>
        <w:t xml:space="preserve">في الشركة فقال يقومون </w:t>
      </w:r>
      <w:r>
        <w:rPr>
          <w:rStyle w:val="FootnoteAnchor"/>
          <w:rtl w:val="true"/>
        </w:rPr>
        <w:footnoteReference w:id="329"/>
      </w:r>
      <w:r>
        <w:rPr>
          <w:rFonts w:ascii="Amiri" w:hAnsi="Amiri" w:eastAsia="Amiri" w:cs="Amiri"/>
          <w:color w:val="111111"/>
          <w:sz w:val="28"/>
          <w:sz w:val="28"/>
          <w:szCs w:val="28"/>
          <w:rtl w:val="true"/>
          <w:lang w:bidi="ar-SA"/>
        </w:rPr>
        <w:t>عليه ان كان ماله يحتمل ثم هم احرار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ثمن جاريته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جاریته 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السکنی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حضره الموت فاعتق غلامه</w:t>
      </w:r>
      <w:r>
        <w:rPr>
          <w:rStyle w:val="FootnoteAnchor"/>
          <w:rtl w:val="true"/>
        </w:rPr>
        <w:footnoteReference w:id="331"/>
      </w:r>
      <w:r>
        <w:rPr>
          <w:rFonts w:ascii="Amiri" w:hAnsi="Amiri" w:eastAsia="Amiri" w:cs="Amiri"/>
          <w:color w:val="111111"/>
          <w:sz w:val="28"/>
          <w:sz w:val="28"/>
          <w:szCs w:val="28"/>
          <w:rtl w:val="true"/>
          <w:lang w:bidi="ar-SA"/>
        </w:rPr>
        <w:t xml:space="preserve">وأوصى بوصية وكان اكثر من </w:t>
      </w:r>
    </w:p>
    <w:p>
      <w:pPr>
        <w:pStyle w:val="BookText"/>
        <w:rPr/>
      </w:pPr>
      <w:r>
        <w:rPr>
          <w:rFonts w:ascii="Amiri" w:hAnsi="Amiri" w:eastAsia="Amiri" w:cs="Amiri"/>
          <w:color w:val="111111"/>
          <w:sz w:val="28"/>
          <w:sz w:val="28"/>
          <w:szCs w:val="28"/>
          <w:rtl w:val="true"/>
          <w:lang w:bidi="ar-SA"/>
        </w:rPr>
        <w:t xml:space="preserve">الثلث قال يمضي عتق الغلام ويكون النقصان فيما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حضره الموت</w:t>
      </w:r>
      <w:r>
        <w:rPr>
          <w:rStyle w:val="FootnoteAnchor"/>
          <w:rtl w:val="true"/>
        </w:rPr>
        <w:footnoteReference w:id="332"/>
      </w:r>
      <w:r>
        <w:rPr>
          <w:rFonts w:ascii="IRNazanin" w:hAnsi="IRNazanin" w:eastAsia="IRNazanin"/>
          <w:color w:val="111111"/>
          <w:sz w:val="28"/>
          <w:sz w:val="28"/>
          <w:szCs w:val="28"/>
          <w:rtl w:val="true"/>
          <w:lang w:bidi="fa-IR"/>
        </w:rPr>
        <w:t xml:space="preserve">فاعتق مملوكا له ليس له غيره فابی الورثة ان يجيزوا ذلك ، كيف القضاء فيه ؟ قال ما يعتق منه الا ثلثه </w:t>
      </w:r>
      <w:r>
        <w:rPr>
          <w:rStyle w:val="FootnoteAnchor"/>
          <w:rtl w:val="true"/>
        </w:rPr>
        <w:footnoteReference w:id="333"/>
      </w:r>
      <w:r>
        <w:rPr>
          <w:rFonts w:ascii="Amiri" w:hAnsi="Amiri" w:eastAsia="Amiri" w:cs="Amiri"/>
          <w:color w:val="111111"/>
          <w:sz w:val="28"/>
          <w:sz w:val="28"/>
          <w:szCs w:val="28"/>
          <w:rtl w:val="true"/>
          <w:lang w:bidi="ar-SA"/>
        </w:rPr>
        <w:t xml:space="preserve">وسائر ذلك الورثة احق </w:t>
      </w:r>
      <w:r>
        <w:rPr>
          <w:rStyle w:val="FootnoteAnchor"/>
          <w:rtl w:val="true"/>
        </w:rPr>
        <w:footnoteReference w:id="334"/>
      </w:r>
      <w:r>
        <w:rPr>
          <w:rFonts w:ascii="IRNazanin" w:hAnsi="IRNazanin" w:eastAsia="IRNazanin"/>
          <w:color w:val="111111"/>
          <w:sz w:val="28"/>
          <w:sz w:val="28"/>
          <w:szCs w:val="28"/>
          <w:rtl w:val="true"/>
          <w:lang w:bidi="fa-IR"/>
        </w:rPr>
        <w:t xml:space="preserve">بذلك ولهم ما بقی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حضره الموت فاعتق مملوکه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حضره الموت فاعتق غلامه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حضره الموت فاوصى الى ابنه واخوين شهدالابن وصيته وغابالأخوان فلما كان بعد ایام، ابیا ان يقبلا الوصية مخافة أن يتوثب عليهما ابنه ولم يقدر أن يعملا بما ينبغي فضمن لهما ابن عم لهما </w:t>
      </w:r>
      <w:r>
        <w:rPr>
          <w:rStyle w:val="FootnoteAnchor"/>
          <w:rtl w:val="true"/>
        </w:rPr>
        <w:footnoteReference w:id="335"/>
      </w:r>
      <w:r>
        <w:rPr>
          <w:rFonts w:ascii="IRNazanin" w:hAnsi="IRNazanin" w:eastAsia="IRNazanin"/>
          <w:color w:val="111111"/>
          <w:sz w:val="28"/>
          <w:sz w:val="28"/>
          <w:szCs w:val="28"/>
          <w:rtl w:val="true"/>
          <w:lang w:bidi="fa-IR"/>
        </w:rPr>
        <w:t xml:space="preserve">وهو مطاع فيهم ان يكفيهما ابنه ، فدخلا بهذا الشرط فلم يكفهما ابنه وقد اشترطا عليه ابنه وقالا نحن نبرء من الوصية ونحن في حل من ترك جميع الأشياء والخروج منه ، ایستقیم آن يخليا عما فی ایدیهما ویخرجا منه؟ قال </w:t>
      </w:r>
      <w:r>
        <w:rPr>
          <w:rStyle w:val="FootnoteAnchor"/>
          <w:rtl w:val="true"/>
        </w:rPr>
        <w:footnoteReference w:id="336"/>
      </w:r>
      <w:r>
        <w:rPr>
          <w:rFonts w:ascii="Amiri" w:hAnsi="Amiri" w:eastAsia="Amiri" w:cs="Amiri"/>
          <w:color w:val="111111"/>
          <w:sz w:val="28"/>
          <w:sz w:val="28"/>
          <w:szCs w:val="28"/>
          <w:rtl w:val="true"/>
          <w:lang w:bidi="ar-SA"/>
        </w:rPr>
        <w:t>هو لازم لك فارفق على ان الوجوه كان فانك مأجور العل</w:t>
      </w:r>
      <w:r>
        <w:rPr>
          <w:rStyle w:val="FootnoteAnchor"/>
          <w:rtl w:val="true"/>
        </w:rPr>
        <w:footnoteReference w:id="337"/>
      </w:r>
      <w:r>
        <w:rPr>
          <w:rFonts w:ascii="Amiri" w:hAnsi="Amiri" w:eastAsia="Amiri" w:cs="Amiri"/>
          <w:color w:val="111111"/>
          <w:sz w:val="28"/>
          <w:sz w:val="28"/>
          <w:szCs w:val="28"/>
          <w:rtl w:val="true"/>
          <w:lang w:bidi="ar-SA"/>
        </w:rPr>
        <w:t xml:space="preserve">ذلك يحل بابنه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دفع الى رجل</w:t>
      </w:r>
      <w:r>
        <w:rPr>
          <w:rStyle w:val="FootnoteAnchor"/>
          <w:rtl w:val="true"/>
        </w:rPr>
        <w:footnoteReference w:id="338"/>
      </w:r>
      <w:r>
        <w:rPr>
          <w:rFonts w:ascii="Amiri" w:hAnsi="Amiri" w:eastAsia="Amiri" w:cs="Amiri"/>
          <w:color w:val="111111"/>
          <w:sz w:val="28"/>
          <w:sz w:val="28"/>
          <w:szCs w:val="28"/>
          <w:rtl w:val="true"/>
          <w:lang w:bidi="ar-SA"/>
        </w:rPr>
        <w:t>مالا فقال انما ادفع اليك المال ليكون الريح لابنتي فلانة</w:t>
      </w:r>
      <w:r>
        <w:rPr>
          <w:rStyle w:val="FootnoteAnchor"/>
          <w:rtl w:val="true"/>
        </w:rPr>
        <w:footnoteReference w:id="339"/>
      </w:r>
      <w:r>
        <w:rPr>
          <w:rFonts w:ascii="IRNazanin" w:hAnsi="IRNazanin" w:eastAsia="IRNazanin"/>
          <w:color w:val="111111"/>
          <w:sz w:val="28"/>
          <w:sz w:val="28"/>
          <w:szCs w:val="28"/>
          <w:rtl w:val="true"/>
          <w:lang w:bidi="fa-IR"/>
        </w:rPr>
        <w:t xml:space="preserve">ثم بدا للرجل </w:t>
      </w:r>
      <w:r>
        <w:rPr>
          <w:rStyle w:val="FootnoteAnchor"/>
          <w:rtl w:val="true"/>
        </w:rPr>
        <w:footnoteReference w:id="340"/>
      </w:r>
      <w:r>
        <w:rPr>
          <w:rFonts w:ascii="Amiri" w:hAnsi="Amiri" w:eastAsia="Amiri" w:cs="Amiri"/>
          <w:color w:val="111111"/>
          <w:sz w:val="28"/>
          <w:sz w:val="28"/>
          <w:szCs w:val="28"/>
          <w:rtl w:val="true"/>
          <w:lang w:bidi="ar-SA"/>
        </w:rPr>
        <w:t>بعد ما دفع المال آن يأخذ منه خمسة وعشرين</w:t>
      </w:r>
      <w:r>
        <w:rPr>
          <w:rStyle w:val="FootnoteAnchor"/>
          <w:rtl w:val="true"/>
        </w:rPr>
        <w:footnoteReference w:id="341"/>
      </w:r>
      <w:r>
        <w:rPr>
          <w:rFonts w:ascii="Amiri" w:hAnsi="Amiri" w:eastAsia="Amiri" w:cs="Amiri"/>
          <w:color w:val="111111"/>
          <w:sz w:val="28"/>
          <w:sz w:val="28"/>
          <w:szCs w:val="28"/>
          <w:rtl w:val="true"/>
          <w:lang w:bidi="ar-SA"/>
        </w:rPr>
        <w:t xml:space="preserve">دينارا ، فاشترى بها جارية لابن ابنه ، ثم ان الرجل </w:t>
      </w:r>
      <w:r>
        <w:rPr>
          <w:rStyle w:val="FootnoteAnchor"/>
          <w:rtl w:val="true"/>
        </w:rPr>
        <w:footnoteReference w:id="342"/>
      </w:r>
      <w:r>
        <w:rPr>
          <w:rFonts w:ascii="IRNazanin" w:hAnsi="IRNazanin" w:eastAsia="IRNazanin"/>
          <w:color w:val="111111"/>
          <w:sz w:val="28"/>
          <w:sz w:val="28"/>
          <w:szCs w:val="28"/>
          <w:rtl w:val="true"/>
          <w:lang w:bidi="fa-IR"/>
        </w:rPr>
        <w:t xml:space="preserve">هلك بعد فوقع بين الجاريتين وبين الغلام کلام </w:t>
      </w:r>
      <w:r>
        <w:rPr>
          <w:rStyle w:val="FootnoteAnchor"/>
          <w:rtl w:val="true"/>
        </w:rPr>
        <w:footnoteReference w:id="343"/>
      </w:r>
      <w:r>
        <w:rPr>
          <w:rFonts w:ascii="Amiri" w:hAnsi="Amiri" w:eastAsia="Amiri" w:cs="Amiri"/>
          <w:color w:val="111111"/>
          <w:sz w:val="28"/>
          <w:sz w:val="28"/>
          <w:szCs w:val="28"/>
          <w:rtl w:val="true"/>
          <w:lang w:bidi="ar-SA"/>
        </w:rPr>
        <w:t xml:space="preserve">او احدهما ، فقالت له انك </w:t>
      </w:r>
      <w:r>
        <w:rPr>
          <w:rStyle w:val="FootnoteAnchor"/>
          <w:rtl w:val="true"/>
        </w:rPr>
        <w:footnoteReference w:id="344"/>
      </w:r>
      <w:r>
        <w:rPr>
          <w:rFonts w:ascii="IRNazanin" w:hAnsi="IRNazanin" w:eastAsia="IRNazanin"/>
          <w:color w:val="111111"/>
          <w:sz w:val="28"/>
          <w:sz w:val="28"/>
          <w:szCs w:val="28"/>
          <w:rtl w:val="true"/>
          <w:lang w:bidi="fa-IR"/>
        </w:rPr>
        <w:t xml:space="preserve">لتنكح جاريتك حراما انما اشتراها لك ابونا من مالنا الذي دفعه الى فلان فاشترى له منه جارية فانت تنكحها حراما لا تحل لك، فامسك الفتى عن الجارية فماتری فی ذلك ؟ فقال اليس الرجل الذي دفع المال ابوالجاريتين وهو جد الغلام وهو اشتری الجارية ؟ قلت نعم قال فقال فليأت جاريته اذا كان هو الذي </w:t>
      </w:r>
      <w:r>
        <w:rPr>
          <w:rStyle w:val="FootnoteAnchor"/>
          <w:rtl w:val="true"/>
        </w:rPr>
        <w:footnoteReference w:id="345"/>
      </w:r>
      <w:r>
        <w:rPr>
          <w:rFonts w:ascii="Amiri" w:hAnsi="Amiri" w:eastAsia="Amiri" w:cs="Amiri"/>
          <w:color w:val="111111"/>
          <w:sz w:val="28"/>
          <w:sz w:val="28"/>
          <w:szCs w:val="28"/>
          <w:rtl w:val="true"/>
          <w:lang w:bidi="ar-SA"/>
        </w:rPr>
        <w:t>اعطى وهو الذي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حدث بي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هذه السفينة لفلان ولم يسم مافيها وفيها طعام ایعطاها</w:t>
      </w:r>
      <w:r>
        <w:rPr>
          <w:rStyle w:val="FootnoteAnchor"/>
          <w:rtl w:val="true"/>
        </w:rPr>
        <w:footnoteReference w:id="346"/>
      </w:r>
      <w:r>
        <w:rPr>
          <w:rFonts w:ascii="Amiri" w:hAnsi="Amiri" w:eastAsia="Amiri" w:cs="Amiri"/>
          <w:color w:val="111111"/>
          <w:sz w:val="28"/>
          <w:sz w:val="28"/>
          <w:szCs w:val="28"/>
          <w:rtl w:val="true"/>
          <w:lang w:bidi="ar-SA"/>
        </w:rPr>
        <w:t xml:space="preserve">الرجل ومافيها ؟ قال هي للذي اوصى له بها ، الا ان يكون صاحبها مُتّهما وليس </w:t>
      </w:r>
      <w:r>
        <w:rPr>
          <w:rStyle w:val="FootnoteAnchor"/>
          <w:rtl w:val="true"/>
        </w:rPr>
        <w:footnoteReference w:id="347"/>
      </w:r>
      <w:r>
        <w:rPr>
          <w:rFonts w:ascii="Amiri" w:hAnsi="Amiri" w:eastAsia="Amiri" w:cs="Amiri"/>
          <w:color w:val="111111"/>
          <w:sz w:val="28"/>
          <w:sz w:val="28"/>
          <w:szCs w:val="28"/>
          <w:rtl w:val="true"/>
          <w:lang w:bidi="ar-SA"/>
        </w:rPr>
        <w:t>للورثة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غارما</w:t>
      </w:r>
      <w:r>
        <w:rPr>
          <w:rStyle w:val="FootnoteAnchor"/>
          <w:rtl w:val="true"/>
        </w:rPr>
        <w:footnoteReference w:id="348"/>
      </w:r>
      <w:r>
        <w:rPr>
          <w:rFonts w:ascii="Amiri" w:hAnsi="Amiri" w:eastAsia="Amiri" w:cs="Amiri"/>
          <w:color w:val="111111"/>
          <w:sz w:val="28"/>
          <w:sz w:val="28"/>
          <w:szCs w:val="28"/>
          <w:rtl w:val="true"/>
          <w:lang w:bidi="ar-SA"/>
        </w:rPr>
        <w:t>فهلك فأخذ بعض ولده بما كان عليه فغر موا غرما عن ابيهم فانطلقوا الى داره فابتاعوها ومعهم ورثة غيرهم نساء ورجال لم يطلقوا البيع</w:t>
      </w:r>
      <w:r>
        <w:rPr>
          <w:rStyle w:val="FootnoteAnchor"/>
          <w:rtl w:val="true"/>
        </w:rPr>
        <w:footnoteReference w:id="349"/>
      </w:r>
      <w:r>
        <w:rPr>
          <w:rFonts w:ascii="Amiri" w:hAnsi="Amiri" w:eastAsia="Amiri" w:cs="Amiri"/>
          <w:color w:val="111111"/>
          <w:sz w:val="28"/>
          <w:sz w:val="28"/>
          <w:szCs w:val="28"/>
          <w:rtl w:val="true"/>
          <w:lang w:bidi="ar-SA"/>
        </w:rPr>
        <w:t xml:space="preserve">ولم يستأمروهم فيه فهل عليهم في ذلك شيء فقال اذا كان انما اصاب الدار من عمله ذلك فانما غرموا في ذلك العمل فهو عليهم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w:t>
      </w:r>
      <w:r>
        <w:rPr>
          <w:rStyle w:val="FootnoteAnchor"/>
          <w:rtl w:val="true"/>
        </w:rPr>
        <w:footnoteReference w:id="350"/>
      </w:r>
      <w:r>
        <w:rPr>
          <w:rFonts w:ascii="IRNazanin" w:hAnsi="IRNazanin" w:eastAsia="IRNazanin"/>
          <w:color w:val="111111"/>
          <w:sz w:val="28"/>
          <w:sz w:val="28"/>
          <w:szCs w:val="28"/>
          <w:rtl w:val="true"/>
          <w:lang w:bidi="fa-IR"/>
        </w:rPr>
        <w:t xml:space="preserve">ومعه جارية له وغلامان مملوكان فقال لهما انتما حران الوجه الله ، واشهد ان ما في بطن جاریتی هذه مني فولدت غلاما، فلما قدموا على الورثة انكروا ذلك استقرقوهم، ثم ان الغلامين اعتقا بعد ذلك فشهدا بعد ما اعتقا آن مولا هما الأول اشهد هما أن ما في بطن جاريته منه ، قال يجوز </w:t>
      </w:r>
      <w:r>
        <w:rPr>
          <w:rStyle w:val="FootnoteAnchor"/>
          <w:rtl w:val="true"/>
        </w:rPr>
        <w:footnoteReference w:id="351"/>
      </w:r>
      <w:r>
        <w:rPr>
          <w:rFonts w:ascii="Amiri" w:hAnsi="Amiri" w:eastAsia="Amiri" w:cs="Amiri"/>
          <w:color w:val="111111"/>
          <w:sz w:val="28"/>
          <w:sz w:val="28"/>
          <w:szCs w:val="28"/>
          <w:rtl w:val="true"/>
          <w:lang w:bidi="ar-SA"/>
        </w:rPr>
        <w:t xml:space="preserve">شهادتهما للغلام ولا يسترقهما الغلام الذي شهدا له ، لانهما اثبتا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لرجل عليه مال فهلك وله و صیان فهل يجوز أن يدفع الى احد الوصيين دون صاحبه ؟ قال لا يستقيم الا ان يكون السلطان قد قسم بينهمالمال فوضع على يد هذا النصف وعلى يد هذا النصف او يجتمعان بامر السلطان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ابن يدعیه فنفاه واخرجه من الميراث وانا وصيه فكيف اصنع ؟ فقال يعني الرضا عليه السلام لزمه الولد باقراره </w:t>
      </w:r>
      <w:r>
        <w:rPr>
          <w:rStyle w:val="FootnoteAnchor"/>
          <w:rtl w:val="true"/>
        </w:rPr>
        <w:footnoteReference w:id="352"/>
      </w:r>
      <w:r>
        <w:rPr>
          <w:rFonts w:ascii="Amiri" w:hAnsi="Amiri" w:eastAsia="Amiri" w:cs="Amiri"/>
          <w:color w:val="111111"/>
          <w:sz w:val="28"/>
          <w:sz w:val="28"/>
          <w:szCs w:val="28"/>
          <w:rtl w:val="true"/>
          <w:lang w:bidi="ar-SA"/>
        </w:rPr>
        <w:t xml:space="preserve">بالمشهد لايدفعه الوصي عن </w:t>
      </w:r>
    </w:p>
    <w:p>
      <w:pPr>
        <w:pStyle w:val="BookText"/>
        <w:rPr/>
      </w:pPr>
      <w:r>
        <w:rPr>
          <w:rFonts w:ascii="IRNazanin" w:hAnsi="IRNazanin" w:eastAsia="IRNazanin"/>
          <w:color w:val="111111"/>
          <w:sz w:val="28"/>
          <w:sz w:val="28"/>
          <w:szCs w:val="28"/>
          <w:rtl w:val="true"/>
          <w:lang w:bidi="fa-IR"/>
        </w:rPr>
        <w:t xml:space="preserve">شیء قد علمه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وله منها غلام فلما حضرته الوفاة اوصى لها بالفي در هم او باكثر ، للورثة ان يستر فوها قال فقال لابل تعتق من ثلث الميت وتعطي ما اوصى لها به</w:t>
      </w:r>
      <w:r>
        <w:rPr>
          <w:rStyle w:val="FootnoteAnchor"/>
          <w:rtl w:val="true"/>
        </w:rPr>
        <w:footnoteReference w:id="353"/>
      </w:r>
      <w:r>
        <w:rPr>
          <w:rFonts w:ascii="IRNazanin" w:hAnsi="IRNazanin" w:eastAsia="IRNazanin"/>
          <w:color w:val="111111"/>
          <w:sz w:val="28"/>
          <w:sz w:val="28"/>
          <w:szCs w:val="28"/>
          <w:rtl w:val="true"/>
          <w:lang w:bidi="fa-IR"/>
        </w:rPr>
        <w:t xml:space="preserve">وفي کتاب العباس تعتق من نصيب ابنها وتعطى من ثلثه ما اوصى لها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عندي دنانير وكان مريضا فقال لي ان حدث </w:t>
      </w:r>
      <w:r>
        <w:rPr>
          <w:rStyle w:val="FootnoteAnchor"/>
          <w:rtl w:val="true"/>
        </w:rPr>
        <w:footnoteReference w:id="354"/>
      </w:r>
      <w:r>
        <w:rPr>
          <w:rFonts w:ascii="IRNazanin" w:hAnsi="IRNazanin" w:eastAsia="IRNazanin"/>
          <w:color w:val="111111"/>
          <w:sz w:val="28"/>
          <w:sz w:val="28"/>
          <w:szCs w:val="28"/>
          <w:rtl w:val="true"/>
          <w:lang w:bidi="fa-IR"/>
        </w:rPr>
        <w:t>بی حدث فاعط فلانا عشرین دینارا ، واعط اخی</w:t>
      </w:r>
      <w:r>
        <w:rPr>
          <w:rStyle w:val="FootnoteAnchor"/>
          <w:rtl w:val="true"/>
        </w:rPr>
        <w:footnoteReference w:id="355"/>
      </w:r>
      <w:r>
        <w:rPr>
          <w:rFonts w:ascii="IRNazanin" w:hAnsi="IRNazanin" w:eastAsia="IRNazanin"/>
          <w:color w:val="111111"/>
          <w:sz w:val="28"/>
          <w:sz w:val="28"/>
          <w:szCs w:val="28"/>
          <w:rtl w:val="true"/>
          <w:lang w:bidi="fa-IR"/>
        </w:rPr>
        <w:t>بقية الدنانير فمات ولم اشهد موته فاتانی</w:t>
      </w:r>
      <w:r>
        <w:rPr>
          <w:rStyle w:val="FootnoteAnchor"/>
          <w:rtl w:val="true"/>
        </w:rPr>
        <w:footnoteReference w:id="356"/>
      </w:r>
      <w:r>
        <w:rPr>
          <w:rFonts w:ascii="IRNazanin" w:hAnsi="IRNazanin" w:eastAsia="IRNazanin"/>
          <w:color w:val="111111"/>
          <w:sz w:val="28"/>
          <w:sz w:val="28"/>
          <w:szCs w:val="28"/>
          <w:rtl w:val="true"/>
          <w:lang w:bidi="fa-IR"/>
        </w:rPr>
        <w:t xml:space="preserve">رجل مسلم صادق فقال لي انه امرنی ان اقول لك انظر الدنانير التي أمرتك أن تدفعها الى اخي فتصدق منها بعشرة دنانير اقسمها في المسلمين ولم يعلم اخوه </w:t>
      </w:r>
      <w:r>
        <w:rPr>
          <w:rStyle w:val="FootnoteAnchor"/>
          <w:rtl w:val="true"/>
        </w:rPr>
        <w:footnoteReference w:id="357"/>
      </w:r>
      <w:r>
        <w:rPr>
          <w:rFonts w:ascii="IRNazanin" w:hAnsi="IRNazanin" w:eastAsia="IRNazanin"/>
          <w:color w:val="111111"/>
          <w:sz w:val="28"/>
          <w:sz w:val="28"/>
          <w:szCs w:val="28"/>
          <w:rtl w:val="true"/>
          <w:lang w:bidi="fa-IR"/>
        </w:rPr>
        <w:t xml:space="preserve">آن له عندی شيئا ، فقال ارى ان تصدق منها بعشرة دنانير كما 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بغير وصية وترك اولادا ذكرانا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غلمانا صغارا وترك جواری ومماليك هل يستقيم أن تباع الجواري ؟ قال نعم وعن الرجل يصحب الرجل في سفره فيحدث به حدث الموت ولا يدرك الوصية كيف يصنع بمتاعه وله اولاد صغار وكبار ایجوز أن يدفع متاعه ودوابه الى ولده الكبار او الى القاضي ؟ </w:t>
      </w:r>
    </w:p>
    <w:p>
      <w:pPr>
        <w:pStyle w:val="BookText"/>
        <w:rPr/>
      </w:pPr>
      <w:r>
        <w:rPr>
          <w:rFonts w:ascii="IRNazanin" w:hAnsi="IRNazanin" w:eastAsia="IRNazanin"/>
          <w:color w:val="111111"/>
          <w:sz w:val="28"/>
          <w:sz w:val="28"/>
          <w:szCs w:val="28"/>
          <w:rtl w:val="true"/>
          <w:lang w:bidi="fa-IR"/>
        </w:rPr>
        <w:t xml:space="preserve">فان كان في بلدة ليس فيها قاض کیف يصنع ؟ وإن كان دفع المال الى ولده الاكابر ولم يعلم به فذهب ولم يقدر على رده کیف يصنع ؟ قال اذا ادرك الصغار وطلبوا فلم يجد بدأً من اخراجه الا ان یکون بامر السلطان، وعن الرجل يموت بغير وصية وله ورثة صغار وكبار أيحل شراء خدمه ومتاعه من غير أن يتولى القاضي بيع ذلك فان تولاه قاض قد تراضوا به ولم يستأمره الخليفة ايطيب الشراء منه ام لا؟ فقال اذا كان الاكابر من ولده معه في البيع فلا بأس به اذا رضى الورثة بالبيع وقام عدل في ذلك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فاوصى أن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واوصى أن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واوصى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وعليه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وله بنون وبنات صغار وكبار من غير وصية وله خدم ومماليك وعُقد كيف يصنع الورثة</w:t>
      </w:r>
      <w:r>
        <w:rPr>
          <w:rStyle w:val="FootnoteAnchor"/>
          <w:rtl w:val="true"/>
        </w:rPr>
        <w:footnoteReference w:id="358"/>
      </w:r>
      <w:r>
        <w:rPr>
          <w:rFonts w:ascii="Amiri" w:hAnsi="Amiri" w:eastAsia="Amiri" w:cs="Amiri"/>
          <w:color w:val="111111"/>
          <w:sz w:val="28"/>
          <w:sz w:val="28"/>
          <w:szCs w:val="28"/>
          <w:rtl w:val="true"/>
          <w:lang w:bidi="ar-SA"/>
        </w:rPr>
        <w:t xml:space="preserve">بقسمة ذلك الميراث ؟ قال أن قام رجل ثقة فاسمهم ذلك كله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مريض اقر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مسافر حضره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هلك فاوصى بعتق نسمة مسلمة بثلاثين ديناراً فلم يوجد له بالذي سمى ؟ قال ما ارى لهم ان يزيدوا على الذي سمی قلت فان لم يجدوا ؟ قال فليشتروا من عرض الناس ما لم يكن ناصباً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يدير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يكون له المملوکون فيوصی بعتق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يوصى بسهم من ماله ، فقال السهم واحد من ثمانية ، لقول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يوصى بنسمة فيجعلها الوصي في حجة، قال يغرمها ويقضي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اوصى بماله</w:t>
      </w:r>
      <w:r>
        <w:rPr>
          <w:rStyle w:val="FootnoteAnchor"/>
          <w:rtl w:val="true"/>
        </w:rPr>
        <w:footnoteReference w:id="359"/>
      </w:r>
      <w:r>
        <w:rPr>
          <w:rFonts w:ascii="Amiri" w:hAnsi="Amiri" w:eastAsia="Amiri" w:cs="Amiri"/>
          <w:color w:val="111111"/>
          <w:sz w:val="28"/>
          <w:sz w:val="28"/>
          <w:szCs w:val="28"/>
          <w:rtl w:val="true"/>
          <w:lang w:bidi="ar-SA"/>
        </w:rPr>
        <w:t>في سبيل الله فقال اعطه لمن اوصى له به وان كان يهوديا او نصرانيا ان الله عزوجل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فانما اثمه على الذين يبدلونه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اوصى لبعض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تحضره الوفاة وله مماليك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تحضره الوفاة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يدير مملوکه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يصحب الرجل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بغير وصية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يفضل بعض ولده علىبعض ؟ قال نعم ونساؤه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لامرأته عليه الدَيْن فتبرئه منه في مرضها قال بل تهبه له فيجوزهبتها له، ويحتسب ذلك من ثلثها ان كانت تركت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لامرأته عليه الصداق او بعضه فتبرئه منه في مرضها؟</w:t>
      </w:r>
    </w:p>
    <w:p>
      <w:pPr>
        <w:pStyle w:val="BookText"/>
        <w:rPr/>
      </w:pPr>
      <w:r>
        <w:rPr>
          <w:rFonts w:ascii="Amiri" w:hAnsi="Amiri" w:eastAsia="Amiri" w:cs="Amiri"/>
          <w:color w:val="111111"/>
          <w:sz w:val="28"/>
          <w:sz w:val="28"/>
          <w:szCs w:val="28"/>
          <w:rtl w:val="true"/>
          <w:lang w:bidi="ar-SA"/>
        </w:rPr>
        <w:t>قال لا ولكن ان</w:t>
      </w:r>
      <w:r>
        <w:rPr>
          <w:rStyle w:val="FootnoteAnchor"/>
          <w:rtl w:val="true"/>
        </w:rPr>
        <w:footnoteReference w:id="360"/>
      </w:r>
      <w:r>
        <w:rPr>
          <w:rFonts w:ascii="IRNazanin" w:hAnsi="IRNazanin" w:eastAsia="IRNazanin"/>
          <w:color w:val="111111"/>
          <w:sz w:val="28"/>
          <w:sz w:val="28"/>
          <w:szCs w:val="28"/>
          <w:rtl w:val="true"/>
          <w:lang w:bidi="fa-IR"/>
        </w:rPr>
        <w:t xml:space="preserve">وهبت له جاز ماوهبت له من ثلثها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المملوکون فيوصی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يموت بغير وصية وله 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بغیر وصية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فيوصى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فيوصي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ماله من ماله فقال له ثلث ماله ، وللمرأة ايضا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ولا وارث له ولاعصبة ، قال يوصي بماله حيث يشاء في</w:t>
      </w:r>
    </w:p>
    <w:p>
      <w:pPr>
        <w:pStyle w:val="BookText"/>
        <w:rPr/>
      </w:pPr>
      <w:r>
        <w:rPr>
          <w:rFonts w:ascii="Amiri" w:hAnsi="Amiri" w:eastAsia="Amiri" w:cs="Amiri"/>
          <w:color w:val="111111"/>
          <w:sz w:val="28"/>
          <w:sz w:val="28"/>
          <w:szCs w:val="28"/>
          <w:rtl w:val="true"/>
          <w:lang w:bidi="ar-SA"/>
        </w:rPr>
        <w:t xml:space="preserve">المسلمين والمساكين وابن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يموت ويوصی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وآله هل أوصى الى الحسن والحسين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ذوا عدل منكم </w:t>
      </w:r>
    </w:p>
    <w:p>
      <w:pPr>
        <w:pStyle w:val="BookText"/>
        <w:rPr/>
      </w:pPr>
      <w:r>
        <w:rPr>
          <w:rFonts w:ascii="Amiri" w:hAnsi="Amiri" w:eastAsia="Amiri" w:cs="Amiri"/>
          <w:color w:val="111111"/>
          <w:sz w:val="28"/>
          <w:sz w:val="28"/>
          <w:szCs w:val="28"/>
          <w:rtl w:val="true"/>
          <w:lang w:bidi="ar-SA"/>
        </w:rPr>
        <w:t xml:space="preserve">او آخران من غيركم </w:t>
      </w:r>
      <w:r>
        <w:rPr>
          <w:rStyle w:val="FootnoteAnchor"/>
          <w:rtl w:val="true"/>
        </w:rPr>
        <w:footnoteReference w:id="361"/>
      </w:r>
      <w:r>
        <w:rPr>
          <w:rFonts w:ascii="IRNazanin" w:hAnsi="IRNazanin" w:eastAsia="IRNazanin"/>
          <w:color w:val="111111"/>
          <w:sz w:val="28"/>
          <w:sz w:val="28"/>
          <w:szCs w:val="28"/>
          <w:rtl w:val="true"/>
          <w:lang w:bidi="fa-IR"/>
        </w:rPr>
        <w:t xml:space="preserve">قال اللذان منكم مسلمان واللذان من غيركم من أهل الكتاب فان لم تجد من اهل الكتاب فمن المجوس الان رسول الله صلی الله علیه وآله قال سنوا بهم سنة اهل الكتاب وذلك اذا مات الرجل بارض غربة فلم يجد مسلمين يشهد هما فرجلان من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ذوي عدل منكم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عدل منكم الخ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شهادة بینکم اذا حضر احدكم الموت حين الوصية اثنان ذوا عدل منكم او آخران من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اللذان من غيركم اهل الكتاب فان تجدوا من أهل الكتاب فمن المجوس ، لان رسول الله صلی الله علیه وآله سن في المجوس سنة </w:t>
      </w:r>
      <w:r>
        <w:rPr>
          <w:rStyle w:val="FootnoteAnchor"/>
          <w:rtl w:val="true"/>
        </w:rPr>
        <w:footnoteReference w:id="362"/>
      </w:r>
      <w:r>
        <w:rPr>
          <w:rFonts w:ascii="Amiri" w:hAnsi="Amiri" w:eastAsia="Amiri" w:cs="Amiri"/>
          <w:color w:val="111111"/>
          <w:sz w:val="28"/>
          <w:sz w:val="28"/>
          <w:szCs w:val="28"/>
          <w:rtl w:val="true"/>
          <w:lang w:bidi="ar-SA"/>
        </w:rPr>
        <w:t>اهل الكتاب في الجزيةوذلك اذا مات الرجل في ارض غربة فلم يجد مسلمين</w:t>
      </w:r>
      <w:r>
        <w:rPr>
          <w:rStyle w:val="FootnoteAnchor"/>
          <w:rtl w:val="true"/>
        </w:rPr>
        <w:footnoteReference w:id="363"/>
      </w:r>
      <w:r>
        <w:rPr>
          <w:rFonts w:ascii="Amiri" w:hAnsi="Amiri" w:eastAsia="Amiri" w:cs="Amiri"/>
          <w:color w:val="111111"/>
          <w:sz w:val="28"/>
          <w:sz w:val="28"/>
          <w:szCs w:val="28"/>
          <w:rtl w:val="true"/>
          <w:lang w:bidi="ar-SA"/>
        </w:rPr>
        <w:t xml:space="preserve">اشهد رجلين من اهل الكتاب يحبسان بعد الصلاة </w:t>
      </w:r>
      <w:r>
        <w:rPr>
          <w:rStyle w:val="FootnoteAnchor"/>
          <w:rtl w:val="true"/>
        </w:rPr>
        <w:footnoteReference w:id="364"/>
      </w:r>
      <w:r>
        <w:rPr>
          <w:rFonts w:ascii="IRNazanin" w:hAnsi="IRNazanin" w:eastAsia="IRNazanin"/>
          <w:color w:val="111111"/>
          <w:sz w:val="28"/>
          <w:sz w:val="28"/>
          <w:szCs w:val="28"/>
          <w:rtl w:val="true"/>
          <w:lang w:bidi="fa-IR"/>
        </w:rPr>
        <w:t xml:space="preserve">فيقسمان بالله عزوجل لانشتری به </w:t>
      </w:r>
      <w:r>
        <w:rPr>
          <w:rStyle w:val="FootnoteAnchor"/>
          <w:rtl w:val="true"/>
        </w:rPr>
        <w:footnoteReference w:id="365"/>
      </w:r>
      <w:r>
        <w:rPr>
          <w:rFonts w:ascii="IRNazanin" w:hAnsi="IRNazanin" w:eastAsia="IRNazanin"/>
          <w:color w:val="111111"/>
          <w:sz w:val="28"/>
          <w:sz w:val="28"/>
          <w:szCs w:val="28"/>
          <w:rtl w:val="true"/>
          <w:lang w:bidi="fa-IR"/>
        </w:rPr>
        <w:t xml:space="preserve">ثمنا ولو كان ذا قربی ولانكتم شهادة الله انا اذا لمن الآثمين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وذلك اذا ارتاب ولي الميت في شهادتهما فان عثر على أنهما شهدا بالباطل فليس له أن ينقض شهادتهما حتى يجيء بشاهدين فيقومان مقام الشاهدين الأولين فيقسمان بالله لشهادتنا احق من شهادتهما وما اعتدينا انا اذا لمن الظالمين ، فاذا فعل ذلك نقض شهادة الأولين وجازت شهادة الاخرين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ادنی آن يأتوا بالشهادة على وجهها او يخافوا ان ترد </w:t>
      </w:r>
    </w:p>
    <w:p>
      <w:pPr>
        <w:pStyle w:val="BookText"/>
        <w:rPr/>
      </w:pPr>
      <w:r>
        <w:rPr>
          <w:rFonts w:ascii="IRNazanin" w:hAnsi="IRNazanin" w:eastAsia="IRNazanin"/>
          <w:color w:val="111111"/>
          <w:sz w:val="28"/>
          <w:sz w:val="28"/>
          <w:szCs w:val="28"/>
          <w:rtl w:val="true"/>
          <w:lang w:bidi="fa-IR"/>
        </w:rPr>
        <w:t xml:space="preserve">ایمان بعد ایمانهم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شهاة بینکم اذا حضر احدكم الموتحين الوصية اثنان ذوا عدل منكم او آخران من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هما کافران </w:t>
      </w:r>
      <w:r>
        <w:rPr>
          <w:rStyle w:val="FootnoteAnchor"/>
          <w:rtl w:val="true"/>
        </w:rPr>
        <w:footnoteReference w:id="366"/>
      </w:r>
      <w:r>
        <w:rPr>
          <w:rFonts w:ascii="Amiri" w:hAnsi="Amiri" w:eastAsia="Amiri" w:cs="Amiri"/>
          <w:color w:val="111111"/>
          <w:sz w:val="28"/>
          <w:sz w:val="28"/>
          <w:szCs w:val="28"/>
          <w:rtl w:val="true"/>
          <w:lang w:bidi="ar-SA"/>
        </w:rPr>
        <w:t xml:space="preserve">قلت ذوا عدل منكم ؟ قال مسلمان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القيم لليتامی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محررة اعتقها </w:t>
      </w:r>
      <w:r>
        <w:rPr>
          <w:rStyle w:val="FootnoteAnchor"/>
          <w:rtl w:val="true"/>
        </w:rPr>
        <w:footnoteReference w:id="367"/>
      </w:r>
      <w:r>
        <w:rPr>
          <w:rFonts w:ascii="IRNazanin" w:hAnsi="IRNazanin" w:eastAsia="IRNazanin"/>
          <w:color w:val="111111"/>
          <w:sz w:val="28"/>
          <w:sz w:val="28"/>
          <w:szCs w:val="28"/>
          <w:rtl w:val="true"/>
          <w:lang w:bidi="fa-IR"/>
        </w:rPr>
        <w:t xml:space="preserve">اخي وقد كانت تخدم مع الجواري وكانت في عياله فاوصانی ان انفق عليها من الوسط فقال أن كانت مع الجواري واقامت عليه فانفق عليها واتبع وصيته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محررة كان اعتقها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محررة اعتقها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المدير فقال هو بمنزلة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تبرأ زوجها من صداقها في مرضها،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يوصى للبنت بشیء </w:t>
      </w:r>
      <w:r>
        <w:rPr>
          <w:rStyle w:val="FootnoteAnchor"/>
          <w:rtl w:val="true"/>
        </w:rPr>
        <w:footnoteReference w:id="368"/>
      </w:r>
      <w:r>
        <w:rPr>
          <w:rFonts w:ascii="Amiri" w:hAnsi="Amiri" w:eastAsia="Amiri" w:cs="Amiri"/>
          <w:color w:val="111111"/>
          <w:sz w:val="28"/>
          <w:sz w:val="28"/>
          <w:szCs w:val="28"/>
          <w:rtl w:val="true"/>
          <w:lang w:bidi="ar-SA"/>
        </w:rPr>
        <w:t xml:space="preserve">قال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يوصى للوارث بشيء </w:t>
      </w:r>
      <w:r>
        <w:rPr>
          <w:rStyle w:val="FootnoteAnchor"/>
          <w:rtl w:val="true"/>
        </w:rPr>
        <w:footnoteReference w:id="369"/>
      </w:r>
      <w:r>
        <w:rPr>
          <w:rFonts w:ascii="IRNazanin" w:hAnsi="IRNazanin" w:eastAsia="IRNazanin"/>
          <w:color w:val="111111"/>
          <w:sz w:val="28"/>
          <w:sz w:val="28"/>
          <w:szCs w:val="28"/>
          <w:rtl w:val="true"/>
          <w:lang w:bidi="fa-IR"/>
        </w:rPr>
        <w:t>قال جائز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يوصى للوارث بشيء قال نعم، او قال جائز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وصي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وصية الغلام هل تجوز ؟ قال اذا كان ابن عشر سنين جازت وصيته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الوصي فقال هي حق علی کل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الوصية للوارث ، فقال تجوز</w:t>
      </w:r>
      <w:r>
        <w:rPr>
          <w:rStyle w:val="FootnoteAnchor"/>
          <w:rtl w:val="true"/>
        </w:rPr>
        <w:footnoteReference w:id="370"/>
      </w:r>
      <w:r>
        <w:rPr>
          <w:rFonts w:ascii="Amiri" w:hAnsi="Amiri" w:eastAsia="Amiri" w:cs="Amiri"/>
          <w:color w:val="111111"/>
          <w:sz w:val="28"/>
          <w:sz w:val="28"/>
          <w:szCs w:val="28"/>
          <w:rtl w:val="true"/>
          <w:lang w:bidi="ar-SA"/>
        </w:rPr>
        <w:t xml:space="preserve">قال ثم تلا هذه الآية أن ترك خيرة الوصيةللوالدين والاقربين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يهودی مات واوصى لدّيانهم فكتب عال اوصله اليّ </w:t>
      </w:r>
      <w:r>
        <w:rPr>
          <w:rStyle w:val="FootnoteAnchor"/>
          <w:rtl w:val="true"/>
        </w:rPr>
        <w:footnoteReference w:id="371"/>
      </w:r>
      <w:r>
        <w:rPr>
          <w:rFonts w:ascii="Amiri" w:hAnsi="Amiri" w:eastAsia="Amiri" w:cs="Amiri"/>
          <w:color w:val="111111"/>
          <w:sz w:val="28"/>
          <w:sz w:val="28"/>
          <w:szCs w:val="28"/>
          <w:rtl w:val="true"/>
          <w:lang w:bidi="ar-SA"/>
        </w:rPr>
        <w:t>وعرفني لانفذه</w:t>
      </w:r>
    </w:p>
    <w:p>
      <w:pPr>
        <w:pStyle w:val="BookText"/>
        <w:rPr/>
      </w:pPr>
      <w:r>
        <w:rPr>
          <w:rFonts w:ascii="Amiri" w:hAnsi="Amiri" w:eastAsia="Amiri" w:cs="Amiri"/>
          <w:color w:val="111111"/>
          <w:sz w:val="28"/>
          <w:sz w:val="28"/>
          <w:szCs w:val="28"/>
          <w:rtl w:val="true"/>
          <w:lang w:bidi="ar-SA"/>
        </w:rPr>
        <w:t xml:space="preserve">فيما ينبغي ان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اوصى أن يحج عنه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للوارث ، فقال 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اوصي بوصية من ثلثه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لم يزك ماله 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 اوصى لوارث</w:t>
      </w:r>
      <w:r>
        <w:rPr>
          <w:rStyle w:val="FootnoteAnchor"/>
          <w:rtl w:val="true"/>
        </w:rPr>
        <w:footnoteReference w:id="372"/>
      </w:r>
      <w:r>
        <w:rPr>
          <w:rFonts w:ascii="IRNazanin" w:hAnsi="IRNazanin" w:eastAsia="IRNazanin"/>
          <w:color w:val="111111"/>
          <w:sz w:val="28"/>
          <w:sz w:val="28"/>
          <w:szCs w:val="28"/>
          <w:rtl w:val="true"/>
          <w:lang w:bidi="fa-IR"/>
        </w:rPr>
        <w:t>بشيء قال جایز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اوصى بحجة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اوصى بسهم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اوصى بجزء من ماله فقال واحد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تنازعى فى الوصية والامامة ولا تحاجني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تزل الوصية في عالم بعد عالم حتى دفعوها الى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فليشتروا من عرض الناس مالم يكن ناصبا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بدله بعد ماسمعه فانما ایمه على الذين يبدلونه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فانما اثمه على الذين يبدلونه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نسختها الآية التي بعدها</w:t>
      </w:r>
      <w:r>
        <w:rPr>
          <w:rStyle w:val="FootnoteAnchor"/>
          <w:rtl w:val="true"/>
        </w:rPr>
        <w:footnoteReference w:id="374"/>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او اثما فاصلح بينهم فلا اثم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يعني الموصى اليه أن خاف جنفا من الموصى</w:t>
      </w:r>
      <w:r>
        <w:rPr>
          <w:rStyle w:val="FootnoteAnchor"/>
          <w:rtl w:val="true"/>
        </w:rPr>
        <w:footnoteReference w:id="375"/>
      </w:r>
      <w:r>
        <w:rPr>
          <w:rFonts w:ascii="IRNazanin" w:hAnsi="IRNazanin" w:eastAsia="IRNazanin"/>
          <w:color w:val="111111"/>
          <w:sz w:val="28"/>
          <w:sz w:val="28"/>
          <w:szCs w:val="28"/>
          <w:rtl w:val="true"/>
          <w:lang w:bidi="fa-IR"/>
        </w:rPr>
        <w:t>فيما اوصى به اليه مما لا يرضي الله به من خلاف الحق فلا اثم عليها على الموصى اليه ان يبدله آلی الحق والي ما يرضي الله به من سبيل الخير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قضى بهذه القضية فاصاب فهو وصيك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الولد اذا مات عنها مولاها وقداوصى لها، قال تعتق في الثلث ولها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أوصت بمال </w:t>
      </w:r>
      <w:r>
        <w:rPr>
          <w:rStyle w:val="FootnoteAnchor"/>
          <w:rtl w:val="true"/>
        </w:rPr>
        <w:footnoteReference w:id="377"/>
      </w:r>
      <w:r>
        <w:rPr>
          <w:rFonts w:ascii="Amiri" w:hAnsi="Amiri" w:eastAsia="Amiri" w:cs="Amiri"/>
          <w:color w:val="111111"/>
          <w:sz w:val="28"/>
          <w:sz w:val="28"/>
          <w:szCs w:val="28"/>
          <w:rtl w:val="true"/>
          <w:lang w:bidi="ar-SA"/>
        </w:rPr>
        <w:t xml:space="preserve">في عتق وصدقة وحج فلم يبلغ قال ابدء بالحج فانه مفروض ، فان بقي شيء فاجعله في الصدقة طائفة وفي العتق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الى رجل آن على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اوصى الى رجل وله بنی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أن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باكثر من الثلث واعتق مملوكه في مرضه ، فقال ان كان اکثر من الثلث رد الى الثلث وجاز العتق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ببعض ثلثه من بعد موته من غلة ضيعة له الى وصيه يضع نصفه في مواضع سماها له معلومة في كل سنة، والباقي من الثلث يعمل فيه بما شاء وراى الوصی فانفذ الوصي ما أوصى اليه من المسمى المعلوم وقال في الباقی قد صیرت لفلان كذا ولفلان كذا و لفلان كذا في كل سنة </w:t>
      </w:r>
      <w:r>
        <w:rPr>
          <w:rStyle w:val="FootnoteAnchor"/>
          <w:rtl w:val="true"/>
        </w:rPr>
        <w:footnoteReference w:id="378"/>
      </w:r>
      <w:r>
        <w:rPr>
          <w:rFonts w:ascii="Amiri" w:hAnsi="Amiri" w:eastAsia="Amiri" w:cs="Amiri"/>
          <w:color w:val="111111"/>
          <w:sz w:val="28"/>
          <w:sz w:val="28"/>
          <w:szCs w:val="28"/>
          <w:rtl w:val="true"/>
          <w:lang w:bidi="ar-SA"/>
        </w:rPr>
        <w:t xml:space="preserve">وفي الحج كذا وكذا وفي الصدقة كذا في كل سنة، ثم بداله في كل ذلك </w:t>
      </w:r>
      <w:r>
        <w:rPr>
          <w:rStyle w:val="FootnoteAnchor"/>
          <w:rtl w:val="true"/>
        </w:rPr>
        <w:footnoteReference w:id="379"/>
      </w:r>
      <w:r>
        <w:rPr>
          <w:rFonts w:ascii="IRNazanin" w:hAnsi="IRNazanin" w:eastAsia="IRNazanin"/>
          <w:color w:val="111111"/>
          <w:sz w:val="28"/>
          <w:sz w:val="28"/>
          <w:szCs w:val="28"/>
          <w:rtl w:val="true"/>
          <w:lang w:bidi="fa-IR"/>
        </w:rPr>
        <w:t xml:space="preserve">فقال قد شئت الأول ورأيت خلاف مشیتی الاولى و رأيي أله أن يرجع فيها ويصير ما صير لغيرهم او ينقصهم او يدخل معهم غيرهم ان أراد ذلك ؟ فكتب علیه السلام له ان يفعل ما شاء الا ان يكون كتب كتابا على نفسه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اوصي بثلث ماله في اعمامه اخواله ، فقال لِأَعْمامه الثلثان ولِاَخْواله</w:t>
      </w:r>
    </w:p>
    <w:p>
      <w:pPr>
        <w:pStyle w:val="BookText"/>
        <w:rPr/>
      </w:pP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بثلثه </w:t>
      </w:r>
      <w:r>
        <w:rPr>
          <w:rStyle w:val="FootnoteAnchor"/>
          <w:rtl w:val="true"/>
        </w:rPr>
        <w:footnoteReference w:id="380"/>
      </w:r>
      <w:r>
        <w:rPr>
          <w:rFonts w:ascii="IRNazanin" w:hAnsi="IRNazanin" w:eastAsia="IRNazanin"/>
          <w:color w:val="111111"/>
          <w:sz w:val="28"/>
          <w:sz w:val="28"/>
          <w:szCs w:val="28"/>
          <w:rtl w:val="true"/>
          <w:lang w:bidi="fa-IR"/>
        </w:rPr>
        <w:t xml:space="preserve">ثم قتل خطأقال ثلث دیته داخل في وصيته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اوصى بجزء من ماله ، قال جزء من عشرة ، وقال كانت الجبال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بجزء من ماله، قال الجزء من سبعة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بماله </w:t>
      </w:r>
      <w:r>
        <w:rPr>
          <w:rStyle w:val="FootnoteAnchor"/>
          <w:rtl w:val="true"/>
        </w:rPr>
        <w:footnoteReference w:id="381"/>
      </w:r>
      <w:r>
        <w:rPr>
          <w:rFonts w:ascii="IRNazanin" w:hAnsi="IRNazanin" w:eastAsia="IRNazanin"/>
          <w:color w:val="111111"/>
          <w:sz w:val="28"/>
          <w:sz w:val="28"/>
          <w:szCs w:val="28"/>
          <w:rtl w:val="true"/>
          <w:lang w:bidi="fa-IR"/>
        </w:rPr>
        <w:t>في سبيل الله قال اعط لمن اوصى له به وان كان يهوديا او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على الذين يبدلونه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بوصية وورثته </w:t>
      </w:r>
      <w:r>
        <w:rPr>
          <w:rStyle w:val="FootnoteAnchor"/>
          <w:rtl w:val="true"/>
        </w:rPr>
        <w:footnoteReference w:id="383"/>
      </w:r>
      <w:r>
        <w:rPr>
          <w:rFonts w:ascii="Amiri" w:hAnsi="Amiri" w:eastAsia="Amiri" w:cs="Amiri"/>
          <w:color w:val="111111"/>
          <w:sz w:val="28"/>
          <w:sz w:val="28"/>
          <w:szCs w:val="28"/>
          <w:rtl w:val="true"/>
          <w:lang w:bidi="ar-SA"/>
        </w:rPr>
        <w:t xml:space="preserve">شهود فاجازوا ذلك فلما مات الرجل نقضوا الوصية ، هل لهم ان يردوا ما اقروا به ؟ قال ليس لهم ذلك، الوصية جائزة عليهم اذا اقروا بها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عند موته اعتق </w:t>
      </w:r>
      <w:r>
        <w:rPr>
          <w:rStyle w:val="FootnoteAnchor"/>
          <w:rtl w:val="true"/>
        </w:rPr>
        <w:footnoteReference w:id="384"/>
      </w:r>
      <w:r>
        <w:rPr>
          <w:rFonts w:ascii="IRNazanin" w:hAnsi="IRNazanin" w:eastAsia="IRNazanin"/>
          <w:color w:val="111111"/>
          <w:sz w:val="28"/>
          <w:sz w:val="28"/>
          <w:szCs w:val="28"/>
          <w:rtl w:val="true"/>
          <w:lang w:bidi="fa-IR"/>
        </w:rPr>
        <w:t xml:space="preserve">فلانا وفلانا وفلانا و فلانا و فلانا </w:t>
      </w:r>
      <w:r>
        <w:rPr>
          <w:rStyle w:val="FootnoteAnchor"/>
          <w:rtl w:val="true"/>
        </w:rPr>
        <w:footnoteReference w:id="385"/>
      </w:r>
      <w:r>
        <w:rPr>
          <w:rFonts w:ascii="IRNazanin" w:hAnsi="IRNazanin" w:eastAsia="IRNazanin"/>
          <w:color w:val="111111"/>
          <w:sz w:val="28"/>
          <w:sz w:val="28"/>
          <w:szCs w:val="28"/>
          <w:rtl w:val="true"/>
          <w:lang w:bidi="fa-IR"/>
        </w:rPr>
        <w:t xml:space="preserve">فنظرت </w:t>
      </w:r>
    </w:p>
    <w:p>
      <w:pPr>
        <w:pStyle w:val="BookText"/>
        <w:rPr/>
      </w:pPr>
      <w:r>
        <w:rPr>
          <w:rFonts w:ascii="Amiri" w:hAnsi="Amiri" w:eastAsia="Amiri" w:cs="Amiri"/>
          <w:color w:val="111111"/>
          <w:sz w:val="28"/>
          <w:sz w:val="28"/>
          <w:szCs w:val="28"/>
          <w:rtl w:val="true"/>
          <w:lang w:bidi="ar-SA"/>
        </w:rPr>
        <w:t xml:space="preserve">في ثلثه فلم يبلغ </w:t>
      </w:r>
      <w:r>
        <w:rPr>
          <w:rStyle w:val="FootnoteAnchor"/>
          <w:rtl w:val="true"/>
        </w:rPr>
        <w:footnoteReference w:id="386"/>
      </w:r>
      <w:r>
        <w:rPr>
          <w:rFonts w:ascii="Amiri" w:hAnsi="Amiri" w:eastAsia="Amiri" w:cs="Amiri"/>
          <w:color w:val="111111"/>
          <w:sz w:val="28"/>
          <w:sz w:val="28"/>
          <w:szCs w:val="28"/>
          <w:rtl w:val="true"/>
          <w:lang w:bidi="ar-SA"/>
        </w:rPr>
        <w:t>اثمان قيمة المماليك الخمسة التي امر</w:t>
      </w:r>
      <w:r>
        <w:rPr>
          <w:rStyle w:val="FootnoteAnchor"/>
          <w:rtl w:val="true"/>
        </w:rPr>
        <w:footnoteReference w:id="387"/>
      </w:r>
      <w:r>
        <w:rPr>
          <w:rFonts w:ascii="Amiri" w:hAnsi="Amiri" w:eastAsia="Amiri" w:cs="Amiri"/>
          <w:color w:val="111111"/>
          <w:sz w:val="28"/>
          <w:sz w:val="28"/>
          <w:szCs w:val="28"/>
          <w:rtl w:val="true"/>
          <w:lang w:bidi="ar-SA"/>
        </w:rPr>
        <w:t xml:space="preserve">بعتقهم قال ينظر الى الذين سماهم ويبدء بعتقهم فيقوّمون وينظر الى ثلثه فيعتق منه اول شيء ثم الثاني ثم الثالث ثم الرابع ثم الخامس فان عجز الثلث كان في الذي سمى اخيراً لانه اعتق بعد مبلغ الثلث مالا يملك فلايجوز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عند موته بمال لذوى قرابته واعتق مملوكا له وكان جميع ما اوصى به يزيد على الثلث كيف يصنع في وصيته ؟ فقال يبدأ بالعتق فينقذه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عند موته وقال اعتق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اوصي عند موته اعتق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لآخر والموصى له غائب فتوفي الذي اوصى له قبل الموصي قال الوصية لوارث الذي اوصى له، قال ومن اوصى لاحد شاهدا كان أو غائب </w:t>
      </w:r>
      <w:r>
        <w:rPr>
          <w:rStyle w:val="FootnoteAnchor"/>
          <w:rtl w:val="true"/>
        </w:rPr>
        <w:footnoteReference w:id="388"/>
      </w:r>
      <w:r>
        <w:rPr>
          <w:rFonts w:ascii="IRNazanin" w:hAnsi="IRNazanin" w:eastAsia="IRNazanin"/>
          <w:color w:val="111111"/>
          <w:sz w:val="28"/>
          <w:sz w:val="28"/>
          <w:szCs w:val="28"/>
          <w:rtl w:val="true"/>
          <w:lang w:bidi="fa-IR"/>
        </w:rPr>
        <w:t xml:space="preserve">فتوفي الموصی له قبل الموصی فالوصية الوارث الذي اوصيله ، الا ان يرجع في وصيته قبل موته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لرجل وصية مقطوعة غیر مسماة من ماله ثلثا او ربع او اقل من ذلك او اكثر ثم قتل بعد ذلك الموصي فودي فقضى في وصيته انها تنفذ من ماله وديته كما أوصى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لمكاتبة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حرّ اوصى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اوصى لمملوك له بثلث ماله قال فقال يقوم المملوك بقيمة عادلة ثم ينظر ما ثلث الميت ، فان كان الثلث اقل من قيمة العبد بقدر ربع القيمة استسعى العبد في ربع القيمة ، وان كان الثلث اكثر من قيمة العبد اعتق العبد ودفع اليه ما فضل من الثلث بعد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لمملوك له بثلث ماله ، قال فقال يقوّم المملوك ثم ينظرما يبلغ ثلث الميت، فان كان الثلث اقل من قيمة العبد يقدر ربع القيمة استسعى العبد في ربع قيمته ،وان كان الثلث اكثر من قيمة العبد اعتق العبد ودفع اليه مايفضل من الثلث بعد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توفي فاوصى الى رجل وعلى الرجل المتوفی دین فعمد الذي أوصى اليه فعزل الذى للغرماء </w:t>
      </w:r>
      <w:r>
        <w:rPr>
          <w:rStyle w:val="FootnoteAnchor"/>
          <w:rtl w:val="true"/>
        </w:rPr>
        <w:footnoteReference w:id="389"/>
      </w:r>
      <w:r>
        <w:rPr>
          <w:rFonts w:ascii="IRNazanin" w:hAnsi="IRNazanin" w:eastAsia="IRNazanin"/>
          <w:color w:val="111111"/>
          <w:sz w:val="28"/>
          <w:sz w:val="28"/>
          <w:szCs w:val="28"/>
          <w:rtl w:val="true"/>
          <w:lang w:bidi="fa-IR"/>
        </w:rPr>
        <w:t>فرفعه في بيته وقسم الذي بقي بين الورثة فيسرق الذي للغرماء من الليل ممن يؤخذ؟ قال هو ضامن حين عزله في بيته يؤدی من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فترك </w:t>
      </w:r>
      <w:r>
        <w:rPr>
          <w:rStyle w:val="FootnoteAnchor"/>
          <w:rtl w:val="true"/>
        </w:rPr>
        <w:footnoteReference w:id="390"/>
      </w:r>
      <w:r>
        <w:rPr>
          <w:rFonts w:ascii="Amiri" w:hAnsi="Amiri" w:eastAsia="Amiri" w:cs="Amiri"/>
          <w:color w:val="111111"/>
          <w:sz w:val="28"/>
          <w:sz w:val="28"/>
          <w:szCs w:val="28"/>
          <w:rtl w:val="true"/>
          <w:lang w:bidi="ar-SA"/>
        </w:rPr>
        <w:t xml:space="preserve">جارية اعتق ثلثها فتزوجها الوصيّ قبل أن يقسم شيء من الميراث انها تقوّم وتستسعى هي وزوجها في بقية ثمنها بعد ما تقوّم </w:t>
      </w:r>
      <w:r>
        <w:rPr>
          <w:rStyle w:val="FootnoteAnchor"/>
          <w:rtl w:val="true"/>
        </w:rPr>
        <w:footnoteReference w:id="391"/>
      </w:r>
      <w:r>
        <w:rPr>
          <w:rFonts w:ascii="IRNazanin" w:hAnsi="IRNazanin" w:eastAsia="IRNazanin"/>
          <w:color w:val="111111"/>
          <w:sz w:val="28"/>
          <w:sz w:val="28"/>
          <w:szCs w:val="28"/>
          <w:rtl w:val="true"/>
          <w:lang w:bidi="fa-IR"/>
        </w:rPr>
        <w:t xml:space="preserve">فما أصاب </w:t>
      </w:r>
    </w:p>
    <w:p>
      <w:pPr>
        <w:pStyle w:val="BookText"/>
        <w:rPr/>
      </w:pPr>
      <w:r>
        <w:rPr>
          <w:rFonts w:ascii="Amiri" w:hAnsi="Amiri" w:eastAsia="Amiri" w:cs="Amiri"/>
          <w:color w:val="111111"/>
          <w:sz w:val="28"/>
          <w:sz w:val="28"/>
          <w:szCs w:val="28"/>
          <w:rtl w:val="true"/>
          <w:lang w:bidi="ar-SA"/>
        </w:rPr>
        <w:t>المرأة من عتق اورق جرى على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واوصى أن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توفي واوصى بماله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وترك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فترك 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وله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حرًّ اوصى لمكاتبة</w:t>
      </w:r>
      <w:r>
        <w:rPr>
          <w:rStyle w:val="FootnoteAnchor"/>
          <w:rtl w:val="true"/>
        </w:rPr>
        <w:footnoteReference w:id="392"/>
      </w:r>
      <w:r>
        <w:rPr>
          <w:rFonts w:ascii="Amiri" w:hAnsi="Amiri" w:eastAsia="Amiri" w:cs="Amiri"/>
          <w:color w:val="111111"/>
          <w:sz w:val="28"/>
          <w:sz w:val="28"/>
          <w:szCs w:val="28"/>
          <w:rtl w:val="true"/>
          <w:lang w:bidi="ar-SA"/>
        </w:rPr>
        <w:t xml:space="preserve">وقد قضت سدس ما كان عليها، فاجاز لها بحساب ما اعتق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حضره الموت فاعتق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حضره الموت الخ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w:t>
      </w:r>
      <w:r>
        <w:rPr>
          <w:rStyle w:val="FootnoteAnchor"/>
          <w:rtl w:val="true"/>
        </w:rPr>
        <w:footnoteReference w:id="393"/>
      </w:r>
      <w:r>
        <w:rPr>
          <w:rFonts w:ascii="Amiri" w:hAnsi="Amiri" w:eastAsia="Amiri" w:cs="Amiri"/>
          <w:color w:val="111111"/>
          <w:sz w:val="28"/>
          <w:sz w:val="28"/>
          <w:szCs w:val="28"/>
          <w:rtl w:val="true"/>
          <w:lang w:bidi="ar-SA"/>
        </w:rPr>
        <w:t xml:space="preserve">مالا وقال انما ادفعه اليك ليكون ذخرا لابنتي فلانة وفلانة ثم بدا للشيخ بعد ما دفع المال آن يأخذ منه خمسة وعشرين ومائة دينار فاشترى بها جارية لابن ابنه ثم أن الشيخ هلك فوقع بين الجاريتين وبين الغلام او احداهما فقالتا له ويحك والله انك لتنكح جاريتك حراما انما اشتراهاابونا لك من مالنا الذي دفعه الى فلان فاشترى لك منه هذه الجارية فانت تنكحها حراما لاتحل لك فامسك الفتى عن الجارية فما ترى في ذلك ؟ فقال اليس الرجل الذي دفع المال ابا الجاريتين وهو جد الغلام وهو اشترى له الجارية ؟ قلت بلى فقال فقل له فليأت </w:t>
      </w:r>
    </w:p>
    <w:p>
      <w:pPr>
        <w:pStyle w:val="BookText"/>
        <w:rPr/>
      </w:pPr>
      <w:r>
        <w:rPr>
          <w:rFonts w:ascii="IRNazanin" w:hAnsi="IRNazanin" w:eastAsia="IRNazanin"/>
          <w:color w:val="111111"/>
          <w:sz w:val="28"/>
          <w:sz w:val="28"/>
          <w:szCs w:val="28"/>
          <w:rtl w:val="true"/>
          <w:lang w:bidi="fa-IR"/>
        </w:rPr>
        <w:t xml:space="preserve">جاریته اذا كان الجد هو الذي اعطاه وهو الذي اخذه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اوصی في حياته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عاملا</w:t>
      </w:r>
      <w:r>
        <w:rPr>
          <w:rStyle w:val="FootnoteAnchor"/>
          <w:rtl w:val="true"/>
        </w:rPr>
        <w:footnoteReference w:id="394"/>
      </w:r>
      <w:r>
        <w:rPr>
          <w:rFonts w:ascii="IRNazanin" w:hAnsi="IRNazanin" w:eastAsia="IRNazanin"/>
          <w:color w:val="111111"/>
          <w:sz w:val="28"/>
          <w:sz w:val="28"/>
          <w:szCs w:val="28"/>
          <w:rtl w:val="true"/>
          <w:lang w:bidi="fa-IR"/>
        </w:rPr>
        <w:t xml:space="preserve">فهلك فأخذه بعض ولده بما كان عليه فغرموا غرامة فانطلقوا الى داره فباعوها ومعهم ورثة غيرهم نساء ورجال لم يطلبوا البيع ولا يستأمرهم فيه فهل عليهم في اولئك شيء ؟ فقال اذا کان انما اصاب الدار من عمله ذلك وانما غرموا في ذلك العمل فهو عليهم جميعا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مات واوصى الى رجل وله ابن صغير فادرك الغلام وذهب الى الوصي فقال له ردّ عليَّ مالي لأتزوّج ، فأبى عليه ، فذهب حتی زنی ، قال يلزم ثلثي اثم زنا هذا الرجل ذلك الوصي لانه منعه </w:t>
      </w:r>
      <w:r>
        <w:rPr>
          <w:rStyle w:val="FootnoteAnchor"/>
          <w:rtl w:val="true"/>
        </w:rPr>
        <w:footnoteReference w:id="395"/>
      </w:r>
      <w:r>
        <w:rPr>
          <w:rFonts w:ascii="Amiri" w:hAnsi="Amiri" w:eastAsia="Amiri" w:cs="Amiri"/>
          <w:color w:val="111111"/>
          <w:sz w:val="28"/>
          <w:sz w:val="28"/>
          <w:szCs w:val="28"/>
          <w:rtl w:val="true"/>
          <w:lang w:bidi="ar-SA"/>
        </w:rPr>
        <w:t>المال ولم يعطه فكان يتزوج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واوصى ان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ثلثماءة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مات وترك جارية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جارية ومملوكتين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وله أم ولد وقد جعل لها شيئا</w:t>
      </w:r>
      <w:r>
        <w:rPr>
          <w:rStyle w:val="FootnoteAnchor"/>
          <w:rtl w:val="true"/>
        </w:rPr>
        <w:footnoteReference w:id="396"/>
      </w:r>
      <w:r>
        <w:rPr>
          <w:rFonts w:ascii="IRNazanin" w:hAnsi="IRNazanin" w:eastAsia="IRNazanin"/>
          <w:color w:val="111111"/>
          <w:sz w:val="28"/>
          <w:sz w:val="28"/>
          <w:szCs w:val="28"/>
          <w:rtl w:val="true"/>
          <w:lang w:bidi="fa-IR"/>
        </w:rPr>
        <w:t>في حياته ثم مات ، قال فكتب لها ما اثابها به سیدها</w:t>
      </w:r>
      <w:r>
        <w:rPr>
          <w:rStyle w:val="FootnoteAnchor"/>
          <w:rtl w:val="true"/>
        </w:rPr>
        <w:footnoteReference w:id="397"/>
      </w:r>
      <w:r>
        <w:rPr>
          <w:rFonts w:ascii="Amiri" w:hAnsi="Amiri" w:eastAsia="Amiri" w:cs="Amiri"/>
          <w:color w:val="111111"/>
          <w:sz w:val="28"/>
          <w:sz w:val="28"/>
          <w:szCs w:val="28"/>
          <w:rtl w:val="true"/>
          <w:lang w:bidi="ar-SA"/>
        </w:rPr>
        <w:t xml:space="preserve">في حياته معروف ذلك الها، تقبل على ذلك شهادة الرجل والمرأة </w:t>
      </w:r>
    </w:p>
    <w:p>
      <w:pPr>
        <w:pStyle w:val="BookText"/>
        <w:rPr/>
      </w:pPr>
      <w:r>
        <w:rPr>
          <w:rFonts w:ascii="IRNazanin" w:hAnsi="IRNazanin" w:eastAsia="IRNazanin"/>
          <w:color w:val="111111"/>
          <w:sz w:val="28"/>
          <w:sz w:val="28"/>
          <w:szCs w:val="28"/>
          <w:rtl w:val="true"/>
          <w:lang w:bidi="fa-IR"/>
        </w:rPr>
        <w:t>والخادم</w:t>
      </w:r>
      <w:r>
        <w:rPr>
          <w:rStyle w:val="FootnoteAnchor"/>
          <w:rtl w:val="true"/>
        </w:rPr>
        <w:footnoteReference w:id="398"/>
      </w:r>
      <w:r>
        <w:rPr>
          <w:rFonts w:ascii="Amiri" w:hAnsi="Amiri" w:eastAsia="Amiri" w:cs="Amiri"/>
          <w:color w:val="111111"/>
          <w:sz w:val="28"/>
          <w:sz w:val="28"/>
          <w:szCs w:val="28"/>
          <w:rtl w:val="true"/>
          <w:lang w:bidi="ar-SA"/>
        </w:rPr>
        <w:t xml:space="preserve">غير المتهمين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مكاتب كانت تحته امرأة حرة فاو صت عند موتها بوصية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يوصى اليه </w:t>
      </w:r>
      <w:r>
        <w:rPr>
          <w:rStyle w:val="FootnoteAnchor"/>
          <w:rtl w:val="true"/>
        </w:rPr>
        <w:footnoteReference w:id="399"/>
      </w:r>
      <w:r>
        <w:rPr>
          <w:rFonts w:ascii="Amiri" w:hAnsi="Amiri" w:eastAsia="Amiri" w:cs="Amiri"/>
          <w:color w:val="111111"/>
          <w:sz w:val="28"/>
          <w:sz w:val="28"/>
          <w:szCs w:val="28"/>
          <w:rtl w:val="true"/>
          <w:lang w:bidi="ar-SA"/>
        </w:rPr>
        <w:t>فقال اذا بعث بها اليه من بلد فليس له ردها</w:t>
      </w:r>
      <w:r>
        <w:rPr>
          <w:rStyle w:val="FootnoteAnchor"/>
          <w:rtl w:val="true"/>
        </w:rPr>
        <w:footnoteReference w:id="400"/>
      </w:r>
      <w:r>
        <w:rPr>
          <w:rFonts w:ascii="Amiri" w:hAnsi="Amiri" w:eastAsia="Amiri" w:cs="Amiri"/>
          <w:color w:val="111111"/>
          <w:sz w:val="28"/>
          <w:sz w:val="28"/>
          <w:szCs w:val="28"/>
          <w:rtl w:val="true"/>
          <w:lang w:bidi="ar-SA"/>
        </w:rPr>
        <w:t xml:space="preserve">وان كان في مصر يوجد فيه غيره فذلك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بعض ماله لرجل في مرضه ، فقال اذا ابانه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لولده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يخص بعض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الشيء من ماله في مرضه ، فقال اذا ابان فيه </w:t>
      </w:r>
      <w:r>
        <w:rPr>
          <w:rStyle w:val="FootnoteAnchor"/>
          <w:rtl w:val="true"/>
        </w:rPr>
        <w:footnoteReference w:id="401"/>
      </w:r>
      <w:r>
        <w:rPr>
          <w:rFonts w:ascii="IRNazanin" w:hAnsi="IRNazanin" w:eastAsia="IRNazanin"/>
          <w:color w:val="111111"/>
          <w:sz w:val="28"/>
          <w:sz w:val="28"/>
          <w:szCs w:val="28"/>
          <w:rtl w:val="true"/>
          <w:lang w:bidi="fa-IR"/>
        </w:rPr>
        <w:t xml:space="preserve">فهو جايز وان اوصی به فهو من الثلث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له المملوکون فيوصی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يوصي الى رجل </w:t>
      </w:r>
      <w:r>
        <w:rPr>
          <w:rStyle w:val="FootnoteAnchor"/>
          <w:rtl w:val="true"/>
        </w:rPr>
        <w:footnoteReference w:id="403"/>
      </w:r>
      <w:r>
        <w:rPr>
          <w:rFonts w:ascii="Amiri" w:hAnsi="Amiri" w:eastAsia="Amiri" w:cs="Amiri"/>
          <w:color w:val="111111"/>
          <w:sz w:val="28"/>
          <w:sz w:val="28"/>
          <w:szCs w:val="28"/>
          <w:rtl w:val="true"/>
          <w:lang w:bidi="ar-SA"/>
        </w:rPr>
        <w:t xml:space="preserve">بوصية فيكره أن يقبلها </w:t>
      </w:r>
      <w:r>
        <w:rPr>
          <w:rStyle w:val="FootnoteAnchor"/>
          <w:rtl w:val="true"/>
        </w:rPr>
        <w:footnoteReference w:id="404"/>
      </w:r>
      <w:r>
        <w:rPr>
          <w:rFonts w:ascii="Amiri" w:hAnsi="Amiri" w:eastAsia="Amiri" w:cs="Amiri"/>
          <w:color w:val="111111"/>
          <w:sz w:val="28"/>
          <w:sz w:val="28"/>
          <w:szCs w:val="28"/>
          <w:rtl w:val="true"/>
          <w:lang w:bidi="ar-SA"/>
        </w:rPr>
        <w:t xml:space="preserve">فقال أبو عبدالله عليه السلام </w:t>
      </w:r>
    </w:p>
    <w:p>
      <w:pPr>
        <w:pStyle w:val="BookText"/>
        <w:rPr/>
      </w:pPr>
      <w:r>
        <w:rPr>
          <w:rFonts w:ascii="Amiri" w:hAnsi="Amiri" w:eastAsia="Amiri" w:cs="Amiri"/>
          <w:color w:val="111111"/>
          <w:sz w:val="28"/>
          <w:sz w:val="28"/>
          <w:szCs w:val="28"/>
          <w:rtl w:val="true"/>
          <w:lang w:bidi="ar-SA"/>
        </w:rPr>
        <w:t xml:space="preserve">لايخذله على هذه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يوصي الى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يوصي الى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يوصى اليه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يوصى اليه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تحت 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اذا بعث بها من بلد اليه فليس له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شهادة امرأة حضرت رجلا يوصی ليس معها رجل، فقال تجاز في ربع الوصية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الغلام ابن عشرسنين يوصی، قال اذا اصاب موضع الوصية جازت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اوصى له بوصية وقد قضى نصف ماعليه فاجاز نصف الوصية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اوصى بوصية وقد قضى الذي کوتب عليه الا شيئا يسيرا فقال يجوز بحساب ما اعتق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تحته حرة</w:t>
      </w:r>
      <w:r>
        <w:rPr>
          <w:rStyle w:val="FootnoteAnchor"/>
          <w:rtl w:val="true"/>
        </w:rPr>
        <w:footnoteReference w:id="407"/>
      </w:r>
      <w:r>
        <w:rPr>
          <w:rFonts w:ascii="IRNazanin" w:hAnsi="IRNazanin" w:eastAsia="IRNazanin"/>
          <w:color w:val="111111"/>
          <w:sz w:val="28"/>
          <w:sz w:val="28"/>
          <w:szCs w:val="28"/>
          <w:rtl w:val="true"/>
          <w:lang w:bidi="fa-IR"/>
        </w:rPr>
        <w:t xml:space="preserve">فاوصت له </w:t>
      </w:r>
    </w:p>
    <w:p>
      <w:pPr>
        <w:pStyle w:val="BookText"/>
        <w:rPr/>
      </w:pPr>
      <w:r>
        <w:rPr>
          <w:rFonts w:ascii="Amiri" w:hAnsi="Amiri" w:eastAsia="Amiri" w:cs="Amiri"/>
          <w:color w:val="111111"/>
          <w:sz w:val="28"/>
          <w:sz w:val="28"/>
          <w:szCs w:val="28"/>
          <w:rtl w:val="true"/>
          <w:lang w:bidi="ar-SA"/>
        </w:rPr>
        <w:t>عند موتها بوصية، فقال أهل المرأة</w:t>
      </w:r>
      <w:r>
        <w:rPr>
          <w:rStyle w:val="FootnoteAnchor"/>
          <w:rtl w:val="true"/>
        </w:rPr>
        <w:footnoteReference w:id="408"/>
      </w:r>
      <w:r>
        <w:rPr>
          <w:rFonts w:ascii="IRNazanin" w:hAnsi="IRNazanin" w:eastAsia="IRNazanin"/>
          <w:color w:val="111111"/>
          <w:sz w:val="28"/>
          <w:sz w:val="28"/>
          <w:szCs w:val="28"/>
          <w:rtl w:val="true"/>
          <w:lang w:bidi="fa-IR"/>
        </w:rPr>
        <w:t xml:space="preserve">لاتجوز وصيتها له لانه مکاتب لم يعتق ولايرث ، فقضى انه يرث بحساب ما اعتق منه ، ويجوز له من الوصية بحساب ما اعتق منه </w:t>
      </w:r>
      <w:r>
        <w:rPr>
          <w:rStyle w:val="FootnoteAnchor"/>
          <w:rtl w:val="true"/>
        </w:rPr>
        <w:footnoteReference w:id="409"/>
      </w:r>
      <w:r>
        <w:rPr>
          <w:rFonts w:ascii="IRNazanin" w:hAnsi="IRNazanin" w:eastAsia="IRNazanin"/>
          <w:color w:val="111111"/>
          <w:sz w:val="28"/>
          <w:sz w:val="28"/>
          <w:szCs w:val="28"/>
          <w:rtl w:val="true"/>
          <w:lang w:bidi="fa-IR"/>
        </w:rPr>
        <w:t xml:space="preserve">وقضى في مكاتب قضی ربع ما عليه فاوصى له بوصية فاجاز له ربع الوصية وقضى في رجل حرٍ اوصى لمكاتبته وقد قضت سدس ما كان عليها فاجاز بحساب ما اعتق منها، وقضى في وصية مكاتب قد قضى بعض ما کوتب عليه أن يجاز من وصيّته بحساب ما اعتق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قضى بعض ماكوتب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في مكاتب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قضي ثلث ما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اميرالمؤمنين في</w:t>
      </w:r>
    </w:p>
    <w:p>
      <w:pPr>
        <w:pStyle w:val="BookText"/>
        <w:rPr/>
      </w:pPr>
      <w:r>
        <w:rPr>
          <w:rFonts w:ascii="Amiri" w:hAnsi="Amiri" w:eastAsia="Amiri" w:cs="Amiri"/>
          <w:color w:val="111111"/>
          <w:sz w:val="28"/>
          <w:sz w:val="28"/>
          <w:szCs w:val="28"/>
          <w:rtl w:val="true"/>
          <w:lang w:bidi="ar-SA"/>
        </w:rPr>
        <w:t>مكاتب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قضی ربع ماعليه فاوصى له بوصية فاجازله ربع الوصية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قضى نصف ماعليه وصی بوصية فأجاز نصف الوصية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مکاتب كانت تحته امرأة حرة فاوصت له عند موتها بوصية ، فقال أهل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الميراث لانجيز </w:t>
      </w:r>
      <w:r>
        <w:rPr>
          <w:rStyle w:val="FootnoteAnchor"/>
          <w:rtl w:val="true"/>
        </w:rPr>
        <w:footnoteReference w:id="410"/>
      </w:r>
      <w:r>
        <w:rPr>
          <w:rFonts w:ascii="IRNazanin" w:hAnsi="IRNazanin" w:eastAsia="IRNazanin"/>
          <w:color w:val="111111"/>
          <w:sz w:val="28"/>
          <w:sz w:val="28"/>
          <w:szCs w:val="28"/>
          <w:rtl w:val="true"/>
          <w:lang w:bidi="fa-IR"/>
        </w:rPr>
        <w:t xml:space="preserve">وصيتها له، انه مکاتب لم يعتق ولا يرث، فقضي </w:t>
      </w:r>
      <w:r>
        <w:rPr>
          <w:rStyle w:val="FootnoteAnchor"/>
          <w:rtl w:val="true"/>
        </w:rPr>
        <w:footnoteReference w:id="411"/>
      </w:r>
      <w:r>
        <w:rPr>
          <w:rFonts w:ascii="Amiri" w:hAnsi="Amiri" w:eastAsia="Amiri" w:cs="Amiri"/>
          <w:color w:val="111111"/>
          <w:sz w:val="28"/>
          <w:sz w:val="28"/>
          <w:szCs w:val="28"/>
          <w:rtl w:val="true"/>
          <w:lang w:bidi="ar-SA"/>
        </w:rPr>
        <w:t xml:space="preserve">بانه يرث بحساب ما اعتق منه </w:t>
      </w:r>
      <w:r>
        <w:rPr>
          <w:rStyle w:val="FootnoteAnchor"/>
          <w:rtl w:val="true"/>
        </w:rPr>
        <w:footnoteReference w:id="412"/>
      </w:r>
      <w:r>
        <w:rPr>
          <w:rFonts w:ascii="Amiri" w:hAnsi="Amiri" w:eastAsia="Amiri" w:cs="Amiri"/>
          <w:color w:val="111111"/>
          <w:sz w:val="28"/>
          <w:sz w:val="28"/>
          <w:szCs w:val="28"/>
          <w:rtl w:val="true"/>
          <w:lang w:bidi="ar-SA"/>
        </w:rPr>
        <w:t xml:space="preserve">ويجوز له من </w:t>
      </w:r>
    </w:p>
    <w:p>
      <w:pPr>
        <w:pStyle w:val="BookText"/>
        <w:rPr/>
      </w:pPr>
      <w:r>
        <w:rPr>
          <w:rFonts w:ascii="IRNazanin" w:hAnsi="IRNazanin" w:eastAsia="IRNazanin"/>
          <w:color w:val="111111"/>
          <w:sz w:val="28"/>
          <w:sz w:val="28"/>
          <w:szCs w:val="28"/>
          <w:rtl w:val="true"/>
          <w:lang w:bidi="fa-IR"/>
        </w:rPr>
        <w:t>الوصية بحساب ما اعتق منه ، وقضى علیه السلام في مكاتب اوصى له بوصية وقد قضى نصف ما عليه ، فاجاز نصف الوصية وقضى علیه السلام في مكاتب قضی ربع ما عليه فاوصى له بوصية، فاجاز ربع الوصية ، وقال علیه السلام في رجل حر اوصى لمكاتبة</w:t>
      </w:r>
      <w:r>
        <w:rPr>
          <w:rStyle w:val="FootnoteAnchor"/>
          <w:rtl w:val="true"/>
        </w:rPr>
        <w:footnoteReference w:id="413"/>
      </w:r>
      <w:r>
        <w:rPr>
          <w:rFonts w:ascii="Amiri" w:hAnsi="Amiri" w:eastAsia="Amiri" w:cs="Amiri"/>
          <w:color w:val="111111"/>
          <w:sz w:val="28"/>
          <w:sz w:val="28"/>
          <w:szCs w:val="28"/>
          <w:rtl w:val="true"/>
          <w:lang w:bidi="ar-SA"/>
        </w:rPr>
        <w:t xml:space="preserve">وقد قضت سدس ما كان عليها، فاجاز لها بحساب ما اعتق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المملوك مادام عبداً فانه وماله لأهله، لايجوزله تحريرولا كثيرعطاء ولاوصية الا أن يشاء سیده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تشهدها الا امرأة أن تجوز شهادة المرأة في ربع الوصية اذا كانت مسلمة غير مريبة في دينها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تشهدها الا امرأة فاجاز بحساب شهادة المرأة ربع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تشهدها الاامرأة فان شهادة المرأة تجوزفي الربع من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تشهدها الا امرأة فقضى آن تجاز شهادة المرأة في ربع 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يشهدها الا امرأة فاجاز شهادة المرأة في الربع من الوصية بحساب شهادتها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وصية لم يشهدها الا امرأة فقضى ان تجاز شهادة المرأة في ربع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مكاتب قد قضى بعض ماكوتب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وصية مكاتب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ابوبكر عند موته حيث قيل له اوص فقال اوصى بالخمس والخمس كثير</w:t>
      </w:r>
    </w:p>
    <w:p>
      <w:pPr>
        <w:pStyle w:val="BookText"/>
        <w:rPr/>
      </w:pP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المؤمنین علیه السلام في وصية لابنه محمد بن الحنفية يا بني اذا قویت فاقوعلى طاعة الله، واذا ضعفت فاضعف عن معصية الله عز وجل ، وان استطعت أن لا تملك المرأة من أمرها ما جاوز نفسها فافعل فانه آدوم لجمالها وارخي لبالها ، واحسن الحالها ، فان المرأة ريحانة وليست بقهرمانة فدارها على كل حال ، واحسن الصحبة لها ليصفو عیشك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اميرالمؤمنين عليه السلام في وصيته لابنه محمد بن الحنفية رحمه الله يا بني اياك والاتكال على الأماني فانها بضائع التوکی وتثبيط عن الآخرة ومن خيرحظ المرء قرين صالح، جالس اهل الخير تكن منهم، باین اهل الشر ومن يصدك عن ذكر الله عزوجل وذكر الموت بالاباطيل المزخرفة والاراجيف الملفقة تبن منهم، ولا يغلبن عليك سوء الظن بالله عزوجل ،فانه لن يدع بينك وبين خليلك صلحا، اذك بالادب قلبك كما تذکی النار بالحطب ، فنعم العون الادب للخبرة والتجارب لذي اللب اضمم آراء الرجال بعضها الى بعض ثم اختراقربهاالى الصواب وابعدها من الارتياب یا بنی لاشرف اعلى من الاسلام، ولا کرم اعزمن التقوى ولا معقل احرز من الورع ولاشفیع انجح من التوبة، ولا لباس اجمل من العافية ، ولا وقاية امنع من السلامة ، ولاكنزاغني من القنوع ولا مال اذهب للفاقة من الرضا بالقوت ، ومن اقتصر على بلغة </w:t>
      </w:r>
    </w:p>
    <w:p>
      <w:pPr>
        <w:pStyle w:val="BookText"/>
        <w:rPr/>
      </w:pPr>
      <w:r>
        <w:rPr>
          <w:rFonts w:ascii="Amiri" w:hAnsi="Amiri" w:eastAsia="Amiri" w:cs="Amiri"/>
          <w:color w:val="111111"/>
          <w:sz w:val="28"/>
          <w:sz w:val="28"/>
          <w:szCs w:val="28"/>
          <w:rtl w:val="true"/>
          <w:lang w:bidi="ar-SA"/>
        </w:rPr>
        <w:t>الكفاف فقد انتظم الراحة وتبوأ خفض الدعة، الحرص داع إلى التقحم في</w:t>
      </w:r>
    </w:p>
    <w:p>
      <w:pPr>
        <w:pStyle w:val="BookText"/>
        <w:rPr/>
      </w:pPr>
      <w:r>
        <w:rPr>
          <w:rFonts w:ascii="IRNazanin" w:hAnsi="IRNazanin" w:eastAsia="IRNazanin"/>
          <w:color w:val="111111"/>
          <w:sz w:val="28"/>
          <w:sz w:val="28"/>
          <w:szCs w:val="28"/>
          <w:rtl w:val="true"/>
          <w:lang w:bidi="fa-IR"/>
        </w:rPr>
        <w:t>الذنوب ، الق عنك واردات الهموم بعزائم الصبر ، عوّد نفسك الصبر فنعم الخلق الصبرواحملها على ما أصابك من أهوال الدنيا وهمومها، فاز الفائزون و نجی الذين سبقت لهم من الله الحسنى فانه جُنة من الفاقة،والجيء نفسك في الأمور كلها الى الله الواحد القهار فانك تلجئها الى كهف حصین و حرز حریز و مانع عزيز، واخلص المسألة لربك فان بيده الخير والشروالعطاء والمنع والصلة والحرمان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في هذه الوصية يا بني الرزق رزقان رزق تطلبه ورزق يطلبك ، فان لم تأته أتاك فلا تحمل هم سنتك على همّ يومك ،وكفاك كل يوم ما هو فيه فان تكن السنة من عمرك فان الله عزوجل سيؤتيك في كل غد بجدید ما قسم لك ، وان لم تكن السنة من عمرك فما تصنع بغم وهمّ ما ليس لك ، واعلم انه لن يسبقك الى رزقك طالب ولن يغلبك عليه غالب ، ولن يحتجب عنك ما قدر لك، فكم رأيت من طالب متعب نفسه مقترعليه رزقه، ومقتصد في الطلب قد ساعدته المقادير ، وكل مقرون به الفناء اليوم لك وانت من بلوغ غد على غير يقين ، ولرب مستقبل يوما ليس بمستدبره و مغبوط في اول ليلة قام في آخرها بواكيه فلا يغرنك من الله طول حلول النعم وأبطاء موارد النقم ،فانه لوخشى الفوت عاجل بالعقوبة قبل الموت يا بني اقبل من الحكما مواعظهم و تدبر احكامهم وكن آخذ الناس بما تأمربه واكف الناس عما تنهی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وامربالمعروف تكن من اهله، فان استتمام الامورعندالله تبارك وتعالى الأمربالمعروف والنهي عن المنكر،وتفقه في الدين فان الفقهاء ورثة الأنبياء ،وان الانبياء لم يورثوا دينارا ولا درهما ولكنهم ورثوا العلم فمن أخذ منه أخذ بحظ وافر ، واعلم أن طالب العلم يستغفرله من في السماوات والأرض حتى الطير في جو السماء والحوت في البحر ، وأن الملائكة لتضع اجنحتها لطالب العلم رضى به ، وفيه شرف الدنيا و الفوز بالجنة يوم القيامة ، لان الفقهاء هم الدعاة إلى الجنان والادلاء على الله تبارك و تعالی و احسن الى جميع الناس كما تحب أنيحسن اليك، و ارض لهم ما ترضاه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النفسك ، واستقبح من نفسك ما تستقبحه من غيرك ، وحسن مع جميع الناس خُلقك ، حتى اذا غبت عنهم حنوا اليك وإِذا متَّ بکوا عليك ، وقالوا انا الله وانا اليه راجعون ولا تكن من الذين يقال عند موته الحمد لله رب العالمين واعلم أن رأس العقل بعد الايمان بالله عزوجل مداراة الناس ، ولا خير فيمن لايعاشر بالمعروف من لابد من معاشرته حتى يجعل الله الى الخلاص منه سپیلا ، فانی وجدت جميع ما يتعایش به الناس وبه يتعاشرون ملء مکیال ثلثاه استحسان وثلثه تغافل ، وما خلق الله عزوجل شيئا أحسن من الكلام ولا اقبح منه ، وبالكلام ابيضت الوجوه و بالكلام اسودت الوجوه، واعلم أن الكلام في وثاقك مالم تتكلم به فاذا تكلمت به صرت في وثاقه ، فاخزن لسانك كما تخزن ذهبك وورقك ، فان اللسان كلب عقور فان انت خليته عقر ، ورب كلمة سلبت نعمة ،من سیب غذاره قاده الى كل كريهة وفضيحة ، ثم لم يخلص من دهره إِلّا على مقت من الله عزوجل وذمّ من الناس، قد خاطر بنفسه من استغنی برأيه، من استقبل وجوه الاراء عرف مواقع الخطأ،من تورط في الأمور غير ناظر في العواقب فقد تعرض لمفظعات النوائب ،والتدبير قبل العمل يؤمنك من الندم ،والعاقل من وعظته التجارب ،وفي التجارب علم مستأنف، وفي تقلب الأحوال علم جواهر الرجال، الايام تهتك لك عن السرائر الكامنة، تفهم وصیتی هذه ولا تذهبن عنك صفحاً فان خیر القول مانفع ، اعلم يا بني أنه لا بد لك من حسن الارتياد و بلاغك من الزاد مع خفة الظَهْر ، فلا تحمل على ظَهِرك فوق طاقتك فيكون عليك ثقلاً في حشرك ونشرك في القيامة ، فبئس الزاد الى المعاد العدوان على العباد ، واعلم أن أمامك مهالك ومهاوی و جسورا وعقبة كوؤد لا محالة انت هابطها ، وان مهبطها اما على جنة او على نار ، فارتد لنفسك قبل نزولك اياها ، واذا وجدتَ من اهل الفاقة من يحمل زادك الى القيامة فيوافيك به غدا حيث تحتاج اليه فاغتنمه وحمله واكثر من تزوده وانت قادر عليه فلعلك تطلبه فلا تجده، واياك ان تثق التحميل زادك بمن لاورع له ولا امانة فيكون مثلك مثل ظمآن رأی سرابا حتى اذا جاءه لم يجده شيئا فتبقى في القيامة منقطعا بك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هذه الوصية يابني البغي سائق الى الحين، لن يهلك امرؤ عرف قدره ، من حصن شهوته صان قدره، قيمة كل امرىء ما يُحسن ، الاعتبار يفيدك الرشاد ، اشرف الغني ترك المني ، الحرص فقر حاضر ، المودّة قرابة مستفادة ، صديقك اخوك لابيك وأُمك ، وليس كل اخ لك من ابيك وأُمك صديقك ، لاتتخذن عدّو صديقك صديقا فتعادی صدیقك ، كم من بعيداقرب منك من قريب ، وصول معدم خير من مثر جاف ، الموعظة كهف لمن وعاها، مَنْ منّ بمعروفه افسده ، من اساء خلقه عذب نفسه وكانت البغضة اولى به، ليس من العدل القضاء بالظن على الثقة ما اقبح الاشر عند الظفر ، والكآبة عند النائبة والغلظة والقسوة على الجار، والخلاف على الصاحب، والخبث من ذوي المروة والغدر من السلطان ، كفر النعم موق و مجالسة الأحمق شوم، اعرف الحق لمن عرفه لك شريفا كان او وضيعا ، من ترك القصد جار، من تعدي الحق ضاق مذهبه کم من دنف قد نجی وصحيح قد هوى ، قد يكون اليأس ادرا کاوالطمع هلاکا، استعتب من رجوت عتابه،لاتبيتن من امرىء على غدر،الغدرشرلباس المرء المسلم، من غدر ما اخلق ان لا يوفي له ، الفساد يبير الكثير، والاقتصاد ينمي اليسير، من الكرم الوفاء بالذمم، من کرم ساد، ومن تفهم از داد، امحض اخاك النصيحة وساعده على كل حال، مالم يحملك على معصية الله عزوجل ، زل معه حيث زال لاتصرم اخاك على ارتياب ،ولا تقطعه دون استعتاب ، لعل له عذرا وانت تلوم، اقبل من متنصل عذره فتنالک الشفاعة ، واكرم الذين بهم نصرك وازدد لهم طول الصحبة برأً واكراما وتبجيلا وتعظيما فليس جزاء من عظم شأنك أن تضع من قدره، ولا جزاء من سرك أن تسؤوه، اکثر البر ما استطعت لجليسك فانك اذا شئت رأيت رشده ، من كساه الحيا ثوبه اختفى عن العيون عيبه ، من تحري القصد خفت عليه المؤون، من لم يعط نفسه شهوتها أصاب رشده ، مع كل شدة رخاء ومع كل اكلة غصص ، لاتنال نعمة الا بعد اذي ، لِن لِمَن غاظك تظفر بطلبتك، ساعات المهموم ساعات الكفارات والساعات تنفذ عمرك ، الاخير في لذة بعدها النار ، وما خیر بخیر بعده </w:t>
      </w:r>
    </w:p>
    <w:p>
      <w:pPr>
        <w:pStyle w:val="BookText"/>
        <w:rPr/>
      </w:pPr>
      <w:r>
        <w:rPr>
          <w:rFonts w:ascii="IRNazanin" w:hAnsi="IRNazanin" w:eastAsia="IRNazanin"/>
          <w:color w:val="111111"/>
          <w:sz w:val="28"/>
          <w:sz w:val="28"/>
          <w:szCs w:val="28"/>
          <w:rtl w:val="true"/>
          <w:lang w:bidi="fa-IR"/>
        </w:rPr>
        <w:t xml:space="preserve">النار وما شر بشر بعده الجنة ، كل نعيم دون الجنة محقور ، وكل بلاء دون النار عافية، لاتضيعن حق اخيك اتكالا على ما بينك و پینه ، فانه ليس لك باخ من اضعت حقه ، ولا يكونن اخوك على قطيعتك اقوى منك على صلته، ولا على الاساءة اليك اقوى منك على الإحسان اليه ، یا بني اذا قویت فاقو على طاعة الله عزوجلّ، واذا ضعفت فاضعف عن معصية الله عزوجل وان استطعت أن لا تملك المرأة من أمرها ما جاوز نفسها فافعل، فانه ادوم لجمالها وارخي لبالها واحسن لحالها، فان المرأة ريحانة وليست بقهرمانة فدارها على كل حال و احسن الصحبة لها فيصفو عیشك، احتمل القضا بالرضا، وان احببت ان تجمع خير الدنيا والآخرة فاقطع طمعك مما في ايدي الناس ، والسلام عليك يا بنّی ورحمة الله و بركاته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في وصيته لابنه محمد بن الحنفية رحمه الله یا بني لاتقل مالا تعلم </w:t>
      </w:r>
      <w:r>
        <w:rPr>
          <w:rStyle w:val="FootnoteAnchor"/>
          <w:rtl w:val="true"/>
        </w:rPr>
        <w:footnoteReference w:id="414"/>
      </w:r>
      <w:r>
        <w:rPr>
          <w:rFonts w:ascii="IRNazanin" w:hAnsi="IRNazanin" w:eastAsia="IRNazanin"/>
          <w:color w:val="111111"/>
          <w:sz w:val="28"/>
          <w:sz w:val="28"/>
          <w:szCs w:val="28"/>
          <w:rtl w:val="true"/>
          <w:lang w:bidi="fa-IR"/>
        </w:rPr>
        <w:t xml:space="preserve">بل لا تقل كل ما تعلم فان الله تبارك وتعالى قد فرض على جوارحك كلها فرائض يحتج بها عليك يوم القيامة ويسألك عنها ، وذكرها ووعظها وحذرها وأدبها ولم يتركها سدی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ليس لك به علم ان السمع والبصر والفؤاد كل أولئك كان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تلقونه بألسنتكم وتقولون بافواهكم ما ليس لكم به علم وتحسبونه هينا وهو عند الله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استعبدها بطاعته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اركعوا واسجدوا واعبدوا ربكم وافعلوا الخير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فريضة جامعةواجبة على الجوارح 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المساجد لله فلا تدعوا مع الله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بالمساجد الوجه واليدين والركبتين والابهامین 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كنتم تستترون أن يشهد عليكم سمعكم ولا ابصاركم ولا جلودكم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بالجلود الفروج ثم خص كل جارحة من جوارحك بفرض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عليها ففرض على السمع أن تصغي به الى المعاصي فقال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نزل عليكم في الكتاب أن اذا سمعتم آیات الله يكفر بها ويستهزاء بها فلا تقعدوا معهم حتی يخوضوا في حديث غيره انكم اذا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رأيت الذين يخوضون في آياتنا فاعرض عنهم حتى يخوضوا في حدیث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استثنی عزوجل موضع النسيان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ينسينك الشيطان فلا تقعد بعد الذكرى مع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فبشرعبادي الذين يستمعون القول فيتبعون أحسنه اولئك الذين هداهم الله و اولئك هم اولوا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مرّوا باللغو مروا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اذا سمعوا اللغو اعرضوا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ما فرض الله عز وجل على السمع وهو عمله، وفرض على البصر أن لا ينظر الى ما حرم الله عزوجل عليه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للمؤمنين يغضوا من أبصارهم ويحفظوا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فحرم أن ينظر احد الى فرج غيره، وفرض على اللسان الاقرار والتعبير عن القلب ما عقد عليه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آمنا بالله وما انزل الينا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على القلب وهو امير الجوارح الذي به تعقل وتفهم وتصدر عن امره ورأيه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اكره وقلبه مطمئن بالايمان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وقال تعالى حين اخبر عن قوم اعطوا الايمان بافواههم ولم تؤمن قلوبهم فقال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قالوا آمنا بافواههم ولم تؤمن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تبدوا ما في انفسكم أو تخفوه يحاسبكم به الله فيغفر لمن يشاء ويعذب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علی اليدين ان لاتمدهما الى ما حرم الله عزو جلّ عليك وان تستعملهما بطاعته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اذا قمتم إلى الصلاة فاغسلوا وجوهكم و ایدیکم الى المرافق وامسحوا برؤوسكم وارجلكم الى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لقيتم الذين كفروا فضرب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 على الرجلين ان تنقلهما في طاعته وان لا تمشي بهما مشية عاص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تمش في الارض مرحا انك لن تخرق الأرض ولن تبلغ الجبال طولا كل ذلك كان سيئه عند ربك مكروها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نختم على افواههم </w:t>
      </w:r>
    </w:p>
    <w:p>
      <w:pPr>
        <w:pStyle w:val="BookText"/>
        <w:rPr/>
      </w:pPr>
      <w:r>
        <w:rPr>
          <w:rFonts w:ascii="IRNazanin" w:hAnsi="IRNazanin" w:eastAsia="IRNazanin"/>
          <w:color w:val="111111"/>
          <w:sz w:val="28"/>
          <w:sz w:val="28"/>
          <w:szCs w:val="28"/>
          <w:rtl w:val="true"/>
          <w:lang w:bidi="fa-IR"/>
        </w:rPr>
        <w:t xml:space="preserve">وتكلّمنا ايديهم وتشهد أرجلهم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 عنها أنها تشهد على صاحبها يوم القيامة، فهذا ما فرض الله تبارك وتعالى على جوارحك فاتق الله يا بني واستعملها بطاعته ورضوانه ،واياك ان يراك الله تعالی عند معصيته او يفقدك عند طاعته فتكون من الخاسرين، وعليك بقراءة القرآن والعمل بما فيه و لزوم فرائضه وشرائعه وحلاله و حرامه وامره ونهيه والتهجد به وتلاوته في ليلك ونهارك فانه عهد من الله تبارك وتعالى الى خلقه فهو واجب على كل مسلم أن ينظر كل يوم في عهده ولو خمسين آية واعلم أن درجات الجنة على عدد آیات القرآن فاذا كان يوم القيامة يقال لقاری القرآن اقرأ وارق فلا يكون في الجنة بعد النبيين والصديقين ارفع درجة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والوصية طويلة اخذنا منها موضع الحاجة ولا حول ولا قوة الا بالله العلى العظيم والحمد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الجزء الثاني من كتاب من لا يحضره الفقيه للامام النبيه والثقة الوجيه الشيخ ابی جعفر محمد بن على بن الحسين بن موسی بن بابويه القمي الملقب بالصدوق طاب ثراه وجعل الجنة مثواه ويتلوه كتاب القضاء في الجزء الثالث و الحمدلله وحده والصلاة على من لا نبي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لعلي يا علي اوصيك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اوصيك في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للانصاری حین اعتق عند موته خمسة أو ستة من الرقيق ولم يكن يملك غيرهم وله اولاد صغار لو اعلمتمونی امره ماتركتكم تدفنوه مع المسلمين ، يترك صبية صغاراً يتكففون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للخضر قد تحرمت بصحبتك فاوصنی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اضطررت الى مسألتك </w:t>
      </w:r>
      <w:r>
        <w:rPr>
          <w:rStyle w:val="FootnoteAnchor"/>
          <w:rtl w:val="true"/>
        </w:rPr>
        <w:footnoteReference w:id="41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جوابا من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فی رجل توفي واوصى بماله كله او باكثره ، فقال أن الوصية </w:t>
      </w:r>
      <w:r>
        <w:rPr>
          <w:rStyle w:val="FootnoteAnchor"/>
          <w:rtl w:val="true"/>
        </w:rPr>
        <w:footnoteReference w:id="416"/>
      </w:r>
      <w:r>
        <w:rPr>
          <w:rFonts w:ascii="IRNazanin" w:hAnsi="IRNazanin" w:eastAsia="IRNazanin"/>
          <w:color w:val="111111"/>
          <w:sz w:val="28"/>
          <w:sz w:val="28"/>
          <w:szCs w:val="28"/>
          <w:rtl w:val="true"/>
          <w:lang w:bidi="fa-IR"/>
        </w:rPr>
        <w:t xml:space="preserve">ترد على المعروف غير المنكر فمن ظلم نفسه واتي في وصيته المنکروالحيف فانّها تردّ الى المعروف </w:t>
      </w:r>
      <w:r>
        <w:rPr>
          <w:rStyle w:val="FootnoteAnchor"/>
          <w:rtl w:val="true"/>
        </w:rPr>
        <w:footnoteReference w:id="417"/>
      </w:r>
      <w:r>
        <w:rPr>
          <w:rFonts w:ascii="Amiri" w:hAnsi="Amiri" w:eastAsia="Amiri" w:cs="Amiri"/>
          <w:color w:val="111111"/>
          <w:sz w:val="28"/>
          <w:sz w:val="28"/>
          <w:szCs w:val="28"/>
          <w:rtl w:val="true"/>
          <w:lang w:bidi="ar-SA"/>
        </w:rPr>
        <w:t xml:space="preserve">ويترك لاهل الميراث ميراثهم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في وصية مكاتب قد قضى</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مكاتب قضى بعض ما کوتب عليه ان يجاز من وصيته بحساب ما اعتق منه ، وقضى في مکاتب قضى نصف ما عليه فاوصى بوصية فاجاز نصف الوصية، وقضى في مكاتب قضى ثلث ما عليه واوصي بوصية فاجازثلث الوصية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امير المؤمنين علیه السلام في وصية لم تشهدها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وصية لم تشهدها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امير المؤمنين علیه السلام في وصية لم يشهدها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وصية لم يشهدها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في وصية مكاتب قد قضى بعض ما کوتب عليه أن يجاز من وصيته بحساب ما اعتق منه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علیه السلام أوصني فقال اعد جهازك وقدم زادك وكن وصی نفسك ولا تقل لغيرك يبعث اليك بما يصلحك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يقول لان اوصی بخمس مالی احب اليَّ من ان اوصی بالربع ، ولان اوصى بالربع احب الي من أن اوصى بالثلث ، ومن اوصى بالثلث فلم يترك وقد بالغ</w:t>
      </w:r>
      <w:r>
        <w:rPr>
          <w:rStyle w:val="FootnoteAnchor"/>
          <w:rtl w:val="true"/>
        </w:rPr>
        <w:footnoteReference w:id="418"/>
      </w:r>
      <w:r>
        <w:rPr>
          <w:rFonts w:ascii="IRNazanin" w:hAnsi="IRNazanin" w:eastAsia="IRNazanin"/>
          <w:color w:val="111111"/>
          <w:sz w:val="28"/>
          <w:sz w:val="28"/>
          <w:szCs w:val="28"/>
          <w:rtl w:val="true"/>
          <w:lang w:bidi="fa-IR"/>
        </w:rPr>
        <w:t xml:space="preserve">قال وقضی امیرالمؤمنین علیه السلام في رجل توفي واوصى بماله كله او اکثره فقال له الوصية </w:t>
      </w:r>
      <w:r>
        <w:rPr>
          <w:rStyle w:val="FootnoteAnchor"/>
          <w:rtl w:val="true"/>
        </w:rPr>
        <w:footnoteReference w:id="419"/>
      </w:r>
      <w:r>
        <w:rPr>
          <w:rFonts w:ascii="IRNazanin" w:hAnsi="IRNazanin" w:eastAsia="IRNazanin"/>
          <w:color w:val="111111"/>
          <w:sz w:val="28"/>
          <w:sz w:val="28"/>
          <w:szCs w:val="28"/>
          <w:rtl w:val="true"/>
          <w:lang w:bidi="fa-IR"/>
        </w:rPr>
        <w:t xml:space="preserve">ترد الى المعروف غیر المنكر ، فمن ظلم نفسه وأتي في وصيته المنكر والجنف </w:t>
      </w:r>
      <w:r>
        <w:rPr>
          <w:rStyle w:val="FootnoteAnchor"/>
          <w:rtl w:val="true"/>
        </w:rPr>
        <w:footnoteReference w:id="420"/>
      </w:r>
      <w:r>
        <w:rPr>
          <w:rFonts w:ascii="Amiri" w:hAnsi="Amiri" w:eastAsia="Amiri" w:cs="Amiri"/>
          <w:color w:val="111111"/>
          <w:sz w:val="28"/>
          <w:sz w:val="28"/>
          <w:szCs w:val="28"/>
          <w:rtl w:val="true"/>
          <w:lang w:bidi="ar-SA"/>
        </w:rPr>
        <w:t xml:space="preserve">فانّها ترد الى المعروف ويترك لاهل الميراث ميراثهم، وقال من اوصى بثلث ماله فلم يترك وقد بلغ المدى، ثم قال لان اوصى بخمس مالي احب الي ان اوصي بالربع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يوصی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البراء بن معرور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البراء بن معرور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اوصى به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رسول الله صلی الله علیه وآله لعلي یا علي اذا اردت مدينة أو قرية فقل حين تعاینها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خيرها واعوذبك من شرها اللهم حببنا الى اهلها وحبب صالحی اهلها الينا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رسول الله صلی الله علیه وآله لعلى علیه السلام یا علی اوصيك في نفسك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اوصيك الخ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النبی صلی الله علیه وآله لاميرالمؤمنين علي اما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الصدقة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النبي صلی الله علیه وآله لعلي يا على اوصيك في نفسك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اوصيك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لمحمد بن الحسن بن ابی خالد غلام لم يكن به بأس عارف يقال له میمون فحضره الموت فاوصى الى ابي الفضل العباس بن معروف بجميع ميراثه وتركته أن اجعله دراهم وابعث بها الى ابی جعفر الثاني علیه السلام وترك اهلا حاملا واخوة قد دخلوا في الاسلام وأما مجوسية قال ففعلت ما اوصى به و جمعت الدراهم ودفعتها الى محمد بن الحسن وعزم رأيي ان اكتب اليه بتفسير ما اوصى به الي وما ترك الميت من الورثة ، فاشار على محمد بن بشير وغيره من أصحابنا ان لا اكتب بالتفسير ولا احتاج اليه فانه يعرف ذلك من غير تفسیری ، فابیت الا ان اكتب اليه بذلك على حقه وصدقه فكتبت وحصلت الدراهم واوصلتها اليه علیه السلام فامره ان يعزل منها الثلث يدفعها اليه ويرد الباقي على وصيه يردها علی ورثته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أخ هلك فاوصي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مما اوصى به آدم علیه السلام الى هبة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الزيت والزيتون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 جعفر علیه السلام الى جعفر و موسی وفيما امرتكما من الاشهاد بكذا وكذا نجاة لكما في آخرتكما وانفاذا لما اوصى به ابواكما وبرأ منكما لهما واحذرا ان لا تكونا بدلتما وصيتهما ولاغیر تماها عن حالها لانهما قد خرجا من ذلك رضي الله عنهما وصار ذلك في رقابكما وقد قال الله تبارك وتعالى في كتابه في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على الذين يبدلونه آن الله سميع عليم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ابي في وصيته ان اكفنه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الیه محمد بن اسحاق المتطبب وبعد اطال الله بقاك تعلمكیا سیدنا انا في شبهة من هذه الوصية التي اوصى بها محمد بن يحيى بن دریاب وذلك أن موالی سیدنا وعبيده الصالحين ذكروا انه ليس للميت آن يوصي اذا كان له ولد باكثر من ثلث ماله وقد اوصى محمد بن يحيى باكثر من </w:t>
      </w:r>
    </w:p>
    <w:p>
      <w:pPr>
        <w:pStyle w:val="BookText"/>
        <w:rPr/>
      </w:pPr>
      <w:r>
        <w:rPr>
          <w:rFonts w:ascii="IRNazanin" w:hAnsi="IRNazanin" w:eastAsia="IRNazanin"/>
          <w:color w:val="111111"/>
          <w:sz w:val="28"/>
          <w:sz w:val="28"/>
          <w:szCs w:val="28"/>
          <w:rtl w:val="true"/>
          <w:lang w:bidi="fa-IR"/>
        </w:rPr>
        <w:t xml:space="preserve">النصف مما خلف من تركته فان رأی سیدنا و مولانا اطال الله بقاءه أن يفتح غياب هذه الظلمة التي شكونا ويفسر ذلك لنا نعمل عليه 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اوصى بها من قبل أن يكون له ولد فجائز وصيته ، وذلك أن ولده ولد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والمعتمد ما ذكرناه أولا ويزيد ماذكرناه بیانا من انه لا تجوز الوصية فيما زاد على الثلث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اميرالمؤمنین علیه السلام الى بعض اصحابه يعظه اوصيك ونفسي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خليل بن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من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على باب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حين حضرته الوفاة فاغمى عليه ، فلما أفاق قال اعطوا الحسن 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دينارا واعطوا فلانا كذا</w:t>
      </w:r>
    </w:p>
    <w:p>
      <w:pPr>
        <w:pStyle w:val="BookText"/>
        <w:rPr/>
      </w:pPr>
      <w:r>
        <w:rPr>
          <w:rFonts w:ascii="Amiri" w:hAnsi="Amiri" w:eastAsia="Amiri" w:cs="Amiri"/>
          <w:color w:val="111111"/>
          <w:sz w:val="28"/>
          <w:sz w:val="28"/>
          <w:szCs w:val="28"/>
          <w:rtl w:val="true"/>
          <w:lang w:bidi="ar-SA"/>
        </w:rPr>
        <w:t xml:space="preserve">وكذا وفلانا كذا وكذا فقلت أَتعطي رجلا حمل عليك بالشفرة؟ فقال ويحك اما تقرئين القرآن ؟ قلت بلى قال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يصلون ما أمر الله به آن يوصل ويخشون ربهم ويخافون سوء الحساب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قال ابن محبوب في حديثه حمل عليك بالشفرة يريد أن يقتلك ، فقال اتريدين على أن لا أكون من الذين قال الله تبارك وتعالى الذين يصلون ما امر الله به أن يوصل ويخشون ربهم ويخافون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 یا سالمة ان الله خلق الجنة وطيبها وطيب ريحها وان ريحها لتوجد من مسيرة الفي عام ولا يجد ريحها عاق ولا قاطع 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في اليوم الذي قبض فيه فاوصانی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يوصى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ابالی اضررت بورثتی </w:t>
      </w:r>
      <w:r>
        <w:rPr>
          <w:rStyle w:val="FootnoteAnchor"/>
          <w:rtl w:val="true"/>
        </w:rPr>
        <w:footnoteReference w:id="422"/>
      </w:r>
      <w:r>
        <w:rPr>
          <w:rFonts w:ascii="Amiri" w:hAnsi="Amiri" w:eastAsia="Amiri" w:cs="Amiri"/>
          <w:color w:val="111111"/>
          <w:sz w:val="28"/>
          <w:sz w:val="28"/>
          <w:szCs w:val="28"/>
          <w:rtl w:val="true"/>
          <w:lang w:bidi="ar-SA"/>
        </w:rPr>
        <w:t xml:space="preserve">او سرقتهم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وصية لوارث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اعترف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لوارث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لوارث ولا 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اوصي بخمس 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امير المؤمنين علیه السلام يقول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 الوصية ان يرجع فيها ويحدث في وصيّته مادام 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يرجع في ثلثه</w:t>
      </w:r>
      <w:r>
        <w:rPr>
          <w:rStyle w:val="FootnoteAnchor"/>
          <w:rtl w:val="true"/>
        </w:rPr>
        <w:footnoteReference w:id="424"/>
      </w:r>
      <w:r>
        <w:rPr>
          <w:rFonts w:ascii="Amiri" w:hAnsi="Amiri" w:eastAsia="Amiri" w:cs="Amiri"/>
          <w:color w:val="111111"/>
          <w:sz w:val="28"/>
          <w:sz w:val="28"/>
          <w:szCs w:val="28"/>
          <w:rtl w:val="true"/>
          <w:lang w:bidi="ar-SA"/>
        </w:rPr>
        <w:t>ان كان اوصي في صحة او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يغير من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يغير وصيته 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يغير وصيته </w:t>
      </w:r>
      <w:r>
        <w:rPr>
          <w:rStyle w:val="FootnoteAnchor"/>
          <w:rtl w:val="true"/>
        </w:rPr>
        <w:footnoteReference w:id="425"/>
      </w:r>
      <w:r>
        <w:rPr>
          <w:rFonts w:ascii="Amiri" w:hAnsi="Amiri" w:eastAsia="Amiri" w:cs="Amiri"/>
          <w:color w:val="111111"/>
          <w:sz w:val="28"/>
          <w:sz w:val="28"/>
          <w:szCs w:val="28"/>
          <w:rtl w:val="true"/>
          <w:lang w:bidi="ar-SA"/>
        </w:rPr>
        <w:t xml:space="preserve">فيعتق من الا وصية لوارث ولا 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امر بملكه </w:t>
      </w:r>
      <w:r>
        <w:rPr>
          <w:rStyle w:val="FootnoteAnchor"/>
          <w:rtl w:val="true"/>
        </w:rPr>
        <w:footnoteReference w:id="426"/>
      </w:r>
      <w:r>
        <w:rPr>
          <w:rFonts w:ascii="Amiri" w:hAnsi="Amiri" w:eastAsia="Amiri" w:cs="Amiri"/>
          <w:color w:val="111111"/>
          <w:sz w:val="28"/>
          <w:sz w:val="28"/>
          <w:szCs w:val="28"/>
          <w:rtl w:val="true"/>
          <w:lang w:bidi="ar-SA"/>
        </w:rPr>
        <w:t xml:space="preserve">ويملك من كان امر بعتقه ،ويعطى من كان حرمه ويحرم من كان اعطاه </w:t>
      </w:r>
    </w:p>
    <w:p>
      <w:pPr>
        <w:pStyle w:val="BookText"/>
        <w:rPr/>
      </w:pPr>
      <w:r>
        <w:rPr>
          <w:rFonts w:ascii="Amiri" w:hAnsi="Amiri" w:eastAsia="Amiri" w:cs="Amiri"/>
          <w:color w:val="111111"/>
          <w:sz w:val="28"/>
          <w:sz w:val="28"/>
          <w:szCs w:val="28"/>
          <w:rtl w:val="true"/>
          <w:lang w:bidi="ar-SA"/>
        </w:rPr>
        <w:t>مالم يمت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ينقض وصيته فيزيد فيها وينقص منها ما لم يمت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عند موته ثلث ماله ، وان لم يوص فليس على الورثة امضاؤه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للموصى أن يرجع في صحة كانت وصية او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للموصى أن يرجع في وصيته ان کان في صحة او مرض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ابی علیه السلام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امیر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اوصى الي ان اضع في یهودی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كان بهمدان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ابالی اضررت بولدی </w:t>
      </w:r>
      <w:r>
        <w:rPr>
          <w:rStyle w:val="FootnoteAnchor"/>
          <w:rtl w:val="true"/>
        </w:rPr>
        <w:footnoteReference w:id="428"/>
      </w:r>
      <w:r>
        <w:rPr>
          <w:rFonts w:ascii="Amiri" w:hAnsi="Amiri" w:eastAsia="Amiri" w:cs="Amiri"/>
          <w:color w:val="111111"/>
          <w:sz w:val="28"/>
          <w:sz w:val="28"/>
          <w:szCs w:val="28"/>
          <w:rtl w:val="true"/>
          <w:lang w:bidi="ar-SA"/>
        </w:rPr>
        <w:t xml:space="preserve">او سرقتهم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يوصني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وصية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للرجل من ماله عند موته ؟ قال الثلث والثلث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میت تحضره الوفاة إِلا رد الله عليه من بصره وسمعه وعقله</w:t>
      </w:r>
      <w:r>
        <w:rPr>
          <w:rStyle w:val="FootnoteAnchor"/>
          <w:rtl w:val="true"/>
        </w:rPr>
        <w:footnoteReference w:id="429"/>
      </w:r>
      <w:r>
        <w:rPr>
          <w:rFonts w:ascii="Amiri" w:hAnsi="Amiri" w:eastAsia="Amiri" w:cs="Amiri"/>
          <w:color w:val="111111"/>
          <w:sz w:val="28"/>
          <w:sz w:val="28"/>
          <w:szCs w:val="28"/>
          <w:rtl w:val="true"/>
          <w:lang w:bidi="ar-SA"/>
        </w:rPr>
        <w:t xml:space="preserve">آخذا للوصية أو تاركا، وهي الراحة التي يقال لها راحة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میت تحضرة الوفاة الا رد الله عليه من بصره وسمعه وعقله للوصية ، اخذ الوصية او ترك ، وهي الراحة التي يقال لها راحة الموت، فهى حق على كل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الحسين بن احمد الحلبي و خلف دراهم مائتين فاوصى لامرأته بشيء من صداقها وغير ذلك واوصى بالبقية لابی الحسن عليه السلام فدفعها احمد بن الحسن الى ایوب بحضرتی وكتب اليه كتابا فورد الجواب بقبضها ودعا للميت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رجل من اصحابنا ولم يوص </w:t>
      </w:r>
      <w:r>
        <w:rPr>
          <w:rStyle w:val="FootnoteAnchor"/>
          <w:rtl w:val="true"/>
        </w:rPr>
        <w:footnoteReference w:id="430"/>
      </w:r>
      <w:r>
        <w:rPr>
          <w:rFonts w:ascii="Amiri" w:hAnsi="Amiri" w:eastAsia="Amiri" w:cs="Amiri"/>
          <w:color w:val="111111"/>
          <w:sz w:val="28"/>
          <w:sz w:val="28"/>
          <w:szCs w:val="28"/>
          <w:rtl w:val="true"/>
          <w:lang w:bidi="ar-SA"/>
        </w:rPr>
        <w:t xml:space="preserve">فرفع أمره الى قاضى الكوفة فصير عبد الحميد </w:t>
      </w:r>
      <w:r>
        <w:rPr>
          <w:rStyle w:val="FootnoteAnchor"/>
          <w:rtl w:val="true"/>
        </w:rPr>
        <w:footnoteReference w:id="431"/>
      </w:r>
      <w:r>
        <w:rPr>
          <w:rFonts w:ascii="IRNazanin" w:hAnsi="IRNazanin" w:eastAsia="IRNazanin"/>
          <w:color w:val="111111"/>
          <w:sz w:val="28"/>
          <w:sz w:val="28"/>
          <w:szCs w:val="28"/>
          <w:rtl w:val="true"/>
          <w:lang w:bidi="fa-IR"/>
        </w:rPr>
        <w:t xml:space="preserve">القيم بماله وكان الرجل خلف ورثة صغارا ومتاعا وجواری فباع </w:t>
      </w:r>
    </w:p>
    <w:p>
      <w:pPr>
        <w:pStyle w:val="BookText"/>
        <w:rPr/>
      </w:pPr>
      <w:r>
        <w:rPr>
          <w:rFonts w:ascii="IRNazanin" w:hAnsi="IRNazanin" w:eastAsia="IRNazanin"/>
          <w:color w:val="111111"/>
          <w:sz w:val="28"/>
          <w:sz w:val="28"/>
          <w:szCs w:val="28"/>
          <w:rtl w:val="true"/>
          <w:lang w:bidi="fa-IR"/>
        </w:rPr>
        <w:t xml:space="preserve">عبد الحميد المتاع، فلما اراد بيع الجواری ضعف قلبه في بيعهن اذ لم يكن الميت صير اليه الوصية </w:t>
      </w:r>
      <w:r>
        <w:rPr>
          <w:rStyle w:val="FootnoteAnchor"/>
          <w:rtl w:val="true"/>
        </w:rPr>
        <w:footnoteReference w:id="432"/>
      </w:r>
      <w:r>
        <w:rPr>
          <w:rFonts w:ascii="Amiri" w:hAnsi="Amiri" w:eastAsia="Amiri" w:cs="Amiri"/>
          <w:color w:val="111111"/>
          <w:sz w:val="28"/>
          <w:sz w:val="28"/>
          <w:szCs w:val="28"/>
          <w:rtl w:val="true"/>
          <w:lang w:bidi="ar-SA"/>
        </w:rPr>
        <w:t xml:space="preserve">وكان قيامه فيها </w:t>
      </w:r>
      <w:r>
        <w:rPr>
          <w:rStyle w:val="FootnoteAnchor"/>
          <w:rtl w:val="true"/>
        </w:rPr>
        <w:footnoteReference w:id="433"/>
      </w:r>
      <w:r>
        <w:rPr>
          <w:rFonts w:ascii="Amiri" w:hAnsi="Amiri" w:eastAsia="Amiri" w:cs="Amiri"/>
          <w:color w:val="111111"/>
          <w:sz w:val="28"/>
          <w:sz w:val="28"/>
          <w:szCs w:val="28"/>
          <w:rtl w:val="true"/>
          <w:lang w:bidi="ar-SA"/>
        </w:rPr>
        <w:t xml:space="preserve">بامر القاضي، لانهن فروج ، قال </w:t>
      </w:r>
      <w:r>
        <w:rPr>
          <w:rStyle w:val="FootnoteAnchor"/>
          <w:rtl w:val="true"/>
        </w:rPr>
        <w:footnoteReference w:id="434"/>
      </w:r>
      <w:r>
        <w:rPr>
          <w:rFonts w:ascii="IRNazanin" w:hAnsi="IRNazanin" w:eastAsia="IRNazanin"/>
          <w:color w:val="111111"/>
          <w:sz w:val="28"/>
          <w:sz w:val="28"/>
          <w:szCs w:val="28"/>
          <w:rtl w:val="true"/>
          <w:lang w:bidi="fa-IR"/>
        </w:rPr>
        <w:t xml:space="preserve">فذكرت ذلك لابی جعفر علیه السلام وقلت له يموت الرجل من اصحابنا ولا يوصي الى احد ويخلف جواری فیقيم القاضي رجلا منا ليبيعهن او قال يقوم بذلك رجل منا فيضعف قلبه لانهن فروج فماترى في ذلك ؟ قال فقال اذا كان القیم به مثلك </w:t>
      </w:r>
      <w:r>
        <w:rPr>
          <w:rStyle w:val="FootnoteAnchor"/>
          <w:rtl w:val="true"/>
        </w:rPr>
        <w:footnoteReference w:id="435"/>
      </w:r>
      <w:r>
        <w:rPr>
          <w:rFonts w:ascii="IRNazanin" w:hAnsi="IRNazanin" w:eastAsia="IRNazanin"/>
          <w:color w:val="111111"/>
          <w:sz w:val="28"/>
          <w:sz w:val="28"/>
          <w:szCs w:val="28"/>
          <w:rtl w:val="true"/>
          <w:lang w:bidi="fa-IR"/>
        </w:rPr>
        <w:t xml:space="preserve">ومثل عبدالحمید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غلام محمد بن الحسن وترك اختا و اوصي بجميع ماله له علیه السلام قال فبعنا متاعه فبلغ الف درهم وحمل الى ابی جعفرعلیه السلام قال وكتبت اليه واعلمته انه اوصي بجميع ماله له، فاخذ ثلث ما بعثت به اليه ورد الباقي وامرني أن أدفعه الى وارثه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ابی عمیر واوصى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بن عبدالله بن زرارة فاوصى الى اخي احمد وخلف دارا وكان اوصى في جميع تركته أن تباع ويحمل ثمنها الى ابي الحسن عليه السلام فباعها فاعترض فيها ابن اخت له وابن عم له فاصلحنا امره بثلاثة دنانير، وكتب اليه احمد بن الحسن ودفع الشيء بحضرتی الی ایوب بن نوح ، واخبره انه جميع ما خلف وابن عم له وابن اخته عرض فاصلحنا امره بثلاثة دنانير فكتب قد وصل ذلك وترحم على الميت وقرأت الجواب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ومات الحسين بن احمد الحلبي وخلف دراهم مائتين فاوصی </w:t>
      </w:r>
    </w:p>
    <w:p>
      <w:pPr>
        <w:pStyle w:val="BookText"/>
        <w:rPr/>
      </w:pPr>
      <w:r>
        <w:rPr>
          <w:rFonts w:ascii="IRNazanin" w:hAnsi="IRNazanin" w:eastAsia="IRNazanin"/>
          <w:color w:val="111111"/>
          <w:sz w:val="28"/>
          <w:sz w:val="28"/>
          <w:szCs w:val="28"/>
          <w:rtl w:val="true"/>
          <w:lang w:bidi="fa-IR"/>
        </w:rPr>
        <w:t>لامرأته بشيء من صداقها وغير ذلك واوصى بالبقية لابي الحسن علیه السلام فدفعها احمد بن الحسن الی ایوب بحضرتی وكتب اليه كتابا فورد الجواب بقبضها ودعا للميت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نقول أن الاخبار اذا وردت عنهم علیهم السلام بانهم فعلوا فعلا يخالف ماقد استقر في شريعة الاسلام، فينبغي أن يحكم ببطلانها او حملها على وجه في الجملة يطابق الصحيح من الاخبار وان لم نعلمه على التفصيل، فكيف وقد ذكرنا عنهم علیهم السلام فيما تقدم أنهم كانوا يردون من الوصايا ما كان يزيد على الثلث ولا ياخذون اكثر منه وهو خبر عمرو بن سعيد فيقصة رومي ابن عمر مع أبي جعفر علیه السلام ، و خبر الحسين بن مالك مع ابي الحسن عليه السلام واذا كنا قد ذكرنا ذلك فلا بد من مطابقة هذه الاخبار لها، على أنه ليس يمتنع ان یکون هذا حكم يخصهم علیهم السلام في أن من أوصى لهم بالمال كله واكثره جاز لهم اخذه ،وان كانوا لوتركوا كان ذلك على جهة التفضل منهم حسب ما قدمناه ، ويحتمل أن يكون الوراث الذين كانوا لهولاء القوم كانوا مخالفين لهم في الاعتقاد فجائز لهم منعهم من ذلك و حل لهم التصرف في جميع ما اوصى لهم به على ان الخبر الاخير خاصة ليس فيه ان الذي كان اوصى له بالمال كان له وارث واذا لم يكن ذلك فيه احتمل أن يكون انما اجازوا ذلك لانه لا وارث له على ما قدمناه فيما مضى ، والله اعلم بصواب ذلك وهم علیهم السلام ابصر بما فعلوه فافعالهم شرع لنا ويجب علينا الانقياد لها من غير طلب التعليلها ، وان كنا قد تكلمنا عليها على جهه التقريب والكشف على انه لا مناقضة بين اقوالهم وافعالهم على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ماتت اخت مفضل بن غیاث فاوصت بشيء من مالها الثلث في سبيل الله و الثلث في المساكين والثلث في الحج فاذا هولا يبلغ ما قالت فذهبت انا وهوالی ابن ابی لیلی فقص عليه القصة فقال اجعل ثلثا في ذا وثلثا في ذا وثلثا في ذا فاتينا ابن شبرمة فقال ايضا كما قال ابن ابی لیلی ، فاتينا ابا حنيفة فقال كما قالا فخرجنا الى مكة فقال لي سل ابا عبد الله ولم نكن حجت المرأة فسألت أبا عبدالله علیه السلام فقال لي ابدأ بالحج فانه فريضة </w:t>
      </w:r>
    </w:p>
    <w:p>
      <w:pPr>
        <w:pStyle w:val="BookText"/>
        <w:rPr/>
      </w:pPr>
      <w:r>
        <w:rPr>
          <w:rFonts w:ascii="IRNazanin" w:hAnsi="IRNazanin" w:eastAsia="IRNazanin"/>
          <w:color w:val="111111"/>
          <w:sz w:val="28"/>
          <w:sz w:val="28"/>
          <w:szCs w:val="28"/>
          <w:rtl w:val="true"/>
          <w:lang w:bidi="fa-IR"/>
        </w:rPr>
        <w:t xml:space="preserve">من الله عليها وما بقى فاجعل بعضا في ذا و بعضا في ذا ، قال فتقدمت فدخلت المسجد فاستقبلت أبا حنيفة وقلت له سألت جعفر بن محمد عن الذي سالتك عنه فقال لي ابدأً بحق الله أوّلاً فانه فريضة عليها ومابقی فاجعله بعضا في ذا و بعضا في ذا فوالله ما قال لي خيرة ولا شرا وجئت الى حلقته وقد طرحوها وقالوا قال أبو حنيفة ابدأ بالحج فانه فريضة من الله عليها قال قلت هو بالله كان كذا و كذا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اخبرنا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لا يوصى اليها لان الله عزوجل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اموالكم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على بن الحسين علیه السلام ثلاث مرضات في كل مرضة </w:t>
      </w:r>
      <w:r>
        <w:rPr>
          <w:rStyle w:val="FootnoteAnchor"/>
          <w:rtl w:val="true"/>
        </w:rPr>
        <w:footnoteReference w:id="436"/>
      </w:r>
      <w:r>
        <w:rPr>
          <w:rFonts w:ascii="Amiri" w:hAnsi="Amiri" w:eastAsia="Amiri" w:cs="Amiri"/>
          <w:color w:val="111111"/>
          <w:sz w:val="28"/>
          <w:sz w:val="28"/>
          <w:szCs w:val="28"/>
          <w:rtl w:val="true"/>
          <w:lang w:bidi="ar-SA"/>
        </w:rPr>
        <w:t>يوصي بوصية فاذا افاق امضي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اوصى به آدم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اوصى بثلث ماله </w:t>
      </w:r>
      <w:r>
        <w:rPr>
          <w:rStyle w:val="FootnoteAnchor"/>
          <w:rtl w:val="true"/>
        </w:rPr>
        <w:footnoteReference w:id="437"/>
      </w:r>
      <w:r>
        <w:rPr>
          <w:rFonts w:ascii="IRNazanin" w:hAnsi="IRNazanin" w:eastAsia="IRNazanin"/>
          <w:color w:val="111111"/>
          <w:sz w:val="28"/>
          <w:sz w:val="28"/>
          <w:szCs w:val="28"/>
          <w:rtl w:val="true"/>
          <w:lang w:bidi="fa-IR"/>
        </w:rPr>
        <w:t>ثم قتل خطأ فان ثلث دیته داخل في وصيته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أوصى بثلث ماله فلم يترك فقد بلغ المدى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اوصى بثلثه ثم قتل خطأ فان ثلث دیته داخل في وصيته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اوصى بثلثه ثم قتل خطأ قال ثلث دیته داخل في وصيته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اوصى بالثلث احتسب له من زكاته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أوصى بالثلث فقد أضر بالورثة، والوصية بالخمس والربع افضل من الوصية بالثلث ، و من او صب بالثلث فلم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اوصى بالثلث فلم يترك </w:t>
      </w:r>
      <w:r>
        <w:rPr>
          <w:rStyle w:val="FootnoteAnchor"/>
          <w:rtl w:val="true"/>
        </w:rPr>
        <w:footnoteReference w:id="439"/>
      </w:r>
      <w:r>
        <w:rPr>
          <w:rFonts w:ascii="IRNazanin" w:hAnsi="IRNazanin" w:eastAsia="IRNazanin"/>
          <w:color w:val="111111"/>
          <w:sz w:val="28"/>
          <w:sz w:val="28"/>
          <w:szCs w:val="28"/>
          <w:rtl w:val="true"/>
          <w:lang w:bidi="fa-IR"/>
        </w:rPr>
        <w:t xml:space="preserve">فقد بالغ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اوصى بسهم من ماله فهو سهم من عشرة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اوصى فلم يحف </w:t>
      </w:r>
      <w:r>
        <w:rPr>
          <w:rStyle w:val="FootnoteAnchor"/>
          <w:rtl w:val="true"/>
        </w:rPr>
        <w:footnoteReference w:id="442"/>
      </w:r>
      <w:r>
        <w:rPr>
          <w:rFonts w:ascii="IRNazanin" w:hAnsi="IRNazanin" w:eastAsia="IRNazanin"/>
          <w:color w:val="111111"/>
          <w:sz w:val="28"/>
          <w:sz w:val="28"/>
          <w:szCs w:val="28"/>
          <w:rtl w:val="true"/>
          <w:lang w:bidi="fa-IR"/>
        </w:rPr>
        <w:t xml:space="preserve">ولم يضار کان کمن تصدق به في حياته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لاحد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اوصى لآخر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ولم يحف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وصى فلم يحف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جار في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راحلة فليوص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زاملة فليو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في وصيته كان بمنزلة من تصدق بها في حياته، ومن جار في وصيته لقي الله عزوجل يوم القيامة وهو عنه 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نفسه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يحسن عند الموت وصيته كان نقصا فی مروته وعقله ، وقال ان رسول الله صلی الله علیه وآله اوصى الى علي ، واوصی علي علیه السلام الى الحسن ، واوصي الحسن علیه السلام الى الحسين ، واوصى الحسين علتي الى علی بن الحسين، واوصی علی بن الحسين علیه السلام الى محمد بن علی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يحسن وصيته عند الموت كان نقصا في مرؤته وعقله ، قيل يا رسول الله وكيف يوصى الميت ؟ قال اذا حضرته وفاته واجتمع الناس اليه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فاطر السماوات والأرض، عالم الغیب والشهادة ، الرحمن الرحيم اللهم اني اعهد اليك في دارالدنيا اني اشهد ان لا اله الا انت وحدك لاشریک لك ،وأن محمدا عبدك ورسولك ،وان الجنة حق ، وان النار حق، </w:t>
      </w:r>
    </w:p>
    <w:p>
      <w:pPr>
        <w:pStyle w:val="BookText"/>
        <w:rPr/>
      </w:pPr>
      <w:r>
        <w:rPr>
          <w:rFonts w:ascii="Amiri" w:hAnsi="Amiri" w:eastAsia="Amiri" w:cs="Amiri"/>
          <w:color w:val="111111"/>
          <w:sz w:val="28"/>
          <w:sz w:val="28"/>
          <w:szCs w:val="28"/>
          <w:rtl w:val="true"/>
          <w:lang w:bidi="ar-SA"/>
        </w:rPr>
        <w:t xml:space="preserve">وان البعث حق ، وان الحساب حق ، والقدر والميزان حق </w:t>
      </w:r>
      <w:r>
        <w:rPr>
          <w:rStyle w:val="FootnoteAnchor"/>
          <w:rtl w:val="true"/>
        </w:rPr>
        <w:footnoteReference w:id="443"/>
      </w:r>
      <w:r>
        <w:rPr>
          <w:rFonts w:ascii="Amiri" w:hAnsi="Amiri" w:eastAsia="Amiri" w:cs="Amiri"/>
          <w:color w:val="111111"/>
          <w:sz w:val="28"/>
          <w:sz w:val="28"/>
          <w:szCs w:val="28"/>
          <w:rtl w:val="true"/>
          <w:lang w:bidi="ar-SA"/>
        </w:rPr>
        <w:t xml:space="preserve">وان الدين كما وصفت ، وان الاسلام كما شرعت ، وان القول كما حدثت </w:t>
      </w:r>
      <w:r>
        <w:rPr>
          <w:rStyle w:val="FootnoteAnchor"/>
          <w:rtl w:val="true"/>
        </w:rPr>
        <w:footnoteReference w:id="444"/>
      </w:r>
      <w:r>
        <w:rPr>
          <w:rFonts w:ascii="Amiri" w:hAnsi="Amiri" w:eastAsia="Amiri" w:cs="Amiri"/>
          <w:color w:val="111111"/>
          <w:sz w:val="28"/>
          <w:sz w:val="28"/>
          <w:szCs w:val="28"/>
          <w:rtl w:val="true"/>
          <w:lang w:bidi="ar-SA"/>
        </w:rPr>
        <w:t xml:space="preserve">وان القرآن كما انزلت </w:t>
      </w:r>
      <w:r>
        <w:rPr>
          <w:rStyle w:val="FootnoteAnchor"/>
          <w:rtl w:val="true"/>
        </w:rPr>
        <w:footnoteReference w:id="445"/>
      </w:r>
      <w:r>
        <w:rPr>
          <w:rFonts w:ascii="IRNazanin" w:hAnsi="IRNazanin" w:eastAsia="IRNazanin"/>
          <w:color w:val="111111"/>
          <w:sz w:val="28"/>
          <w:sz w:val="28"/>
          <w:szCs w:val="28"/>
          <w:rtl w:val="true"/>
          <w:lang w:bidi="fa-IR"/>
        </w:rPr>
        <w:t xml:space="preserve">وانك انت الله الحق المبين ، جزى الله محمد صلی الله علیه وآله </w:t>
      </w:r>
      <w:r>
        <w:rPr>
          <w:rStyle w:val="FootnoteAnchor"/>
          <w:rtl w:val="true"/>
        </w:rPr>
        <w:footnoteReference w:id="446"/>
      </w:r>
      <w:r>
        <w:rPr>
          <w:rFonts w:ascii="IRNazanin" w:hAnsi="IRNazanin" w:eastAsia="IRNazanin"/>
          <w:color w:val="111111"/>
          <w:sz w:val="28"/>
          <w:sz w:val="28"/>
          <w:szCs w:val="28"/>
          <w:rtl w:val="true"/>
          <w:lang w:bidi="fa-IR"/>
        </w:rPr>
        <w:t>خير الجزاء وحيا الله محمدا وآل محمد بالسلام، اللهم يا عدتي عند کریتی ، ویا صاحبي عند شدتی ، ويا ولي نعمتی ، إلهي واله آبائی لاتكلني إلى نفسي طرفة عين ابدا</w:t>
      </w:r>
      <w:r>
        <w:rPr>
          <w:rStyle w:val="FootnoteAnchor"/>
          <w:rtl w:val="true"/>
        </w:rPr>
        <w:footnoteReference w:id="447"/>
      </w:r>
      <w:r>
        <w:rPr>
          <w:rFonts w:ascii="Amiri" w:hAnsi="Amiri" w:eastAsia="Amiri" w:cs="Amiri"/>
          <w:color w:val="111111"/>
          <w:sz w:val="28"/>
          <w:sz w:val="28"/>
          <w:szCs w:val="28"/>
          <w:rtl w:val="true"/>
          <w:lang w:bidi="ar-SA"/>
        </w:rPr>
        <w:t xml:space="preserve">فانك أن تكلني إلى نفسي طرفة عين اقرب من الشر وابعد من الخير ، فآنس في القبر </w:t>
      </w:r>
      <w:r>
        <w:rPr>
          <w:rStyle w:val="FootnoteAnchor"/>
          <w:rtl w:val="true"/>
        </w:rPr>
        <w:footnoteReference w:id="448"/>
      </w:r>
      <w:r>
        <w:rPr>
          <w:rFonts w:ascii="IRNazanin" w:hAnsi="IRNazanin" w:eastAsia="IRNazanin"/>
          <w:color w:val="111111"/>
          <w:sz w:val="28"/>
          <w:sz w:val="28"/>
          <w:szCs w:val="28"/>
          <w:rtl w:val="true"/>
          <w:lang w:bidi="fa-IR"/>
        </w:rPr>
        <w:t xml:space="preserve">وحشتی ، و اجعل لی عهدا يوم القاك منشورا ثم يوصی بحاجته وتصديق هذه الوصية في القرآن في السورة التي يذكر فيها مريم 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لايملكون الشفاعة الا من اتخذ عند الرحمن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عهد الميت ، والوصية حق على كل مسلم أن يحفظ هذه الوصية ويعلمها ،وقال امیرالمؤمنین علیه السلام علمنيها رسول الله صلی الله علیه وآله ، وقال رسول الله صلی الله علیه وآله و علمنيها جبرئیل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يحسن وصيته عند موته کان نقصا في مروته، ولم يملك الشفاعة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يوص عند موته لذوى قرابته</w:t>
      </w:r>
      <w:r>
        <w:rPr>
          <w:rStyle w:val="FootnoteAnchor"/>
          <w:rtl w:val="true"/>
        </w:rPr>
        <w:footnoteReference w:id="449"/>
      </w:r>
      <w:r>
        <w:rPr>
          <w:rFonts w:ascii="Amiri" w:hAnsi="Amiri" w:eastAsia="Amiri" w:cs="Amiri"/>
          <w:color w:val="111111"/>
          <w:sz w:val="28"/>
          <w:sz w:val="28"/>
          <w:szCs w:val="28"/>
          <w:rtl w:val="true"/>
          <w:lang w:bidi="ar-SA"/>
        </w:rPr>
        <w:t xml:space="preserve">فقد ختم عمله بمعصية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لك اوصى الي بمائة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او 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احق بماله مادام فيه الروح يبين به، فان تعدى فليس له </w:t>
      </w:r>
      <w:r>
        <w:rPr>
          <w:rStyle w:val="FootnoteAnchor"/>
          <w:rtl w:val="true"/>
        </w:rPr>
        <w:footnoteReference w:id="450"/>
      </w:r>
      <w:r>
        <w:rPr>
          <w:rFonts w:ascii="IRNazanin" w:hAnsi="IRNazanin" w:eastAsia="IRNazanin"/>
          <w:color w:val="111111"/>
          <w:sz w:val="28"/>
          <w:sz w:val="28"/>
          <w:szCs w:val="28"/>
          <w:rtl w:val="true"/>
          <w:lang w:bidi="fa-IR"/>
        </w:rPr>
        <w:t xml:space="preserve">الا الثلث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احق بماله مادام فيه الروح يبين به فان قال بعدى فليس له </w:t>
      </w:r>
      <w:r>
        <w:rPr>
          <w:rStyle w:val="FootnoteAnchor"/>
          <w:rtl w:val="true"/>
        </w:rPr>
        <w:footnoteReference w:id="451"/>
      </w:r>
      <w:r>
        <w:rPr>
          <w:rFonts w:ascii="IRNazanin" w:hAnsi="IRNazanin" w:eastAsia="IRNazanin"/>
          <w:color w:val="111111"/>
          <w:sz w:val="28"/>
          <w:sz w:val="28"/>
          <w:szCs w:val="28"/>
          <w:rtl w:val="true"/>
          <w:lang w:bidi="fa-IR"/>
        </w:rPr>
        <w:t>الا الثلث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الميت احق بماله مادام فيه الروح يبين به قال نعم فان اوصی به فان تعدى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فليس به الا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الميت اولی بماله مادام فيه الروح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نبرء من الوصية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حضره الموت فاوصی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من کتاب بخط ابي الحسن علیه السلام رجل اوصى لقرابته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اوصى لقرابته الخ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من کتاب بخط ابی الحسن علیه السلام فلان مولاك </w:t>
      </w:r>
      <w:r>
        <w:rPr>
          <w:rStyle w:val="FootnoteAnchor"/>
          <w:rtl w:val="true"/>
        </w:rPr>
        <w:footnoteReference w:id="452"/>
      </w:r>
      <w:r>
        <w:rPr>
          <w:rFonts w:ascii="Amiri" w:hAnsi="Amiri" w:eastAsia="Amiri" w:cs="Amiri"/>
          <w:color w:val="111111"/>
          <w:sz w:val="28"/>
          <w:sz w:val="28"/>
          <w:szCs w:val="28"/>
          <w:rtl w:val="true"/>
          <w:lang w:bidi="ar-SA"/>
        </w:rPr>
        <w:t xml:space="preserve">توفي ابن اخ له </w:t>
      </w:r>
    </w:p>
    <w:p>
      <w:pPr>
        <w:pStyle w:val="BookText"/>
        <w:rPr/>
      </w:pPr>
      <w:r>
        <w:rPr>
          <w:rFonts w:ascii="Amiri" w:hAnsi="Amiri" w:eastAsia="Amiri" w:cs="Amiri"/>
          <w:color w:val="111111"/>
          <w:sz w:val="28"/>
          <w:sz w:val="28"/>
          <w:szCs w:val="28"/>
          <w:rtl w:val="true"/>
          <w:lang w:bidi="ar-SA"/>
        </w:rPr>
        <w:t>وترك ام ولد له ليس لها ولد فاوصى</w:t>
      </w:r>
      <w:r>
        <w:rPr>
          <w:rStyle w:val="FootnoteAnchor"/>
          <w:rtl w:val="true"/>
        </w:rPr>
        <w:footnoteReference w:id="453"/>
      </w:r>
      <w:r>
        <w:rPr>
          <w:rFonts w:ascii="Amiri" w:hAnsi="Amiri" w:eastAsia="Amiri" w:cs="Amiri"/>
          <w:color w:val="111111"/>
          <w:sz w:val="28"/>
          <w:sz w:val="28"/>
          <w:szCs w:val="28"/>
          <w:rtl w:val="true"/>
          <w:lang w:bidi="ar-SA"/>
        </w:rPr>
        <w:t>لها بالف هل تجوز الوصية ؟ وهل يقع عليها عتق ؟ وماحالها؟ رأيك فدتك نفسي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في ذلك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فكتب علیه السلام تعتق في الثلث ولها 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واوصى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المأتم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الله صلی الله علیه وآله عليا 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الأرض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لا يظلم الفلاحون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علیه السلام انه كان في وصيته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عليها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اقرئك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الامامة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عهد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انزل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 الى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وصيّه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اذا لم يكن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اطلق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أن يعتق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الوصية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 بالخمس لان الله عزوجل رضی لنفسه بالخمس ، وقال الخمس اقتصاد ، والربع جهد، والثلث حيف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بين 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اخو الخ</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ترد الى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اوصيك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أمير المؤمنين في رجل توفي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تمام ما نقص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جائزة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اوصي بوصيته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اوصى بوصيته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جازت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الوصية حق وقد اوصی رسول الله صلی الله علیه وآله فينبغي للمسلم أن يوصی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على ما اوصت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اوصت ماردة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للوارث لابأس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 للوالدين والاقربین بالمعروف حقا على المتقين قال هو شيء جعله الله عزوجل لصاحب هذا الأمر، قلت فهل لذلك حد ؟ قال نعم ، قلت وما هو ؟ قال</w:t>
      </w:r>
    </w:p>
    <w:p>
      <w:pPr>
        <w:pStyle w:val="BookText"/>
        <w:rPr/>
      </w:pPr>
      <w:r>
        <w:rPr>
          <w:rFonts w:ascii="Amiri" w:hAnsi="Amiri" w:eastAsia="Amiri" w:cs="Amiri"/>
          <w:color w:val="111111"/>
          <w:sz w:val="28"/>
          <w:sz w:val="28"/>
          <w:szCs w:val="28"/>
          <w:rtl w:val="true"/>
          <w:lang w:bidi="ar-SA"/>
        </w:rPr>
        <w:t>ادنى ما يكون ثلث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لوارث الذي اوصى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اوصى لآخرالخ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الوصية من لدن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نزلت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نزلت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أميرالمؤمنين علیه السلام في وصيته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أميرالمؤمنين علیه السلام الخ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اصل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مرض الرجل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محمد بن عبدالله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محمد بن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ابراهيم بنيه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اهل إِلى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ووصينا الانسان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الحسین بن على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الوالدان تحت عنوانه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اوصى به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الي ابو الحسن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اوصى به وقضى به في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 بهذه الوصية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اوصى به يعقوب بنیه یا بنی آن الله اصطفى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اوصى لك اخي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اخو رومى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أوصت به فاطمة بنت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عليها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احدثك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اقرئك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أوصى الى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w:t>
      </w:r>
    </w:p>
    <w:p>
      <w:pPr>
        <w:pStyle w:val="BookText"/>
        <w:rPr/>
      </w:pPr>
      <w:r>
        <w:rPr>
          <w:rFonts w:ascii="IRNazanin" w:hAnsi="IRNazanin" w:eastAsia="IRNazanin"/>
          <w:color w:val="111111"/>
          <w:sz w:val="28"/>
          <w:sz w:val="28"/>
          <w:szCs w:val="28"/>
          <w:rtl w:val="true"/>
          <w:lang w:bidi="fa-IR"/>
        </w:rPr>
        <w:t>الله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اوصاكم بوصية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اهل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للوصي أن يشتري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او ص الى شيث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النبيين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اباذر احفظ وصية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شهادة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تميم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عزوجل یا ایها الذين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اوصيك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جعفر بن محمد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ابی علیه السلام الوفاة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سیدنا انا في شبهة من هذه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اليه الخ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بوصية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انت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اوصيك بوصية فاحفظها فلاتزال بخير ماحفظت وصیتی</w:t>
      </w:r>
    </w:p>
    <w:p>
      <w:pPr>
        <w:pStyle w:val="BookText"/>
        <w:rPr/>
      </w:pPr>
      <w:r>
        <w:rPr>
          <w:rFonts w:ascii="IRNazanin" w:hAnsi="IRNazanin" w:eastAsia="IRNazanin"/>
          <w:color w:val="111111"/>
          <w:sz w:val="28"/>
          <w:sz w:val="28"/>
          <w:szCs w:val="28"/>
          <w:rtl w:val="true"/>
          <w:lang w:bidi="fa-IR"/>
        </w:rPr>
        <w:t>یا علی ، من كظم غيظا وهو يقدرعلی امضائه اعقبه الله يوم القيامة امنا وايمانا يجد 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 من لم يحسن وصيته عند موته كان نقصا في مروته ولم يملك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افضل الجهاد من اصبح لايهم بظلم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 من خاف الناس لسانه فهو من اهل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 شر الناس من اكرمه الناس اتقاء فحشه و روی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شر الناس من باع آخرته بدنياه،وشر من ذلك من باع آخرته بدنيا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من لم يقبل العذر من متنصل صادقا كان او كاذبا لم ينل شفاعتی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ان الله عزوجل احب الكذب في الصلاح وابغض الصدق في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من ترك الخمر لغير الله سقاه الله من الرحیق المختوم فقال علي عليه السلام لغيرالله ؟ قال نعم والله صيانة لنفسه يشكره الله انظر الحجة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شارب الخمر كعابد وثن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شارب الخمر لا يقبل الله عزوجل صلاته اربعين يوماً فان مات في الاربعين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يعني اذا كان مستحلا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اسكر كثيره فالجرعة منه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جعلت الذنوب كلها فی بیت وجعل مفتاحها شرب الخمر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يأتي على شارب الخمر ساعة لايعرف فيها ربه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آن ازالة الجبال الرواسي آهون من ازالة مُلك مؤجّل لم تنقض ایامه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من لم تنتفع بدينه ولا دنياه فلا خير لك في مجالسته ومن لم يوجب لك فلاتوجب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ينبغي أن يكون في المؤمن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عند الهزاهز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الفتن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يهزّ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وصبر عند البلاء، و شکرعند الرخاء ، وقنوع بما رزقه الله عز وجل ، لا </w:t>
      </w:r>
    </w:p>
    <w:p>
      <w:pPr>
        <w:pStyle w:val="BookText"/>
        <w:rPr/>
      </w:pPr>
      <w:r>
        <w:rPr>
          <w:rFonts w:ascii="Amiri" w:hAnsi="Amiri" w:eastAsia="Amiri" w:cs="Amiri"/>
          <w:color w:val="111111"/>
          <w:sz w:val="28"/>
          <w:sz w:val="28"/>
          <w:szCs w:val="28"/>
          <w:rtl w:val="true"/>
          <w:lang w:bidi="ar-SA"/>
        </w:rPr>
        <w:t>يظلم الاعداء، ولا يتحامل على الأصدقاء، بدنه منه في تعب ،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اربعة لاترد لهم دعوة، امام عادل ،ووالد لولده، والرجل يدعو لأخيه يظهر الغيب ،والمظلوم، يقول الله عزوجل وعزتي وجلالي، لَأنتصرنّ لك ولو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،ثمانية إِنْ اهينوا فلا يلوموا الا انفسهم الذاهب الى مائدة لم يدع اليها والمتأمر على رب البيت ، وطالب الخير من أعدائه وطالب الفضل من اللئام والداخل بين اثنين في سرّ لم يدخلاه فيه ، والمستخف بالسلطان، والجالس في مجلس ليس له بأَهْل ، والمقبل بالحديث على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حرم الله الجنة على كل فاحش بذيّ لا يبالي ما قال ولا ما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طوبی لمن طال عمره وحسن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ياعلي ، لاتمزح فيذهب بهاؤك ، ولا تكذب فيذهب نورك، واياك و خصلتين الضجر والكسل ، فانك ان ضجرت لم تصبر على حق ، وان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لكل ذنب توبة الا سوء الخُلق ، فان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اربعة اسرع شيء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احسنتَ اليه فكافاك بالاحسان اساءة،ورجل لاتبغى عليه وهو يبغي عليك ،ورجل عاهدته على امر فوفيت له وغدر بك ، ورجل وصل قرابته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استولى عليه الضجررحلت عنه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اثنتي عشرة خصلة ينبغی للرجل المسلم أن يتعلمها على المائدة ، اربع منها فريضة ،واربع منها سنة،واربع منها ادب ،فاما الفريضة، فالمعرفة لما يأكل والتسمية والشكر والرضا، واما الشنة فالجلوس على الرِجْل اليسرى والأكل بثلاث اصابع وان يأكل مما يليه ومصّ الأصابع، واما الادب فتصغير اللقمة والمضغ الشديد وقلة النظر في وجوه الناس وغَسْل اليدين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خلق الله عزوجل الجنة من البنتين ،لبنة من ذهب ولبنة من فضة ،وجعل حيطانها الياقوت وسقفها الزبرجد وحصاها </w:t>
      </w:r>
    </w:p>
    <w:p>
      <w:pPr>
        <w:pStyle w:val="BookText"/>
        <w:rPr/>
      </w:pPr>
      <w:r>
        <w:rPr>
          <w:rFonts w:ascii="Amiri" w:hAnsi="Amiri" w:eastAsia="Amiri" w:cs="Amiri"/>
          <w:color w:val="111111"/>
          <w:sz w:val="28"/>
          <w:sz w:val="28"/>
          <w:szCs w:val="28"/>
          <w:rtl w:val="true"/>
          <w:lang w:bidi="ar-SA"/>
        </w:rPr>
        <w:t>اللؤلؤ وترابها الزعفران والمسك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تكلمي فقالت لا اله الا الله الحي القيوم قد سعد من يدخلني قال الله جل جلاله وعزتي وجلالي لايدخلها مدمن خمر ولا نمام ولا ديّوث ولا شرطي ولامخنث ولا نباش ولاعشار ولا قاطع رحم ولا قدري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كفر بالله العظيم من هذه الأُمة عشرة القتات ، والساحر، والديوث و ناکح المرأة حراماً في دبرها ، وناكح البهيمة ، ومن نكح ذات محرم ، والساعي في الفتنة ،وبائع السلاح من اهل الحرب ومانع الزكاة، ومن وجد سعة فمات ولم يحج يا علي ،لأوليمة إِلا في خَمْس في عرس او خرس او عذار او وکار او ركاز ، فالعرس التزويج ، والخرس النفاس بالولد ، والعذار الختان ، والوكار في شراء الدار،والركاز الرجل يقدم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رحمه الله سمعت بعض اهل اللغة يقول في معنى الوكار يقال للطعام الذي يدعى اليه الناس عند بناء الدار او شرائها الوكيزة والوكاز منه ، والطعام الذي يتخذ للقدوم من السفريقال له النقيعة ويقال له الركاز ايضا ، والركاز الغنيمة كأنه يريد ان ّفي اتخاذ الطعام للقدوم من مكة غنيمة لصاحبه من الثواب الجزيل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اوصيك في نفسك بخصال فاحفظها عني ثم قال اللهم اعنه ، اما الاولى فالصدق ولا تخرجن </w:t>
      </w:r>
      <w:r>
        <w:rPr>
          <w:rStyle w:val="FootnoteAnchor"/>
          <w:rtl w:val="true"/>
        </w:rPr>
        <w:footnoteReference w:id="455"/>
      </w:r>
      <w:r>
        <w:rPr>
          <w:rFonts w:ascii="Amiri" w:hAnsi="Amiri" w:eastAsia="Amiri" w:cs="Amiri"/>
          <w:color w:val="111111"/>
          <w:sz w:val="28"/>
          <w:sz w:val="28"/>
          <w:szCs w:val="28"/>
          <w:rtl w:val="true"/>
          <w:lang w:bidi="ar-SA"/>
        </w:rPr>
        <w:t xml:space="preserve">من فيك كذبة ابداً والثانية الورع ولا تجترىء </w:t>
      </w:r>
      <w:r>
        <w:rPr>
          <w:rStyle w:val="FootnoteAnchor"/>
          <w:rtl w:val="true"/>
        </w:rPr>
        <w:footnoteReference w:id="456"/>
      </w:r>
      <w:r>
        <w:rPr>
          <w:rFonts w:ascii="Amiri" w:hAnsi="Amiri" w:eastAsia="Amiri" w:cs="Amiri"/>
          <w:color w:val="111111"/>
          <w:sz w:val="28"/>
          <w:sz w:val="28"/>
          <w:szCs w:val="28"/>
          <w:rtl w:val="true"/>
          <w:lang w:bidi="ar-SA"/>
        </w:rPr>
        <w:t>على خيانة ابدأً، والثالثة الخوف من الله عز ذكره كأنك تراه</w:t>
      </w:r>
      <w:r>
        <w:rPr>
          <w:rStyle w:val="FootnoteAnchor"/>
          <w:rtl w:val="true"/>
        </w:rPr>
        <w:footnoteReference w:id="457"/>
      </w:r>
      <w:r>
        <w:rPr>
          <w:rFonts w:ascii="Amiri" w:hAnsi="Amiri" w:eastAsia="Amiri" w:cs="Amiri"/>
          <w:color w:val="111111"/>
          <w:sz w:val="28"/>
          <w:sz w:val="28"/>
          <w:szCs w:val="28"/>
          <w:rtl w:val="true"/>
          <w:lang w:bidi="ar-SA"/>
        </w:rPr>
        <w:t xml:space="preserve">، والرابعة كثرة البكاء من خشية الله ، يبني لك </w:t>
      </w:r>
      <w:r>
        <w:rPr>
          <w:rStyle w:val="FootnoteAnchor"/>
          <w:rtl w:val="true"/>
        </w:rPr>
        <w:footnoteReference w:id="458"/>
      </w:r>
      <w:r>
        <w:rPr>
          <w:rFonts w:ascii="Amiri" w:hAnsi="Amiri" w:eastAsia="Amiri" w:cs="Amiri"/>
          <w:color w:val="111111"/>
          <w:sz w:val="28"/>
          <w:sz w:val="28"/>
          <w:szCs w:val="28"/>
          <w:rtl w:val="true"/>
          <w:lang w:bidi="ar-SA"/>
        </w:rPr>
        <w:t xml:space="preserve">بكل دمعة الف بيت </w:t>
      </w:r>
      <w:r>
        <w:rPr>
          <w:rStyle w:val="FootnoteAnchor"/>
          <w:rtl w:val="true"/>
        </w:rPr>
        <w:footnoteReference w:id="459"/>
      </w:r>
      <w:r>
        <w:rPr>
          <w:rFonts w:ascii="Amiri" w:hAnsi="Amiri" w:eastAsia="Amiri" w:cs="Amiri"/>
          <w:color w:val="111111"/>
          <w:sz w:val="28"/>
          <w:sz w:val="28"/>
          <w:szCs w:val="28"/>
          <w:rtl w:val="true"/>
          <w:lang w:bidi="ar-SA"/>
        </w:rPr>
        <w:t xml:space="preserve">في الجنة، والخامسة بِذْلُكَ مالك ودمك دون دينك والسادسة الاخذ بسنتي في صلاتي </w:t>
      </w:r>
    </w:p>
    <w:p>
      <w:pPr>
        <w:pStyle w:val="BookText"/>
        <w:rPr/>
      </w:pPr>
      <w:r>
        <w:rPr>
          <w:rFonts w:ascii="IRNazanin" w:hAnsi="IRNazanin" w:eastAsia="IRNazanin"/>
          <w:color w:val="111111"/>
          <w:sz w:val="28"/>
          <w:sz w:val="28"/>
          <w:szCs w:val="28"/>
          <w:rtl w:val="true"/>
          <w:lang w:bidi="fa-IR"/>
        </w:rPr>
        <w:t xml:space="preserve">وصومی </w:t>
      </w:r>
      <w:r>
        <w:rPr>
          <w:rStyle w:val="FootnoteAnchor"/>
          <w:rtl w:val="true"/>
        </w:rPr>
        <w:footnoteReference w:id="460"/>
      </w:r>
      <w:r>
        <w:rPr>
          <w:rFonts w:ascii="IRNazanin" w:hAnsi="IRNazanin" w:eastAsia="IRNazanin"/>
          <w:color w:val="111111"/>
          <w:sz w:val="28"/>
          <w:sz w:val="28"/>
          <w:szCs w:val="28"/>
          <w:rtl w:val="true"/>
          <w:lang w:bidi="fa-IR"/>
        </w:rPr>
        <w:t xml:space="preserve">وصدقتی،اما الصلاه فالخمسون رکعه واما الصیام فثلاه ایام فی الشهرالخمسین فی اوله والاربعاء فی وسطه والخمیس </w:t>
      </w:r>
      <w:r>
        <w:rPr>
          <w:rStyle w:val="FootnoteAnchor"/>
          <w:rtl w:val="true"/>
        </w:rPr>
        <w:footnoteReference w:id="461"/>
      </w:r>
      <w:r>
        <w:rPr>
          <w:rFonts w:ascii="IRNazanin" w:hAnsi="IRNazanin" w:eastAsia="IRNazanin"/>
          <w:color w:val="111111"/>
          <w:sz w:val="28"/>
          <w:sz w:val="28"/>
          <w:szCs w:val="28"/>
          <w:rtl w:val="true"/>
          <w:lang w:bidi="fa-IR"/>
        </w:rPr>
        <w:t xml:space="preserve">فی آخره،واما الصدقه فجهدک حتی یقول </w:t>
      </w:r>
      <w:r>
        <w:rPr>
          <w:rStyle w:val="FootnoteAnchor"/>
          <w:rtl w:val="true"/>
        </w:rPr>
        <w:footnoteReference w:id="462"/>
      </w:r>
      <w:r>
        <w:rPr>
          <w:rFonts w:ascii="IRNazanin" w:hAnsi="IRNazanin" w:eastAsia="IRNazanin"/>
          <w:color w:val="111111"/>
          <w:sz w:val="28"/>
          <w:sz w:val="28"/>
          <w:szCs w:val="28"/>
          <w:rtl w:val="true"/>
          <w:lang w:bidi="fa-IR"/>
        </w:rPr>
        <w:t xml:space="preserve">قداسرفت ولم تسرف وعلیک بصلاه اللیل وعلیک بصلاه الزوال ، وعلیک بصلاه الزوال،وعلیک بصلاه الزوال </w:t>
      </w:r>
      <w:r>
        <w:rPr>
          <w:rStyle w:val="FootnoteAnchor"/>
          <w:rtl w:val="true"/>
        </w:rPr>
        <w:footnoteReference w:id="463"/>
      </w:r>
      <w:r>
        <w:rPr>
          <w:rFonts w:ascii="IRNazanin" w:hAnsi="IRNazanin" w:eastAsia="IRNazanin"/>
          <w:color w:val="111111"/>
          <w:sz w:val="28"/>
          <w:sz w:val="28"/>
          <w:szCs w:val="28"/>
          <w:rtl w:val="true"/>
          <w:lang w:bidi="fa-IR"/>
        </w:rPr>
        <w:t xml:space="preserve">وعلیک بتلاوه القرآن علی کل حال ،وعلیک برفع یدیک فی صلاتک، وتقلیبهما </w:t>
      </w:r>
      <w:r>
        <w:rPr>
          <w:rStyle w:val="FootnoteAnchor"/>
          <w:rtl w:val="true"/>
        </w:rPr>
        <w:footnoteReference w:id="464"/>
      </w:r>
      <w:r>
        <w:rPr>
          <w:rFonts w:ascii="IRNazanin" w:hAnsi="IRNazanin" w:eastAsia="IRNazanin"/>
          <w:color w:val="111111"/>
          <w:sz w:val="28"/>
          <w:sz w:val="28"/>
          <w:szCs w:val="28"/>
          <w:rtl w:val="true"/>
          <w:lang w:bidi="fa-IR"/>
        </w:rPr>
        <w:t xml:space="preserve">وعلیک بالسواک عند کل وضوء </w:t>
      </w:r>
      <w:r>
        <w:rPr>
          <w:rStyle w:val="FootnoteAnchor"/>
          <w:rtl w:val="true"/>
        </w:rPr>
        <w:footnoteReference w:id="465"/>
      </w:r>
      <w:r>
        <w:rPr>
          <w:rFonts w:ascii="IRNazanin" w:hAnsi="IRNazanin" w:eastAsia="IRNazanin"/>
          <w:color w:val="111111"/>
          <w:sz w:val="28"/>
          <w:sz w:val="28"/>
          <w:szCs w:val="28"/>
          <w:rtl w:val="true"/>
          <w:lang w:bidi="fa-IR"/>
        </w:rPr>
        <w:t>وعلیک بمحاسن الاخلاق فارکبها ومساوی الاخلاق فاجتنبها فان لم تفعل فلا تلومن</w:t>
      </w:r>
      <w:r>
        <w:rPr>
          <w:rStyle w:val="FootnoteAnchor"/>
          <w:rtl w:val="true"/>
        </w:rPr>
        <w:footnoteReference w:id="466"/>
      </w:r>
      <w:r>
        <w:rPr>
          <w:rFonts w:ascii="IRNazanin" w:hAnsi="IRNazanin" w:eastAsia="IRNazanin"/>
          <w:color w:val="111111"/>
          <w:sz w:val="28"/>
          <w:sz w:val="28"/>
          <w:szCs w:val="28"/>
          <w:rtl w:val="true"/>
          <w:lang w:bidi="fa-IR"/>
        </w:rPr>
        <w:t>الا نفسک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لایظلم الفلاحون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اوصینی فقال اوصیک ان تتقی الله فی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موسی بن جعفرعلیه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وصیتک الی النجبه من اهللک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االله عزوجل انزل علی نبیه کتابا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وصیتک فی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الوصیه نزلت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طلاق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للوارث وصیته؟قال 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3" w:name="pg14732_201534"/>
    </w:p>
    <w:p>
      <w:pPr>
        <w:pStyle w:val="BookText"/>
        <w:rPr/>
      </w:pPr>
      <w:bookmarkEnd w:id="433"/>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من وصيته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ان حدث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يقتصر من وصيته على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سیدی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الرجل من أصحابنا ولايوصى </w:t>
      </w:r>
      <w:r>
        <w:rPr>
          <w:rStyle w:val="FootnoteAnchor"/>
          <w:rtl w:val="true"/>
        </w:rPr>
        <w:footnoteReference w:id="467"/>
      </w:r>
      <w:r>
        <w:rPr>
          <w:rFonts w:ascii="IRNazanin" w:hAnsi="IRNazanin" w:eastAsia="IRNazanin"/>
          <w:color w:val="111111"/>
          <w:sz w:val="28"/>
          <w:sz w:val="28"/>
          <w:szCs w:val="28"/>
          <w:rtl w:val="true"/>
          <w:lang w:bidi="fa-IR"/>
        </w:rPr>
        <w:t xml:space="preserve">إلى احد، ويخلف جواری فيقيم القاضي رجلا منا ليبيعهنّ او قال يقوم بذلك رجل منا فيضعف قلبه لانهن فروج فما ترى في ذلك ؟ قال فقال اذا كان القيم به مثلك و مثل عبد الحميد فلا باس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مات واوصى لديانه بشيء اقدر على اخذه هل يجوز أن آخذه فادفعه</w:t>
      </w:r>
    </w:p>
    <w:p>
      <w:pPr>
        <w:pStyle w:val="BookText"/>
        <w:rPr/>
      </w:pPr>
      <w:r>
        <w:rPr>
          <w:rFonts w:ascii="IRNazanin" w:hAnsi="IRNazanin" w:eastAsia="IRNazanin"/>
          <w:color w:val="111111"/>
          <w:sz w:val="28"/>
          <w:sz w:val="28"/>
          <w:szCs w:val="28"/>
          <w:rtl w:val="true"/>
          <w:lang w:bidi="fa-IR"/>
        </w:rPr>
        <w:t>الى مواليك او انفذه فيما اوصى به اليهودي، فكتب علیه السلام اوصله الى</w:t>
      </w:r>
      <w:r>
        <w:rPr>
          <w:rStyle w:val="FootnoteAnchor"/>
          <w:rtl w:val="true"/>
        </w:rPr>
        <w:footnoteReference w:id="468"/>
      </w:r>
      <w:r>
        <w:rPr>
          <w:rFonts w:ascii="IRNazanin" w:hAnsi="IRNazanin" w:eastAsia="IRNazanin"/>
          <w:color w:val="111111"/>
          <w:sz w:val="28"/>
          <w:sz w:val="28"/>
          <w:szCs w:val="28"/>
          <w:rtl w:val="true"/>
          <w:lang w:bidi="fa-IR"/>
        </w:rPr>
        <w:t>وعرفنيه لانفذه فيما ينبغي ان شاء الله تعالی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434" w:name="__RefHeading___Toc692200_730472459"/>
      <w:bookmarkStart w:id="435" w:name="_Toc184"/>
      <w:bookmarkEnd w:id="434"/>
      <w:r>
        <w:rPr>
          <w:rtl w:val="true"/>
        </w:rPr>
        <w:t>الواو والضاد</w:t>
      </w:r>
      <w:bookmarkEnd w:id="435"/>
    </w:p>
    <w:p>
      <w:pPr>
        <w:pStyle w:val="Heading3"/>
        <w:numPr>
          <w:ilvl w:val="2"/>
          <w:numId w:val="1"/>
        </w:numPr>
        <w:rPr/>
      </w:pPr>
      <w:bookmarkStart w:id="436" w:name="__RefHeading___Toc692202_730472459"/>
      <w:bookmarkStart w:id="437" w:name="_Toc185"/>
      <w:bookmarkEnd w:id="436"/>
      <w:r>
        <w:rPr>
          <w:rtl w:val="true"/>
        </w:rPr>
        <w:t>«</w:t>
      </w:r>
      <w:r>
        <w:rPr>
          <w:rtl w:val="true"/>
        </w:rPr>
        <w:t xml:space="preserve">الوضاء </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438" w:name="__RefHeading___Toc692204_730472459"/>
      <w:bookmarkStart w:id="439" w:name="_Toc186"/>
      <w:bookmarkEnd w:id="438"/>
      <w:r>
        <w:rPr>
          <w:rtl w:val="true"/>
        </w:rPr>
        <w:t>«</w:t>
      </w:r>
      <w:r>
        <w:rPr>
          <w:rtl w:val="true"/>
        </w:rPr>
        <w:t xml:space="preserve">الوضاحية </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يشتري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مثل هذه الوضاحية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40" w:name="__RefHeading___Toc692206_730472459"/>
      <w:bookmarkStart w:id="441" w:name="_Toc187"/>
      <w:bookmarkEnd w:id="440"/>
      <w:r>
        <w:rPr>
          <w:rtl w:val="true"/>
        </w:rPr>
        <w:t>«</w:t>
      </w:r>
      <w:r>
        <w:rPr>
          <w:rtl w:val="true"/>
        </w:rPr>
        <w:t>الوضاع</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وضاع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Heading3"/>
        <w:numPr>
          <w:ilvl w:val="2"/>
          <w:numId w:val="1"/>
        </w:numPr>
        <w:rPr/>
      </w:pPr>
      <w:bookmarkStart w:id="442" w:name="__RefHeading___Toc692208_730472459"/>
      <w:bookmarkStart w:id="443" w:name="_Toc188"/>
      <w:bookmarkEnd w:id="442"/>
      <w:r>
        <w:rPr>
          <w:rtl w:val="true"/>
        </w:rPr>
        <w:t>«</w:t>
      </w:r>
      <w:r>
        <w:rPr>
          <w:rtl w:val="true"/>
        </w:rPr>
        <w:t>الوضح</w:t>
      </w:r>
      <w:r>
        <w:rPr>
          <w:rtl w:val="true"/>
        </w:rPr>
        <w:t>»</w:t>
      </w:r>
      <w:bookmarkEnd w:id="4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واصير الوضح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البيع </w:t>
      </w:r>
      <w:bookmarkStart w:id="444" w:name="pg14732_201535"/>
    </w:p>
    <w:p>
      <w:pPr>
        <w:pStyle w:val="BookText"/>
        <w:rPr/>
      </w:pPr>
      <w:bookmarkEnd w:id="4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نقل وضحا ولا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عندي الدراهم الوضح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445" w:name="__RefHeading___Toc692210_730472459"/>
      <w:bookmarkStart w:id="446" w:name="_Toc189"/>
      <w:bookmarkEnd w:id="445"/>
      <w:r>
        <w:rPr>
          <w:rtl w:val="true"/>
        </w:rPr>
        <w:t>«</w:t>
      </w:r>
      <w:r>
        <w:rPr>
          <w:rtl w:val="true"/>
        </w:rPr>
        <w:t>الوضع</w:t>
      </w:r>
      <w:r>
        <w:rPr>
          <w:rtl w:val="true"/>
        </w:rPr>
        <w:t>»</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نفسك في غير موضع الذي وضعك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أويت إلى فراشك فقل بسم الله وضعت 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ذكر احدكم نعمة الله عزوجل فليضع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صلیت فضع يدك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الی ابی عبدالله وجعا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امرأته وهي حبلى انفق عليها حتى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وضع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الغداء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جبهتك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وضعت يدك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فاضع في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اضع وجهى للسجود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الحلاق أن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بيت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التقصير لم يوضع على البغلة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التقصير في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قد وضع 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له وضع 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المكاسب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الرفق لم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وضع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وضع الزكاة 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وضع عن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وضع الصوم عنه اذا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التشييع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يخرج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تجد من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معد بن عدنان خاف ان يدرس الحرم فوضع انصابه وكان اول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وضع قلنسوة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قرء ان يضعن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يوضع الرغيف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لياخذ الاناء فيضعه على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منكم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يجوز له أن يضع 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يوضع في موضع من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قتل نفسا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احب ان اضع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يرفع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وضعت جنبي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الاضطجاع تحت عنوان اضطجع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موضع الوجع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على موضع الوجع وتقول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يدك على موضع الوجع وتقول ایها الوجع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وآله كان ينشر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على الموضع الذي فيه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توضع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ضع يدك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الخ</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أجلها أن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له الكوفة وما وضع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يضع يديه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وديعة فوضعها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الكوز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يضع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 سلا رفيقا فاذا 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أن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امر اخيك على احسته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اليدين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وضع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الاجر على يد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وضع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له جارية فيضع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اعتق أله أن يضع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توضع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يده على 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 xml:space="preserve">عن الرجل يضع يديه على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السفينة هل له أن يضع الحصير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السفينة هل يجوز له ان يضع الحصير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يوضع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تضع آيحل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الحبلي يموت زوجها فتضع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يموت زوجها فتضع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وضع الرجل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وضعت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الى رجل وديعة وامره آن </w:t>
      </w:r>
    </w:p>
    <w:p>
      <w:pPr>
        <w:pStyle w:val="BookText"/>
        <w:rPr/>
      </w:pPr>
      <w:r>
        <w:rPr>
          <w:rFonts w:ascii="Amiri" w:hAnsi="Amiri" w:eastAsia="Amiri" w:cs="Amiri"/>
          <w:color w:val="111111"/>
          <w:sz w:val="28"/>
          <w:sz w:val="28"/>
          <w:szCs w:val="28"/>
          <w:rtl w:val="true"/>
          <w:lang w:bidi="ar-SA"/>
        </w:rPr>
        <w:t xml:space="preserve">يضعها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وضع لعياله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وضع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تضع ایحل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جهالته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بالعراق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الحسن علیه السلام يضع جوزینجة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الرضاعلیه السلام اذا اكل آتی بصفحة فتوضع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اذا وضعت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علي اذا وضع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اذا وضع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ascii="Amiri" w:hAnsi="Amiri" w:eastAsia="Amiri" w:cs="Amiri"/>
          <w:color w:val="111111"/>
          <w:sz w:val="28"/>
          <w:sz w:val="28"/>
          <w:szCs w:val="28"/>
          <w:rtl w:val="true"/>
          <w:lang w:bidi="ar-SA"/>
        </w:rPr>
        <w:t xml:space="preserve">الابأس اذا صلى الرجل أن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بأس أن يضع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لايوضع الرغيف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توضع اليدان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لإي علة وضع الله الحجر في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يوضع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ماء الرجل يضعه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تم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أخيه المؤمن من اي ناحيةيضع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الذي يرفعني أن وضعتني ومن ذا الذي يضعنی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الكعبة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عطس ثم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يضعه الرجل على منكبه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للانام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امير المؤمنين عليه السلام على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صلی الله علیه وآله هدية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447" w:name="pg14732_201539"/>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صلی الله علیه وآله ردائه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صلی الله علیه وآله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أُمتى تسعة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أُمتي تسعة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 على الليل فاظلم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 على النهار فاستنار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و 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يضع شيئا من بدنه على شيء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 عنهم اصر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pStyle w:val="Heading3"/>
        <w:numPr>
          <w:ilvl w:val="2"/>
          <w:numId w:val="1"/>
        </w:numPr>
        <w:rPr/>
      </w:pPr>
      <w:bookmarkStart w:id="448" w:name="__RefHeading___Toc692212_730472459"/>
      <w:bookmarkStart w:id="449" w:name="_Toc190"/>
      <w:bookmarkEnd w:id="448"/>
      <w:r>
        <w:rPr>
          <w:rtl w:val="true"/>
        </w:rPr>
        <w:t>«</w:t>
      </w:r>
      <w:r>
        <w:rPr>
          <w:rtl w:val="true"/>
        </w:rPr>
        <w:t>الوضوء</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كان اذا صلى العشاء الآخرة أمر بوَضوئه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احدث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الله صلی الله علیه وآله اذا توضا اخذ الناس ما يسقط من وَضوئه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بوَضوء فتوضاء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في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ابغني وَضوءا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على بن الحسين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للرجال الخصي يدخل على نسائه فيناولهن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50" w:name="__RefHeading___Toc692214_730472459"/>
      <w:bookmarkStart w:id="451" w:name="_Toc191"/>
      <w:bookmarkEnd w:id="450"/>
      <w:r>
        <w:rPr>
          <w:rtl w:val="true"/>
        </w:rPr>
        <w:t>«</w:t>
      </w:r>
      <w:r>
        <w:rPr>
          <w:rtl w:val="true"/>
        </w:rPr>
        <w:t xml:space="preserve">الوُضوء </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 و اتوضاء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وضوءك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وضوء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الريح في بطني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حد الوجه الذي ينبغي له </w:t>
      </w:r>
    </w:p>
    <w:p>
      <w:pPr>
        <w:pStyle w:val="BookText"/>
        <w:rPr/>
      </w:pPr>
      <w:r>
        <w:rPr>
          <w:rFonts w:ascii="Amiri" w:hAnsi="Amiri" w:eastAsia="Amiri" w:cs="Amiri"/>
          <w:color w:val="111111"/>
          <w:sz w:val="28"/>
          <w:sz w:val="28"/>
          <w:szCs w:val="28"/>
          <w:rtl w:val="true"/>
          <w:lang w:bidi="ar-SA"/>
        </w:rPr>
        <w:t>أن يوضأ الذي قال الله عزوجل ؟</w:t>
      </w:r>
      <w:r>
        <w:rPr>
          <w:rStyle w:val="FootnoteAnchor"/>
          <w:rtl w:val="true"/>
        </w:rPr>
        <w:footnoteReference w:id="471"/>
      </w:r>
      <w:r>
        <w:rPr>
          <w:rFonts w:ascii="Amiri" w:hAnsi="Amiri" w:eastAsia="Amiri" w:cs="Amiri"/>
          <w:color w:val="111111"/>
          <w:sz w:val="28"/>
          <w:sz w:val="28"/>
          <w:szCs w:val="28"/>
          <w:rtl w:val="true"/>
          <w:lang w:bidi="ar-SA"/>
        </w:rPr>
        <w:t xml:space="preserve">فقال الوجه الذي أمر الله تعالى بغسله الذي لا ينبغي لأحد أن يزيد عليه ولا ينقص منه آن زاد عليه لم يوجر وان نقص منه اثم مادارت عليه السبابة والوسطى والابهام من قصاص الرأس </w:t>
      </w:r>
      <w:r>
        <w:rPr>
          <w:rStyle w:val="FootnoteAnchor"/>
          <w:rtl w:val="true"/>
        </w:rPr>
        <w:footnoteReference w:id="472"/>
      </w:r>
      <w:r>
        <w:rPr>
          <w:rFonts w:ascii="Amiri" w:hAnsi="Amiri" w:eastAsia="Amiri" w:cs="Amiri"/>
          <w:color w:val="111111"/>
          <w:sz w:val="28"/>
          <w:sz w:val="28"/>
          <w:szCs w:val="28"/>
          <w:rtl w:val="true"/>
          <w:lang w:bidi="ar-SA"/>
        </w:rPr>
        <w:t xml:space="preserve">إلى الذقن، وماجرت عليه الأصبعان من الوجه مستديرا فهو من الوجه ، وما سوى ذلك فليس من الوجه، قلت الصدغ ليس من الوجه ؟ قال لا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اتى الرجل جاريته ثم اراد ان يأتي الأخرى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امرة تسأله ربك فتوضأ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تغتسل للجمعة </w:t>
      </w:r>
      <w:r>
        <w:rPr>
          <w:rStyle w:val="FootnoteAnchor"/>
          <w:rtl w:val="true"/>
        </w:rPr>
        <w:footnoteReference w:id="474"/>
      </w:r>
      <w:r>
        <w:rPr>
          <w:rFonts w:ascii="IRNazanin" w:hAnsi="IRNazanin" w:eastAsia="IRNazanin"/>
          <w:color w:val="111111"/>
          <w:sz w:val="28"/>
          <w:sz w:val="28"/>
          <w:szCs w:val="28"/>
          <w:rtl w:val="true"/>
          <w:lang w:bidi="fa-IR"/>
        </w:rPr>
        <w:t xml:space="preserve">فتوضأ واغتسل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تغتسل للجمعة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استيقنت انك قد احدثت فتوضأ واياك </w:t>
      </w:r>
      <w:r>
        <w:rPr>
          <w:rStyle w:val="FootnoteAnchor"/>
          <w:rtl w:val="true"/>
        </w:rPr>
        <w:footnoteReference w:id="475"/>
      </w:r>
      <w:r>
        <w:rPr>
          <w:rFonts w:ascii="Amiri" w:hAnsi="Amiri" w:eastAsia="Amiri" w:cs="Amiri"/>
          <w:color w:val="111111"/>
          <w:sz w:val="28"/>
          <w:sz w:val="28"/>
          <w:szCs w:val="28"/>
          <w:rtl w:val="true"/>
          <w:lang w:bidi="ar-SA"/>
        </w:rPr>
        <w:t xml:space="preserve">أن تحدث وضوءا ابدا حتى تستيقن انك قد احدثت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استيقنت انك قد توضأت فاياك ان تحدث وضوءا ابداً حتى تستيقن انك قد احدثت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اهرقت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اعادة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توضأ الرجل فليصفق وجهه بالماء فانه ان كان ناعسا فزع واستيقظ وان كان البرد فزع فلم يجد البرد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توضأت بعض وضوئك فعرضت لك حاجة حتى ينشف </w:t>
      </w:r>
      <w:r>
        <w:rPr>
          <w:rStyle w:val="FootnoteAnchor"/>
          <w:rtl w:val="true"/>
        </w:rPr>
        <w:footnoteReference w:id="476"/>
      </w:r>
      <w:r>
        <w:rPr>
          <w:rFonts w:ascii="Amiri" w:hAnsi="Amiri" w:eastAsia="Amiri" w:cs="Amiri"/>
          <w:color w:val="111111"/>
          <w:sz w:val="28"/>
          <w:sz w:val="28"/>
          <w:szCs w:val="28"/>
          <w:rtl w:val="true"/>
          <w:lang w:bidi="ar-SA"/>
        </w:rPr>
        <w:t xml:space="preserve">وضوءك فاعد وضؤوك فان الوضوء لا يتبعض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توضأت فامسح قدميك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توضأت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 اللهم اجعلني من التوابين واجعلني من المتطهرين ،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اعادة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النوم بالعقل فليعد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سميت في الوضوء طهر جسدك كله ، واذا لم تسم لم يطهر من جسدك الا ما مرّ عليه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شيء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 احدكم من وضوئه فليأخذ كفاً من ماء فليمسح به قفاه </w:t>
      </w:r>
      <w:r>
        <w:rPr>
          <w:rStyle w:val="FootnoteAnchor"/>
          <w:rtl w:val="true"/>
        </w:rPr>
        <w:footnoteReference w:id="478"/>
      </w:r>
      <w:r>
        <w:rPr>
          <w:rFonts w:ascii="Amiri" w:hAnsi="Amiri" w:eastAsia="Amiri" w:cs="Amiri"/>
          <w:color w:val="111111"/>
          <w:sz w:val="28"/>
          <w:sz w:val="28"/>
          <w:szCs w:val="28"/>
          <w:rtl w:val="true"/>
          <w:lang w:bidi="ar-SA"/>
        </w:rPr>
        <w:t xml:space="preserve">يكون ذلك فكاك رقبته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يعيد وضوءه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قبل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النوم الوضوء قال نعم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جنبا او صلى على غير وضوء فعليه اعادة الصلوات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الحدث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الرجل لا يقدر على الماء وهو يقدر على اللبن فلا يتوضاء باللبن انما هو الماء او التيمم ، فان لم يقدر على الماء وكان نبيذاً فانی سمعت حريزا يذكر في حديث آن النبي صلی الله علیه وآله قد توضأ بنبيذ ولم يقدرعلى الماء</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كانت تعرف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ایتوضأ الرجل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لك حاجة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طامثا فلا تحل لها الصلاة وعليها أن تتوضأ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كسا الله تعالى المؤمن ثوبا جديدا فليتوضأ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قاعد على وضوء </w:t>
      </w:r>
      <w:r>
        <w:rPr>
          <w:rStyle w:val="FootnoteAnchor"/>
          <w:rtl w:val="true"/>
        </w:rPr>
        <w:footnoteReference w:id="480"/>
      </w:r>
      <w:r>
        <w:rPr>
          <w:rFonts w:ascii="IRNazanin" w:hAnsi="IRNazanin" w:eastAsia="IRNazanin"/>
          <w:color w:val="111111"/>
          <w:sz w:val="28"/>
          <w:sz w:val="28"/>
          <w:szCs w:val="28"/>
          <w:rtl w:val="true"/>
          <w:lang w:bidi="fa-IR"/>
        </w:rPr>
        <w:t xml:space="preserve">ولم تدر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اغسلت ذراعك أم لا، فاعد عليها </w:t>
      </w:r>
      <w:r>
        <w:rPr>
          <w:rStyle w:val="FootnoteAnchor"/>
          <w:rtl w:val="true"/>
        </w:rPr>
        <w:footnoteReference w:id="481"/>
      </w:r>
      <w:r>
        <w:rPr>
          <w:rFonts w:ascii="Amiri" w:hAnsi="Amiri" w:eastAsia="Amiri" w:cs="Amiri"/>
          <w:color w:val="111111"/>
          <w:sz w:val="28"/>
          <w:sz w:val="28"/>
          <w:szCs w:val="28"/>
          <w:rtl w:val="true"/>
          <w:lang w:bidi="ar-SA"/>
        </w:rPr>
        <w:t>وعلى جميع ماشككت فيه انك لم تغسله او تمسحه مما سمى الله مادمت في حال الوضوء، فاذا قمت من الوضوء</w:t>
      </w:r>
      <w:r>
        <w:rPr>
          <w:rStyle w:val="FootnoteAnchor"/>
          <w:rtl w:val="true"/>
        </w:rPr>
        <w:footnoteReference w:id="482"/>
      </w:r>
      <w:r>
        <w:rPr>
          <w:rFonts w:ascii="IRNazanin" w:hAnsi="IRNazanin" w:eastAsia="IRNazanin"/>
          <w:color w:val="111111"/>
          <w:sz w:val="28"/>
          <w:sz w:val="28"/>
          <w:szCs w:val="28"/>
          <w:rtl w:val="true"/>
          <w:lang w:bidi="fa-IR"/>
        </w:rPr>
        <w:t xml:space="preserve">وفرغت فقد صرت </w:t>
      </w:r>
      <w:r>
        <w:rPr>
          <w:rStyle w:val="FootnoteAnchor"/>
          <w:rtl w:val="true"/>
        </w:rPr>
        <w:footnoteReference w:id="483"/>
      </w:r>
      <w:r>
        <w:rPr>
          <w:rFonts w:ascii="Amiri" w:hAnsi="Amiri" w:eastAsia="Amiri" w:cs="Amiri"/>
          <w:color w:val="111111"/>
          <w:sz w:val="28"/>
          <w:sz w:val="28"/>
          <w:szCs w:val="28"/>
          <w:rtl w:val="true"/>
          <w:lang w:bidi="ar-SA"/>
        </w:rPr>
        <w:t>في حال أُخرى في صلاة او غير صلاة</w:t>
      </w:r>
      <w:r>
        <w:rPr>
          <w:rStyle w:val="FootnoteAnchor"/>
          <w:rtl w:val="true"/>
        </w:rPr>
        <w:footnoteReference w:id="484"/>
      </w:r>
      <w:r>
        <w:rPr>
          <w:rFonts w:ascii="Amiri" w:hAnsi="Amiri" w:eastAsia="Amiri" w:cs="Amiri"/>
          <w:color w:val="111111"/>
          <w:sz w:val="28"/>
          <w:sz w:val="28"/>
          <w:szCs w:val="28"/>
          <w:rtl w:val="true"/>
          <w:lang w:bidi="ar-SA"/>
        </w:rPr>
        <w:t xml:space="preserve">فشككت في بعض ماسمى الله مما أوجب الله تعالى عليك فيه وضوء فلا شيء عليك ، وان شككت </w:t>
      </w:r>
      <w:r>
        <w:rPr>
          <w:rStyle w:val="FootnoteAnchor"/>
          <w:rtl w:val="true"/>
        </w:rPr>
        <w:footnoteReference w:id="485"/>
      </w:r>
      <w:r>
        <w:rPr>
          <w:rFonts w:ascii="Amiri" w:hAnsi="Amiri" w:eastAsia="Amiri" w:cs="Amiri"/>
          <w:color w:val="111111"/>
          <w:sz w:val="28"/>
          <w:sz w:val="28"/>
          <w:szCs w:val="28"/>
          <w:rtl w:val="true"/>
          <w:lang w:bidi="ar-SA"/>
        </w:rPr>
        <w:t xml:space="preserve">في مسح رأسك واصبت في لحيتك بلة </w:t>
      </w:r>
      <w:r>
        <w:rPr>
          <w:rStyle w:val="FootnoteAnchor"/>
          <w:rtl w:val="true"/>
        </w:rPr>
        <w:footnoteReference w:id="486"/>
      </w:r>
      <w:r>
        <w:rPr>
          <w:rFonts w:ascii="Amiri" w:hAnsi="Amiri" w:eastAsia="Amiri" w:cs="Amiri"/>
          <w:color w:val="111111"/>
          <w:sz w:val="28"/>
          <w:sz w:val="28"/>
          <w:szCs w:val="28"/>
          <w:rtl w:val="true"/>
          <w:lang w:bidi="ar-SA"/>
        </w:rPr>
        <w:t>فامسح بها عليه وعلى ظهر قدميك ، وان لم تصب بلة</w:t>
      </w:r>
      <w:r>
        <w:rPr>
          <w:rStyle w:val="FootnoteAnchor"/>
          <w:rtl w:val="true"/>
        </w:rPr>
        <w:footnoteReference w:id="487"/>
      </w:r>
      <w:r>
        <w:rPr>
          <w:rFonts w:ascii="IRNazanin" w:hAnsi="IRNazanin" w:eastAsia="IRNazanin"/>
          <w:color w:val="111111"/>
          <w:sz w:val="28"/>
          <w:sz w:val="28"/>
          <w:szCs w:val="28"/>
          <w:rtl w:val="true"/>
          <w:lang w:bidi="fa-IR"/>
        </w:rPr>
        <w:t>فلا تنقض الوضوء بالشك وامض في صلاتك، وان تيقنت انك لم تتم وضوئك فاعد على ما تركت يقيناً حتي تأتي على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وقال حریز قال زرارة قلت له رجل ترك بعض ذراعة أو بعض جسده في </w:t>
      </w:r>
      <w:r>
        <w:rPr>
          <w:rStyle w:val="FootnoteAnchor"/>
          <w:rtl w:val="true"/>
        </w:rPr>
        <w:footnoteReference w:id="488"/>
      </w:r>
      <w:r>
        <w:rPr>
          <w:rFonts w:ascii="Amiri" w:hAnsi="Amiri" w:eastAsia="Amiri" w:cs="Amiri"/>
          <w:color w:val="111111"/>
          <w:sz w:val="28"/>
          <w:sz w:val="28"/>
          <w:szCs w:val="28"/>
          <w:rtl w:val="true"/>
          <w:lang w:bidi="ar-SA"/>
        </w:rPr>
        <w:t xml:space="preserve">غسل الجنابة ؟ فقال اذا شك ثم كانت </w:t>
      </w:r>
      <w:r>
        <w:rPr>
          <w:rStyle w:val="FootnoteAnchor"/>
          <w:rtl w:val="true"/>
        </w:rPr>
        <w:footnoteReference w:id="489"/>
      </w:r>
      <w:r>
        <w:rPr>
          <w:rFonts w:ascii="IRNazanin" w:hAnsi="IRNazanin" w:eastAsia="IRNazanin"/>
          <w:color w:val="111111"/>
          <w:sz w:val="28"/>
          <w:sz w:val="28"/>
          <w:szCs w:val="28"/>
          <w:rtl w:val="true"/>
          <w:lang w:bidi="fa-IR"/>
        </w:rPr>
        <w:t>به بلة وهو في صلاته مسح بها عليه، وان كان استیقن رجع واعاد عليه الماء مالم يصب</w:t>
      </w:r>
      <w:r>
        <w:rPr>
          <w:rStyle w:val="FootnoteAnchor"/>
          <w:rtl w:val="true"/>
        </w:rPr>
        <w:footnoteReference w:id="490"/>
      </w:r>
      <w:r>
        <w:rPr>
          <w:rFonts w:ascii="Amiri" w:hAnsi="Amiri" w:eastAsia="Amiri" w:cs="Amiri"/>
          <w:color w:val="111111"/>
          <w:sz w:val="28"/>
          <w:sz w:val="28"/>
          <w:szCs w:val="28"/>
          <w:rtl w:val="true"/>
          <w:lang w:bidi="ar-SA"/>
        </w:rPr>
        <w:t>بلة، فان دخله الشك وقد دخل في حال أُخرى فليمض</w:t>
      </w:r>
      <w:r>
        <w:rPr>
          <w:rStyle w:val="FootnoteAnchor"/>
          <w:rtl w:val="true"/>
        </w:rPr>
        <w:footnoteReference w:id="491"/>
      </w:r>
      <w:r>
        <w:rPr>
          <w:rFonts w:ascii="Amiri" w:hAnsi="Amiri" w:eastAsia="Amiri" w:cs="Amiri"/>
          <w:color w:val="111111"/>
          <w:sz w:val="28"/>
          <w:sz w:val="28"/>
          <w:szCs w:val="28"/>
          <w:rtl w:val="true"/>
          <w:lang w:bidi="ar-SA"/>
        </w:rPr>
        <w:t xml:space="preserve">في صلاته ولا شيء عليه ، وان استبان </w:t>
      </w:r>
      <w:r>
        <w:rPr>
          <w:rStyle w:val="FootnoteAnchor"/>
          <w:rtl w:val="true"/>
        </w:rPr>
        <w:footnoteReference w:id="492"/>
      </w:r>
      <w:r>
        <w:rPr>
          <w:rFonts w:ascii="IRNazanin" w:hAnsi="IRNazanin" w:eastAsia="IRNazanin"/>
          <w:color w:val="111111"/>
          <w:sz w:val="28"/>
          <w:sz w:val="28"/>
          <w:szCs w:val="28"/>
          <w:rtl w:val="true"/>
          <w:lang w:bidi="fa-IR"/>
        </w:rPr>
        <w:t xml:space="preserve">رجع واعاد الماء عليه ، وان رآه وبه بلة مسح عليه واعاد الصلاة باستيقان ، وان كان شا کا فليس عليه في شكه شيء فليمض في صلاته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 الرجل أن يغسل يمينه فغسل شماله ومسح رأسه ورجليه فذكر بعد ذلك غسل يمينه وشماله ومسح </w:t>
      </w:r>
      <w:r>
        <w:rPr>
          <w:rStyle w:val="FootnoteAnchor"/>
          <w:rtl w:val="true"/>
        </w:rPr>
        <w:footnoteReference w:id="493"/>
      </w:r>
      <w:r>
        <w:rPr>
          <w:rFonts w:ascii="Amiri" w:hAnsi="Amiri" w:eastAsia="Amiri" w:cs="Amiri"/>
          <w:color w:val="111111"/>
          <w:sz w:val="28"/>
          <w:sz w:val="28"/>
          <w:szCs w:val="28"/>
          <w:rtl w:val="true"/>
          <w:lang w:bidi="ar-SA"/>
        </w:rPr>
        <w:t xml:space="preserve">رأسه ورجليه ، وان كان انما نسي شماله فليغسل الشمال ولا يعيد على ما كان توضأ وقال اتبع </w:t>
      </w:r>
      <w:r>
        <w:rPr>
          <w:rStyle w:val="FootnoteAnchor"/>
          <w:rtl w:val="true"/>
        </w:rPr>
        <w:footnoteReference w:id="494"/>
      </w:r>
      <w:r>
        <w:rPr>
          <w:rFonts w:ascii="Amiri" w:hAnsi="Amiri" w:eastAsia="Amiri" w:cs="Amiri"/>
          <w:color w:val="111111"/>
          <w:sz w:val="28"/>
          <w:sz w:val="28"/>
          <w:szCs w:val="28"/>
          <w:rtl w:val="true"/>
          <w:lang w:bidi="ar-SA"/>
        </w:rPr>
        <w:t xml:space="preserve">وضوءك بعضه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صلاة او صليتها بغير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فغسلت ذراعك </w:t>
      </w:r>
      <w:r>
        <w:rPr>
          <w:rStyle w:val="FootnoteAnchor"/>
          <w:rtl w:val="true"/>
        </w:rPr>
        <w:footnoteReference w:id="495"/>
      </w:r>
      <w:r>
        <w:rPr>
          <w:rFonts w:ascii="Amiri" w:hAnsi="Amiri" w:eastAsia="Amiri" w:cs="Amiri"/>
          <w:color w:val="111111"/>
          <w:sz w:val="28"/>
          <w:sz w:val="28"/>
          <w:szCs w:val="28"/>
          <w:rtl w:val="true"/>
          <w:lang w:bidi="ar-SA"/>
        </w:rPr>
        <w:t xml:space="preserve">قبل وجهك فاعد غَسْل وجهك ثم اغسل ذراعيك بعد الوجه ، فان بدأت بذراعك الايسر قبل الأَيْمن فاعد محل غَسْل الأيمن ثم </w:t>
      </w:r>
      <w:r>
        <w:rPr>
          <w:rStyle w:val="FootnoteAnchor"/>
          <w:rtl w:val="true"/>
        </w:rPr>
        <w:footnoteReference w:id="496"/>
      </w:r>
      <w:r>
        <w:rPr>
          <w:rFonts w:ascii="IRNazanin" w:hAnsi="IRNazanin" w:eastAsia="IRNazanin"/>
          <w:color w:val="111111"/>
          <w:sz w:val="28"/>
          <w:sz w:val="28"/>
          <w:szCs w:val="28"/>
          <w:rtl w:val="true"/>
          <w:lang w:bidi="fa-IR"/>
        </w:rPr>
        <w:t xml:space="preserve">اغسل اليسار ، وان نسیت مسح رأسك حتى تغتسل رجليك فامسح رأسك ثم اغسل </w:t>
      </w:r>
      <w:r>
        <w:rPr>
          <w:rStyle w:val="FootnoteAnchor"/>
          <w:rtl w:val="true"/>
        </w:rPr>
        <w:footnoteReference w:id="497"/>
      </w:r>
      <w:r>
        <w:rPr>
          <w:rFonts w:ascii="Amiri" w:hAnsi="Amiri" w:eastAsia="Amiri" w:cs="Amiri"/>
          <w:color w:val="111111"/>
          <w:sz w:val="28"/>
          <w:sz w:val="28"/>
          <w:szCs w:val="28"/>
          <w:rtl w:val="true"/>
          <w:lang w:bidi="ar-SA"/>
        </w:rPr>
        <w:t>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يدك في الماء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اللهم اجعلني من التوابين واجعلنی من المتطهرين فاذا فرغت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وعينان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اذا لم یکن المواقف على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ان لم يكن المواقف على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ما احاط به الشَعْر ؟ فقال كلما أحاط به من الشعر فليس على العباد أن يطلبوه ولا يبحثوا عنه ولكن يجري عليه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ماكان تحت الشعر ؟ قال كل ما احاط به الشعر فليس للعباد أن يغسلوه ولا يبحثوا عنه ولكن يجرى عليه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المواقف ان لم يكن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اسباغ الوضوء فسقط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اسباغ الوضوء في السبرات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الثلاثة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ثلاث درجات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اسبغ الوضوء ان وجدت ماء والا فانه يكفيك 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الوضوء وافتتح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فاطمة علیها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الوضوء واملا يديك من ركبتيك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النبي صلی الله علیه وآله رجلان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اسبغ وضوئك ثم 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حسرة يوم القيامة من رأي وضوءه على جلد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اشرب من سؤر الحائض ولاتتوضأ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شيئا من المناسك وانا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اعاد الوضوء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صلاته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صلاته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 وضوئك وصلاتك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توضأ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وجهي ثم اغسل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يدك من البول مرة ومن الغائط مرتين ومن الجنابة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افتحوا عيونكم عند الوضوء لعلها لاتری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احكي لكم وضوء رسول الله صلی الله علیه وآله ؟ ثم أخذ كفاً من ماء فصبها على وجهه، ثم اخذ كفاً فصبها على ذراعه ، ثم اخذ كفاً آخر فصبها على ذراعه الأُخرى ، ثم مسح رأسه وقدميه ، ثم وضع يده على ظهر القدم، ثم قال هذا هو الكعب ، وقال وأومأ بيده الى اسفل العرقوب</w:t>
      </w:r>
      <w:r>
        <w:rPr>
          <w:rStyle w:val="FootnoteAnchor"/>
          <w:rtl w:val="true"/>
        </w:rPr>
        <w:footnoteReference w:id="498"/>
      </w:r>
      <w:r>
        <w:rPr>
          <w:rFonts w:ascii="IRNazanin" w:hAnsi="IRNazanin" w:eastAsia="IRNazanin"/>
          <w:color w:val="111111"/>
          <w:sz w:val="28"/>
          <w:sz w:val="28"/>
          <w:szCs w:val="28"/>
          <w:rtl w:val="true"/>
          <w:lang w:bidi="fa-IR"/>
        </w:rPr>
        <w:t xml:space="preserve">، ثم قال أن هذا هو الظنبوب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احكي لكم وضوء رسول الله ؟ فأخذ بكفه اليمنى كفأً من ماء فغسل به وجهه ، ثم اخذ بيده اليسرى كفاً من ماء فغسل به يده اليمنى ، ثم اخذ بيده اليمنى كفأً من ماء فغسل به يده اليسرى ، ثم مسح بفضل يديه رأسه ورجليه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احكي لكم وضوء رسول الله صلی الله علیه وآله </w:t>
      </w:r>
    </w:p>
    <w:p>
      <w:pPr>
        <w:pStyle w:val="BookText"/>
        <w:rPr/>
      </w:pPr>
      <w:r>
        <w:rPr>
          <w:rFonts w:ascii="IRNazanin" w:hAnsi="IRNazanin" w:eastAsia="IRNazanin"/>
          <w:color w:val="111111"/>
          <w:sz w:val="28"/>
          <w:sz w:val="28"/>
          <w:szCs w:val="28"/>
          <w:rtl w:val="true"/>
          <w:lang w:bidi="fa-IR"/>
        </w:rPr>
        <w:t>فقلنا بلى</w:t>
      </w:r>
      <w:r>
        <w:rPr>
          <w:rStyle w:val="FootnoteAnchor"/>
          <w:rtl w:val="true"/>
        </w:rPr>
        <w:footnoteReference w:id="500"/>
      </w:r>
      <w:r>
        <w:rPr>
          <w:rFonts w:ascii="IRNazanin" w:hAnsi="IRNazanin" w:eastAsia="IRNazanin"/>
          <w:color w:val="111111"/>
          <w:sz w:val="28"/>
          <w:sz w:val="28"/>
          <w:szCs w:val="28"/>
          <w:rtl w:val="true"/>
          <w:lang w:bidi="fa-IR"/>
        </w:rPr>
        <w:t xml:space="preserve">فدعا بتعب </w:t>
      </w:r>
      <w:r>
        <w:rPr>
          <w:rStyle w:val="FootnoteAnchor"/>
          <w:rtl w:val="true"/>
        </w:rPr>
        <w:footnoteReference w:id="501"/>
      </w:r>
      <w:r>
        <w:rPr>
          <w:rFonts w:ascii="Amiri" w:hAnsi="Amiri" w:eastAsia="Amiri" w:cs="Amiri"/>
          <w:color w:val="111111"/>
          <w:sz w:val="28"/>
          <w:sz w:val="28"/>
          <w:szCs w:val="28"/>
          <w:rtl w:val="true"/>
          <w:lang w:bidi="ar-SA"/>
        </w:rPr>
        <w:t xml:space="preserve">فيه شيء من ماء، ثم وضعه بين يديه ثم حسر اي كشف عن ذراعيه ، ثم غمس فيه كفه اليمنى ، ثم قال هكذا اذا كانت </w:t>
      </w:r>
      <w:r>
        <w:rPr>
          <w:rStyle w:val="FootnoteAnchor"/>
          <w:rtl w:val="true"/>
        </w:rPr>
        <w:footnoteReference w:id="502"/>
      </w:r>
      <w:r>
        <w:rPr>
          <w:rFonts w:ascii="Amiri" w:hAnsi="Amiri" w:eastAsia="Amiri" w:cs="Amiri"/>
          <w:color w:val="111111"/>
          <w:sz w:val="28"/>
          <w:sz w:val="28"/>
          <w:szCs w:val="28"/>
          <w:rtl w:val="true"/>
          <w:lang w:bidi="ar-SA"/>
        </w:rPr>
        <w:t xml:space="preserve">الكف طاهرة، ثم غرف فملأها ماء فوضعها على جبينه مرة واحدة </w:t>
      </w:r>
      <w:r>
        <w:rPr>
          <w:rStyle w:val="FootnoteAnchor"/>
          <w:rtl w:val="true"/>
        </w:rPr>
        <w:footnoteReference w:id="503"/>
      </w:r>
      <w:r>
        <w:rPr>
          <w:rFonts w:ascii="IRNazanin" w:hAnsi="IRNazanin" w:eastAsia="IRNazanin"/>
          <w:color w:val="111111"/>
          <w:sz w:val="28"/>
          <w:sz w:val="28"/>
          <w:szCs w:val="28"/>
          <w:rtl w:val="true"/>
          <w:lang w:bidi="fa-IR"/>
        </w:rPr>
        <w:t>ثم غمس يده اليسرى فغرف بها ملأها ، ثم وضعه على مرفقه اليمنى وامر كفه على ساعده حتى جرى الماء على اطراف اصابعه ، ثم غرف بیمینه ملأها فوضعه على مرفقه اليسرى وامر</w:t>
      </w:r>
      <w:r>
        <w:rPr>
          <w:rStyle w:val="FootnoteAnchor"/>
          <w:rtl w:val="true"/>
        </w:rPr>
        <w:footnoteReference w:id="504"/>
      </w:r>
      <w:r>
        <w:rPr>
          <w:rFonts w:ascii="IRNazanin" w:hAnsi="IRNazanin" w:eastAsia="IRNazanin"/>
          <w:color w:val="111111"/>
          <w:sz w:val="28"/>
          <w:sz w:val="28"/>
          <w:szCs w:val="28"/>
          <w:rtl w:val="true"/>
          <w:lang w:bidi="fa-IR"/>
        </w:rPr>
        <w:t xml:space="preserve">کفه على ساعده حتى جرى الماء على اطراف اصابعه ، ومسح مقدم </w:t>
      </w:r>
      <w:r>
        <w:rPr>
          <w:rStyle w:val="FootnoteAnchor"/>
          <w:rtl w:val="true"/>
        </w:rPr>
        <w:footnoteReference w:id="505"/>
      </w:r>
      <w:r>
        <w:rPr>
          <w:rFonts w:ascii="Amiri" w:hAnsi="Amiri" w:eastAsia="Amiri" w:cs="Amiri"/>
          <w:color w:val="111111"/>
          <w:sz w:val="28"/>
          <w:sz w:val="28"/>
          <w:szCs w:val="28"/>
          <w:rtl w:val="true"/>
          <w:lang w:bidi="ar-SA"/>
        </w:rPr>
        <w:t>رأسه وظهر قدميه ببلة يساره وبقية بلة يمناه</w:t>
      </w:r>
      <w:r>
        <w:rPr>
          <w:rStyle w:val="FootnoteAnchor"/>
          <w:rtl w:val="true"/>
        </w:rPr>
        <w:footnoteReference w:id="506"/>
      </w:r>
      <w:r>
        <w:rPr>
          <w:rFonts w:ascii="IRNazanin" w:hAnsi="IRNazanin" w:eastAsia="IRNazanin"/>
          <w:color w:val="111111"/>
          <w:sz w:val="28"/>
          <w:sz w:val="28"/>
          <w:szCs w:val="28"/>
          <w:rtl w:val="true"/>
          <w:lang w:bidi="fa-IR"/>
        </w:rPr>
        <w:t xml:space="preserve">قال وقال ابو جعفر علیه السلام ان الله وتر يحب الوتر فقد يجزئك من الوضوء ثلاث غرفات واحدة للوجه واثنتان للذراعين وتمسح ببلة يمناك ناصيتك وما بقي من بلة يمينك ظهر قدمك اليمني وتمسح ببلة يسارك ظهر قدمك اليسرى قال زرارة قال أبو جعفر عليه السلام سأل رجل امیرالمؤمنین علیه السلام عن وضوء رسول الله صلی الله علیه وآله فحكى له مثل 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احكي لكم وضوء رسول الله صلی الله علیه وآله ؟ فقيل له 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احكي لكم وضوء رسول الله صلی الله علیه وآله فقلنا الخ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الااحكي لكم وضوء رسول الله صلی الله علیه وآله ؟ قلت بلى قال فادخل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احدكم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انك اذا غسلت شمالك قبل يمينك كان عليك أن تعيد على شمالك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الاترى انه لو بدأ بشماله قبل يمينه في الوضوء اراد ان يعيد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الاترى انه لو بداء بشماله قبل يمينه كان عليه أن يبداء بيمينه ثم يعيد على 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بقوم ناصبية وقد اقيمت لهم الصلاة وانا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الحسن الرضا عليه السلام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كان يقول أن للوضوء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للوضوء حدة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اردت ان تتوضأ فتوضأ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مع هولاء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الكوفة يروون عن على علیه السلام انه كان يأمر بالوضوء قبل الغسل من الجنابة ، قال كذبوا على علیه السلام ماوجدنا</w:t>
      </w:r>
      <w:r>
        <w:rPr>
          <w:rStyle w:val="FootnoteAnchor"/>
          <w:rtl w:val="true"/>
        </w:rPr>
        <w:footnoteReference w:id="507"/>
      </w:r>
      <w:r>
        <w:rPr>
          <w:rFonts w:ascii="IRNazanin" w:hAnsi="IRNazanin" w:eastAsia="IRNazanin"/>
          <w:color w:val="111111"/>
          <w:sz w:val="28"/>
          <w:sz w:val="28"/>
          <w:szCs w:val="28"/>
          <w:rtl w:val="true"/>
          <w:lang w:bidi="fa-IR"/>
        </w:rPr>
        <w:t xml:space="preserve">ذلك في كتاب علي علیه السلام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کنتم جنبا فاطهروا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 جرحا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افاعيد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تجديد الوضوء لصلاة العشاء يمحو لا والله و بلى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توضأ مرتين لم یوجر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مرتين الخ</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ذكرت وانت في صلاتك انك قد تركت شيئا من وضوئك المفروض عليك </w:t>
      </w:r>
    </w:p>
    <w:p>
      <w:pPr>
        <w:pStyle w:val="BookText"/>
        <w:rPr/>
      </w:pPr>
      <w:r>
        <w:rPr>
          <w:rFonts w:ascii="Amiri" w:hAnsi="Amiri" w:eastAsia="Amiri" w:cs="Amiri"/>
          <w:color w:val="111111"/>
          <w:sz w:val="28"/>
          <w:sz w:val="28"/>
          <w:szCs w:val="28"/>
          <w:rtl w:val="true"/>
          <w:lang w:bidi="ar-SA"/>
        </w:rPr>
        <w:t>فانصرف واتم الذي نسيته من وضوئك واعد صلاتك ويكفيك من مسح رأسك أن تأخذ من لحيتك بللها اذا نسيت أن تمسح رأسك فتمسح به مقدم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توضأ وصلي فقال له رسول الله صلی الله علیه وآله اعد صلاتك ووضوءك ففعل فتوضأ وصلى فقال </w:t>
      </w:r>
      <w:r>
        <w:rPr>
          <w:rStyle w:val="FootnoteAnchor"/>
          <w:rtl w:val="true"/>
        </w:rPr>
        <w:footnoteReference w:id="508"/>
      </w:r>
      <w:r>
        <w:rPr>
          <w:rFonts w:ascii="IRNazanin" w:hAnsi="IRNazanin" w:eastAsia="IRNazanin"/>
          <w:color w:val="111111"/>
          <w:sz w:val="28"/>
          <w:sz w:val="28"/>
          <w:szCs w:val="28"/>
          <w:rtl w:val="true"/>
          <w:lang w:bidi="fa-IR"/>
        </w:rPr>
        <w:t>النبي صلی الله علیه وآله اعد وضوءك وصلاتك ففعل وتوضأ وصلي فقال اعد</w:t>
      </w:r>
      <w:r>
        <w:rPr>
          <w:rStyle w:val="FootnoteAnchor"/>
          <w:rtl w:val="true"/>
        </w:rPr>
        <w:footnoteReference w:id="509"/>
      </w:r>
      <w:r>
        <w:rPr>
          <w:rFonts w:ascii="IRNazanin" w:hAnsi="IRNazanin" w:eastAsia="IRNazanin"/>
          <w:color w:val="111111"/>
          <w:sz w:val="28"/>
          <w:sz w:val="28"/>
          <w:szCs w:val="28"/>
          <w:rtl w:val="true"/>
          <w:lang w:bidi="fa-IR"/>
        </w:rPr>
        <w:t>وضوءك وصلاتك فأتی امیرالمؤمنين علیه السلام التي فشكا ذلك اليه فقال هل سمیت حیت توضأت قال لا، قال فسم</w:t>
      </w:r>
      <w:r>
        <w:rPr>
          <w:rStyle w:val="FootnoteAnchor"/>
          <w:rtl w:val="true"/>
        </w:rPr>
        <w:footnoteReference w:id="510"/>
      </w:r>
      <w:r>
        <w:rPr>
          <w:rFonts w:ascii="IRNazanin" w:hAnsi="IRNazanin" w:eastAsia="IRNazanin"/>
          <w:color w:val="111111"/>
          <w:sz w:val="28"/>
          <w:sz w:val="28"/>
          <w:szCs w:val="28"/>
          <w:rtl w:val="true"/>
          <w:lang w:bidi="fa-IR"/>
        </w:rPr>
        <w:t xml:space="preserve">على وضوءك فسمی وتوضأ وصلى ،واتی </w:t>
      </w:r>
      <w:r>
        <w:rPr>
          <w:rStyle w:val="FootnoteAnchor"/>
          <w:rtl w:val="true"/>
        </w:rPr>
        <w:footnoteReference w:id="511"/>
      </w:r>
      <w:r>
        <w:rPr>
          <w:rFonts w:ascii="IRNazanin" w:hAnsi="IRNazanin" w:eastAsia="IRNazanin"/>
          <w:color w:val="111111"/>
          <w:sz w:val="28"/>
          <w:sz w:val="28"/>
          <w:szCs w:val="28"/>
          <w:rtl w:val="true"/>
          <w:lang w:bidi="fa-IR"/>
        </w:rPr>
        <w:t xml:space="preserve">النبی صلی الله علیه وآله فلم يأمره أن يعيد 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الاحبار اقعد في قبره فقيل له انا جالدوك مائة جلدة من عذاب الله عزوجل قال لا اطيقها فلم يزالوا به حتى ردّوه الى واحدة فقال لا اطيقها ، فقالوا لابد منها قال فبم تجلد و نيها ؟ قالوا نجلدك بانك صليت يوماً بغير وضوء، ومررت علی ضعیف فلم تنصره فجلدوه جلدة من عذاب الله تعالی فامتلأ قبره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ليعبد الله اربعين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توضأ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لو كان اذا صلی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له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علة الوضوء التي من اجلها صار على العبد غسل الوجه والذراعين ومسح </w:t>
      </w:r>
    </w:p>
    <w:p>
      <w:pPr>
        <w:pStyle w:val="BookText"/>
        <w:rPr/>
      </w:pPr>
      <w:r>
        <w:rPr>
          <w:rFonts w:ascii="IRNazanin" w:hAnsi="IRNazanin" w:eastAsia="IRNazanin"/>
          <w:color w:val="111111"/>
          <w:sz w:val="28"/>
          <w:sz w:val="28"/>
          <w:szCs w:val="28"/>
          <w:rtl w:val="true"/>
          <w:lang w:bidi="fa-IR"/>
        </w:rPr>
        <w:t xml:space="preserve">الرأس والقدمين فلقيامه بين يدي الله تعالی واستقباله ايّاه بجوارحه الظاهرة وملاقاته بها الكرام الكاتبين فيغسل الوجه للسجود والخضوع ويغسل اليدين ليقلبهما ويرغب بهما ويرهب ويتبتل ويمسح الرأس والقدمين لانهما ظاهران مکشوفان يستقبل بهما كل حالاته وليس فيهما من الخضوع والتبتل ما في الوجه و الذراعين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أفاعيد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 قد رای بللا ولم يكن بال فليتوضأ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وضوء لصلاة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يتوضا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على وضوء فانت 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اخرج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وتر يحب الوتر فقد يجزيك من الوضوء ثلاث غرفات، واحدة للوجه ، واثنتان للذراعين، وتمسح ببلة يمناك ناصيتك و مابقی من بلة يمناك</w:t>
      </w:r>
      <w:r>
        <w:rPr>
          <w:rStyle w:val="FootnoteAnchor"/>
          <w:rtl w:val="true"/>
        </w:rPr>
        <w:footnoteReference w:id="512"/>
      </w:r>
      <w:r>
        <w:rPr>
          <w:rFonts w:ascii="Amiri" w:hAnsi="Amiri" w:eastAsia="Amiri" w:cs="Amiri"/>
          <w:color w:val="111111"/>
          <w:sz w:val="28"/>
          <w:sz w:val="28"/>
          <w:szCs w:val="28"/>
          <w:rtl w:val="true"/>
          <w:lang w:bidi="ar-SA"/>
        </w:rPr>
        <w:t xml:space="preserve">ظهر قدمك اليمنى ، وتمسح ببلة يسرا </w:t>
      </w:r>
      <w:r>
        <w:rPr>
          <w:rStyle w:val="FootnoteAnchor"/>
          <w:rtl w:val="true"/>
        </w:rPr>
        <w:footnoteReference w:id="513"/>
      </w:r>
      <w:r>
        <w:rPr>
          <w:rFonts w:ascii="Amiri" w:hAnsi="Amiri" w:eastAsia="Amiri" w:cs="Amiri"/>
          <w:color w:val="111111"/>
          <w:sz w:val="28"/>
          <w:sz w:val="28"/>
          <w:szCs w:val="28"/>
          <w:rtl w:val="true"/>
          <w:lang w:bidi="ar-SA"/>
        </w:rPr>
        <w:t xml:space="preserve">ظهر قدمك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ې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اوح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ملکا یکتب سرف الوضوء كما يكتب عدوانه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للوضوء حداً من تعداه لم يوجر وكان ابي يقول انما يتلده </w:t>
      </w:r>
      <w:r>
        <w:rPr>
          <w:rStyle w:val="FootnoteAnchor"/>
          <w:rtl w:val="true"/>
        </w:rPr>
        <w:footnoteReference w:id="514"/>
      </w:r>
      <w:r>
        <w:rPr>
          <w:rFonts w:ascii="Amiri" w:hAnsi="Amiri" w:eastAsia="Amiri" w:cs="Amiri"/>
          <w:color w:val="111111"/>
          <w:sz w:val="28"/>
          <w:sz w:val="28"/>
          <w:szCs w:val="28"/>
          <w:rtl w:val="true"/>
          <w:lang w:bidi="ar-SA"/>
        </w:rPr>
        <w:t xml:space="preserve">فقال له رجل وماحده ؟ قال تغسل وجهك ويديك وتمسح رأسك ورجليك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لا ينجسه شي وانما يكفيه مثل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المذي والودي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مرتين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مصافحتهم تنقض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توضأ فذكر اسم الله طهر جميع جسده</w:t>
      </w:r>
      <w:r>
        <w:rPr>
          <w:rStyle w:val="FootnoteAnchor"/>
          <w:rtl w:val="true"/>
        </w:rPr>
        <w:footnoteReference w:id="515"/>
      </w:r>
      <w:r>
        <w:rPr>
          <w:rFonts w:ascii="Amiri" w:hAnsi="Amiri" w:eastAsia="Amiri" w:cs="Amiri"/>
          <w:color w:val="111111"/>
          <w:sz w:val="28"/>
          <w:sz w:val="28"/>
          <w:szCs w:val="28"/>
          <w:rtl w:val="true"/>
          <w:lang w:bidi="ar-SA"/>
        </w:rPr>
        <w:t xml:space="preserve">وكان الوضوء الى الوضوء كفارة لما بينهما من الذنوب ، ومن لم يسم لم يطهر من جسده الا ما اصابه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قد توضأ بنبيذ ولم يقدر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الرجل لا يقدر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نسي شيئا مَنْ الوضوء المفروض فعليه أن يبدأ بما نسي ويعيد مابقی لتمام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نسيت فغسلت ذراعيك قبل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الوضوء </w:t>
      </w:r>
      <w:r>
        <w:rPr>
          <w:rStyle w:val="FootnoteAnchor"/>
          <w:rtl w:val="true"/>
        </w:rPr>
        <w:footnoteReference w:id="516"/>
      </w:r>
      <w:r>
        <w:rPr>
          <w:rFonts w:ascii="Amiri" w:hAnsi="Amiri" w:eastAsia="Amiri" w:cs="Amiri"/>
          <w:color w:val="111111"/>
          <w:sz w:val="28"/>
          <w:sz w:val="28"/>
          <w:szCs w:val="28"/>
          <w:rtl w:val="true"/>
          <w:lang w:bidi="ar-SA"/>
        </w:rPr>
        <w:t xml:space="preserve">حد من حدود الله ليعلم الله مَنْ يطيعه ومَنْ يعصيه ، وان المؤمن لا ينجسه شيء وانما يكفيه مثل 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الوضوء على الوضوء نور علی نور، ومن جدد وضوئه من غير حدث آخر جدّد الله عزوجل توبته من غير استغفار وقد </w:t>
      </w:r>
    </w:p>
    <w:p>
      <w:pPr>
        <w:pStyle w:val="BookText"/>
        <w:rPr/>
      </w:pPr>
      <w:r>
        <w:rPr>
          <w:rFonts w:ascii="Amiri" w:hAnsi="Amiri" w:eastAsia="Amiri" w:cs="Amiri"/>
          <w:color w:val="111111"/>
          <w:sz w:val="28"/>
          <w:sz w:val="28"/>
          <w:szCs w:val="28"/>
          <w:rtl w:val="true"/>
          <w:lang w:bidi="ar-SA"/>
        </w:rPr>
        <w:t xml:space="preserve">فوض عزوجل الى نبيه عليه السلام أمر دينه ولم يفوض اليه تعدى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قبل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الوضوء يتبع بعضه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من الوضوء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الوضوء يشتد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به علة</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عليه نصف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دخل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الزيارة ومكة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الوضوء حد من حدود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حد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الوضوء مما يخرج ليس مما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النواقض تحت عنوان عن الوضوء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الوضوء من طرفيك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الرعاف والحجامة وكل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الوضوء يكفيه مثل 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توضأ ومسح على قدميه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علیه وآله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رجس نجس لاتتوضأ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اتنسك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اینسك المناسك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وصف وضوء رسول الله صلی الله علیه وآله فمسح على رجليه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على وضوء فانت معقب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اطوف طواف النافلة وانا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امر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p>
    <w:p>
      <w:pPr>
        <w:pStyle w:val="BookText"/>
        <w:rPr/>
      </w:pPr>
      <w:r>
        <w:rPr>
          <w:rFonts w:ascii="Amiri" w:hAnsi="Amiri" w:eastAsia="Amiri" w:cs="Amiri"/>
          <w:color w:val="111111"/>
          <w:sz w:val="28"/>
          <w:sz w:val="28"/>
          <w:szCs w:val="28"/>
          <w:rtl w:val="true"/>
          <w:lang w:bidi="ar-SA"/>
        </w:rPr>
        <w:t xml:space="preserve">انما يخاف من يصلي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لأعجب ممن يأخذ في حاجة وهو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لأعجب ممن يرغب ان يتوضأ اثنتين اثنتين وقد توضأ رسول الله صلی الله علیه وآله اثنتين اثنتين فان النبی صلی الله علیه وآله كان يجدد الوضوء لكل فريضة ولكل 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لست على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المصحف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اسماعيل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 وضوء اطهر من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وضوء انقى من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تحدث وضوءا ابداً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ايتوضا الرجل من فضل المرأة ؟ قال اذا كانت تعرف الوضوء، ولا يتوضأ من سورالحائض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ایتوضأ من فضل وضوء جماعة المسلمين احب اليك او يتوضأ من ركو</w:t>
      </w:r>
    </w:p>
    <w:p>
      <w:pPr>
        <w:pStyle w:val="BookText"/>
        <w:rPr/>
      </w:pPr>
      <w:r>
        <w:rPr>
          <w:rFonts w:ascii="IRNazanin" w:hAnsi="IRNazanin" w:eastAsia="IRNazanin"/>
          <w:color w:val="111111"/>
          <w:sz w:val="28"/>
          <w:sz w:val="28"/>
          <w:szCs w:val="28"/>
          <w:rtl w:val="true"/>
          <w:lang w:bidi="fa-IR"/>
        </w:rPr>
        <w:t>ابيض مخمّر ؟ فقال لا ، بل من فضل وضوء جماعة المسلمين فان احب دینکم الى الله الحنيفية السمحة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اجتمع مسلم مع دمي في الحمام اغتسل المسلم من الحوض قبل الذمي،ولا يجوز التطهير بغسالة الحمّام لانه يجتمع فيه غسالة اليهودي والمجوسي والنصرانی والمبغض لال محمد الله وهو اشرهم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ایعید وضوئه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النواقض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يتوضا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أينقض الرعاف والقيء ونتف الإِبْط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الوضوء قبل الغسل وبعده </w:t>
      </w:r>
    </w:p>
    <w:p>
      <w:pPr>
        <w:pStyle w:val="BookText"/>
        <w:rPr/>
      </w:pPr>
      <w:r>
        <w:rPr>
          <w:rFonts w:ascii="Amiri" w:hAnsi="Amiri" w:eastAsia="Amiri" w:cs="Amiri"/>
          <w:color w:val="111111"/>
          <w:sz w:val="28"/>
          <w:sz w:val="28"/>
          <w:szCs w:val="28"/>
          <w:rtl w:val="true"/>
          <w:lang w:bidi="ar-SA"/>
        </w:rPr>
        <w:t xml:space="preserve">بدعة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يستقى منها ويتوضا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المؤمنین علیه السلام ذات يوم جالس مع محمد بن الحنفية </w:t>
      </w:r>
      <w:r>
        <w:rPr>
          <w:rStyle w:val="FootnoteAnchor"/>
          <w:rtl w:val="true"/>
        </w:rPr>
        <w:footnoteReference w:id="518"/>
      </w:r>
      <w:r>
        <w:rPr>
          <w:rFonts w:ascii="IRNazanin" w:hAnsi="IRNazanin" w:eastAsia="IRNazanin"/>
          <w:color w:val="111111"/>
          <w:sz w:val="28"/>
          <w:sz w:val="28"/>
          <w:szCs w:val="28"/>
          <w:rtl w:val="true"/>
          <w:lang w:bidi="fa-IR"/>
        </w:rPr>
        <w:t xml:space="preserve">اذ قال له یا محمد ائتني باناء من ماء اتوضأ للصلاة فأتاه محمد بالماء فاكفا بيده اليمنى على يده اليسرى ثم قال بسم الله وبالله والحمدلله الذي جعل الماء طهوراً ولم يجعله نجساً، قال ثم استنجي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حصن فرجی واعفه ، واستر عورتی و حرّمني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تمضمض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لقّني حجتی يوم اَلقاك واطلق لساني بذكرك وشكرك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استنشق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 علي ريح الجنة واجعلني ممن يشم ريحها وروحها وطيبها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غسل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بيّض وجهی يوم تسودّ فيه الوجوه ولا تسود وجهي يوم تبيض فيه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يده اليمنى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اعطنى کتابي بيميني والخلد في الجنان بیساری و حاسبنی حساباً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يده اليسرى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لاتعطني کتابی بیساری ولاتجعلها مغلولة الى عنقي واعوذ بك من مقطعات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راسه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غشني برحمتك وبركاتك وعفوك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رجليه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ثبتنی على الصراط يوم تزل فيه الاقدام واجعل سعيي فيما يرضيك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فنظر الى محمد فقال یا محمد من توضأ مثل وضوئي وقال مثل قولي خلق الله تبارك وتعالى من كل قطرة ملكا يقدسه ويسبحه ویکټره فيكتب الله عزوجل ثواب ذلك له الى يوم القيمة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امیرالمؤمنين عليه السلام قاعد ومعه ابنه محمد اذ قال يا محمد ایتنی باناء من ماء </w:t>
      </w:r>
    </w:p>
    <w:p>
      <w:pPr>
        <w:pStyle w:val="BookText"/>
        <w:rPr/>
      </w:pPr>
      <w:r>
        <w:rPr>
          <w:rFonts w:ascii="IRNazanin" w:hAnsi="IRNazanin" w:eastAsia="IRNazanin"/>
          <w:color w:val="111111"/>
          <w:sz w:val="28"/>
          <w:sz w:val="28"/>
          <w:szCs w:val="28"/>
          <w:rtl w:val="true"/>
          <w:lang w:bidi="fa-IR"/>
        </w:rPr>
        <w:t xml:space="preserve">فأتاه به فصبّه بيده اليمنى على يده اليسرى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 الماء طهورا ولم يجعله 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استنجي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حصن فرجي واعفه واستر عورتی وحرمها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استنشق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تحرم علي ريح الجَنة واجعلني ممن يشم ريحها وطيبها وريحانها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تمضمض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اللهمانطق لسانی بذكرك واجعلني ممن ترضى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غسل وجهه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بيض وجهي يوم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ولاتسود وجهي يوم تبيض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غسل يمينه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اعطنی کتابی بیمینی والخلد بیساری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غسل شماله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لاتعطني كتابی بشمالي ولا تجعلها مغلولة إلى عنقى واعوذ بك من مقطعات النيران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مسح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غشنی برحمتك و بركاتك وعفوك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مسح على رجليه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ثبت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تزل فيه الأقدام واجعل سعيی</w:t>
      </w:r>
    </w:p>
    <w:p>
      <w:pPr>
        <w:pStyle w:val="BookText"/>
        <w:rPr/>
      </w:pPr>
      <w:r>
        <w:rPr>
          <w:rFonts w:ascii="IRNazanin" w:hAnsi="IRNazanin" w:eastAsia="IRNazanin"/>
          <w:color w:val="111111"/>
          <w:sz w:val="28"/>
          <w:sz w:val="28"/>
          <w:szCs w:val="28"/>
          <w:rtl w:val="true"/>
          <w:lang w:bidi="fa-IR"/>
        </w:rPr>
        <w:t xml:space="preserve">فيما يرضيك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إلى محمد فقال یا محمد من توضأ بمثل ما توضأت وقال مثل ماقلت خلق الله له من كل قطرة ملكا يقدّسه ويسبحه ويكبره ويهلله ويكتب له ثواب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عزوجل ابدأ بالوجه ثم باليَدَيْن ثم امسح الرأس</w:t>
      </w:r>
      <w:r>
        <w:rPr>
          <w:rStyle w:val="FootnoteAnchor"/>
          <w:rtl w:val="true"/>
        </w:rPr>
        <w:footnoteReference w:id="519"/>
      </w:r>
      <w:r>
        <w:rPr>
          <w:rFonts w:ascii="Amiri" w:hAnsi="Amiri" w:eastAsia="Amiri" w:cs="Amiri"/>
          <w:color w:val="111111"/>
          <w:sz w:val="28"/>
          <w:sz w:val="28"/>
          <w:szCs w:val="28"/>
          <w:rtl w:val="true"/>
          <w:lang w:bidi="ar-SA"/>
        </w:rPr>
        <w:t xml:space="preserve">والرِجْلين ولاتقدمن شيئا بين يدي شيء تخالف ما أمرت به وان غسلت </w:t>
      </w:r>
      <w:r>
        <w:rPr>
          <w:rStyle w:val="FootnoteAnchor"/>
          <w:rtl w:val="true"/>
        </w:rPr>
        <w:footnoteReference w:id="520"/>
      </w:r>
      <w:r>
        <w:rPr>
          <w:rFonts w:ascii="IRNazanin" w:hAnsi="IRNazanin" w:eastAsia="IRNazanin"/>
          <w:color w:val="111111"/>
          <w:sz w:val="28"/>
          <w:sz w:val="28"/>
          <w:szCs w:val="28"/>
          <w:rtl w:val="true"/>
          <w:lang w:bidi="fa-IR"/>
        </w:rPr>
        <w:t xml:space="preserve">الذراع قبل الوجه فابدأ بالوجه واعد على الذراع، وان مسحت </w:t>
      </w:r>
      <w:r>
        <w:rPr>
          <w:rStyle w:val="FootnoteAnchor"/>
          <w:rtl w:val="true"/>
        </w:rPr>
        <w:footnoteReference w:id="521"/>
      </w:r>
      <w:r>
        <w:rPr>
          <w:rFonts w:ascii="IRNazanin" w:hAnsi="IRNazanin" w:eastAsia="IRNazanin"/>
          <w:color w:val="111111"/>
          <w:sz w:val="28"/>
          <w:sz w:val="28"/>
          <w:szCs w:val="28"/>
          <w:rtl w:val="true"/>
          <w:lang w:bidi="fa-IR"/>
        </w:rPr>
        <w:t xml:space="preserve">الرِجْل قبل الرأس فامسح على الرأس قبل الرِجْل ، ثم اعد على الرجل ،ابدأ بما بدء الله به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تؤذن وانتَ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المرأة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التسويك بالإبهام والمسبحة عند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اذا ادخلت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رسول الله صلی الله علیه وآله بمد</w:t>
      </w:r>
      <w:r>
        <w:rPr>
          <w:rStyle w:val="FootnoteAnchor"/>
          <w:rtl w:val="true"/>
        </w:rPr>
        <w:footnoteReference w:id="523"/>
      </w:r>
      <w:r>
        <w:rPr>
          <w:rFonts w:ascii="IRNazanin" w:hAnsi="IRNazanin" w:eastAsia="IRNazanin"/>
          <w:color w:val="111111"/>
          <w:sz w:val="28"/>
          <w:sz w:val="28"/>
          <w:szCs w:val="28"/>
          <w:rtl w:val="true"/>
          <w:lang w:bidi="fa-IR"/>
        </w:rPr>
        <w:t xml:space="preserve">واغتسل بصاع ، ثم قال اغتسل هو وزوجته بخمسة امداد من أناء واحد قال زرارة فقلت له كيف صنع هو ؟ قال بدء هو فضرب بيده بالماء قبلها و اتقی فرجه ثم ضربت فانقت فرجها ثم افاض هو وافاضت هي على نفسها حتی فرغا فكان الذي اغتسل به رسول الله صلی الله علیه وآله ثلاثة امداد والذي اغتسلت به مُدّیْن و انما اجزأ عنهما لانهما اشتركا جميعا ، و من انفرد بالغسل وحده فلابد له من صاع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علي علیه السلام فغسل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فقلت جعلت فداك انا على 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من الجانب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الساكن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من سور الجنب اذا كانت مأمونة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سؤرالحائض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واسبغ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وآله فقال يا رسول الله اني ذو عيال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وضوء الصلاة ثم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اصنع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توضأتُ ولم اغسل ذَكَري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يوما ولم الخ</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توضأتُ يوما ولم اغسل </w:t>
      </w:r>
      <w:r>
        <w:rPr>
          <w:rStyle w:val="FootnoteAnchor"/>
          <w:rtl w:val="true"/>
        </w:rPr>
        <w:footnoteReference w:id="524"/>
      </w:r>
      <w:r>
        <w:rPr>
          <w:rFonts w:ascii="Amiri" w:hAnsi="Amiri" w:eastAsia="Amiri" w:cs="Amiri"/>
          <w:color w:val="111111"/>
          <w:sz w:val="28"/>
          <w:sz w:val="28"/>
          <w:szCs w:val="28"/>
          <w:rtl w:val="true"/>
          <w:lang w:bidi="ar-SA"/>
        </w:rPr>
        <w:t xml:space="preserve">ذَكَري ثم </w:t>
      </w:r>
    </w:p>
    <w:p>
      <w:pPr>
        <w:pStyle w:val="BookText"/>
        <w:rPr/>
      </w:pPr>
      <w:r>
        <w:rPr>
          <w:rFonts w:ascii="IRNazanin" w:hAnsi="IRNazanin" w:eastAsia="IRNazanin"/>
          <w:color w:val="111111"/>
          <w:sz w:val="28"/>
          <w:sz w:val="28"/>
          <w:szCs w:val="28"/>
          <w:rtl w:val="true"/>
          <w:lang w:bidi="fa-IR"/>
        </w:rPr>
        <w:t xml:space="preserve">صليت فسألت ابا عبدالله علیه السلام </w:t>
      </w:r>
      <w:r>
        <w:rPr>
          <w:rStyle w:val="FootnoteAnchor"/>
          <w:rtl w:val="true"/>
        </w:rPr>
        <w:footnoteReference w:id="525"/>
      </w:r>
      <w:r>
        <w:rPr>
          <w:rFonts w:ascii="Amiri" w:hAnsi="Amiri" w:eastAsia="Amiri" w:cs="Amiri"/>
          <w:color w:val="111111"/>
          <w:sz w:val="28"/>
          <w:sz w:val="28"/>
          <w:szCs w:val="28"/>
          <w:rtl w:val="true"/>
          <w:lang w:bidi="ar-SA"/>
        </w:rPr>
        <w:t xml:space="preserve">فقال اغسل ذَكَرَكَ واعد صلاتك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توضیه وضوء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امرنى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يتوضأ مرتين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الوضوي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وتارك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يا رسول الله اني ذو 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تنفر من اليهود الى رسول الله صلی الله علیه وآله فسألوه عن مسائل وكان فيما سالوه اخبرنا یا محمد لأي علة توضأ هذه الجوارح الأربع وهي انظف المواضع في الجسد؟ قال النبي صلی الله علیه وآله لما أن وسوس الشيطان الى آدم علیه السلام دنا من الشجرة فنظر اليها فذهب ماء وجهه ثم قام فمشى اليها وهي اول قدم مشت إلى الخطيئة ثم تناول بيده فذهب منها ما عليها فاكل فطار الحلي والحلل من جسده فوضع آدم يده على أُم رأسه ویکی فلما تاب الله عزوجل علیه فرض الله عليه وعلى ذريته تطهير هذه الجوارح الأربع فامر الله عزوجل بغسلالوجه لما نظر الى الشجرة وامره بغَسل اليَدَيْن الى المرفقين لما تناول بهما وامره بمسح الرأس لما وضع يده على أُم رأسه وامره بمسح القدمين لما مشی بهما الى الخطيئة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أن تسألني عن وضوئك وصلاتك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الحج تحت عنوان سمعت ابا جعفر يقول الخ</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اتوضأ وأقبل رسول الله صلی الله علیه وآله حين ابتدأت في الوضوء فقال لي تمضمض واستنشق واستن </w:t>
      </w:r>
      <w:r>
        <w:rPr>
          <w:rStyle w:val="FootnoteAnchor"/>
          <w:rtl w:val="true"/>
        </w:rPr>
        <w:footnoteReference w:id="526"/>
      </w:r>
      <w:r>
        <w:rPr>
          <w:rFonts w:ascii="Amiri" w:hAnsi="Amiri" w:eastAsia="Amiri" w:cs="Amiri"/>
          <w:color w:val="111111"/>
          <w:sz w:val="28"/>
          <w:sz w:val="28"/>
          <w:szCs w:val="28"/>
          <w:rtl w:val="true"/>
          <w:lang w:bidi="ar-SA"/>
        </w:rPr>
        <w:t xml:space="preserve">ثم غسلت وجهي </w:t>
      </w:r>
    </w:p>
    <w:p>
      <w:pPr>
        <w:pStyle w:val="BookText"/>
        <w:rPr/>
      </w:pPr>
      <w:r>
        <w:rPr>
          <w:rFonts w:ascii="IRNazanin" w:hAnsi="IRNazanin" w:eastAsia="IRNazanin"/>
          <w:color w:val="111111"/>
          <w:sz w:val="28"/>
          <w:sz w:val="28"/>
          <w:szCs w:val="28"/>
          <w:rtl w:val="true"/>
          <w:lang w:bidi="fa-IR"/>
        </w:rPr>
        <w:t xml:space="preserve">ثلاثا </w:t>
      </w:r>
      <w:r>
        <w:rPr>
          <w:rStyle w:val="FootnoteAnchor"/>
          <w:rtl w:val="true"/>
        </w:rPr>
        <w:footnoteReference w:id="527"/>
      </w:r>
      <w:r>
        <w:rPr>
          <w:rFonts w:ascii="IRNazanin" w:hAnsi="IRNazanin" w:eastAsia="IRNazanin"/>
          <w:color w:val="111111"/>
          <w:sz w:val="28"/>
          <w:sz w:val="28"/>
          <w:szCs w:val="28"/>
          <w:rtl w:val="true"/>
          <w:lang w:bidi="fa-IR"/>
        </w:rPr>
        <w:t>فقال قد يجزيك من ذلك المرتان قال فغسلت ذراعي ومسحت برأسی مرتين فقال قد يجزيك من ذلك المرة وغسلت قدمي فقال لي يا عليخلل ما بين الأصابع لاتخلل بالنار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يخرج بها و لست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حكى لنا ابو جعفر علیه السلام وضوء رسول الله صلی الله علیه وآله فدعا بقدح فأخذ كفا من ماء فاسد له </w:t>
      </w:r>
      <w:r>
        <w:rPr>
          <w:rStyle w:val="FootnoteAnchor"/>
          <w:rtl w:val="true"/>
        </w:rPr>
        <w:footnoteReference w:id="529"/>
      </w:r>
      <w:r>
        <w:rPr>
          <w:rFonts w:ascii="IRNazanin" w:hAnsi="IRNazanin" w:eastAsia="IRNazanin"/>
          <w:color w:val="111111"/>
          <w:sz w:val="28"/>
          <w:sz w:val="28"/>
          <w:szCs w:val="28"/>
          <w:rtl w:val="true"/>
          <w:lang w:bidi="fa-IR"/>
        </w:rPr>
        <w:t xml:space="preserve">على وجهه ثم مسح وجهه من الجانبين جميعا، ثم اعاد يده اليسرى في الاناء فاسد لها على يده اليمنى ، ثم مسح جوانبها ثم اعاد اليمني في الاناء فصبها على اليسرى ، ثم صنع بهاكما صنع باليمنی ثم مسح بما بقي في يده رأسه ورِجْليه ولم يعدهما في الاناء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حكى لنا ابا جعفر علیه السلام وضوء رسول الله صلی الله علیه وآله فدعا بقدح من ماء فادخل يده اليمني فاخذ كفا من ماء فاسدلها على وجهه من اعلى الوجه ثم مسح بيده الحاجبين جميعا ثم اعاد اليسرى في الاناء فاسد لها على اليمنى ثم مسح جوانبها ثم اعاد اليمني في الاناء ثم صبها على اليسرى فصنع بها كما صنع باليمنى ثم مسح ببقية مابقی فی يديه رأسه ورجليه ولم يعدها في الاناء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ابتدأت 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اتوضأ الخ</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 xml:space="preserve">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علیه السلام وبين يديه ابريق يريد ان يتهيأ منه للصلاة فدنوت منه الاصب عليه فأبى ذلك وقال مه یا حسن فقلت له لِمَ تنهائی آن اصب </w:t>
      </w:r>
      <w:r>
        <w:rPr>
          <w:rStyle w:val="FootnoteAnchor"/>
          <w:rtl w:val="true"/>
        </w:rPr>
        <w:footnoteReference w:id="530"/>
      </w:r>
      <w:r>
        <w:rPr>
          <w:rFonts w:ascii="IRNazanin" w:hAnsi="IRNazanin" w:eastAsia="IRNazanin"/>
          <w:color w:val="111111"/>
          <w:sz w:val="28"/>
          <w:sz w:val="28"/>
          <w:szCs w:val="28"/>
          <w:rtl w:val="true"/>
          <w:lang w:bidi="fa-IR"/>
        </w:rPr>
        <w:t xml:space="preserve">على يدك تكره ان اوجر؟ قال تؤجر انت و اوزر انا؟ فقلت له وكيف ذلك ؟ فقال أما سمعت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يرجو لقاء ربه فليعمل عملا صالحا ولا يشرك بعبادة ربه احدا ، وها أنا ذا اتوضا للصلاة وهي العبادة فاكره ان يشر کنی فيها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لأبي عبد الله علیه السلام رجلا مبتلى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الا اذا توضا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عبد الله علیه السلام توضا للصلاة ثم مسح وجهه باسفل قميصه ثم قال يا اسماعيل افعل هكذا فانی هكذا افعل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عبدالله علیه السلام وقد توضا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ابي صلوات الله عليه وقد رعف بعد ما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توضأت فنفد الماء </w:t>
      </w:r>
      <w:r>
        <w:rPr>
          <w:rStyle w:val="FootnoteAnchor"/>
          <w:rtl w:val="true"/>
        </w:rPr>
        <w:footnoteReference w:id="531"/>
      </w:r>
      <w:r>
        <w:rPr>
          <w:rFonts w:ascii="IRNazanin" w:hAnsi="IRNazanin" w:eastAsia="IRNazanin"/>
          <w:color w:val="111111"/>
          <w:sz w:val="28"/>
          <w:sz w:val="28"/>
          <w:szCs w:val="28"/>
          <w:rtl w:val="true"/>
          <w:lang w:bidi="fa-IR"/>
        </w:rPr>
        <w:t>فدعوت</w:t>
      </w:r>
    </w:p>
    <w:p>
      <w:pPr>
        <w:pStyle w:val="BookText"/>
        <w:rPr/>
      </w:pPr>
      <w:r>
        <w:rPr>
          <w:rFonts w:ascii="Amiri" w:hAnsi="Amiri" w:eastAsia="Amiri" w:cs="Amiri"/>
          <w:color w:val="111111"/>
          <w:sz w:val="28"/>
          <w:sz w:val="28"/>
          <w:szCs w:val="28"/>
          <w:rtl w:val="true"/>
          <w:lang w:bidi="ar-SA"/>
        </w:rPr>
        <w:t>الجارية فأبطأت على بالماء فيجف و ضوئي ، فقال 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توضأ وهو معتم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بعد 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الشكوك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وهو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وطأ على عذرة فساخت رجله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يتوضأ وضوء الصلاة أن يصب </w:t>
      </w:r>
      <w:r>
        <w:rPr>
          <w:rStyle w:val="FootnoteAnchor"/>
          <w:rtl w:val="true"/>
        </w:rPr>
        <w:footnoteReference w:id="532"/>
      </w:r>
      <w:r>
        <w:rPr>
          <w:rFonts w:ascii="IRNazanin" w:hAnsi="IRNazanin" w:eastAsia="IRNazanin"/>
          <w:color w:val="111111"/>
          <w:sz w:val="28"/>
          <w:sz w:val="28"/>
          <w:szCs w:val="28"/>
          <w:rtl w:val="true"/>
          <w:lang w:bidi="fa-IR"/>
        </w:rPr>
        <w:t xml:space="preserve">ماء وضوئه في كتيف ؟ فوقع علیه السلام يكون ذلك في بلاليع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يغتسل بماء الورد ويتوضأ به للصلاة قال لا بأس بذلك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ينام وهو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الرعاف والقيء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تستكره لم ينقض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آن من زاد على </w:t>
      </w:r>
      <w:r>
        <w:rPr>
          <w:rStyle w:val="FootnoteAnchor"/>
          <w:rtl w:val="true"/>
        </w:rPr>
        <w:footnoteReference w:id="535"/>
      </w:r>
      <w:r>
        <w:rPr>
          <w:rFonts w:ascii="Amiri" w:hAnsi="Amiri" w:eastAsia="Amiri" w:cs="Amiri"/>
          <w:color w:val="111111"/>
          <w:sz w:val="28"/>
          <w:sz w:val="28"/>
          <w:szCs w:val="28"/>
          <w:rtl w:val="true"/>
          <w:lang w:bidi="ar-SA"/>
        </w:rPr>
        <w:t>مرتين لم يؤجر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مرتين انه اسباغ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وزكاة الوضوء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سؤر الحائض تشرب منه ولاتوضأ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عما تشرب منه الحمامة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 عبدالله علیه السلام عنهما فقال هما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المضمضة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جعفرعلیه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أن تسألني عن وضوئك وصلاتك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 بن الحسين يقول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شطر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البطن الغالب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الرجل يشرب اول القوم ويتوضأ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 على الطهر عشر حسنات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عثرت فانقطع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الوضوء التي من اجلها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الوضوء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اعادة الوضوء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الاستنجاء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الغائط فقضيت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بالسواك عند كل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ينقض الوضوء فقال 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ينقض الوضوء قال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توضأ 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قرأ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الأقطع ؟ قال يغسل ما قطع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08</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الاقطع اليد والرجل ؟ قال يغسلهما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الاقطع اليد والرِجل كيف يتوضأ ؟ قال يغسل ذلك المكان الذي قطع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اَمّ قوماً فذكر انه لم يكن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انشاد الشعر هل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تكون في المنزل للوضوء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يكون في المنزل للوضوء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التمسح بالمنديل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جرة وجد فيها خنفساء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أصلي عليها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ايصلى عليها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يصلى عليها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يشرب </w:t>
      </w:r>
      <w:r>
        <w:rPr>
          <w:rStyle w:val="FootnoteAnchor"/>
          <w:rtl w:val="true"/>
        </w:rPr>
        <w:footnoteReference w:id="537"/>
      </w:r>
      <w:r>
        <w:rPr>
          <w:rFonts w:ascii="Amiri" w:hAnsi="Amiri" w:eastAsia="Amiri" w:cs="Amiri"/>
          <w:color w:val="111111"/>
          <w:sz w:val="28"/>
          <w:sz w:val="28"/>
          <w:szCs w:val="28"/>
          <w:rtl w:val="true"/>
          <w:lang w:bidi="ar-SA"/>
        </w:rPr>
        <w:t xml:space="preserve">من سؤرها ؟ قال نعم ولايتوضأ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الحجامة اَفيها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الوجه فکتب من اول الشعرالى آخر الوجه وكذلك الجبينين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الخاتم الضيق لا يدري هل يجری الماء تحته اذا توضأ ام لا ، كيف يصنع ؟ قال </w:t>
      </w:r>
    </w:p>
    <w:p>
      <w:pPr>
        <w:pStyle w:val="BookText"/>
        <w:rPr/>
      </w:pPr>
      <w:r>
        <w:rPr>
          <w:rFonts w:ascii="Amiri" w:hAnsi="Amiri" w:eastAsia="Amiri" w:cs="Amiri"/>
          <w:color w:val="111111"/>
          <w:sz w:val="28"/>
          <w:sz w:val="28"/>
          <w:szCs w:val="28"/>
          <w:rtl w:val="true"/>
          <w:lang w:bidi="ar-SA"/>
        </w:rPr>
        <w:t xml:space="preserve">ان علم أن الماء لايدخله فليخرجه أذا 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الخنفساء تقع في الماء أيتوضأ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الدقيق يتوضا به ؟</w:t>
      </w:r>
      <w:r>
        <w:rPr>
          <w:rStyle w:val="FootnoteAnchor"/>
          <w:rtl w:val="true"/>
        </w:rPr>
        <w:footnoteReference w:id="539"/>
      </w:r>
      <w:r>
        <w:rPr>
          <w:rFonts w:ascii="Amiri" w:hAnsi="Amiri" w:eastAsia="Amiri" w:cs="Amiri"/>
          <w:color w:val="111111"/>
          <w:sz w:val="28"/>
          <w:sz w:val="28"/>
          <w:szCs w:val="28"/>
          <w:rtl w:val="true"/>
          <w:lang w:bidi="ar-SA"/>
        </w:rPr>
        <w:t xml:space="preserve">قال لابأس بأن يتوضأ به وينتفع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احتاج الى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اصابه دم سائل قال يتوضأ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أمقوما وهو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بال ثم توضا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بال وتوضا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بدء بيده قبل وجهه ،وبرجليه قبل يديه قال يبدء بما بدء الله به ولیعد ماکان </w:t>
      </w:r>
      <w:r>
        <w:rPr>
          <w:rStyle w:val="FootnoteAnchor"/>
          <w:rtl w:val="true"/>
        </w:rPr>
        <w:footnoteReference w:id="54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لايقدر على الاضطجاع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توضأ ثم اكل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توضأ فنسی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توضأ ونسي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توضا ونسی غسل يساره فقال يغسل يساره وحدها ولايعيد وضوء</w:t>
      </w:r>
    </w:p>
    <w:p>
      <w:pPr>
        <w:pStyle w:val="BookText"/>
        <w:rPr/>
      </w:pPr>
      <w:r>
        <w:rPr>
          <w:rFonts w:ascii="IRNazanin" w:hAnsi="IRNazanin" w:eastAsia="IRNazanin"/>
          <w:color w:val="111111"/>
          <w:sz w:val="28"/>
          <w:sz w:val="28"/>
          <w:szCs w:val="28"/>
          <w:rtl w:val="true"/>
          <w:lang w:bidi="fa-IR"/>
        </w:rPr>
        <w:t xml:space="preserve">شیء غيرها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فامتخط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رعف وهو يتوضأ فيقطر</w:t>
      </w:r>
    </w:p>
    <w:p>
      <w:pPr>
        <w:pStyle w:val="BookText"/>
        <w:rPr/>
      </w:pPr>
      <w:r>
        <w:rPr>
          <w:rFonts w:ascii="Amiri" w:hAnsi="Amiri" w:eastAsia="Amiri" w:cs="Amiri"/>
          <w:color w:val="111111"/>
          <w:sz w:val="28"/>
          <w:sz w:val="28"/>
          <w:szCs w:val="28"/>
          <w:rtl w:val="true"/>
          <w:lang w:bidi="ar-SA"/>
        </w:rPr>
        <w:t>قطرة في انائه هل يصلح الوضوء منه ؟ قال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ثم ذكر انه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قطعت يده من المرفق كيف يتوضأ ؟ قال يغسل مابقی من عضده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مرت به جنازة وهو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من الوضوء الذراع والرأس قال يعيد الوضوء، أن الوضوء يتبع بعضه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یستقی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اذا اغتسل من جنابته </w:t>
      </w:r>
      <w:r>
        <w:rPr>
          <w:rStyle w:val="FootnoteAnchor"/>
          <w:rtl w:val="true"/>
        </w:rPr>
        <w:footnoteReference w:id="542"/>
      </w:r>
      <w:r>
        <w:rPr>
          <w:rFonts w:ascii="Amiri" w:hAnsi="Amiri" w:eastAsia="Amiri" w:cs="Amiri"/>
          <w:color w:val="111111"/>
          <w:sz w:val="28"/>
          <w:sz w:val="28"/>
          <w:szCs w:val="28"/>
          <w:rtl w:val="true"/>
          <w:lang w:bidi="ar-SA"/>
        </w:rPr>
        <w:t xml:space="preserve">اويوم جمعة ، او يوم عيد هل عليه الوضوء قبل ذلك او بعده ؟ فقال لا ليس عليه قبل ولا بعد فقد أجزأه الغسل والمرأة مثل ذلك اذا اغتسلت من حيض او غير ذلك فليس عليها الوضوء قبل ولا بعد وقد اجزأها الغسل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اغتسل من 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اغتسل من الخ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تدركه الجنازة وهو على </w:t>
      </w:r>
    </w:p>
    <w:p>
      <w:pPr>
        <w:pStyle w:val="BookText"/>
        <w:rPr/>
      </w:pPr>
      <w:r>
        <w:rPr>
          <w:rFonts w:ascii="Amiri" w:hAnsi="Amiri" w:eastAsia="Amiri" w:cs="Amiri"/>
          <w:color w:val="111111"/>
          <w:sz w:val="28"/>
          <w:sz w:val="28"/>
          <w:szCs w:val="28"/>
          <w:rtl w:val="true"/>
          <w:lang w:bidi="ar-SA"/>
        </w:rPr>
        <w:t xml:space="preserve">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الجنب او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عليه الخاتم الضيق لا يدري هل يجرى الماء تحته ام لا كيف يصنع ؟ قال أن علم أن الماء لايدخله فليخرجه اذا 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على وضوء فيصيبه المطر حتى يبتل رأسه ولحيته وجسده ويداه ورِجْلاه هل يجزي من الوضوء ؟ قال </w:t>
      </w:r>
      <w:r>
        <w:rPr>
          <w:rStyle w:val="FootnoteAnchor"/>
          <w:rtl w:val="true"/>
        </w:rPr>
        <w:footnoteReference w:id="544"/>
      </w:r>
      <w:r>
        <w:rPr>
          <w:rFonts w:ascii="Amiri" w:hAnsi="Amiri" w:eastAsia="Amiri" w:cs="Amiri"/>
          <w:color w:val="111111"/>
          <w:sz w:val="28"/>
          <w:sz w:val="28"/>
          <w:szCs w:val="28"/>
          <w:rtl w:val="true"/>
          <w:lang w:bidi="ar-SA"/>
        </w:rPr>
        <w:t xml:space="preserve">آن غسله فان ذلك يجزيه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يتوضا من 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ان يستدخل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هل يصلح له أن يقف بعرفات بغیر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يبقى من وجهه اذا توضأ موضع لم يصبه الماء، فقال يجزيه ان يبله من بعض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فلا يتوضا وضوء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يبول فینسی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يعيد وضوءه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يتوضأ ايبطن لحيته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يتوضا ثم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يتوضأ ويمشي حافيا ورِجْله رطبة قال ان كانت ارضکم مبلطة اجزاكم المشي عليها ، وقال أما نحن فيجوز النا ذلك لان ارضنا مبلطة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مفروشة بالحصى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يجد في بنائه فارة وقد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يخضب رأسه بالحناء ثم يبدو له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يخفق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يخفق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يرقد وهو قاعد هل عليه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بغير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على غير 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يغتسل للزيارة ثم ينام آیتوضأ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الزیاره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يقلم أظافيره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به القرحة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معه اللبن آیتوضأ منه للصلاة؟</w:t>
      </w:r>
      <w:r>
        <w:rPr>
          <w:rStyle w:val="FootnoteAnchor"/>
          <w:rtl w:val="true"/>
        </w:rPr>
        <w:footnoteReference w:id="545"/>
      </w:r>
      <w:r>
        <w:rPr>
          <w:rFonts w:ascii="Amiri" w:hAnsi="Amiri" w:eastAsia="Amiri" w:cs="Amiri"/>
          <w:color w:val="111111"/>
          <w:sz w:val="28"/>
          <w:sz w:val="28"/>
          <w:szCs w:val="28"/>
          <w:rtl w:val="true"/>
          <w:lang w:bidi="ar-SA"/>
        </w:rPr>
        <w:t>قال لا انما هو الماء والصعيد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بالميتة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النواقض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على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وهو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ينكسر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الرعاف اینقض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سؤر الحائض فقال لاتوضأ منه</w:t>
      </w:r>
      <w:r>
        <w:rPr>
          <w:rStyle w:val="FootnoteAnchor"/>
          <w:rtl w:val="true"/>
        </w:rPr>
        <w:footnoteReference w:id="546"/>
      </w:r>
      <w:r>
        <w:rPr>
          <w:rFonts w:ascii="Amiri" w:hAnsi="Amiri" w:eastAsia="Amiri" w:cs="Amiri"/>
          <w:color w:val="111111"/>
          <w:sz w:val="28"/>
          <w:sz w:val="28"/>
          <w:szCs w:val="28"/>
          <w:rtl w:val="true"/>
          <w:lang w:bidi="ar-SA"/>
        </w:rPr>
        <w:t xml:space="preserve">وتوضأ من سور الجنب اذا كانت مأمونة ثم تغسل يديها قبل أن تدخلهما في الاناء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سؤر الحائض قال توضأ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سؤر الحائض قال يتوضا منه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سؤر الحائض قال يتوضأ منه </w:t>
      </w:r>
      <w:r>
        <w:rPr>
          <w:rStyle w:val="FootnoteAnchor"/>
          <w:rtl w:val="true"/>
        </w:rPr>
        <w:footnoteReference w:id="547"/>
      </w:r>
      <w:r>
        <w:rPr>
          <w:rFonts w:ascii="Amiri" w:hAnsi="Amiri" w:eastAsia="Amiri" w:cs="Amiri"/>
          <w:color w:val="111111"/>
          <w:sz w:val="28"/>
          <w:sz w:val="28"/>
          <w:szCs w:val="28"/>
          <w:rtl w:val="true"/>
          <w:lang w:bidi="ar-SA"/>
        </w:rPr>
        <w:t>وتوضأ من سور الجنب اذا كانت مأمونة</w:t>
      </w:r>
    </w:p>
    <w:p>
      <w:pPr>
        <w:pStyle w:val="BookText"/>
        <w:rPr/>
      </w:pPr>
      <w:r>
        <w:rPr>
          <w:rFonts w:ascii="Amiri" w:hAnsi="Amiri" w:eastAsia="Amiri" w:cs="Amiri"/>
          <w:color w:val="111111"/>
          <w:sz w:val="28"/>
          <w:sz w:val="28"/>
          <w:szCs w:val="28"/>
          <w:rtl w:val="true"/>
          <w:lang w:bidi="ar-SA"/>
        </w:rPr>
        <w:t xml:space="preserve">وتغسل يدها قبل ان تدخلها الاناء </w:t>
      </w:r>
      <w:r>
        <w:rPr>
          <w:rStyle w:val="FootnoteAnchor"/>
          <w:rtl w:val="true"/>
        </w:rPr>
        <w:footnoteReference w:id="548"/>
      </w:r>
      <w:r>
        <w:rPr>
          <w:rFonts w:ascii="IRNazanin" w:hAnsi="IRNazanin" w:eastAsia="IRNazanin"/>
          <w:color w:val="111111"/>
          <w:sz w:val="28"/>
          <w:sz w:val="28"/>
          <w:szCs w:val="28"/>
          <w:rtl w:val="true"/>
          <w:lang w:bidi="fa-IR"/>
        </w:rPr>
        <w:t>وقد كان رسول الله صلی الله علیه وآله يغتسل هو وعائشة في</w:t>
      </w:r>
    </w:p>
    <w:p>
      <w:pPr>
        <w:pStyle w:val="BookText"/>
        <w:rPr/>
      </w:pPr>
      <w:r>
        <w:rPr>
          <w:rFonts w:ascii="Amiri" w:hAnsi="Amiri" w:eastAsia="Amiri" w:cs="Amiri"/>
          <w:color w:val="111111"/>
          <w:sz w:val="28"/>
          <w:sz w:val="28"/>
          <w:szCs w:val="28"/>
          <w:rtl w:val="true"/>
          <w:lang w:bidi="ar-SA"/>
        </w:rPr>
        <w:t>اناء واحد ويغتسلان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سؤر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السواك بعد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الطست يكون فيه تماثیل اوالكوز او التور يكون فيه تماثيل او فضة قال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لايتوضأ منه ولا فيه، وعن الرجل اذا قص اظفاره بالحديد او اخذ من شعره او حلق قفاه قال فان عليه ان يمسحه بالماء قبل أن يصلي ، سئل فان صلى ولم يمسح من ذلك بالماء قال يمسح بالماء ويعيد الصلاة </w:t>
      </w:r>
    </w:p>
    <w:p>
      <w:pPr>
        <w:pStyle w:val="BookText"/>
        <w:rPr/>
      </w:pP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نجس وقال ان الحديد لباس اهل النار والذهب لباس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هذا الخبر من قوله علیه السلام سئل فان صلى ولم يمسح من ذلك يجوز أن يكون المسئول الراوي لا ابوعبدالله علیه السلام واذا لم يكن فيه صریح بذكر المسؤول حملناه على ما قلناه الان مس الحديد ليس بشيء يوجب اعادة الصلاة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فيه وضوء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آفيه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تنقض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و ایدكم 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هكذا ومسحت من ظهر كفي الى المرفق ، فقال ليس هكذا تنزيلها انما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و ایدیکم من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يده من مرفقه الى اصابعه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وایدكم الى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ليس هكذا تنزيلها انما هي فاغسلوا وجوهكم وایدیکم من المرافق ثم أمر يده من مرفقه الی اصابعه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قال ليس فيه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والرعاف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القيء هل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پرید اسباغ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اينقض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فامرني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فقال لا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فقال 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المذي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يصيب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عليها السوار والدملج في بعض ذراعها ، لاتدرى يجرى الماء تحته</w:t>
      </w:r>
      <w:r>
        <w:rPr>
          <w:rStyle w:val="FootnoteAnchor"/>
          <w:rtl w:val="true"/>
        </w:rPr>
        <w:footnoteReference w:id="549"/>
      </w:r>
      <w:r>
        <w:rPr>
          <w:rFonts w:ascii="IRNazanin" w:hAnsi="IRNazanin" w:eastAsia="IRNazanin"/>
          <w:color w:val="111111"/>
          <w:sz w:val="28"/>
          <w:sz w:val="28"/>
          <w:szCs w:val="28"/>
          <w:rtl w:val="true"/>
          <w:lang w:bidi="fa-IR"/>
        </w:rPr>
        <w:t xml:space="preserve">ام لا؟ كيف تصنع اذا توضأت او اغتسلت قال تحرکه حتی یدخل الماء تحته او تنزعه ، وعن الخاتم الضيّق لا يدري هل يجرى الماء تحته اذا توضأ ام لا ، كيف يصنع ؟ قال ان علم ان الماء لايدخله فيلخرجه اذا توضأ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افيه وضوء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الناسور اینقض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الناصور اینقض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الناصور فقال انما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صلی الله علیه وآله انه توضأ ومسح على قدميه ونعليه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نشيد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وضوء رسول الله صلی الله علیه وآله نحكي له مثل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 الله علیه وآله فدعا بطست او تور فيه ماء ثم حکی وضوء رسول الله صلی الله علیه وآله الى ان انتهى الى اخر 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وامسحوا برؤوسكم وارجلكم الى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مسح بشيء من رأسه او بشيء من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الكعبين الى آخر اطراف الأصابع فقد اجزاه ، قلنا اصلحك الله فاين الكعبان قال ههنا یعنی المفصل دون عظم الساق فقالا هذا ما هو ؟ قال هذا عظم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ایده الله تعالی فاذا فرغ المتوضی من الوضوء فليقل الدعاء الحمد لله رب العالمين اللهم اجعلني من التوابين واجعلنی من المتطهرين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وضوء رسول الله صلی الله علیه وآله فدعا بطست او بتور فيه ماء فغسل كفيه ثم غمس كفه اليمني في التور فغسل وجهه بها واستعان بيده اليسرى بكفه على غسل وجهه ، ثم غمس كفه اليمني في الماء فاغترف بها من الماء فغسل يده اليمنى من المرفق الى الاصابع لايرد الماء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المرفقين، ثم غمس كفه اليمني في الماء فاغترف بها من الماء فافرغه على يده اليسرى من المرفق الى الكف لايرد الماء الى المرفق كما صنع باليمنى ، ثم مسح رأسه وقدميه الى الكعبين بفضل كفيه ولم يجدد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قيل كيف يمكنكم القول بذلك وظاهر قوله تعالى يدل على خلافه لانه تعالى قال في آية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وایدیکم 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معناها الانتهاء والغاية الأترى انهم يقولون خرجت من الكوفة الى البصرة ای حتی انتهيت إلى البصرة وهذا وجب أن يكون المرفق غاية في الوضوء لا أن يكون المبدأ به ؟ قيل له ليس في الآية ما ينافي ما ذكرناه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تكون بمعنى الغاية وقد تكون بمعنی مع ولها تصرف کثیر واستعمالها في ذلك ظاهر عند اهل اللغة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تأكلوا أموالهم الى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حاکيا عن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انصاري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ويقال فلان ولی الكوفة الى البصرة ولا يراد الغاية بل المعنى فيه مع البصرة ويقولون فلان فعل كذا واقدم على كذا هذا الى ما فعله من كذا ای مع مافعله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امروء القيس له کفل کالدعص لبده الندى الى جارك مثل الرتاج المضبب اراد مع جارك وقال النابغة الجعدي ولوح ذراعين في منکب الی جوجو رهل المنكب ای مع جوجو و هذا اكثر من أن يحتاج الى الإطناب فيه ،واذا ثبت أن الى بمعنى مع دل على وجوب غسل المرافق ايضا على حسب ما تضمنه الفصل ويؤكد ان الي في الآية ليست بمعنى الغاية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 الله علیه وآله فدعا بطست او تور فيه ماء فغمس يده اليمنى فغرف بها غرفة فصبها على وجهه ، فغسل </w:t>
      </w:r>
    </w:p>
    <w:p>
      <w:pPr>
        <w:pStyle w:val="BookText"/>
        <w:rPr/>
      </w:pPr>
      <w:r>
        <w:rPr>
          <w:rFonts w:ascii="IRNazanin" w:hAnsi="IRNazanin" w:eastAsia="IRNazanin"/>
          <w:color w:val="111111"/>
          <w:sz w:val="28"/>
          <w:sz w:val="28"/>
          <w:szCs w:val="28"/>
          <w:rtl w:val="true"/>
          <w:lang w:bidi="fa-IR"/>
        </w:rPr>
        <w:t xml:space="preserve">بها وجهه ، ثم غمس كفه اليسرى فغرف بها غرفة فافرغ على ذراعه اليمني فغسل بها ذراعه من المرفق الى الكف لايردها الى المرفق، ثم غمس كفه اليمنى فافرغ بها على ذراعه اليسرى من المرفق وصنع بها مثل ما صنع باليمنى ، ثم مسح رأسه وقدميه ببلل كفه لم يحدث لهما ماءا جديداً ثم قال ولا يدخل اصابعه تحت الشراك ، قال ثم قال أن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آمنوااذا قمتم الى الصلاة فاغسلوا وجوهكم و 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أن يدع شيئا من وجهه الا غسله وامر بغسل اليدين الى المرفقين فليس له أن يدع شيئا من يديه الى المرفقين الا غسله لان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اغسلوا وجوهكم وایدكم الى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وامسحوا برؤوسكم وارجلكم الى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مسح بشيء من راسه او بشيء من قدميه ما بين الكعبين الى اطراف اصابع فقد أجزأه قال فقلنا این الكعبان ؟ قال ههنا يعني المفصل دون عظم الساق فقلنا هذا ما هو ؟ فقال هذا من عظم الساق و الكعب اسفل من ذلك فقلنا</w:t>
      </w:r>
    </w:p>
    <w:p>
      <w:pPr>
        <w:pStyle w:val="BookText"/>
        <w:rPr/>
      </w:pPr>
      <w:r>
        <w:rPr>
          <w:rFonts w:ascii="Amiri" w:hAnsi="Amiri" w:eastAsia="Amiri" w:cs="Amiri"/>
          <w:color w:val="111111"/>
          <w:sz w:val="28"/>
          <w:sz w:val="28"/>
          <w:szCs w:val="28"/>
          <w:rtl w:val="true"/>
          <w:lang w:bidi="ar-SA"/>
        </w:rPr>
        <w:t xml:space="preserve">اصلحك الله فالغرفة الواحدة تجزى للوجه وغرفة للذراع ؟ قال نعم ، اذا بالغت فيها والثنتان تأتيان على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 الله علیه وآله فدعا بطست وذكر الحديث </w:t>
      </w:r>
      <w:r>
        <w:rPr>
          <w:rStyle w:val="FootnoteAnchor"/>
          <w:rtl w:val="true"/>
        </w:rPr>
        <w:footnoteReference w:id="550"/>
      </w:r>
      <w:r>
        <w:rPr>
          <w:rFonts w:ascii="Amiri" w:hAnsi="Amiri" w:eastAsia="Amiri" w:cs="Amiri"/>
          <w:color w:val="111111"/>
          <w:sz w:val="28"/>
          <w:sz w:val="28"/>
          <w:szCs w:val="28"/>
          <w:rtl w:val="true"/>
          <w:lang w:bidi="ar-SA"/>
        </w:rPr>
        <w:t xml:space="preserve">إلى أن قال فقلنا اصلحك الله فالغرفة الواحدة تجزي للوجه وغرفة للذراع ؟ فقال نعم اذا بالغت فيها والثنتان تأتيان على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فقال كان رسول الله صلی الله علیه وآله يتوضأ بمد من ماء ويغتسل بصاع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فقال لي توضأ ثلاثا</w:t>
      </w:r>
      <w:r>
        <w:rPr>
          <w:rStyle w:val="FootnoteAnchor"/>
          <w:rtl w:val="true"/>
        </w:rPr>
        <w:footnoteReference w:id="551"/>
      </w:r>
      <w:r>
        <w:rPr>
          <w:rFonts w:ascii="IRNazanin" w:hAnsi="IRNazanin" w:eastAsia="IRNazanin"/>
          <w:color w:val="111111"/>
          <w:sz w:val="28"/>
          <w:sz w:val="28"/>
          <w:szCs w:val="28"/>
          <w:rtl w:val="true"/>
          <w:lang w:bidi="fa-IR"/>
        </w:rPr>
        <w:t>قال ثم قال لي اليس تشهد بغداد وعساکر هم ؟ قلت بلى قال فكنت يوما اتوضأ في دار المهدي فرآني بعضهم وانا لا اعلم به فقال كذب من زعم انك فلاني وانت تتوضا 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لهذا والله امرنی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فقال ما كان وضوء رسول الله صلی الله علیه وآله </w:t>
      </w:r>
      <w:r>
        <w:rPr>
          <w:rStyle w:val="FootnoteAnchor"/>
          <w:rtl w:val="true"/>
        </w:rPr>
        <w:footnoteReference w:id="553"/>
      </w:r>
      <w:r>
        <w:rPr>
          <w:rFonts w:ascii="Amiri" w:hAnsi="Amiri" w:eastAsia="Amiri" w:cs="Amiri"/>
          <w:color w:val="111111"/>
          <w:sz w:val="28"/>
          <w:sz w:val="28"/>
          <w:szCs w:val="28"/>
          <w:rtl w:val="true"/>
          <w:lang w:bidi="ar-SA"/>
        </w:rPr>
        <w:t xml:space="preserve">الا مرة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الوضوء فقال ما كان وضوء علي علیه السلام</w:t>
      </w:r>
      <w:r>
        <w:rPr>
          <w:rStyle w:val="FootnoteAnchor"/>
          <w:rtl w:val="true"/>
        </w:rPr>
        <w:footnoteReference w:id="554"/>
      </w:r>
      <w:r>
        <w:rPr>
          <w:rFonts w:ascii="Amiri" w:hAnsi="Amiri" w:eastAsia="Amiri" w:cs="Amiri"/>
          <w:color w:val="111111"/>
          <w:sz w:val="28"/>
          <w:sz w:val="28"/>
          <w:szCs w:val="28"/>
          <w:rtl w:val="true"/>
          <w:lang w:bidi="ar-SA"/>
        </w:rPr>
        <w:t xml:space="preserve">الا مرة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فقال مثنی مثنی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في المسجد فكرهه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کم يفرغ الرجل </w:t>
      </w:r>
      <w:r>
        <w:rPr>
          <w:rStyle w:val="FootnoteAnchor"/>
          <w:rtl w:val="true"/>
        </w:rPr>
        <w:footnoteReference w:id="555"/>
      </w:r>
      <w:r>
        <w:rPr>
          <w:rFonts w:ascii="Amiri" w:hAnsi="Amiri" w:eastAsia="Amiri" w:cs="Amiri"/>
          <w:color w:val="111111"/>
          <w:sz w:val="28"/>
          <w:sz w:val="28"/>
          <w:szCs w:val="28"/>
          <w:rtl w:val="true"/>
          <w:lang w:bidi="ar-SA"/>
        </w:rPr>
        <w:t xml:space="preserve">على يده اليمنى قبل أن يدخلها في الاناء قال واحدة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 البول واثنتان من الغائط وثلاثا من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للصلاة فقال مرة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ع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للصلاة في غسل الجمعة فكتب لاوضوء للصلاة فی غسل يوم الجمعة </w:t>
      </w:r>
      <w:r>
        <w:rPr>
          <w:rStyle w:val="FootnoteAnchor"/>
          <w:rtl w:val="true"/>
        </w:rPr>
        <w:footnoteReference w:id="556"/>
      </w:r>
      <w:r>
        <w:rPr>
          <w:rFonts w:ascii="Amiri" w:hAnsi="Amiri" w:eastAsia="Amiri" w:cs="Amiri"/>
          <w:color w:val="111111"/>
          <w:sz w:val="28"/>
          <w:sz w:val="28"/>
          <w:szCs w:val="28"/>
          <w:rtl w:val="true"/>
          <w:lang w:bidi="ar-SA"/>
        </w:rPr>
        <w:t>ولاغيره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مما غيرت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مما ولغ الكلب فيه والسنور او شرب منه جمل او دابة أو غير</w:t>
      </w:r>
    </w:p>
    <w:p>
      <w:pPr>
        <w:pStyle w:val="BookText"/>
        <w:rPr/>
      </w:pPr>
      <w:r>
        <w:rPr>
          <w:rFonts w:ascii="IRNazanin" w:hAnsi="IRNazanin" w:eastAsia="IRNazanin"/>
          <w:color w:val="111111"/>
          <w:sz w:val="28"/>
          <w:sz w:val="28"/>
          <w:szCs w:val="28"/>
          <w:rtl w:val="true"/>
          <w:lang w:bidi="fa-IR"/>
        </w:rPr>
        <w:t xml:space="preserve">ذلك ، ایتوضأ منه او يغتسل ؟ قال نعم </w:t>
      </w:r>
      <w:r>
        <w:rPr>
          <w:rStyle w:val="FootnoteAnchor"/>
          <w:rtl w:val="true"/>
        </w:rPr>
        <w:footnoteReference w:id="557"/>
      </w:r>
      <w:r>
        <w:rPr>
          <w:rFonts w:ascii="Amiri" w:hAnsi="Amiri" w:eastAsia="Amiri" w:cs="Amiri"/>
          <w:color w:val="111111"/>
          <w:sz w:val="28"/>
          <w:sz w:val="28"/>
          <w:szCs w:val="28"/>
          <w:rtl w:val="true"/>
          <w:lang w:bidi="ar-SA"/>
        </w:rPr>
        <w:t>الا ان تجد غيره فتنزه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اليهودي والنصراني يدخل يده في الماء ایتوضأ منه للصلاة ؟ قال لا ، الا ان يضطر اليه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يجزي عن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ذكر انه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 وجل على الناس في الوضوء أن تبدأ المرأة بباطن ذراعيها</w:t>
      </w:r>
    </w:p>
    <w:p>
      <w:pPr>
        <w:pStyle w:val="BookText"/>
        <w:rPr/>
      </w:pPr>
      <w:r>
        <w:rPr>
          <w:rFonts w:ascii="IRNazanin" w:hAnsi="IRNazanin" w:eastAsia="IRNazanin"/>
          <w:color w:val="111111"/>
          <w:sz w:val="28"/>
          <w:sz w:val="28"/>
          <w:szCs w:val="28"/>
          <w:rtl w:val="true"/>
          <w:lang w:bidi="fa-IR"/>
        </w:rPr>
        <w:t xml:space="preserve">والرجل بظاهر الذراع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وجل على النساء</w:t>
      </w:r>
      <w:r>
        <w:rPr>
          <w:rStyle w:val="FootnoteAnchor"/>
          <w:rtl w:val="true"/>
        </w:rPr>
        <w:footnoteReference w:id="558"/>
      </w:r>
      <w:r>
        <w:rPr>
          <w:rFonts w:ascii="Amiri" w:hAnsi="Amiri" w:eastAsia="Amiri" w:cs="Amiri"/>
          <w:color w:val="111111"/>
          <w:sz w:val="28"/>
          <w:sz w:val="28"/>
          <w:szCs w:val="28"/>
          <w:rtl w:val="true"/>
          <w:lang w:bidi="ar-SA"/>
        </w:rPr>
        <w:t>في الوضوء للصلاة</w:t>
      </w:r>
      <w:r>
        <w:rPr>
          <w:rStyle w:val="FootnoteAnchor"/>
          <w:rtl w:val="true"/>
        </w:rPr>
        <w:footnoteReference w:id="559"/>
      </w:r>
      <w:r>
        <w:rPr>
          <w:rFonts w:ascii="Amiri" w:hAnsi="Amiri" w:eastAsia="Amiri" w:cs="Amiri"/>
          <w:color w:val="111111"/>
          <w:sz w:val="28"/>
          <w:sz w:val="28"/>
          <w:szCs w:val="28"/>
          <w:rtl w:val="true"/>
          <w:lang w:bidi="ar-SA"/>
        </w:rPr>
        <w:t xml:space="preserve">ان يبتدئن بباطن </w:t>
      </w:r>
      <w:r>
        <w:rPr>
          <w:rStyle w:val="FootnoteAnchor"/>
          <w:rtl w:val="true"/>
        </w:rPr>
        <w:footnoteReference w:id="560"/>
      </w:r>
      <w:r>
        <w:rPr>
          <w:rFonts w:ascii="Amiri" w:hAnsi="Amiri" w:eastAsia="Amiri" w:cs="Amiri"/>
          <w:color w:val="111111"/>
          <w:sz w:val="28"/>
          <w:sz w:val="28"/>
          <w:szCs w:val="28"/>
          <w:rtl w:val="true"/>
          <w:lang w:bidi="ar-SA"/>
        </w:rPr>
        <w:t>اذرعهن وفي الرجال بظاهر الذراع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الوضوء واحدة واحدة ووضع رسول الله صلی الله علیه وآله للناس اثنتين اثنتين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الحمامة والدجاج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ينقض وضوء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ينقض الوضوء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الحائض تشرب </w:t>
      </w:r>
      <w:r>
        <w:rPr>
          <w:rStyle w:val="FootnoteAnchor"/>
          <w:rtl w:val="true"/>
        </w:rPr>
        <w:footnoteReference w:id="562"/>
      </w:r>
      <w:r>
        <w:rPr>
          <w:rFonts w:ascii="IRNazanin" w:hAnsi="IRNazanin" w:eastAsia="IRNazanin"/>
          <w:color w:val="111111"/>
          <w:sz w:val="28"/>
          <w:sz w:val="28"/>
          <w:szCs w:val="28"/>
          <w:rtl w:val="true"/>
          <w:lang w:bidi="fa-IR"/>
        </w:rPr>
        <w:t xml:space="preserve">من سؤرها ولا توضأ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آخر فيمن بداء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 قوما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توضأ فنسی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بالبيت على غيروضوء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كان معه من الماء مقدار کفی وحضرت الصلاة قال فقال يقسمه اثلاثاء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وثلث للوجه ، وثلث لليد اليمنى وثلث لليد اليسرى ، ويمسح بالبلة رأسه ورجليه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هل ينقض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يبول فینسی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يبول وينسی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بفضل الحائض قال اذا كانت مؤمونة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فيبدأ بالشمال قبل اليمين ، قال يغسل اليمين ويعيد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يتوضأ فینسی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الوضوء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وعليه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يتوضا وينسی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يسقط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يغتسل للجمعة او غير ذلك ایجزيه عن الوضوء ؟ فقال أبو عبدالله علیه السلام وايّ وضوء اطهر من الغسل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ينكسر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الكلبِ إنه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غسل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يخضب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الآجن تتوضأ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تديره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الخاتم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وضوء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قال اذا مس جلدك الماء فحسبك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الوضوء يجف قال قلت فان جف الأول قبل ان اغسل الذي يليه قال جف او لم يجف اغسل ما بقی</w:t>
      </w:r>
      <w:r>
        <w:rPr>
          <w:rStyle w:val="FootnoteAnchor"/>
          <w:rtl w:val="true"/>
        </w:rPr>
        <w:footnoteReference w:id="564"/>
      </w:r>
      <w:r>
        <w:rPr>
          <w:rFonts w:ascii="Amiri" w:hAnsi="Amiri" w:eastAsia="Amiri" w:cs="Amiri"/>
          <w:color w:val="111111"/>
          <w:sz w:val="28"/>
          <w:sz w:val="28"/>
          <w:szCs w:val="28"/>
          <w:rtl w:val="true"/>
          <w:lang w:bidi="ar-SA"/>
        </w:rPr>
        <w:t xml:space="preserve">قلت وكذلك غسل الجنابة ؟ قال هو بتلك المنزلة وابدأ بالرأس ثم افض على سائر جسدك ، قلت وان كان بعض يوم ؟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بداء بغسل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بن ابيطالب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لاتنقض الوضوء </w:t>
      </w:r>
      <w:r>
        <w:rPr>
          <w:rStyle w:val="FootnoteAnchor"/>
          <w:rtl w:val="true"/>
        </w:rPr>
        <w:footnoteReference w:id="565"/>
      </w:r>
      <w:r>
        <w:rPr>
          <w:rFonts w:ascii="Amiri" w:hAnsi="Amiri" w:eastAsia="Amiri" w:cs="Amiri"/>
          <w:color w:val="111111"/>
          <w:sz w:val="28"/>
          <w:sz w:val="28"/>
          <w:szCs w:val="28"/>
          <w:rtl w:val="true"/>
          <w:lang w:bidi="ar-SA"/>
        </w:rPr>
        <w:t>وتنقض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وخير الأسماء الله واكبر الاسماء لله وقاهر لمن في السماء وقاهر لمن في الأرض ، الحمد لله الذي جعل من الماء كل شيء حي واحيي قلبي بالايمان اللهم تب عليّ وطهرني واقض لي بالحسنی وارنی كل الذي احب وافتح لي بالخيرات من عندك يا سميع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علیه السلام اذا توضأ لم يدع احداً يصبّ عليه الماء فقيل له یا ایمرالمؤمنين لم لاتدعهم يصبون عليك الماء ؟ فقال لا احب ان اشرك في صلواتي احداً</w:t>
      </w:r>
      <w:r>
        <w:rPr>
          <w:rStyle w:val="FootnoteAnchor"/>
          <w:rtl w:val="true"/>
        </w:rPr>
        <w:footnoteReference w:id="566"/>
      </w:r>
      <w:r>
        <w:rPr>
          <w:rFonts w:ascii="IRNazanin" w:hAnsi="IRNazanin" w:eastAsia="IRNazanin"/>
          <w:color w:val="111111"/>
          <w:sz w:val="28"/>
          <w:sz w:val="28"/>
          <w:szCs w:val="28"/>
          <w:rtl w:val="true"/>
          <w:lang w:bidi="fa-IR"/>
        </w:rPr>
        <w:t xml:space="preserve">وقال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یرجو لقاء ربه فليعمل عملا صالحا ولا يشرك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بطي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موسی بن جعفر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محمد بن اسماعيل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يتوضاء بمد ويغتسل بصاع والمد رطل ونصف والصاع ستة ارطال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يغتسل بصاع من ماء ويتوضأ بمد من 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لايرى في المذي وضوءا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صلی الله علیه وآله أذا توضأ اخذ</w:t>
      </w:r>
      <w:r>
        <w:rPr>
          <w:rStyle w:val="FootnoteAnchor"/>
          <w:rtl w:val="true"/>
        </w:rPr>
        <w:footnoteReference w:id="567"/>
      </w:r>
      <w:r>
        <w:rPr>
          <w:rFonts w:ascii="Amiri" w:hAnsi="Amiri" w:eastAsia="Amiri" w:cs="Amiri"/>
          <w:color w:val="111111"/>
          <w:sz w:val="28"/>
          <w:sz w:val="28"/>
          <w:szCs w:val="28"/>
          <w:rtl w:val="true"/>
          <w:lang w:bidi="ar-SA"/>
        </w:rPr>
        <w:t xml:space="preserve">ما يسقط من وضوئه فيتو ضون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لرسول الله صلی الله علیه وآله ممسكة اذا توضأ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الكذبة تنقض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غسل قبله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احاط به الشعر فليس للعباد آن </w:t>
      </w:r>
    </w:p>
    <w:p>
      <w:pPr>
        <w:pStyle w:val="BookText"/>
        <w:rPr/>
      </w:pPr>
      <w:r>
        <w:rPr>
          <w:rFonts w:ascii="Amiri" w:hAnsi="Amiri" w:eastAsia="Amiri" w:cs="Amiri"/>
          <w:color w:val="111111"/>
          <w:sz w:val="28"/>
          <w:sz w:val="28"/>
          <w:szCs w:val="28"/>
          <w:rtl w:val="true"/>
          <w:lang w:bidi="ar-SA"/>
        </w:rPr>
        <w:t xml:space="preserve">يغسلوه ولا يبحثوا عنه ولكن يجري عليه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اكل لحمه</w:t>
      </w:r>
      <w:r>
        <w:rPr>
          <w:rStyle w:val="FootnoteAnchor"/>
          <w:rtl w:val="true"/>
        </w:rPr>
        <w:footnoteReference w:id="568"/>
      </w:r>
      <w:r>
        <w:rPr>
          <w:rFonts w:ascii="IRNazanin" w:hAnsi="IRNazanin" w:eastAsia="IRNazanin"/>
          <w:color w:val="111111"/>
          <w:sz w:val="28"/>
          <w:sz w:val="28"/>
          <w:szCs w:val="28"/>
          <w:rtl w:val="true"/>
          <w:lang w:bidi="fa-IR"/>
        </w:rPr>
        <w:t>فلا باس بالوضوء</w:t>
      </w:r>
    </w:p>
    <w:p>
      <w:pPr>
        <w:pStyle w:val="BookText"/>
        <w:rPr/>
      </w:pPr>
      <w:r>
        <w:rPr>
          <w:rFonts w:ascii="IRNazanin" w:hAnsi="IRNazanin" w:eastAsia="IRNazanin"/>
          <w:color w:val="111111"/>
          <w:sz w:val="28"/>
          <w:sz w:val="28"/>
          <w:szCs w:val="28"/>
          <w:rtl w:val="true"/>
          <w:lang w:bidi="fa-IR"/>
        </w:rPr>
        <w:t xml:space="preserve">والشرب من ماء شرب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يؤكل لحمه </w:t>
      </w:r>
      <w:r>
        <w:rPr>
          <w:rStyle w:val="FootnoteAnchor"/>
          <w:rtl w:val="true"/>
        </w:rPr>
        <w:footnoteReference w:id="569"/>
      </w:r>
      <w:r>
        <w:rPr>
          <w:rFonts w:ascii="Amiri" w:hAnsi="Amiri" w:eastAsia="Amiri" w:cs="Amiri"/>
          <w:color w:val="111111"/>
          <w:sz w:val="28"/>
          <w:sz w:val="28"/>
          <w:szCs w:val="28"/>
          <w:rtl w:val="true"/>
          <w:lang w:bidi="ar-SA"/>
        </w:rPr>
        <w:t xml:space="preserve">فليتوضأ منه واشربه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سنة والوضوء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يفرغ الرجل </w:t>
      </w:r>
      <w:r>
        <w:rPr>
          <w:rStyle w:val="FootnoteAnchor"/>
          <w:rtl w:val="true"/>
        </w:rPr>
        <w:footnoteReference w:id="570"/>
      </w:r>
      <w:r>
        <w:rPr>
          <w:rFonts w:ascii="Amiri" w:hAnsi="Amiri" w:eastAsia="Amiri" w:cs="Amiri"/>
          <w:color w:val="111111"/>
          <w:sz w:val="28"/>
          <w:sz w:val="28"/>
          <w:szCs w:val="28"/>
          <w:rtl w:val="true"/>
          <w:lang w:bidi="ar-SA"/>
        </w:rPr>
        <w:t xml:space="preserve">على يده قبل ان يدخلها في الاناء ؟ قال واحدة من حدث البول وثنتين من الغائط وثلاثة من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أتوضأ في ميضاة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علیه السلام فصلی الظهر والعصر بين يدي وجلست عنده حتی حضرت المغرب فدعا بوضوء فتوضأ للصلاة ثم قال لی توضاء فقلت جعلت فداك انا على وضوئی ، فقال وان كنت على وضوء إِن مَنْ توضأ للمغرب كان وضوؤه ذلك كفارة لما مضى من ذنوبه في يومه الا الكبائر ومن توضأ للصبح كان وضوؤه ذلك كفارة لما مضى من ذنوبه في ليلته إلا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 اًعند ابی عبدالله علیه السلام فدعا بماء فملاء به كفه فعم به وجهه ثم ملاأكفه فعم به يده اليمنى ثم ملا كفه فعم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اليسرى ثم مسح على رأسه ورِجلَيْه وقال هذا وضوء من لم يحدث حدثا ، یعنی به التعدي في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فنزح دلواً للوضوء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اذا اجنيت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وضوء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يؤذن الرجل من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يتوضأ بالماء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أن يقضي المناسك كلها على غیر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يتوضأ بالماء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يتوضأ بالماء المستعمل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يتوضأ مما شرب منه ما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يصلي الرجل بوضوء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بان يصلي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بمسح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بمسح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بالوضوء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للوضوء من ثلاثة 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فضل السنور آن تتوضاء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لاتضربوا وجوهكم بالماء ضربا اذا توضأ تُم، ولكن شناً</w:t>
      </w:r>
      <w:r>
        <w:rPr>
          <w:rStyle w:val="FootnoteAnchor"/>
          <w:rtl w:val="true"/>
        </w:rPr>
        <w:footnoteReference w:id="571"/>
      </w:r>
      <w:r>
        <w:rPr>
          <w:rFonts w:ascii="IRNazanin" w:hAnsi="IRNazanin" w:eastAsia="IRNazanin"/>
          <w:color w:val="111111"/>
          <w:sz w:val="28"/>
          <w:sz w:val="28"/>
          <w:szCs w:val="28"/>
          <w:rtl w:val="true"/>
          <w:lang w:bidi="fa-IR"/>
        </w:rPr>
        <w:t>الماء شنا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02</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لاتطوف ولا تسعى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لاتوضأ من مثل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لانرى في المذي وضوءا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لاوضوء عليه مادام قاعدا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یرقدالخ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لاوضوء للصلاة 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للصلاة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لاوضوء من موطاً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لايتوضأ من سور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لايتوضأ منه ولا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الطست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الوضوء بسؤر اليهودي والنصرانی وولد الزنا والمشرك وكل من خالف </w:t>
      </w:r>
      <w:r>
        <w:rPr>
          <w:rStyle w:val="FootnoteAnchor"/>
          <w:rtl w:val="true"/>
        </w:rPr>
        <w:footnoteReference w:id="572"/>
      </w:r>
      <w:r>
        <w:rPr>
          <w:rFonts w:ascii="Amiri" w:hAnsi="Amiri" w:eastAsia="Amiri" w:cs="Amiri"/>
          <w:color w:val="111111"/>
          <w:sz w:val="28"/>
          <w:sz w:val="28"/>
          <w:szCs w:val="28"/>
          <w:rtl w:val="true"/>
          <w:lang w:bidi="ar-SA"/>
        </w:rPr>
        <w:t xml:space="preserve">الاسلام واشد من ذلك سؤر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لايرى في المذي 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الا وهو على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لاينقض الوضوء الا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لاينقض الوضوء الا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لاينقض الوضوء ماسوی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لاينقض الوضوء ولا يصلى حتی يطرحه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النواقض تحت عنوان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هل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لايوجب الوضوء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انما دخل بوضوء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الزيارة ومكة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يغتسل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توضأ هذه الجوارح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انك توضأت فجعلت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بفضل السنّور بأس أن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 من الغسل فيه وضوء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عليك 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النواقض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اظفاری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 الريح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و 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يخفق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حب القرع والديدان الصغاروضوء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الغسل ولا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القيء 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قَبْله ولا بعده و 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فتغسل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وضوء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ينقض الوضوء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الذي تسخّنه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الذي يتوض به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الذي يغسل به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يتوضأ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المذي اَينقض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المذي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الطامث اشرب من فضل </w:t>
      </w:r>
    </w:p>
    <w:p>
      <w:pPr>
        <w:pStyle w:val="BookText"/>
        <w:rPr/>
      </w:pPr>
      <w:r>
        <w:rPr>
          <w:rFonts w:ascii="IRNazanin" w:hAnsi="IRNazanin" w:eastAsia="IRNazanin"/>
          <w:color w:val="111111"/>
          <w:sz w:val="28"/>
          <w:sz w:val="28"/>
          <w:szCs w:val="28"/>
          <w:rtl w:val="true"/>
          <w:lang w:bidi="fa-IR"/>
        </w:rPr>
        <w:t>شرابها ولا احب ان اتوضأ</w:t>
      </w:r>
      <w:r>
        <w:rPr>
          <w:rStyle w:val="FootnoteAnchor"/>
          <w:rtl w:val="true"/>
        </w:rPr>
        <w:footnoteReference w:id="573"/>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الوجه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ذلك صار الوضوء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ادخله القبر علیه و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تعدى في وضوئه کان کتا قضه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فأسبغ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توضأ ولم يتمندل حتى يجف وضوئه كانت له </w:t>
      </w:r>
      <w:r>
        <w:rPr>
          <w:rStyle w:val="FootnoteAnchor"/>
          <w:rtl w:val="true"/>
        </w:rPr>
        <w:footnoteReference w:id="574"/>
      </w:r>
      <w:r>
        <w:rPr>
          <w:rFonts w:ascii="Amiri" w:hAnsi="Amiri" w:eastAsia="Amiri" w:cs="Amiri"/>
          <w:color w:val="111111"/>
          <w:sz w:val="28"/>
          <w:sz w:val="28"/>
          <w:szCs w:val="28"/>
          <w:rtl w:val="true"/>
          <w:lang w:bidi="ar-SA"/>
        </w:rPr>
        <w:t xml:space="preserve">ثلاثون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توضا فذكر</w:t>
      </w:r>
      <w:r>
        <w:rPr>
          <w:rStyle w:val="FootnoteAnchor"/>
          <w:rtl w:val="true"/>
        </w:rPr>
        <w:footnoteReference w:id="575"/>
      </w:r>
      <w:r>
        <w:rPr>
          <w:rFonts w:ascii="Amiri" w:hAnsi="Amiri" w:eastAsia="Amiri" w:cs="Amiri"/>
          <w:color w:val="111111"/>
          <w:sz w:val="28"/>
          <w:sz w:val="28"/>
          <w:szCs w:val="28"/>
          <w:rtl w:val="true"/>
          <w:lang w:bidi="ar-SA"/>
        </w:rPr>
        <w:t>اسم الله تعالى طهرجميع جسده ومن لم يسم لم يطهر من جسده الاما اصابه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توضا لصلاة الصبح كان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توضا للصبح كان وضوء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الخ</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للمغرب كان وضوئه ذلك فارة لما مضى من ذنبوه في نهاره ما خلا </w:t>
      </w:r>
    </w:p>
    <w:p>
      <w:pPr>
        <w:pStyle w:val="BookText"/>
        <w:rPr/>
      </w:pPr>
      <w:r>
        <w:rPr>
          <w:rFonts w:ascii="Amiri" w:hAnsi="Amiri" w:eastAsia="Amiri" w:cs="Amiri"/>
          <w:color w:val="111111"/>
          <w:sz w:val="28"/>
          <w:sz w:val="28"/>
          <w:szCs w:val="28"/>
          <w:rtl w:val="true"/>
          <w:lang w:bidi="ar-SA"/>
        </w:rPr>
        <w:t>الكبائر</w:t>
      </w:r>
      <w:r>
        <w:rPr>
          <w:rStyle w:val="FootnoteAnchor"/>
          <w:rtl w:val="true"/>
        </w:rPr>
        <w:footnoteReference w:id="576"/>
      </w:r>
      <w:r>
        <w:rPr>
          <w:rFonts w:ascii="Amiri" w:hAnsi="Amiri" w:eastAsia="Amiri" w:cs="Amiri"/>
          <w:color w:val="111111"/>
          <w:sz w:val="28"/>
          <w:sz w:val="28"/>
          <w:szCs w:val="28"/>
          <w:rtl w:val="true"/>
          <w:lang w:bidi="ar-SA"/>
        </w:rPr>
        <w:t xml:space="preserve">ومن توضأ لصلاة الصبح كان وضوئه ذلك كفارة لما مضى من ذنوبه في ليلته إِلّا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ه و 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توضأ مرتين لم یوجر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ذیل بیان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جاع فليتوضأ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اسم الله </w:t>
      </w:r>
      <w:r>
        <w:rPr>
          <w:rStyle w:val="FootnoteAnchor"/>
          <w:rtl w:val="true"/>
        </w:rPr>
        <w:footnoteReference w:id="577"/>
      </w:r>
      <w:r>
        <w:rPr>
          <w:rFonts w:ascii="Amiri" w:hAnsi="Amiri" w:eastAsia="Amiri" w:cs="Amiri"/>
          <w:color w:val="111111"/>
          <w:sz w:val="28"/>
          <w:sz w:val="28"/>
          <w:szCs w:val="28"/>
          <w:rtl w:val="true"/>
          <w:lang w:bidi="ar-SA"/>
        </w:rPr>
        <w:t xml:space="preserve">على وضوئه فكأنما اغتسل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في حاجة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على مرتين لم یوجر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من زاد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أن يكثر خير بيته فليتوضاء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حاجة وهو على غير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جنبا واراد ان يغسل الميت فليتوضأ وضوء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يستيقن أن واحدة من الوضوء تجزیه لم یوجر على الثنتيين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 كلبا فليتوضأ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نام وهو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وهو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مسح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 طعم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يبدأ بفرجه ثم يوضأ وضوء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يمكة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خرج الرجل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توضأت المرأة القت قناعها عن موضع مسح رأسها في صلاة الغداة والمغرب وتمسح عليه ويجزيها في سائر الصلوات ان تدخل اصبعها فتمسح على رأسها من غير أن تلقى قناعها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لا ينقض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الوذي لا ينقض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Style w:val="FootnoteAnchor"/>
          <w:rtl w:val="true"/>
        </w:rPr>
        <w:footnoteReference w:id="578"/>
      </w:r>
      <w:r>
        <w:rPr>
          <w:rFonts w:ascii="Amiri" w:hAnsi="Amiri" w:eastAsia="Amiri" w:cs="Amiri"/>
          <w:color w:val="111111"/>
          <w:sz w:val="28"/>
          <w:sz w:val="28"/>
          <w:szCs w:val="28"/>
          <w:rtl w:val="true"/>
          <w:lang w:bidi="ar-SA"/>
        </w:rPr>
        <w:t xml:space="preserve">في حدث آخر فيمن بدأ بغسل يساره قبل يمينه انه يعيد على يمينه ثم يعيد على يساره وقد روى انه يعيد على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وزكاة الوضوء أن يقول المتوضی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اسئلك تمام الوضوء وتمام الصلاة و تمام رضوانك والجنة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زكاة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وضأت أبا جعفر علیه السلام بجمع وقد بال فناولته ماء فاستنجي ثم صببت عليه كفا</w:t>
      </w:r>
      <w:r>
        <w:rPr>
          <w:rStyle w:val="FootnoteAnchor"/>
          <w:rtl w:val="true"/>
        </w:rPr>
        <w:footnoteReference w:id="579"/>
      </w:r>
      <w:r>
        <w:rPr>
          <w:rFonts w:ascii="IRNazanin" w:hAnsi="IRNazanin" w:eastAsia="IRNazanin"/>
          <w:color w:val="111111"/>
          <w:sz w:val="28"/>
          <w:sz w:val="28"/>
          <w:szCs w:val="28"/>
          <w:rtl w:val="true"/>
          <w:lang w:bidi="fa-IR"/>
        </w:rPr>
        <w:t xml:space="preserve">فغسل </w:t>
      </w:r>
      <w:r>
        <w:rPr>
          <w:rStyle w:val="FootnoteAnchor"/>
          <w:rtl w:val="true"/>
        </w:rPr>
        <w:footnoteReference w:id="580"/>
      </w:r>
      <w:r>
        <w:rPr>
          <w:rFonts w:ascii="Amiri" w:hAnsi="Amiri" w:eastAsia="Amiri" w:cs="Amiri"/>
          <w:color w:val="111111"/>
          <w:sz w:val="28"/>
          <w:sz w:val="28"/>
          <w:szCs w:val="28"/>
          <w:rtl w:val="true"/>
          <w:lang w:bidi="ar-SA"/>
        </w:rPr>
        <w:t>وجهه وكفا غسل به ذراعه الأيمن وكفا به غسل به ذراعه الأيسر ثم مسح بفضل الندا</w:t>
      </w:r>
      <w:r>
        <w:rPr>
          <w:rStyle w:val="FootnoteAnchor"/>
          <w:rtl w:val="true"/>
        </w:rPr>
        <w:footnoteReference w:id="581"/>
      </w:r>
      <w:r>
        <w:rPr>
          <w:rFonts w:ascii="Amiri" w:hAnsi="Amiri" w:eastAsia="Amiri" w:cs="Amiri"/>
          <w:color w:val="111111"/>
          <w:sz w:val="28"/>
          <w:sz w:val="28"/>
          <w:szCs w:val="28"/>
          <w:rtl w:val="true"/>
          <w:lang w:bidi="ar-SA"/>
        </w:rPr>
        <w:t xml:space="preserve">رأسه ورجليه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وضأني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الى الوضوء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توضأ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الذي افترضه الله على العباد المن جاء من الغائط أو بال ، قال يغسل ذكره ويذهب الغائط ثم يتوضأ مرتين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بعد الغسل بدعة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086</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شطر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الغسل وبعده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الوضوء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لا يتبعض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توضأت بعض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مثنی مثنی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مثنی مثنی من زاد لم يوجرعليه، وحكي لنا وضوء رسول الله صلی الله علیه وآله فغسل وجهه مرة واحدة وذراعيه مرة واحدة ومسح رأسه بفضل وضوئه ورجليه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مد والغسل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 ووصف الكعب في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فرض، واثنتان لايوجر </w:t>
      </w:r>
      <w:r>
        <w:rPr>
          <w:rStyle w:val="FootnoteAnchor"/>
          <w:rtl w:val="true"/>
        </w:rPr>
        <w:footnoteReference w:id="583"/>
      </w:r>
      <w:r>
        <w:rPr>
          <w:rFonts w:ascii="Amiri" w:hAnsi="Amiri" w:eastAsia="Amiri" w:cs="Amiri"/>
          <w:color w:val="111111"/>
          <w:sz w:val="28"/>
          <w:sz w:val="28"/>
          <w:szCs w:val="28"/>
          <w:rtl w:val="true"/>
          <w:lang w:bidi="ar-SA"/>
        </w:rPr>
        <w:t xml:space="preserve">والثالثة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واحدة واحدة، ووصف</w:t>
      </w:r>
      <w:r>
        <w:rPr>
          <w:rStyle w:val="FootnoteAnchor"/>
          <w:rtl w:val="true"/>
        </w:rPr>
        <w:footnoteReference w:id="584"/>
      </w:r>
      <w:r>
        <w:rPr>
          <w:rFonts w:ascii="Amiri" w:hAnsi="Amiri" w:eastAsia="Amiri" w:cs="Amiri"/>
          <w:color w:val="111111"/>
          <w:sz w:val="28"/>
          <w:sz w:val="28"/>
          <w:szCs w:val="28"/>
          <w:rtl w:val="true"/>
          <w:lang w:bidi="ar-SA"/>
        </w:rPr>
        <w:t xml:space="preserve">الكعب في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يتبع بعضه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من الوضوء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الوضوء تديره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الخاتم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امیرالمؤمنین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وآله اذا توضا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الوضوء الى الوضوء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توضأ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اكل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يتوضا الرجل بالماء الحميم الحار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بأن يصلي الرجل بوضوء واحد صلاة الليل والنهار كلها مالم يحدث وكذلك بتيمم واحد مالم يحدث او يصب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بالتوضوء بالنبيذ لان النبي صلی الله علیه وآله قد توضأ به ، وكان ذلك ماء قد نبذت فيه تميرات وكان صافيا فوقها فتوضأ به فاذا غيّر التمر لون الماء لم يجز الوضوء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بالوضوء بفضل الجنب والحائض مالم يوجد غيره فان توضأ رجل من الماء المتغير او اغتسل أو غسل ثوبه فعليه اعادة الوضوء والغُسل والصلاة وغسل الثوب وكل آنيد صب فيها ذلك الماء ، فان دخل رجل الحمام ولم يكن عنده ما يعرف به ويداه قذرتان ضرب يده في الماء وقال بسم الله وهذا مما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الجنب اذا انتهى الى الماء القليل في الطريق ولم يكن معه اناء يغرف به ويداه قذرتان يفعل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بالوضوء بالماء المستعمل وكان النبي صلی الله علیه وآله اذا توضأ اخذ الناس </w:t>
      </w:r>
    </w:p>
    <w:p>
      <w:pPr>
        <w:pStyle w:val="BookText"/>
        <w:rPr/>
      </w:pPr>
      <w:r>
        <w:rPr>
          <w:rFonts w:ascii="Amiri" w:hAnsi="Amiri" w:eastAsia="Amiri" w:cs="Amiri"/>
          <w:color w:val="111111"/>
          <w:sz w:val="28"/>
          <w:sz w:val="28"/>
          <w:szCs w:val="28"/>
          <w:rtl w:val="true"/>
          <w:lang w:bidi="ar-SA"/>
        </w:rPr>
        <w:t xml:space="preserve">مايستقط من وضوئه فيتوضؤ به والماء الذي يتوضا به الرجل في شيء نظيف فلابأس أن يأخذه غيره فيتوضا به فاما الماء الذي يغسل به الثوب او يغتسل به من الجنابة او تزال به نجاسة فلايتوضأ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بالوضوء من الحياض التي يبال فيها اذا غلب لون الماء البول وان غلب لون البول الماء فلا يتوضأ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بالوضوء من ماء شرب منه باز او صقر او عقاب مالم ير في منقاره دم، فان رؤى في منقاره دم لم يتوضأ منه ولم يشرب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ولاباس بالوضوء منه والغسل من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قدر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التوضوء باللبن لان الوضوء انما هو بالماء او الصعيد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الوضوء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كان وضوء رسول الله صلی الله علیه وآله الا مرة مرة، وتوضأ النبي صلی الله علیه وآله مرة مرة، فقال هذا وضوء لا يقبل الله الصلاة الا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والماء الذي يتوضأ به الرجل في شيء نظيف فلابأس أن يأخذه غيره فيتوضأ به، فاما الماء الذي يغسل به الثوب او يغتسل به من الجنابة او تزال به نجاسة فلا يتوضأ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اتم نسکه بوضوء كان احب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السعي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يسعى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النبيذ الذي يتوضأ به واحلّ شربه هو الذي ينبذ بالغداة ويشرب بالعشيّ او ينبذ بالعشيّ ویشرب بالغداة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حدثا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سمّيتَ حين توضأت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توضأ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يتوضأ من فضل الحائض ؟</w:t>
      </w:r>
      <w:r>
        <w:rPr>
          <w:rStyle w:val="FootnoteAnchor"/>
          <w:rtl w:val="true"/>
        </w:rPr>
        <w:footnoteReference w:id="585"/>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فضل و ضوء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يتوضأ من فضل الحائض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يشرب من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ما يتوضأ أذكر منه حين يشك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من توضأ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توضا فذكر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من اصاب منكم مصيبة او نزلب به نازلة فليتوضأ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توضأ واسبغ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النبي فقال يا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ثلاث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قاسباغ الوضوء في السبرات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اسبغ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عليك بالسواك عند وضو كل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من توضأ بمثل ما توضأت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امير المؤمنين عليه السلام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من توضأ مثل وضوئي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امیرالمؤمنین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احدكم الراحة من الدهن فيملا بها جسده والماء اوسع من ذلك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ألااحكي لكم وضوء رسول الله صلی الله علیه وآله قلت بلى قال فادخل يده في الاناء ولم يغسل يده فأخذ كفاً من ماء فصبه على وجهه ثم مسح جانبيه حتى مسحه كله ثم أخذ كفاً آخربيمينه فصّبه على يساره ثم غسل به ذراعه الأيسر ثم مسح رأسه ورِجْليه بما بقي يديه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 من 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من الناحية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 وضوء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p>
    <w:p>
      <w:pPr>
        <w:pStyle w:val="BookText"/>
        <w:rPr/>
      </w:pPr>
      <w:r>
        <w:rPr>
          <w:rFonts w:ascii="IRNazanin" w:hAnsi="IRNazanin" w:eastAsia="IRNazanin"/>
          <w:color w:val="111111"/>
          <w:sz w:val="28"/>
          <w:sz w:val="28"/>
          <w:szCs w:val="28"/>
          <w:rtl w:val="true"/>
          <w:lang w:bidi="fa-IR"/>
        </w:rPr>
        <w:t>اقض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الوضوء ثلاث غرفات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بوضوء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يصيبنا الدمق والثلج ونريد ان نتوضأ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 ومن الغائط والبول مرتين ومن الجنابة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منها موضع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في الخ</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أن تتوضأ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bookmarkStart w:id="452" w:name="pg14732_201590"/>
    </w:p>
    <w:p>
      <w:pPr>
        <w:pStyle w:val="Heading3"/>
        <w:numPr>
          <w:ilvl w:val="2"/>
          <w:numId w:val="1"/>
        </w:numPr>
        <w:rPr/>
      </w:pPr>
      <w:bookmarkStart w:id="453" w:name="__RefHeading___Toc692216_730472459"/>
      <w:bookmarkStart w:id="454" w:name="_Toc192"/>
      <w:bookmarkEnd w:id="452"/>
      <w:bookmarkEnd w:id="453"/>
      <w:r>
        <w:rPr>
          <w:rtl w:val="true"/>
        </w:rPr>
        <w:t>«</w:t>
      </w:r>
      <w:r>
        <w:rPr>
          <w:rtl w:val="true"/>
        </w:rPr>
        <w:t>الوضيع</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والله لو ان الوضيع في قعر بئرلبعث الله عزوجل ريحاً ترفعه فوق الأخيار في دولة الاشرار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55" w:name="__RefHeading___Toc692218_730472459"/>
      <w:bookmarkStart w:id="456" w:name="_Toc193"/>
      <w:bookmarkEnd w:id="455"/>
      <w:r>
        <w:rPr>
          <w:rtl w:val="true"/>
        </w:rPr>
        <w:t>«</w:t>
      </w:r>
      <w:r>
        <w:rPr>
          <w:rtl w:val="true"/>
        </w:rPr>
        <w:t xml:space="preserve">الوضيعة </w:t>
      </w:r>
      <w:r>
        <w:rPr>
          <w:rtl w:val="true"/>
        </w:rPr>
        <w:t>»</w:t>
      </w:r>
      <w:bookmarkEnd w:id="4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لي على رجل دراهم وان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اليوم وضيعة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دفع الى رجل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یازرارة ارأيت وضيعة ذلك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مال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يدل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الوضيعة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الاان يأخذه بو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منه وضيعة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ولاوضيعة عليها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المضاربة قال الربح بينهما والوضيعة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المضارب من الوضيعة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الربح وعليه 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من الوضيعة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بين المسلمين الا بوضيعة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من الوضيعة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w:t>
      </w:r>
      <w:r>
        <w:rPr>
          <w:rStyle w:val="FootnoteAnchor"/>
          <w:rtl w:val="true"/>
        </w:rPr>
        <w:footnoteReference w:id="587"/>
      </w:r>
      <w:r>
        <w:rPr>
          <w:rFonts w:ascii="IRNazanin" w:hAnsi="IRNazanin" w:eastAsia="IRNazanin"/>
          <w:color w:val="111111"/>
          <w:sz w:val="28"/>
          <w:sz w:val="28"/>
          <w:szCs w:val="28"/>
          <w:rtl w:val="true"/>
          <w:lang w:bidi="fa-IR"/>
        </w:rPr>
        <w:t>بعد الضمه حرام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457" w:name="pg14732_201591"/>
    </w:p>
    <w:p>
      <w:pPr>
        <w:pStyle w:val="Heading3"/>
        <w:numPr>
          <w:ilvl w:val="2"/>
          <w:numId w:val="1"/>
        </w:numPr>
        <w:rPr/>
      </w:pPr>
      <w:bookmarkStart w:id="458" w:name="__RefHeading___Toc692220_730472459"/>
      <w:bookmarkStart w:id="459" w:name="_Toc194"/>
      <w:bookmarkEnd w:id="457"/>
      <w:bookmarkEnd w:id="458"/>
      <w:r>
        <w:rPr>
          <w:rtl w:val="true"/>
        </w:rPr>
        <w:t>«</w:t>
      </w:r>
      <w:r>
        <w:rPr>
          <w:rtl w:val="true"/>
        </w:rPr>
        <w:t xml:space="preserve">الوضيف </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الوضيف</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والوضيف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والطاء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تتخذه وطنا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زرت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ولاتتخذه وطنا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Heading3"/>
        <w:numPr>
          <w:ilvl w:val="2"/>
          <w:numId w:val="1"/>
        </w:numPr>
        <w:rPr/>
      </w:pPr>
      <w:bookmarkStart w:id="460" w:name="__RefHeading___Toc692222_730472459"/>
      <w:bookmarkStart w:id="461" w:name="_Toc195"/>
      <w:bookmarkEnd w:id="460"/>
      <w:r>
        <w:rPr>
          <w:rtl w:val="true"/>
        </w:rPr>
        <w:t>«</w:t>
      </w:r>
      <w:r>
        <w:rPr>
          <w:rtl w:val="true"/>
        </w:rPr>
        <w:t>الوطواط</w:t>
      </w:r>
      <w:r>
        <w:rPr>
          <w:rtl w:val="true"/>
        </w:rPr>
        <w:t>»</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الوطواط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والوطواط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المسوخات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المسوخات</w:t>
      </w:r>
    </w:p>
    <w:p>
      <w:pPr>
        <w:pStyle w:val="Heading3"/>
        <w:numPr>
          <w:ilvl w:val="2"/>
          <w:numId w:val="1"/>
        </w:numPr>
        <w:rPr/>
      </w:pPr>
      <w:bookmarkStart w:id="462" w:name="__RefHeading___Toc692224_730472459"/>
      <w:bookmarkStart w:id="463" w:name="_Toc196"/>
      <w:bookmarkEnd w:id="462"/>
      <w:r>
        <w:rPr>
          <w:rtl w:val="true"/>
        </w:rPr>
        <w:t>«</w:t>
      </w:r>
      <w:r>
        <w:rPr>
          <w:rtl w:val="true"/>
        </w:rPr>
        <w:t>الوطي</w:t>
      </w:r>
      <w:r>
        <w:rPr>
          <w:rtl w:val="true"/>
        </w:rPr>
        <w:t>»</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المقابر فطأ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للرجل منکم جارية يطؤها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وطیء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ما وطئت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فوطیء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وطئت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والرئاسة و اياك ان تطاء اعقاب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عندي الأمة فاطأها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سمع الوطء 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فبانت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له أَمة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وطاء على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لابنه جارية أَلَه أَنْ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الأختين فيطاء احداهما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الجمع بين الأختين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الجوار فلا يقدر على أن يطأهن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المملوكة وابنتها فيطاء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 والمملوكة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جارية كانت في ملکی فوطئتها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حاملا قد استبان حملها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جارية يطؤها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جارية من الفي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رهن جاريته عند قوم ایحل له ان يطأها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فبانت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ایحل له ان يطأها قال لا تقدم في الطلاق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فبانت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عنده أختان مملوکتان فوطيء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الأختين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عنده أُختان مملوکتان فوطيء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الأختين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عنده جاريتان أُختان فوطأ احداهما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 بين الاُختين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عنده جارية يطئها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أُختان مملوکتان فوطيء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الاُختين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جارية يطؤها</w:t>
      </w:r>
      <w:r>
        <w:rPr>
          <w:rStyle w:val="FootnoteAnchor"/>
          <w:rtl w:val="true"/>
        </w:rPr>
        <w:footnoteReference w:id="589"/>
      </w:r>
      <w:r>
        <w:rPr>
          <w:rFonts w:ascii="IRNazanin" w:hAnsi="IRNazanin" w:eastAsia="IRNazanin"/>
          <w:color w:val="111111"/>
          <w:sz w:val="28"/>
          <w:sz w:val="28"/>
          <w:szCs w:val="28"/>
          <w:rtl w:val="true"/>
          <w:lang w:bidi="fa-IR"/>
        </w:rPr>
        <w:t>وكانت تخرج في حوائجه فحملت فخشی آن لا يكون الحمل منه كيف يصنع ایبيع الجارية والولد ؟فقال يبيع الجارية ولا يبيع الولد ولا يورثه شيئا من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مملوكة يطأها فماتت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 والمملوكة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ملك أختين ايطأهما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 بين الأختين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وطیء امرأة فنقلت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وطء امرأته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ascii="Amiri" w:hAnsi="Amiri" w:eastAsia="Amiri" w:cs="Amiri"/>
          <w:color w:val="111111"/>
          <w:sz w:val="28"/>
          <w:sz w:val="28"/>
          <w:szCs w:val="28"/>
          <w:rtl w:val="true"/>
          <w:lang w:bidi="ar-SA"/>
        </w:rPr>
        <w:t xml:space="preserve">في جارية لابن لي صغير ايجوز لي أن اطأها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وطى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يطأها اَله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يطاء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يعتق جاريته عن دبرايطوها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ولد زنا عليه جناح أن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وطیء بيض قطاة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 طیء بيض 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ايطأها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اَيحل له أن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الإخلال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يحل له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المملوك يحل له ان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بين رجلين فوطئها 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بين رجلين وطئها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بين رجلين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لابن لي صغير ايجوز لي أن اطأها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جاريته قوما ایحل له أن يطأها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يطأ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كانت عنده اختان فوطیء احداهما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الاختين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امة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جارية فوطئها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الأمة من رجل فيقول اني لم اطأها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يطأ على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النظيف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يطأ العذرة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النواقض </w:t>
      </w:r>
      <w:bookmarkStart w:id="464" w:name="pg14732_201594"/>
    </w:p>
    <w:p>
      <w:pPr>
        <w:pStyle w:val="BookText"/>
        <w:rPr/>
      </w:pPr>
      <w:bookmarkEnd w:id="4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يطؤها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الذي وطيء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اشتركوا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كنت اطأها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يوطأ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التماثيل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طريق يوطأ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لاترد التي ليست بحبلی اذا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توطأ جارية 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التي ليست بحبلى اذا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لايطأ الرجل المرأة اذا تزوجها حتی يجعل لها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تكون له الأمة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وطئت مكاناً ماوطئه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وطئت او 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وطئته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 في وطى الرجال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طیء امرأته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وطء امرأته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وطي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وطیء رسول الله صلی الله علیه وآله الرمضا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الفرفخ</w:t>
      </w:r>
    </w:p>
    <w:p>
      <w:pPr>
        <w:pStyle w:val="Heading3"/>
        <w:numPr>
          <w:ilvl w:val="2"/>
          <w:numId w:val="1"/>
        </w:numPr>
        <w:rPr/>
      </w:pPr>
      <w:bookmarkStart w:id="465" w:name="__RefHeading___Toc692226_730472459"/>
      <w:bookmarkStart w:id="466" w:name="_Toc197"/>
      <w:bookmarkEnd w:id="465"/>
      <w:r>
        <w:rPr>
          <w:rtl w:val="true"/>
        </w:rPr>
        <w:t>«</w:t>
      </w:r>
      <w:r>
        <w:rPr>
          <w:rtl w:val="true"/>
        </w:rPr>
        <w:t>الوطيس</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الوطيس</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 حمى الوطيس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467" w:name="__RefHeading___Toc692228_730472459"/>
      <w:bookmarkStart w:id="468" w:name="_Toc198"/>
      <w:bookmarkEnd w:id="467"/>
      <w:r>
        <w:rPr>
          <w:rtl w:val="true"/>
        </w:rPr>
        <w:t>الواو والظاء</w:t>
      </w:r>
      <w:bookmarkEnd w:id="468"/>
    </w:p>
    <w:p>
      <w:pPr>
        <w:pStyle w:val="Heading3"/>
        <w:numPr>
          <w:ilvl w:val="2"/>
          <w:numId w:val="1"/>
        </w:numPr>
        <w:rPr/>
      </w:pPr>
      <w:bookmarkStart w:id="469" w:name="__RefHeading___Toc692230_730472459"/>
      <w:bookmarkStart w:id="470" w:name="_Toc199"/>
      <w:bookmarkEnd w:id="469"/>
      <w:r>
        <w:rPr>
          <w:rtl w:val="true"/>
        </w:rPr>
        <w:t>«</w:t>
      </w:r>
      <w:r>
        <w:rPr>
          <w:rtl w:val="true"/>
        </w:rPr>
        <w:t>الوظائف</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الوظائف ترد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الوظائف على من ثبت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471" w:name="__RefHeading___Toc692232_730472459"/>
      <w:bookmarkStart w:id="472" w:name="_Toc200"/>
      <w:bookmarkEnd w:id="471"/>
      <w:r>
        <w:rPr>
          <w:rtl w:val="true"/>
        </w:rPr>
        <w:t>الواو والعين</w:t>
      </w:r>
      <w:bookmarkEnd w:id="472"/>
    </w:p>
    <w:p>
      <w:pPr>
        <w:pStyle w:val="Heading3"/>
        <w:numPr>
          <w:ilvl w:val="2"/>
          <w:numId w:val="1"/>
        </w:numPr>
        <w:rPr/>
      </w:pPr>
      <w:bookmarkStart w:id="473" w:name="__RefHeading___Toc692234_730472459"/>
      <w:bookmarkStart w:id="474" w:name="_Toc201"/>
      <w:bookmarkEnd w:id="473"/>
      <w:r>
        <w:rPr>
          <w:rtl w:val="true"/>
        </w:rPr>
        <w:t>«</w:t>
      </w:r>
      <w:r>
        <w:rPr>
          <w:rtl w:val="true"/>
        </w:rPr>
        <w:t>الوعاء</w:t>
      </w:r>
      <w:r>
        <w:rPr>
          <w:rtl w:val="true"/>
        </w:rPr>
        <w:t>»</w:t>
      </w:r>
      <w:bookmarkEnd w:id="47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فقلت جعلت </w:t>
      </w:r>
      <w:bookmarkStart w:id="475" w:name="pg14732_201595"/>
    </w:p>
    <w:p>
      <w:pPr>
        <w:pStyle w:val="BookText"/>
        <w:rPr/>
      </w:pPr>
      <w:bookmarkEnd w:id="475"/>
      <w:r>
        <w:rPr>
          <w:rFonts w:ascii="Amiri" w:hAnsi="Amiri" w:eastAsia="Amiri" w:cs="Amiri"/>
          <w:color w:val="111111"/>
          <w:sz w:val="28"/>
          <w:sz w:val="28"/>
          <w:szCs w:val="28"/>
          <w:rtl w:val="true"/>
          <w:lang w:bidi="ar-SA"/>
        </w:rPr>
        <w:t xml:space="preserve">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يتزوج الولد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المرأة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المرأة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476" w:name="__RefHeading___Toc692236_730472459"/>
      <w:bookmarkStart w:id="477" w:name="_Toc202"/>
      <w:bookmarkEnd w:id="476"/>
      <w:r>
        <w:rPr>
          <w:rtl w:val="true"/>
        </w:rPr>
        <w:t>«</w:t>
      </w:r>
      <w:r>
        <w:rPr>
          <w:rtl w:val="true"/>
        </w:rPr>
        <w:t xml:space="preserve">الوعثاء </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الوعثاء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وعثاء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من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وعثاء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478" w:name="__RefHeading___Toc692238_730472459"/>
      <w:bookmarkStart w:id="479" w:name="_Toc203"/>
      <w:bookmarkEnd w:id="478"/>
      <w:r>
        <w:rPr>
          <w:rtl w:val="true"/>
        </w:rPr>
        <w:t>«</w:t>
      </w:r>
      <w:r>
        <w:rPr>
          <w:rtl w:val="true"/>
        </w:rPr>
        <w:t>الوعد</w:t>
      </w:r>
      <w:r>
        <w:rPr>
          <w:rtl w:val="true"/>
        </w:rPr>
        <w:t>»</w:t>
      </w:r>
      <w:bookmarkEnd w:id="4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افترى الله عزوجل اَخْلف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عدني فقال كيف اعدك وانا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وعدتم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احبوا الصبيان و ارحموهم واذا وعدتموهم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احمدك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على عهدك ووعدك واو من بوعدك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وعد نبيّه محمد اًصلی الله علیه وآله الوسيلة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وعدك اخلفك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صادق الوعد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اصول الكفر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اذا وعدت وعداً وفيت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الياس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ذلك في امرأة وعدها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وعد اخلف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رأوا ما 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وعد اخلف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عدنی قال كيف اعدك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الرجاء </w:t>
      </w:r>
      <w:bookmarkStart w:id="480" w:name="pg14732_201596"/>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اخاه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ما وعد الله عليه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اَنَّ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يوم القوم وانت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وهو بالحيرة اما ترید ماوعدتك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رأس الحسين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وعد اهله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لايكون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بوعدك واتبع امرك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في الليلة التي وعد فيها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على بن الحسین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 اذا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فليف اذا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وعد اولهما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الفساد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وعدها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أناساً من بني هاشم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أذا وعد وفى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یاکریم الخ</w:t>
      </w:r>
      <w:r>
        <w:rPr>
          <w:rFonts w:eastAsia="IRNazanin" w:cs="IRNazanin"/>
          <w:color w:val="111111"/>
          <w:sz w:val="28"/>
          <w:szCs w:val="28"/>
          <w:rtl w:val="true"/>
          <w:lang w:bidi="fa-IR"/>
        </w:rPr>
        <w:t>)</w:t>
      </w:r>
    </w:p>
    <w:p>
      <w:pPr>
        <w:pStyle w:val="Heading3"/>
        <w:numPr>
          <w:ilvl w:val="2"/>
          <w:numId w:val="1"/>
        </w:numPr>
        <w:rPr/>
      </w:pPr>
      <w:bookmarkStart w:id="481" w:name="__RefHeading___Toc692240_730472459"/>
      <w:bookmarkStart w:id="482" w:name="_Toc204"/>
      <w:bookmarkEnd w:id="481"/>
      <w:r>
        <w:rPr>
          <w:rtl w:val="true"/>
        </w:rPr>
        <w:t>«</w:t>
      </w:r>
      <w:r>
        <w:rPr>
          <w:rtl w:val="true"/>
        </w:rPr>
        <w:t>الوَعِر</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المرتضی السهل اذا کان منحدره وَعِرا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اتباع الهوی</w:t>
      </w:r>
    </w:p>
    <w:p>
      <w:pPr>
        <w:pStyle w:val="Heading3"/>
        <w:numPr>
          <w:ilvl w:val="2"/>
          <w:numId w:val="1"/>
        </w:numPr>
        <w:rPr/>
      </w:pPr>
      <w:bookmarkStart w:id="483" w:name="__RefHeading___Toc692242_730472459"/>
      <w:bookmarkStart w:id="484" w:name="_Toc205"/>
      <w:bookmarkEnd w:id="483"/>
      <w:r>
        <w:rPr>
          <w:rtl w:val="true"/>
        </w:rPr>
        <w:t>«</w:t>
      </w:r>
      <w:r>
        <w:rPr>
          <w:rtl w:val="true"/>
        </w:rPr>
        <w:t xml:space="preserve">الوَعِرة </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اجائتنا المضائق الوعرة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485" w:name="__RefHeading___Toc692244_730472459"/>
      <w:bookmarkStart w:id="486" w:name="_Toc206"/>
      <w:bookmarkEnd w:id="485"/>
      <w:r>
        <w:rPr>
          <w:rtl w:val="true"/>
        </w:rPr>
        <w:t>«</w:t>
      </w:r>
      <w:r>
        <w:rPr>
          <w:rtl w:val="true"/>
        </w:rPr>
        <w:t xml:space="preserve">الوعظه </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وعظ أهل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فوعظهم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وعظ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عيسى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لامیرالمؤمنی علیه السلام عظنا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الموعظة </w:t>
      </w:r>
      <w:bookmarkStart w:id="487" w:name="pg14732_201597"/>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اتعظ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اميرالمؤمنين علیه السلام إلى بعض اصحابه يعظه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رجل الى الحسين علیه السلام 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اطاعة المخلوق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فاردت ان اعظه فوعظنی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اتانی جبرئیل علیه السلام قط الاوعظني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شيء وعظك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الموعظة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وعظنا ابو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الخلاف فعلوا ما يوعظون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مذنب 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الغضب</w:t>
      </w:r>
    </w:p>
    <w:p>
      <w:pPr>
        <w:pStyle w:val="Heading3"/>
        <w:numPr>
          <w:ilvl w:val="2"/>
          <w:numId w:val="1"/>
        </w:numPr>
        <w:rPr/>
      </w:pPr>
      <w:bookmarkStart w:id="488" w:name="__RefHeading___Toc692246_730472459"/>
      <w:bookmarkStart w:id="489" w:name="_Toc207"/>
      <w:bookmarkEnd w:id="488"/>
      <w:r>
        <w:rPr>
          <w:rtl w:val="true"/>
        </w:rPr>
        <w:t>«</w:t>
      </w:r>
      <w:r>
        <w:rPr>
          <w:rtl w:val="true"/>
        </w:rPr>
        <w:t>الوعك</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ليوعك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المرض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وعك استعان بالماء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لموعوك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لموعوك منذ سبعة اشهر ولقد وعك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في ليلتي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فوعك وعكا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اراك مصفرا فقلت و 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الكباب</w:t>
      </w:r>
    </w:p>
    <w:p>
      <w:pPr>
        <w:pStyle w:val="Heading3"/>
        <w:numPr>
          <w:ilvl w:val="2"/>
          <w:numId w:val="1"/>
        </w:numPr>
        <w:rPr/>
      </w:pPr>
      <w:bookmarkStart w:id="490" w:name="__RefHeading___Toc692248_730472459"/>
      <w:bookmarkStart w:id="491" w:name="_Toc208"/>
      <w:bookmarkEnd w:id="490"/>
      <w:r>
        <w:rPr>
          <w:rtl w:val="true"/>
        </w:rPr>
        <w:t>«</w:t>
      </w:r>
      <w:r>
        <w:rPr>
          <w:rtl w:val="true"/>
        </w:rPr>
        <w:t>الوعي</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اسالك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اراد ان يوعيه الله عزوجل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492" w:name="pg14732_201598"/>
    </w:p>
    <w:p>
      <w:pPr>
        <w:pStyle w:val="Heading3"/>
        <w:numPr>
          <w:ilvl w:val="2"/>
          <w:numId w:val="1"/>
        </w:numPr>
        <w:rPr/>
      </w:pPr>
      <w:bookmarkStart w:id="493" w:name="__RefHeading___Toc692250_730472459"/>
      <w:bookmarkStart w:id="494" w:name="_Toc209"/>
      <w:bookmarkEnd w:id="492"/>
      <w:bookmarkEnd w:id="493"/>
      <w:r>
        <w:rPr>
          <w:rtl w:val="true"/>
        </w:rPr>
        <w:t>«</w:t>
      </w:r>
      <w:r>
        <w:rPr>
          <w:rtl w:val="true"/>
        </w:rPr>
        <w:t xml:space="preserve">الوعيد </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بالوعيد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اهل الوعيد من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اصناف الناس</w:t>
      </w:r>
    </w:p>
    <w:p>
      <w:pPr>
        <w:pStyle w:val="Heading3"/>
        <w:numPr>
          <w:ilvl w:val="2"/>
          <w:numId w:val="1"/>
        </w:numPr>
        <w:rPr/>
      </w:pPr>
      <w:bookmarkStart w:id="495" w:name="__RefHeading___Toc692252_730472459"/>
      <w:bookmarkStart w:id="496" w:name="_Toc210"/>
      <w:bookmarkEnd w:id="495"/>
      <w:r>
        <w:rPr>
          <w:rtl w:val="true"/>
        </w:rPr>
        <w:t>«</w:t>
      </w:r>
      <w:r>
        <w:rPr>
          <w:rtl w:val="true"/>
        </w:rPr>
        <w:t>وُعَيْر</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ظل عير الي فيء وعير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الاميال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ظل عير الى ظل وعير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Heading2"/>
        <w:numPr>
          <w:ilvl w:val="1"/>
          <w:numId w:val="1"/>
        </w:numPr>
        <w:rPr/>
      </w:pPr>
      <w:bookmarkStart w:id="497" w:name="__RefHeading___Toc692254_730472459"/>
      <w:bookmarkStart w:id="498" w:name="_Toc211"/>
      <w:bookmarkEnd w:id="497"/>
      <w:r>
        <w:rPr>
          <w:rtl w:val="true"/>
        </w:rPr>
        <w:t>الواو والفاء</w:t>
      </w:r>
      <w:bookmarkEnd w:id="498"/>
    </w:p>
    <w:p>
      <w:pPr>
        <w:pStyle w:val="Heading3"/>
        <w:numPr>
          <w:ilvl w:val="2"/>
          <w:numId w:val="1"/>
        </w:numPr>
        <w:rPr/>
      </w:pPr>
      <w:bookmarkStart w:id="499" w:name="__RefHeading___Toc692256_730472459"/>
      <w:bookmarkStart w:id="500" w:name="_Toc212"/>
      <w:bookmarkEnd w:id="499"/>
      <w:r>
        <w:rPr>
          <w:rtl w:val="true"/>
        </w:rPr>
        <w:t>«</w:t>
      </w:r>
      <w:r>
        <w:rPr>
          <w:rtl w:val="true"/>
        </w:rPr>
        <w:t xml:space="preserve">الوفاء </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الدراهم من الرجل فاز نها ثم افرقها ويفضل في يدي منها فضل قال اليس</w:t>
      </w:r>
      <w:r>
        <w:rPr>
          <w:rStyle w:val="FootnoteAnchor"/>
          <w:rtl w:val="true"/>
        </w:rPr>
        <w:footnoteReference w:id="594"/>
      </w:r>
      <w:r>
        <w:rPr>
          <w:rFonts w:ascii="IRNazanin" w:hAnsi="IRNazanin" w:eastAsia="IRNazanin"/>
          <w:color w:val="111111"/>
          <w:sz w:val="28"/>
          <w:sz w:val="28"/>
          <w:szCs w:val="28"/>
          <w:rtl w:val="true"/>
          <w:lang w:bidi="fa-IR"/>
        </w:rPr>
        <w:t xml:space="preserve">تحرى الوفاء ؟ قلت بلى، قال </w:t>
      </w:r>
      <w:r>
        <w:rPr>
          <w:rStyle w:val="FootnoteAnchor"/>
          <w:rtl w:val="true"/>
        </w:rPr>
        <w:footnoteReference w:id="595"/>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احبوا الصبيان وارحموهم واذا وعدتموهم شيئا ففوا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تحري الوفاء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فليف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يف كل واحد منهما لصاحبه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لاهل الدین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تمام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لي جارية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بقولك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وفيت لي وفيت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موسی الرضا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المأمون الخ</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لاتكونون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لايقبل الله الا الوفاء بالشروط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 الوفاء فان اتي على يديك وقد نویت الوفاء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صاحب نخل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صاحب نخل فخبرني بحد انتهى اليه فيه من الوفاء ، فقال أبو عبدالله علیه السلام انو الوفاء فان اتي على يدك وقد نویت الوفاء نقصان کنت من اهل الوفاء، وان نویت النقصان ثم او فيت کنت من اهل النقصان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لاعذر فيهن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علیه السلام الناس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لملوك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من المرأة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نيته الوفاء وهو اذا كان لم يحسن ان يکیل ، قال فما يقول الذين حوله ؟</w:t>
      </w:r>
    </w:p>
    <w:p>
      <w:pPr>
        <w:pStyle w:val="BookText"/>
        <w:rPr/>
      </w:pPr>
      <w:r>
        <w:rPr>
          <w:rFonts w:ascii="Amiri" w:hAnsi="Amiri" w:eastAsia="Amiri" w:cs="Amiri"/>
          <w:color w:val="111111"/>
          <w:sz w:val="28"/>
          <w:sz w:val="28"/>
          <w:szCs w:val="28"/>
          <w:rtl w:val="true"/>
          <w:lang w:bidi="ar-SA"/>
        </w:rPr>
        <w:t xml:space="preserve">قال قلت يقولون لايوفي ، قال هذا لا ينبغي له ان يكيل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يستقرض على ظهره الا وعنده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على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اولى بالوفاء 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قال والله ثم لم 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في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الفقير عنده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 الفقير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ويشترط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 لها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لي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بصير قد وفينا لصاحبك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لي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وفي لي والله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رجل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يلزمني </w:t>
      </w:r>
    </w:p>
    <w:p>
      <w:pPr>
        <w:pStyle w:val="BookText"/>
        <w:rPr/>
      </w:pPr>
      <w:r>
        <w:rPr>
          <w:rFonts w:ascii="Amiri" w:hAnsi="Amiri" w:eastAsia="Amiri" w:cs="Amiri"/>
          <w:color w:val="111111"/>
          <w:sz w:val="28"/>
          <w:sz w:val="28"/>
          <w:szCs w:val="28"/>
          <w:rtl w:val="true"/>
          <w:lang w:bidi="ar-SA"/>
        </w:rPr>
        <w:t xml:space="preserve">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المرابطة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الوفاء حتى 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الوفاء حتى يميل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 الوفاء حتى يميل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آمن بالله من وفي لهم بیمین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على افضلهم الوفاء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فمؤمن صدق بعهد الله ووفی بشرطه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مؤمنان مؤمن وفي له بشرطه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الميزان فنوى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الميزان بيده فتوى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أخذ الميزان بیده فنوى </w:t>
      </w:r>
      <w:r>
        <w:rPr>
          <w:rStyle w:val="FootnoteAnchor"/>
          <w:rtl w:val="true"/>
        </w:rPr>
        <w:footnoteReference w:id="596"/>
      </w:r>
      <w:r>
        <w:rPr>
          <w:rFonts w:ascii="Amiri" w:hAnsi="Amiri" w:eastAsia="Amiri" w:cs="Amiri"/>
          <w:color w:val="111111"/>
          <w:sz w:val="28"/>
          <w:sz w:val="28"/>
          <w:szCs w:val="28"/>
          <w:rtl w:val="true"/>
          <w:lang w:bidi="ar-SA"/>
        </w:rPr>
        <w:t xml:space="preserve">ان يأخذ لنفسه وافيا لم يأخذ الا راجحا ومن اعطى فنوى ان يعطى سواء لم يعط الا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فليف اذاوعد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الكرم الوفاء بالذمم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وفي وفي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النذر نذران فما كان لله وفي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واوفوا بعهدی قال بولاية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منهما ابعدهما عشر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الخ</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ولیوفوا نذورهم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الطواف </w:t>
      </w:r>
      <w:bookmarkStart w:id="501" w:name="pg14732_201601"/>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أذا وعد وفي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 یاکریم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الوفاء للاول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الخياطة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502" w:name="__RefHeading___Toc692258_730472459"/>
      <w:bookmarkStart w:id="503" w:name="_Toc213"/>
      <w:bookmarkEnd w:id="502"/>
      <w:r>
        <w:rPr>
          <w:rtl w:val="true"/>
        </w:rPr>
        <w:t>«</w:t>
      </w:r>
      <w:r>
        <w:rPr>
          <w:rtl w:val="true"/>
        </w:rPr>
        <w:t xml:space="preserve">الوفادة </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 لوفادة الى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 الوفادة الى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504" w:name="__RefHeading___Toc692260_730472459"/>
      <w:bookmarkStart w:id="505" w:name="_Toc214"/>
      <w:bookmarkEnd w:id="504"/>
      <w:r>
        <w:rPr>
          <w:rtl w:val="true"/>
        </w:rPr>
        <w:t>«</w:t>
      </w:r>
      <w:r>
        <w:rPr>
          <w:rtl w:val="true"/>
        </w:rPr>
        <w:t>الوفاة</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آدم علیه السلام لما اهبطه الله تعالى من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حضرته الوفاة قال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استودعني ما هناك فلما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حضرته الوفاة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الحسين علیه السلام لما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على بن الحسين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انزل علی نبیه کتابا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وآله حين جائته وفاة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حضر ابی الوفاة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اسحاق بن عمر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الحسين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اتاك بعد وفاتك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آبی حین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استودعت رجلا مالا فلما حضرتها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تحضره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أُم مملوكة فلما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تحضره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بالمدينة بعد وفات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حين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الحسن بن على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لماحضر على بن الحسين عليه السلام </w:t>
      </w:r>
      <w:bookmarkStart w:id="506" w:name="pg14732_201602"/>
    </w:p>
    <w:p>
      <w:pPr>
        <w:pStyle w:val="BookText"/>
        <w:rPr/>
      </w:pPr>
      <w:bookmarkEnd w:id="506"/>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 والظلم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علی بن الحسين علیه السلام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الوفاة ضمني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الوفاة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عل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على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رسول الله صلی الله علیه وآله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النبی صلی الله علیه وآله الوفاة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اتاك بعد وفاتك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الحسين قاعد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میت تحضره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507" w:name="__RefHeading___Toc692262_730472459"/>
      <w:bookmarkStart w:id="508" w:name="_Toc215"/>
      <w:bookmarkEnd w:id="507"/>
      <w:r>
        <w:rPr>
          <w:rtl w:val="true"/>
        </w:rPr>
        <w:t>«</w:t>
      </w:r>
      <w:r>
        <w:rPr>
          <w:rtl w:val="true"/>
        </w:rPr>
        <w:t xml:space="preserve">الوفد </w:t>
      </w:r>
      <w:r>
        <w:rPr>
          <w:rtl w:val="true"/>
        </w:rPr>
        <w:t>»</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وآله وفد من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وفد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الوفد لا يكون الا ركبانا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وفد الى هشام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شیّعت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عليه في الوفد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والمعتمر وفد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يكتب الوفد الى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بعثوا وفد لهم فاتی الوفداً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التي يرجي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وفد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خمس حجج ولم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مضت له خمس سنين فلم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تجعلني من اخيب وفدك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عرفة </w:t>
      </w:r>
      <w:bookmarkStart w:id="509" w:name="pg14732_201603"/>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وفد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نحشر المتقين إلى الرحمن وفدا فقال یا على أن الوفداً لا يكون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الجنة</w:t>
      </w:r>
    </w:p>
    <w:p>
      <w:pPr>
        <w:pStyle w:val="Heading3"/>
        <w:numPr>
          <w:ilvl w:val="2"/>
          <w:numId w:val="1"/>
        </w:numPr>
        <w:rPr/>
      </w:pPr>
      <w:bookmarkStart w:id="510" w:name="__RefHeading___Toc692264_730472459"/>
      <w:bookmarkStart w:id="511" w:name="_Toc216"/>
      <w:bookmarkEnd w:id="510"/>
      <w:r>
        <w:rPr>
          <w:rtl w:val="true"/>
        </w:rPr>
        <w:t>«</w:t>
      </w:r>
      <w:r>
        <w:rPr>
          <w:rtl w:val="true"/>
        </w:rPr>
        <w:t>الوفرة</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الوفرة</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الشغر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شَعر رسول الله وفرة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الشغر</w:t>
      </w:r>
    </w:p>
    <w:p>
      <w:pPr>
        <w:pStyle w:val="Heading2"/>
        <w:numPr>
          <w:ilvl w:val="1"/>
          <w:numId w:val="1"/>
        </w:numPr>
        <w:rPr/>
      </w:pPr>
      <w:bookmarkStart w:id="512" w:name="__RefHeading___Toc692266_730472459"/>
      <w:bookmarkStart w:id="513" w:name="_Toc217"/>
      <w:bookmarkEnd w:id="512"/>
      <w:r>
        <w:rPr>
          <w:rtl w:val="true"/>
        </w:rPr>
        <w:t>الواو والقاف</w:t>
      </w:r>
      <w:bookmarkEnd w:id="513"/>
    </w:p>
    <w:p>
      <w:pPr>
        <w:pStyle w:val="Heading3"/>
        <w:numPr>
          <w:ilvl w:val="2"/>
          <w:numId w:val="1"/>
        </w:numPr>
        <w:rPr/>
      </w:pPr>
      <w:bookmarkStart w:id="514" w:name="__RefHeading___Toc692268_730472459"/>
      <w:bookmarkStart w:id="515" w:name="_Toc218"/>
      <w:bookmarkEnd w:id="514"/>
      <w:r>
        <w:rPr>
          <w:rtl w:val="true"/>
        </w:rPr>
        <w:t>«</w:t>
      </w:r>
      <w:r>
        <w:rPr>
          <w:rtl w:val="true"/>
        </w:rPr>
        <w:t>الوقاتون</w:t>
      </w:r>
      <w:r>
        <w:rPr>
          <w:rtl w:val="true"/>
        </w:rPr>
        <w:t>»</w:t>
      </w:r>
      <w:bookmarkEnd w:id="5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علیه السلام فقال كذب الوقاتون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الامر وقت فقال كذب الوقاتون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6" w:name="__RefHeading___Toc692270_730472459"/>
      <w:bookmarkStart w:id="517" w:name="_Toc219"/>
      <w:bookmarkEnd w:id="516"/>
      <w:r>
        <w:rPr>
          <w:rtl w:val="true"/>
        </w:rPr>
        <w:t>«</w:t>
      </w:r>
      <w:r>
        <w:rPr>
          <w:rtl w:val="true"/>
        </w:rPr>
        <w:t>الوقار</w:t>
      </w:r>
      <w:r>
        <w:rPr>
          <w:rtl w:val="true"/>
        </w:rPr>
        <w:t>»</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فافض مع الناس وعليك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إلى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علی سکون ووقار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انظرالتروية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وزينته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اللهم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لبس العز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من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لأرى بعض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حسن السيماء وله وقار فاغتم لذلك </w:t>
      </w:r>
      <w:r>
        <w:rPr>
          <w:rFonts w:eastAsia="Amiri" w:cs="Amiri" w:ascii="Amiri" w:hAnsi="Amiri"/>
          <w:color w:val="111111"/>
          <w:sz w:val="28"/>
          <w:szCs w:val="28"/>
          <w:rtl w:val="true"/>
          <w:lang w:bidi="ar-SA"/>
        </w:rPr>
        <w:t xml:space="preserve">-) </w:t>
      </w:r>
      <w:bookmarkStart w:id="518" w:name="pg14732_201604"/>
    </w:p>
    <w:p>
      <w:pPr>
        <w:pStyle w:val="BookText"/>
        <w:rPr/>
      </w:pPr>
      <w:bookmarkEnd w:id="518"/>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زدنی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الخصال بالمرء اجمل فقال وقاربلا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لبس العز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ماشيا وعليك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يعطي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والبسه الله تاج 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زدني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السكينة والوقار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في المؤمن ثمان خصال وقار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19" w:name="__RefHeading___Toc692272_730472459"/>
      <w:bookmarkStart w:id="520" w:name="_Toc220"/>
      <w:bookmarkEnd w:id="519"/>
      <w:r>
        <w:rPr>
          <w:rtl w:val="true"/>
        </w:rPr>
        <w:t>«</w:t>
      </w:r>
      <w:r>
        <w:rPr>
          <w:rtl w:val="true"/>
        </w:rPr>
        <w:t xml:space="preserve">الوقاع </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الوقاع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فليأذنوا بوقاع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عليه الصداق الا الوقاع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يوجب المهر الا الوقاع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521" w:name="__RefHeading___Toc692274_730472459"/>
      <w:bookmarkStart w:id="522" w:name="_Toc221"/>
      <w:bookmarkEnd w:id="521"/>
      <w:r>
        <w:rPr>
          <w:rtl w:val="true"/>
        </w:rPr>
        <w:t>«</w:t>
      </w:r>
      <w:r>
        <w:rPr>
          <w:rtl w:val="true"/>
        </w:rPr>
        <w:t xml:space="preserve">الوقاية </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استجادة الحذاء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لي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انفسكم واهلیکم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الصدقة باليد تقی ميتة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انفسكم وأهليكم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الأحياء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اهل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الأمر بالمعروف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انفسكم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الخ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المواقعة ويأتي في الوقوع ما يناسب المقام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لاوقاية امنع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يجعل الزكاة وقاية لماله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عليه</w:t>
      </w:r>
    </w:p>
    <w:p>
      <w:pPr>
        <w:pStyle w:val="BookText"/>
        <w:rPr/>
      </w:pPr>
      <w:r>
        <w:rPr>
          <w:rFonts w:ascii="Amiri" w:hAnsi="Amiri" w:eastAsia="Amiri" w:cs="Amiri"/>
          <w:color w:val="111111"/>
          <w:sz w:val="28"/>
          <w:sz w:val="28"/>
          <w:szCs w:val="28"/>
          <w:rtl w:val="true"/>
          <w:lang w:bidi="ar-SA"/>
        </w:rPr>
        <w:t>الزكاة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انفسكم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السادس والثلاثون من مفتاح الكتب الأربعة ويليه انشاء الله من الواو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هذه النعمة 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وادي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وادي الايمن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وادي الشقرة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وادي الصبرة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وادی عرنة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وادی محسر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وادی مهزور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وادي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الوارثون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الواسط</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الواسطی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الواسع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الواسعة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الواشمة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الواصفون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الواصلة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الوافد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الوافدون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الواقف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الواقفی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الوالدان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الواهب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الواهنة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الوباء</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الوبال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الوبر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الوبر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الویق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الوتد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الوتران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والجيم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الوجاء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الوج</w:t>
      </w:r>
      <w:r>
        <w:rPr>
          <w:rFonts w:eastAsia="IRNazanin" w:cs="IRNazanin"/>
          <w:color w:val="111111"/>
          <w:sz w:val="28"/>
          <w:szCs w:val="28"/>
          <w:lang w:bidi="fa-IR"/>
        </w:rPr>
        <w:t>52000</w:t>
      </w:r>
    </w:p>
    <w:p>
      <w:pPr>
        <w:pStyle w:val="BookText"/>
        <w:rPr/>
      </w:pPr>
      <w:r>
        <w:rPr>
          <w:rFonts w:ascii="IRNazanin" w:hAnsi="IRNazanin" w:eastAsia="IRNazanin"/>
          <w:color w:val="111111"/>
          <w:sz w:val="28"/>
          <w:sz w:val="28"/>
          <w:szCs w:val="28"/>
          <w:rtl w:val="true"/>
          <w:lang w:bidi="fa-IR"/>
        </w:rPr>
        <w:t xml:space="preserve">الوجد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الوجم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لوجيئة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الوجيع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الوجيف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الوحدانية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الوحر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الوحش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الوحشي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الوحشية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الوحك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الوحية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الوخی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الودائع</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الودق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الودك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والذال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الوراء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وراء النهر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الورث</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الورد والورد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الورد اخو 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ورد بن 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الوردة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الورس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الورشان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الورطة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الورم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الوريان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الوزغ</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الوزنات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والسين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الوسائد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الوساوس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الوسخ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الوسخة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الوسطي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الوسع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الوسم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الوسمة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الوسيمة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والشين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الوشك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الوشمة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الوشي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الوشيك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الوصائد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الوصافی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الوصال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الوصاة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الوصفاء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الوصمة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الوصى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الوصيان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الوصفاء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الوصمة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الوصى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الوصيان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الوضاء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الوضاحية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الوضاع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الوضح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الوضاء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الوضاحية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الوضاع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الوضح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الوضيع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الوضيعة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الوطن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الوطيس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والظاء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الوظائف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الوعثاء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الوعد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الوعر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الوعرة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الوعظ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وعير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وعير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الوفادة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والقاف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الوقاتون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الوقاع </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واخلفني بخيرفيمن تركت 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هو الهرولة وهو اسراع المشى مع تقارب الخطا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تجوز الخ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رجل بوادي 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الوسع ما يناسب المقام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الواشمة التي تشم وشم في يد المرأة او في شيء من بدنها بغرزابرة ثم تحشوه بالكحل أو بالنيل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والمؤتشمة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يفعل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عن معاني الأخبار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والناجش من التجش هوان يمدح السلمة في البيع و يزيد في قيمتها و هو لا يريد شرائها ليقع غيرها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في عمله من باب تعب خف واسرع فهو نشيط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حملا الخ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كانا مستغنيين ان الله عز وجل يقول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تحبون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عليه السلام اما يبلغن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كريما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والقول الكريم أن تقول لهما غفر الله لكما فذاك الخ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لاتملأ عينيك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نصرانيا فاسلمت فقلت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المواكلة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الوالدين من عقوق ولدهما الخ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اذا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وبيصهای لمعانه وبريقه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من ليلتك الخ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اكون في الوتر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حب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والكوز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 ابيت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الكوز الصغير او الحب العظيم كما في المنجد والمجمع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شئت تحت ثوبك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التسليم في رکعتی الوتر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في ركعتي الوتر الخ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يقضيه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الخ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شئت لم تفعل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التسليم في الركعتين في الوتر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الخ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فاركع ركعة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التسليم في ركعتي الوتر فقال نعم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الاستبصار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ابي ربما الخ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بان يصلي الرجل الخ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الثقة ما يناسب المقام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 أن ترض انثيا الفحل رضا شديدا يذهب شهوة الجماع كالخصي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 أي الضرب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سكت وعجز عن التكلم من شدة الغيظ او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ضرب من سير الابل والخيل وسرعة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التشهد ما یناسب المقام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الإيحاء ما يناسب المقام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القصد كما في المجمع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حجة الوداع ما يناسب المقام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فتأتي اهلك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لمدمن الحج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اباجعفر الثاني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 في سنة سبع عشرة و مائتين الخ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تسع عشرة الخ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 الحجر الاسود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الرضا 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موسی الرضا علیه السلام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وداع امیرالمؤمنین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في وداع الخ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لسان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هنا ليس في الكافي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نبيك المرسل وقولك الحق الخ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القرآن هدى للناس وبينات من الهدى والفرقان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تصرم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انصرم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وكلمات التامات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وتريد ان تحاسبني به او تعذبني عليه الخ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لا يطلع ، وهو الظاهر کما عن المرات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ينصرم الخ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على نعمائك اولها 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الخلائق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قاله الخلائق الخ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المعدودون الموقرون ذكرك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المجتهدون في ذكرك الخ</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والمسبحين الخ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امتنانك فبذلك لك منتهى الحمد الخالد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امتنانك مالا تحصيه فلك الحمد الخالد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الزاکی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قضينا صيامه وقيامه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وتوقينا فيه الخ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بلاء مجلوب او ذنب مكسوب 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وجميل ثنائك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وقضاء حوائجي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وتشفعني الخ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خرت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ادخرت له الخ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واکرم الذخروا حسن الشکرواطول العمر وادوم الیسر الخ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برحلمتك وعزتك وطولك 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الشهر 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وتعرفنا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الناظرين والمتعرفين له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واتم الخ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قسمك يا ربي الخ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الاتجعل 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آخر العهد مني للقاه الخ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اوسع النعم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دعائي وارحم تضرعي و تذللى لك 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وبلغني الشهرالخ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وجنبنى من جميع البوائق 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صيام هذا الشهر حتى بلغنا الخ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 والفقيه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 البلل اللزج الذي يخرج من الذكر بعد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وصغار النخل كما عن النهاية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المفقود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خطاب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لابی اجير الخ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يختك الامين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الخيانة تحت عنوآنها مستقلا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ربحتها في مالك فهي الخ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 المال منه 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واوقفته المال الذي كنت استودعته واتيت حتى استطلع رأيك الخ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دفع الى رجل وديعة وامره ان يضعها في منزله او لم يأمره فوضعها الرجل في الخ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وموضع من التهذيب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الرجل انما كانت عليك قرضا وقال الاخر انما كانت وديعة الخ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الخ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استودع رجلا مالا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استاجر اجيرا الخ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الفقيه وموضع من التهذيب والى هنا ليس في موضع من الفقيه وموضع من التهذيب والاستبصار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تقدم في السرقة ايضا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دفع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الوذي ماء يخرج عقيب انزال المني وفي الحديث هو ما يخرج من الادواء، جمع الداء وهو المرض، وذكر الوذي مفقود في كثير من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الارث ما يناسب المقام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الارث ما يناسب المقام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الذي يشم ، والورد الماء الذي يورد والذي يرد عليه وردة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عطا شاء الورد، هو الجزء الورد موافاة المكان والاشراف قبل دخوله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ورشان نوع من الحمام البرى طبيعته حار 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المخزن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الورطة الهوة العميقة من الارض ثم استعير للبلية التي يعسر منها المخرج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في الأصل الكف عن المحارم ثم استعمل في الكف المطلق قال بعض شراح الحديث وهو اقسام فمنه ما يخرج المكلف من الفسق وهو الموجب القبول الشهادة ويسمى ورع التائبين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مايخرج به عن الشبهات ويسمى ورع الصالحين ، ومنه ترك الحلال الذي يتخوف انجراره الى المحرم و پسمي ورع المتقين ، ومنه الاعراض عن غير الله خوفا من ضياع ساعة من العمر فيما لا فائدة فيه ويسمى ورع الصديقين انتهى ملخصا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في الأصل الكف عن المحارم ثم استعمل في الكف المطلق قال بعض شراح الحديث وهو اقسام فمنه ما يخرج المكلف من الفسق وهو الموجب القبول الشهادة ويسمى ورع التائبين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مايخرج به عن الشبهات ويسمى ورع الصالحين ، ومنه ترك الحلال الذي يتخوف انجراره الى المحرم و پسمي ورع المتقين ، ومنه الاعراض عن غير الله خوفا من ضياع ساعة من العمر فيما لافائدة فيه ويسمى ورع الصديقين 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والاستغناء بالله عن طلب الحوائج الی صاحب سلطان ، واعلم أنه من خضع الخ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لما في يده الخ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كبدوا ، ای ادخلوا الشدة في اكبادهم بورعكم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ينعشكم الله ای يدفعكم الله كما في المنجد الابجدی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ان تعرف اصحابی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المؤمن تحت عنوانه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المخالفين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محارم الله تعالى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التورك ما يناسب المقام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الوریان نقله المرات عن المطرزی ای الجيب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الحمل والثقل وكثيرا ما يطلق في الحديث على الذنب والاتم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الوسواس والوسوسة ما يناسب المقام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الواسع ما يناسب المقام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الوسمة ما يناسب المقام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ريبا، أوقعه في 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حقيقة الريبة قلق النفس واضطرابها كما في المجمع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الحسن بن على الوشاء ايضا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الوشمة اي الكلمة حكاها الجوهرى و يقال فيما كتمت وشمة ولا كذبت كذبة أن الوشمة، غريزة الابرة في البدن یعنی بمثل هذا المقدار ما كتمت شيئا من الحق الذي يجب اظهاره علي في المجمع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الثوب من كل 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الوصف والوصفية ما يناسب المقام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الصلة وصلة الرّحِم ما يناسب المقام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الوصل ما يناسب المقام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يدرك الخ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یکرههم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ذلك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المال اذا بيع 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ماله ما اعتق و تصدق على وجه معروف فهو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اعنق أو تصدق او اوصى على وجه معروف و حق فهو جائز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بلغ الغلام اشدهالخ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الاحتلام عن التهذيب فقط وتقدم في الغلام عن الفقيه والكافي فلذا استدرکناء هنا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يأتي هذا الذيل مستقلا عن موضع آخر من الكافي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الخ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بضيعته الخ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في داره الخ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واوصى بعتق ثلثهم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واعتقت الثلث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مملوكا فاعتق تلتهم الخ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واخرجت الثلث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تأمرني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تأمرني الخ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علیه السلام تجعل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فكتب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حجتين حجة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علیه السلام يجعل حجتين حجة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تعالی عالم بذلك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 و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امر واوصى لك الخ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اجز الخ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ابان انه الخ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رِشْدة يعني ولد الزنا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اوصى وصية أخرى 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واعتقت الخادم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واعتقت الجارية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يفضل من ثلته بما يبلغ الوصية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العاص من الربيع 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رسول الله صلی الله علیه وآله فتزوجها بعد علي علیه السلام المغيرة بن نوفل آنها وجعت 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 لما يقولان 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وكذا فتشير برأسها نعم ام لا، قلت فأجازا ذلك لها ، قال نعم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الخ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قال الخ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فالجزء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الكفن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شی ء الخ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فتركت الخ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كذا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واوصت الخ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واوصت لسيدنا في اشقاصها باكثر من الثلث الخ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فاحببنا انهاء ذلك الى سیدنا فان أمرنا الخ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ما يأمرنا به الخ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في سبيل الله الخ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فقلت له الخ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هذا السؤال مکرر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لااعلم 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رهن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ورهنا الخ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اعتدی الخ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كان يكون بهمدان الخ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وأوصى 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اضع ماله في يهودي الخ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 الخ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الخ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إلا في بعض نسخ الكافي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واوصى الي آخر او الى رجلين الخ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الصدوق لست أفتى بهذا الحديث بل افتى بما عندي بخط الحسن بن على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بما عنده وهو الحديث الآتی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اوصى الى رجلین ایجوز لأحدهما أن ينفرد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صح الخبران جميعا لكان الواجب الأخذ بقول الاخير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ابو جعفر محمد بن علی بن الحسين بن بابویه رحمه الله أن هذا الخبر لا اعمل عليه ولا افتی به وانما اعمل على الخبر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اوصى الى رجلين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 أنهما متنافيان، وليس الأمر على ما ظن، لان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صريحه ان ذلك للمطالب الذي طلب الاستبداد بنصف التركة وليس يمتنع أن يكون المراد بقوله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الذي ابي على صاحبهالانقياد الى ما اراده ، فيكون تلخيص الكلام ان له أن يأبى عليه ولا يجيبه الى ملتمسه، وعلى هذا الوجه لا تنافي بينهما على حال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الوصي بنيسابور الخ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العتق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يختلف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اوصى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الخ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 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امرأتي أوصتني الخ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ابنه جعفرا وقع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اخرجه فان كنت صادقا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اخرجه ان كان صادقا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فيصيبه خبل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فمره ان يدفع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فمره فيدفع الخ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فادن فدنوت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فادنه فدنوت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فادنه فدنوت الخ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 والاستبصار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ومتي اوصى الرجل باخراج ابنه من الميراث ولم يحدث هذا الحدث لم يجز للوصی انفاذ وصيه في ذلك الخ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ربعها لك حجة في كل سنة بعشرين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ربعها الى حجة في كل سنة الى عشرين الخ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ربعها الى حجة في كل سنة الى عشرين الخ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يكتفون بالعشرين وكذلك الخ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وللتهذيب ذیل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عمي أوصى 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لم تشهدها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وصية لم يشهدها 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الخ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المسئلة في الحج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اضطررت الخ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ابيعه الخ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الميسور منك من غلتك لا تبع شيئا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اوصی اخی بجارية الخ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بها الرجل ابا عبدالله الخ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الرجل له 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لايسعهم جميعا وانما يمكن اعطاؤها بعضهم فادفعها الى الشيخ المعيل منهم كما عن المرات ملخصا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اوصت الى امرأة من أهل بیتی ہمالها الخ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يعتق عنها 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مابقی طائفة في الصدقة فأخبرت الخ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فقراء المسلمين الخ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محمد بن علی ابن الحنيفة الخ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فأمرت بالطشت فجعل فيه الرمل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 وصيته بيده الى رجل ونسخت انا الخ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فاقتصصت الخ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فاقتصصت الخ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کان اوصى الى رجلين الخ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مات واوصى الى رجلين الخ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مواليه 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اوصى لرجل بصندوق الخ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الحسن علا الخ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الحج ايضا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بعشرين درهما الخ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 الرجل الخ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تجاز لهذا الوصية الخ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والده الخ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له ولد ذكور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تحت عنوانه مستقلا عن الفقيه ايضا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وسنة نبيه با انها ليست في التهذيب والفقيه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هنا ليس في التهذيب و یأتی متنه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كتب كتابا بخطه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علیه السلام ان كان له ولد الخ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كتاب الله عز وجل وسنة نبيه صلی الله علیه وآله الخ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اوصى الى رجلين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كان أوصى الى رجلين الخ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 ترك كل شي له الخ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 حملاه على من لم يكن له وارث قريب ولا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التهذيب ما يتضمن هذا الجز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أوصى به كله فهو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المارد بالجزء ، انه اذا لم يكن له وارث من قريب ولا بعيد 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يسعه الخ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له الولد يسعه الخ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الولد يسعه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ووصى بماله كله في ابواب البر باكثر الخ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الحج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يشاء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العطية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له الولد الخ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الذي صنع ابي علیه 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به 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رجل عن امرأة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اوصت الخ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امرأة اوصت بمال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اجعلها الخ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 والاستبصار على التقية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واشرك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وشرك الخ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على دينا الخ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فيفرق الوصى ما كان أوصى به في الدين ممن الخ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ضامن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انما يكون الوصی ضامنا للمال اذا تمكن من ايصاله إلى مستحقه فلم يفعل الخ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على من اوصى له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المرات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أوصى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هل يلزم الموصى لهم ان يؤد واما استقرضه لاصلاح القرية الخ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 علیهم 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اعطاهم او أخر ثم يقضي وعن رجل اوصى بوصايا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هذا الذي يأتي مستقلا عن الكافي ایضا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لهم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ویکون الربح بينه و بينهم الخ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 بها عن الميت الخ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ارى انا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أبو عبدالله الخ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الستمائة فيما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الستمائة درهم فيما الخ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عليه دينا الخ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الورثة أم من الوصي الخ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اذا فرط الوصي والا فلا ضمان 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ثلثه بخمسمائة درهم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فاشترى الوصي الخ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ترى في الفضلة قال تدفع إلى النسمة الخ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بثلث 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بثلثه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اوصى بثلثه الخ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موالي وموالیاتی ولابيه موال الخ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مواليه الخ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أجبال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اوصى لك بسهم 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ولاندري الخ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 الله فداک الخ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فداك فكيف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فداك فكيف الخ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اوصى بشيءمن ماله الخ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الكافي وموضع من التهذيب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بشي فقال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او صی بشيء قال الخ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من ستة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اوصى بعشرين دينارا الخ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 بها رجل من حيث يبلغه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بها عنه رجل من حيث يبلغه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موضع بلغه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اوصى بماله الخ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 لمن اوصى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اعطه لمن اوصى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 لمن أوصى له به الخ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يفرد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أوصى عند موته الخ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اعتق الخ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الخ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يبلغ المال قيمة المماليك الخ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فيعتق منه أو شيء ثم الخ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السيف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غلاف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حديدة السهم والسيف مالم يكن له مقبض والنصل الغزل وقد خرج من المغزل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حدث به الخ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اوصى بسهم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 او مولی نعمة الخ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مماليك له الخ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غلمان و جواری الخ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فيتخذها الخ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انفذ ذلك القيم الخ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و موضع منالكافي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 فيما يصلحهم الخ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فيما يصلحهم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والناظر فيما يصلحهم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تحضره الخ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خلا ممالیكى الذين الخ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علیه السلام يقومون الخ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ماله يحتمل ثم فهم احرار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فاعتق مملوكه الخ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حضره الموت الخ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التهذيب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الاستبصار وهامش التهذيب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ذلك للورثة والورثة احق الخ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لهم الخ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في ايديهما وعن خاصة قال الخ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دفع الى 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ذخرا لابنتي فلانة وفلانة الخ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بدا للشيخ الخ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وعشرين وماتة الخ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الشيخ هلك الخ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خصومة الخ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فقالتا له ويحك والله انك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ويحك والله انك الخ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الجد هو الذي الخ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ايعطيها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يكون صاحبها استشنی وليس الخ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كان عاملا الخ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يطلبوا البيع الخ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سفره الخ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والتهذيبين الاقراره الخ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حدث الخ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واعط اختى الخ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 الخ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تعلم اخته الخ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يصنعون الورثة الخ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اوصى بماله الخ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ان الخ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ايضا في الشهادة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ذوا عدل منكم الخ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المجوس لان في المجوس سنة اهل الخ</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يوجد مسلمان الخ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 الخ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فيقسمان بالله ان ارتبتم لانشتری به الخ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آخران من غيركم قلت ما آخران من غيركم قال هما کافران الخ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أعتقها الخ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 للوارث بشيء الخ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يوصى للبنت بشيء الخ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 وموضعين من الكافي وموضعين من التهذيب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فلا تنافي بين هذين الخبرين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الآتی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 مات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والاخبار المتقدمة لانه ليس فيهما اكثر من انه أمر بايصال المال اليه، ولا يمتنع أن يكون انما استدعا المال اليه ليتولى هو تفرقته على حسب ما أمر الموصي وقال فيالتهذيب فاول ما في هذا الخبر انه ضعيف الاسناد جدا الخ فراجع آن شئت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الاقرار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مريض الخ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ناصبيا 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نسختها التي بعدها الخ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خاف جنفا من الموصى اليه في ثلثه فيما الخ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سبيل الحق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اوصت بمال الخ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صیرت لفلان كذا في كل سنة الخ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بداله في ذلك الخ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بثلث 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أوصى بثلث 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موضعين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اوصى بثلثه الخ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اوصى بماله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اوصى بماله الخ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سميع عليم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اوصى بوصية وورثته الخ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اوصى عند موته اعتقوا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اوصى عند موته وقال اعتق الخ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ذکر خمسة الخ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يبلغ ثلثه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يبلغ المال الخ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امرهم الخ</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 من اوصى لاحد شاهد او غائب الخ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 الدين للغرماء الخ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الخ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يقوم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تقوم قيمة الخ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اوصى لمكاتبته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حر اوصی المكاتبته الخ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دفع الى رجل مالا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فراجع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كان غارما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الوصي الذي منعه الخ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لها سيدها شيئا الخ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ما اباتها به سید 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الها ما اتاها به سیدها الخ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على ذلك شهادة الرجل والمرأة والخدم الخ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يوصى اليه الخ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والتهذيب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ابان به الخ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الثلث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الرجل لمکاتبته الخ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فابی ان يقبلها الخ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يجاز ربع ما اوصى بحساب شهادتها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يجوز ربع ما اوصى بحساب شهادتها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تجوز في ربع ما اوصى بحساب شهادتها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مكاتب كانت تحته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وموضع من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مكاتب کانت تحته امرأة حرة الخ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أهل الميراث الخ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الىهنا تم حديث موضع من الكافي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تجوز الخ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مکاتب لم يعتق فقضى الخ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المكاتبته الخ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بمضمونها في الايمان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ايها العالم اخبرني الخ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ترد الخ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الغاية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والى هنا تم حديت الكافي والفقيه الا ان في الفقيه زيادة وهي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من أوصى بثلث ماله فلم يترك فقد بلغ المدى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الوصية الخ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الميل والعدول عن الحق كما في المجمع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الظلم كما في المجمع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والفقيه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ابالی اضررت بولدي الخ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وصية لوارث باكثر من الثلت كما في الفقيه او محمول على التقية كما في التهذيبين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التدبير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من الخ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وصيته الخ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بتمليكه الخ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رجع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يمت ويرجع فيه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ابالی اضررت بورثتی او الخ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المتون متحدة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من أصحابنا مات ولم یوص الخ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سالم الخ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الخ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قيامه بهذا 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الخ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القيم مثلك ومثل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مثلك او مثل الخ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مرض الخ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بثلته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اوصى بثلثه ثم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عن رجل أوصى بثلث ماله ثم الخ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الغاية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وموضع من الفقيه والتهذيبين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 الغاية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الاستبصار فالوجه في هذا الخبر احد شيئين أحدهما أن يكون الراوی وهم لانه لا يمتنع أن يكون سمع ذلك في تفسير الجزء فرواه في السهم وظن أن المعنى واحد والوجه الثاني ان يحمل على ان السهم واحد من عشرة وجوبا و واحد من ثمانية استحبابا كما قلناه في الجزء سواء 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یحف الخ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حق والقدر حق والميزان حق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والقدر والميزان حق، الخ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القرآن حق ، وان القرآن كما نزلت الخ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الله محمدأ عنا الخ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والتهذيب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آوتس لي في القبر الخ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يرثه الخ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به قال نعم فان اوصی به فان تعدى فليس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به فان قال بعدي فليس الخ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به قال نعم فان اوصی به فان تعدى فليس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فان تعدى فليس 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مولاي الخ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واوصى الخ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الا يخرجنّ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تخرجن الخ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لاتجترين الخ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كأنك تراه الخ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كثرة البكاء لله يبني الخ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دمعة بيت الخ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وصیامی الخ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الخ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وعلیک بصلاه اللیل وعلیک بصلاه اللیل وعلیک واللیل بصلاه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وعلیک بصلاه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وعلیک بصلاه الزوال وعلیک بصلاه الزوال وعلیک بصلاه الزوال الخ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وتقلبیهما بکلتیهما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صلاه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فلاتلم الا نفسک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رجل من أصحابنا الخ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في هذا الخبر كلام ذكرته فيما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بھودی مات الخ ، فراجع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هو بفتح الواو اسم للماء الذي يتوضأ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بالضم كل غسل ومسح يتعلق ببعض البدن بنية القرية ، وأصله من الوضائة وهي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وامر الله عز وجل الخ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شعر الرأس الخ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قال زرارة قلت له آرایت ما احاط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ياتي هذه الزيادة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ارایت ما احاط به الخ</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تغتسل يوم الجمعة الخ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استيقنت انك قد توضأت فاياك الخ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النشف الماء اخذه من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لايبعض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حملة المجلس على ما نقل والفيض علی التقیه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خدشات راجع التهذيبين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وضوئك الخ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 عليهما الخ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الوضوء الخ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وفرغت منه وقد صرت الخ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فيالصلاة أو غيرها الخ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وضوءه لا شيء عليك فيه فان شككت الخ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فأصبت في لحيتك بللا الخ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تصب ہللا الخ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شك وكانت الخ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فاعاد عليهما مالم يصب الخ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 في صلاته فليمض الخ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استيقن الخ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الخ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واتبع الخ</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نسيت فغسلت ذراعيك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بدأت بذراعك الايسر قبل الايمن فاعد على الايمن ثم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الاستبصار فان بدأت بذراعك الايسر قاعد على الايمن ثم الخ</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الرجل محمول على التقية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العصب الغليظ الموتر فوق العقب من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الظنبوب هو حرف العظم اليابس من 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 هو الطرف كما في المجمع ايضا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بلى الخ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قدح من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هذا اذا كانت الخ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على جبهته وقال بسم الله وسيلة على اطراف لحيته ثم أمر يده على وجهه و ظاهر جبینیه مرة واحدة الخ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مرفقه الايسر فامر الخ</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مقدم الخ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النبي الله اعد الخ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 الخ</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بلة يمينك الخ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بيلة يسارك الخ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 من اللداد معنى المخاصمة والمجادلة اشار به علیه السلام إلى مخاصمة العامة معهم في نهيهم عن الغسلات الثلاث كما عن الوافی</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توضأ فذكر الخ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الوضوء حد الخ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التهذيبين هذا خبر مرسل لم يسنده الى امام ولو سلم لكان معناه انه اذا اعتقد انه فرض قبل الغسل فانه يكون مبدعا فاما اذا توضأ ندبا واستحبابا فليس بمبدع الخ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ابن الحنيفة الخ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امسح بالرأس والخ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غسلت الخ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مسحت الخ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ابدأ بما بدء الله عزوجل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العسل عن الفقيه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رسول الله صلی الله علیه وآله 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توضات ولم اغسل الخ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 ابا عبدالله علیه السلام من ذلک الخ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استاك من السواك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غسلت ثلاثا الخ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 كما في التهذيبين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الاسدال ای الارسال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اصبه 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ونفد الماء الخ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هل يجوز ان يصب الخ</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البالوعة سميت بذلك لبلعها الماء وما يقع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الشذوذ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التهذيبين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مثنی مثنی من زاد الخ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حبل المتین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السؤال عن اليد والرجل المقطوعين المنفصلين عن البدن هل يجب غسل الميت فيهما ويكون الجواب الأمر بتغسيلهما غسل الميت فذكر الحديث في هذا الباب غير مناسب انتهى قال الموسوي هذا الاحتمال بعيد لان الشيخ ايضا ذكر هذا الحديث في صفة الوضوء والفرض منه وذكره الفيض في باب وضوء من باعضائه 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فمعنى الحديث يغسل ما بقي من العضو الذي قطع منه كما يأتي فذكر الرجل والأمر بغسله من باب التغليب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الحائض تشرب الخ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الجبينین حینن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التهذيب فمعناه أنه يجوز التمسح به والتوضأ الذي هو التحسين دون الوضوء للصلاة وقال في لسان العرب اصل الكلمة من الوضاءة وهي الحسن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ولیعد ما كان فعل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ما بقي من عضده وكذلك روي في قطع الرجل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اغتسل من جنابة أو الخ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الاستبصار فالوجه في هذه الاخبار ان نحملها على انه اذا اجتمعت هذه او شيء منها مع غسل الجنابة فانه يسقط فرض الوضوء ، واذا انفردت هذه الاغسال اوشيء منها عن غسل الجنابة فان الوضوء واجب قبلها الخ فراجع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ایجزیه ذلك عن الوضوء ؟ قال الخ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ليس في موضع من الاستبصار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توضأ 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يتوضأ منه الخ </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توضأ 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لاتوضأ منه الخ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تغسل يديها قبل أن تدخلهما في الاناء الخ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تدري آيجرى الماء تحتهما ام لا الخ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تقدم آنفا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ثلاثا الخ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صریح بالتقية وانما امره اتقاء عليه وخوفا على نفسه الخ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علي الخ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رسول الله صلی الله علیه وآله الخ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يفرغ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صورة اجتماعه مع غسل الجنابة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مازاد على الكر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 الخ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الفقيه والتهذيب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تبدأ المراة باطن الخ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يبدأن بباطن الخ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هذا على جهة الإنكار لاعلى جهة الاخبار الخ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الحائض تشرب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صورة اجتماعه مع غسل الجنابة فراجع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التقية على احتمال فراجع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تنقض الصلاة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الناس الخ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يؤكل لحمه الخ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اكل لحمه الخ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الوضوء كم يفرغ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شنواای تفرقوا كما يستفاد من المجمع الخ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کره سؤر ولد الزنا وسؤر اليهودي والنصرانی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والمشرك الخ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تتوضأ منه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له الخ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توضا فذكر الخ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يومه الا الكبائر الخ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تعالى الخ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و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نسيت فغلست ذراعك الخ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كفا الخ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 به الخ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بفضله الندى الخ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اذا اعتقد ان الغسل لا يجزيه فيكون مبدعا و يحتمل أن يكون الخبر مخصوصا بما عدى غسل الجنابة لان من المسنون في هذه الاغسال أن يكون الوضوء فيها قبلها الخ كما في التهذيب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واثنتان لا یوجر یعنی اذا اعتقد انهما فرض لا یوجر عليهما فاما اذا اعتقد انهما سنة فانه يوجر على ذلك ، كما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واحد ووصف الخ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فضل وضوء الحائض الخ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الحديث موضع من الكافي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توضع من الثمن والضمة أن ضم احدهما يد الآخر كما في حواشي الكافي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وضف وضفا البعير اسرع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الجارية عن الكافي والتهذيبين بتفاوت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الوطيس التنور وهو كناية عن شدة الأمر واضطراب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المجازات النبوية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الوعثاء المشقة والتعب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الوعك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عاير وعير يضم الواو وفتح العين ، جبلان بالمدينة الأول من جانب مسجد الشجرة والثاني جبل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افرقها فيبقى في يدي منها فقال اليس الخ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بلى فقال الخ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اخذ الميزان فنوی الخ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الشعرة الى شحم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کسحاب ، الحلم والرزانة والسكينة والسكون وهو مصدر وقر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المواقعة ويأتي في الوقوع ما يناسب المقام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94979</Words>
  <Characters>351387</Characters>
  <CharactersWithSpaces>436895</CharactersWithSpaces>
  <Paragraphs>7769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2026-08-24T16:58:06Z</dcterms:created>
  <dc:creator>ghaemiyeh.com</dc:creator>
  <dc:description/>
  <dc:language>en-US</dc:language>
  <cp:lastModifiedBy/>
  <dcterms:modified xsi:type="dcterms:W3CDTF">2026-08-24T20:28:18Z</dcterms:modified>
  <cp:revision>1</cp:revision>
  <dc:subject/>
  <dc:title>مفتاح الکتب الاربعه جلد 36</dc:title>
</cp:coreProperties>
</file>

<file path=docProps/custom.xml><?xml version="1.0" encoding="utf-8"?>
<Properties xmlns="http://schemas.openxmlformats.org/officeDocument/2006/custom-properties" xmlns:vt="http://schemas.openxmlformats.org/officeDocument/2006/docPropsVTypes"/>
</file>