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468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44470_73047245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44472_730472459">
            <w:r>
              <w:rPr>
                <w:webHidden/>
                <w:rStyle w:val="IndexLink"/>
                <w:rtl w:val="true"/>
              </w:rPr>
              <w:t>«</w:t>
            </w:r>
            <w:r>
              <w:rPr>
                <w:rStyle w:val="IndexLink"/>
                <w:rtl w:val="true"/>
              </w:rPr>
              <w:t>النون والسين</w:t>
            </w:r>
            <w:r>
              <w:rPr>
                <w:rStyle w:val="IndexLink"/>
                <w:rtl w:val="true"/>
              </w:rPr>
              <w:t>»</w:t>
              <w:tab/>
            </w:r>
            <w:r>
              <w:rPr>
                <w:rStyle w:val="IndexLink"/>
              </w:rPr>
              <w:t>13</w:t>
            </w:r>
          </w:hyperlink>
        </w:p>
        <w:p>
          <w:pPr>
            <w:pStyle w:val="Contents3"/>
            <w:tabs>
              <w:tab w:val="clear" w:pos="8459"/>
              <w:tab w:val="right" w:pos="9026" w:leader="dot"/>
            </w:tabs>
            <w:rPr/>
          </w:pPr>
          <w:hyperlink w:anchor="__RefHeading___Toc644474_730472459">
            <w:r>
              <w:rPr>
                <w:webHidden/>
                <w:rStyle w:val="IndexLink"/>
                <w:rtl w:val="true"/>
              </w:rPr>
              <w:t>«</w:t>
            </w:r>
            <w:r>
              <w:rPr>
                <w:rStyle w:val="IndexLink"/>
                <w:rtl w:val="true"/>
              </w:rPr>
              <w:t>النسل</w:t>
            </w:r>
            <w:r>
              <w:rPr>
                <w:rStyle w:val="IndexLink"/>
                <w:rtl w:val="true"/>
              </w:rPr>
              <w:t>»</w:t>
              <w:tab/>
            </w:r>
            <w:r>
              <w:rPr>
                <w:rStyle w:val="IndexLink"/>
              </w:rPr>
              <w:t>13</w:t>
            </w:r>
          </w:hyperlink>
        </w:p>
        <w:p>
          <w:pPr>
            <w:pStyle w:val="Contents3"/>
            <w:tabs>
              <w:tab w:val="clear" w:pos="8459"/>
              <w:tab w:val="right" w:pos="9026" w:leader="dot"/>
            </w:tabs>
            <w:rPr/>
          </w:pPr>
          <w:hyperlink w:anchor="__RefHeading___Toc644476_730472459">
            <w:r>
              <w:rPr>
                <w:webHidden/>
                <w:rStyle w:val="IndexLink"/>
                <w:rtl w:val="true"/>
              </w:rPr>
              <w:t>«</w:t>
            </w:r>
            <w:r>
              <w:rPr>
                <w:rStyle w:val="IndexLink"/>
                <w:rtl w:val="true"/>
              </w:rPr>
              <w:t>النسمة</w:t>
            </w:r>
            <w:r>
              <w:rPr>
                <w:rStyle w:val="IndexLink"/>
                <w:rtl w:val="true"/>
              </w:rPr>
              <w:t>»</w:t>
              <w:tab/>
            </w:r>
            <w:r>
              <w:rPr>
                <w:rStyle w:val="IndexLink"/>
              </w:rPr>
              <w:t>13</w:t>
            </w:r>
          </w:hyperlink>
        </w:p>
        <w:p>
          <w:pPr>
            <w:pStyle w:val="Contents3"/>
            <w:tabs>
              <w:tab w:val="clear" w:pos="8459"/>
              <w:tab w:val="right" w:pos="9026" w:leader="dot"/>
            </w:tabs>
            <w:rPr/>
          </w:pPr>
          <w:hyperlink w:anchor="__RefHeading___Toc644478_730472459">
            <w:r>
              <w:rPr>
                <w:webHidden/>
                <w:rStyle w:val="IndexLink"/>
                <w:rtl w:val="true"/>
              </w:rPr>
              <w:t>«</w:t>
            </w:r>
            <w:r>
              <w:rPr>
                <w:rStyle w:val="IndexLink"/>
                <w:rtl w:val="true"/>
              </w:rPr>
              <w:t xml:space="preserve">النسناس </w:t>
            </w:r>
            <w:r>
              <w:rPr>
                <w:rStyle w:val="IndexLink"/>
                <w:rtl w:val="true"/>
              </w:rPr>
              <w:t>»</w:t>
              <w:tab/>
            </w:r>
            <w:r>
              <w:rPr>
                <w:rStyle w:val="IndexLink"/>
              </w:rPr>
              <w:t>14</w:t>
            </w:r>
          </w:hyperlink>
        </w:p>
        <w:p>
          <w:pPr>
            <w:pStyle w:val="Contents3"/>
            <w:tabs>
              <w:tab w:val="clear" w:pos="8459"/>
              <w:tab w:val="right" w:pos="9026" w:leader="dot"/>
            </w:tabs>
            <w:rPr/>
          </w:pPr>
          <w:hyperlink w:anchor="__RefHeading___Toc644480_730472459">
            <w:r>
              <w:rPr>
                <w:webHidden/>
                <w:rStyle w:val="IndexLink"/>
                <w:rtl w:val="true"/>
              </w:rPr>
              <w:t>«</w:t>
            </w:r>
            <w:r>
              <w:rPr>
                <w:rStyle w:val="IndexLink"/>
                <w:rtl w:val="true"/>
              </w:rPr>
              <w:t>النسوة</w:t>
            </w:r>
            <w:r>
              <w:rPr>
                <w:rStyle w:val="IndexLink"/>
                <w:rtl w:val="true"/>
              </w:rPr>
              <w:t>»</w:t>
              <w:tab/>
            </w:r>
            <w:r>
              <w:rPr>
                <w:rStyle w:val="IndexLink"/>
              </w:rPr>
              <w:t>14</w:t>
            </w:r>
          </w:hyperlink>
        </w:p>
        <w:p>
          <w:pPr>
            <w:pStyle w:val="Contents3"/>
            <w:tabs>
              <w:tab w:val="clear" w:pos="8459"/>
              <w:tab w:val="right" w:pos="9026" w:leader="dot"/>
            </w:tabs>
            <w:rPr/>
          </w:pPr>
          <w:hyperlink w:anchor="__RefHeading___Toc644482_730472459">
            <w:r>
              <w:rPr>
                <w:webHidden/>
                <w:rStyle w:val="IndexLink"/>
                <w:rtl w:val="true"/>
              </w:rPr>
              <w:t>«</w:t>
            </w:r>
            <w:r>
              <w:rPr>
                <w:rStyle w:val="IndexLink"/>
                <w:rtl w:val="true"/>
              </w:rPr>
              <w:t>النسیء</w:t>
            </w:r>
            <w:r>
              <w:rPr>
                <w:rStyle w:val="IndexLink"/>
                <w:rtl w:val="true"/>
              </w:rPr>
              <w:t>»</w:t>
              <w:tab/>
            </w:r>
            <w:r>
              <w:rPr>
                <w:rStyle w:val="IndexLink"/>
              </w:rPr>
              <w:t>16</w:t>
            </w:r>
          </w:hyperlink>
        </w:p>
        <w:p>
          <w:pPr>
            <w:pStyle w:val="Contents3"/>
            <w:tabs>
              <w:tab w:val="clear" w:pos="8459"/>
              <w:tab w:val="right" w:pos="9026" w:leader="dot"/>
            </w:tabs>
            <w:rPr/>
          </w:pPr>
          <w:hyperlink w:anchor="__RefHeading___Toc644484_730472459">
            <w:r>
              <w:rPr>
                <w:webHidden/>
                <w:rStyle w:val="IndexLink"/>
                <w:rtl w:val="true"/>
              </w:rPr>
              <w:t>«</w:t>
            </w:r>
            <w:r>
              <w:rPr>
                <w:rStyle w:val="IndexLink"/>
                <w:rtl w:val="true"/>
              </w:rPr>
              <w:t>النسیان</w:t>
            </w:r>
            <w:r>
              <w:rPr>
                <w:rStyle w:val="IndexLink"/>
                <w:rtl w:val="true"/>
              </w:rPr>
              <w:t>»</w:t>
              <w:tab/>
            </w:r>
            <w:r>
              <w:rPr>
                <w:rStyle w:val="IndexLink"/>
              </w:rPr>
              <w:t>16</w:t>
            </w:r>
          </w:hyperlink>
        </w:p>
        <w:p>
          <w:pPr>
            <w:pStyle w:val="Contents3"/>
            <w:tabs>
              <w:tab w:val="clear" w:pos="8459"/>
              <w:tab w:val="right" w:pos="9026" w:leader="dot"/>
            </w:tabs>
            <w:rPr/>
          </w:pPr>
          <w:hyperlink w:anchor="__RefHeading___Toc644486_730472459">
            <w:r>
              <w:rPr>
                <w:webHidden/>
                <w:rStyle w:val="IndexLink"/>
                <w:rtl w:val="true"/>
              </w:rPr>
              <w:t>«</w:t>
            </w:r>
            <w:r>
              <w:rPr>
                <w:rStyle w:val="IndexLink"/>
                <w:rtl w:val="true"/>
              </w:rPr>
              <w:t>النسیئة</w:t>
            </w:r>
            <w:r>
              <w:rPr>
                <w:rStyle w:val="IndexLink"/>
                <w:rtl w:val="true"/>
              </w:rPr>
              <w:t>»</w:t>
              <w:tab/>
            </w:r>
            <w:r>
              <w:rPr>
                <w:rStyle w:val="IndexLink"/>
              </w:rPr>
              <w:t>28</w:t>
            </w:r>
          </w:hyperlink>
        </w:p>
        <w:p>
          <w:pPr>
            <w:pStyle w:val="Contents2"/>
            <w:tabs>
              <w:tab w:val="clear" w:pos="8743"/>
              <w:tab w:val="right" w:pos="9026" w:leader="dot"/>
            </w:tabs>
            <w:rPr/>
          </w:pPr>
          <w:hyperlink w:anchor="__RefHeading___Toc644488_730472459">
            <w:r>
              <w:rPr>
                <w:webHidden/>
                <w:rStyle w:val="IndexLink"/>
                <w:rtl w:val="true"/>
              </w:rPr>
              <w:t>«</w:t>
            </w:r>
            <w:r>
              <w:rPr>
                <w:rStyle w:val="IndexLink"/>
                <w:rtl w:val="true"/>
              </w:rPr>
              <w:t>النون والشين</w:t>
            </w:r>
            <w:r>
              <w:rPr>
                <w:rStyle w:val="IndexLink"/>
                <w:rtl w:val="true"/>
              </w:rPr>
              <w:t>»</w:t>
              <w:tab/>
            </w:r>
            <w:r>
              <w:rPr>
                <w:rStyle w:val="IndexLink"/>
              </w:rPr>
              <w:t>31</w:t>
            </w:r>
          </w:hyperlink>
        </w:p>
        <w:p>
          <w:pPr>
            <w:pStyle w:val="Contents3"/>
            <w:tabs>
              <w:tab w:val="clear" w:pos="8459"/>
              <w:tab w:val="right" w:pos="9026" w:leader="dot"/>
            </w:tabs>
            <w:rPr/>
          </w:pPr>
          <w:hyperlink w:anchor="__RefHeading___Toc644490_730472459">
            <w:r>
              <w:rPr>
                <w:webHidden/>
                <w:rStyle w:val="IndexLink"/>
                <w:rtl w:val="true"/>
              </w:rPr>
              <w:t>«</w:t>
            </w:r>
            <w:r>
              <w:rPr>
                <w:rStyle w:val="IndexLink"/>
                <w:rtl w:val="true"/>
              </w:rPr>
              <w:t>النش</w:t>
            </w:r>
            <w:r>
              <w:rPr>
                <w:rStyle w:val="IndexLink"/>
                <w:rtl w:val="true"/>
              </w:rPr>
              <w:t>»</w:t>
              <w:tab/>
            </w:r>
            <w:r>
              <w:rPr>
                <w:rStyle w:val="IndexLink"/>
              </w:rPr>
              <w:t>31</w:t>
            </w:r>
          </w:hyperlink>
        </w:p>
        <w:p>
          <w:pPr>
            <w:pStyle w:val="Contents3"/>
            <w:tabs>
              <w:tab w:val="clear" w:pos="8459"/>
              <w:tab w:val="right" w:pos="9026" w:leader="dot"/>
            </w:tabs>
            <w:rPr/>
          </w:pPr>
          <w:hyperlink w:anchor="__RefHeading___Toc644492_730472459">
            <w:r>
              <w:rPr>
                <w:webHidden/>
                <w:rStyle w:val="IndexLink"/>
                <w:rtl w:val="true"/>
              </w:rPr>
              <w:t>«</w:t>
            </w:r>
            <w:r>
              <w:rPr>
                <w:rStyle w:val="IndexLink"/>
                <w:rtl w:val="true"/>
              </w:rPr>
              <w:t>النشابة</w:t>
            </w:r>
            <w:r>
              <w:rPr>
                <w:rStyle w:val="IndexLink"/>
                <w:rtl w:val="true"/>
              </w:rPr>
              <w:t>»</w:t>
              <w:tab/>
            </w:r>
            <w:r>
              <w:rPr>
                <w:rStyle w:val="IndexLink"/>
              </w:rPr>
              <w:t>31</w:t>
            </w:r>
          </w:hyperlink>
        </w:p>
        <w:p>
          <w:pPr>
            <w:pStyle w:val="Contents3"/>
            <w:tabs>
              <w:tab w:val="clear" w:pos="8459"/>
              <w:tab w:val="right" w:pos="9026" w:leader="dot"/>
            </w:tabs>
            <w:rPr/>
          </w:pPr>
          <w:hyperlink w:anchor="__RefHeading___Toc644494_730472459">
            <w:r>
              <w:rPr>
                <w:webHidden/>
                <w:rStyle w:val="IndexLink"/>
                <w:rtl w:val="true"/>
              </w:rPr>
              <w:t>«</w:t>
            </w:r>
            <w:r>
              <w:rPr>
                <w:rStyle w:val="IndexLink"/>
                <w:rtl w:val="true"/>
              </w:rPr>
              <w:t>النشاط</w:t>
            </w:r>
            <w:r>
              <w:rPr>
                <w:rStyle w:val="IndexLink"/>
                <w:rtl w:val="true"/>
              </w:rPr>
              <w:t>»</w:t>
              <w:tab/>
            </w:r>
            <w:r>
              <w:rPr>
                <w:rStyle w:val="IndexLink"/>
              </w:rPr>
              <w:t>31</w:t>
            </w:r>
          </w:hyperlink>
        </w:p>
        <w:p>
          <w:pPr>
            <w:pStyle w:val="Contents3"/>
            <w:tabs>
              <w:tab w:val="clear" w:pos="8459"/>
              <w:tab w:val="right" w:pos="9026" w:leader="dot"/>
            </w:tabs>
            <w:rPr/>
          </w:pPr>
          <w:hyperlink w:anchor="__RefHeading___Toc644496_730472459">
            <w:r>
              <w:rPr>
                <w:webHidden/>
                <w:rStyle w:val="IndexLink"/>
                <w:rtl w:val="true"/>
              </w:rPr>
              <w:t>«</w:t>
            </w:r>
            <w:r>
              <w:rPr>
                <w:rStyle w:val="IndexLink"/>
                <w:rtl w:val="true"/>
              </w:rPr>
              <w:t>النشأة</w:t>
            </w:r>
            <w:r>
              <w:rPr>
                <w:rStyle w:val="IndexLink"/>
                <w:rtl w:val="true"/>
              </w:rPr>
              <w:t>»</w:t>
              <w:tab/>
            </w:r>
            <w:r>
              <w:rPr>
                <w:rStyle w:val="IndexLink"/>
              </w:rPr>
              <w:t>32</w:t>
            </w:r>
          </w:hyperlink>
        </w:p>
        <w:p>
          <w:pPr>
            <w:pStyle w:val="Contents3"/>
            <w:tabs>
              <w:tab w:val="clear" w:pos="8459"/>
              <w:tab w:val="right" w:pos="9026" w:leader="dot"/>
            </w:tabs>
            <w:rPr/>
          </w:pPr>
          <w:hyperlink w:anchor="__RefHeading___Toc644498_730472459">
            <w:r>
              <w:rPr>
                <w:webHidden/>
                <w:rStyle w:val="IndexLink"/>
                <w:rtl w:val="true"/>
              </w:rPr>
              <w:t>«</w:t>
            </w:r>
            <w:r>
              <w:rPr>
                <w:rStyle w:val="IndexLink"/>
                <w:rtl w:val="true"/>
              </w:rPr>
              <w:t>النشد</w:t>
            </w:r>
            <w:r>
              <w:rPr>
                <w:rStyle w:val="IndexLink"/>
                <w:rtl w:val="true"/>
              </w:rPr>
              <w:t>»</w:t>
              <w:tab/>
            </w:r>
            <w:r>
              <w:rPr>
                <w:rStyle w:val="IndexLink"/>
              </w:rPr>
              <w:t>32</w:t>
            </w:r>
          </w:hyperlink>
        </w:p>
        <w:p>
          <w:pPr>
            <w:pStyle w:val="Contents3"/>
            <w:tabs>
              <w:tab w:val="clear" w:pos="8459"/>
              <w:tab w:val="right" w:pos="9026" w:leader="dot"/>
            </w:tabs>
            <w:rPr/>
          </w:pPr>
          <w:hyperlink w:anchor="__RefHeading___Toc644500_730472459">
            <w:r>
              <w:rPr>
                <w:webHidden/>
                <w:rStyle w:val="IndexLink"/>
                <w:rtl w:val="true"/>
              </w:rPr>
              <w:t>«</w:t>
            </w:r>
            <w:r>
              <w:rPr>
                <w:rStyle w:val="IndexLink"/>
                <w:rtl w:val="true"/>
              </w:rPr>
              <w:t>النشر</w:t>
            </w:r>
            <w:r>
              <w:rPr>
                <w:rStyle w:val="IndexLink"/>
                <w:rtl w:val="true"/>
              </w:rPr>
              <w:t>»</w:t>
              <w:tab/>
            </w:r>
            <w:r>
              <w:rPr>
                <w:rStyle w:val="IndexLink"/>
              </w:rPr>
              <w:t>32</w:t>
            </w:r>
          </w:hyperlink>
        </w:p>
        <w:p>
          <w:pPr>
            <w:pStyle w:val="Contents3"/>
            <w:tabs>
              <w:tab w:val="clear" w:pos="8459"/>
              <w:tab w:val="right" w:pos="9026" w:leader="dot"/>
            </w:tabs>
            <w:rPr/>
          </w:pPr>
          <w:hyperlink w:anchor="__RefHeading___Toc644502_730472459">
            <w:r>
              <w:rPr>
                <w:webHidden/>
                <w:rStyle w:val="IndexLink"/>
                <w:rtl w:val="true"/>
              </w:rPr>
              <w:t>«</w:t>
            </w:r>
            <w:r>
              <w:rPr>
                <w:rStyle w:val="IndexLink"/>
                <w:rtl w:val="true"/>
              </w:rPr>
              <w:t xml:space="preserve">النشرة </w:t>
            </w:r>
            <w:r>
              <w:rPr>
                <w:rStyle w:val="IndexLink"/>
                <w:rtl w:val="true"/>
              </w:rPr>
              <w:t>»</w:t>
              <w:tab/>
            </w:r>
            <w:r>
              <w:rPr>
                <w:rStyle w:val="IndexLink"/>
              </w:rPr>
              <w:t>32</w:t>
            </w:r>
          </w:hyperlink>
        </w:p>
        <w:p>
          <w:pPr>
            <w:pStyle w:val="Contents3"/>
            <w:tabs>
              <w:tab w:val="clear" w:pos="8459"/>
              <w:tab w:val="right" w:pos="9026" w:leader="dot"/>
            </w:tabs>
            <w:rPr/>
          </w:pPr>
          <w:hyperlink w:anchor="__RefHeading___Toc644504_730472459">
            <w:r>
              <w:rPr>
                <w:webHidden/>
                <w:rStyle w:val="IndexLink"/>
                <w:rtl w:val="true"/>
              </w:rPr>
              <w:t>«</w:t>
            </w:r>
            <w:r>
              <w:rPr>
                <w:rStyle w:val="IndexLink"/>
                <w:rtl w:val="true"/>
              </w:rPr>
              <w:t xml:space="preserve">النشط </w:t>
            </w:r>
            <w:r>
              <w:rPr>
                <w:rStyle w:val="IndexLink"/>
                <w:rtl w:val="true"/>
              </w:rPr>
              <w:t>»</w:t>
              <w:tab/>
            </w:r>
            <w:r>
              <w:rPr>
                <w:rStyle w:val="IndexLink"/>
              </w:rPr>
              <w:t>32</w:t>
            </w:r>
          </w:hyperlink>
        </w:p>
        <w:p>
          <w:pPr>
            <w:pStyle w:val="Contents3"/>
            <w:tabs>
              <w:tab w:val="clear" w:pos="8459"/>
              <w:tab w:val="right" w:pos="9026" w:leader="dot"/>
            </w:tabs>
            <w:rPr/>
          </w:pPr>
          <w:hyperlink w:anchor="__RefHeading___Toc644506_730472459">
            <w:r>
              <w:rPr>
                <w:webHidden/>
                <w:rStyle w:val="IndexLink"/>
                <w:rtl w:val="true"/>
              </w:rPr>
              <w:t>«</w:t>
            </w:r>
            <w:r>
              <w:rPr>
                <w:rStyle w:val="IndexLink"/>
                <w:rtl w:val="true"/>
              </w:rPr>
              <w:t>النشف</w:t>
            </w:r>
            <w:r>
              <w:rPr>
                <w:rStyle w:val="IndexLink"/>
                <w:rtl w:val="true"/>
              </w:rPr>
              <w:t>»</w:t>
              <w:tab/>
            </w:r>
            <w:r>
              <w:rPr>
                <w:rStyle w:val="IndexLink"/>
              </w:rPr>
              <w:t>32</w:t>
            </w:r>
          </w:hyperlink>
        </w:p>
        <w:p>
          <w:pPr>
            <w:pStyle w:val="Contents3"/>
            <w:tabs>
              <w:tab w:val="clear" w:pos="8459"/>
              <w:tab w:val="right" w:pos="9026" w:leader="dot"/>
            </w:tabs>
            <w:rPr/>
          </w:pPr>
          <w:hyperlink w:anchor="__RefHeading___Toc644508_730472459">
            <w:r>
              <w:rPr>
                <w:webHidden/>
                <w:rStyle w:val="IndexLink"/>
                <w:rtl w:val="true"/>
              </w:rPr>
              <w:t>«</w:t>
            </w:r>
            <w:r>
              <w:rPr>
                <w:rStyle w:val="IndexLink"/>
                <w:rtl w:val="true"/>
              </w:rPr>
              <w:t>النشو</w:t>
            </w:r>
            <w:r>
              <w:rPr>
                <w:rStyle w:val="IndexLink"/>
                <w:rtl w:val="true"/>
              </w:rPr>
              <w:t>»</w:t>
              <w:tab/>
            </w:r>
            <w:r>
              <w:rPr>
                <w:rStyle w:val="IndexLink"/>
              </w:rPr>
              <w:t>32</w:t>
            </w:r>
          </w:hyperlink>
        </w:p>
        <w:p>
          <w:pPr>
            <w:pStyle w:val="Contents3"/>
            <w:tabs>
              <w:tab w:val="clear" w:pos="8459"/>
              <w:tab w:val="right" w:pos="9026" w:leader="dot"/>
            </w:tabs>
            <w:rPr/>
          </w:pPr>
          <w:hyperlink w:anchor="__RefHeading___Toc644510_730472459">
            <w:r>
              <w:rPr>
                <w:webHidden/>
                <w:rStyle w:val="IndexLink"/>
                <w:rtl w:val="true"/>
              </w:rPr>
              <w:t>«</w:t>
            </w:r>
            <w:r>
              <w:rPr>
                <w:rStyle w:val="IndexLink"/>
                <w:rtl w:val="true"/>
              </w:rPr>
              <w:t>النشوان</w:t>
            </w:r>
            <w:r>
              <w:rPr>
                <w:rStyle w:val="IndexLink"/>
                <w:rtl w:val="true"/>
              </w:rPr>
              <w:t>»</w:t>
              <w:tab/>
            </w:r>
            <w:r>
              <w:rPr>
                <w:rStyle w:val="IndexLink"/>
              </w:rPr>
              <w:t>32</w:t>
            </w:r>
          </w:hyperlink>
        </w:p>
        <w:p>
          <w:pPr>
            <w:pStyle w:val="Contents3"/>
            <w:tabs>
              <w:tab w:val="clear" w:pos="8459"/>
              <w:tab w:val="right" w:pos="9026" w:leader="dot"/>
            </w:tabs>
            <w:rPr/>
          </w:pPr>
          <w:hyperlink w:anchor="__RefHeading___Toc644512_730472459">
            <w:r>
              <w:rPr>
                <w:webHidden/>
                <w:rStyle w:val="IndexLink"/>
                <w:rtl w:val="true"/>
              </w:rPr>
              <w:t>«</w:t>
            </w:r>
            <w:r>
              <w:rPr>
                <w:rStyle w:val="IndexLink"/>
                <w:rtl w:val="true"/>
              </w:rPr>
              <w:t>النشور</w:t>
            </w:r>
            <w:r>
              <w:rPr>
                <w:rStyle w:val="IndexLink"/>
                <w:rtl w:val="true"/>
              </w:rPr>
              <w:t>»</w:t>
              <w:tab/>
            </w:r>
            <w:r>
              <w:rPr>
                <w:rStyle w:val="IndexLink"/>
              </w:rPr>
              <w:t>32</w:t>
            </w:r>
          </w:hyperlink>
        </w:p>
        <w:p>
          <w:pPr>
            <w:pStyle w:val="Contents3"/>
            <w:tabs>
              <w:tab w:val="clear" w:pos="8459"/>
              <w:tab w:val="right" w:pos="9026" w:leader="dot"/>
            </w:tabs>
            <w:rPr/>
          </w:pPr>
          <w:hyperlink w:anchor="__RefHeading___Toc644514_730472459">
            <w:r>
              <w:rPr>
                <w:webHidden/>
                <w:rStyle w:val="IndexLink"/>
                <w:rtl w:val="true"/>
              </w:rPr>
              <w:t>«</w:t>
            </w:r>
            <w:r>
              <w:rPr>
                <w:rStyle w:val="IndexLink"/>
                <w:rtl w:val="true"/>
              </w:rPr>
              <w:t>النشوز</w:t>
            </w:r>
            <w:r>
              <w:rPr>
                <w:rStyle w:val="IndexLink"/>
                <w:rtl w:val="true"/>
              </w:rPr>
              <w:t>»</w:t>
              <w:tab/>
            </w:r>
            <w:r>
              <w:rPr>
                <w:rStyle w:val="IndexLink"/>
              </w:rPr>
              <w:t>32</w:t>
            </w:r>
          </w:hyperlink>
        </w:p>
        <w:p>
          <w:pPr>
            <w:pStyle w:val="Contents3"/>
            <w:tabs>
              <w:tab w:val="clear" w:pos="8459"/>
              <w:tab w:val="right" w:pos="9026" w:leader="dot"/>
            </w:tabs>
            <w:rPr/>
          </w:pPr>
          <w:hyperlink w:anchor="__RefHeading___Toc644516_730472459">
            <w:r>
              <w:rPr>
                <w:webHidden/>
                <w:rStyle w:val="IndexLink"/>
                <w:rtl w:val="true"/>
              </w:rPr>
              <w:t>«</w:t>
            </w:r>
            <w:r>
              <w:rPr>
                <w:rStyle w:val="IndexLink"/>
                <w:rtl w:val="true"/>
              </w:rPr>
              <w:t>النشيد</w:t>
            </w:r>
            <w:r>
              <w:rPr>
                <w:rStyle w:val="IndexLink"/>
                <w:rtl w:val="true"/>
              </w:rPr>
              <w:t>»</w:t>
              <w:tab/>
            </w:r>
            <w:r>
              <w:rPr>
                <w:rStyle w:val="IndexLink"/>
              </w:rPr>
              <w:t>33</w:t>
            </w:r>
          </w:hyperlink>
        </w:p>
        <w:p>
          <w:pPr>
            <w:pStyle w:val="Contents3"/>
            <w:tabs>
              <w:tab w:val="clear" w:pos="8459"/>
              <w:tab w:val="right" w:pos="9026" w:leader="dot"/>
            </w:tabs>
            <w:rPr/>
          </w:pPr>
          <w:hyperlink w:anchor="__RefHeading___Toc644518_730472459">
            <w:r>
              <w:rPr>
                <w:webHidden/>
                <w:rStyle w:val="IndexLink"/>
                <w:rtl w:val="true"/>
              </w:rPr>
              <w:t>«</w:t>
            </w:r>
            <w:r>
              <w:rPr>
                <w:rStyle w:val="IndexLink"/>
                <w:rtl w:val="true"/>
              </w:rPr>
              <w:t>النشیط</w:t>
            </w:r>
            <w:r>
              <w:rPr>
                <w:rStyle w:val="IndexLink"/>
                <w:rtl w:val="true"/>
              </w:rPr>
              <w:t>»</w:t>
              <w:tab/>
            </w:r>
            <w:r>
              <w:rPr>
                <w:rStyle w:val="IndexLink"/>
              </w:rPr>
              <w:t>33</w:t>
            </w:r>
          </w:hyperlink>
        </w:p>
        <w:p>
          <w:pPr>
            <w:pStyle w:val="Contents3"/>
            <w:tabs>
              <w:tab w:val="clear" w:pos="8459"/>
              <w:tab w:val="right" w:pos="9026" w:leader="dot"/>
            </w:tabs>
            <w:rPr/>
          </w:pPr>
          <w:hyperlink w:anchor="__RefHeading___Toc644520_730472459">
            <w:r>
              <w:rPr>
                <w:webHidden/>
                <w:rStyle w:val="IndexLink"/>
                <w:rtl w:val="true"/>
              </w:rPr>
              <w:t>«</w:t>
            </w:r>
            <w:r>
              <w:rPr>
                <w:rStyle w:val="IndexLink"/>
                <w:rtl w:val="true"/>
              </w:rPr>
              <w:t>نشیط بن صالح</w:t>
            </w:r>
            <w:r>
              <w:rPr>
                <w:rStyle w:val="IndexLink"/>
                <w:rtl w:val="true"/>
              </w:rPr>
              <w:t>»</w:t>
              <w:tab/>
            </w:r>
            <w:r>
              <w:rPr>
                <w:rStyle w:val="IndexLink"/>
              </w:rPr>
              <w:t>33</w:t>
            </w:r>
          </w:hyperlink>
        </w:p>
        <w:p>
          <w:pPr>
            <w:pStyle w:val="Contents2"/>
            <w:tabs>
              <w:tab w:val="clear" w:pos="8743"/>
              <w:tab w:val="right" w:pos="9026" w:leader="dot"/>
            </w:tabs>
            <w:rPr/>
          </w:pPr>
          <w:hyperlink w:anchor="__RefHeading___Toc644522_730472459">
            <w:r>
              <w:rPr>
                <w:webHidden/>
                <w:rStyle w:val="IndexLink"/>
                <w:rtl w:val="true"/>
              </w:rPr>
              <w:t>«</w:t>
            </w:r>
            <w:r>
              <w:rPr>
                <w:rStyle w:val="IndexLink"/>
                <w:rtl w:val="true"/>
              </w:rPr>
              <w:t>النون و الصاد</w:t>
            </w:r>
            <w:r>
              <w:rPr>
                <w:rStyle w:val="IndexLink"/>
                <w:rtl w:val="true"/>
              </w:rPr>
              <w:t>»</w:t>
              <w:tab/>
            </w:r>
            <w:r>
              <w:rPr>
                <w:rStyle w:val="IndexLink"/>
              </w:rPr>
              <w:t>33</w:t>
            </w:r>
          </w:hyperlink>
        </w:p>
        <w:p>
          <w:pPr>
            <w:pStyle w:val="Contents3"/>
            <w:tabs>
              <w:tab w:val="clear" w:pos="8459"/>
              <w:tab w:val="right" w:pos="9026" w:leader="dot"/>
            </w:tabs>
            <w:rPr/>
          </w:pPr>
          <w:hyperlink w:anchor="__RefHeading___Toc644524_730472459">
            <w:r>
              <w:rPr>
                <w:webHidden/>
                <w:rStyle w:val="IndexLink"/>
                <w:rtl w:val="true"/>
              </w:rPr>
              <w:t>«</w:t>
            </w:r>
            <w:r>
              <w:rPr>
                <w:rStyle w:val="IndexLink"/>
                <w:rtl w:val="true"/>
              </w:rPr>
              <w:t>النصّ</w:t>
            </w:r>
            <w:r>
              <w:rPr>
                <w:rStyle w:val="IndexLink"/>
                <w:rtl w:val="true"/>
              </w:rPr>
              <w:t>»</w:t>
              <w:tab/>
            </w:r>
            <w:r>
              <w:rPr>
                <w:rStyle w:val="IndexLink"/>
              </w:rPr>
              <w:t>33</w:t>
            </w:r>
          </w:hyperlink>
        </w:p>
        <w:p>
          <w:pPr>
            <w:pStyle w:val="Contents3"/>
            <w:tabs>
              <w:tab w:val="clear" w:pos="8459"/>
              <w:tab w:val="right" w:pos="9026" w:leader="dot"/>
            </w:tabs>
            <w:rPr/>
          </w:pPr>
          <w:hyperlink w:anchor="__RefHeading___Toc644526_730472459">
            <w:r>
              <w:rPr>
                <w:webHidden/>
                <w:rStyle w:val="IndexLink"/>
                <w:rtl w:val="true"/>
              </w:rPr>
              <w:t>«</w:t>
            </w:r>
            <w:r>
              <w:rPr>
                <w:rStyle w:val="IndexLink"/>
                <w:rtl w:val="true"/>
              </w:rPr>
              <w:t xml:space="preserve">النصاب </w:t>
            </w:r>
            <w:r>
              <w:rPr>
                <w:rStyle w:val="IndexLink"/>
                <w:rtl w:val="true"/>
              </w:rPr>
              <w:t>»</w:t>
              <w:tab/>
            </w:r>
            <w:r>
              <w:rPr>
                <w:rStyle w:val="IndexLink"/>
              </w:rPr>
              <w:t>33</w:t>
            </w:r>
          </w:hyperlink>
        </w:p>
        <w:p>
          <w:pPr>
            <w:pStyle w:val="Contents3"/>
            <w:tabs>
              <w:tab w:val="clear" w:pos="8459"/>
              <w:tab w:val="right" w:pos="9026" w:leader="dot"/>
            </w:tabs>
            <w:rPr/>
          </w:pPr>
          <w:hyperlink w:anchor="__RefHeading___Toc644528_730472459">
            <w:r>
              <w:rPr>
                <w:webHidden/>
                <w:rStyle w:val="IndexLink"/>
                <w:rtl w:val="true"/>
              </w:rPr>
              <w:t>«</w:t>
            </w:r>
            <w:r>
              <w:rPr>
                <w:rStyle w:val="IndexLink"/>
                <w:rtl w:val="true"/>
              </w:rPr>
              <w:t>النصاری</w:t>
            </w:r>
            <w:r>
              <w:rPr>
                <w:rStyle w:val="IndexLink"/>
                <w:rtl w:val="true"/>
              </w:rPr>
              <w:t>»</w:t>
              <w:tab/>
            </w:r>
            <w:r>
              <w:rPr>
                <w:rStyle w:val="IndexLink"/>
              </w:rPr>
              <w:t>33</w:t>
            </w:r>
          </w:hyperlink>
        </w:p>
        <w:p>
          <w:pPr>
            <w:pStyle w:val="Contents3"/>
            <w:tabs>
              <w:tab w:val="clear" w:pos="8459"/>
              <w:tab w:val="right" w:pos="9026" w:leader="dot"/>
            </w:tabs>
            <w:rPr/>
          </w:pPr>
          <w:hyperlink w:anchor="__RefHeading___Toc644530_730472459">
            <w:r>
              <w:rPr>
                <w:webHidden/>
                <w:rStyle w:val="IndexLink"/>
                <w:rtl w:val="true"/>
              </w:rPr>
              <w:t>«</w:t>
            </w:r>
            <w:r>
              <w:rPr>
                <w:rStyle w:val="IndexLink"/>
                <w:rtl w:val="true"/>
              </w:rPr>
              <w:t>النصب</w:t>
            </w:r>
            <w:r>
              <w:rPr>
                <w:rStyle w:val="IndexLink"/>
                <w:rtl w:val="true"/>
              </w:rPr>
              <w:t>»</w:t>
              <w:tab/>
            </w:r>
            <w:r>
              <w:rPr>
                <w:rStyle w:val="IndexLink"/>
              </w:rPr>
              <w:t>34</w:t>
            </w:r>
          </w:hyperlink>
        </w:p>
        <w:p>
          <w:pPr>
            <w:pStyle w:val="Contents3"/>
            <w:tabs>
              <w:tab w:val="clear" w:pos="8459"/>
              <w:tab w:val="right" w:pos="9026" w:leader="dot"/>
            </w:tabs>
            <w:rPr/>
          </w:pPr>
          <w:hyperlink w:anchor="__RefHeading___Toc644532_730472459">
            <w:r>
              <w:rPr>
                <w:webHidden/>
                <w:rStyle w:val="IndexLink"/>
                <w:rtl w:val="true"/>
              </w:rPr>
              <w:t>«</w:t>
            </w:r>
            <w:r>
              <w:rPr>
                <w:rStyle w:val="IndexLink"/>
                <w:rtl w:val="true"/>
              </w:rPr>
              <w:t>النصح</w:t>
            </w:r>
            <w:r>
              <w:rPr>
                <w:rStyle w:val="IndexLink"/>
                <w:rtl w:val="true"/>
              </w:rPr>
              <w:t>»</w:t>
              <w:tab/>
            </w:r>
            <w:r>
              <w:rPr>
                <w:rStyle w:val="IndexLink"/>
              </w:rPr>
              <w:t>36</w:t>
            </w:r>
          </w:hyperlink>
        </w:p>
        <w:p>
          <w:pPr>
            <w:pStyle w:val="Contents3"/>
            <w:tabs>
              <w:tab w:val="clear" w:pos="8459"/>
              <w:tab w:val="right" w:pos="9026" w:leader="dot"/>
            </w:tabs>
            <w:rPr/>
          </w:pPr>
          <w:hyperlink w:anchor="__RefHeading___Toc644534_730472459">
            <w:r>
              <w:rPr>
                <w:webHidden/>
                <w:rStyle w:val="IndexLink"/>
                <w:rtl w:val="true"/>
              </w:rPr>
              <w:t>«</w:t>
            </w:r>
            <w:r>
              <w:rPr>
                <w:rStyle w:val="IndexLink"/>
                <w:rtl w:val="true"/>
              </w:rPr>
              <w:t>النصر</w:t>
            </w:r>
            <w:r>
              <w:rPr>
                <w:rStyle w:val="IndexLink"/>
                <w:rtl w:val="true"/>
              </w:rPr>
              <w:t>»</w:t>
              <w:tab/>
            </w:r>
            <w:r>
              <w:rPr>
                <w:rStyle w:val="IndexLink"/>
              </w:rPr>
              <w:t>36</w:t>
            </w:r>
          </w:hyperlink>
        </w:p>
        <w:p>
          <w:pPr>
            <w:pStyle w:val="Contents3"/>
            <w:tabs>
              <w:tab w:val="clear" w:pos="8459"/>
              <w:tab w:val="right" w:pos="9026" w:leader="dot"/>
            </w:tabs>
            <w:rPr/>
          </w:pPr>
          <w:hyperlink w:anchor="__RefHeading___Toc644536_730472459">
            <w:r>
              <w:rPr>
                <w:webHidden/>
                <w:rStyle w:val="IndexLink"/>
                <w:rtl w:val="true"/>
              </w:rPr>
              <w:t>«</w:t>
            </w:r>
            <w:r>
              <w:rPr>
                <w:rStyle w:val="IndexLink"/>
                <w:rtl w:val="true"/>
              </w:rPr>
              <w:t>نصربن حبیب صاحب الخان</w:t>
            </w:r>
            <w:r>
              <w:rPr>
                <w:rStyle w:val="IndexLink"/>
                <w:rtl w:val="true"/>
              </w:rPr>
              <w:t>»</w:t>
              <w:tab/>
            </w:r>
            <w:r>
              <w:rPr>
                <w:rStyle w:val="IndexLink"/>
              </w:rPr>
              <w:t>37</w:t>
            </w:r>
          </w:hyperlink>
        </w:p>
        <w:p>
          <w:pPr>
            <w:pStyle w:val="Contents3"/>
            <w:tabs>
              <w:tab w:val="clear" w:pos="8459"/>
              <w:tab w:val="right" w:pos="9026" w:leader="dot"/>
            </w:tabs>
            <w:rPr/>
          </w:pPr>
          <w:hyperlink w:anchor="__RefHeading___Toc644538_730472459">
            <w:r>
              <w:rPr>
                <w:webHidden/>
                <w:rStyle w:val="IndexLink"/>
                <w:rtl w:val="true"/>
              </w:rPr>
              <w:t>«</w:t>
            </w:r>
            <w:r>
              <w:rPr>
                <w:rStyle w:val="IndexLink"/>
                <w:rtl w:val="true"/>
              </w:rPr>
              <w:t>نصر بن صاعد</w:t>
            </w:r>
            <w:r>
              <w:rPr>
                <w:rStyle w:val="IndexLink"/>
                <w:rtl w:val="true"/>
              </w:rPr>
              <w:t>»</w:t>
              <w:tab/>
            </w:r>
            <w:r>
              <w:rPr>
                <w:rStyle w:val="IndexLink"/>
              </w:rPr>
              <w:t>37</w:t>
            </w:r>
          </w:hyperlink>
        </w:p>
        <w:p>
          <w:pPr>
            <w:pStyle w:val="Contents3"/>
            <w:tabs>
              <w:tab w:val="clear" w:pos="8459"/>
              <w:tab w:val="right" w:pos="9026" w:leader="dot"/>
            </w:tabs>
            <w:rPr/>
          </w:pPr>
          <w:hyperlink w:anchor="__RefHeading___Toc644540_730472459">
            <w:r>
              <w:rPr>
                <w:webHidden/>
                <w:rStyle w:val="IndexLink"/>
                <w:rtl w:val="true"/>
              </w:rPr>
              <w:t>«</w:t>
            </w:r>
            <w:r>
              <w:rPr>
                <w:rStyle w:val="IndexLink"/>
                <w:rtl w:val="true"/>
              </w:rPr>
              <w:t xml:space="preserve">نصربن عامر القمی </w:t>
            </w:r>
            <w:r>
              <w:rPr>
                <w:rStyle w:val="IndexLink"/>
                <w:rtl w:val="true"/>
              </w:rPr>
              <w:t>»</w:t>
              <w:tab/>
            </w:r>
            <w:r>
              <w:rPr>
                <w:rStyle w:val="IndexLink"/>
              </w:rPr>
              <w:t>37</w:t>
            </w:r>
          </w:hyperlink>
        </w:p>
        <w:p>
          <w:pPr>
            <w:pStyle w:val="Contents3"/>
            <w:tabs>
              <w:tab w:val="clear" w:pos="8459"/>
              <w:tab w:val="right" w:pos="9026" w:leader="dot"/>
            </w:tabs>
            <w:rPr/>
          </w:pPr>
          <w:hyperlink w:anchor="__RefHeading___Toc644542_730472459">
            <w:r>
              <w:rPr>
                <w:webHidden/>
                <w:rStyle w:val="IndexLink"/>
                <w:rtl w:val="true"/>
              </w:rPr>
              <w:t>«</w:t>
            </w:r>
            <w:r>
              <w:rPr>
                <w:rStyle w:val="IndexLink"/>
                <w:rtl w:val="true"/>
              </w:rPr>
              <w:t>نصر بن قابوس</w:t>
            </w:r>
            <w:r>
              <w:rPr>
                <w:rStyle w:val="IndexLink"/>
                <w:rtl w:val="true"/>
              </w:rPr>
              <w:t>»</w:t>
              <w:tab/>
            </w:r>
            <w:r>
              <w:rPr>
                <w:rStyle w:val="IndexLink"/>
              </w:rPr>
              <w:t>38</w:t>
            </w:r>
          </w:hyperlink>
        </w:p>
        <w:p>
          <w:pPr>
            <w:pStyle w:val="Contents3"/>
            <w:tabs>
              <w:tab w:val="clear" w:pos="8459"/>
              <w:tab w:val="right" w:pos="9026" w:leader="dot"/>
            </w:tabs>
            <w:rPr/>
          </w:pPr>
          <w:hyperlink w:anchor="__RefHeading___Toc644544_730472459">
            <w:r>
              <w:rPr>
                <w:webHidden/>
                <w:rStyle w:val="IndexLink"/>
                <w:rtl w:val="true"/>
              </w:rPr>
              <w:t>«</w:t>
            </w:r>
            <w:r>
              <w:rPr>
                <w:rStyle w:val="IndexLink"/>
                <w:rtl w:val="true"/>
              </w:rPr>
              <w:t>نصربن محمد</w:t>
            </w:r>
            <w:r>
              <w:rPr>
                <w:rStyle w:val="IndexLink"/>
                <w:rtl w:val="true"/>
              </w:rPr>
              <w:t>»</w:t>
              <w:tab/>
            </w:r>
            <w:r>
              <w:rPr>
                <w:rStyle w:val="IndexLink"/>
              </w:rPr>
              <w:t>38</w:t>
            </w:r>
          </w:hyperlink>
        </w:p>
        <w:p>
          <w:pPr>
            <w:pStyle w:val="Contents3"/>
            <w:tabs>
              <w:tab w:val="clear" w:pos="8459"/>
              <w:tab w:val="right" w:pos="9026" w:leader="dot"/>
            </w:tabs>
            <w:rPr/>
          </w:pPr>
          <w:hyperlink w:anchor="__RefHeading___Toc644546_730472459">
            <w:r>
              <w:rPr>
                <w:webHidden/>
                <w:rStyle w:val="IndexLink"/>
                <w:rtl w:val="true"/>
              </w:rPr>
              <w:t>«</w:t>
            </w:r>
            <w:r>
              <w:rPr>
                <w:rStyle w:val="IndexLink"/>
                <w:rtl w:val="true"/>
              </w:rPr>
              <w:t>نصر الخادم</w:t>
            </w:r>
            <w:r>
              <w:rPr>
                <w:rStyle w:val="IndexLink"/>
                <w:rtl w:val="true"/>
              </w:rPr>
              <w:t>»</w:t>
              <w:tab/>
            </w:r>
            <w:r>
              <w:rPr>
                <w:rStyle w:val="IndexLink"/>
              </w:rPr>
              <w:t>38</w:t>
            </w:r>
          </w:hyperlink>
        </w:p>
        <w:p>
          <w:pPr>
            <w:pStyle w:val="Contents3"/>
            <w:tabs>
              <w:tab w:val="clear" w:pos="8459"/>
              <w:tab w:val="right" w:pos="9026" w:leader="dot"/>
            </w:tabs>
            <w:rPr/>
          </w:pPr>
          <w:hyperlink w:anchor="__RefHeading___Toc644548_730472459">
            <w:r>
              <w:rPr>
                <w:webHidden/>
                <w:rStyle w:val="IndexLink"/>
                <w:rtl w:val="true"/>
              </w:rPr>
              <w:t>«</w:t>
            </w:r>
            <w:r>
              <w:rPr>
                <w:rStyle w:val="IndexLink"/>
                <w:rtl w:val="true"/>
              </w:rPr>
              <w:t>نصر الخثعمی</w:t>
            </w:r>
            <w:r>
              <w:rPr>
                <w:rStyle w:val="IndexLink"/>
                <w:rtl w:val="true"/>
              </w:rPr>
              <w:t>»</w:t>
              <w:tab/>
            </w:r>
            <w:r>
              <w:rPr>
                <w:rStyle w:val="IndexLink"/>
              </w:rPr>
              <w:t>38</w:t>
            </w:r>
          </w:hyperlink>
        </w:p>
        <w:p>
          <w:pPr>
            <w:pStyle w:val="Contents3"/>
            <w:tabs>
              <w:tab w:val="clear" w:pos="8459"/>
              <w:tab w:val="right" w:pos="9026" w:leader="dot"/>
            </w:tabs>
            <w:rPr/>
          </w:pPr>
          <w:hyperlink w:anchor="__RefHeading___Toc644550_730472459">
            <w:r>
              <w:rPr>
                <w:webHidden/>
                <w:rStyle w:val="IndexLink"/>
                <w:rtl w:val="true"/>
              </w:rPr>
              <w:t>«</w:t>
            </w:r>
            <w:r>
              <w:rPr>
                <w:rStyle w:val="IndexLink"/>
                <w:rtl w:val="true"/>
              </w:rPr>
              <w:t>النصرانی</w:t>
            </w:r>
            <w:r>
              <w:rPr>
                <w:rStyle w:val="IndexLink"/>
                <w:rtl w:val="true"/>
              </w:rPr>
              <w:t>»</w:t>
              <w:tab/>
            </w:r>
            <w:r>
              <w:rPr>
                <w:rStyle w:val="IndexLink"/>
              </w:rPr>
              <w:t>38</w:t>
            </w:r>
          </w:hyperlink>
        </w:p>
        <w:p>
          <w:pPr>
            <w:pStyle w:val="Contents3"/>
            <w:tabs>
              <w:tab w:val="clear" w:pos="8459"/>
              <w:tab w:val="right" w:pos="9026" w:leader="dot"/>
            </w:tabs>
            <w:rPr/>
          </w:pPr>
          <w:hyperlink w:anchor="__RefHeading___Toc644552_730472459">
            <w:r>
              <w:rPr>
                <w:webHidden/>
                <w:rStyle w:val="IndexLink"/>
                <w:rtl w:val="true"/>
              </w:rPr>
              <w:t>«</w:t>
            </w:r>
            <w:r>
              <w:rPr>
                <w:rStyle w:val="IndexLink"/>
                <w:rtl w:val="true"/>
              </w:rPr>
              <w:t>نصرانیان</w:t>
            </w:r>
            <w:r>
              <w:rPr>
                <w:rStyle w:val="IndexLink"/>
                <w:rtl w:val="true"/>
              </w:rPr>
              <w:t>»</w:t>
              <w:tab/>
            </w:r>
            <w:r>
              <w:rPr>
                <w:rStyle w:val="IndexLink"/>
              </w:rPr>
              <w:t>41</w:t>
            </w:r>
          </w:hyperlink>
        </w:p>
        <w:p>
          <w:pPr>
            <w:pStyle w:val="Contents3"/>
            <w:tabs>
              <w:tab w:val="clear" w:pos="8459"/>
              <w:tab w:val="right" w:pos="9026" w:leader="dot"/>
            </w:tabs>
            <w:rPr/>
          </w:pPr>
          <w:hyperlink w:anchor="__RefHeading___Toc644554_730472459">
            <w:r>
              <w:rPr>
                <w:webHidden/>
                <w:rStyle w:val="IndexLink"/>
                <w:rtl w:val="true"/>
              </w:rPr>
              <w:t>«</w:t>
            </w:r>
            <w:r>
              <w:rPr>
                <w:rStyle w:val="IndexLink"/>
                <w:rtl w:val="true"/>
              </w:rPr>
              <w:t>النصرانیة</w:t>
            </w:r>
            <w:r>
              <w:rPr>
                <w:rStyle w:val="IndexLink"/>
                <w:rtl w:val="true"/>
              </w:rPr>
              <w:t>»</w:t>
              <w:tab/>
            </w:r>
            <w:r>
              <w:rPr>
                <w:rStyle w:val="IndexLink"/>
              </w:rPr>
              <w:t>41</w:t>
            </w:r>
          </w:hyperlink>
        </w:p>
        <w:p>
          <w:pPr>
            <w:pStyle w:val="Contents3"/>
            <w:tabs>
              <w:tab w:val="clear" w:pos="8459"/>
              <w:tab w:val="right" w:pos="9026" w:leader="dot"/>
            </w:tabs>
            <w:rPr/>
          </w:pPr>
          <w:hyperlink w:anchor="__RefHeading___Toc644556_730472459">
            <w:r>
              <w:rPr>
                <w:webHidden/>
                <w:rStyle w:val="IndexLink"/>
                <w:rtl w:val="true"/>
              </w:rPr>
              <w:t>«</w:t>
            </w:r>
            <w:r>
              <w:rPr>
                <w:rStyle w:val="IndexLink"/>
                <w:rtl w:val="true"/>
              </w:rPr>
              <w:t>النصرة</w:t>
            </w:r>
            <w:r>
              <w:rPr>
                <w:rStyle w:val="IndexLink"/>
                <w:rtl w:val="true"/>
              </w:rPr>
              <w:t>»</w:t>
              <w:tab/>
            </w:r>
            <w:r>
              <w:rPr>
                <w:rStyle w:val="IndexLink"/>
              </w:rPr>
              <w:t>42</w:t>
            </w:r>
          </w:hyperlink>
        </w:p>
        <w:p>
          <w:pPr>
            <w:pStyle w:val="Contents3"/>
            <w:tabs>
              <w:tab w:val="clear" w:pos="8459"/>
              <w:tab w:val="right" w:pos="9026" w:leader="dot"/>
            </w:tabs>
            <w:rPr/>
          </w:pPr>
          <w:hyperlink w:anchor="__RefHeading___Toc644558_730472459">
            <w:r>
              <w:rPr>
                <w:webHidden/>
                <w:rStyle w:val="IndexLink"/>
                <w:rtl w:val="true"/>
              </w:rPr>
              <w:t>«</w:t>
            </w:r>
            <w:r>
              <w:rPr>
                <w:rStyle w:val="IndexLink"/>
                <w:rtl w:val="true"/>
              </w:rPr>
              <w:t>النصف</w:t>
            </w:r>
            <w:r>
              <w:rPr>
                <w:rStyle w:val="IndexLink"/>
                <w:rtl w:val="true"/>
              </w:rPr>
              <w:t>»</w:t>
              <w:tab/>
            </w:r>
            <w:r>
              <w:rPr>
                <w:rStyle w:val="IndexLink"/>
              </w:rPr>
              <w:t>43</w:t>
            </w:r>
          </w:hyperlink>
        </w:p>
        <w:p>
          <w:pPr>
            <w:pStyle w:val="Contents3"/>
            <w:tabs>
              <w:tab w:val="clear" w:pos="8459"/>
              <w:tab w:val="right" w:pos="9026" w:leader="dot"/>
            </w:tabs>
            <w:rPr/>
          </w:pPr>
          <w:hyperlink w:anchor="__RefHeading___Toc644560_730472459">
            <w:r>
              <w:rPr>
                <w:webHidden/>
                <w:rStyle w:val="IndexLink"/>
                <w:rtl w:val="true"/>
              </w:rPr>
              <w:t>«</w:t>
            </w:r>
            <w:r>
              <w:rPr>
                <w:rStyle w:val="IndexLink"/>
                <w:rtl w:val="true"/>
              </w:rPr>
              <w:t>النصل</w:t>
            </w:r>
            <w:r>
              <w:rPr>
                <w:rStyle w:val="IndexLink"/>
                <w:rtl w:val="true"/>
              </w:rPr>
              <w:t>»</w:t>
              <w:tab/>
            </w:r>
            <w:r>
              <w:rPr>
                <w:rStyle w:val="IndexLink"/>
              </w:rPr>
              <w:t>62</w:t>
            </w:r>
          </w:hyperlink>
        </w:p>
        <w:p>
          <w:pPr>
            <w:pStyle w:val="Contents3"/>
            <w:tabs>
              <w:tab w:val="clear" w:pos="8459"/>
              <w:tab w:val="right" w:pos="9026" w:leader="dot"/>
            </w:tabs>
            <w:rPr/>
          </w:pPr>
          <w:hyperlink w:anchor="__RefHeading___Toc644562_730472459">
            <w:r>
              <w:rPr>
                <w:webHidden/>
                <w:rStyle w:val="IndexLink"/>
                <w:rtl w:val="true"/>
              </w:rPr>
              <w:t>«</w:t>
            </w:r>
            <w:r>
              <w:rPr>
                <w:rStyle w:val="IndexLink"/>
                <w:rtl w:val="true"/>
              </w:rPr>
              <w:t>النصوح</w:t>
            </w:r>
            <w:r>
              <w:rPr>
                <w:rStyle w:val="IndexLink"/>
                <w:rtl w:val="true"/>
              </w:rPr>
              <w:t>»</w:t>
              <w:tab/>
            </w:r>
            <w:r>
              <w:rPr>
                <w:rStyle w:val="IndexLink"/>
              </w:rPr>
              <w:t>62</w:t>
            </w:r>
          </w:hyperlink>
        </w:p>
        <w:p>
          <w:pPr>
            <w:pStyle w:val="Contents3"/>
            <w:tabs>
              <w:tab w:val="clear" w:pos="8459"/>
              <w:tab w:val="right" w:pos="9026" w:leader="dot"/>
            </w:tabs>
            <w:rPr/>
          </w:pPr>
          <w:hyperlink w:anchor="__RefHeading___Toc644564_730472459">
            <w:r>
              <w:rPr>
                <w:webHidden/>
                <w:rStyle w:val="IndexLink"/>
                <w:rtl w:val="true"/>
              </w:rPr>
              <w:t>«</w:t>
            </w:r>
            <w:r>
              <w:rPr>
                <w:rStyle w:val="IndexLink"/>
                <w:rtl w:val="true"/>
              </w:rPr>
              <w:t>النصول</w:t>
            </w:r>
            <w:r>
              <w:rPr>
                <w:rStyle w:val="IndexLink"/>
                <w:rtl w:val="true"/>
              </w:rPr>
              <w:t>»</w:t>
              <w:tab/>
            </w:r>
            <w:r>
              <w:rPr>
                <w:rStyle w:val="IndexLink"/>
              </w:rPr>
              <w:t>62</w:t>
            </w:r>
          </w:hyperlink>
        </w:p>
        <w:p>
          <w:pPr>
            <w:pStyle w:val="Contents3"/>
            <w:tabs>
              <w:tab w:val="clear" w:pos="8459"/>
              <w:tab w:val="right" w:pos="9026" w:leader="dot"/>
            </w:tabs>
            <w:rPr/>
          </w:pPr>
          <w:hyperlink w:anchor="__RefHeading___Toc644566_730472459">
            <w:r>
              <w:rPr>
                <w:webHidden/>
                <w:rStyle w:val="IndexLink"/>
                <w:rtl w:val="true"/>
              </w:rPr>
              <w:t>«</w:t>
            </w:r>
            <w:r>
              <w:rPr>
                <w:rStyle w:val="IndexLink"/>
                <w:rtl w:val="true"/>
              </w:rPr>
              <w:t>النصيب</w:t>
            </w:r>
            <w:r>
              <w:rPr>
                <w:rStyle w:val="IndexLink"/>
                <w:rtl w:val="true"/>
              </w:rPr>
              <w:t>»</w:t>
              <w:tab/>
            </w:r>
            <w:r>
              <w:rPr>
                <w:rStyle w:val="IndexLink"/>
              </w:rPr>
              <w:t>62</w:t>
            </w:r>
          </w:hyperlink>
        </w:p>
        <w:p>
          <w:pPr>
            <w:pStyle w:val="Contents3"/>
            <w:tabs>
              <w:tab w:val="clear" w:pos="8459"/>
              <w:tab w:val="right" w:pos="9026" w:leader="dot"/>
            </w:tabs>
            <w:rPr/>
          </w:pPr>
          <w:hyperlink w:anchor="__RefHeading___Toc644568_730472459">
            <w:r>
              <w:rPr>
                <w:webHidden/>
                <w:rStyle w:val="IndexLink"/>
                <w:rtl w:val="true"/>
              </w:rPr>
              <w:t>«</w:t>
            </w:r>
            <w:r>
              <w:rPr>
                <w:rStyle w:val="IndexLink"/>
                <w:rtl w:val="true"/>
              </w:rPr>
              <w:t>نصيبين</w:t>
            </w:r>
            <w:r>
              <w:rPr>
                <w:rStyle w:val="IndexLink"/>
                <w:rtl w:val="true"/>
              </w:rPr>
              <w:t>»</w:t>
              <w:tab/>
            </w:r>
            <w:r>
              <w:rPr>
                <w:rStyle w:val="IndexLink"/>
              </w:rPr>
              <w:t>64</w:t>
            </w:r>
          </w:hyperlink>
        </w:p>
        <w:p>
          <w:pPr>
            <w:pStyle w:val="Contents3"/>
            <w:tabs>
              <w:tab w:val="clear" w:pos="8459"/>
              <w:tab w:val="right" w:pos="9026" w:leader="dot"/>
            </w:tabs>
            <w:rPr/>
          </w:pPr>
          <w:hyperlink w:anchor="__RefHeading___Toc644570_730472459">
            <w:r>
              <w:rPr>
                <w:webHidden/>
                <w:rStyle w:val="IndexLink"/>
                <w:rtl w:val="true"/>
              </w:rPr>
              <w:t>«</w:t>
            </w:r>
            <w:r>
              <w:rPr>
                <w:rStyle w:val="IndexLink"/>
                <w:rtl w:val="true"/>
              </w:rPr>
              <w:t>النصيحة</w:t>
            </w:r>
            <w:r>
              <w:rPr>
                <w:rStyle w:val="IndexLink"/>
                <w:rtl w:val="true"/>
              </w:rPr>
              <w:t>»</w:t>
              <w:tab/>
            </w:r>
            <w:r>
              <w:rPr>
                <w:rStyle w:val="IndexLink"/>
              </w:rPr>
              <w:t>64</w:t>
            </w:r>
          </w:hyperlink>
        </w:p>
        <w:p>
          <w:pPr>
            <w:pStyle w:val="Contents3"/>
            <w:tabs>
              <w:tab w:val="clear" w:pos="8459"/>
              <w:tab w:val="right" w:pos="9026" w:leader="dot"/>
            </w:tabs>
            <w:rPr/>
          </w:pPr>
          <w:hyperlink w:anchor="__RefHeading___Toc644572_730472459">
            <w:r>
              <w:rPr>
                <w:webHidden/>
                <w:rStyle w:val="IndexLink"/>
                <w:rtl w:val="true"/>
              </w:rPr>
              <w:t>«</w:t>
            </w:r>
            <w:r>
              <w:rPr>
                <w:rStyle w:val="IndexLink"/>
                <w:rtl w:val="true"/>
              </w:rPr>
              <w:t>نصیر ابواالحکم</w:t>
            </w:r>
            <w:r>
              <w:rPr>
                <w:rStyle w:val="IndexLink"/>
                <w:rtl w:val="true"/>
              </w:rPr>
              <w:t>»</w:t>
              <w:tab/>
            </w:r>
            <w:r>
              <w:rPr>
                <w:rStyle w:val="IndexLink"/>
              </w:rPr>
              <w:t>66</w:t>
            </w:r>
          </w:hyperlink>
        </w:p>
        <w:p>
          <w:pPr>
            <w:pStyle w:val="Contents3"/>
            <w:tabs>
              <w:tab w:val="clear" w:pos="8459"/>
              <w:tab w:val="right" w:pos="9026" w:leader="dot"/>
            </w:tabs>
            <w:rPr/>
          </w:pPr>
          <w:hyperlink w:anchor="__RefHeading___Toc644574_730472459">
            <w:r>
              <w:rPr>
                <w:webHidden/>
                <w:rStyle w:val="IndexLink"/>
                <w:rtl w:val="true"/>
              </w:rPr>
              <w:t>«</w:t>
            </w:r>
            <w:r>
              <w:rPr>
                <w:rStyle w:val="IndexLink"/>
                <w:rtl w:val="true"/>
              </w:rPr>
              <w:t>نصیر مولی ابی عبد الله</w:t>
            </w:r>
            <w:r>
              <w:rPr>
                <w:rStyle w:val="IndexLink"/>
                <w:rtl w:val="true"/>
              </w:rPr>
              <w:t>»</w:t>
              <w:tab/>
            </w:r>
            <w:r>
              <w:rPr>
                <w:rStyle w:val="IndexLink"/>
              </w:rPr>
              <w:t>66</w:t>
            </w:r>
          </w:hyperlink>
        </w:p>
        <w:p>
          <w:pPr>
            <w:pStyle w:val="Contents2"/>
            <w:tabs>
              <w:tab w:val="clear" w:pos="8743"/>
              <w:tab w:val="right" w:pos="9026" w:leader="dot"/>
            </w:tabs>
            <w:rPr/>
          </w:pPr>
          <w:hyperlink w:anchor="__RefHeading___Toc644576_730472459">
            <w:r>
              <w:rPr>
                <w:webHidden/>
                <w:rStyle w:val="IndexLink"/>
                <w:rtl w:val="true"/>
              </w:rPr>
              <w:t>«</w:t>
            </w:r>
            <w:r>
              <w:rPr>
                <w:rStyle w:val="IndexLink"/>
                <w:rtl w:val="true"/>
              </w:rPr>
              <w:t>النون و الضاد</w:t>
            </w:r>
            <w:r>
              <w:rPr>
                <w:rStyle w:val="IndexLink"/>
                <w:rtl w:val="true"/>
              </w:rPr>
              <w:t>»</w:t>
              <w:tab/>
            </w:r>
            <w:r>
              <w:rPr>
                <w:rStyle w:val="IndexLink"/>
              </w:rPr>
              <w:t>66</w:t>
            </w:r>
          </w:hyperlink>
        </w:p>
        <w:p>
          <w:pPr>
            <w:pStyle w:val="Contents3"/>
            <w:tabs>
              <w:tab w:val="clear" w:pos="8459"/>
              <w:tab w:val="right" w:pos="9026" w:leader="dot"/>
            </w:tabs>
            <w:rPr/>
          </w:pPr>
          <w:hyperlink w:anchor="__RefHeading___Toc644578_730472459">
            <w:r>
              <w:rPr>
                <w:webHidden/>
                <w:rStyle w:val="IndexLink"/>
                <w:rtl w:val="true"/>
              </w:rPr>
              <w:t>«</w:t>
            </w:r>
            <w:r>
              <w:rPr>
                <w:rStyle w:val="IndexLink"/>
                <w:rtl w:val="true"/>
              </w:rPr>
              <w:t>النض</w:t>
            </w:r>
            <w:r>
              <w:rPr>
                <w:rStyle w:val="IndexLink"/>
                <w:rtl w:val="true"/>
              </w:rPr>
              <w:t>»</w:t>
              <w:tab/>
            </w:r>
            <w:r>
              <w:rPr>
                <w:rStyle w:val="IndexLink"/>
              </w:rPr>
              <w:t>66</w:t>
            </w:r>
          </w:hyperlink>
        </w:p>
        <w:p>
          <w:pPr>
            <w:pStyle w:val="Contents3"/>
            <w:tabs>
              <w:tab w:val="clear" w:pos="8459"/>
              <w:tab w:val="right" w:pos="9026" w:leader="dot"/>
            </w:tabs>
            <w:rPr/>
          </w:pPr>
          <w:hyperlink w:anchor="__RefHeading___Toc644580_730472459">
            <w:r>
              <w:rPr>
                <w:webHidden/>
                <w:rStyle w:val="IndexLink"/>
                <w:rtl w:val="true"/>
              </w:rPr>
              <w:t>«</w:t>
            </w:r>
            <w:r>
              <w:rPr>
                <w:rStyle w:val="IndexLink"/>
                <w:rtl w:val="true"/>
              </w:rPr>
              <w:t>النضح</w:t>
            </w:r>
            <w:r>
              <w:rPr>
                <w:rStyle w:val="IndexLink"/>
                <w:rtl w:val="true"/>
              </w:rPr>
              <w:t>»</w:t>
              <w:tab/>
            </w:r>
            <w:r>
              <w:rPr>
                <w:rStyle w:val="IndexLink"/>
              </w:rPr>
              <w:t>66</w:t>
            </w:r>
          </w:hyperlink>
        </w:p>
        <w:p>
          <w:pPr>
            <w:pStyle w:val="Contents3"/>
            <w:tabs>
              <w:tab w:val="clear" w:pos="8459"/>
              <w:tab w:val="right" w:pos="9026" w:leader="dot"/>
            </w:tabs>
            <w:rPr/>
          </w:pPr>
          <w:hyperlink w:anchor="__RefHeading___Toc644582_730472459">
            <w:r>
              <w:rPr>
                <w:webHidden/>
                <w:rStyle w:val="IndexLink"/>
                <w:rtl w:val="true"/>
              </w:rPr>
              <w:t>«</w:t>
            </w:r>
            <w:r>
              <w:rPr>
                <w:rStyle w:val="IndexLink"/>
                <w:rtl w:val="true"/>
              </w:rPr>
              <w:t>النضر</w:t>
            </w:r>
            <w:r>
              <w:rPr>
                <w:rStyle w:val="IndexLink"/>
                <w:rtl w:val="true"/>
              </w:rPr>
              <w:t>»</w:t>
              <w:tab/>
            </w:r>
            <w:r>
              <w:rPr>
                <w:rStyle w:val="IndexLink"/>
              </w:rPr>
              <w:t>66</w:t>
            </w:r>
          </w:hyperlink>
        </w:p>
        <w:p>
          <w:pPr>
            <w:pStyle w:val="Contents3"/>
            <w:tabs>
              <w:tab w:val="clear" w:pos="8459"/>
              <w:tab w:val="right" w:pos="9026" w:leader="dot"/>
            </w:tabs>
            <w:rPr/>
          </w:pPr>
          <w:hyperlink w:anchor="__RefHeading___Toc644584_730472459">
            <w:r>
              <w:rPr>
                <w:webHidden/>
                <w:rStyle w:val="IndexLink"/>
                <w:rtl w:val="true"/>
              </w:rPr>
              <w:t>«</w:t>
            </w:r>
            <w:r>
              <w:rPr>
                <w:rStyle w:val="IndexLink"/>
                <w:rtl w:val="true"/>
              </w:rPr>
              <w:t xml:space="preserve">النضر بن سويد </w:t>
            </w:r>
            <w:r>
              <w:rPr>
                <w:rStyle w:val="IndexLink"/>
                <w:rtl w:val="true"/>
              </w:rPr>
              <w:t>»</w:t>
              <w:tab/>
            </w:r>
            <w:r>
              <w:rPr>
                <w:rStyle w:val="IndexLink"/>
              </w:rPr>
              <w:t>66</w:t>
            </w:r>
          </w:hyperlink>
        </w:p>
        <w:p>
          <w:pPr>
            <w:pStyle w:val="Contents3"/>
            <w:tabs>
              <w:tab w:val="clear" w:pos="8459"/>
              <w:tab w:val="right" w:pos="9026" w:leader="dot"/>
            </w:tabs>
            <w:rPr/>
          </w:pPr>
          <w:hyperlink w:anchor="__RefHeading___Toc644586_730472459">
            <w:r>
              <w:rPr>
                <w:webHidden/>
                <w:rStyle w:val="IndexLink"/>
                <w:rtl w:val="true"/>
              </w:rPr>
              <w:t>«</w:t>
            </w:r>
            <w:r>
              <w:rPr>
                <w:rStyle w:val="IndexLink"/>
                <w:rtl w:val="true"/>
              </w:rPr>
              <w:t xml:space="preserve">النضر بن شعيب المحاربی </w:t>
            </w:r>
            <w:r>
              <w:rPr>
                <w:rStyle w:val="IndexLink"/>
                <w:rtl w:val="true"/>
              </w:rPr>
              <w:t>»</w:t>
              <w:tab/>
            </w:r>
            <w:r>
              <w:rPr>
                <w:rStyle w:val="IndexLink"/>
              </w:rPr>
              <w:t>67</w:t>
            </w:r>
          </w:hyperlink>
        </w:p>
        <w:p>
          <w:pPr>
            <w:pStyle w:val="Contents3"/>
            <w:tabs>
              <w:tab w:val="clear" w:pos="8459"/>
              <w:tab w:val="right" w:pos="9026" w:leader="dot"/>
            </w:tabs>
            <w:rPr/>
          </w:pPr>
          <w:hyperlink w:anchor="__RefHeading___Toc644588_730472459">
            <w:r>
              <w:rPr>
                <w:webHidden/>
                <w:rStyle w:val="IndexLink"/>
                <w:rtl w:val="true"/>
              </w:rPr>
              <w:t>«</w:t>
            </w:r>
            <w:r>
              <w:rPr>
                <w:rStyle w:val="IndexLink"/>
                <w:rtl w:val="true"/>
              </w:rPr>
              <w:t>النضر بن قرواش</w:t>
            </w:r>
            <w:r>
              <w:rPr>
                <w:rStyle w:val="IndexLink"/>
                <w:rtl w:val="true"/>
              </w:rPr>
              <w:t>»</w:t>
              <w:tab/>
            </w:r>
            <w:r>
              <w:rPr>
                <w:rStyle w:val="IndexLink"/>
              </w:rPr>
              <w:t>67</w:t>
            </w:r>
          </w:hyperlink>
        </w:p>
        <w:p>
          <w:pPr>
            <w:pStyle w:val="Contents3"/>
            <w:tabs>
              <w:tab w:val="clear" w:pos="8459"/>
              <w:tab w:val="right" w:pos="9026" w:leader="dot"/>
            </w:tabs>
            <w:rPr/>
          </w:pPr>
          <w:hyperlink w:anchor="__RefHeading___Toc644590_730472459">
            <w:r>
              <w:rPr>
                <w:webHidden/>
                <w:rStyle w:val="IndexLink"/>
                <w:rtl w:val="true"/>
              </w:rPr>
              <w:t>«</w:t>
            </w:r>
            <w:r>
              <w:rPr>
                <w:rStyle w:val="IndexLink"/>
                <w:rtl w:val="true"/>
              </w:rPr>
              <w:t>النضر بن محمد</w:t>
            </w:r>
            <w:r>
              <w:rPr>
                <w:rStyle w:val="IndexLink"/>
                <w:rtl w:val="true"/>
              </w:rPr>
              <w:t>»</w:t>
              <w:tab/>
            </w:r>
            <w:r>
              <w:rPr>
                <w:rStyle w:val="IndexLink"/>
              </w:rPr>
              <w:t>67</w:t>
            </w:r>
          </w:hyperlink>
        </w:p>
        <w:p>
          <w:pPr>
            <w:pStyle w:val="Contents3"/>
            <w:tabs>
              <w:tab w:val="clear" w:pos="8459"/>
              <w:tab w:val="right" w:pos="9026" w:leader="dot"/>
            </w:tabs>
            <w:rPr/>
          </w:pPr>
          <w:hyperlink w:anchor="__RefHeading___Toc644592_730472459">
            <w:r>
              <w:rPr>
                <w:webHidden/>
                <w:rStyle w:val="IndexLink"/>
                <w:rtl w:val="true"/>
              </w:rPr>
              <w:t>«</w:t>
            </w:r>
            <w:r>
              <w:rPr>
                <w:rStyle w:val="IndexLink"/>
                <w:rtl w:val="true"/>
              </w:rPr>
              <w:t>النضوح</w:t>
            </w:r>
            <w:r>
              <w:rPr>
                <w:rStyle w:val="IndexLink"/>
                <w:rtl w:val="true"/>
              </w:rPr>
              <w:t>»</w:t>
              <w:tab/>
            </w:r>
            <w:r>
              <w:rPr>
                <w:rStyle w:val="IndexLink"/>
              </w:rPr>
              <w:t>67</w:t>
            </w:r>
          </w:hyperlink>
        </w:p>
        <w:p>
          <w:pPr>
            <w:pStyle w:val="Contents2"/>
            <w:tabs>
              <w:tab w:val="clear" w:pos="8743"/>
              <w:tab w:val="right" w:pos="9026" w:leader="dot"/>
            </w:tabs>
            <w:rPr/>
          </w:pPr>
          <w:hyperlink w:anchor="__RefHeading___Toc644594_730472459">
            <w:r>
              <w:rPr>
                <w:webHidden/>
                <w:rStyle w:val="IndexLink"/>
                <w:rtl w:val="true"/>
              </w:rPr>
              <w:t>«</w:t>
            </w:r>
            <w:r>
              <w:rPr>
                <w:rStyle w:val="IndexLink"/>
                <w:rtl w:val="true"/>
              </w:rPr>
              <w:t>النون والطاء</w:t>
            </w:r>
            <w:r>
              <w:rPr>
                <w:rStyle w:val="IndexLink"/>
                <w:rtl w:val="true"/>
              </w:rPr>
              <w:t>»</w:t>
              <w:tab/>
            </w:r>
            <w:r>
              <w:rPr>
                <w:rStyle w:val="IndexLink"/>
              </w:rPr>
              <w:t>68</w:t>
            </w:r>
          </w:hyperlink>
        </w:p>
        <w:p>
          <w:pPr>
            <w:pStyle w:val="Contents3"/>
            <w:tabs>
              <w:tab w:val="clear" w:pos="8459"/>
              <w:tab w:val="right" w:pos="9026" w:leader="dot"/>
            </w:tabs>
            <w:rPr/>
          </w:pPr>
          <w:hyperlink w:anchor="__RefHeading___Toc644596_730472459">
            <w:r>
              <w:rPr>
                <w:webHidden/>
                <w:rStyle w:val="IndexLink"/>
                <w:rtl w:val="true"/>
              </w:rPr>
              <w:t>«</w:t>
            </w:r>
            <w:r>
              <w:rPr>
                <w:rStyle w:val="IndexLink"/>
                <w:rtl w:val="true"/>
              </w:rPr>
              <w:t xml:space="preserve">النطاع </w:t>
            </w:r>
            <w:r>
              <w:rPr>
                <w:rStyle w:val="IndexLink"/>
                <w:rtl w:val="true"/>
              </w:rPr>
              <w:t>»</w:t>
              <w:tab/>
            </w:r>
            <w:r>
              <w:rPr>
                <w:rStyle w:val="IndexLink"/>
              </w:rPr>
              <w:t>68</w:t>
            </w:r>
          </w:hyperlink>
        </w:p>
        <w:p>
          <w:pPr>
            <w:pStyle w:val="Contents3"/>
            <w:tabs>
              <w:tab w:val="clear" w:pos="8459"/>
              <w:tab w:val="right" w:pos="9026" w:leader="dot"/>
            </w:tabs>
            <w:rPr/>
          </w:pPr>
          <w:hyperlink w:anchor="__RefHeading___Toc644598_730472459">
            <w:r>
              <w:rPr>
                <w:webHidden/>
                <w:rStyle w:val="IndexLink"/>
                <w:rtl w:val="true"/>
              </w:rPr>
              <w:t>«</w:t>
            </w:r>
            <w:r>
              <w:rPr>
                <w:rStyle w:val="IndexLink"/>
                <w:rtl w:val="true"/>
              </w:rPr>
              <w:t xml:space="preserve">النطاف </w:t>
            </w:r>
            <w:r>
              <w:rPr>
                <w:rStyle w:val="IndexLink"/>
                <w:rtl w:val="true"/>
              </w:rPr>
              <w:t>»</w:t>
              <w:tab/>
            </w:r>
            <w:r>
              <w:rPr>
                <w:rStyle w:val="IndexLink"/>
              </w:rPr>
              <w:t>68</w:t>
            </w:r>
          </w:hyperlink>
        </w:p>
        <w:p>
          <w:pPr>
            <w:pStyle w:val="Contents3"/>
            <w:tabs>
              <w:tab w:val="clear" w:pos="8459"/>
              <w:tab w:val="right" w:pos="9026" w:leader="dot"/>
            </w:tabs>
            <w:rPr/>
          </w:pPr>
          <w:hyperlink w:anchor="__RefHeading___Toc644600_730472459">
            <w:r>
              <w:rPr>
                <w:webHidden/>
                <w:rStyle w:val="IndexLink"/>
                <w:rtl w:val="true"/>
              </w:rPr>
              <w:t>«</w:t>
            </w:r>
            <w:r>
              <w:rPr>
                <w:rStyle w:val="IndexLink"/>
                <w:rtl w:val="true"/>
              </w:rPr>
              <w:t>النطحة</w:t>
            </w:r>
            <w:r>
              <w:rPr>
                <w:rStyle w:val="IndexLink"/>
                <w:rtl w:val="true"/>
              </w:rPr>
              <w:t>»</w:t>
              <w:tab/>
            </w:r>
            <w:r>
              <w:rPr>
                <w:rStyle w:val="IndexLink"/>
              </w:rPr>
              <w:t>68</w:t>
            </w:r>
          </w:hyperlink>
        </w:p>
        <w:p>
          <w:pPr>
            <w:pStyle w:val="Contents3"/>
            <w:tabs>
              <w:tab w:val="clear" w:pos="8459"/>
              <w:tab w:val="right" w:pos="9026" w:leader="dot"/>
            </w:tabs>
            <w:rPr/>
          </w:pPr>
          <w:hyperlink w:anchor="__RefHeading___Toc644602_730472459">
            <w:r>
              <w:rPr>
                <w:webHidden/>
                <w:rStyle w:val="IndexLink"/>
                <w:rtl w:val="true"/>
              </w:rPr>
              <w:t>«</w:t>
            </w:r>
            <w:r>
              <w:rPr>
                <w:rStyle w:val="IndexLink"/>
                <w:rtl w:val="true"/>
              </w:rPr>
              <w:t>النطف</w:t>
            </w:r>
            <w:r>
              <w:rPr>
                <w:rStyle w:val="IndexLink"/>
                <w:rtl w:val="true"/>
              </w:rPr>
              <w:t>»</w:t>
              <w:tab/>
            </w:r>
            <w:r>
              <w:rPr>
                <w:rStyle w:val="IndexLink"/>
              </w:rPr>
              <w:t>68</w:t>
            </w:r>
          </w:hyperlink>
        </w:p>
        <w:p>
          <w:pPr>
            <w:pStyle w:val="Contents3"/>
            <w:tabs>
              <w:tab w:val="clear" w:pos="8459"/>
              <w:tab w:val="right" w:pos="9026" w:leader="dot"/>
            </w:tabs>
            <w:rPr/>
          </w:pPr>
          <w:hyperlink w:anchor="__RefHeading___Toc644604_730472459">
            <w:r>
              <w:rPr>
                <w:webHidden/>
                <w:rStyle w:val="IndexLink"/>
                <w:rtl w:val="true"/>
              </w:rPr>
              <w:t>«</w:t>
            </w:r>
            <w:r>
              <w:rPr>
                <w:rStyle w:val="IndexLink"/>
                <w:rtl w:val="true"/>
              </w:rPr>
              <w:t>النطفتان</w:t>
            </w:r>
            <w:r>
              <w:rPr>
                <w:rStyle w:val="IndexLink"/>
                <w:rtl w:val="true"/>
              </w:rPr>
              <w:t>»</w:t>
              <w:tab/>
            </w:r>
            <w:r>
              <w:rPr>
                <w:rStyle w:val="IndexLink"/>
              </w:rPr>
              <w:t>68</w:t>
            </w:r>
          </w:hyperlink>
        </w:p>
        <w:p>
          <w:pPr>
            <w:pStyle w:val="Contents3"/>
            <w:tabs>
              <w:tab w:val="clear" w:pos="8459"/>
              <w:tab w:val="right" w:pos="9026" w:leader="dot"/>
            </w:tabs>
            <w:rPr/>
          </w:pPr>
          <w:hyperlink w:anchor="__RefHeading___Toc644606_730472459">
            <w:r>
              <w:rPr>
                <w:webHidden/>
                <w:rStyle w:val="IndexLink"/>
                <w:rtl w:val="true"/>
              </w:rPr>
              <w:t>«</w:t>
            </w:r>
            <w:r>
              <w:rPr>
                <w:rStyle w:val="IndexLink"/>
                <w:rtl w:val="true"/>
              </w:rPr>
              <w:t>النطفة</w:t>
            </w:r>
            <w:r>
              <w:rPr>
                <w:rStyle w:val="IndexLink"/>
                <w:rtl w:val="true"/>
              </w:rPr>
              <w:t>»</w:t>
              <w:tab/>
            </w:r>
            <w:r>
              <w:rPr>
                <w:rStyle w:val="IndexLink"/>
              </w:rPr>
              <w:t>68</w:t>
            </w:r>
          </w:hyperlink>
        </w:p>
        <w:p>
          <w:pPr>
            <w:pStyle w:val="Contents3"/>
            <w:tabs>
              <w:tab w:val="clear" w:pos="8459"/>
              <w:tab w:val="right" w:pos="9026" w:leader="dot"/>
            </w:tabs>
            <w:rPr/>
          </w:pPr>
          <w:hyperlink w:anchor="__RefHeading___Toc644608_730472459">
            <w:r>
              <w:rPr>
                <w:webHidden/>
                <w:rStyle w:val="IndexLink"/>
                <w:rtl w:val="true"/>
              </w:rPr>
              <w:t>«</w:t>
            </w:r>
            <w:r>
              <w:rPr>
                <w:rStyle w:val="IndexLink"/>
                <w:rtl w:val="true"/>
              </w:rPr>
              <w:t>النطق</w:t>
            </w:r>
            <w:r>
              <w:rPr>
                <w:rStyle w:val="IndexLink"/>
                <w:rtl w:val="true"/>
              </w:rPr>
              <w:t>»</w:t>
              <w:tab/>
            </w:r>
            <w:r>
              <w:rPr>
                <w:rStyle w:val="IndexLink"/>
              </w:rPr>
              <w:t>70</w:t>
            </w:r>
          </w:hyperlink>
        </w:p>
        <w:p>
          <w:pPr>
            <w:pStyle w:val="Contents3"/>
            <w:tabs>
              <w:tab w:val="clear" w:pos="8459"/>
              <w:tab w:val="right" w:pos="9026" w:leader="dot"/>
            </w:tabs>
            <w:rPr/>
          </w:pPr>
          <w:hyperlink w:anchor="__RefHeading___Toc644610_730472459">
            <w:r>
              <w:rPr>
                <w:webHidden/>
                <w:rStyle w:val="IndexLink"/>
                <w:rtl w:val="true"/>
              </w:rPr>
              <w:t>«</w:t>
            </w:r>
            <w:r>
              <w:rPr>
                <w:rStyle w:val="IndexLink"/>
                <w:rtl w:val="true"/>
              </w:rPr>
              <w:t>النطیحة</w:t>
            </w:r>
            <w:r>
              <w:rPr>
                <w:rStyle w:val="IndexLink"/>
                <w:rtl w:val="true"/>
              </w:rPr>
              <w:t>»</w:t>
              <w:tab/>
            </w:r>
            <w:r>
              <w:rPr>
                <w:rStyle w:val="IndexLink"/>
              </w:rPr>
              <w:t>71</w:t>
            </w:r>
          </w:hyperlink>
        </w:p>
        <w:p>
          <w:pPr>
            <w:pStyle w:val="Contents2"/>
            <w:tabs>
              <w:tab w:val="clear" w:pos="8743"/>
              <w:tab w:val="right" w:pos="9026" w:leader="dot"/>
            </w:tabs>
            <w:rPr/>
          </w:pPr>
          <w:hyperlink w:anchor="__RefHeading___Toc644612_730472459">
            <w:r>
              <w:rPr>
                <w:webHidden/>
                <w:rStyle w:val="IndexLink"/>
                <w:rtl w:val="true"/>
              </w:rPr>
              <w:t>«</w:t>
            </w:r>
            <w:r>
              <w:rPr>
                <w:rStyle w:val="IndexLink"/>
                <w:rtl w:val="true"/>
              </w:rPr>
              <w:t>النون والظاء</w:t>
            </w:r>
            <w:r>
              <w:rPr>
                <w:rStyle w:val="IndexLink"/>
                <w:rtl w:val="true"/>
              </w:rPr>
              <w:t>»</w:t>
              <w:tab/>
            </w:r>
            <w:r>
              <w:rPr>
                <w:rStyle w:val="IndexLink"/>
              </w:rPr>
              <w:t>71</w:t>
            </w:r>
          </w:hyperlink>
        </w:p>
        <w:p>
          <w:pPr>
            <w:pStyle w:val="Contents3"/>
            <w:tabs>
              <w:tab w:val="clear" w:pos="8459"/>
              <w:tab w:val="right" w:pos="9026" w:leader="dot"/>
            </w:tabs>
            <w:rPr/>
          </w:pPr>
          <w:hyperlink w:anchor="__RefHeading___Toc644614_730472459">
            <w:r>
              <w:rPr>
                <w:webHidden/>
                <w:rStyle w:val="IndexLink"/>
                <w:rtl w:val="true"/>
              </w:rPr>
              <w:t>«</w:t>
            </w:r>
            <w:r>
              <w:rPr>
                <w:rStyle w:val="IndexLink"/>
                <w:rtl w:val="true"/>
              </w:rPr>
              <w:t>النظافة</w:t>
            </w:r>
            <w:r>
              <w:rPr>
                <w:rStyle w:val="IndexLink"/>
                <w:rtl w:val="true"/>
              </w:rPr>
              <w:t>»</w:t>
              <w:tab/>
            </w:r>
            <w:r>
              <w:rPr>
                <w:rStyle w:val="IndexLink"/>
              </w:rPr>
              <w:t>71</w:t>
            </w:r>
          </w:hyperlink>
        </w:p>
        <w:p>
          <w:pPr>
            <w:pStyle w:val="Contents3"/>
            <w:tabs>
              <w:tab w:val="clear" w:pos="8459"/>
              <w:tab w:val="right" w:pos="9026" w:leader="dot"/>
            </w:tabs>
            <w:rPr/>
          </w:pPr>
          <w:hyperlink w:anchor="__RefHeading___Toc644616_730472459">
            <w:r>
              <w:rPr>
                <w:webHidden/>
                <w:rStyle w:val="IndexLink"/>
                <w:rtl w:val="true"/>
              </w:rPr>
              <w:t>«</w:t>
            </w:r>
            <w:r>
              <w:rPr>
                <w:rStyle w:val="IndexLink"/>
                <w:rtl w:val="true"/>
              </w:rPr>
              <w:t>النظر</w:t>
            </w:r>
            <w:r>
              <w:rPr>
                <w:rStyle w:val="IndexLink"/>
                <w:rtl w:val="true"/>
              </w:rPr>
              <w:t>»</w:t>
              <w:tab/>
            </w:r>
            <w:r>
              <w:rPr>
                <w:rStyle w:val="IndexLink"/>
              </w:rPr>
              <w:t>71</w:t>
            </w:r>
          </w:hyperlink>
        </w:p>
        <w:p>
          <w:pPr>
            <w:pStyle w:val="Contents3"/>
            <w:tabs>
              <w:tab w:val="clear" w:pos="8459"/>
              <w:tab w:val="right" w:pos="9026" w:leader="dot"/>
            </w:tabs>
            <w:rPr/>
          </w:pPr>
          <w:hyperlink w:anchor="__RefHeading___Toc644618_730472459">
            <w:r>
              <w:rPr>
                <w:webHidden/>
                <w:rStyle w:val="IndexLink"/>
                <w:rtl w:val="true"/>
              </w:rPr>
              <w:t>«</w:t>
            </w:r>
            <w:r>
              <w:rPr>
                <w:rStyle w:val="IndexLink"/>
                <w:rtl w:val="true"/>
              </w:rPr>
              <w:t>النظراء</w:t>
            </w:r>
            <w:r>
              <w:rPr>
                <w:rStyle w:val="IndexLink"/>
                <w:rtl w:val="true"/>
              </w:rPr>
              <w:t>»</w:t>
              <w:tab/>
            </w:r>
            <w:r>
              <w:rPr>
                <w:rStyle w:val="IndexLink"/>
              </w:rPr>
              <w:t>87</w:t>
            </w:r>
          </w:hyperlink>
        </w:p>
        <w:p>
          <w:pPr>
            <w:pStyle w:val="Contents3"/>
            <w:tabs>
              <w:tab w:val="clear" w:pos="8459"/>
              <w:tab w:val="right" w:pos="9026" w:leader="dot"/>
            </w:tabs>
            <w:rPr/>
          </w:pPr>
          <w:hyperlink w:anchor="__RefHeading___Toc644620_730472459">
            <w:r>
              <w:rPr>
                <w:webHidden/>
                <w:rStyle w:val="IndexLink"/>
                <w:rtl w:val="true"/>
              </w:rPr>
              <w:t>«</w:t>
            </w:r>
            <w:r>
              <w:rPr>
                <w:rStyle w:val="IndexLink"/>
                <w:rtl w:val="true"/>
              </w:rPr>
              <w:t>النظرة</w:t>
            </w:r>
            <w:r>
              <w:rPr>
                <w:rStyle w:val="IndexLink"/>
                <w:rtl w:val="true"/>
              </w:rPr>
              <w:t>»</w:t>
              <w:tab/>
            </w:r>
            <w:r>
              <w:rPr>
                <w:rStyle w:val="IndexLink"/>
              </w:rPr>
              <w:t>87</w:t>
            </w:r>
          </w:hyperlink>
        </w:p>
        <w:p>
          <w:pPr>
            <w:pStyle w:val="Contents3"/>
            <w:tabs>
              <w:tab w:val="clear" w:pos="8459"/>
              <w:tab w:val="right" w:pos="9026" w:leader="dot"/>
            </w:tabs>
            <w:rPr/>
          </w:pPr>
          <w:hyperlink w:anchor="__RefHeading___Toc644622_730472459">
            <w:r>
              <w:rPr>
                <w:webHidden/>
                <w:rStyle w:val="IndexLink"/>
                <w:rtl w:val="true"/>
              </w:rPr>
              <w:t>«</w:t>
            </w:r>
            <w:r>
              <w:rPr>
                <w:rStyle w:val="IndexLink"/>
                <w:rtl w:val="true"/>
              </w:rPr>
              <w:t>النظم</w:t>
            </w:r>
            <w:r>
              <w:rPr>
                <w:rStyle w:val="IndexLink"/>
                <w:rtl w:val="true"/>
              </w:rPr>
              <w:t>»</w:t>
              <w:tab/>
            </w:r>
            <w:r>
              <w:rPr>
                <w:rStyle w:val="IndexLink"/>
              </w:rPr>
              <w:t>88</w:t>
            </w:r>
          </w:hyperlink>
        </w:p>
        <w:p>
          <w:pPr>
            <w:pStyle w:val="Contents3"/>
            <w:tabs>
              <w:tab w:val="clear" w:pos="8459"/>
              <w:tab w:val="right" w:pos="9026" w:leader="dot"/>
            </w:tabs>
            <w:rPr/>
          </w:pPr>
          <w:hyperlink w:anchor="__RefHeading___Toc644624_730472459">
            <w:r>
              <w:rPr>
                <w:webHidden/>
                <w:rStyle w:val="IndexLink"/>
                <w:rtl w:val="true"/>
              </w:rPr>
              <w:t>«</w:t>
            </w:r>
            <w:r>
              <w:rPr>
                <w:rStyle w:val="IndexLink"/>
                <w:rtl w:val="true"/>
              </w:rPr>
              <w:t>النظیف</w:t>
            </w:r>
            <w:r>
              <w:rPr>
                <w:rStyle w:val="IndexLink"/>
                <w:rtl w:val="true"/>
              </w:rPr>
              <w:t>»</w:t>
              <w:tab/>
            </w:r>
            <w:r>
              <w:rPr>
                <w:rStyle w:val="IndexLink"/>
              </w:rPr>
              <w:t>88</w:t>
            </w:r>
          </w:hyperlink>
        </w:p>
        <w:p>
          <w:pPr>
            <w:pStyle w:val="Contents3"/>
            <w:tabs>
              <w:tab w:val="clear" w:pos="8459"/>
              <w:tab w:val="right" w:pos="9026" w:leader="dot"/>
            </w:tabs>
            <w:rPr/>
          </w:pPr>
          <w:hyperlink w:anchor="__RefHeading___Toc644626_730472459">
            <w:r>
              <w:rPr>
                <w:webHidden/>
                <w:rStyle w:val="IndexLink"/>
                <w:rtl w:val="true"/>
              </w:rPr>
              <w:t>«</w:t>
            </w:r>
            <w:r>
              <w:rPr>
                <w:rStyle w:val="IndexLink"/>
                <w:rtl w:val="true"/>
              </w:rPr>
              <w:t xml:space="preserve">النظيفة </w:t>
            </w:r>
            <w:r>
              <w:rPr>
                <w:rStyle w:val="IndexLink"/>
                <w:rtl w:val="true"/>
              </w:rPr>
              <w:t>»</w:t>
              <w:tab/>
            </w:r>
            <w:r>
              <w:rPr>
                <w:rStyle w:val="IndexLink"/>
              </w:rPr>
              <w:t>88</w:t>
            </w:r>
          </w:hyperlink>
        </w:p>
        <w:p>
          <w:pPr>
            <w:pStyle w:val="Contents2"/>
            <w:tabs>
              <w:tab w:val="clear" w:pos="8743"/>
              <w:tab w:val="right" w:pos="9026" w:leader="dot"/>
            </w:tabs>
            <w:rPr/>
          </w:pPr>
          <w:hyperlink w:anchor="__RefHeading___Toc644628_730472459">
            <w:r>
              <w:rPr>
                <w:webHidden/>
                <w:rStyle w:val="IndexLink"/>
                <w:rtl w:val="true"/>
              </w:rPr>
              <w:t>«</w:t>
            </w:r>
            <w:r>
              <w:rPr>
                <w:rStyle w:val="IndexLink"/>
                <w:rtl w:val="true"/>
              </w:rPr>
              <w:t xml:space="preserve">النون و العین </w:t>
            </w:r>
            <w:r>
              <w:rPr>
                <w:rStyle w:val="IndexLink"/>
                <w:rtl w:val="true"/>
              </w:rPr>
              <w:t>»</w:t>
              <w:tab/>
            </w:r>
            <w:r>
              <w:rPr>
                <w:rStyle w:val="IndexLink"/>
              </w:rPr>
              <w:t>89</w:t>
            </w:r>
          </w:hyperlink>
        </w:p>
        <w:p>
          <w:pPr>
            <w:pStyle w:val="Contents3"/>
            <w:tabs>
              <w:tab w:val="clear" w:pos="8459"/>
              <w:tab w:val="right" w:pos="9026" w:leader="dot"/>
            </w:tabs>
            <w:rPr/>
          </w:pPr>
          <w:hyperlink w:anchor="__RefHeading___Toc644630_730472459">
            <w:r>
              <w:rPr>
                <w:webHidden/>
                <w:rStyle w:val="IndexLink"/>
                <w:rtl w:val="true"/>
              </w:rPr>
              <w:t>«</w:t>
            </w:r>
            <w:r>
              <w:rPr>
                <w:rStyle w:val="IndexLink"/>
                <w:rtl w:val="true"/>
              </w:rPr>
              <w:t xml:space="preserve">النعاس </w:t>
            </w:r>
            <w:r>
              <w:rPr>
                <w:rStyle w:val="IndexLink"/>
                <w:rtl w:val="true"/>
              </w:rPr>
              <w:t>»</w:t>
              <w:tab/>
            </w:r>
            <w:r>
              <w:rPr>
                <w:rStyle w:val="IndexLink"/>
              </w:rPr>
              <w:t>89</w:t>
            </w:r>
          </w:hyperlink>
        </w:p>
        <w:p>
          <w:pPr>
            <w:pStyle w:val="Contents3"/>
            <w:tabs>
              <w:tab w:val="clear" w:pos="8459"/>
              <w:tab w:val="right" w:pos="9026" w:leader="dot"/>
            </w:tabs>
            <w:rPr/>
          </w:pPr>
          <w:hyperlink w:anchor="__RefHeading___Toc644632_730472459">
            <w:r>
              <w:rPr>
                <w:webHidden/>
                <w:rStyle w:val="IndexLink"/>
                <w:rtl w:val="true"/>
              </w:rPr>
              <w:t>«</w:t>
            </w:r>
            <w:r>
              <w:rPr>
                <w:rStyle w:val="IndexLink"/>
                <w:rtl w:val="true"/>
              </w:rPr>
              <w:t xml:space="preserve">النعال </w:t>
            </w:r>
            <w:r>
              <w:rPr>
                <w:rStyle w:val="IndexLink"/>
                <w:rtl w:val="true"/>
              </w:rPr>
              <w:t>»</w:t>
              <w:tab/>
            </w:r>
            <w:r>
              <w:rPr>
                <w:rStyle w:val="IndexLink"/>
              </w:rPr>
              <w:t>89</w:t>
            </w:r>
          </w:hyperlink>
        </w:p>
        <w:p>
          <w:pPr>
            <w:pStyle w:val="Contents3"/>
            <w:tabs>
              <w:tab w:val="clear" w:pos="8459"/>
              <w:tab w:val="right" w:pos="9026" w:leader="dot"/>
            </w:tabs>
            <w:rPr/>
          </w:pPr>
          <w:hyperlink w:anchor="__RefHeading___Toc644634_730472459">
            <w:r>
              <w:rPr>
                <w:webHidden/>
                <w:rStyle w:val="IndexLink"/>
                <w:rtl w:val="true"/>
              </w:rPr>
              <w:t>«</w:t>
            </w:r>
            <w:r>
              <w:rPr>
                <w:rStyle w:val="IndexLink"/>
                <w:rtl w:val="true"/>
              </w:rPr>
              <w:t>النعام</w:t>
            </w:r>
            <w:r>
              <w:rPr>
                <w:rStyle w:val="IndexLink"/>
                <w:rtl w:val="true"/>
              </w:rPr>
              <w:t>»</w:t>
              <w:tab/>
            </w:r>
            <w:r>
              <w:rPr>
                <w:rStyle w:val="IndexLink"/>
              </w:rPr>
              <w:t>94</w:t>
            </w:r>
          </w:hyperlink>
        </w:p>
        <w:p>
          <w:pPr>
            <w:pStyle w:val="Contents3"/>
            <w:tabs>
              <w:tab w:val="clear" w:pos="8459"/>
              <w:tab w:val="right" w:pos="9026" w:leader="dot"/>
            </w:tabs>
            <w:rPr/>
          </w:pPr>
          <w:hyperlink w:anchor="__RefHeading___Toc644636_730472459">
            <w:r>
              <w:rPr>
                <w:webHidden/>
                <w:rStyle w:val="IndexLink"/>
                <w:rtl w:val="true"/>
              </w:rPr>
              <w:t>«</w:t>
            </w:r>
            <w:r>
              <w:rPr>
                <w:rStyle w:val="IndexLink"/>
                <w:rtl w:val="true"/>
              </w:rPr>
              <w:t xml:space="preserve">النعامة </w:t>
            </w:r>
            <w:r>
              <w:rPr>
                <w:rStyle w:val="IndexLink"/>
                <w:rtl w:val="true"/>
              </w:rPr>
              <w:t>»</w:t>
              <w:tab/>
            </w:r>
            <w:r>
              <w:rPr>
                <w:rStyle w:val="IndexLink"/>
              </w:rPr>
              <w:t>94</w:t>
            </w:r>
          </w:hyperlink>
        </w:p>
        <w:p>
          <w:pPr>
            <w:pStyle w:val="Contents3"/>
            <w:tabs>
              <w:tab w:val="clear" w:pos="8459"/>
              <w:tab w:val="right" w:pos="9026" w:leader="dot"/>
            </w:tabs>
            <w:rPr/>
          </w:pPr>
          <w:hyperlink w:anchor="__RefHeading___Toc644638_730472459">
            <w:r>
              <w:rPr>
                <w:webHidden/>
                <w:rStyle w:val="IndexLink"/>
                <w:rtl w:val="true"/>
              </w:rPr>
              <w:t>«</w:t>
            </w:r>
            <w:r>
              <w:rPr>
                <w:rStyle w:val="IndexLink"/>
                <w:rtl w:val="true"/>
              </w:rPr>
              <w:t>النعت</w:t>
            </w:r>
            <w:r>
              <w:rPr>
                <w:rStyle w:val="IndexLink"/>
                <w:rtl w:val="true"/>
              </w:rPr>
              <w:t>»</w:t>
              <w:tab/>
            </w:r>
            <w:r>
              <w:rPr>
                <w:rStyle w:val="IndexLink"/>
              </w:rPr>
              <w:t>95</w:t>
            </w:r>
          </w:hyperlink>
        </w:p>
        <w:p>
          <w:pPr>
            <w:pStyle w:val="Contents3"/>
            <w:tabs>
              <w:tab w:val="clear" w:pos="8459"/>
              <w:tab w:val="right" w:pos="9026" w:leader="dot"/>
            </w:tabs>
            <w:rPr/>
          </w:pPr>
          <w:hyperlink w:anchor="__RefHeading___Toc644640_730472459">
            <w:r>
              <w:rPr>
                <w:webHidden/>
                <w:rStyle w:val="IndexLink"/>
                <w:rtl w:val="true"/>
              </w:rPr>
              <w:t>«</w:t>
            </w:r>
            <w:r>
              <w:rPr>
                <w:rStyle w:val="IndexLink"/>
                <w:rtl w:val="true"/>
              </w:rPr>
              <w:t xml:space="preserve">النعجة </w:t>
            </w:r>
            <w:r>
              <w:rPr>
                <w:rStyle w:val="IndexLink"/>
                <w:rtl w:val="true"/>
              </w:rPr>
              <w:t>»</w:t>
              <w:tab/>
            </w:r>
            <w:r>
              <w:rPr>
                <w:rStyle w:val="IndexLink"/>
              </w:rPr>
              <w:t>95</w:t>
            </w:r>
          </w:hyperlink>
        </w:p>
        <w:p>
          <w:pPr>
            <w:pStyle w:val="Contents3"/>
            <w:tabs>
              <w:tab w:val="clear" w:pos="8459"/>
              <w:tab w:val="right" w:pos="9026" w:leader="dot"/>
            </w:tabs>
            <w:rPr/>
          </w:pPr>
          <w:hyperlink w:anchor="__RefHeading___Toc644642_730472459">
            <w:r>
              <w:rPr>
                <w:webHidden/>
                <w:rStyle w:val="IndexLink"/>
                <w:rtl w:val="true"/>
              </w:rPr>
              <w:t>«</w:t>
            </w:r>
            <w:r>
              <w:rPr>
                <w:rStyle w:val="IndexLink"/>
                <w:rtl w:val="true"/>
              </w:rPr>
              <w:t>النعش</w:t>
            </w:r>
            <w:r>
              <w:rPr>
                <w:rStyle w:val="IndexLink"/>
                <w:rtl w:val="true"/>
              </w:rPr>
              <w:t>»</w:t>
              <w:tab/>
            </w:r>
            <w:r>
              <w:rPr>
                <w:rStyle w:val="IndexLink"/>
              </w:rPr>
              <w:t>95</w:t>
            </w:r>
          </w:hyperlink>
        </w:p>
        <w:p>
          <w:pPr>
            <w:pStyle w:val="Contents3"/>
            <w:tabs>
              <w:tab w:val="clear" w:pos="8459"/>
              <w:tab w:val="right" w:pos="9026" w:leader="dot"/>
            </w:tabs>
            <w:rPr/>
          </w:pPr>
          <w:hyperlink w:anchor="__RefHeading___Toc644644_730472459">
            <w:r>
              <w:rPr>
                <w:webHidden/>
                <w:rStyle w:val="IndexLink"/>
                <w:rtl w:val="true"/>
              </w:rPr>
              <w:t>«</w:t>
            </w:r>
            <w:r>
              <w:rPr>
                <w:rStyle w:val="IndexLink"/>
                <w:rtl w:val="true"/>
              </w:rPr>
              <w:t>النعل</w:t>
            </w:r>
            <w:r>
              <w:rPr>
                <w:rStyle w:val="IndexLink"/>
                <w:rtl w:val="true"/>
              </w:rPr>
              <w:t>»</w:t>
              <w:tab/>
            </w:r>
            <w:r>
              <w:rPr>
                <w:rStyle w:val="IndexLink"/>
              </w:rPr>
              <w:t>96</w:t>
            </w:r>
          </w:hyperlink>
        </w:p>
        <w:p>
          <w:pPr>
            <w:pStyle w:val="Contents3"/>
            <w:tabs>
              <w:tab w:val="clear" w:pos="8459"/>
              <w:tab w:val="right" w:pos="9026" w:leader="dot"/>
            </w:tabs>
            <w:rPr/>
          </w:pPr>
          <w:hyperlink w:anchor="__RefHeading___Toc644646_730472459">
            <w:r>
              <w:rPr>
                <w:webHidden/>
                <w:rStyle w:val="IndexLink"/>
                <w:rtl w:val="true"/>
              </w:rPr>
              <w:t>«</w:t>
            </w:r>
            <w:r>
              <w:rPr>
                <w:rStyle w:val="IndexLink"/>
                <w:rtl w:val="true"/>
              </w:rPr>
              <w:t xml:space="preserve">نعل السندية </w:t>
            </w:r>
            <w:r>
              <w:rPr>
                <w:rStyle w:val="IndexLink"/>
                <w:rtl w:val="true"/>
              </w:rPr>
              <w:t>»</w:t>
              <w:tab/>
            </w:r>
            <w:r>
              <w:rPr>
                <w:rStyle w:val="IndexLink"/>
              </w:rPr>
              <w:t>97</w:t>
            </w:r>
          </w:hyperlink>
        </w:p>
        <w:p>
          <w:pPr>
            <w:pStyle w:val="Contents3"/>
            <w:tabs>
              <w:tab w:val="clear" w:pos="8459"/>
              <w:tab w:val="right" w:pos="9026" w:leader="dot"/>
            </w:tabs>
            <w:rPr/>
          </w:pPr>
          <w:hyperlink w:anchor="__RefHeading___Toc644648_730472459">
            <w:r>
              <w:rPr>
                <w:webHidden/>
                <w:rStyle w:val="IndexLink"/>
                <w:rtl w:val="true"/>
              </w:rPr>
              <w:t>«</w:t>
            </w:r>
            <w:r>
              <w:rPr>
                <w:rStyle w:val="IndexLink"/>
                <w:rtl w:val="true"/>
              </w:rPr>
              <w:t>النعلان</w:t>
            </w:r>
            <w:r>
              <w:rPr>
                <w:rStyle w:val="IndexLink"/>
                <w:rtl w:val="true"/>
              </w:rPr>
              <w:t>»</w:t>
              <w:tab/>
            </w:r>
            <w:r>
              <w:rPr>
                <w:rStyle w:val="IndexLink"/>
              </w:rPr>
              <w:t>97</w:t>
            </w:r>
          </w:hyperlink>
        </w:p>
        <w:p>
          <w:pPr>
            <w:pStyle w:val="Contents3"/>
            <w:tabs>
              <w:tab w:val="clear" w:pos="8459"/>
              <w:tab w:val="right" w:pos="9026" w:leader="dot"/>
            </w:tabs>
            <w:rPr/>
          </w:pPr>
          <w:hyperlink w:anchor="__RefHeading___Toc644650_730472459">
            <w:r>
              <w:rPr>
                <w:webHidden/>
                <w:rStyle w:val="IndexLink"/>
                <w:rtl w:val="true"/>
              </w:rPr>
              <w:t>«</w:t>
            </w:r>
            <w:r>
              <w:rPr>
                <w:rStyle w:val="IndexLink"/>
                <w:rtl w:val="true"/>
              </w:rPr>
              <w:t>النعم</w:t>
            </w:r>
            <w:r>
              <w:rPr>
                <w:rStyle w:val="IndexLink"/>
                <w:rtl w:val="true"/>
              </w:rPr>
              <w:t>»</w:t>
              <w:tab/>
            </w:r>
            <w:r>
              <w:rPr>
                <w:rStyle w:val="IndexLink"/>
              </w:rPr>
              <w:t>98</w:t>
            </w:r>
          </w:hyperlink>
        </w:p>
        <w:p>
          <w:pPr>
            <w:pStyle w:val="Contents3"/>
            <w:tabs>
              <w:tab w:val="clear" w:pos="8459"/>
              <w:tab w:val="right" w:pos="9026" w:leader="dot"/>
            </w:tabs>
            <w:rPr/>
          </w:pPr>
          <w:hyperlink w:anchor="__RefHeading___Toc644652_730472459">
            <w:r>
              <w:rPr>
                <w:webHidden/>
                <w:rStyle w:val="IndexLink"/>
                <w:rtl w:val="true"/>
              </w:rPr>
              <w:t>«</w:t>
            </w:r>
            <w:r>
              <w:rPr>
                <w:rStyle w:val="IndexLink"/>
                <w:rtl w:val="true"/>
              </w:rPr>
              <w:t xml:space="preserve">النعماء </w:t>
            </w:r>
            <w:r>
              <w:rPr>
                <w:rStyle w:val="IndexLink"/>
                <w:rtl w:val="true"/>
              </w:rPr>
              <w:t>»</w:t>
              <w:tab/>
            </w:r>
            <w:r>
              <w:rPr>
                <w:rStyle w:val="IndexLink"/>
              </w:rPr>
              <w:t>100</w:t>
            </w:r>
          </w:hyperlink>
        </w:p>
        <w:p>
          <w:pPr>
            <w:pStyle w:val="Contents3"/>
            <w:tabs>
              <w:tab w:val="clear" w:pos="8459"/>
              <w:tab w:val="right" w:pos="9026" w:leader="dot"/>
            </w:tabs>
            <w:rPr/>
          </w:pPr>
          <w:hyperlink w:anchor="__RefHeading___Toc644654_730472459">
            <w:r>
              <w:rPr>
                <w:webHidden/>
                <w:rStyle w:val="IndexLink"/>
                <w:rtl w:val="true"/>
              </w:rPr>
              <w:t>«</w:t>
            </w:r>
            <w:r>
              <w:rPr>
                <w:rStyle w:val="IndexLink"/>
                <w:rtl w:val="true"/>
              </w:rPr>
              <w:t xml:space="preserve">النعمان بن بشير </w:t>
            </w:r>
            <w:r>
              <w:rPr>
                <w:rStyle w:val="IndexLink"/>
                <w:rtl w:val="true"/>
              </w:rPr>
              <w:t>»</w:t>
              <w:tab/>
            </w:r>
            <w:r>
              <w:rPr>
                <w:rStyle w:val="IndexLink"/>
              </w:rPr>
              <w:t>100</w:t>
            </w:r>
          </w:hyperlink>
        </w:p>
        <w:p>
          <w:pPr>
            <w:pStyle w:val="Contents3"/>
            <w:tabs>
              <w:tab w:val="clear" w:pos="8459"/>
              <w:tab w:val="right" w:pos="9026" w:leader="dot"/>
            </w:tabs>
            <w:rPr/>
          </w:pPr>
          <w:hyperlink w:anchor="__RefHeading___Toc644656_730472459">
            <w:r>
              <w:rPr>
                <w:webHidden/>
                <w:rStyle w:val="IndexLink"/>
                <w:rtl w:val="true"/>
              </w:rPr>
              <w:t>«</w:t>
            </w:r>
            <w:r>
              <w:rPr>
                <w:rStyle w:val="IndexLink"/>
                <w:rtl w:val="true"/>
              </w:rPr>
              <w:t xml:space="preserve">النعمان بن سعد </w:t>
            </w:r>
            <w:r>
              <w:rPr>
                <w:rStyle w:val="IndexLink"/>
                <w:rtl w:val="true"/>
              </w:rPr>
              <w:t>»</w:t>
              <w:tab/>
            </w:r>
            <w:r>
              <w:rPr>
                <w:rStyle w:val="IndexLink"/>
              </w:rPr>
              <w:t>100</w:t>
            </w:r>
          </w:hyperlink>
        </w:p>
        <w:p>
          <w:pPr>
            <w:pStyle w:val="Contents3"/>
            <w:tabs>
              <w:tab w:val="clear" w:pos="8459"/>
              <w:tab w:val="right" w:pos="9026" w:leader="dot"/>
            </w:tabs>
            <w:rPr/>
          </w:pPr>
          <w:hyperlink w:anchor="__RefHeading___Toc644658_730472459">
            <w:r>
              <w:rPr>
                <w:webHidden/>
                <w:rStyle w:val="IndexLink"/>
                <w:rtl w:val="true"/>
              </w:rPr>
              <w:t>«</w:t>
            </w:r>
            <w:r>
              <w:rPr>
                <w:rStyle w:val="IndexLink"/>
                <w:rtl w:val="true"/>
              </w:rPr>
              <w:t xml:space="preserve">النعمان بن عبد السلام </w:t>
            </w:r>
            <w:r>
              <w:rPr>
                <w:rStyle w:val="IndexLink"/>
                <w:rtl w:val="true"/>
              </w:rPr>
              <w:t>»</w:t>
              <w:tab/>
            </w:r>
            <w:r>
              <w:rPr>
                <w:rStyle w:val="IndexLink"/>
              </w:rPr>
              <w:t>100</w:t>
            </w:r>
          </w:hyperlink>
        </w:p>
        <w:p>
          <w:pPr>
            <w:pStyle w:val="Contents3"/>
            <w:tabs>
              <w:tab w:val="clear" w:pos="8459"/>
              <w:tab w:val="right" w:pos="9026" w:leader="dot"/>
            </w:tabs>
            <w:rPr/>
          </w:pPr>
          <w:hyperlink w:anchor="__RefHeading___Toc644660_730472459">
            <w:r>
              <w:rPr>
                <w:webHidden/>
                <w:rStyle w:val="IndexLink"/>
                <w:rtl w:val="true"/>
              </w:rPr>
              <w:t>«</w:t>
            </w:r>
            <w:r>
              <w:rPr>
                <w:rStyle w:val="IndexLink"/>
                <w:rtl w:val="true"/>
              </w:rPr>
              <w:t xml:space="preserve">النعمان الرازی </w:t>
            </w:r>
            <w:r>
              <w:rPr>
                <w:rStyle w:val="IndexLink"/>
                <w:rtl w:val="true"/>
              </w:rPr>
              <w:t>»</w:t>
              <w:tab/>
            </w:r>
            <w:r>
              <w:rPr>
                <w:rStyle w:val="IndexLink"/>
              </w:rPr>
              <w:t>101</w:t>
            </w:r>
          </w:hyperlink>
        </w:p>
        <w:p>
          <w:pPr>
            <w:pStyle w:val="Contents3"/>
            <w:tabs>
              <w:tab w:val="clear" w:pos="8459"/>
              <w:tab w:val="right" w:pos="9026" w:leader="dot"/>
            </w:tabs>
            <w:rPr/>
          </w:pPr>
          <w:hyperlink w:anchor="__RefHeading___Toc644662_730472459">
            <w:r>
              <w:rPr>
                <w:webHidden/>
                <w:rStyle w:val="IndexLink"/>
                <w:rtl w:val="true"/>
              </w:rPr>
              <w:t>«</w:t>
            </w:r>
            <w:r>
              <w:rPr>
                <w:rStyle w:val="IndexLink"/>
                <w:rtl w:val="true"/>
              </w:rPr>
              <w:t>النعمة</w:t>
            </w:r>
            <w:r>
              <w:rPr>
                <w:rStyle w:val="IndexLink"/>
                <w:rtl w:val="true"/>
              </w:rPr>
              <w:t>»</w:t>
              <w:tab/>
            </w:r>
            <w:r>
              <w:rPr>
                <w:rStyle w:val="IndexLink"/>
              </w:rPr>
              <w:t>101</w:t>
            </w:r>
          </w:hyperlink>
        </w:p>
        <w:p>
          <w:pPr>
            <w:pStyle w:val="Contents3"/>
            <w:tabs>
              <w:tab w:val="clear" w:pos="8459"/>
              <w:tab w:val="right" w:pos="9026" w:leader="dot"/>
            </w:tabs>
            <w:rPr/>
          </w:pPr>
          <w:hyperlink w:anchor="__RefHeading___Toc644664_730472459">
            <w:r>
              <w:rPr>
                <w:webHidden/>
                <w:rStyle w:val="IndexLink"/>
                <w:rtl w:val="true"/>
              </w:rPr>
              <w:t>«</w:t>
            </w:r>
            <w:r>
              <w:rPr>
                <w:rStyle w:val="IndexLink"/>
                <w:rtl w:val="true"/>
              </w:rPr>
              <w:t>النعی</w:t>
            </w:r>
            <w:r>
              <w:rPr>
                <w:rStyle w:val="IndexLink"/>
                <w:rtl w:val="true"/>
              </w:rPr>
              <w:t>»</w:t>
              <w:tab/>
            </w:r>
            <w:r>
              <w:rPr>
                <w:rStyle w:val="IndexLink"/>
              </w:rPr>
              <w:t>108</w:t>
            </w:r>
          </w:hyperlink>
        </w:p>
        <w:p>
          <w:pPr>
            <w:pStyle w:val="Contents3"/>
            <w:tabs>
              <w:tab w:val="clear" w:pos="8459"/>
              <w:tab w:val="right" w:pos="9026" w:leader="dot"/>
            </w:tabs>
            <w:rPr/>
          </w:pPr>
          <w:hyperlink w:anchor="__RefHeading___Toc644666_730472459">
            <w:r>
              <w:rPr>
                <w:webHidden/>
                <w:rStyle w:val="IndexLink"/>
                <w:rtl w:val="true"/>
              </w:rPr>
              <w:t>«</w:t>
            </w:r>
            <w:r>
              <w:rPr>
                <w:rStyle w:val="IndexLink"/>
                <w:rtl w:val="true"/>
              </w:rPr>
              <w:t>النعيم</w:t>
            </w:r>
            <w:r>
              <w:rPr>
                <w:rStyle w:val="IndexLink"/>
                <w:rtl w:val="true"/>
              </w:rPr>
              <w:t>»</w:t>
              <w:tab/>
            </w:r>
            <w:r>
              <w:rPr>
                <w:rStyle w:val="IndexLink"/>
              </w:rPr>
              <w:t>109</w:t>
            </w:r>
          </w:hyperlink>
        </w:p>
        <w:p>
          <w:pPr>
            <w:pStyle w:val="Contents3"/>
            <w:tabs>
              <w:tab w:val="clear" w:pos="8459"/>
              <w:tab w:val="right" w:pos="9026" w:leader="dot"/>
            </w:tabs>
            <w:rPr/>
          </w:pPr>
          <w:hyperlink w:anchor="__RefHeading___Toc644668_730472459">
            <w:r>
              <w:rPr>
                <w:webHidden/>
                <w:rStyle w:val="IndexLink"/>
                <w:rtl w:val="true"/>
              </w:rPr>
              <w:t>«</w:t>
            </w:r>
            <w:r>
              <w:rPr>
                <w:rStyle w:val="IndexLink"/>
                <w:rtl w:val="true"/>
              </w:rPr>
              <w:t>نعیم بن دجاجة</w:t>
            </w:r>
            <w:r>
              <w:rPr>
                <w:rStyle w:val="IndexLink"/>
                <w:rtl w:val="true"/>
              </w:rPr>
              <w:t>»</w:t>
              <w:tab/>
            </w:r>
            <w:r>
              <w:rPr>
                <w:rStyle w:val="IndexLink"/>
              </w:rPr>
              <w:t>109</w:t>
            </w:r>
          </w:hyperlink>
        </w:p>
        <w:p>
          <w:pPr>
            <w:pStyle w:val="Contents3"/>
            <w:tabs>
              <w:tab w:val="clear" w:pos="8459"/>
              <w:tab w:val="right" w:pos="9026" w:leader="dot"/>
            </w:tabs>
            <w:rPr/>
          </w:pPr>
          <w:hyperlink w:anchor="__RefHeading___Toc644670_730472459">
            <w:r>
              <w:rPr>
                <w:webHidden/>
                <w:rStyle w:val="IndexLink"/>
                <w:rtl w:val="true"/>
              </w:rPr>
              <w:t>«</w:t>
            </w:r>
            <w:r>
              <w:rPr>
                <w:rStyle w:val="IndexLink"/>
                <w:rtl w:val="true"/>
              </w:rPr>
              <w:t xml:space="preserve">نعیم البصري </w:t>
            </w:r>
            <w:r>
              <w:rPr>
                <w:rStyle w:val="IndexLink"/>
                <w:rtl w:val="true"/>
              </w:rPr>
              <w:t>»</w:t>
              <w:tab/>
            </w:r>
            <w:r>
              <w:rPr>
                <w:rStyle w:val="IndexLink"/>
              </w:rPr>
              <w:t>109</w:t>
            </w:r>
          </w:hyperlink>
        </w:p>
        <w:p>
          <w:pPr>
            <w:pStyle w:val="Contents3"/>
            <w:tabs>
              <w:tab w:val="clear" w:pos="8459"/>
              <w:tab w:val="right" w:pos="9026" w:leader="dot"/>
            </w:tabs>
            <w:rPr/>
          </w:pPr>
          <w:hyperlink w:anchor="__RefHeading___Toc644672_730472459">
            <w:r>
              <w:rPr>
                <w:webHidden/>
                <w:rStyle w:val="IndexLink"/>
                <w:rtl w:val="true"/>
              </w:rPr>
              <w:t>«</w:t>
            </w:r>
            <w:r>
              <w:rPr>
                <w:rStyle w:val="IndexLink"/>
                <w:rtl w:val="true"/>
              </w:rPr>
              <w:t xml:space="preserve">نعيم القابوسي </w:t>
            </w:r>
            <w:r>
              <w:rPr>
                <w:rStyle w:val="IndexLink"/>
                <w:rtl w:val="true"/>
              </w:rPr>
              <w:t>»</w:t>
              <w:tab/>
            </w:r>
            <w:r>
              <w:rPr>
                <w:rStyle w:val="IndexLink"/>
              </w:rPr>
              <w:t>110</w:t>
            </w:r>
          </w:hyperlink>
        </w:p>
        <w:p>
          <w:pPr>
            <w:pStyle w:val="Contents3"/>
            <w:tabs>
              <w:tab w:val="clear" w:pos="8459"/>
              <w:tab w:val="right" w:pos="9026" w:leader="dot"/>
            </w:tabs>
            <w:rPr/>
          </w:pPr>
          <w:hyperlink w:anchor="__RefHeading___Toc644674_730472459">
            <w:r>
              <w:rPr>
                <w:webHidden/>
                <w:rStyle w:val="IndexLink"/>
                <w:rtl w:val="true"/>
              </w:rPr>
              <w:t>«</w:t>
            </w:r>
            <w:r>
              <w:rPr>
                <w:rStyle w:val="IndexLink"/>
                <w:rtl w:val="true"/>
              </w:rPr>
              <w:t>نعيم القضاعي</w:t>
            </w:r>
            <w:r>
              <w:rPr>
                <w:rStyle w:val="IndexLink"/>
                <w:rtl w:val="true"/>
              </w:rPr>
              <w:t>»</w:t>
              <w:tab/>
            </w:r>
            <w:r>
              <w:rPr>
                <w:rStyle w:val="IndexLink"/>
              </w:rPr>
              <w:t>110</w:t>
            </w:r>
          </w:hyperlink>
        </w:p>
        <w:p>
          <w:pPr>
            <w:pStyle w:val="Contents2"/>
            <w:tabs>
              <w:tab w:val="clear" w:pos="8743"/>
              <w:tab w:val="right" w:pos="9026" w:leader="dot"/>
            </w:tabs>
            <w:rPr/>
          </w:pPr>
          <w:hyperlink w:anchor="__RefHeading___Toc644676_730472459">
            <w:r>
              <w:rPr>
                <w:webHidden/>
                <w:rStyle w:val="IndexLink"/>
                <w:rtl w:val="true"/>
              </w:rPr>
              <w:t>«</w:t>
            </w:r>
            <w:r>
              <w:rPr>
                <w:rStyle w:val="IndexLink"/>
                <w:rtl w:val="true"/>
              </w:rPr>
              <w:t>النون و الغین</w:t>
            </w:r>
            <w:r>
              <w:rPr>
                <w:rStyle w:val="IndexLink"/>
                <w:rtl w:val="true"/>
              </w:rPr>
              <w:t>»</w:t>
              <w:tab/>
            </w:r>
            <w:r>
              <w:rPr>
                <w:rStyle w:val="IndexLink"/>
              </w:rPr>
              <w:t>110</w:t>
            </w:r>
          </w:hyperlink>
        </w:p>
        <w:p>
          <w:pPr>
            <w:pStyle w:val="Contents3"/>
            <w:tabs>
              <w:tab w:val="clear" w:pos="8459"/>
              <w:tab w:val="right" w:pos="9026" w:leader="dot"/>
            </w:tabs>
            <w:rPr/>
          </w:pPr>
          <w:hyperlink w:anchor="__RefHeading___Toc644678_730472459">
            <w:r>
              <w:rPr>
                <w:webHidden/>
                <w:rStyle w:val="IndexLink"/>
                <w:rtl w:val="true"/>
              </w:rPr>
              <w:t>«</w:t>
            </w:r>
            <w:r>
              <w:rPr>
                <w:rStyle w:val="IndexLink"/>
                <w:rtl w:val="true"/>
              </w:rPr>
              <w:t>النعل</w:t>
            </w:r>
            <w:r>
              <w:rPr>
                <w:rStyle w:val="IndexLink"/>
                <w:rtl w:val="true"/>
              </w:rPr>
              <w:t>»</w:t>
              <w:tab/>
            </w:r>
            <w:r>
              <w:rPr>
                <w:rStyle w:val="IndexLink"/>
              </w:rPr>
              <w:t>110</w:t>
            </w:r>
          </w:hyperlink>
        </w:p>
        <w:p>
          <w:pPr>
            <w:pStyle w:val="Contents3"/>
            <w:tabs>
              <w:tab w:val="clear" w:pos="8459"/>
              <w:tab w:val="right" w:pos="9026" w:leader="dot"/>
            </w:tabs>
            <w:rPr/>
          </w:pPr>
          <w:hyperlink w:anchor="__RefHeading___Toc644680_730472459">
            <w:r>
              <w:rPr>
                <w:webHidden/>
                <w:rStyle w:val="IndexLink"/>
                <w:rtl w:val="true"/>
              </w:rPr>
              <w:t>«</w:t>
            </w:r>
            <w:r>
              <w:rPr>
                <w:rStyle w:val="IndexLink"/>
                <w:rtl w:val="true"/>
              </w:rPr>
              <w:t>النغمة</w:t>
            </w:r>
            <w:r>
              <w:rPr>
                <w:rStyle w:val="IndexLink"/>
                <w:rtl w:val="true"/>
              </w:rPr>
              <w:t>»</w:t>
              <w:tab/>
            </w:r>
            <w:r>
              <w:rPr>
                <w:rStyle w:val="IndexLink"/>
              </w:rPr>
              <w:t>110</w:t>
            </w:r>
          </w:hyperlink>
        </w:p>
        <w:p>
          <w:pPr>
            <w:pStyle w:val="Contents2"/>
            <w:tabs>
              <w:tab w:val="clear" w:pos="8743"/>
              <w:tab w:val="right" w:pos="9026" w:leader="dot"/>
            </w:tabs>
            <w:rPr/>
          </w:pPr>
          <w:hyperlink w:anchor="__RefHeading___Toc644682_730472459">
            <w:r>
              <w:rPr>
                <w:webHidden/>
                <w:rStyle w:val="IndexLink"/>
                <w:rtl w:val="true"/>
              </w:rPr>
              <w:t>«</w:t>
            </w:r>
            <w:r>
              <w:rPr>
                <w:rStyle w:val="IndexLink"/>
                <w:rtl w:val="true"/>
              </w:rPr>
              <w:t>النون والفاء</w:t>
            </w:r>
            <w:r>
              <w:rPr>
                <w:rStyle w:val="IndexLink"/>
                <w:rtl w:val="true"/>
              </w:rPr>
              <w:t>»</w:t>
              <w:tab/>
            </w:r>
            <w:r>
              <w:rPr>
                <w:rStyle w:val="IndexLink"/>
              </w:rPr>
              <w:t>110</w:t>
            </w:r>
          </w:hyperlink>
        </w:p>
        <w:p>
          <w:pPr>
            <w:pStyle w:val="Contents3"/>
            <w:tabs>
              <w:tab w:val="clear" w:pos="8459"/>
              <w:tab w:val="right" w:pos="9026" w:leader="dot"/>
            </w:tabs>
            <w:rPr/>
          </w:pPr>
          <w:hyperlink w:anchor="__RefHeading___Toc644684_730472459">
            <w:r>
              <w:rPr>
                <w:webHidden/>
                <w:rStyle w:val="IndexLink"/>
                <w:rtl w:val="true"/>
              </w:rPr>
              <w:t>«</w:t>
            </w:r>
            <w:r>
              <w:rPr>
                <w:rStyle w:val="IndexLink"/>
                <w:rtl w:val="true"/>
              </w:rPr>
              <w:t>النفار</w:t>
            </w:r>
            <w:r>
              <w:rPr>
                <w:rStyle w:val="IndexLink"/>
                <w:rtl w:val="true"/>
              </w:rPr>
              <w:t>»</w:t>
              <w:tab/>
            </w:r>
            <w:r>
              <w:rPr>
                <w:rStyle w:val="IndexLink"/>
              </w:rPr>
              <w:t>110</w:t>
            </w:r>
          </w:hyperlink>
        </w:p>
        <w:p>
          <w:pPr>
            <w:pStyle w:val="Contents3"/>
            <w:tabs>
              <w:tab w:val="clear" w:pos="8459"/>
              <w:tab w:val="right" w:pos="9026" w:leader="dot"/>
            </w:tabs>
            <w:rPr/>
          </w:pPr>
          <w:hyperlink w:anchor="__RefHeading___Toc644686_730472459">
            <w:r>
              <w:rPr>
                <w:webHidden/>
                <w:rStyle w:val="IndexLink"/>
                <w:rtl w:val="true"/>
              </w:rPr>
              <w:t>«</w:t>
            </w:r>
            <w:r>
              <w:rPr>
                <w:rStyle w:val="IndexLink"/>
                <w:rtl w:val="true"/>
              </w:rPr>
              <w:t xml:space="preserve">النفاس </w:t>
            </w:r>
            <w:r>
              <w:rPr>
                <w:rStyle w:val="IndexLink"/>
                <w:rtl w:val="true"/>
              </w:rPr>
              <w:t>»</w:t>
              <w:tab/>
            </w:r>
            <w:r>
              <w:rPr>
                <w:rStyle w:val="IndexLink"/>
              </w:rPr>
              <w:t>110</w:t>
            </w:r>
          </w:hyperlink>
        </w:p>
        <w:p>
          <w:pPr>
            <w:pStyle w:val="Contents3"/>
            <w:tabs>
              <w:tab w:val="clear" w:pos="8459"/>
              <w:tab w:val="right" w:pos="9026" w:leader="dot"/>
            </w:tabs>
            <w:rPr/>
          </w:pPr>
          <w:hyperlink w:anchor="__RefHeading___Toc644688_730472459">
            <w:r>
              <w:rPr>
                <w:webHidden/>
                <w:rStyle w:val="IndexLink"/>
                <w:rtl w:val="true"/>
              </w:rPr>
              <w:t>«</w:t>
            </w:r>
            <w:r>
              <w:rPr>
                <w:rStyle w:val="IndexLink"/>
                <w:rtl w:val="true"/>
              </w:rPr>
              <w:t>النفاع</w:t>
            </w:r>
            <w:r>
              <w:rPr>
                <w:rStyle w:val="IndexLink"/>
                <w:rtl w:val="true"/>
              </w:rPr>
              <w:t>»</w:t>
              <w:tab/>
            </w:r>
            <w:r>
              <w:rPr>
                <w:rStyle w:val="IndexLink"/>
              </w:rPr>
              <w:t>117</w:t>
            </w:r>
          </w:hyperlink>
        </w:p>
        <w:p>
          <w:pPr>
            <w:pStyle w:val="Contents3"/>
            <w:tabs>
              <w:tab w:val="clear" w:pos="8459"/>
              <w:tab w:val="right" w:pos="9026" w:leader="dot"/>
            </w:tabs>
            <w:rPr/>
          </w:pPr>
          <w:hyperlink w:anchor="__RefHeading___Toc644690_730472459">
            <w:r>
              <w:rPr>
                <w:webHidden/>
                <w:rStyle w:val="IndexLink"/>
                <w:rtl w:val="true"/>
              </w:rPr>
              <w:t>«</w:t>
            </w:r>
            <w:r>
              <w:rPr>
                <w:rStyle w:val="IndexLink"/>
                <w:rtl w:val="true"/>
              </w:rPr>
              <w:t>النفاق</w:t>
            </w:r>
            <w:r>
              <w:rPr>
                <w:rStyle w:val="IndexLink"/>
                <w:rtl w:val="true"/>
              </w:rPr>
              <w:t>»</w:t>
              <w:tab/>
            </w:r>
            <w:r>
              <w:rPr>
                <w:rStyle w:val="IndexLink"/>
              </w:rPr>
              <w:t>118</w:t>
            </w:r>
          </w:hyperlink>
        </w:p>
        <w:p>
          <w:pPr>
            <w:pStyle w:val="Contents3"/>
            <w:tabs>
              <w:tab w:val="clear" w:pos="8459"/>
              <w:tab w:val="right" w:pos="9026" w:leader="dot"/>
            </w:tabs>
            <w:rPr/>
          </w:pPr>
          <w:hyperlink w:anchor="__RefHeading___Toc644692_730472459">
            <w:r>
              <w:rPr>
                <w:webHidden/>
                <w:rStyle w:val="IndexLink"/>
                <w:rtl w:val="true"/>
              </w:rPr>
              <w:t>«</w:t>
            </w:r>
            <w:r>
              <w:rPr>
                <w:rStyle w:val="IndexLink"/>
                <w:rtl w:val="true"/>
              </w:rPr>
              <w:t xml:space="preserve">النفاية </w:t>
            </w:r>
            <w:r>
              <w:rPr>
                <w:rStyle w:val="IndexLink"/>
                <w:rtl w:val="true"/>
              </w:rPr>
              <w:t>»</w:t>
              <w:tab/>
            </w:r>
            <w:r>
              <w:rPr>
                <w:rStyle w:val="IndexLink"/>
              </w:rPr>
              <w:t>121</w:t>
            </w:r>
          </w:hyperlink>
        </w:p>
        <w:p>
          <w:pPr>
            <w:pStyle w:val="Contents3"/>
            <w:tabs>
              <w:tab w:val="clear" w:pos="8459"/>
              <w:tab w:val="right" w:pos="9026" w:leader="dot"/>
            </w:tabs>
            <w:rPr/>
          </w:pPr>
          <w:hyperlink w:anchor="__RefHeading___Toc644694_730472459">
            <w:r>
              <w:rPr>
                <w:webHidden/>
                <w:rStyle w:val="IndexLink"/>
                <w:rtl w:val="true"/>
              </w:rPr>
              <w:t>«</w:t>
            </w:r>
            <w:r>
              <w:rPr>
                <w:rStyle w:val="IndexLink"/>
                <w:rtl w:val="true"/>
              </w:rPr>
              <w:t>النفث</w:t>
            </w:r>
            <w:r>
              <w:rPr>
                <w:rStyle w:val="IndexLink"/>
                <w:rtl w:val="true"/>
              </w:rPr>
              <w:t>»</w:t>
              <w:tab/>
            </w:r>
            <w:r>
              <w:rPr>
                <w:rStyle w:val="IndexLink"/>
              </w:rPr>
              <w:t>121</w:t>
            </w:r>
          </w:hyperlink>
        </w:p>
        <w:p>
          <w:pPr>
            <w:pStyle w:val="Contents3"/>
            <w:tabs>
              <w:tab w:val="clear" w:pos="8459"/>
              <w:tab w:val="right" w:pos="9026" w:leader="dot"/>
            </w:tabs>
            <w:rPr/>
          </w:pPr>
          <w:hyperlink w:anchor="__RefHeading___Toc644696_730472459">
            <w:r>
              <w:rPr>
                <w:webHidden/>
                <w:rStyle w:val="IndexLink"/>
                <w:rtl w:val="true"/>
              </w:rPr>
              <w:t>«</w:t>
            </w:r>
            <w:r>
              <w:rPr>
                <w:rStyle w:val="IndexLink"/>
                <w:rtl w:val="true"/>
              </w:rPr>
              <w:t>النفح</w:t>
            </w:r>
            <w:r>
              <w:rPr>
                <w:rStyle w:val="IndexLink"/>
                <w:rtl w:val="true"/>
              </w:rPr>
              <w:t>»</w:t>
              <w:tab/>
            </w:r>
            <w:r>
              <w:rPr>
                <w:rStyle w:val="IndexLink"/>
              </w:rPr>
              <w:t>121</w:t>
            </w:r>
          </w:hyperlink>
        </w:p>
        <w:p>
          <w:pPr>
            <w:pStyle w:val="Contents3"/>
            <w:tabs>
              <w:tab w:val="clear" w:pos="8459"/>
              <w:tab w:val="right" w:pos="9026" w:leader="dot"/>
            </w:tabs>
            <w:rPr/>
          </w:pPr>
          <w:hyperlink w:anchor="__RefHeading___Toc644698_730472459">
            <w:r>
              <w:rPr>
                <w:webHidden/>
                <w:rStyle w:val="IndexLink"/>
                <w:rtl w:val="true"/>
              </w:rPr>
              <w:t>«</w:t>
            </w:r>
            <w:r>
              <w:rPr>
                <w:rStyle w:val="IndexLink"/>
                <w:rtl w:val="true"/>
              </w:rPr>
              <w:t xml:space="preserve">النفحات </w:t>
            </w:r>
            <w:r>
              <w:rPr>
                <w:rStyle w:val="IndexLink"/>
                <w:rtl w:val="true"/>
              </w:rPr>
              <w:t>»</w:t>
              <w:tab/>
            </w:r>
            <w:r>
              <w:rPr>
                <w:rStyle w:val="IndexLink"/>
              </w:rPr>
              <w:t>121</w:t>
            </w:r>
          </w:hyperlink>
        </w:p>
        <w:p>
          <w:pPr>
            <w:pStyle w:val="Contents3"/>
            <w:tabs>
              <w:tab w:val="clear" w:pos="8459"/>
              <w:tab w:val="right" w:pos="9026" w:leader="dot"/>
            </w:tabs>
            <w:rPr/>
          </w:pPr>
          <w:hyperlink w:anchor="__RefHeading___Toc644700_730472459">
            <w:r>
              <w:rPr>
                <w:webHidden/>
                <w:rStyle w:val="IndexLink"/>
                <w:rtl w:val="true"/>
              </w:rPr>
              <w:t>«</w:t>
            </w:r>
            <w:r>
              <w:rPr>
                <w:rStyle w:val="IndexLink"/>
                <w:rtl w:val="true"/>
              </w:rPr>
              <w:t>النفحة</w:t>
            </w:r>
            <w:r>
              <w:rPr>
                <w:rStyle w:val="IndexLink"/>
                <w:rtl w:val="true"/>
              </w:rPr>
              <w:t>»</w:t>
              <w:tab/>
            </w:r>
            <w:r>
              <w:rPr>
                <w:rStyle w:val="IndexLink"/>
              </w:rPr>
              <w:t>122</w:t>
            </w:r>
          </w:hyperlink>
        </w:p>
        <w:p>
          <w:pPr>
            <w:pStyle w:val="Contents3"/>
            <w:tabs>
              <w:tab w:val="clear" w:pos="8459"/>
              <w:tab w:val="right" w:pos="9026" w:leader="dot"/>
            </w:tabs>
            <w:rPr/>
          </w:pPr>
          <w:hyperlink w:anchor="__RefHeading___Toc644702_730472459">
            <w:r>
              <w:rPr>
                <w:webHidden/>
                <w:rStyle w:val="IndexLink"/>
                <w:rtl w:val="true"/>
              </w:rPr>
              <w:t>«</w:t>
            </w:r>
            <w:r>
              <w:rPr>
                <w:rStyle w:val="IndexLink"/>
                <w:rtl w:val="true"/>
              </w:rPr>
              <w:t>النفخ</w:t>
            </w:r>
            <w:r>
              <w:rPr>
                <w:rStyle w:val="IndexLink"/>
                <w:rtl w:val="true"/>
              </w:rPr>
              <w:t>»</w:t>
              <w:tab/>
            </w:r>
            <w:r>
              <w:rPr>
                <w:rStyle w:val="IndexLink"/>
              </w:rPr>
              <w:t>122</w:t>
            </w:r>
          </w:hyperlink>
        </w:p>
        <w:p>
          <w:pPr>
            <w:pStyle w:val="Contents3"/>
            <w:tabs>
              <w:tab w:val="clear" w:pos="8459"/>
              <w:tab w:val="right" w:pos="9026" w:leader="dot"/>
            </w:tabs>
            <w:rPr/>
          </w:pPr>
          <w:hyperlink w:anchor="__RefHeading___Toc644704_730472459">
            <w:r>
              <w:rPr>
                <w:webHidden/>
                <w:rStyle w:val="IndexLink"/>
                <w:rtl w:val="true"/>
              </w:rPr>
              <w:t xml:space="preserve">« </w:t>
            </w:r>
            <w:r>
              <w:rPr>
                <w:rStyle w:val="IndexLink"/>
                <w:rtl w:val="true"/>
              </w:rPr>
              <w:t>نفخ الصور</w:t>
            </w:r>
            <w:r>
              <w:rPr>
                <w:rStyle w:val="IndexLink"/>
                <w:rtl w:val="true"/>
              </w:rPr>
              <w:t>»</w:t>
              <w:tab/>
            </w:r>
            <w:r>
              <w:rPr>
                <w:rStyle w:val="IndexLink"/>
              </w:rPr>
              <w:t>122</w:t>
            </w:r>
          </w:hyperlink>
        </w:p>
        <w:p>
          <w:pPr>
            <w:pStyle w:val="Contents3"/>
            <w:tabs>
              <w:tab w:val="clear" w:pos="8459"/>
              <w:tab w:val="right" w:pos="9026" w:leader="dot"/>
            </w:tabs>
            <w:rPr/>
          </w:pPr>
          <w:hyperlink w:anchor="__RefHeading___Toc644706_730472459">
            <w:r>
              <w:rPr>
                <w:webHidden/>
                <w:rStyle w:val="IndexLink"/>
                <w:rtl w:val="true"/>
              </w:rPr>
              <w:t>«</w:t>
            </w:r>
            <w:r>
              <w:rPr>
                <w:rStyle w:val="IndexLink"/>
                <w:rtl w:val="true"/>
              </w:rPr>
              <w:t>النفد</w:t>
            </w:r>
            <w:r>
              <w:rPr>
                <w:rStyle w:val="IndexLink"/>
                <w:rtl w:val="true"/>
              </w:rPr>
              <w:t>»</w:t>
              <w:tab/>
            </w:r>
            <w:r>
              <w:rPr>
                <w:rStyle w:val="IndexLink"/>
              </w:rPr>
              <w:t>122</w:t>
            </w:r>
          </w:hyperlink>
        </w:p>
        <w:p>
          <w:pPr>
            <w:pStyle w:val="Contents3"/>
            <w:tabs>
              <w:tab w:val="clear" w:pos="8459"/>
              <w:tab w:val="right" w:pos="9026" w:leader="dot"/>
            </w:tabs>
            <w:rPr/>
          </w:pPr>
          <w:hyperlink w:anchor="__RefHeading___Toc644708_730472459">
            <w:r>
              <w:rPr>
                <w:webHidden/>
                <w:rStyle w:val="IndexLink"/>
                <w:rtl w:val="true"/>
              </w:rPr>
              <w:t>«</w:t>
            </w:r>
            <w:r>
              <w:rPr>
                <w:rStyle w:val="IndexLink"/>
                <w:rtl w:val="true"/>
              </w:rPr>
              <w:t>النفذ</w:t>
            </w:r>
            <w:r>
              <w:rPr>
                <w:rStyle w:val="IndexLink"/>
                <w:rtl w:val="true"/>
              </w:rPr>
              <w:t>»</w:t>
              <w:tab/>
            </w:r>
            <w:r>
              <w:rPr>
                <w:rStyle w:val="IndexLink"/>
              </w:rPr>
              <w:t>123</w:t>
            </w:r>
          </w:hyperlink>
        </w:p>
        <w:p>
          <w:pPr>
            <w:pStyle w:val="Contents3"/>
            <w:tabs>
              <w:tab w:val="clear" w:pos="8459"/>
              <w:tab w:val="right" w:pos="9026" w:leader="dot"/>
            </w:tabs>
            <w:rPr/>
          </w:pPr>
          <w:hyperlink w:anchor="__RefHeading___Toc644710_730472459">
            <w:r>
              <w:rPr>
                <w:webHidden/>
                <w:rStyle w:val="IndexLink"/>
                <w:rtl w:val="true"/>
              </w:rPr>
              <w:t>«</w:t>
            </w:r>
            <w:r>
              <w:rPr>
                <w:rStyle w:val="IndexLink"/>
                <w:rtl w:val="true"/>
              </w:rPr>
              <w:t>النَفر</w:t>
            </w:r>
            <w:r>
              <w:rPr>
                <w:rStyle w:val="IndexLink"/>
                <w:rtl w:val="true"/>
              </w:rPr>
              <w:t>»</w:t>
              <w:tab/>
            </w:r>
            <w:r>
              <w:rPr>
                <w:rStyle w:val="IndexLink"/>
              </w:rPr>
              <w:t>123</w:t>
            </w:r>
          </w:hyperlink>
        </w:p>
        <w:p>
          <w:pPr>
            <w:pStyle w:val="Contents3"/>
            <w:tabs>
              <w:tab w:val="clear" w:pos="8459"/>
              <w:tab w:val="right" w:pos="9026" w:leader="dot"/>
            </w:tabs>
            <w:rPr/>
          </w:pPr>
          <w:hyperlink w:anchor="__RefHeading___Toc644712_730472459">
            <w:r>
              <w:rPr>
                <w:webHidden/>
                <w:rStyle w:val="IndexLink"/>
                <w:rtl w:val="true"/>
              </w:rPr>
              <w:t>«</w:t>
            </w:r>
            <w:r>
              <w:rPr>
                <w:rStyle w:val="IndexLink"/>
                <w:rtl w:val="true"/>
              </w:rPr>
              <w:t xml:space="preserve">النفاد </w:t>
            </w:r>
            <w:r>
              <w:rPr>
                <w:rStyle w:val="IndexLink"/>
                <w:rtl w:val="true"/>
              </w:rPr>
              <w:t>»</w:t>
              <w:tab/>
            </w:r>
            <w:r>
              <w:rPr>
                <w:rStyle w:val="IndexLink"/>
              </w:rPr>
              <w:t>129</w:t>
            </w:r>
          </w:hyperlink>
        </w:p>
        <w:p>
          <w:pPr>
            <w:pStyle w:val="Contents3"/>
            <w:tabs>
              <w:tab w:val="clear" w:pos="8459"/>
              <w:tab w:val="right" w:pos="9026" w:leader="dot"/>
            </w:tabs>
            <w:rPr/>
          </w:pPr>
          <w:hyperlink w:anchor="__RefHeading___Toc644714_730472459">
            <w:r>
              <w:rPr>
                <w:webHidden/>
                <w:rStyle w:val="IndexLink"/>
                <w:rtl w:val="true"/>
              </w:rPr>
              <w:t>«</w:t>
            </w:r>
            <w:r>
              <w:rPr>
                <w:rStyle w:val="IndexLink"/>
                <w:rtl w:val="true"/>
              </w:rPr>
              <w:t>النفر</w:t>
            </w:r>
            <w:r>
              <w:rPr>
                <w:rStyle w:val="IndexLink"/>
                <w:rtl w:val="true"/>
              </w:rPr>
              <w:t>»</w:t>
              <w:tab/>
            </w:r>
            <w:r>
              <w:rPr>
                <w:rStyle w:val="IndexLink"/>
              </w:rPr>
              <w:t>129</w:t>
            </w:r>
          </w:hyperlink>
        </w:p>
        <w:p>
          <w:pPr>
            <w:pStyle w:val="Contents3"/>
            <w:tabs>
              <w:tab w:val="clear" w:pos="8459"/>
              <w:tab w:val="right" w:pos="9026" w:leader="dot"/>
            </w:tabs>
            <w:rPr/>
          </w:pPr>
          <w:hyperlink w:anchor="__RefHeading___Toc644716_730472459">
            <w:r>
              <w:rPr>
                <w:webHidden/>
                <w:rStyle w:val="IndexLink"/>
                <w:rtl w:val="true"/>
              </w:rPr>
              <w:t>«</w:t>
            </w:r>
            <w:r>
              <w:rPr>
                <w:rStyle w:val="IndexLink"/>
                <w:rtl w:val="true"/>
              </w:rPr>
              <w:t>النفس</w:t>
            </w:r>
            <w:r>
              <w:rPr>
                <w:rStyle w:val="IndexLink"/>
                <w:rtl w:val="true"/>
              </w:rPr>
              <w:t>»</w:t>
              <w:tab/>
            </w:r>
            <w:r>
              <w:rPr>
                <w:rStyle w:val="IndexLink"/>
              </w:rPr>
              <w:t>131</w:t>
            </w:r>
          </w:hyperlink>
        </w:p>
        <w:p>
          <w:pPr>
            <w:pStyle w:val="Contents3"/>
            <w:tabs>
              <w:tab w:val="clear" w:pos="8459"/>
              <w:tab w:val="right" w:pos="9026" w:leader="dot"/>
            </w:tabs>
            <w:rPr/>
          </w:pPr>
          <w:hyperlink w:anchor="__RefHeading___Toc644718_730472459">
            <w:r>
              <w:rPr>
                <w:webHidden/>
                <w:rStyle w:val="IndexLink"/>
                <w:rtl w:val="true"/>
              </w:rPr>
              <w:t>«</w:t>
            </w:r>
            <w:r>
              <w:rPr>
                <w:rStyle w:val="IndexLink"/>
                <w:rtl w:val="true"/>
              </w:rPr>
              <w:t>النَفَس</w:t>
            </w:r>
            <w:r>
              <w:rPr>
                <w:rStyle w:val="IndexLink"/>
                <w:rtl w:val="true"/>
              </w:rPr>
              <w:t>»</w:t>
              <w:tab/>
            </w:r>
            <w:r>
              <w:rPr>
                <w:rStyle w:val="IndexLink"/>
              </w:rPr>
              <w:t>146</w:t>
            </w:r>
          </w:hyperlink>
        </w:p>
        <w:p>
          <w:pPr>
            <w:pStyle w:val="Contents3"/>
            <w:tabs>
              <w:tab w:val="clear" w:pos="8459"/>
              <w:tab w:val="right" w:pos="9026" w:leader="dot"/>
            </w:tabs>
            <w:rPr/>
          </w:pPr>
          <w:hyperlink w:anchor="__RefHeading___Toc644720_730472459">
            <w:r>
              <w:rPr>
                <w:webHidden/>
                <w:rStyle w:val="IndexLink"/>
                <w:rtl w:val="true"/>
              </w:rPr>
              <w:t>«</w:t>
            </w:r>
            <w:r>
              <w:rPr>
                <w:rStyle w:val="IndexLink"/>
                <w:rtl w:val="true"/>
              </w:rPr>
              <w:t xml:space="preserve">نفس السائلة </w:t>
            </w:r>
            <w:r>
              <w:rPr>
                <w:rStyle w:val="IndexLink"/>
                <w:rtl w:val="true"/>
              </w:rPr>
              <w:t>»</w:t>
              <w:tab/>
            </w:r>
            <w:r>
              <w:rPr>
                <w:rStyle w:val="IndexLink"/>
              </w:rPr>
              <w:t>147</w:t>
            </w:r>
          </w:hyperlink>
        </w:p>
        <w:p>
          <w:pPr>
            <w:pStyle w:val="Contents3"/>
            <w:tabs>
              <w:tab w:val="clear" w:pos="8459"/>
              <w:tab w:val="right" w:pos="9026" w:leader="dot"/>
            </w:tabs>
            <w:rPr/>
          </w:pPr>
          <w:hyperlink w:anchor="__RefHeading___Toc644722_730472459">
            <w:r>
              <w:rPr>
                <w:webHidden/>
                <w:rStyle w:val="IndexLink"/>
                <w:rtl w:val="true"/>
              </w:rPr>
              <w:t>«</w:t>
            </w:r>
            <w:r>
              <w:rPr>
                <w:rStyle w:val="IndexLink"/>
                <w:rtl w:val="true"/>
              </w:rPr>
              <w:t>النفساء</w:t>
            </w:r>
            <w:r>
              <w:rPr>
                <w:rStyle w:val="IndexLink"/>
                <w:rtl w:val="true"/>
              </w:rPr>
              <w:t>»</w:t>
              <w:tab/>
            </w:r>
            <w:r>
              <w:rPr>
                <w:rStyle w:val="IndexLink"/>
              </w:rPr>
              <w:t>147</w:t>
            </w:r>
          </w:hyperlink>
        </w:p>
        <w:p>
          <w:pPr>
            <w:pStyle w:val="Contents3"/>
            <w:tabs>
              <w:tab w:val="clear" w:pos="8459"/>
              <w:tab w:val="right" w:pos="9026" w:leader="dot"/>
            </w:tabs>
            <w:rPr/>
          </w:pPr>
          <w:hyperlink w:anchor="__RefHeading___Toc644724_730472459">
            <w:r>
              <w:rPr>
                <w:webHidden/>
                <w:rStyle w:val="IndexLink"/>
                <w:rtl w:val="true"/>
              </w:rPr>
              <w:t>«</w:t>
            </w:r>
            <w:r>
              <w:rPr>
                <w:rStyle w:val="IndexLink"/>
                <w:rtl w:val="true"/>
              </w:rPr>
              <w:t>نفسان</w:t>
            </w:r>
            <w:r>
              <w:rPr>
                <w:rStyle w:val="IndexLink"/>
                <w:rtl w:val="true"/>
              </w:rPr>
              <w:t>»</w:t>
              <w:tab/>
            </w:r>
            <w:r>
              <w:rPr>
                <w:rStyle w:val="IndexLink"/>
              </w:rPr>
              <w:t>147</w:t>
            </w:r>
          </w:hyperlink>
        </w:p>
        <w:p>
          <w:pPr>
            <w:pStyle w:val="Contents3"/>
            <w:tabs>
              <w:tab w:val="clear" w:pos="8459"/>
              <w:tab w:val="right" w:pos="9026" w:leader="dot"/>
            </w:tabs>
            <w:rPr/>
          </w:pPr>
          <w:hyperlink w:anchor="__RefHeading___Toc644726_730472459">
            <w:r>
              <w:rPr>
                <w:webHidden/>
                <w:rStyle w:val="IndexLink"/>
                <w:rtl w:val="true"/>
              </w:rPr>
              <w:t>«</w:t>
            </w:r>
            <w:r>
              <w:rPr>
                <w:rStyle w:val="IndexLink"/>
                <w:rtl w:val="true"/>
              </w:rPr>
              <w:t xml:space="preserve">النَفش </w:t>
            </w:r>
            <w:r>
              <w:rPr>
                <w:rStyle w:val="IndexLink"/>
                <w:rtl w:val="true"/>
              </w:rPr>
              <w:t>»</w:t>
              <w:tab/>
            </w:r>
            <w:r>
              <w:rPr>
                <w:rStyle w:val="IndexLink"/>
              </w:rPr>
              <w:t>147</w:t>
            </w:r>
          </w:hyperlink>
        </w:p>
        <w:p>
          <w:pPr>
            <w:pStyle w:val="Contents3"/>
            <w:tabs>
              <w:tab w:val="clear" w:pos="8459"/>
              <w:tab w:val="right" w:pos="9026" w:leader="dot"/>
            </w:tabs>
            <w:rPr/>
          </w:pPr>
          <w:hyperlink w:anchor="__RefHeading___Toc644728_730472459">
            <w:r>
              <w:rPr>
                <w:webHidden/>
                <w:rStyle w:val="IndexLink"/>
                <w:rtl w:val="true"/>
              </w:rPr>
              <w:t>«</w:t>
            </w:r>
            <w:r>
              <w:rPr>
                <w:rStyle w:val="IndexLink"/>
                <w:rtl w:val="true"/>
              </w:rPr>
              <w:t>النفض</w:t>
            </w:r>
            <w:r>
              <w:rPr>
                <w:rStyle w:val="IndexLink"/>
                <w:rtl w:val="true"/>
              </w:rPr>
              <w:t>»</w:t>
              <w:tab/>
            </w:r>
            <w:r>
              <w:rPr>
                <w:rStyle w:val="IndexLink"/>
              </w:rPr>
              <w:t>147</w:t>
            </w:r>
          </w:hyperlink>
        </w:p>
        <w:p>
          <w:pPr>
            <w:pStyle w:val="Contents3"/>
            <w:tabs>
              <w:tab w:val="clear" w:pos="8459"/>
              <w:tab w:val="right" w:pos="9026" w:leader="dot"/>
            </w:tabs>
            <w:rPr/>
          </w:pPr>
          <w:hyperlink w:anchor="__RefHeading___Toc644730_730472459">
            <w:r>
              <w:rPr>
                <w:webHidden/>
                <w:rStyle w:val="IndexLink"/>
                <w:rtl w:val="true"/>
              </w:rPr>
              <w:t>«</w:t>
            </w:r>
            <w:r>
              <w:rPr>
                <w:rStyle w:val="IndexLink"/>
                <w:rtl w:val="true"/>
              </w:rPr>
              <w:t>النفط</w:t>
            </w:r>
            <w:r>
              <w:rPr>
                <w:rStyle w:val="IndexLink"/>
                <w:rtl w:val="true"/>
              </w:rPr>
              <w:t>»</w:t>
              <w:tab/>
            </w:r>
            <w:r>
              <w:rPr>
                <w:rStyle w:val="IndexLink"/>
              </w:rPr>
              <w:t>148</w:t>
            </w:r>
          </w:hyperlink>
        </w:p>
        <w:p>
          <w:pPr>
            <w:pStyle w:val="Contents3"/>
            <w:tabs>
              <w:tab w:val="clear" w:pos="8459"/>
              <w:tab w:val="right" w:pos="9026" w:leader="dot"/>
            </w:tabs>
            <w:rPr/>
          </w:pPr>
          <w:hyperlink w:anchor="__RefHeading___Toc644732_730472459">
            <w:r>
              <w:rPr>
                <w:webHidden/>
                <w:rStyle w:val="IndexLink"/>
                <w:rtl w:val="true"/>
              </w:rPr>
              <w:t>«</w:t>
            </w:r>
            <w:r>
              <w:rPr>
                <w:rStyle w:val="IndexLink"/>
                <w:rtl w:val="true"/>
              </w:rPr>
              <w:t xml:space="preserve">النفع </w:t>
            </w:r>
            <w:r>
              <w:rPr>
                <w:rStyle w:val="IndexLink"/>
                <w:rtl w:val="true"/>
              </w:rPr>
              <w:t>»</w:t>
              <w:tab/>
            </w:r>
            <w:r>
              <w:rPr>
                <w:rStyle w:val="IndexLink"/>
              </w:rPr>
              <w:t>148</w:t>
            </w:r>
          </w:hyperlink>
        </w:p>
        <w:p>
          <w:pPr>
            <w:pStyle w:val="Contents3"/>
            <w:tabs>
              <w:tab w:val="clear" w:pos="8459"/>
              <w:tab w:val="right" w:pos="9026" w:leader="dot"/>
            </w:tabs>
            <w:rPr/>
          </w:pPr>
          <w:hyperlink w:anchor="__RefHeading___Toc644734_730472459">
            <w:r>
              <w:rPr>
                <w:webHidden/>
                <w:rStyle w:val="IndexLink"/>
                <w:rtl w:val="true"/>
              </w:rPr>
              <w:t>«</w:t>
            </w:r>
            <w:r>
              <w:rPr>
                <w:rStyle w:val="IndexLink"/>
                <w:rtl w:val="true"/>
              </w:rPr>
              <w:t>النفق</w:t>
            </w:r>
            <w:r>
              <w:rPr>
                <w:rStyle w:val="IndexLink"/>
                <w:rtl w:val="true"/>
              </w:rPr>
              <w:t>»</w:t>
              <w:tab/>
            </w:r>
            <w:r>
              <w:rPr>
                <w:rStyle w:val="IndexLink"/>
              </w:rPr>
              <w:t>149</w:t>
            </w:r>
          </w:hyperlink>
        </w:p>
        <w:p>
          <w:pPr>
            <w:pStyle w:val="Contents3"/>
            <w:tabs>
              <w:tab w:val="clear" w:pos="8459"/>
              <w:tab w:val="right" w:pos="9026" w:leader="dot"/>
            </w:tabs>
            <w:rPr/>
          </w:pPr>
          <w:hyperlink w:anchor="__RefHeading___Toc644736_730472459">
            <w:r>
              <w:rPr>
                <w:webHidden/>
                <w:rStyle w:val="IndexLink"/>
                <w:rtl w:val="true"/>
              </w:rPr>
              <w:t>«</w:t>
            </w:r>
            <w:r>
              <w:rPr>
                <w:rStyle w:val="IndexLink"/>
                <w:rtl w:val="true"/>
              </w:rPr>
              <w:t>النفقات</w:t>
            </w:r>
            <w:r>
              <w:rPr>
                <w:rStyle w:val="IndexLink"/>
                <w:rtl w:val="true"/>
              </w:rPr>
              <w:t>»</w:t>
              <w:tab/>
            </w:r>
            <w:r>
              <w:rPr>
                <w:rStyle w:val="IndexLink"/>
              </w:rPr>
              <w:t>149</w:t>
            </w:r>
          </w:hyperlink>
        </w:p>
        <w:p>
          <w:pPr>
            <w:pStyle w:val="Contents3"/>
            <w:tabs>
              <w:tab w:val="clear" w:pos="8459"/>
              <w:tab w:val="right" w:pos="9026" w:leader="dot"/>
            </w:tabs>
            <w:rPr/>
          </w:pPr>
          <w:hyperlink w:anchor="__RefHeading___Toc644738_730472459">
            <w:r>
              <w:rPr>
                <w:webHidden/>
                <w:rStyle w:val="IndexLink"/>
                <w:rtl w:val="true"/>
              </w:rPr>
              <w:t>«</w:t>
            </w:r>
            <w:r>
              <w:rPr>
                <w:rStyle w:val="IndexLink"/>
                <w:rtl w:val="true"/>
              </w:rPr>
              <w:t>النفقة</w:t>
            </w:r>
            <w:r>
              <w:rPr>
                <w:rStyle w:val="IndexLink"/>
                <w:rtl w:val="true"/>
              </w:rPr>
              <w:t>»</w:t>
              <w:tab/>
            </w:r>
            <w:r>
              <w:rPr>
                <w:rStyle w:val="IndexLink"/>
              </w:rPr>
              <w:t>149</w:t>
            </w:r>
          </w:hyperlink>
        </w:p>
        <w:p>
          <w:pPr>
            <w:pStyle w:val="Contents3"/>
            <w:tabs>
              <w:tab w:val="clear" w:pos="8459"/>
              <w:tab w:val="right" w:pos="9026" w:leader="dot"/>
            </w:tabs>
            <w:rPr/>
          </w:pPr>
          <w:hyperlink w:anchor="__RefHeading___Toc644740_730472459">
            <w:r>
              <w:rPr>
                <w:webHidden/>
                <w:rStyle w:val="IndexLink"/>
                <w:rtl w:val="true"/>
              </w:rPr>
              <w:t>«</w:t>
            </w:r>
            <w:r>
              <w:rPr>
                <w:rStyle w:val="IndexLink"/>
                <w:rtl w:val="true"/>
              </w:rPr>
              <w:t>النفل</w:t>
            </w:r>
            <w:r>
              <w:rPr>
                <w:rStyle w:val="IndexLink"/>
                <w:rtl w:val="true"/>
              </w:rPr>
              <w:t>»</w:t>
              <w:tab/>
            </w:r>
            <w:r>
              <w:rPr>
                <w:rStyle w:val="IndexLink"/>
              </w:rPr>
              <w:t>154</w:t>
            </w:r>
          </w:hyperlink>
        </w:p>
        <w:p>
          <w:pPr>
            <w:pStyle w:val="Contents3"/>
            <w:tabs>
              <w:tab w:val="clear" w:pos="8459"/>
              <w:tab w:val="right" w:pos="9026" w:leader="dot"/>
            </w:tabs>
            <w:rPr/>
          </w:pPr>
          <w:hyperlink w:anchor="__RefHeading___Toc644742_730472459">
            <w:r>
              <w:rPr>
                <w:webHidden/>
                <w:rStyle w:val="IndexLink"/>
                <w:rtl w:val="true"/>
              </w:rPr>
              <w:t>«</w:t>
            </w:r>
            <w:r>
              <w:rPr>
                <w:rStyle w:val="IndexLink"/>
                <w:rtl w:val="true"/>
              </w:rPr>
              <w:t>النفوس</w:t>
            </w:r>
            <w:r>
              <w:rPr>
                <w:rStyle w:val="IndexLink"/>
                <w:rtl w:val="true"/>
              </w:rPr>
              <w:t>»</w:t>
              <w:tab/>
            </w:r>
            <w:r>
              <w:rPr>
                <w:rStyle w:val="IndexLink"/>
              </w:rPr>
              <w:t>154</w:t>
            </w:r>
          </w:hyperlink>
        </w:p>
        <w:p>
          <w:pPr>
            <w:pStyle w:val="Contents3"/>
            <w:tabs>
              <w:tab w:val="clear" w:pos="8459"/>
              <w:tab w:val="right" w:pos="9026" w:leader="dot"/>
            </w:tabs>
            <w:rPr/>
          </w:pPr>
          <w:hyperlink w:anchor="__RefHeading___Toc644744_730472459">
            <w:r>
              <w:rPr>
                <w:webHidden/>
                <w:rStyle w:val="IndexLink"/>
                <w:rtl w:val="true"/>
              </w:rPr>
              <w:t>«</w:t>
            </w:r>
            <w:r>
              <w:rPr>
                <w:rStyle w:val="IndexLink"/>
                <w:rtl w:val="true"/>
              </w:rPr>
              <w:t>النفی</w:t>
            </w:r>
            <w:r>
              <w:rPr>
                <w:rStyle w:val="IndexLink"/>
                <w:rtl w:val="true"/>
              </w:rPr>
              <w:t>»</w:t>
              <w:tab/>
            </w:r>
            <w:r>
              <w:rPr>
                <w:rStyle w:val="IndexLink"/>
              </w:rPr>
              <w:t>154</w:t>
            </w:r>
          </w:hyperlink>
        </w:p>
        <w:p>
          <w:pPr>
            <w:pStyle w:val="Contents3"/>
            <w:tabs>
              <w:tab w:val="clear" w:pos="8459"/>
              <w:tab w:val="right" w:pos="9026" w:leader="dot"/>
            </w:tabs>
            <w:rPr/>
          </w:pPr>
          <w:hyperlink w:anchor="__RefHeading___Toc644746_730472459">
            <w:r>
              <w:rPr>
                <w:webHidden/>
                <w:rStyle w:val="IndexLink"/>
                <w:rtl w:val="true"/>
              </w:rPr>
              <w:t>«</w:t>
            </w:r>
            <w:r>
              <w:rPr>
                <w:rStyle w:val="IndexLink"/>
                <w:rtl w:val="true"/>
              </w:rPr>
              <w:t>النفيس</w:t>
            </w:r>
            <w:r>
              <w:rPr>
                <w:rStyle w:val="IndexLink"/>
                <w:rtl w:val="true"/>
              </w:rPr>
              <w:t>»</w:t>
              <w:tab/>
            </w:r>
            <w:r>
              <w:rPr>
                <w:rStyle w:val="IndexLink"/>
              </w:rPr>
              <w:t>156</w:t>
            </w:r>
          </w:hyperlink>
        </w:p>
        <w:p>
          <w:pPr>
            <w:pStyle w:val="Contents3"/>
            <w:tabs>
              <w:tab w:val="clear" w:pos="8459"/>
              <w:tab w:val="right" w:pos="9026" w:leader="dot"/>
            </w:tabs>
            <w:rPr/>
          </w:pPr>
          <w:hyperlink w:anchor="__RefHeading___Toc644748_730472459">
            <w:r>
              <w:rPr>
                <w:webHidden/>
                <w:rStyle w:val="IndexLink"/>
                <w:rtl w:val="true"/>
              </w:rPr>
              <w:t>«</w:t>
            </w:r>
            <w:r>
              <w:rPr>
                <w:rStyle w:val="IndexLink"/>
                <w:rtl w:val="true"/>
              </w:rPr>
              <w:t>النفيسة</w:t>
            </w:r>
            <w:r>
              <w:rPr>
                <w:rStyle w:val="IndexLink"/>
                <w:rtl w:val="true"/>
              </w:rPr>
              <w:t>»</w:t>
              <w:tab/>
            </w:r>
            <w:r>
              <w:rPr>
                <w:rStyle w:val="IndexLink"/>
              </w:rPr>
              <w:t>156</w:t>
            </w:r>
          </w:hyperlink>
        </w:p>
        <w:p>
          <w:pPr>
            <w:pStyle w:val="Contents2"/>
            <w:tabs>
              <w:tab w:val="clear" w:pos="8743"/>
              <w:tab w:val="right" w:pos="9026" w:leader="dot"/>
            </w:tabs>
            <w:rPr/>
          </w:pPr>
          <w:hyperlink w:anchor="__RefHeading___Toc644750_730472459">
            <w:r>
              <w:rPr>
                <w:webHidden/>
                <w:rStyle w:val="IndexLink"/>
                <w:rtl w:val="true"/>
              </w:rPr>
              <w:t>«</w:t>
            </w:r>
            <w:r>
              <w:rPr>
                <w:rStyle w:val="IndexLink"/>
                <w:rtl w:val="true"/>
              </w:rPr>
              <w:t xml:space="preserve">النون والقاف </w:t>
            </w:r>
            <w:r>
              <w:rPr>
                <w:rStyle w:val="IndexLink"/>
                <w:rtl w:val="true"/>
              </w:rPr>
              <w:t>»</w:t>
              <w:tab/>
            </w:r>
            <w:r>
              <w:rPr>
                <w:rStyle w:val="IndexLink"/>
              </w:rPr>
              <w:t>157</w:t>
            </w:r>
          </w:hyperlink>
        </w:p>
        <w:p>
          <w:pPr>
            <w:pStyle w:val="Contents3"/>
            <w:tabs>
              <w:tab w:val="clear" w:pos="8459"/>
              <w:tab w:val="right" w:pos="9026" w:leader="dot"/>
            </w:tabs>
            <w:rPr/>
          </w:pPr>
          <w:hyperlink w:anchor="__RefHeading___Toc644752_730472459">
            <w:r>
              <w:rPr>
                <w:webHidden/>
                <w:rStyle w:val="IndexLink"/>
                <w:rtl w:val="true"/>
              </w:rPr>
              <w:t>«</w:t>
            </w:r>
            <w:r>
              <w:rPr>
                <w:rStyle w:val="IndexLink"/>
                <w:rtl w:val="true"/>
              </w:rPr>
              <w:t>النقاب</w:t>
            </w:r>
            <w:r>
              <w:rPr>
                <w:rStyle w:val="IndexLink"/>
                <w:rtl w:val="true"/>
              </w:rPr>
              <w:t>»</w:t>
              <w:tab/>
            </w:r>
            <w:r>
              <w:rPr>
                <w:rStyle w:val="IndexLink"/>
              </w:rPr>
              <w:t>157</w:t>
            </w:r>
          </w:hyperlink>
        </w:p>
        <w:p>
          <w:pPr>
            <w:pStyle w:val="Contents3"/>
            <w:tabs>
              <w:tab w:val="clear" w:pos="8459"/>
              <w:tab w:val="right" w:pos="9026" w:leader="dot"/>
            </w:tabs>
            <w:rPr/>
          </w:pPr>
          <w:hyperlink w:anchor="__RefHeading___Toc644754_730472459">
            <w:r>
              <w:rPr>
                <w:webHidden/>
                <w:rStyle w:val="IndexLink"/>
                <w:rtl w:val="true"/>
              </w:rPr>
              <w:t>«</w:t>
            </w:r>
            <w:r>
              <w:rPr>
                <w:rStyle w:val="IndexLink"/>
                <w:rtl w:val="true"/>
              </w:rPr>
              <w:t>النقار</w:t>
            </w:r>
            <w:r>
              <w:rPr>
                <w:rStyle w:val="IndexLink"/>
                <w:rtl w:val="true"/>
              </w:rPr>
              <w:t>»</w:t>
              <w:tab/>
            </w:r>
            <w:r>
              <w:rPr>
                <w:rStyle w:val="IndexLink"/>
              </w:rPr>
              <w:t>157</w:t>
            </w:r>
          </w:hyperlink>
        </w:p>
        <w:p>
          <w:pPr>
            <w:pStyle w:val="Contents3"/>
            <w:tabs>
              <w:tab w:val="clear" w:pos="8459"/>
              <w:tab w:val="right" w:pos="9026" w:leader="dot"/>
            </w:tabs>
            <w:rPr/>
          </w:pPr>
          <w:hyperlink w:anchor="__RefHeading___Toc644756_730472459">
            <w:r>
              <w:rPr>
                <w:webHidden/>
                <w:rStyle w:val="IndexLink"/>
                <w:rtl w:val="true"/>
              </w:rPr>
              <w:t>«</w:t>
            </w:r>
            <w:r>
              <w:rPr>
                <w:rStyle w:val="IndexLink"/>
                <w:rtl w:val="true"/>
              </w:rPr>
              <w:t>النقاش</w:t>
            </w:r>
            <w:r>
              <w:rPr>
                <w:rStyle w:val="IndexLink"/>
                <w:rtl w:val="true"/>
              </w:rPr>
              <w:t>»</w:t>
              <w:tab/>
            </w:r>
            <w:r>
              <w:rPr>
                <w:rStyle w:val="IndexLink"/>
              </w:rPr>
              <w:t>157</w:t>
            </w:r>
          </w:hyperlink>
        </w:p>
        <w:p>
          <w:pPr>
            <w:pStyle w:val="Contents3"/>
            <w:tabs>
              <w:tab w:val="clear" w:pos="8459"/>
              <w:tab w:val="right" w:pos="9026" w:leader="dot"/>
            </w:tabs>
            <w:rPr/>
          </w:pPr>
          <w:hyperlink w:anchor="__RefHeading___Toc644758_730472459">
            <w:r>
              <w:rPr>
                <w:webHidden/>
                <w:rStyle w:val="IndexLink"/>
                <w:rtl w:val="true"/>
              </w:rPr>
              <w:t>«</w:t>
            </w:r>
            <w:r>
              <w:rPr>
                <w:rStyle w:val="IndexLink"/>
                <w:rtl w:val="true"/>
              </w:rPr>
              <w:t>النقاهة</w:t>
            </w:r>
            <w:r>
              <w:rPr>
                <w:rStyle w:val="IndexLink"/>
                <w:rtl w:val="true"/>
              </w:rPr>
              <w:t>»</w:t>
              <w:tab/>
            </w:r>
            <w:r>
              <w:rPr>
                <w:rStyle w:val="IndexLink"/>
              </w:rPr>
              <w:t>157</w:t>
            </w:r>
          </w:hyperlink>
        </w:p>
        <w:p>
          <w:pPr>
            <w:pStyle w:val="Contents3"/>
            <w:tabs>
              <w:tab w:val="clear" w:pos="8459"/>
              <w:tab w:val="right" w:pos="9026" w:leader="dot"/>
            </w:tabs>
            <w:rPr/>
          </w:pPr>
          <w:hyperlink w:anchor="__RefHeading___Toc644760_730472459">
            <w:r>
              <w:rPr>
                <w:webHidden/>
                <w:rStyle w:val="IndexLink"/>
                <w:rtl w:val="true"/>
              </w:rPr>
              <w:t>«</w:t>
            </w:r>
            <w:r>
              <w:rPr>
                <w:rStyle w:val="IndexLink"/>
                <w:rtl w:val="true"/>
              </w:rPr>
              <w:t>النقب</w:t>
            </w:r>
            <w:r>
              <w:rPr>
                <w:rStyle w:val="IndexLink"/>
                <w:rtl w:val="true"/>
              </w:rPr>
              <w:t>»</w:t>
              <w:tab/>
            </w:r>
            <w:r>
              <w:rPr>
                <w:rStyle w:val="IndexLink"/>
              </w:rPr>
              <w:t>157</w:t>
            </w:r>
          </w:hyperlink>
        </w:p>
        <w:p>
          <w:pPr>
            <w:pStyle w:val="Contents3"/>
            <w:tabs>
              <w:tab w:val="clear" w:pos="8459"/>
              <w:tab w:val="right" w:pos="9026" w:leader="dot"/>
            </w:tabs>
            <w:rPr/>
          </w:pPr>
          <w:hyperlink w:anchor="__RefHeading___Toc644762_730472459">
            <w:r>
              <w:rPr>
                <w:webHidden/>
                <w:rStyle w:val="IndexLink"/>
                <w:rtl w:val="true"/>
              </w:rPr>
              <w:t>«</w:t>
            </w:r>
            <w:r>
              <w:rPr>
                <w:rStyle w:val="IndexLink"/>
                <w:rtl w:val="true"/>
              </w:rPr>
              <w:t>النقباء</w:t>
            </w:r>
            <w:r>
              <w:rPr>
                <w:rStyle w:val="IndexLink"/>
                <w:rtl w:val="true"/>
              </w:rPr>
              <w:t>»</w:t>
              <w:tab/>
            </w:r>
            <w:r>
              <w:rPr>
                <w:rStyle w:val="IndexLink"/>
              </w:rPr>
              <w:t>157</w:t>
            </w:r>
          </w:hyperlink>
        </w:p>
        <w:p>
          <w:pPr>
            <w:pStyle w:val="Contents3"/>
            <w:tabs>
              <w:tab w:val="clear" w:pos="8459"/>
              <w:tab w:val="right" w:pos="9026" w:leader="dot"/>
            </w:tabs>
            <w:rPr/>
          </w:pPr>
          <w:hyperlink w:anchor="__RefHeading___Toc644764_730472459">
            <w:r>
              <w:rPr>
                <w:webHidden/>
                <w:rStyle w:val="IndexLink"/>
                <w:rtl w:val="true"/>
              </w:rPr>
              <w:t>«</w:t>
            </w:r>
            <w:r>
              <w:rPr>
                <w:rStyle w:val="IndexLink"/>
                <w:rtl w:val="true"/>
              </w:rPr>
              <w:t xml:space="preserve">النقد والنقدان </w:t>
            </w:r>
            <w:r>
              <w:rPr>
                <w:rStyle w:val="IndexLink"/>
                <w:rtl w:val="true"/>
              </w:rPr>
              <w:t>»</w:t>
              <w:tab/>
            </w:r>
            <w:r>
              <w:rPr>
                <w:rStyle w:val="IndexLink"/>
              </w:rPr>
              <w:t>157</w:t>
            </w:r>
          </w:hyperlink>
        </w:p>
        <w:p>
          <w:pPr>
            <w:pStyle w:val="Contents3"/>
            <w:tabs>
              <w:tab w:val="clear" w:pos="8459"/>
              <w:tab w:val="right" w:pos="9026" w:leader="dot"/>
            </w:tabs>
            <w:rPr/>
          </w:pPr>
          <w:hyperlink w:anchor="__RefHeading___Toc644766_730472459">
            <w:r>
              <w:rPr>
                <w:webHidden/>
                <w:rStyle w:val="IndexLink"/>
                <w:rtl w:val="true"/>
              </w:rPr>
              <w:t>«</w:t>
            </w:r>
            <w:r>
              <w:rPr>
                <w:rStyle w:val="IndexLink"/>
                <w:rtl w:val="true"/>
              </w:rPr>
              <w:t>النُقد</w:t>
            </w:r>
            <w:r>
              <w:rPr>
                <w:rStyle w:val="IndexLink"/>
                <w:rtl w:val="true"/>
              </w:rPr>
              <w:t>»</w:t>
              <w:tab/>
            </w:r>
            <w:r>
              <w:rPr>
                <w:rStyle w:val="IndexLink"/>
              </w:rPr>
              <w:t>158</w:t>
            </w:r>
          </w:hyperlink>
        </w:p>
        <w:p>
          <w:pPr>
            <w:pStyle w:val="Contents3"/>
            <w:tabs>
              <w:tab w:val="clear" w:pos="8459"/>
              <w:tab w:val="right" w:pos="9026" w:leader="dot"/>
            </w:tabs>
            <w:rPr/>
          </w:pPr>
          <w:hyperlink w:anchor="__RefHeading___Toc644768_730472459">
            <w:r>
              <w:rPr>
                <w:webHidden/>
                <w:rStyle w:val="IndexLink"/>
                <w:rtl w:val="true"/>
              </w:rPr>
              <w:t>«</w:t>
            </w:r>
            <w:r>
              <w:rPr>
                <w:rStyle w:val="IndexLink"/>
                <w:rtl w:val="true"/>
              </w:rPr>
              <w:t>النقر</w:t>
            </w:r>
            <w:r>
              <w:rPr>
                <w:rStyle w:val="IndexLink"/>
                <w:rtl w:val="true"/>
              </w:rPr>
              <w:t>»</w:t>
              <w:tab/>
            </w:r>
            <w:r>
              <w:rPr>
                <w:rStyle w:val="IndexLink"/>
              </w:rPr>
              <w:t>158</w:t>
            </w:r>
          </w:hyperlink>
        </w:p>
        <w:p>
          <w:pPr>
            <w:pStyle w:val="Contents3"/>
            <w:tabs>
              <w:tab w:val="clear" w:pos="8459"/>
              <w:tab w:val="right" w:pos="9026" w:leader="dot"/>
            </w:tabs>
            <w:rPr/>
          </w:pPr>
          <w:hyperlink w:anchor="__RefHeading___Toc644770_730472459">
            <w:r>
              <w:rPr>
                <w:webHidden/>
                <w:rStyle w:val="IndexLink"/>
                <w:rtl w:val="true"/>
              </w:rPr>
              <w:t>«</w:t>
            </w:r>
            <w:r>
              <w:rPr>
                <w:rStyle w:val="IndexLink"/>
                <w:rtl w:val="true"/>
              </w:rPr>
              <w:t>النقرة</w:t>
            </w:r>
            <w:r>
              <w:rPr>
                <w:rStyle w:val="IndexLink"/>
                <w:rtl w:val="true"/>
              </w:rPr>
              <w:t>»</w:t>
              <w:tab/>
            </w:r>
            <w:r>
              <w:rPr>
                <w:rStyle w:val="IndexLink"/>
              </w:rPr>
              <w:t>159</w:t>
            </w:r>
          </w:hyperlink>
        </w:p>
        <w:p>
          <w:pPr>
            <w:pStyle w:val="Contents3"/>
            <w:tabs>
              <w:tab w:val="clear" w:pos="8459"/>
              <w:tab w:val="right" w:pos="9026" w:leader="dot"/>
            </w:tabs>
            <w:rPr/>
          </w:pPr>
          <w:hyperlink w:anchor="__RefHeading___Toc644772_730472459">
            <w:r>
              <w:rPr>
                <w:webHidden/>
                <w:rStyle w:val="IndexLink"/>
                <w:rtl w:val="true"/>
              </w:rPr>
              <w:t>«</w:t>
            </w:r>
            <w:r>
              <w:rPr>
                <w:rStyle w:val="IndexLink"/>
                <w:rtl w:val="true"/>
              </w:rPr>
              <w:t>النقش</w:t>
            </w:r>
            <w:r>
              <w:rPr>
                <w:rStyle w:val="IndexLink"/>
                <w:rtl w:val="true"/>
              </w:rPr>
              <w:t>»</w:t>
              <w:tab/>
            </w:r>
            <w:r>
              <w:rPr>
                <w:rStyle w:val="IndexLink"/>
              </w:rPr>
              <w:t>159</w:t>
            </w:r>
          </w:hyperlink>
        </w:p>
        <w:p>
          <w:pPr>
            <w:pStyle w:val="Contents3"/>
            <w:tabs>
              <w:tab w:val="clear" w:pos="8459"/>
              <w:tab w:val="right" w:pos="9026" w:leader="dot"/>
            </w:tabs>
            <w:rPr/>
          </w:pPr>
          <w:hyperlink w:anchor="__RefHeading___Toc644774_730472459">
            <w:r>
              <w:rPr>
                <w:webHidden/>
                <w:rStyle w:val="IndexLink"/>
                <w:rtl w:val="true"/>
              </w:rPr>
              <w:t>«</w:t>
            </w:r>
            <w:r>
              <w:rPr>
                <w:rStyle w:val="IndexLink"/>
                <w:rtl w:val="true"/>
              </w:rPr>
              <w:t xml:space="preserve">النقص والنقصان </w:t>
            </w:r>
            <w:r>
              <w:rPr>
                <w:rStyle w:val="IndexLink"/>
                <w:rtl w:val="true"/>
              </w:rPr>
              <w:t>»</w:t>
              <w:tab/>
            </w:r>
            <w:r>
              <w:rPr>
                <w:rStyle w:val="IndexLink"/>
              </w:rPr>
              <w:t>159</w:t>
            </w:r>
          </w:hyperlink>
        </w:p>
        <w:p>
          <w:pPr>
            <w:pStyle w:val="Contents3"/>
            <w:tabs>
              <w:tab w:val="clear" w:pos="8459"/>
              <w:tab w:val="right" w:pos="9026" w:leader="dot"/>
            </w:tabs>
            <w:rPr/>
          </w:pPr>
          <w:hyperlink w:anchor="__RefHeading___Toc644776_730472459">
            <w:r>
              <w:rPr>
                <w:webHidden/>
                <w:rStyle w:val="IndexLink"/>
                <w:rtl w:val="true"/>
              </w:rPr>
              <w:t>«</w:t>
            </w:r>
            <w:r>
              <w:rPr>
                <w:rStyle w:val="IndexLink"/>
                <w:rtl w:val="true"/>
              </w:rPr>
              <w:t>النقض</w:t>
            </w:r>
            <w:r>
              <w:rPr>
                <w:rStyle w:val="IndexLink"/>
                <w:rtl w:val="true"/>
              </w:rPr>
              <w:t>»</w:t>
              <w:tab/>
            </w:r>
            <w:r>
              <w:rPr>
                <w:rStyle w:val="IndexLink"/>
              </w:rPr>
              <w:t>162</w:t>
            </w:r>
          </w:hyperlink>
        </w:p>
        <w:p>
          <w:pPr>
            <w:pStyle w:val="Contents3"/>
            <w:tabs>
              <w:tab w:val="clear" w:pos="8459"/>
              <w:tab w:val="right" w:pos="9026" w:leader="dot"/>
            </w:tabs>
            <w:rPr/>
          </w:pPr>
          <w:hyperlink w:anchor="__RefHeading___Toc644778_730472459">
            <w:r>
              <w:rPr>
                <w:webHidden/>
                <w:rStyle w:val="IndexLink"/>
                <w:rtl w:val="true"/>
              </w:rPr>
              <w:t>«</w:t>
            </w:r>
            <w:r>
              <w:rPr>
                <w:rStyle w:val="IndexLink"/>
                <w:rtl w:val="true"/>
              </w:rPr>
              <w:t>النقطة</w:t>
            </w:r>
            <w:r>
              <w:rPr>
                <w:rStyle w:val="IndexLink"/>
                <w:rtl w:val="true"/>
              </w:rPr>
              <w:t>»</w:t>
              <w:tab/>
            </w:r>
            <w:r>
              <w:rPr>
                <w:rStyle w:val="IndexLink"/>
              </w:rPr>
              <w:t>164</w:t>
            </w:r>
          </w:hyperlink>
        </w:p>
        <w:p>
          <w:pPr>
            <w:pStyle w:val="Contents3"/>
            <w:tabs>
              <w:tab w:val="clear" w:pos="8459"/>
              <w:tab w:val="right" w:pos="9026" w:leader="dot"/>
            </w:tabs>
            <w:rPr/>
          </w:pPr>
          <w:hyperlink w:anchor="__RefHeading___Toc644780_730472459">
            <w:r>
              <w:rPr>
                <w:webHidden/>
                <w:rStyle w:val="IndexLink"/>
                <w:rtl w:val="true"/>
              </w:rPr>
              <w:t>«</w:t>
            </w:r>
            <w:r>
              <w:rPr>
                <w:rStyle w:val="IndexLink"/>
                <w:rtl w:val="true"/>
              </w:rPr>
              <w:t>النقل</w:t>
            </w:r>
            <w:r>
              <w:rPr>
                <w:rStyle w:val="IndexLink"/>
                <w:rtl w:val="true"/>
              </w:rPr>
              <w:t>»</w:t>
              <w:tab/>
            </w:r>
            <w:r>
              <w:rPr>
                <w:rStyle w:val="IndexLink"/>
              </w:rPr>
              <w:t>164</w:t>
            </w:r>
          </w:hyperlink>
        </w:p>
        <w:p>
          <w:pPr>
            <w:pStyle w:val="Contents3"/>
            <w:tabs>
              <w:tab w:val="clear" w:pos="8459"/>
              <w:tab w:val="right" w:pos="9026" w:leader="dot"/>
            </w:tabs>
            <w:rPr/>
          </w:pPr>
          <w:hyperlink w:anchor="__RefHeading___Toc644782_730472459">
            <w:r>
              <w:rPr>
                <w:webHidden/>
                <w:rStyle w:val="IndexLink"/>
                <w:rtl w:val="true"/>
              </w:rPr>
              <w:t>«</w:t>
            </w:r>
            <w:r>
              <w:rPr>
                <w:rStyle w:val="IndexLink"/>
                <w:rtl w:val="true"/>
              </w:rPr>
              <w:t>النقلة</w:t>
            </w:r>
            <w:r>
              <w:rPr>
                <w:rStyle w:val="IndexLink"/>
                <w:rtl w:val="true"/>
              </w:rPr>
              <w:t>»</w:t>
              <w:tab/>
            </w:r>
            <w:r>
              <w:rPr>
                <w:rStyle w:val="IndexLink"/>
              </w:rPr>
              <w:t>165</w:t>
            </w:r>
          </w:hyperlink>
        </w:p>
        <w:p>
          <w:pPr>
            <w:pStyle w:val="Contents3"/>
            <w:tabs>
              <w:tab w:val="clear" w:pos="8459"/>
              <w:tab w:val="right" w:pos="9026" w:leader="dot"/>
            </w:tabs>
            <w:rPr/>
          </w:pPr>
          <w:hyperlink w:anchor="__RefHeading___Toc644784_730472459">
            <w:r>
              <w:rPr>
                <w:webHidden/>
                <w:rStyle w:val="IndexLink"/>
                <w:rtl w:val="true"/>
              </w:rPr>
              <w:t>«</w:t>
            </w:r>
            <w:r>
              <w:rPr>
                <w:rStyle w:val="IndexLink"/>
                <w:rtl w:val="true"/>
              </w:rPr>
              <w:t>النقم</w:t>
            </w:r>
            <w:r>
              <w:rPr>
                <w:rStyle w:val="IndexLink"/>
                <w:rtl w:val="true"/>
              </w:rPr>
              <w:t>»</w:t>
              <w:tab/>
            </w:r>
            <w:r>
              <w:rPr>
                <w:rStyle w:val="IndexLink"/>
              </w:rPr>
              <w:t>165</w:t>
            </w:r>
          </w:hyperlink>
        </w:p>
        <w:p>
          <w:pPr>
            <w:pStyle w:val="Contents3"/>
            <w:tabs>
              <w:tab w:val="clear" w:pos="8459"/>
              <w:tab w:val="right" w:pos="9026" w:leader="dot"/>
            </w:tabs>
            <w:rPr/>
          </w:pPr>
          <w:hyperlink w:anchor="__RefHeading___Toc644786_730472459">
            <w:r>
              <w:rPr>
                <w:webHidden/>
                <w:rStyle w:val="IndexLink"/>
                <w:rtl w:val="true"/>
              </w:rPr>
              <w:t>«</w:t>
            </w:r>
            <w:r>
              <w:rPr>
                <w:rStyle w:val="IndexLink"/>
                <w:rtl w:val="true"/>
              </w:rPr>
              <w:t>النقمة</w:t>
            </w:r>
            <w:r>
              <w:rPr>
                <w:rStyle w:val="IndexLink"/>
                <w:rtl w:val="true"/>
              </w:rPr>
              <w:t>»</w:t>
              <w:tab/>
            </w:r>
            <w:r>
              <w:rPr>
                <w:rStyle w:val="IndexLink"/>
              </w:rPr>
              <w:t>165</w:t>
            </w:r>
          </w:hyperlink>
        </w:p>
        <w:p>
          <w:pPr>
            <w:pStyle w:val="Contents3"/>
            <w:tabs>
              <w:tab w:val="clear" w:pos="8459"/>
              <w:tab w:val="right" w:pos="9026" w:leader="dot"/>
            </w:tabs>
            <w:rPr/>
          </w:pPr>
          <w:hyperlink w:anchor="__RefHeading___Toc644788_730472459">
            <w:r>
              <w:rPr>
                <w:webHidden/>
                <w:rStyle w:val="IndexLink"/>
                <w:rtl w:val="true"/>
              </w:rPr>
              <w:t>«</w:t>
            </w:r>
            <w:r>
              <w:rPr>
                <w:rStyle w:val="IndexLink"/>
                <w:rtl w:val="true"/>
              </w:rPr>
              <w:t xml:space="preserve">النقي </w:t>
            </w:r>
            <w:r>
              <w:rPr>
                <w:rStyle w:val="IndexLink"/>
                <w:rtl w:val="true"/>
              </w:rPr>
              <w:t>»</w:t>
              <w:tab/>
            </w:r>
            <w:r>
              <w:rPr>
                <w:rStyle w:val="IndexLink"/>
              </w:rPr>
              <w:t>165</w:t>
            </w:r>
          </w:hyperlink>
        </w:p>
        <w:p>
          <w:pPr>
            <w:pStyle w:val="Contents3"/>
            <w:tabs>
              <w:tab w:val="clear" w:pos="8459"/>
              <w:tab w:val="right" w:pos="9026" w:leader="dot"/>
            </w:tabs>
            <w:rPr/>
          </w:pPr>
          <w:hyperlink w:anchor="__RefHeading___Toc644790_730472459">
            <w:r>
              <w:rPr>
                <w:webHidden/>
                <w:rStyle w:val="IndexLink"/>
                <w:rtl w:val="true"/>
              </w:rPr>
              <w:t>«</w:t>
            </w:r>
            <w:r>
              <w:rPr>
                <w:rStyle w:val="IndexLink"/>
                <w:rtl w:val="true"/>
              </w:rPr>
              <w:t>النقیب</w:t>
            </w:r>
            <w:r>
              <w:rPr>
                <w:rStyle w:val="IndexLink"/>
                <w:rtl w:val="true"/>
              </w:rPr>
              <w:t>»</w:t>
              <w:tab/>
            </w:r>
            <w:r>
              <w:rPr>
                <w:rStyle w:val="IndexLink"/>
              </w:rPr>
              <w:t>165</w:t>
            </w:r>
          </w:hyperlink>
        </w:p>
        <w:p>
          <w:pPr>
            <w:pStyle w:val="Contents3"/>
            <w:tabs>
              <w:tab w:val="clear" w:pos="8459"/>
              <w:tab w:val="right" w:pos="9026" w:leader="dot"/>
            </w:tabs>
            <w:rPr/>
          </w:pPr>
          <w:hyperlink w:anchor="__RefHeading___Toc644792_730472459">
            <w:r>
              <w:rPr>
                <w:webHidden/>
                <w:rStyle w:val="IndexLink"/>
                <w:rtl w:val="true"/>
              </w:rPr>
              <w:t>«</w:t>
            </w:r>
            <w:r>
              <w:rPr>
                <w:rStyle w:val="IndexLink"/>
                <w:rtl w:val="true"/>
              </w:rPr>
              <w:t>النقير</w:t>
            </w:r>
            <w:r>
              <w:rPr>
                <w:rStyle w:val="IndexLink"/>
                <w:rtl w:val="true"/>
              </w:rPr>
              <w:t>»</w:t>
              <w:tab/>
            </w:r>
            <w:r>
              <w:rPr>
                <w:rStyle w:val="IndexLink"/>
              </w:rPr>
              <w:t>166</w:t>
            </w:r>
          </w:hyperlink>
        </w:p>
        <w:p>
          <w:pPr>
            <w:pStyle w:val="Contents3"/>
            <w:tabs>
              <w:tab w:val="clear" w:pos="8459"/>
              <w:tab w:val="right" w:pos="9026" w:leader="dot"/>
            </w:tabs>
            <w:rPr/>
          </w:pPr>
          <w:hyperlink w:anchor="__RefHeading___Toc644794_730472459">
            <w:r>
              <w:rPr>
                <w:webHidden/>
                <w:rStyle w:val="IndexLink"/>
                <w:rtl w:val="true"/>
              </w:rPr>
              <w:t>«</w:t>
            </w:r>
            <w:r>
              <w:rPr>
                <w:rStyle w:val="IndexLink"/>
                <w:rtl w:val="true"/>
              </w:rPr>
              <w:t>النقیع</w:t>
            </w:r>
            <w:r>
              <w:rPr>
                <w:rStyle w:val="IndexLink"/>
                <w:rtl w:val="true"/>
              </w:rPr>
              <w:t>»</w:t>
              <w:tab/>
            </w:r>
            <w:r>
              <w:rPr>
                <w:rStyle w:val="IndexLink"/>
              </w:rPr>
              <w:t>166</w:t>
            </w:r>
          </w:hyperlink>
        </w:p>
        <w:p>
          <w:pPr>
            <w:pStyle w:val="Contents2"/>
            <w:tabs>
              <w:tab w:val="clear" w:pos="8743"/>
              <w:tab w:val="right" w:pos="9026" w:leader="dot"/>
            </w:tabs>
            <w:rPr/>
          </w:pPr>
          <w:hyperlink w:anchor="__RefHeading___Toc644796_730472459">
            <w:r>
              <w:rPr>
                <w:webHidden/>
                <w:rStyle w:val="IndexLink"/>
                <w:rtl w:val="true"/>
              </w:rPr>
              <w:t>«</w:t>
            </w:r>
            <w:r>
              <w:rPr>
                <w:rStyle w:val="IndexLink"/>
                <w:rtl w:val="true"/>
              </w:rPr>
              <w:t xml:space="preserve">النون والكاف </w:t>
            </w:r>
            <w:r>
              <w:rPr>
                <w:rStyle w:val="IndexLink"/>
                <w:rtl w:val="true"/>
              </w:rPr>
              <w:t>»</w:t>
              <w:tab/>
            </w:r>
            <w:r>
              <w:rPr>
                <w:rStyle w:val="IndexLink"/>
              </w:rPr>
              <w:t>166</w:t>
            </w:r>
          </w:hyperlink>
        </w:p>
        <w:p>
          <w:pPr>
            <w:pStyle w:val="Contents3"/>
            <w:tabs>
              <w:tab w:val="clear" w:pos="8459"/>
              <w:tab w:val="right" w:pos="9026" w:leader="dot"/>
            </w:tabs>
            <w:rPr/>
          </w:pPr>
          <w:hyperlink w:anchor="__RefHeading___Toc644798_730472459">
            <w:r>
              <w:rPr>
                <w:webHidden/>
                <w:rStyle w:val="IndexLink"/>
                <w:rtl w:val="true"/>
              </w:rPr>
              <w:t>«</w:t>
            </w:r>
            <w:r>
              <w:rPr>
                <w:rStyle w:val="IndexLink"/>
                <w:rtl w:val="true"/>
              </w:rPr>
              <w:t>النكاء</w:t>
            </w:r>
            <w:r>
              <w:rPr>
                <w:rStyle w:val="IndexLink"/>
                <w:rtl w:val="true"/>
              </w:rPr>
              <w:t>»</w:t>
              <w:tab/>
            </w:r>
            <w:r>
              <w:rPr>
                <w:rStyle w:val="IndexLink"/>
              </w:rPr>
              <w:t>166</w:t>
            </w:r>
          </w:hyperlink>
        </w:p>
        <w:p>
          <w:pPr>
            <w:pStyle w:val="Contents3"/>
            <w:tabs>
              <w:tab w:val="clear" w:pos="8459"/>
              <w:tab w:val="right" w:pos="9026" w:leader="dot"/>
            </w:tabs>
            <w:rPr/>
          </w:pPr>
          <w:hyperlink w:anchor="__RefHeading___Toc644800_730472459">
            <w:r>
              <w:rPr>
                <w:webHidden/>
                <w:rStyle w:val="IndexLink"/>
                <w:rtl w:val="true"/>
              </w:rPr>
              <w:t>«</w:t>
            </w:r>
            <w:r>
              <w:rPr>
                <w:rStyle w:val="IndexLink"/>
                <w:rtl w:val="true"/>
              </w:rPr>
              <w:t xml:space="preserve">النكاح </w:t>
            </w:r>
            <w:r>
              <w:rPr>
                <w:rStyle w:val="IndexLink"/>
                <w:rtl w:val="true"/>
              </w:rPr>
              <w:t>»</w:t>
              <w:tab/>
            </w:r>
            <w:r>
              <w:rPr>
                <w:rStyle w:val="IndexLink"/>
              </w:rPr>
              <w:t>166</w:t>
            </w:r>
          </w:hyperlink>
        </w:p>
        <w:p>
          <w:pPr>
            <w:pStyle w:val="Contents3"/>
            <w:tabs>
              <w:tab w:val="clear" w:pos="8459"/>
              <w:tab w:val="right" w:pos="9026" w:leader="dot"/>
            </w:tabs>
            <w:rPr/>
          </w:pPr>
          <w:hyperlink w:anchor="__RefHeading___Toc644802_730472459">
            <w:r>
              <w:rPr>
                <w:webHidden/>
                <w:rStyle w:val="IndexLink"/>
                <w:rtl w:val="true"/>
              </w:rPr>
              <w:t>«</w:t>
            </w:r>
            <w:r>
              <w:rPr>
                <w:rStyle w:val="IndexLink"/>
                <w:rtl w:val="true"/>
              </w:rPr>
              <w:t>النكال</w:t>
            </w:r>
            <w:r>
              <w:rPr>
                <w:rStyle w:val="IndexLink"/>
                <w:rtl w:val="true"/>
              </w:rPr>
              <w:t>»</w:t>
              <w:tab/>
            </w:r>
            <w:r>
              <w:rPr>
                <w:rStyle w:val="IndexLink"/>
              </w:rPr>
              <w:t>197</w:t>
            </w:r>
          </w:hyperlink>
        </w:p>
        <w:p>
          <w:pPr>
            <w:pStyle w:val="Contents3"/>
            <w:tabs>
              <w:tab w:val="clear" w:pos="8459"/>
              <w:tab w:val="right" w:pos="9026" w:leader="dot"/>
            </w:tabs>
            <w:rPr/>
          </w:pPr>
          <w:hyperlink w:anchor="__RefHeading___Toc644804_730472459">
            <w:r>
              <w:rPr>
                <w:webHidden/>
                <w:rStyle w:val="IndexLink"/>
                <w:rtl w:val="true"/>
              </w:rPr>
              <w:t>«</w:t>
            </w:r>
            <w:r>
              <w:rPr>
                <w:rStyle w:val="IndexLink"/>
                <w:rtl w:val="true"/>
              </w:rPr>
              <w:t>النکایة</w:t>
            </w:r>
            <w:r>
              <w:rPr>
                <w:rStyle w:val="IndexLink"/>
                <w:rtl w:val="true"/>
              </w:rPr>
              <w:t>»</w:t>
              <w:tab/>
            </w:r>
            <w:r>
              <w:rPr>
                <w:rStyle w:val="IndexLink"/>
              </w:rPr>
              <w:t>197</w:t>
            </w:r>
          </w:hyperlink>
        </w:p>
        <w:p>
          <w:pPr>
            <w:pStyle w:val="Contents3"/>
            <w:tabs>
              <w:tab w:val="clear" w:pos="8459"/>
              <w:tab w:val="right" w:pos="9026" w:leader="dot"/>
            </w:tabs>
            <w:rPr/>
          </w:pPr>
          <w:hyperlink w:anchor="__RefHeading___Toc644806_730472459">
            <w:r>
              <w:rPr>
                <w:webHidden/>
                <w:rStyle w:val="IndexLink"/>
                <w:rtl w:val="true"/>
              </w:rPr>
              <w:t>«</w:t>
            </w:r>
            <w:r>
              <w:rPr>
                <w:rStyle w:val="IndexLink"/>
                <w:rtl w:val="true"/>
              </w:rPr>
              <w:t>النکبات</w:t>
            </w:r>
            <w:r>
              <w:rPr>
                <w:rStyle w:val="IndexLink"/>
                <w:rtl w:val="true"/>
              </w:rPr>
              <w:t>»</w:t>
              <w:tab/>
            </w:r>
            <w:r>
              <w:rPr>
                <w:rStyle w:val="IndexLink"/>
              </w:rPr>
              <w:t>197</w:t>
            </w:r>
          </w:hyperlink>
        </w:p>
        <w:p>
          <w:pPr>
            <w:pStyle w:val="Contents3"/>
            <w:tabs>
              <w:tab w:val="clear" w:pos="8459"/>
              <w:tab w:val="right" w:pos="9026" w:leader="dot"/>
            </w:tabs>
            <w:rPr/>
          </w:pPr>
          <w:hyperlink w:anchor="__RefHeading___Toc644808_730472459">
            <w:r>
              <w:rPr>
                <w:webHidden/>
                <w:rStyle w:val="IndexLink"/>
                <w:rtl w:val="true"/>
              </w:rPr>
              <w:t>«</w:t>
            </w:r>
            <w:r>
              <w:rPr>
                <w:rStyle w:val="IndexLink"/>
                <w:rtl w:val="true"/>
              </w:rPr>
              <w:t>النکبة</w:t>
            </w:r>
            <w:r>
              <w:rPr>
                <w:rStyle w:val="IndexLink"/>
                <w:rtl w:val="true"/>
              </w:rPr>
              <w:t>»</w:t>
              <w:tab/>
            </w:r>
            <w:r>
              <w:rPr>
                <w:rStyle w:val="IndexLink"/>
              </w:rPr>
              <w:t>197</w:t>
            </w:r>
          </w:hyperlink>
        </w:p>
        <w:p>
          <w:pPr>
            <w:pStyle w:val="Contents3"/>
            <w:tabs>
              <w:tab w:val="clear" w:pos="8459"/>
              <w:tab w:val="right" w:pos="9026" w:leader="dot"/>
            </w:tabs>
            <w:rPr/>
          </w:pPr>
          <w:hyperlink w:anchor="__RefHeading___Toc644810_730472459">
            <w:r>
              <w:rPr>
                <w:webHidden/>
                <w:rStyle w:val="IndexLink"/>
                <w:rtl w:val="true"/>
              </w:rPr>
              <w:t>«</w:t>
            </w:r>
            <w:r>
              <w:rPr>
                <w:rStyle w:val="IndexLink"/>
                <w:rtl w:val="true"/>
              </w:rPr>
              <w:t>النكت</w:t>
            </w:r>
            <w:r>
              <w:rPr>
                <w:rStyle w:val="IndexLink"/>
                <w:rtl w:val="true"/>
              </w:rPr>
              <w:t>»</w:t>
              <w:tab/>
            </w:r>
            <w:r>
              <w:rPr>
                <w:rStyle w:val="IndexLink"/>
              </w:rPr>
              <w:t>197</w:t>
            </w:r>
          </w:hyperlink>
        </w:p>
        <w:p>
          <w:pPr>
            <w:pStyle w:val="Contents3"/>
            <w:tabs>
              <w:tab w:val="clear" w:pos="8459"/>
              <w:tab w:val="right" w:pos="9026" w:leader="dot"/>
            </w:tabs>
            <w:rPr/>
          </w:pPr>
          <w:hyperlink w:anchor="__RefHeading___Toc644812_730472459">
            <w:r>
              <w:rPr>
                <w:webHidden/>
                <w:rStyle w:val="IndexLink"/>
                <w:rtl w:val="true"/>
              </w:rPr>
              <w:t>«</w:t>
            </w:r>
            <w:r>
              <w:rPr>
                <w:rStyle w:val="IndexLink"/>
                <w:rtl w:val="true"/>
              </w:rPr>
              <w:t>النکتة</w:t>
            </w:r>
            <w:r>
              <w:rPr>
                <w:rStyle w:val="IndexLink"/>
                <w:rtl w:val="true"/>
              </w:rPr>
              <w:t>»</w:t>
              <w:tab/>
            </w:r>
            <w:r>
              <w:rPr>
                <w:rStyle w:val="IndexLink"/>
              </w:rPr>
              <w:t>198</w:t>
            </w:r>
          </w:hyperlink>
        </w:p>
        <w:p>
          <w:pPr>
            <w:pStyle w:val="Contents3"/>
            <w:tabs>
              <w:tab w:val="clear" w:pos="8459"/>
              <w:tab w:val="right" w:pos="9026" w:leader="dot"/>
            </w:tabs>
            <w:rPr/>
          </w:pPr>
          <w:hyperlink w:anchor="__RefHeading___Toc644814_730472459">
            <w:r>
              <w:rPr>
                <w:webHidden/>
                <w:rStyle w:val="IndexLink"/>
                <w:rtl w:val="true"/>
              </w:rPr>
              <w:t>«</w:t>
            </w:r>
            <w:r>
              <w:rPr>
                <w:rStyle w:val="IndexLink"/>
                <w:rtl w:val="true"/>
              </w:rPr>
              <w:t>النكث</w:t>
            </w:r>
            <w:r>
              <w:rPr>
                <w:rStyle w:val="IndexLink"/>
                <w:rtl w:val="true"/>
              </w:rPr>
              <w:t>»</w:t>
              <w:tab/>
            </w:r>
            <w:r>
              <w:rPr>
                <w:rStyle w:val="IndexLink"/>
              </w:rPr>
              <w:t>198</w:t>
            </w:r>
          </w:hyperlink>
        </w:p>
        <w:p>
          <w:pPr>
            <w:pStyle w:val="Contents3"/>
            <w:tabs>
              <w:tab w:val="clear" w:pos="8459"/>
              <w:tab w:val="right" w:pos="9026" w:leader="dot"/>
            </w:tabs>
            <w:rPr/>
          </w:pPr>
          <w:hyperlink w:anchor="__RefHeading___Toc644816_730472459">
            <w:r>
              <w:rPr>
                <w:webHidden/>
                <w:rStyle w:val="IndexLink"/>
                <w:rtl w:val="true"/>
              </w:rPr>
              <w:t>«</w:t>
            </w:r>
            <w:r>
              <w:rPr>
                <w:rStyle w:val="IndexLink"/>
                <w:rtl w:val="true"/>
              </w:rPr>
              <w:t>النكراء</w:t>
            </w:r>
            <w:r>
              <w:rPr>
                <w:rStyle w:val="IndexLink"/>
                <w:rtl w:val="true"/>
              </w:rPr>
              <w:t>»</w:t>
              <w:tab/>
            </w:r>
            <w:r>
              <w:rPr>
                <w:rStyle w:val="IndexLink"/>
              </w:rPr>
              <w:t>198</w:t>
            </w:r>
          </w:hyperlink>
        </w:p>
        <w:p>
          <w:pPr>
            <w:pStyle w:val="Contents3"/>
            <w:tabs>
              <w:tab w:val="clear" w:pos="8459"/>
              <w:tab w:val="right" w:pos="9026" w:leader="dot"/>
            </w:tabs>
            <w:rPr/>
          </w:pPr>
          <w:hyperlink w:anchor="__RefHeading___Toc644818_730472459">
            <w:r>
              <w:rPr>
                <w:webHidden/>
                <w:rStyle w:val="IndexLink"/>
                <w:rtl w:val="true"/>
              </w:rPr>
              <w:t>«</w:t>
            </w:r>
            <w:r>
              <w:rPr>
                <w:rStyle w:val="IndexLink"/>
                <w:rtl w:val="true"/>
              </w:rPr>
              <w:t>النكرة</w:t>
            </w:r>
            <w:r>
              <w:rPr>
                <w:rStyle w:val="IndexLink"/>
                <w:rtl w:val="true"/>
              </w:rPr>
              <w:t>»</w:t>
              <w:tab/>
            </w:r>
            <w:r>
              <w:rPr>
                <w:rStyle w:val="IndexLink"/>
              </w:rPr>
              <w:t>198</w:t>
            </w:r>
          </w:hyperlink>
        </w:p>
        <w:p>
          <w:pPr>
            <w:pStyle w:val="Contents3"/>
            <w:tabs>
              <w:tab w:val="clear" w:pos="8459"/>
              <w:tab w:val="right" w:pos="9026" w:leader="dot"/>
            </w:tabs>
            <w:rPr/>
          </w:pPr>
          <w:hyperlink w:anchor="__RefHeading___Toc644820_730472459">
            <w:r>
              <w:rPr>
                <w:webHidden/>
                <w:rStyle w:val="IndexLink"/>
                <w:rtl w:val="true"/>
              </w:rPr>
              <w:t>«</w:t>
            </w:r>
            <w:r>
              <w:rPr>
                <w:rStyle w:val="IndexLink"/>
                <w:rtl w:val="true"/>
              </w:rPr>
              <w:t>النكس</w:t>
            </w:r>
            <w:r>
              <w:rPr>
                <w:rStyle w:val="IndexLink"/>
                <w:rtl w:val="true"/>
              </w:rPr>
              <w:t>»</w:t>
              <w:tab/>
            </w:r>
            <w:r>
              <w:rPr>
                <w:rStyle w:val="IndexLink"/>
              </w:rPr>
              <w:t>198</w:t>
            </w:r>
          </w:hyperlink>
        </w:p>
        <w:p>
          <w:pPr>
            <w:pStyle w:val="Contents3"/>
            <w:tabs>
              <w:tab w:val="clear" w:pos="8459"/>
              <w:tab w:val="right" w:pos="9026" w:leader="dot"/>
            </w:tabs>
            <w:rPr/>
          </w:pPr>
          <w:hyperlink w:anchor="__RefHeading___Toc644822_730472459">
            <w:r>
              <w:rPr>
                <w:webHidden/>
                <w:rStyle w:val="IndexLink"/>
                <w:rtl w:val="true"/>
              </w:rPr>
              <w:t>«</w:t>
            </w:r>
            <w:r>
              <w:rPr>
                <w:rStyle w:val="IndexLink"/>
                <w:rtl w:val="true"/>
              </w:rPr>
              <w:t>النكل</w:t>
            </w:r>
            <w:r>
              <w:rPr>
                <w:rStyle w:val="IndexLink"/>
                <w:rtl w:val="true"/>
              </w:rPr>
              <w:t>»</w:t>
              <w:tab/>
            </w:r>
            <w:r>
              <w:rPr>
                <w:rStyle w:val="IndexLink"/>
              </w:rPr>
              <w:t>199</w:t>
            </w:r>
          </w:hyperlink>
        </w:p>
        <w:p>
          <w:pPr>
            <w:pStyle w:val="Contents3"/>
            <w:tabs>
              <w:tab w:val="clear" w:pos="8459"/>
              <w:tab w:val="right" w:pos="9026" w:leader="dot"/>
            </w:tabs>
            <w:rPr/>
          </w:pPr>
          <w:hyperlink w:anchor="__RefHeading___Toc644824_730472459">
            <w:r>
              <w:rPr>
                <w:webHidden/>
                <w:rStyle w:val="IndexLink"/>
                <w:rtl w:val="true"/>
              </w:rPr>
              <w:t>«</w:t>
            </w:r>
            <w:r>
              <w:rPr>
                <w:rStyle w:val="IndexLink"/>
                <w:rtl w:val="true"/>
              </w:rPr>
              <w:t>النكول</w:t>
            </w:r>
            <w:r>
              <w:rPr>
                <w:rStyle w:val="IndexLink"/>
                <w:rtl w:val="true"/>
              </w:rPr>
              <w:t>»</w:t>
              <w:tab/>
            </w:r>
            <w:r>
              <w:rPr>
                <w:rStyle w:val="IndexLink"/>
              </w:rPr>
              <w:t>199</w:t>
            </w:r>
          </w:hyperlink>
        </w:p>
        <w:p>
          <w:pPr>
            <w:pStyle w:val="Contents3"/>
            <w:tabs>
              <w:tab w:val="clear" w:pos="8459"/>
              <w:tab w:val="right" w:pos="9026" w:leader="dot"/>
            </w:tabs>
            <w:rPr/>
          </w:pPr>
          <w:hyperlink w:anchor="__RefHeading___Toc644826_730472459">
            <w:r>
              <w:rPr>
                <w:webHidden/>
                <w:rStyle w:val="IndexLink"/>
                <w:rtl w:val="true"/>
              </w:rPr>
              <w:t>«</w:t>
            </w:r>
            <w:r>
              <w:rPr>
                <w:rStyle w:val="IndexLink"/>
                <w:rtl w:val="true"/>
              </w:rPr>
              <w:t xml:space="preserve">النكهة </w:t>
            </w:r>
            <w:r>
              <w:rPr>
                <w:rStyle w:val="IndexLink"/>
                <w:rtl w:val="true"/>
              </w:rPr>
              <w:t>»</w:t>
              <w:tab/>
            </w:r>
            <w:r>
              <w:rPr>
                <w:rStyle w:val="IndexLink"/>
              </w:rPr>
              <w:t>199</w:t>
            </w:r>
          </w:hyperlink>
        </w:p>
        <w:p>
          <w:pPr>
            <w:pStyle w:val="Contents3"/>
            <w:tabs>
              <w:tab w:val="clear" w:pos="8459"/>
              <w:tab w:val="right" w:pos="9026" w:leader="dot"/>
            </w:tabs>
            <w:rPr/>
          </w:pPr>
          <w:hyperlink w:anchor="__RefHeading___Toc644828_730472459">
            <w:r>
              <w:rPr>
                <w:webHidden/>
                <w:rStyle w:val="IndexLink"/>
                <w:rtl w:val="true"/>
              </w:rPr>
              <w:t>«</w:t>
            </w:r>
            <w:r>
              <w:rPr>
                <w:rStyle w:val="IndexLink"/>
                <w:rtl w:val="true"/>
              </w:rPr>
              <w:t>النکیر</w:t>
            </w:r>
            <w:r>
              <w:rPr>
                <w:rStyle w:val="IndexLink"/>
                <w:rtl w:val="true"/>
              </w:rPr>
              <w:t>»</w:t>
              <w:tab/>
            </w:r>
            <w:r>
              <w:rPr>
                <w:rStyle w:val="IndexLink"/>
              </w:rPr>
              <w:t>200</w:t>
            </w:r>
          </w:hyperlink>
        </w:p>
        <w:p>
          <w:pPr>
            <w:pStyle w:val="Contents2"/>
            <w:tabs>
              <w:tab w:val="clear" w:pos="8743"/>
              <w:tab w:val="right" w:pos="9026" w:leader="dot"/>
            </w:tabs>
            <w:rPr/>
          </w:pPr>
          <w:hyperlink w:anchor="__RefHeading___Toc644830_730472459">
            <w:r>
              <w:rPr>
                <w:webHidden/>
                <w:rStyle w:val="IndexLink"/>
                <w:rtl w:val="true"/>
              </w:rPr>
              <w:t>«</w:t>
            </w:r>
            <w:r>
              <w:rPr>
                <w:rStyle w:val="IndexLink"/>
                <w:rtl w:val="true"/>
              </w:rPr>
              <w:t>النون والميم</w:t>
            </w:r>
            <w:r>
              <w:rPr>
                <w:rStyle w:val="IndexLink"/>
                <w:rtl w:val="true"/>
              </w:rPr>
              <w:t>»</w:t>
              <w:tab/>
            </w:r>
            <w:r>
              <w:rPr>
                <w:rStyle w:val="IndexLink"/>
              </w:rPr>
              <w:t>200</w:t>
            </w:r>
          </w:hyperlink>
        </w:p>
        <w:p>
          <w:pPr>
            <w:pStyle w:val="Contents3"/>
            <w:tabs>
              <w:tab w:val="clear" w:pos="8459"/>
              <w:tab w:val="right" w:pos="9026" w:leader="dot"/>
            </w:tabs>
            <w:rPr/>
          </w:pPr>
          <w:hyperlink w:anchor="__RefHeading___Toc644832_730472459">
            <w:r>
              <w:rPr>
                <w:webHidden/>
                <w:rStyle w:val="IndexLink"/>
                <w:rtl w:val="true"/>
              </w:rPr>
              <w:t>«</w:t>
            </w:r>
            <w:r>
              <w:rPr>
                <w:rStyle w:val="IndexLink"/>
                <w:rtl w:val="true"/>
              </w:rPr>
              <w:t>النمارق</w:t>
            </w:r>
            <w:r>
              <w:rPr>
                <w:rStyle w:val="IndexLink"/>
                <w:rtl w:val="true"/>
              </w:rPr>
              <w:t>»</w:t>
              <w:tab/>
            </w:r>
            <w:r>
              <w:rPr>
                <w:rStyle w:val="IndexLink"/>
              </w:rPr>
              <w:t>200</w:t>
            </w:r>
          </w:hyperlink>
        </w:p>
        <w:p>
          <w:pPr>
            <w:pStyle w:val="Contents3"/>
            <w:tabs>
              <w:tab w:val="clear" w:pos="8459"/>
              <w:tab w:val="right" w:pos="9026" w:leader="dot"/>
            </w:tabs>
            <w:rPr/>
          </w:pPr>
          <w:hyperlink w:anchor="__RefHeading___Toc644834_730472459">
            <w:r>
              <w:rPr>
                <w:webHidden/>
                <w:rStyle w:val="IndexLink"/>
                <w:rtl w:val="true"/>
              </w:rPr>
              <w:t>«</w:t>
            </w:r>
            <w:r>
              <w:rPr>
                <w:rStyle w:val="IndexLink"/>
                <w:rtl w:val="true"/>
              </w:rPr>
              <w:t>النمام</w:t>
            </w:r>
            <w:r>
              <w:rPr>
                <w:rStyle w:val="IndexLink"/>
                <w:rtl w:val="true"/>
              </w:rPr>
              <w:t>»</w:t>
              <w:tab/>
            </w:r>
            <w:r>
              <w:rPr>
                <w:rStyle w:val="IndexLink"/>
              </w:rPr>
              <w:t>200</w:t>
            </w:r>
          </w:hyperlink>
        </w:p>
        <w:p>
          <w:pPr>
            <w:pStyle w:val="Contents3"/>
            <w:tabs>
              <w:tab w:val="clear" w:pos="8459"/>
              <w:tab w:val="right" w:pos="9026" w:leader="dot"/>
            </w:tabs>
            <w:rPr/>
          </w:pPr>
          <w:hyperlink w:anchor="__RefHeading___Toc644836_730472459">
            <w:r>
              <w:rPr>
                <w:webHidden/>
                <w:rStyle w:val="IndexLink"/>
                <w:rtl w:val="true"/>
              </w:rPr>
              <w:t>«</w:t>
            </w:r>
            <w:r>
              <w:rPr>
                <w:rStyle w:val="IndexLink"/>
                <w:rtl w:val="true"/>
              </w:rPr>
              <w:t>النمر</w:t>
            </w:r>
            <w:r>
              <w:rPr>
                <w:rStyle w:val="IndexLink"/>
                <w:rtl w:val="true"/>
              </w:rPr>
              <w:t>»</w:t>
              <w:tab/>
            </w:r>
            <w:r>
              <w:rPr>
                <w:rStyle w:val="IndexLink"/>
              </w:rPr>
              <w:t>200</w:t>
            </w:r>
          </w:hyperlink>
        </w:p>
        <w:p>
          <w:pPr>
            <w:pStyle w:val="Contents3"/>
            <w:tabs>
              <w:tab w:val="clear" w:pos="8459"/>
              <w:tab w:val="right" w:pos="9026" w:leader="dot"/>
            </w:tabs>
            <w:rPr/>
          </w:pPr>
          <w:hyperlink w:anchor="__RefHeading___Toc644838_730472459">
            <w:r>
              <w:rPr>
                <w:webHidden/>
                <w:rStyle w:val="IndexLink"/>
                <w:rtl w:val="true"/>
              </w:rPr>
              <w:t>«</w:t>
            </w:r>
            <w:r>
              <w:rPr>
                <w:rStyle w:val="IndexLink"/>
                <w:rtl w:val="true"/>
              </w:rPr>
              <w:t>النمرقة</w:t>
            </w:r>
            <w:r>
              <w:rPr>
                <w:rStyle w:val="IndexLink"/>
                <w:rtl w:val="true"/>
              </w:rPr>
              <w:t>»</w:t>
              <w:tab/>
            </w:r>
            <w:r>
              <w:rPr>
                <w:rStyle w:val="IndexLink"/>
              </w:rPr>
              <w:t>201</w:t>
            </w:r>
          </w:hyperlink>
        </w:p>
        <w:p>
          <w:pPr>
            <w:pStyle w:val="Contents3"/>
            <w:tabs>
              <w:tab w:val="clear" w:pos="8459"/>
              <w:tab w:val="right" w:pos="9026" w:leader="dot"/>
            </w:tabs>
            <w:rPr/>
          </w:pPr>
          <w:hyperlink w:anchor="__RefHeading___Toc644840_730472459">
            <w:r>
              <w:rPr>
                <w:webHidden/>
                <w:rStyle w:val="IndexLink"/>
                <w:rtl w:val="true"/>
              </w:rPr>
              <w:t>«</w:t>
            </w:r>
            <w:r>
              <w:rPr>
                <w:rStyle w:val="IndexLink"/>
                <w:rtl w:val="true"/>
              </w:rPr>
              <w:t>نمرود</w:t>
            </w:r>
            <w:r>
              <w:rPr>
                <w:rStyle w:val="IndexLink"/>
                <w:rtl w:val="true"/>
              </w:rPr>
              <w:t>»</w:t>
              <w:tab/>
            </w:r>
            <w:r>
              <w:rPr>
                <w:rStyle w:val="IndexLink"/>
              </w:rPr>
              <w:t>201</w:t>
            </w:r>
          </w:hyperlink>
        </w:p>
        <w:p>
          <w:pPr>
            <w:pStyle w:val="Contents3"/>
            <w:tabs>
              <w:tab w:val="clear" w:pos="8459"/>
              <w:tab w:val="right" w:pos="9026" w:leader="dot"/>
            </w:tabs>
            <w:rPr/>
          </w:pPr>
          <w:hyperlink w:anchor="__RefHeading___Toc644842_730472459">
            <w:r>
              <w:rPr>
                <w:webHidden/>
                <w:rStyle w:val="IndexLink"/>
                <w:rtl w:val="true"/>
              </w:rPr>
              <w:t>«</w:t>
            </w:r>
            <w:r>
              <w:rPr>
                <w:rStyle w:val="IndexLink"/>
                <w:rtl w:val="true"/>
              </w:rPr>
              <w:t xml:space="preserve">نمرة </w:t>
            </w:r>
            <w:r>
              <w:rPr>
                <w:rStyle w:val="IndexLink"/>
                <w:rtl w:val="true"/>
              </w:rPr>
              <w:t>»</w:t>
              <w:tab/>
            </w:r>
            <w:r>
              <w:rPr>
                <w:rStyle w:val="IndexLink"/>
              </w:rPr>
              <w:t>201</w:t>
            </w:r>
          </w:hyperlink>
        </w:p>
        <w:p>
          <w:pPr>
            <w:pStyle w:val="Contents3"/>
            <w:tabs>
              <w:tab w:val="clear" w:pos="8459"/>
              <w:tab w:val="right" w:pos="9026" w:leader="dot"/>
            </w:tabs>
            <w:rPr/>
          </w:pPr>
          <w:hyperlink w:anchor="__RefHeading___Toc644844_730472459">
            <w:r>
              <w:rPr>
                <w:webHidden/>
                <w:rStyle w:val="IndexLink"/>
                <w:rtl w:val="true"/>
              </w:rPr>
              <w:t>«</w:t>
            </w:r>
            <w:r>
              <w:rPr>
                <w:rStyle w:val="IndexLink"/>
                <w:rtl w:val="true"/>
              </w:rPr>
              <w:t>النمش</w:t>
            </w:r>
            <w:r>
              <w:rPr>
                <w:rStyle w:val="IndexLink"/>
                <w:rtl w:val="true"/>
              </w:rPr>
              <w:t>»</w:t>
              <w:tab/>
            </w:r>
            <w:r>
              <w:rPr>
                <w:rStyle w:val="IndexLink"/>
              </w:rPr>
              <w:t>201</w:t>
            </w:r>
          </w:hyperlink>
        </w:p>
        <w:p>
          <w:pPr>
            <w:pStyle w:val="Contents3"/>
            <w:tabs>
              <w:tab w:val="clear" w:pos="8459"/>
              <w:tab w:val="right" w:pos="9026" w:leader="dot"/>
            </w:tabs>
            <w:rPr/>
          </w:pPr>
          <w:hyperlink w:anchor="__RefHeading___Toc644846_730472459">
            <w:r>
              <w:rPr>
                <w:webHidden/>
                <w:rStyle w:val="IndexLink"/>
                <w:rtl w:val="true"/>
              </w:rPr>
              <w:t>«</w:t>
            </w:r>
            <w:r>
              <w:rPr>
                <w:rStyle w:val="IndexLink"/>
                <w:rtl w:val="true"/>
              </w:rPr>
              <w:t xml:space="preserve">النمط </w:t>
            </w:r>
            <w:r>
              <w:rPr>
                <w:rStyle w:val="IndexLink"/>
                <w:rtl w:val="true"/>
              </w:rPr>
              <w:t>»</w:t>
              <w:tab/>
            </w:r>
            <w:r>
              <w:rPr>
                <w:rStyle w:val="IndexLink"/>
              </w:rPr>
              <w:t>201</w:t>
            </w:r>
          </w:hyperlink>
        </w:p>
        <w:p>
          <w:pPr>
            <w:pStyle w:val="Contents3"/>
            <w:tabs>
              <w:tab w:val="clear" w:pos="8459"/>
              <w:tab w:val="right" w:pos="9026" w:leader="dot"/>
            </w:tabs>
            <w:rPr/>
          </w:pPr>
          <w:hyperlink w:anchor="__RefHeading___Toc644848_730472459">
            <w:r>
              <w:rPr>
                <w:webHidden/>
                <w:rStyle w:val="IndexLink"/>
                <w:rtl w:val="true"/>
              </w:rPr>
              <w:t>«</w:t>
            </w:r>
            <w:r>
              <w:rPr>
                <w:rStyle w:val="IndexLink"/>
                <w:rtl w:val="true"/>
              </w:rPr>
              <w:t>النمل والنملة</w:t>
            </w:r>
            <w:r>
              <w:rPr>
                <w:rStyle w:val="IndexLink"/>
                <w:rtl w:val="true"/>
              </w:rPr>
              <w:t>»</w:t>
              <w:tab/>
            </w:r>
            <w:r>
              <w:rPr>
                <w:rStyle w:val="IndexLink"/>
              </w:rPr>
              <w:t>201</w:t>
            </w:r>
          </w:hyperlink>
        </w:p>
        <w:p>
          <w:pPr>
            <w:pStyle w:val="Contents3"/>
            <w:tabs>
              <w:tab w:val="clear" w:pos="8459"/>
              <w:tab w:val="right" w:pos="9026" w:leader="dot"/>
            </w:tabs>
            <w:rPr/>
          </w:pPr>
          <w:hyperlink w:anchor="__RefHeading___Toc644850_730472459">
            <w:r>
              <w:rPr>
                <w:webHidden/>
                <w:rStyle w:val="IndexLink"/>
                <w:rtl w:val="true"/>
              </w:rPr>
              <w:t>«</w:t>
            </w:r>
            <w:r>
              <w:rPr>
                <w:rStyle w:val="IndexLink"/>
                <w:rtl w:val="true"/>
              </w:rPr>
              <w:t>النمو</w:t>
            </w:r>
            <w:r>
              <w:rPr>
                <w:rStyle w:val="IndexLink"/>
                <w:rtl w:val="true"/>
              </w:rPr>
              <w:t>»</w:t>
              <w:tab/>
            </w:r>
            <w:r>
              <w:rPr>
                <w:rStyle w:val="IndexLink"/>
              </w:rPr>
              <w:t>202</w:t>
            </w:r>
          </w:hyperlink>
        </w:p>
        <w:p>
          <w:pPr>
            <w:pStyle w:val="Contents3"/>
            <w:tabs>
              <w:tab w:val="clear" w:pos="8459"/>
              <w:tab w:val="right" w:pos="9026" w:leader="dot"/>
            </w:tabs>
            <w:rPr/>
          </w:pPr>
          <w:hyperlink w:anchor="__RefHeading___Toc644852_730472459">
            <w:r>
              <w:rPr>
                <w:webHidden/>
                <w:rStyle w:val="IndexLink"/>
                <w:rtl w:val="true"/>
              </w:rPr>
              <w:t>«</w:t>
            </w:r>
            <w:r>
              <w:rPr>
                <w:rStyle w:val="IndexLink"/>
                <w:rtl w:val="true"/>
              </w:rPr>
              <w:t>النمیمة</w:t>
            </w:r>
            <w:r>
              <w:rPr>
                <w:rStyle w:val="IndexLink"/>
                <w:rtl w:val="true"/>
              </w:rPr>
              <w:t>»</w:t>
              <w:tab/>
            </w:r>
            <w:r>
              <w:rPr>
                <w:rStyle w:val="IndexLink"/>
              </w:rPr>
              <w:t>202</w:t>
            </w:r>
          </w:hyperlink>
        </w:p>
        <w:p>
          <w:pPr>
            <w:pStyle w:val="Contents2"/>
            <w:tabs>
              <w:tab w:val="clear" w:pos="8743"/>
              <w:tab w:val="right" w:pos="9026" w:leader="dot"/>
            </w:tabs>
            <w:rPr/>
          </w:pPr>
          <w:hyperlink w:anchor="__RefHeading___Toc644854_730472459">
            <w:r>
              <w:rPr>
                <w:webHidden/>
                <w:rStyle w:val="IndexLink"/>
                <w:rtl w:val="true"/>
              </w:rPr>
              <w:t>«</w:t>
            </w:r>
            <w:r>
              <w:rPr>
                <w:rStyle w:val="IndexLink"/>
                <w:rtl w:val="true"/>
              </w:rPr>
              <w:t>النون والواو</w:t>
            </w:r>
            <w:r>
              <w:rPr>
                <w:rStyle w:val="IndexLink"/>
                <w:rtl w:val="true"/>
              </w:rPr>
              <w:t>»</w:t>
              <w:tab/>
            </w:r>
            <w:r>
              <w:rPr>
                <w:rStyle w:val="IndexLink"/>
              </w:rPr>
              <w:t>203</w:t>
            </w:r>
          </w:hyperlink>
        </w:p>
        <w:p>
          <w:pPr>
            <w:pStyle w:val="Contents3"/>
            <w:tabs>
              <w:tab w:val="clear" w:pos="8459"/>
              <w:tab w:val="right" w:pos="9026" w:leader="dot"/>
            </w:tabs>
            <w:rPr/>
          </w:pPr>
          <w:hyperlink w:anchor="__RefHeading___Toc644856_730472459">
            <w:r>
              <w:rPr>
                <w:webHidden/>
                <w:rStyle w:val="IndexLink"/>
                <w:rtl w:val="true"/>
              </w:rPr>
              <w:t>«</w:t>
            </w:r>
            <w:r>
              <w:rPr>
                <w:rStyle w:val="IndexLink"/>
                <w:rtl w:val="true"/>
              </w:rPr>
              <w:t xml:space="preserve">النوى والنواة </w:t>
            </w:r>
            <w:r>
              <w:rPr>
                <w:rStyle w:val="IndexLink"/>
                <w:rtl w:val="true"/>
              </w:rPr>
              <w:t>»</w:t>
              <w:tab/>
            </w:r>
            <w:r>
              <w:rPr>
                <w:rStyle w:val="IndexLink"/>
              </w:rPr>
              <w:t>203</w:t>
            </w:r>
          </w:hyperlink>
        </w:p>
        <w:p>
          <w:pPr>
            <w:pStyle w:val="Contents3"/>
            <w:tabs>
              <w:tab w:val="clear" w:pos="8459"/>
              <w:tab w:val="right" w:pos="9026" w:leader="dot"/>
            </w:tabs>
            <w:rPr/>
          </w:pPr>
          <w:hyperlink w:anchor="__RefHeading___Toc644858_730472459">
            <w:r>
              <w:rPr>
                <w:webHidden/>
                <w:rStyle w:val="IndexLink"/>
                <w:rtl w:val="true"/>
              </w:rPr>
              <w:t>«</w:t>
            </w:r>
            <w:r>
              <w:rPr>
                <w:rStyle w:val="IndexLink"/>
                <w:rtl w:val="true"/>
              </w:rPr>
              <w:t>النوائب</w:t>
            </w:r>
            <w:r>
              <w:rPr>
                <w:rStyle w:val="IndexLink"/>
                <w:rtl w:val="true"/>
              </w:rPr>
              <w:t>»</w:t>
              <w:tab/>
            </w:r>
            <w:r>
              <w:rPr>
                <w:rStyle w:val="IndexLink"/>
              </w:rPr>
              <w:t>204</w:t>
            </w:r>
          </w:hyperlink>
        </w:p>
        <w:p>
          <w:pPr>
            <w:pStyle w:val="Contents3"/>
            <w:tabs>
              <w:tab w:val="clear" w:pos="8459"/>
              <w:tab w:val="right" w:pos="9026" w:leader="dot"/>
            </w:tabs>
            <w:rPr/>
          </w:pPr>
          <w:hyperlink w:anchor="__RefHeading___Toc644860_730472459">
            <w:r>
              <w:rPr>
                <w:webHidden/>
                <w:rStyle w:val="IndexLink"/>
                <w:rtl w:val="true"/>
              </w:rPr>
              <w:t>«</w:t>
            </w:r>
            <w:r>
              <w:rPr>
                <w:rStyle w:val="IndexLink"/>
                <w:rtl w:val="true"/>
              </w:rPr>
              <w:t>النوائح</w:t>
            </w:r>
            <w:r>
              <w:rPr>
                <w:rStyle w:val="IndexLink"/>
                <w:rtl w:val="true"/>
              </w:rPr>
              <w:t>»</w:t>
              <w:tab/>
            </w:r>
            <w:r>
              <w:rPr>
                <w:rStyle w:val="IndexLink"/>
              </w:rPr>
              <w:t>204</w:t>
            </w:r>
          </w:hyperlink>
        </w:p>
        <w:p>
          <w:pPr>
            <w:pStyle w:val="Contents3"/>
            <w:tabs>
              <w:tab w:val="clear" w:pos="8459"/>
              <w:tab w:val="right" w:pos="9026" w:leader="dot"/>
            </w:tabs>
            <w:rPr/>
          </w:pPr>
          <w:hyperlink w:anchor="__RefHeading___Toc644862_730472459">
            <w:r>
              <w:rPr>
                <w:webHidden/>
                <w:rStyle w:val="IndexLink"/>
                <w:rtl w:val="true"/>
              </w:rPr>
              <w:t>«</w:t>
            </w:r>
            <w:r>
              <w:rPr>
                <w:rStyle w:val="IndexLink"/>
                <w:rtl w:val="true"/>
              </w:rPr>
              <w:t>النواجذ</w:t>
            </w:r>
            <w:r>
              <w:rPr>
                <w:rStyle w:val="IndexLink"/>
                <w:rtl w:val="true"/>
              </w:rPr>
              <w:t>»</w:t>
              <w:tab/>
            </w:r>
            <w:r>
              <w:rPr>
                <w:rStyle w:val="IndexLink"/>
              </w:rPr>
              <w:t>204</w:t>
            </w:r>
          </w:hyperlink>
        </w:p>
        <w:p>
          <w:pPr>
            <w:pStyle w:val="Contents3"/>
            <w:tabs>
              <w:tab w:val="clear" w:pos="8459"/>
              <w:tab w:val="right" w:pos="9026" w:leader="dot"/>
            </w:tabs>
            <w:rPr/>
          </w:pPr>
          <w:hyperlink w:anchor="__RefHeading___Toc644864_730472459">
            <w:r>
              <w:rPr>
                <w:webHidden/>
                <w:rStyle w:val="IndexLink"/>
                <w:rtl w:val="true"/>
              </w:rPr>
              <w:t>«</w:t>
            </w:r>
            <w:r>
              <w:rPr>
                <w:rStyle w:val="IndexLink"/>
                <w:rtl w:val="true"/>
              </w:rPr>
              <w:t>النواحة</w:t>
            </w:r>
            <w:r>
              <w:rPr>
                <w:rStyle w:val="IndexLink"/>
                <w:rtl w:val="true"/>
              </w:rPr>
              <w:t>»</w:t>
              <w:tab/>
            </w:r>
            <w:r>
              <w:rPr>
                <w:rStyle w:val="IndexLink"/>
              </w:rPr>
              <w:t>204</w:t>
            </w:r>
          </w:hyperlink>
        </w:p>
        <w:p>
          <w:pPr>
            <w:pStyle w:val="Contents3"/>
            <w:tabs>
              <w:tab w:val="clear" w:pos="8459"/>
              <w:tab w:val="right" w:pos="9026" w:leader="dot"/>
            </w:tabs>
            <w:rPr/>
          </w:pPr>
          <w:hyperlink w:anchor="__RefHeading___Toc644866_730472459">
            <w:r>
              <w:rPr>
                <w:webHidden/>
                <w:rStyle w:val="IndexLink"/>
                <w:rtl w:val="true"/>
              </w:rPr>
              <w:t>«</w:t>
            </w:r>
            <w:r>
              <w:rPr>
                <w:rStyle w:val="IndexLink"/>
                <w:rtl w:val="true"/>
              </w:rPr>
              <w:t>النواحی</w:t>
            </w:r>
            <w:r>
              <w:rPr>
                <w:rStyle w:val="IndexLink"/>
                <w:rtl w:val="true"/>
              </w:rPr>
              <w:t>»</w:t>
              <w:tab/>
            </w:r>
            <w:r>
              <w:rPr>
                <w:rStyle w:val="IndexLink"/>
              </w:rPr>
              <w:t>204</w:t>
            </w:r>
          </w:hyperlink>
        </w:p>
        <w:p>
          <w:pPr>
            <w:pStyle w:val="Contents3"/>
            <w:tabs>
              <w:tab w:val="clear" w:pos="8459"/>
              <w:tab w:val="right" w:pos="9026" w:leader="dot"/>
            </w:tabs>
            <w:rPr/>
          </w:pPr>
          <w:hyperlink w:anchor="__RefHeading___Toc644868_730472459">
            <w:r>
              <w:rPr>
                <w:webHidden/>
                <w:rStyle w:val="IndexLink"/>
                <w:rtl w:val="true"/>
              </w:rPr>
              <w:t>«</w:t>
            </w:r>
            <w:r>
              <w:rPr>
                <w:rStyle w:val="IndexLink"/>
                <w:rtl w:val="true"/>
              </w:rPr>
              <w:t>النوادب</w:t>
            </w:r>
            <w:r>
              <w:rPr>
                <w:rStyle w:val="IndexLink"/>
                <w:rtl w:val="true"/>
              </w:rPr>
              <w:t>»</w:t>
              <w:tab/>
            </w:r>
            <w:r>
              <w:rPr>
                <w:rStyle w:val="IndexLink"/>
              </w:rPr>
              <w:t>204</w:t>
            </w:r>
          </w:hyperlink>
        </w:p>
        <w:p>
          <w:pPr>
            <w:pStyle w:val="Contents3"/>
            <w:tabs>
              <w:tab w:val="clear" w:pos="8459"/>
              <w:tab w:val="right" w:pos="9026" w:leader="dot"/>
            </w:tabs>
            <w:rPr/>
          </w:pPr>
          <w:hyperlink w:anchor="__RefHeading___Toc644870_730472459">
            <w:r>
              <w:rPr>
                <w:webHidden/>
                <w:rStyle w:val="IndexLink"/>
                <w:rtl w:val="true"/>
              </w:rPr>
              <w:t>«</w:t>
            </w:r>
            <w:r>
              <w:rPr>
                <w:rStyle w:val="IndexLink"/>
                <w:rtl w:val="true"/>
              </w:rPr>
              <w:t>النواصب</w:t>
            </w:r>
            <w:r>
              <w:rPr>
                <w:rStyle w:val="IndexLink"/>
                <w:rtl w:val="true"/>
              </w:rPr>
              <w:t>»</w:t>
              <w:tab/>
            </w:r>
            <w:r>
              <w:rPr>
                <w:rStyle w:val="IndexLink"/>
              </w:rPr>
              <w:t>204</w:t>
            </w:r>
          </w:hyperlink>
        </w:p>
        <w:p>
          <w:pPr>
            <w:pStyle w:val="Contents3"/>
            <w:tabs>
              <w:tab w:val="clear" w:pos="8459"/>
              <w:tab w:val="right" w:pos="9026" w:leader="dot"/>
            </w:tabs>
            <w:rPr/>
          </w:pPr>
          <w:hyperlink w:anchor="__RefHeading___Toc644872_730472459">
            <w:r>
              <w:rPr>
                <w:webHidden/>
                <w:rStyle w:val="IndexLink"/>
                <w:rtl w:val="true"/>
              </w:rPr>
              <w:t>«</w:t>
            </w:r>
            <w:r>
              <w:rPr>
                <w:rStyle w:val="IndexLink"/>
                <w:rtl w:val="true"/>
              </w:rPr>
              <w:t>النواصي</w:t>
            </w:r>
            <w:r>
              <w:rPr>
                <w:rStyle w:val="IndexLink"/>
                <w:rtl w:val="true"/>
              </w:rPr>
              <w:t>»</w:t>
              <w:tab/>
            </w:r>
            <w:r>
              <w:rPr>
                <w:rStyle w:val="IndexLink"/>
              </w:rPr>
              <w:t>204</w:t>
            </w:r>
          </w:hyperlink>
        </w:p>
        <w:p>
          <w:pPr>
            <w:pStyle w:val="Contents3"/>
            <w:tabs>
              <w:tab w:val="clear" w:pos="8459"/>
              <w:tab w:val="right" w:pos="9026" w:leader="dot"/>
            </w:tabs>
            <w:rPr/>
          </w:pPr>
          <w:hyperlink w:anchor="__RefHeading___Toc644874_730472459">
            <w:r>
              <w:rPr>
                <w:webHidden/>
                <w:rStyle w:val="IndexLink"/>
                <w:rtl w:val="true"/>
              </w:rPr>
              <w:t>«</w:t>
            </w:r>
            <w:r>
              <w:rPr>
                <w:rStyle w:val="IndexLink"/>
                <w:rtl w:val="true"/>
              </w:rPr>
              <w:t>النواضح</w:t>
            </w:r>
            <w:r>
              <w:rPr>
                <w:rStyle w:val="IndexLink"/>
                <w:rtl w:val="true"/>
              </w:rPr>
              <w:t>»</w:t>
              <w:tab/>
            </w:r>
            <w:r>
              <w:rPr>
                <w:rStyle w:val="IndexLink"/>
              </w:rPr>
              <w:t>205</w:t>
            </w:r>
          </w:hyperlink>
        </w:p>
        <w:p>
          <w:pPr>
            <w:pStyle w:val="Contents3"/>
            <w:tabs>
              <w:tab w:val="clear" w:pos="8459"/>
              <w:tab w:val="right" w:pos="9026" w:leader="dot"/>
            </w:tabs>
            <w:rPr/>
          </w:pPr>
          <w:hyperlink w:anchor="__RefHeading___Toc644876_730472459">
            <w:r>
              <w:rPr>
                <w:webHidden/>
                <w:rStyle w:val="IndexLink"/>
                <w:rtl w:val="true"/>
              </w:rPr>
              <w:t>«</w:t>
            </w:r>
            <w:r>
              <w:rPr>
                <w:rStyle w:val="IndexLink"/>
                <w:rtl w:val="true"/>
              </w:rPr>
              <w:t>النوافل</w:t>
            </w:r>
            <w:r>
              <w:rPr>
                <w:rStyle w:val="IndexLink"/>
                <w:rtl w:val="true"/>
              </w:rPr>
              <w:t>»</w:t>
              <w:tab/>
            </w:r>
            <w:r>
              <w:rPr>
                <w:rStyle w:val="IndexLink"/>
              </w:rPr>
              <w:t>205</w:t>
            </w:r>
          </w:hyperlink>
        </w:p>
        <w:p>
          <w:pPr>
            <w:pStyle w:val="Contents3"/>
            <w:tabs>
              <w:tab w:val="clear" w:pos="8459"/>
              <w:tab w:val="right" w:pos="9026" w:leader="dot"/>
            </w:tabs>
            <w:rPr/>
          </w:pPr>
          <w:hyperlink w:anchor="__RefHeading___Toc644878_730472459">
            <w:r>
              <w:rPr>
                <w:webHidden/>
                <w:rStyle w:val="IndexLink"/>
                <w:rtl w:val="true"/>
              </w:rPr>
              <w:t>«</w:t>
            </w:r>
            <w:r>
              <w:rPr>
                <w:rStyle w:val="IndexLink"/>
                <w:rtl w:val="true"/>
              </w:rPr>
              <w:t>النواقص</w:t>
            </w:r>
            <w:r>
              <w:rPr>
                <w:rStyle w:val="IndexLink"/>
                <w:rtl w:val="true"/>
              </w:rPr>
              <w:t>»</w:t>
              <w:tab/>
            </w:r>
            <w:r>
              <w:rPr>
                <w:rStyle w:val="IndexLink"/>
              </w:rPr>
              <w:t>216</w:t>
            </w:r>
          </w:hyperlink>
        </w:p>
        <w:p>
          <w:pPr>
            <w:pStyle w:val="Contents3"/>
            <w:tabs>
              <w:tab w:val="clear" w:pos="8459"/>
              <w:tab w:val="right" w:pos="9026" w:leader="dot"/>
            </w:tabs>
            <w:rPr/>
          </w:pPr>
          <w:hyperlink w:anchor="__RefHeading___Toc644880_730472459">
            <w:r>
              <w:rPr>
                <w:webHidden/>
                <w:rStyle w:val="IndexLink"/>
                <w:rtl w:val="true"/>
              </w:rPr>
              <w:t>«</w:t>
            </w:r>
            <w:r>
              <w:rPr>
                <w:rStyle w:val="IndexLink"/>
                <w:rtl w:val="true"/>
              </w:rPr>
              <w:t xml:space="preserve">النواقض </w:t>
            </w:r>
            <w:r>
              <w:rPr>
                <w:rStyle w:val="IndexLink"/>
                <w:rtl w:val="true"/>
              </w:rPr>
              <w:t>»</w:t>
              <w:tab/>
            </w:r>
            <w:r>
              <w:rPr>
                <w:rStyle w:val="IndexLink"/>
              </w:rPr>
              <w:t>216</w:t>
            </w:r>
          </w:hyperlink>
        </w:p>
        <w:p>
          <w:pPr>
            <w:pStyle w:val="Contents3"/>
            <w:tabs>
              <w:tab w:val="clear" w:pos="8459"/>
              <w:tab w:val="right" w:pos="9026" w:leader="dot"/>
            </w:tabs>
            <w:rPr/>
          </w:pPr>
          <w:hyperlink w:anchor="__RefHeading___Toc644882_730472459">
            <w:r>
              <w:rPr>
                <w:webHidden/>
                <w:rStyle w:val="IndexLink"/>
                <w:rtl w:val="true"/>
              </w:rPr>
              <w:t>«</w:t>
            </w:r>
            <w:r>
              <w:rPr>
                <w:rStyle w:val="IndexLink"/>
                <w:rtl w:val="true"/>
              </w:rPr>
              <w:t xml:space="preserve">النوال </w:t>
            </w:r>
            <w:r>
              <w:rPr>
                <w:rStyle w:val="IndexLink"/>
                <w:rtl w:val="true"/>
              </w:rPr>
              <w:t>»</w:t>
              <w:tab/>
            </w:r>
            <w:r>
              <w:rPr>
                <w:rStyle w:val="IndexLink"/>
              </w:rPr>
              <w:t>231</w:t>
            </w:r>
          </w:hyperlink>
        </w:p>
        <w:p>
          <w:pPr>
            <w:pStyle w:val="Contents3"/>
            <w:tabs>
              <w:tab w:val="clear" w:pos="8459"/>
              <w:tab w:val="right" w:pos="9026" w:leader="dot"/>
            </w:tabs>
            <w:rPr/>
          </w:pPr>
          <w:hyperlink w:anchor="__RefHeading___Toc644884_730472459">
            <w:r>
              <w:rPr>
                <w:webHidden/>
                <w:rStyle w:val="IndexLink"/>
                <w:rtl w:val="true"/>
              </w:rPr>
              <w:t>«</w:t>
            </w:r>
            <w:r>
              <w:rPr>
                <w:rStyle w:val="IndexLink"/>
                <w:rtl w:val="true"/>
              </w:rPr>
              <w:t xml:space="preserve">النوام </w:t>
            </w:r>
            <w:r>
              <w:rPr>
                <w:rStyle w:val="IndexLink"/>
                <w:rtl w:val="true"/>
              </w:rPr>
              <w:t>»</w:t>
              <w:tab/>
            </w:r>
            <w:r>
              <w:rPr>
                <w:rStyle w:val="IndexLink"/>
              </w:rPr>
              <w:t>231</w:t>
            </w:r>
          </w:hyperlink>
        </w:p>
        <w:p>
          <w:pPr>
            <w:pStyle w:val="Contents3"/>
            <w:tabs>
              <w:tab w:val="clear" w:pos="8459"/>
              <w:tab w:val="right" w:pos="9026" w:leader="dot"/>
            </w:tabs>
            <w:rPr/>
          </w:pPr>
          <w:hyperlink w:anchor="__RefHeading___Toc644886_730472459">
            <w:r>
              <w:rPr>
                <w:webHidden/>
                <w:rStyle w:val="IndexLink"/>
                <w:rtl w:val="true"/>
              </w:rPr>
              <w:t>«</w:t>
            </w:r>
            <w:r>
              <w:rPr>
                <w:rStyle w:val="IndexLink"/>
                <w:rtl w:val="true"/>
              </w:rPr>
              <w:t>النواويس</w:t>
            </w:r>
            <w:r>
              <w:rPr>
                <w:rStyle w:val="IndexLink"/>
                <w:rtl w:val="true"/>
              </w:rPr>
              <w:t>»</w:t>
              <w:tab/>
            </w:r>
            <w:r>
              <w:rPr>
                <w:rStyle w:val="IndexLink"/>
              </w:rPr>
              <w:t>231</w:t>
            </w:r>
          </w:hyperlink>
        </w:p>
        <w:p>
          <w:pPr>
            <w:pStyle w:val="Contents3"/>
            <w:tabs>
              <w:tab w:val="clear" w:pos="8459"/>
              <w:tab w:val="right" w:pos="9026" w:leader="dot"/>
            </w:tabs>
            <w:rPr/>
          </w:pPr>
          <w:hyperlink w:anchor="__RefHeading___Toc644888_730472459">
            <w:r>
              <w:rPr>
                <w:webHidden/>
                <w:rStyle w:val="IndexLink"/>
                <w:rtl w:val="true"/>
              </w:rPr>
              <w:t>«</w:t>
            </w:r>
            <w:r>
              <w:rPr>
                <w:rStyle w:val="IndexLink"/>
                <w:rtl w:val="true"/>
              </w:rPr>
              <w:t xml:space="preserve">النواة </w:t>
            </w:r>
            <w:r>
              <w:rPr>
                <w:rStyle w:val="IndexLink"/>
                <w:rtl w:val="true"/>
              </w:rPr>
              <w:t>»</w:t>
              <w:tab/>
            </w:r>
            <w:r>
              <w:rPr>
                <w:rStyle w:val="IndexLink"/>
              </w:rPr>
              <w:t>231</w:t>
            </w:r>
          </w:hyperlink>
        </w:p>
        <w:p>
          <w:pPr>
            <w:pStyle w:val="Contents3"/>
            <w:tabs>
              <w:tab w:val="clear" w:pos="8459"/>
              <w:tab w:val="right" w:pos="9026" w:leader="dot"/>
            </w:tabs>
            <w:rPr/>
          </w:pPr>
          <w:hyperlink w:anchor="__RefHeading___Toc644890_730472459">
            <w:r>
              <w:rPr>
                <w:webHidden/>
                <w:rStyle w:val="IndexLink"/>
                <w:rtl w:val="true"/>
              </w:rPr>
              <w:t>«</w:t>
            </w:r>
            <w:r>
              <w:rPr>
                <w:rStyle w:val="IndexLink"/>
                <w:rtl w:val="true"/>
              </w:rPr>
              <w:t>النواهي</w:t>
            </w:r>
            <w:r>
              <w:rPr>
                <w:rStyle w:val="IndexLink"/>
                <w:rtl w:val="true"/>
              </w:rPr>
              <w:t>»</w:t>
              <w:tab/>
            </w:r>
            <w:r>
              <w:rPr>
                <w:rStyle w:val="IndexLink"/>
              </w:rPr>
              <w:t>231</w:t>
            </w:r>
          </w:hyperlink>
        </w:p>
        <w:p>
          <w:pPr>
            <w:pStyle w:val="Contents3"/>
            <w:tabs>
              <w:tab w:val="clear" w:pos="8459"/>
              <w:tab w:val="right" w:pos="9026" w:leader="dot"/>
            </w:tabs>
            <w:rPr/>
          </w:pPr>
          <w:hyperlink w:anchor="__RefHeading___Toc644892_730472459">
            <w:r>
              <w:rPr>
                <w:webHidden/>
                <w:rStyle w:val="IndexLink"/>
                <w:rtl w:val="true"/>
              </w:rPr>
              <w:t>«</w:t>
            </w:r>
            <w:r>
              <w:rPr>
                <w:rStyle w:val="IndexLink"/>
                <w:rtl w:val="true"/>
              </w:rPr>
              <w:t xml:space="preserve">النوبة </w:t>
            </w:r>
            <w:r>
              <w:rPr>
                <w:rStyle w:val="IndexLink"/>
                <w:rtl w:val="true"/>
              </w:rPr>
              <w:t>»</w:t>
              <w:tab/>
            </w:r>
            <w:r>
              <w:rPr>
                <w:rStyle w:val="IndexLink"/>
              </w:rPr>
              <w:t>231</w:t>
            </w:r>
          </w:hyperlink>
        </w:p>
        <w:p>
          <w:pPr>
            <w:pStyle w:val="Contents3"/>
            <w:tabs>
              <w:tab w:val="clear" w:pos="8459"/>
              <w:tab w:val="right" w:pos="9026" w:leader="dot"/>
            </w:tabs>
            <w:rPr/>
          </w:pPr>
          <w:hyperlink w:anchor="__RefHeading___Toc644894_730472459">
            <w:r>
              <w:rPr>
                <w:webHidden/>
                <w:rStyle w:val="IndexLink"/>
                <w:rtl w:val="true"/>
              </w:rPr>
              <w:t>«</w:t>
            </w:r>
            <w:r>
              <w:rPr>
                <w:rStyle w:val="IndexLink"/>
                <w:rtl w:val="true"/>
              </w:rPr>
              <w:t>النوح</w:t>
            </w:r>
            <w:r>
              <w:rPr>
                <w:rStyle w:val="IndexLink"/>
                <w:rtl w:val="true"/>
              </w:rPr>
              <w:t>»</w:t>
              <w:tab/>
            </w:r>
            <w:r>
              <w:rPr>
                <w:rStyle w:val="IndexLink"/>
              </w:rPr>
              <w:t>231</w:t>
            </w:r>
          </w:hyperlink>
        </w:p>
        <w:p>
          <w:pPr>
            <w:pStyle w:val="Contents3"/>
            <w:tabs>
              <w:tab w:val="clear" w:pos="8459"/>
              <w:tab w:val="right" w:pos="9026" w:leader="dot"/>
            </w:tabs>
            <w:rPr/>
          </w:pPr>
          <w:hyperlink w:anchor="__RefHeading___Toc644896_730472459">
            <w:r>
              <w:rPr>
                <w:webHidden/>
                <w:rStyle w:val="IndexLink"/>
                <w:rtl w:val="true"/>
              </w:rPr>
              <w:t>«</w:t>
            </w:r>
            <w:r>
              <w:rPr>
                <w:rStyle w:val="IndexLink"/>
                <w:rtl w:val="true"/>
              </w:rPr>
              <w:t>نوح</w:t>
            </w:r>
            <w:r>
              <w:rPr>
                <w:rStyle w:val="IndexLink"/>
                <w:rtl w:val="true"/>
              </w:rPr>
              <w:t>»</w:t>
              <w:tab/>
            </w:r>
            <w:r>
              <w:rPr>
                <w:rStyle w:val="IndexLink"/>
              </w:rPr>
              <w:t>232</w:t>
            </w:r>
          </w:hyperlink>
        </w:p>
        <w:p>
          <w:pPr>
            <w:pStyle w:val="Contents3"/>
            <w:tabs>
              <w:tab w:val="clear" w:pos="8459"/>
              <w:tab w:val="right" w:pos="9026" w:leader="dot"/>
            </w:tabs>
            <w:rPr/>
          </w:pPr>
          <w:hyperlink w:anchor="__RefHeading___Toc644898_730472459">
            <w:r>
              <w:rPr>
                <w:webHidden/>
                <w:rStyle w:val="IndexLink"/>
                <w:rtl w:val="true"/>
              </w:rPr>
              <w:t>«</w:t>
            </w:r>
            <w:r>
              <w:rPr>
                <w:rStyle w:val="IndexLink"/>
                <w:rtl w:val="true"/>
              </w:rPr>
              <w:t>نوح ابو اليقظان</w:t>
            </w:r>
            <w:r>
              <w:rPr>
                <w:rStyle w:val="IndexLink"/>
                <w:rtl w:val="true"/>
              </w:rPr>
              <w:t>»</w:t>
              <w:tab/>
            </w:r>
            <w:r>
              <w:rPr>
                <w:rStyle w:val="IndexLink"/>
              </w:rPr>
              <w:t>232</w:t>
            </w:r>
          </w:hyperlink>
        </w:p>
        <w:p>
          <w:pPr>
            <w:pStyle w:val="Contents3"/>
            <w:tabs>
              <w:tab w:val="clear" w:pos="8459"/>
              <w:tab w:val="right" w:pos="9026" w:leader="dot"/>
            </w:tabs>
            <w:rPr/>
          </w:pPr>
          <w:hyperlink w:anchor="__RefHeading___Toc644900_730472459">
            <w:r>
              <w:rPr>
                <w:webHidden/>
                <w:rStyle w:val="IndexLink"/>
                <w:rtl w:val="true"/>
              </w:rPr>
              <w:t>«</w:t>
            </w:r>
            <w:r>
              <w:rPr>
                <w:rStyle w:val="IndexLink"/>
                <w:rtl w:val="true"/>
              </w:rPr>
              <w:t>نوح بن دراج</w:t>
            </w:r>
            <w:r>
              <w:rPr>
                <w:rStyle w:val="IndexLink"/>
                <w:rtl w:val="true"/>
              </w:rPr>
              <w:t>»</w:t>
              <w:tab/>
            </w:r>
            <w:r>
              <w:rPr>
                <w:rStyle w:val="IndexLink"/>
              </w:rPr>
              <w:t>232</w:t>
            </w:r>
          </w:hyperlink>
        </w:p>
        <w:p>
          <w:pPr>
            <w:pStyle w:val="Contents3"/>
            <w:tabs>
              <w:tab w:val="clear" w:pos="8459"/>
              <w:tab w:val="right" w:pos="9026" w:leader="dot"/>
            </w:tabs>
            <w:rPr/>
          </w:pPr>
          <w:hyperlink w:anchor="__RefHeading___Toc644902_730472459">
            <w:r>
              <w:rPr>
                <w:webHidden/>
                <w:rStyle w:val="IndexLink"/>
                <w:rtl w:val="true"/>
              </w:rPr>
              <w:t>«</w:t>
            </w:r>
            <w:r>
              <w:rPr>
                <w:rStyle w:val="IndexLink"/>
                <w:rtl w:val="true"/>
              </w:rPr>
              <w:t>نوح بن شعيب</w:t>
            </w:r>
            <w:r>
              <w:rPr>
                <w:rStyle w:val="IndexLink"/>
                <w:rtl w:val="true"/>
              </w:rPr>
              <w:t>»</w:t>
              <w:tab/>
            </w:r>
            <w:r>
              <w:rPr>
                <w:rStyle w:val="IndexLink"/>
              </w:rPr>
              <w:t>232</w:t>
            </w:r>
          </w:hyperlink>
        </w:p>
        <w:p>
          <w:pPr>
            <w:pStyle w:val="Contents3"/>
            <w:tabs>
              <w:tab w:val="clear" w:pos="8459"/>
              <w:tab w:val="right" w:pos="9026" w:leader="dot"/>
            </w:tabs>
            <w:rPr/>
          </w:pPr>
          <w:hyperlink w:anchor="__RefHeading___Toc644904_730472459">
            <w:r>
              <w:rPr>
                <w:webHidden/>
                <w:rStyle w:val="IndexLink"/>
                <w:rtl w:val="true"/>
              </w:rPr>
              <w:t>«</w:t>
            </w:r>
            <w:r>
              <w:rPr>
                <w:rStyle w:val="IndexLink"/>
                <w:rtl w:val="true"/>
              </w:rPr>
              <w:t>نوح النبي 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644906_730472459">
            <w:r>
              <w:rPr>
                <w:webHidden/>
                <w:rStyle w:val="IndexLink"/>
                <w:rtl w:val="true"/>
              </w:rPr>
              <w:t>«</w:t>
            </w:r>
            <w:r>
              <w:rPr>
                <w:rStyle w:val="IndexLink"/>
                <w:rtl w:val="true"/>
              </w:rPr>
              <w:t>النور</w:t>
            </w:r>
            <w:r>
              <w:rPr>
                <w:rStyle w:val="IndexLink"/>
                <w:rtl w:val="true"/>
              </w:rPr>
              <w:t>»</w:t>
              <w:tab/>
            </w:r>
            <w:r>
              <w:rPr>
                <w:rStyle w:val="IndexLink"/>
              </w:rPr>
              <w:t>239</w:t>
            </w:r>
          </w:hyperlink>
        </w:p>
        <w:p>
          <w:pPr>
            <w:pStyle w:val="Contents3"/>
            <w:tabs>
              <w:tab w:val="clear" w:pos="8459"/>
              <w:tab w:val="right" w:pos="9026" w:leader="dot"/>
            </w:tabs>
            <w:rPr/>
          </w:pPr>
          <w:hyperlink w:anchor="__RefHeading___Toc644908_730472459">
            <w:r>
              <w:rPr>
                <w:webHidden/>
                <w:rStyle w:val="IndexLink"/>
                <w:rtl w:val="true"/>
              </w:rPr>
              <w:t>«</w:t>
            </w:r>
            <w:r>
              <w:rPr>
                <w:rStyle w:val="IndexLink"/>
                <w:rtl w:val="true"/>
              </w:rPr>
              <w:t>النوروز</w:t>
            </w:r>
            <w:r>
              <w:rPr>
                <w:rStyle w:val="IndexLink"/>
                <w:rtl w:val="true"/>
              </w:rPr>
              <w:t>»</w:t>
              <w:tab/>
            </w:r>
            <w:r>
              <w:rPr>
                <w:rStyle w:val="IndexLink"/>
              </w:rPr>
              <w:t>242</w:t>
            </w:r>
          </w:hyperlink>
        </w:p>
        <w:p>
          <w:pPr>
            <w:pStyle w:val="Contents3"/>
            <w:tabs>
              <w:tab w:val="clear" w:pos="8459"/>
              <w:tab w:val="right" w:pos="9026" w:leader="dot"/>
            </w:tabs>
            <w:rPr/>
          </w:pPr>
          <w:hyperlink w:anchor="__RefHeading___Toc644910_730472459">
            <w:r>
              <w:rPr>
                <w:webHidden/>
                <w:rStyle w:val="IndexLink"/>
                <w:rtl w:val="true"/>
              </w:rPr>
              <w:t>«</w:t>
            </w:r>
            <w:r>
              <w:rPr>
                <w:rStyle w:val="IndexLink"/>
                <w:rtl w:val="true"/>
              </w:rPr>
              <w:t xml:space="preserve">النورة </w:t>
            </w:r>
            <w:r>
              <w:rPr>
                <w:rStyle w:val="IndexLink"/>
                <w:rtl w:val="true"/>
              </w:rPr>
              <w:t>»</w:t>
              <w:tab/>
            </w:r>
            <w:r>
              <w:rPr>
                <w:rStyle w:val="IndexLink"/>
              </w:rPr>
              <w:t>242</w:t>
            </w:r>
          </w:hyperlink>
        </w:p>
        <w:p>
          <w:pPr>
            <w:pStyle w:val="Contents3"/>
            <w:tabs>
              <w:tab w:val="clear" w:pos="8459"/>
              <w:tab w:val="right" w:pos="9026" w:leader="dot"/>
            </w:tabs>
            <w:rPr/>
          </w:pPr>
          <w:hyperlink w:anchor="__RefHeading___Toc644912_730472459">
            <w:r>
              <w:rPr>
                <w:webHidden/>
                <w:rStyle w:val="IndexLink"/>
                <w:rtl w:val="true"/>
              </w:rPr>
              <w:t>«</w:t>
            </w:r>
            <w:r>
              <w:rPr>
                <w:rStyle w:val="IndexLink"/>
                <w:rtl w:val="true"/>
              </w:rPr>
              <w:t>النوع</w:t>
            </w:r>
            <w:r>
              <w:rPr>
                <w:rStyle w:val="IndexLink"/>
                <w:rtl w:val="true"/>
              </w:rPr>
              <w:t>»</w:t>
              <w:tab/>
            </w:r>
            <w:r>
              <w:rPr>
                <w:rStyle w:val="IndexLink"/>
              </w:rPr>
              <w:t>248</w:t>
            </w:r>
          </w:hyperlink>
        </w:p>
        <w:p>
          <w:pPr>
            <w:pStyle w:val="Contents3"/>
            <w:tabs>
              <w:tab w:val="clear" w:pos="8459"/>
              <w:tab w:val="right" w:pos="9026" w:leader="dot"/>
            </w:tabs>
            <w:rPr/>
          </w:pPr>
          <w:hyperlink w:anchor="__RefHeading___Toc644914_730472459">
            <w:r>
              <w:rPr>
                <w:webHidden/>
                <w:rStyle w:val="IndexLink"/>
                <w:rtl w:val="true"/>
              </w:rPr>
              <w:t>«</w:t>
            </w:r>
            <w:r>
              <w:rPr>
                <w:rStyle w:val="IndexLink"/>
                <w:rtl w:val="true"/>
              </w:rPr>
              <w:t>نوفل بن الحارث</w:t>
            </w:r>
            <w:r>
              <w:rPr>
                <w:rStyle w:val="IndexLink"/>
                <w:rtl w:val="true"/>
              </w:rPr>
              <w:t>»</w:t>
              <w:tab/>
            </w:r>
            <w:r>
              <w:rPr>
                <w:rStyle w:val="IndexLink"/>
              </w:rPr>
              <w:t>248</w:t>
            </w:r>
          </w:hyperlink>
        </w:p>
        <w:p>
          <w:pPr>
            <w:pStyle w:val="Contents3"/>
            <w:tabs>
              <w:tab w:val="clear" w:pos="8459"/>
              <w:tab w:val="right" w:pos="9026" w:leader="dot"/>
            </w:tabs>
            <w:rPr/>
          </w:pPr>
          <w:hyperlink w:anchor="__RefHeading___Toc644916_730472459">
            <w:r>
              <w:rPr>
                <w:webHidden/>
                <w:rStyle w:val="IndexLink"/>
                <w:rtl w:val="true"/>
              </w:rPr>
              <w:t>«</w:t>
            </w:r>
            <w:r>
              <w:rPr>
                <w:rStyle w:val="IndexLink"/>
                <w:rtl w:val="true"/>
              </w:rPr>
              <w:t>النوفلی</w:t>
            </w:r>
            <w:r>
              <w:rPr>
                <w:rStyle w:val="IndexLink"/>
                <w:rtl w:val="true"/>
              </w:rPr>
              <w:t>»</w:t>
              <w:tab/>
            </w:r>
            <w:r>
              <w:rPr>
                <w:rStyle w:val="IndexLink"/>
              </w:rPr>
              <w:t>249</w:t>
            </w:r>
          </w:hyperlink>
        </w:p>
        <w:p>
          <w:pPr>
            <w:pStyle w:val="Contents3"/>
            <w:tabs>
              <w:tab w:val="clear" w:pos="8459"/>
              <w:tab w:val="right" w:pos="9026" w:leader="dot"/>
            </w:tabs>
            <w:rPr/>
          </w:pPr>
          <w:hyperlink w:anchor="__RefHeading___Toc644918_730472459">
            <w:r>
              <w:rPr>
                <w:webHidden/>
                <w:rStyle w:val="IndexLink"/>
                <w:rtl w:val="true"/>
              </w:rPr>
              <w:t>«</w:t>
            </w:r>
            <w:r>
              <w:rPr>
                <w:rStyle w:val="IndexLink"/>
                <w:rtl w:val="true"/>
              </w:rPr>
              <w:t>النوکی</w:t>
            </w:r>
            <w:r>
              <w:rPr>
                <w:rStyle w:val="IndexLink"/>
                <w:rtl w:val="true"/>
              </w:rPr>
              <w:t>»</w:t>
              <w:tab/>
            </w:r>
            <w:r>
              <w:rPr>
                <w:rStyle w:val="IndexLink"/>
              </w:rPr>
              <w:t>249</w:t>
            </w:r>
          </w:hyperlink>
        </w:p>
        <w:p>
          <w:pPr>
            <w:pStyle w:val="Contents3"/>
            <w:tabs>
              <w:tab w:val="clear" w:pos="8459"/>
              <w:tab w:val="right" w:pos="9026" w:leader="dot"/>
            </w:tabs>
            <w:rPr/>
          </w:pPr>
          <w:hyperlink w:anchor="__RefHeading___Toc644920_730472459">
            <w:r>
              <w:rPr>
                <w:webHidden/>
                <w:rStyle w:val="IndexLink"/>
                <w:rtl w:val="true"/>
              </w:rPr>
              <w:t>«</w:t>
            </w:r>
            <w:r>
              <w:rPr>
                <w:rStyle w:val="IndexLink"/>
                <w:rtl w:val="true"/>
              </w:rPr>
              <w:t>النول</w:t>
            </w:r>
            <w:r>
              <w:rPr>
                <w:rStyle w:val="IndexLink"/>
                <w:rtl w:val="true"/>
              </w:rPr>
              <w:t>»</w:t>
              <w:tab/>
            </w:r>
            <w:r>
              <w:rPr>
                <w:rStyle w:val="IndexLink"/>
              </w:rPr>
              <w:t>249</w:t>
            </w:r>
          </w:hyperlink>
        </w:p>
        <w:p>
          <w:pPr>
            <w:pStyle w:val="Contents3"/>
            <w:tabs>
              <w:tab w:val="clear" w:pos="8459"/>
              <w:tab w:val="right" w:pos="9026" w:leader="dot"/>
            </w:tabs>
            <w:rPr/>
          </w:pPr>
          <w:hyperlink w:anchor="__RefHeading___Toc644922_730472459">
            <w:r>
              <w:rPr>
                <w:webHidden/>
                <w:rStyle w:val="IndexLink"/>
                <w:rtl w:val="true"/>
              </w:rPr>
              <w:t>«</w:t>
            </w:r>
            <w:r>
              <w:rPr>
                <w:rStyle w:val="IndexLink"/>
                <w:rtl w:val="true"/>
              </w:rPr>
              <w:t>النوم</w:t>
            </w:r>
            <w:r>
              <w:rPr>
                <w:rStyle w:val="IndexLink"/>
                <w:rtl w:val="true"/>
              </w:rPr>
              <w:t>»</w:t>
              <w:tab/>
            </w:r>
            <w:r>
              <w:rPr>
                <w:rStyle w:val="IndexLink"/>
              </w:rPr>
              <w:t>249</w:t>
            </w:r>
          </w:hyperlink>
        </w:p>
        <w:p>
          <w:pPr>
            <w:pStyle w:val="Contents3"/>
            <w:tabs>
              <w:tab w:val="clear" w:pos="8459"/>
              <w:tab w:val="right" w:pos="9026" w:leader="dot"/>
            </w:tabs>
            <w:rPr/>
          </w:pPr>
          <w:hyperlink w:anchor="__RefHeading___Toc644924_730472459">
            <w:r>
              <w:rPr>
                <w:webHidden/>
                <w:rStyle w:val="IndexLink"/>
                <w:rtl w:val="true"/>
              </w:rPr>
              <w:t>«</w:t>
            </w:r>
            <w:r>
              <w:rPr>
                <w:rStyle w:val="IndexLink"/>
                <w:rtl w:val="true"/>
              </w:rPr>
              <w:t xml:space="preserve">النَومَة </w:t>
            </w:r>
            <w:r>
              <w:rPr>
                <w:rStyle w:val="IndexLink"/>
                <w:rtl w:val="true"/>
              </w:rPr>
              <w:t>»</w:t>
              <w:tab/>
            </w:r>
            <w:r>
              <w:rPr>
                <w:rStyle w:val="IndexLink"/>
              </w:rPr>
              <w:t>258</w:t>
            </w:r>
          </w:hyperlink>
        </w:p>
        <w:p>
          <w:pPr>
            <w:pStyle w:val="Contents3"/>
            <w:tabs>
              <w:tab w:val="clear" w:pos="8459"/>
              <w:tab w:val="right" w:pos="9026" w:leader="dot"/>
            </w:tabs>
            <w:rPr/>
          </w:pPr>
          <w:hyperlink w:anchor="__RefHeading___Toc644926_730472459">
            <w:r>
              <w:rPr>
                <w:webHidden/>
                <w:rStyle w:val="IndexLink"/>
                <w:rtl w:val="true"/>
              </w:rPr>
              <w:t>«</w:t>
            </w:r>
            <w:r>
              <w:rPr>
                <w:rStyle w:val="IndexLink"/>
                <w:rtl w:val="true"/>
              </w:rPr>
              <w:t>النُومَة</w:t>
            </w:r>
            <w:r>
              <w:rPr>
                <w:rStyle w:val="IndexLink"/>
                <w:rtl w:val="true"/>
              </w:rPr>
              <w:t>»</w:t>
              <w:tab/>
            </w:r>
            <w:r>
              <w:rPr>
                <w:rStyle w:val="IndexLink"/>
              </w:rPr>
              <w:t>258</w:t>
            </w:r>
          </w:hyperlink>
        </w:p>
        <w:p>
          <w:pPr>
            <w:pStyle w:val="Contents3"/>
            <w:tabs>
              <w:tab w:val="clear" w:pos="8459"/>
              <w:tab w:val="right" w:pos="9026" w:leader="dot"/>
            </w:tabs>
            <w:rPr/>
          </w:pPr>
          <w:hyperlink w:anchor="__RefHeading___Toc644928_730472459">
            <w:r>
              <w:rPr>
                <w:webHidden/>
                <w:rStyle w:val="IndexLink"/>
                <w:rtl w:val="true"/>
              </w:rPr>
              <w:t>«</w:t>
            </w:r>
            <w:r>
              <w:rPr>
                <w:rStyle w:val="IndexLink"/>
                <w:rtl w:val="true"/>
              </w:rPr>
              <w:t>النون</w:t>
            </w:r>
            <w:r>
              <w:rPr>
                <w:rStyle w:val="IndexLink"/>
                <w:rtl w:val="true"/>
              </w:rPr>
              <w:t>»</w:t>
              <w:tab/>
            </w:r>
            <w:r>
              <w:rPr>
                <w:rStyle w:val="IndexLink"/>
              </w:rPr>
              <w:t>258</w:t>
            </w:r>
          </w:hyperlink>
        </w:p>
        <w:p>
          <w:pPr>
            <w:pStyle w:val="Contents3"/>
            <w:tabs>
              <w:tab w:val="clear" w:pos="8459"/>
              <w:tab w:val="right" w:pos="9026" w:leader="dot"/>
            </w:tabs>
            <w:rPr/>
          </w:pPr>
          <w:hyperlink w:anchor="__RefHeading___Toc644930_730472459">
            <w:r>
              <w:rPr>
                <w:webHidden/>
                <w:rStyle w:val="IndexLink"/>
                <w:rtl w:val="true"/>
              </w:rPr>
              <w:t xml:space="preserve">« </w:t>
            </w:r>
            <w:r>
              <w:rPr>
                <w:rStyle w:val="IndexLink"/>
                <w:rtl w:val="true"/>
              </w:rPr>
              <w:t xml:space="preserve">نویقات </w:t>
            </w:r>
            <w:r>
              <w:rPr>
                <w:rStyle w:val="IndexLink"/>
                <w:rtl w:val="true"/>
              </w:rPr>
              <w:t>»</w:t>
              <w:tab/>
            </w:r>
            <w:r>
              <w:rPr>
                <w:rStyle w:val="IndexLink"/>
              </w:rPr>
              <w:t>258</w:t>
            </w:r>
          </w:hyperlink>
        </w:p>
        <w:p>
          <w:pPr>
            <w:pStyle w:val="Contents2"/>
            <w:tabs>
              <w:tab w:val="clear" w:pos="8743"/>
              <w:tab w:val="right" w:pos="9026" w:leader="dot"/>
            </w:tabs>
            <w:rPr/>
          </w:pPr>
          <w:hyperlink w:anchor="__RefHeading___Toc644932_730472459">
            <w:r>
              <w:rPr>
                <w:webHidden/>
                <w:rStyle w:val="IndexLink"/>
                <w:rtl w:val="true"/>
              </w:rPr>
              <w:t>«</w:t>
            </w:r>
            <w:r>
              <w:rPr>
                <w:rStyle w:val="IndexLink"/>
                <w:rtl w:val="true"/>
              </w:rPr>
              <w:t>النون والهاء</w:t>
            </w:r>
            <w:r>
              <w:rPr>
                <w:rStyle w:val="IndexLink"/>
                <w:rtl w:val="true"/>
              </w:rPr>
              <w:t>»</w:t>
              <w:tab/>
            </w:r>
            <w:r>
              <w:rPr>
                <w:rStyle w:val="IndexLink"/>
              </w:rPr>
              <w:t>259</w:t>
            </w:r>
          </w:hyperlink>
        </w:p>
        <w:p>
          <w:pPr>
            <w:pStyle w:val="Contents3"/>
            <w:tabs>
              <w:tab w:val="clear" w:pos="8459"/>
              <w:tab w:val="right" w:pos="9026" w:leader="dot"/>
            </w:tabs>
            <w:rPr/>
          </w:pPr>
          <w:hyperlink w:anchor="__RefHeading___Toc644934_730472459">
            <w:r>
              <w:rPr>
                <w:webHidden/>
                <w:rStyle w:val="IndexLink"/>
                <w:rtl w:val="true"/>
              </w:rPr>
              <w:t>«</w:t>
            </w:r>
            <w:r>
              <w:rPr>
                <w:rStyle w:val="IndexLink"/>
                <w:rtl w:val="true"/>
              </w:rPr>
              <w:t>النُهی</w:t>
            </w:r>
            <w:r>
              <w:rPr>
                <w:rStyle w:val="IndexLink"/>
                <w:rtl w:val="true"/>
              </w:rPr>
              <w:t>»</w:t>
              <w:tab/>
            </w:r>
            <w:r>
              <w:rPr>
                <w:rStyle w:val="IndexLink"/>
              </w:rPr>
              <w:t>259</w:t>
            </w:r>
          </w:hyperlink>
        </w:p>
        <w:p>
          <w:pPr>
            <w:pStyle w:val="Contents3"/>
            <w:tabs>
              <w:tab w:val="clear" w:pos="8459"/>
              <w:tab w:val="right" w:pos="9026" w:leader="dot"/>
            </w:tabs>
            <w:rPr/>
          </w:pPr>
          <w:hyperlink w:anchor="__RefHeading___Toc644936_730472459">
            <w:r>
              <w:rPr>
                <w:webHidden/>
                <w:rStyle w:val="IndexLink"/>
                <w:rtl w:val="true"/>
              </w:rPr>
              <w:t>«</w:t>
            </w:r>
            <w:r>
              <w:rPr>
                <w:rStyle w:val="IndexLink"/>
                <w:rtl w:val="true"/>
              </w:rPr>
              <w:t>النهار</w:t>
            </w:r>
            <w:r>
              <w:rPr>
                <w:rStyle w:val="IndexLink"/>
                <w:rtl w:val="true"/>
              </w:rPr>
              <w:t>»</w:t>
              <w:tab/>
            </w:r>
            <w:r>
              <w:rPr>
                <w:rStyle w:val="IndexLink"/>
              </w:rPr>
              <w:t>259</w:t>
            </w:r>
          </w:hyperlink>
        </w:p>
        <w:p>
          <w:pPr>
            <w:pStyle w:val="Contents3"/>
            <w:tabs>
              <w:tab w:val="clear" w:pos="8459"/>
              <w:tab w:val="right" w:pos="9026" w:leader="dot"/>
            </w:tabs>
            <w:rPr/>
          </w:pPr>
          <w:hyperlink w:anchor="__RefHeading___Toc644938_730472459">
            <w:r>
              <w:rPr>
                <w:webHidden/>
                <w:rStyle w:val="IndexLink"/>
                <w:rtl w:val="true"/>
              </w:rPr>
              <w:t>«</w:t>
            </w:r>
            <w:r>
              <w:rPr>
                <w:rStyle w:val="IndexLink"/>
                <w:rtl w:val="true"/>
              </w:rPr>
              <w:t xml:space="preserve">النهارية </w:t>
            </w:r>
            <w:r>
              <w:rPr>
                <w:rStyle w:val="IndexLink"/>
                <w:rtl w:val="true"/>
              </w:rPr>
              <w:t>»</w:t>
              <w:tab/>
            </w:r>
            <w:r>
              <w:rPr>
                <w:rStyle w:val="IndexLink"/>
              </w:rPr>
              <w:t>263</w:t>
            </w:r>
          </w:hyperlink>
        </w:p>
        <w:p>
          <w:pPr>
            <w:pStyle w:val="Contents3"/>
            <w:tabs>
              <w:tab w:val="clear" w:pos="8459"/>
              <w:tab w:val="right" w:pos="9026" w:leader="dot"/>
            </w:tabs>
            <w:rPr/>
          </w:pPr>
          <w:hyperlink w:anchor="__RefHeading___Toc644940_730472459">
            <w:r>
              <w:rPr>
                <w:webHidden/>
                <w:rStyle w:val="IndexLink"/>
                <w:rtl w:val="true"/>
              </w:rPr>
              <w:t>«</w:t>
            </w:r>
            <w:r>
              <w:rPr>
                <w:rStyle w:val="IndexLink"/>
                <w:rtl w:val="true"/>
              </w:rPr>
              <w:t>النهاية</w:t>
            </w:r>
            <w:r>
              <w:rPr>
                <w:rStyle w:val="IndexLink"/>
                <w:rtl w:val="true"/>
              </w:rPr>
              <w:t>»</w:t>
              <w:tab/>
            </w:r>
            <w:r>
              <w:rPr>
                <w:rStyle w:val="IndexLink"/>
              </w:rPr>
              <w:t>263</w:t>
            </w:r>
          </w:hyperlink>
        </w:p>
        <w:p>
          <w:pPr>
            <w:pStyle w:val="Contents3"/>
            <w:tabs>
              <w:tab w:val="clear" w:pos="8459"/>
              <w:tab w:val="right" w:pos="9026" w:leader="dot"/>
            </w:tabs>
            <w:rPr/>
          </w:pPr>
          <w:hyperlink w:anchor="__RefHeading___Toc644942_730472459">
            <w:r>
              <w:rPr>
                <w:webHidden/>
                <w:rStyle w:val="IndexLink"/>
                <w:rtl w:val="true"/>
              </w:rPr>
              <w:t>«</w:t>
            </w:r>
            <w:r>
              <w:rPr>
                <w:rStyle w:val="IndexLink"/>
                <w:rtl w:val="true"/>
              </w:rPr>
              <w:t>النهب</w:t>
            </w:r>
            <w:r>
              <w:rPr>
                <w:rStyle w:val="IndexLink"/>
                <w:rtl w:val="true"/>
              </w:rPr>
              <w:t>»</w:t>
              <w:tab/>
            </w:r>
            <w:r>
              <w:rPr>
                <w:rStyle w:val="IndexLink"/>
              </w:rPr>
              <w:t>263</w:t>
            </w:r>
          </w:hyperlink>
        </w:p>
        <w:p>
          <w:pPr>
            <w:pStyle w:val="Contents3"/>
            <w:tabs>
              <w:tab w:val="clear" w:pos="8459"/>
              <w:tab w:val="right" w:pos="9026" w:leader="dot"/>
            </w:tabs>
            <w:rPr/>
          </w:pPr>
          <w:hyperlink w:anchor="__RefHeading___Toc644944_730472459">
            <w:r>
              <w:rPr>
                <w:webHidden/>
                <w:rStyle w:val="IndexLink"/>
                <w:rtl w:val="true"/>
              </w:rPr>
              <w:t>«</w:t>
            </w:r>
            <w:r>
              <w:rPr>
                <w:rStyle w:val="IndexLink"/>
                <w:rtl w:val="true"/>
              </w:rPr>
              <w:t>النهبة</w:t>
            </w:r>
            <w:r>
              <w:rPr>
                <w:rStyle w:val="IndexLink"/>
                <w:rtl w:val="true"/>
              </w:rPr>
              <w:t>»</w:t>
              <w:tab/>
            </w:r>
            <w:r>
              <w:rPr>
                <w:rStyle w:val="IndexLink"/>
              </w:rPr>
              <w:t>263</w:t>
            </w:r>
          </w:hyperlink>
        </w:p>
        <w:p>
          <w:pPr>
            <w:pStyle w:val="Contents3"/>
            <w:tabs>
              <w:tab w:val="clear" w:pos="8459"/>
              <w:tab w:val="right" w:pos="9026" w:leader="dot"/>
            </w:tabs>
            <w:rPr/>
          </w:pPr>
          <w:hyperlink w:anchor="__RefHeading___Toc644946_730472459">
            <w:r>
              <w:rPr>
                <w:webHidden/>
                <w:rStyle w:val="IndexLink"/>
                <w:rtl w:val="true"/>
              </w:rPr>
              <w:t>«</w:t>
            </w:r>
            <w:r>
              <w:rPr>
                <w:rStyle w:val="IndexLink"/>
                <w:rtl w:val="true"/>
              </w:rPr>
              <w:t>النهج</w:t>
            </w:r>
            <w:r>
              <w:rPr>
                <w:rStyle w:val="IndexLink"/>
                <w:rtl w:val="true"/>
              </w:rPr>
              <w:t>»</w:t>
              <w:tab/>
            </w:r>
            <w:r>
              <w:rPr>
                <w:rStyle w:val="IndexLink"/>
              </w:rPr>
              <w:t>263</w:t>
            </w:r>
          </w:hyperlink>
        </w:p>
        <w:p>
          <w:pPr>
            <w:pStyle w:val="Contents3"/>
            <w:tabs>
              <w:tab w:val="clear" w:pos="8459"/>
              <w:tab w:val="right" w:pos="9026" w:leader="dot"/>
            </w:tabs>
            <w:rPr/>
          </w:pPr>
          <w:hyperlink w:anchor="__RefHeading___Toc644948_730472459">
            <w:r>
              <w:rPr>
                <w:webHidden/>
                <w:rStyle w:val="IndexLink"/>
                <w:rtl w:val="true"/>
              </w:rPr>
              <w:t>«</w:t>
            </w:r>
            <w:r>
              <w:rPr>
                <w:rStyle w:val="IndexLink"/>
                <w:rtl w:val="true"/>
              </w:rPr>
              <w:t>النهر</w:t>
            </w:r>
            <w:r>
              <w:rPr>
                <w:rStyle w:val="IndexLink"/>
                <w:rtl w:val="true"/>
              </w:rPr>
              <w:t>»</w:t>
              <w:tab/>
            </w:r>
            <w:r>
              <w:rPr>
                <w:rStyle w:val="IndexLink"/>
              </w:rPr>
              <w:t>263</w:t>
            </w:r>
          </w:hyperlink>
        </w:p>
        <w:p>
          <w:pPr>
            <w:pStyle w:val="Contents3"/>
            <w:tabs>
              <w:tab w:val="clear" w:pos="8459"/>
              <w:tab w:val="right" w:pos="9026" w:leader="dot"/>
            </w:tabs>
            <w:rPr/>
          </w:pPr>
          <w:hyperlink w:anchor="__RefHeading___Toc644950_730472459">
            <w:r>
              <w:rPr>
                <w:webHidden/>
                <w:rStyle w:val="IndexLink"/>
                <w:rtl w:val="true"/>
              </w:rPr>
              <w:t>«</w:t>
            </w:r>
            <w:r>
              <w:rPr>
                <w:rStyle w:val="IndexLink"/>
                <w:rtl w:val="true"/>
              </w:rPr>
              <w:t>النهران</w:t>
            </w:r>
            <w:r>
              <w:rPr>
                <w:rStyle w:val="IndexLink"/>
                <w:rtl w:val="true"/>
              </w:rPr>
              <w:t>»</w:t>
              <w:tab/>
            </w:r>
            <w:r>
              <w:rPr>
                <w:rStyle w:val="IndexLink"/>
              </w:rPr>
              <w:t>265</w:t>
            </w:r>
          </w:hyperlink>
        </w:p>
        <w:p>
          <w:pPr>
            <w:pStyle w:val="Contents3"/>
            <w:tabs>
              <w:tab w:val="clear" w:pos="8459"/>
              <w:tab w:val="right" w:pos="9026" w:leader="dot"/>
            </w:tabs>
            <w:rPr/>
          </w:pPr>
          <w:hyperlink w:anchor="__RefHeading___Toc644952_730472459">
            <w:r>
              <w:rPr>
                <w:webHidden/>
                <w:rStyle w:val="IndexLink"/>
                <w:rtl w:val="true"/>
              </w:rPr>
              <w:t>«</w:t>
            </w:r>
            <w:r>
              <w:rPr>
                <w:rStyle w:val="IndexLink"/>
                <w:rtl w:val="true"/>
              </w:rPr>
              <w:t>النهروان</w:t>
            </w:r>
            <w:r>
              <w:rPr>
                <w:rStyle w:val="IndexLink"/>
                <w:rtl w:val="true"/>
              </w:rPr>
              <w:t>»</w:t>
              <w:tab/>
            </w:r>
            <w:r>
              <w:rPr>
                <w:rStyle w:val="IndexLink"/>
              </w:rPr>
              <w:t>265</w:t>
            </w:r>
          </w:hyperlink>
        </w:p>
        <w:p>
          <w:pPr>
            <w:pStyle w:val="Contents3"/>
            <w:tabs>
              <w:tab w:val="clear" w:pos="8459"/>
              <w:tab w:val="right" w:pos="9026" w:leader="dot"/>
            </w:tabs>
            <w:rPr/>
          </w:pPr>
          <w:hyperlink w:anchor="__RefHeading___Toc644954_730472459">
            <w:r>
              <w:rPr>
                <w:webHidden/>
                <w:rStyle w:val="IndexLink"/>
                <w:rtl w:val="true"/>
              </w:rPr>
              <w:t>«</w:t>
            </w:r>
            <w:r>
              <w:rPr>
                <w:rStyle w:val="IndexLink"/>
                <w:rtl w:val="true"/>
              </w:rPr>
              <w:t>النهش</w:t>
            </w:r>
            <w:r>
              <w:rPr>
                <w:rStyle w:val="IndexLink"/>
                <w:rtl w:val="true"/>
              </w:rPr>
              <w:t>»</w:t>
              <w:tab/>
            </w:r>
            <w:r>
              <w:rPr>
                <w:rStyle w:val="IndexLink"/>
              </w:rPr>
              <w:t>265</w:t>
            </w:r>
          </w:hyperlink>
        </w:p>
        <w:p>
          <w:pPr>
            <w:pStyle w:val="Contents3"/>
            <w:tabs>
              <w:tab w:val="clear" w:pos="8459"/>
              <w:tab w:val="right" w:pos="9026" w:leader="dot"/>
            </w:tabs>
            <w:rPr/>
          </w:pPr>
          <w:hyperlink w:anchor="__RefHeading___Toc644956_730472459">
            <w:r>
              <w:rPr>
                <w:webHidden/>
                <w:rStyle w:val="IndexLink"/>
                <w:rtl w:val="true"/>
              </w:rPr>
              <w:t>«</w:t>
            </w:r>
            <w:r>
              <w:rPr>
                <w:rStyle w:val="IndexLink"/>
                <w:rtl w:val="true"/>
              </w:rPr>
              <w:t>النهك</w:t>
            </w:r>
            <w:r>
              <w:rPr>
                <w:rStyle w:val="IndexLink"/>
                <w:rtl w:val="true"/>
              </w:rPr>
              <w:t>»</w:t>
              <w:tab/>
            </w:r>
            <w:r>
              <w:rPr>
                <w:rStyle w:val="IndexLink"/>
              </w:rPr>
              <w:t>265</w:t>
            </w:r>
          </w:hyperlink>
        </w:p>
        <w:p>
          <w:pPr>
            <w:pStyle w:val="Contents3"/>
            <w:tabs>
              <w:tab w:val="clear" w:pos="8459"/>
              <w:tab w:val="right" w:pos="9026" w:leader="dot"/>
            </w:tabs>
            <w:rPr/>
          </w:pPr>
          <w:hyperlink w:anchor="__RefHeading___Toc644958_730472459">
            <w:r>
              <w:rPr>
                <w:webHidden/>
                <w:rStyle w:val="IndexLink"/>
                <w:rtl w:val="true"/>
              </w:rPr>
              <w:t>«</w:t>
            </w:r>
            <w:r>
              <w:rPr>
                <w:rStyle w:val="IndexLink"/>
                <w:rtl w:val="true"/>
              </w:rPr>
              <w:t xml:space="preserve">النهوض </w:t>
            </w:r>
            <w:r>
              <w:rPr>
                <w:rStyle w:val="IndexLink"/>
                <w:rtl w:val="true"/>
              </w:rPr>
              <w:t>»</w:t>
              <w:tab/>
            </w:r>
            <w:r>
              <w:rPr>
                <w:rStyle w:val="IndexLink"/>
              </w:rPr>
              <w:t>265</w:t>
            </w:r>
          </w:hyperlink>
        </w:p>
        <w:p>
          <w:pPr>
            <w:pStyle w:val="Contents3"/>
            <w:tabs>
              <w:tab w:val="clear" w:pos="8459"/>
              <w:tab w:val="right" w:pos="9026" w:leader="dot"/>
            </w:tabs>
            <w:rPr/>
          </w:pPr>
          <w:hyperlink w:anchor="__RefHeading___Toc644960_730472459">
            <w:r>
              <w:rPr>
                <w:webHidden/>
                <w:rStyle w:val="IndexLink"/>
                <w:rtl w:val="true"/>
              </w:rPr>
              <w:t>«</w:t>
            </w:r>
            <w:r>
              <w:rPr>
                <w:rStyle w:val="IndexLink"/>
                <w:rtl w:val="true"/>
              </w:rPr>
              <w:t>النهی</w:t>
            </w:r>
            <w:r>
              <w:rPr>
                <w:rStyle w:val="IndexLink"/>
                <w:rtl w:val="true"/>
              </w:rPr>
              <w:t>»</w:t>
              <w:tab/>
            </w:r>
            <w:r>
              <w:rPr>
                <w:rStyle w:val="IndexLink"/>
              </w:rPr>
              <w:t>266</w:t>
            </w:r>
          </w:hyperlink>
        </w:p>
        <w:p>
          <w:pPr>
            <w:pStyle w:val="Contents2"/>
            <w:tabs>
              <w:tab w:val="clear" w:pos="8743"/>
              <w:tab w:val="right" w:pos="9026" w:leader="dot"/>
            </w:tabs>
            <w:rPr/>
          </w:pPr>
          <w:hyperlink w:anchor="__RefHeading___Toc644962_730472459">
            <w:r>
              <w:rPr>
                <w:webHidden/>
                <w:rStyle w:val="IndexLink"/>
                <w:rtl w:val="true"/>
              </w:rPr>
              <w:t>«</w:t>
            </w:r>
            <w:r>
              <w:rPr>
                <w:rStyle w:val="IndexLink"/>
                <w:rtl w:val="true"/>
              </w:rPr>
              <w:t>النون والياء</w:t>
            </w:r>
            <w:r>
              <w:rPr>
                <w:rStyle w:val="IndexLink"/>
                <w:rtl w:val="true"/>
              </w:rPr>
              <w:t>»</w:t>
              <w:tab/>
            </w:r>
            <w:r>
              <w:rPr>
                <w:rStyle w:val="IndexLink"/>
              </w:rPr>
              <w:t>283</w:t>
            </w:r>
          </w:hyperlink>
        </w:p>
        <w:p>
          <w:pPr>
            <w:pStyle w:val="Contents3"/>
            <w:tabs>
              <w:tab w:val="clear" w:pos="8459"/>
              <w:tab w:val="right" w:pos="9026" w:leader="dot"/>
            </w:tabs>
            <w:rPr/>
          </w:pPr>
          <w:hyperlink w:anchor="__RefHeading___Toc644964_730472459">
            <w:r>
              <w:rPr>
                <w:webHidden/>
                <w:rStyle w:val="IndexLink"/>
                <w:rtl w:val="true"/>
              </w:rPr>
              <w:t>«</w:t>
            </w:r>
            <w:r>
              <w:rPr>
                <w:rStyle w:val="IndexLink"/>
                <w:rtl w:val="true"/>
              </w:rPr>
              <w:t xml:space="preserve">النيء </w:t>
            </w:r>
            <w:r>
              <w:rPr>
                <w:rStyle w:val="IndexLink"/>
                <w:rtl w:val="true"/>
              </w:rPr>
              <w:t>»</w:t>
              <w:tab/>
            </w:r>
            <w:r>
              <w:rPr>
                <w:rStyle w:val="IndexLink"/>
              </w:rPr>
              <w:t>283</w:t>
            </w:r>
          </w:hyperlink>
        </w:p>
        <w:p>
          <w:pPr>
            <w:pStyle w:val="Contents3"/>
            <w:tabs>
              <w:tab w:val="clear" w:pos="8459"/>
              <w:tab w:val="right" w:pos="9026" w:leader="dot"/>
            </w:tabs>
            <w:rPr/>
          </w:pPr>
          <w:hyperlink w:anchor="__RefHeading___Toc644966_730472459">
            <w:r>
              <w:rPr>
                <w:webHidden/>
                <w:rStyle w:val="IndexLink"/>
                <w:rtl w:val="true"/>
              </w:rPr>
              <w:t>«</w:t>
            </w:r>
            <w:r>
              <w:rPr>
                <w:rStyle w:val="IndexLink"/>
                <w:rtl w:val="true"/>
              </w:rPr>
              <w:t>النيابة</w:t>
            </w:r>
            <w:r>
              <w:rPr>
                <w:rStyle w:val="IndexLink"/>
                <w:rtl w:val="true"/>
              </w:rPr>
              <w:t>»</w:t>
              <w:tab/>
            </w:r>
            <w:r>
              <w:rPr>
                <w:rStyle w:val="IndexLink"/>
              </w:rPr>
              <w:t>283</w:t>
            </w:r>
          </w:hyperlink>
        </w:p>
        <w:p>
          <w:pPr>
            <w:pStyle w:val="Contents3"/>
            <w:tabs>
              <w:tab w:val="clear" w:pos="8459"/>
              <w:tab w:val="right" w:pos="9026" w:leader="dot"/>
            </w:tabs>
            <w:rPr/>
          </w:pPr>
          <w:hyperlink w:anchor="__RefHeading___Toc644968_730472459">
            <w:r>
              <w:rPr>
                <w:webHidden/>
                <w:rStyle w:val="IndexLink"/>
                <w:rtl w:val="true"/>
              </w:rPr>
              <w:t>«</w:t>
            </w:r>
            <w:r>
              <w:rPr>
                <w:rStyle w:val="IndexLink"/>
                <w:rtl w:val="true"/>
              </w:rPr>
              <w:t>النیات</w:t>
            </w:r>
            <w:r>
              <w:rPr>
                <w:rStyle w:val="IndexLink"/>
                <w:rtl w:val="true"/>
              </w:rPr>
              <w:t>»</w:t>
              <w:tab/>
            </w:r>
            <w:r>
              <w:rPr>
                <w:rStyle w:val="IndexLink"/>
              </w:rPr>
              <w:t>290</w:t>
            </w:r>
          </w:hyperlink>
        </w:p>
        <w:p>
          <w:pPr>
            <w:pStyle w:val="Contents3"/>
            <w:tabs>
              <w:tab w:val="clear" w:pos="8459"/>
              <w:tab w:val="right" w:pos="9026" w:leader="dot"/>
            </w:tabs>
            <w:rPr/>
          </w:pPr>
          <w:hyperlink w:anchor="__RefHeading___Toc644970_730472459">
            <w:r>
              <w:rPr>
                <w:webHidden/>
                <w:rStyle w:val="IndexLink"/>
                <w:rtl w:val="true"/>
              </w:rPr>
              <w:t>«</w:t>
            </w:r>
            <w:r>
              <w:rPr>
                <w:rStyle w:val="IndexLink"/>
                <w:rtl w:val="true"/>
              </w:rPr>
              <w:t>النياحة</w:t>
            </w:r>
            <w:r>
              <w:rPr>
                <w:rStyle w:val="IndexLink"/>
                <w:rtl w:val="true"/>
              </w:rPr>
              <w:t>»</w:t>
              <w:tab/>
            </w:r>
            <w:r>
              <w:rPr>
                <w:rStyle w:val="IndexLink"/>
              </w:rPr>
              <w:t>290</w:t>
            </w:r>
          </w:hyperlink>
        </w:p>
        <w:p>
          <w:pPr>
            <w:pStyle w:val="Contents3"/>
            <w:tabs>
              <w:tab w:val="clear" w:pos="8459"/>
              <w:tab w:val="right" w:pos="9026" w:leader="dot"/>
            </w:tabs>
            <w:rPr/>
          </w:pPr>
          <w:hyperlink w:anchor="__RefHeading___Toc644972_730472459">
            <w:r>
              <w:rPr>
                <w:webHidden/>
                <w:rStyle w:val="IndexLink"/>
                <w:rtl w:val="true"/>
              </w:rPr>
              <w:t>«</w:t>
            </w:r>
            <w:r>
              <w:rPr>
                <w:rStyle w:val="IndexLink"/>
                <w:rtl w:val="true"/>
              </w:rPr>
              <w:t xml:space="preserve">النيام </w:t>
            </w:r>
            <w:r>
              <w:rPr>
                <w:rStyle w:val="IndexLink"/>
                <w:rtl w:val="true"/>
              </w:rPr>
              <w:t>»</w:t>
              <w:tab/>
            </w:r>
            <w:r>
              <w:rPr>
                <w:rStyle w:val="IndexLink"/>
              </w:rPr>
              <w:t>290</w:t>
            </w:r>
          </w:hyperlink>
        </w:p>
        <w:p>
          <w:pPr>
            <w:pStyle w:val="Contents3"/>
            <w:tabs>
              <w:tab w:val="clear" w:pos="8459"/>
              <w:tab w:val="right" w:pos="9026" w:leader="dot"/>
            </w:tabs>
            <w:rPr/>
          </w:pPr>
          <w:hyperlink w:anchor="__RefHeading___Toc644974_730472459">
            <w:r>
              <w:rPr>
                <w:webHidden/>
                <w:rStyle w:val="IndexLink"/>
                <w:rtl w:val="true"/>
              </w:rPr>
              <w:t>«</w:t>
            </w:r>
            <w:r>
              <w:rPr>
                <w:rStyle w:val="IndexLink"/>
                <w:rtl w:val="true"/>
              </w:rPr>
              <w:t xml:space="preserve">النيران </w:t>
            </w:r>
            <w:r>
              <w:rPr>
                <w:rStyle w:val="IndexLink"/>
                <w:rtl w:val="true"/>
              </w:rPr>
              <w:t>»</w:t>
              <w:tab/>
            </w:r>
            <w:r>
              <w:rPr>
                <w:rStyle w:val="IndexLink"/>
              </w:rPr>
              <w:t>291</w:t>
            </w:r>
          </w:hyperlink>
        </w:p>
        <w:p>
          <w:pPr>
            <w:pStyle w:val="Contents3"/>
            <w:tabs>
              <w:tab w:val="clear" w:pos="8459"/>
              <w:tab w:val="right" w:pos="9026" w:leader="dot"/>
            </w:tabs>
            <w:rPr/>
          </w:pPr>
          <w:hyperlink w:anchor="__RefHeading___Toc644976_730472459">
            <w:r>
              <w:rPr>
                <w:webHidden/>
                <w:rStyle w:val="IndexLink"/>
                <w:rtl w:val="true"/>
              </w:rPr>
              <w:t>«</w:t>
            </w:r>
            <w:r>
              <w:rPr>
                <w:rStyle w:val="IndexLink"/>
                <w:rtl w:val="true"/>
              </w:rPr>
              <w:t>النیروز</w:t>
            </w:r>
            <w:r>
              <w:rPr>
                <w:rStyle w:val="IndexLink"/>
                <w:rtl w:val="true"/>
              </w:rPr>
              <w:t>»</w:t>
              <w:tab/>
            </w:r>
            <w:r>
              <w:rPr>
                <w:rStyle w:val="IndexLink"/>
              </w:rPr>
              <w:t>291</w:t>
            </w:r>
          </w:hyperlink>
        </w:p>
        <w:p>
          <w:pPr>
            <w:pStyle w:val="Contents3"/>
            <w:tabs>
              <w:tab w:val="clear" w:pos="8459"/>
              <w:tab w:val="right" w:pos="9026" w:leader="dot"/>
            </w:tabs>
            <w:rPr/>
          </w:pPr>
          <w:hyperlink w:anchor="__RefHeading___Toc644978_730472459">
            <w:r>
              <w:rPr>
                <w:webHidden/>
                <w:rStyle w:val="IndexLink"/>
                <w:rtl w:val="true"/>
              </w:rPr>
              <w:t>«</w:t>
            </w:r>
            <w:r>
              <w:rPr>
                <w:rStyle w:val="IndexLink"/>
                <w:rtl w:val="true"/>
              </w:rPr>
              <w:t>نیسابور</w:t>
            </w:r>
            <w:r>
              <w:rPr>
                <w:rStyle w:val="IndexLink"/>
                <w:rtl w:val="true"/>
              </w:rPr>
              <w:t>»</w:t>
              <w:tab/>
            </w:r>
            <w:r>
              <w:rPr>
                <w:rStyle w:val="IndexLink"/>
              </w:rPr>
              <w:t>291</w:t>
            </w:r>
          </w:hyperlink>
        </w:p>
        <w:p>
          <w:pPr>
            <w:pStyle w:val="Contents3"/>
            <w:tabs>
              <w:tab w:val="clear" w:pos="8459"/>
              <w:tab w:val="right" w:pos="9026" w:leader="dot"/>
            </w:tabs>
            <w:rPr/>
          </w:pPr>
          <w:hyperlink w:anchor="__RefHeading___Toc644980_730472459">
            <w:r>
              <w:rPr>
                <w:webHidden/>
                <w:rStyle w:val="IndexLink"/>
                <w:rtl w:val="true"/>
              </w:rPr>
              <w:t>«</w:t>
            </w:r>
            <w:r>
              <w:rPr>
                <w:rStyle w:val="IndexLink"/>
                <w:rtl w:val="true"/>
              </w:rPr>
              <w:t>نیسان</w:t>
            </w:r>
            <w:r>
              <w:rPr>
                <w:rStyle w:val="IndexLink"/>
                <w:rtl w:val="true"/>
              </w:rPr>
              <w:t>»</w:t>
              <w:tab/>
            </w:r>
            <w:r>
              <w:rPr>
                <w:rStyle w:val="IndexLink"/>
              </w:rPr>
              <w:t>291</w:t>
            </w:r>
          </w:hyperlink>
        </w:p>
        <w:p>
          <w:pPr>
            <w:pStyle w:val="Contents3"/>
            <w:tabs>
              <w:tab w:val="clear" w:pos="8459"/>
              <w:tab w:val="right" w:pos="9026" w:leader="dot"/>
            </w:tabs>
            <w:rPr/>
          </w:pPr>
          <w:hyperlink w:anchor="__RefHeading___Toc644982_730472459">
            <w:r>
              <w:rPr>
                <w:webHidden/>
                <w:rStyle w:val="IndexLink"/>
                <w:rtl w:val="true"/>
              </w:rPr>
              <w:t>«</w:t>
            </w:r>
            <w:r>
              <w:rPr>
                <w:rStyle w:val="IndexLink"/>
                <w:rtl w:val="true"/>
              </w:rPr>
              <w:t>النيف</w:t>
            </w:r>
            <w:r>
              <w:rPr>
                <w:rStyle w:val="IndexLink"/>
                <w:rtl w:val="true"/>
              </w:rPr>
              <w:t>»</w:t>
              <w:tab/>
            </w:r>
            <w:r>
              <w:rPr>
                <w:rStyle w:val="IndexLink"/>
              </w:rPr>
              <w:t>291</w:t>
            </w:r>
          </w:hyperlink>
        </w:p>
        <w:p>
          <w:pPr>
            <w:pStyle w:val="Contents3"/>
            <w:tabs>
              <w:tab w:val="clear" w:pos="8459"/>
              <w:tab w:val="right" w:pos="9026" w:leader="dot"/>
            </w:tabs>
            <w:rPr/>
          </w:pPr>
          <w:hyperlink w:anchor="__RefHeading___Toc644984_730472459">
            <w:r>
              <w:rPr>
                <w:webHidden/>
                <w:rStyle w:val="IndexLink"/>
                <w:rtl w:val="true"/>
              </w:rPr>
              <w:t>«</w:t>
            </w:r>
            <w:r>
              <w:rPr>
                <w:rStyle w:val="IndexLink"/>
                <w:rtl w:val="true"/>
              </w:rPr>
              <w:t>النَیل</w:t>
            </w:r>
            <w:r>
              <w:rPr>
                <w:rStyle w:val="IndexLink"/>
                <w:rtl w:val="true"/>
              </w:rPr>
              <w:t>»</w:t>
              <w:tab/>
            </w:r>
            <w:r>
              <w:rPr>
                <w:rStyle w:val="IndexLink"/>
              </w:rPr>
              <w:t>291</w:t>
            </w:r>
          </w:hyperlink>
        </w:p>
        <w:p>
          <w:pPr>
            <w:pStyle w:val="Contents3"/>
            <w:tabs>
              <w:tab w:val="clear" w:pos="8459"/>
              <w:tab w:val="right" w:pos="9026" w:leader="dot"/>
            </w:tabs>
            <w:rPr/>
          </w:pPr>
          <w:hyperlink w:anchor="__RefHeading___Toc644986_730472459">
            <w:r>
              <w:rPr>
                <w:webHidden/>
                <w:rStyle w:val="IndexLink"/>
                <w:rtl w:val="true"/>
              </w:rPr>
              <w:t>«</w:t>
            </w:r>
            <w:r>
              <w:rPr>
                <w:rStyle w:val="IndexLink"/>
                <w:rtl w:val="true"/>
              </w:rPr>
              <w:t>النیل</w:t>
            </w:r>
            <w:r>
              <w:rPr>
                <w:rStyle w:val="IndexLink"/>
                <w:rtl w:val="true"/>
              </w:rPr>
              <w:t>»</w:t>
              <w:tab/>
            </w:r>
            <w:r>
              <w:rPr>
                <w:rStyle w:val="IndexLink"/>
              </w:rPr>
              <w:t>293</w:t>
            </w:r>
          </w:hyperlink>
        </w:p>
        <w:p>
          <w:pPr>
            <w:pStyle w:val="Contents3"/>
            <w:tabs>
              <w:tab w:val="clear" w:pos="8459"/>
              <w:tab w:val="right" w:pos="9026" w:leader="dot"/>
            </w:tabs>
            <w:rPr/>
          </w:pPr>
          <w:hyperlink w:anchor="__RefHeading___Toc644988_730472459">
            <w:r>
              <w:rPr>
                <w:webHidden/>
                <w:rStyle w:val="IndexLink"/>
                <w:rtl w:val="true"/>
              </w:rPr>
              <w:t>«</w:t>
            </w:r>
            <w:r>
              <w:rPr>
                <w:rStyle w:val="IndexLink"/>
                <w:rtl w:val="true"/>
              </w:rPr>
              <w:t>النیة</w:t>
            </w:r>
            <w:r>
              <w:rPr>
                <w:rStyle w:val="IndexLink"/>
                <w:rtl w:val="true"/>
              </w:rPr>
              <w:t>»</w:t>
              <w:tab/>
            </w:r>
            <w:r>
              <w:rPr>
                <w:rStyle w:val="IndexLink"/>
              </w:rPr>
              <w:t>293</w:t>
            </w:r>
          </w:hyperlink>
        </w:p>
        <w:p>
          <w:pPr>
            <w:pStyle w:val="Contents2"/>
            <w:tabs>
              <w:tab w:val="clear" w:pos="8743"/>
              <w:tab w:val="right" w:pos="9026" w:leader="dot"/>
            </w:tabs>
            <w:rPr/>
          </w:pPr>
          <w:hyperlink w:anchor="__RefHeading___Toc644990_730472459">
            <w:r>
              <w:rPr>
                <w:webHidden/>
                <w:rStyle w:val="IndexLink"/>
                <w:rtl w:val="true"/>
              </w:rPr>
              <w:t>المحتویات</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8_157911"/>
      <w:bookmarkStart w:id="1" w:name="pg14728_157911"/>
      <w:bookmarkEnd w:id="1"/>
    </w:p>
    <w:p>
      <w:pPr>
        <w:pStyle w:val="Heading2"/>
        <w:numPr>
          <w:ilvl w:val="1"/>
          <w:numId w:val="1"/>
        </w:numPr>
        <w:rPr/>
      </w:pPr>
      <w:bookmarkStart w:id="2" w:name="pg14728_157911"/>
      <w:bookmarkStart w:id="3" w:name="__RefHeading___Toc64446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47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الميامين واللعنة الدائمة على أعدائهم أجمعين من الآن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فهذا هو الجزء الخامس والثلاثون من مجموعتي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عز وجل أن يوفقني لتبييض باقي الأجزاء انه سميع الدعاء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28_157915"/>
      <w:bookmarkStart w:id="8" w:name="pg14728_157915"/>
      <w:bookmarkEnd w:id="8"/>
    </w:p>
    <w:p>
      <w:pPr>
        <w:pStyle w:val="Heading2"/>
        <w:numPr>
          <w:ilvl w:val="1"/>
          <w:numId w:val="1"/>
        </w:numPr>
        <w:rPr/>
      </w:pPr>
      <w:bookmarkStart w:id="9" w:name="pg14728_157915"/>
      <w:bookmarkStart w:id="10" w:name="__RefHeading___Toc644472_730472459"/>
      <w:bookmarkStart w:id="11" w:name="_Toc3"/>
      <w:bookmarkEnd w:id="9"/>
      <w:bookmarkEnd w:id="10"/>
      <w:r>
        <w:rPr>
          <w:rtl w:val="true"/>
        </w:rPr>
        <w:t>«</w:t>
      </w:r>
      <w:r>
        <w:rPr>
          <w:rtl w:val="true"/>
        </w:rPr>
        <w:t>النون والسين</w:t>
      </w:r>
      <w:r>
        <w:rPr>
          <w:rtl w:val="true"/>
        </w:rPr>
        <w:t>»</w:t>
      </w:r>
      <w:bookmarkEnd w:id="11"/>
    </w:p>
    <w:p>
      <w:pPr>
        <w:pStyle w:val="Heading3"/>
        <w:numPr>
          <w:ilvl w:val="2"/>
          <w:numId w:val="1"/>
        </w:numPr>
        <w:rPr/>
      </w:pPr>
      <w:bookmarkStart w:id="12" w:name="__RefHeading___Toc644474_730472459"/>
      <w:bookmarkStart w:id="13" w:name="_Toc4"/>
      <w:bookmarkEnd w:id="12"/>
      <w:r>
        <w:rPr>
          <w:rtl w:val="true"/>
        </w:rPr>
        <w:t>«</w:t>
      </w:r>
      <w:r>
        <w:rPr>
          <w:rtl w:val="true"/>
        </w:rPr>
        <w:t>النسل</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نسله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الحیض للنساءنجاسة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فكثر نسل هولاء وقل نسل اولئك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قوما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النسل ويصبح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بالنسل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لانقطع النسل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النسل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وانسلوا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نبي من الأنبياء الى الله عزوجل قلة النسل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جدي 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عرفت من نسله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جدي يرضع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عرفت من نسله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وينقطع النسل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يبقى بعده نسل من نسلك هو اخوه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عبدالمطلب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 ذلك النسل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من نسل اولئك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ابو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 نسل أمتي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حمام اسماعيل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14" w:name="__RefHeading___Toc644476_730472459"/>
      <w:bookmarkStart w:id="15" w:name="_Toc5"/>
      <w:bookmarkEnd w:id="14"/>
      <w:r>
        <w:rPr>
          <w:rtl w:val="true"/>
        </w:rPr>
        <w:t>«</w:t>
      </w:r>
      <w:r>
        <w:rPr>
          <w:rtl w:val="true"/>
        </w:rPr>
        <w:t>النسمة</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بها نسمة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لقوم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مأذون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واوصى بنسمة مؤمنة عارفة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كان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يعتق نسمة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فاشتريت نسمة بمأة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أعتق النسمة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وامره آن يعتق عنه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أن يعتق عنه نسمة </w:t>
      </w:r>
      <w:r>
        <w:rPr>
          <w:rFonts w:eastAsia="Amiri" w:cs="Amiri" w:ascii="Amiri" w:hAnsi="Amiri"/>
          <w:color w:val="111111"/>
          <w:sz w:val="28"/>
          <w:szCs w:val="28"/>
          <w:rtl w:val="true"/>
          <w:lang w:bidi="ar-SA"/>
        </w:rPr>
        <w:t xml:space="preserve">-)- - - </w:t>
      </w:r>
      <w:bookmarkStart w:id="16" w:name="pg14728_157916"/>
    </w:p>
    <w:p>
      <w:pPr>
        <w:pStyle w:val="BookText"/>
        <w:rPr/>
      </w:pPr>
      <w:bookmarkEnd w:id="16"/>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بحجة فجعلها وصية في نسمة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طرحته وهو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فاوصى بعتق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يوصي بنسمة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يجتمع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بهانسمة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منها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النسمة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لقوم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منها نسمة واعتقها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منها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الف نسمة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السعي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برء الله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تعتق كل يوم نسمة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اهلا لعل الله أن يرزقه نسمة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 نسمة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17" w:name="__RefHeading___Toc644478_730472459"/>
      <w:bookmarkStart w:id="18" w:name="_Toc6"/>
      <w:bookmarkEnd w:id="17"/>
      <w:r>
        <w:rPr>
          <w:rtl w:val="true"/>
        </w:rPr>
        <w:t>«</w:t>
      </w:r>
      <w:r>
        <w:rPr>
          <w:rtl w:val="true"/>
        </w:rPr>
        <w:t xml:space="preserve">النسناس </w:t>
      </w:r>
      <w:r>
        <w:rPr>
          <w:rtl w:val="true"/>
        </w:rPr>
        <w:t>»</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 وأشار بيده الى جماعة</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الناس</w:t>
      </w:r>
    </w:p>
    <w:p>
      <w:pPr>
        <w:pStyle w:val="Heading3"/>
        <w:numPr>
          <w:ilvl w:val="2"/>
          <w:numId w:val="1"/>
        </w:numPr>
        <w:rPr/>
      </w:pPr>
      <w:bookmarkStart w:id="19" w:name="__RefHeading___Toc644480_730472459"/>
      <w:bookmarkStart w:id="20" w:name="_Toc7"/>
      <w:bookmarkEnd w:id="19"/>
      <w:r>
        <w:rPr>
          <w:rtl w:val="true"/>
        </w:rPr>
        <w:t>«</w:t>
      </w:r>
      <w:r>
        <w:rPr>
          <w:rtl w:val="true"/>
        </w:rPr>
        <w:t>النسوة</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ثلاث نسوة اتين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نسوة فسألته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نسوة على أبي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تزوجت باربع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المرأة و النسوة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مع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المرأة الخ</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أربع نسوة </w:t>
      </w:r>
      <w:r>
        <w:rPr>
          <w:rFonts w:eastAsia="Amiri" w:cs="Amiri" w:ascii="Amiri" w:hAnsi="Amiri"/>
          <w:color w:val="111111"/>
          <w:sz w:val="28"/>
          <w:szCs w:val="28"/>
          <w:rtl w:val="true"/>
          <w:lang w:bidi="ar-SA"/>
        </w:rPr>
        <w:t xml:space="preserve">- )- - - </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جمع اربعة نسوة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ظاهر من اربع نسوة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ثلاثة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کانت له ثلاث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کن له ثلاث نسوة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کن له ثلاثه نسوة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انظ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اربع نسوة فهو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اربع نسوة و طلق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یکون له اربع نسوة فتموت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له اربع نسوة فتموت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له اربع نسوة فیطلق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ظاهر من اربع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کان تحته اربع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کانت تحته اربع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مات و معه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مجوسی اسلم و له سبع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 الله علیه و اله له بعض اربعین رجلا و کان عنده تسع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محمد بن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ماتقول فی رجل له اربع نسوة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 الله علیه و اله علی نسوة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ویقتسمن الثلاث نسوة ثلاثه ارباع ثمن ماترک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التزویج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تزویج اربع نسوة الخ</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فی اخر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bookmarkStart w:id="21" w:name="pg14728_157918"/>
    </w:p>
    <w:p>
      <w:pPr>
        <w:pStyle w:val="BookText"/>
        <w:rPr/>
      </w:pPr>
      <w:bookmarkEnd w:id="21"/>
      <w:r>
        <w:rPr>
          <w:rFonts w:ascii="IRNazanin" w:hAnsi="IRNazanin" w:eastAsia="IRNazanin"/>
          <w:color w:val="111111"/>
          <w:sz w:val="28"/>
          <w:sz w:val="28"/>
          <w:szCs w:val="28"/>
          <w:rtl w:val="true"/>
          <w:lang w:bidi="fa-IR"/>
        </w:rPr>
        <w:t xml:space="preserve">نسوة کاشفات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2" w:name="__RefHeading___Toc644482_730472459"/>
      <w:bookmarkStart w:id="23" w:name="_Toc8"/>
      <w:bookmarkEnd w:id="22"/>
      <w:r>
        <w:rPr>
          <w:rtl w:val="true"/>
        </w:rPr>
        <w:t>«</w:t>
      </w:r>
      <w:r>
        <w:rPr>
          <w:rtl w:val="true"/>
        </w:rPr>
        <w:t>النسیء</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واتی 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ذكورا وانی صرت نسيا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القيلولة</w:t>
      </w:r>
    </w:p>
    <w:p>
      <w:pPr>
        <w:pStyle w:val="Heading3"/>
        <w:numPr>
          <w:ilvl w:val="2"/>
          <w:numId w:val="1"/>
        </w:numPr>
        <w:rPr/>
      </w:pPr>
      <w:bookmarkStart w:id="24" w:name="__RefHeading___Toc644484_730472459"/>
      <w:bookmarkStart w:id="25" w:name="_Toc9"/>
      <w:bookmarkEnd w:id="24"/>
      <w:r>
        <w:rPr>
          <w:rtl w:val="true"/>
        </w:rPr>
        <w:t>«</w:t>
      </w:r>
      <w:r>
        <w:rPr>
          <w:rtl w:val="true"/>
        </w:rPr>
        <w:t>النسیان</w:t>
      </w:r>
      <w:r>
        <w:rPr>
          <w:rtl w:val="true"/>
        </w:rPr>
        <w:t>»</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ابتدء يومي هذا بین یدی نسیانی وعجلتی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في الدعاء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 بن الحسين کان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 واتوضا و انسی استنجائی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ارسل الرجل كلبه و 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الصلاة فنسيت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اهرقت الماء ونسيت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امرالله الريح فتجاوز في بدنه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العطاس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العطسة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ان يسلم خلف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أن يقرأ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القراءة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الرجل أن يسلم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 الرجل أن يغسل يمينه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الرجل حرفا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نسي الرجل سجدة وايقن انه قد ترکها فليسجدها بعد ما يقعد قبل أن يسلم ، وان كان شا کا فليسلم ثم يسجدها وليتشهد تشهدا خفيفا ولايسمينها نقرة فان النقرة نقرة الغراب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نسي الرجل صلاة او صلاها بغيرطهور وهو مقيم او مسافر فذكرها فليقض الذي وجب عليه لايزيد على ذلك ولاينقص ، ومن نسی اربعا قضی اربعا حين يذكرها مسافرا كان أو مقيما، وان نسی ركعتين صلى ركعتين حين يذكرها مسافراكان او مقيما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نسيت شيئا من الصلاة ركوعا او سجودا او تكبيرا، ثم ذكرت فاقض الذي </w:t>
      </w:r>
    </w:p>
    <w:p>
      <w:pPr>
        <w:pStyle w:val="BookText"/>
        <w:rPr/>
      </w:pPr>
      <w:r>
        <w:rPr>
          <w:rFonts w:ascii="Amiri" w:hAnsi="Amiri" w:eastAsia="Amiri" w:cs="Amiri"/>
          <w:color w:val="111111"/>
          <w:sz w:val="28"/>
          <w:sz w:val="28"/>
          <w:szCs w:val="28"/>
          <w:rtl w:val="true"/>
          <w:lang w:bidi="ar-SA"/>
        </w:rPr>
        <w:t>فاتك سهوا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صلاة او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فغسلت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دعاء لاتنسى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اهرقت الماء ونسيت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البول في الماء الراكد يورث النسيان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ذکرت انك لم تصل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نسيت صلاة او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ذکرت وانت في صلاتك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كان يعلم السورة ثم نسيها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لينسي السورة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اصابتني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العبد ليكون 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ينسی حاجته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ابتدیءیومی هذا بین یدی نسیانی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کنت قد صلیت الظهر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نسیت صلاة او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قد نسيت العشاء الآخرة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w:t>
      </w:r>
    </w:p>
    <w:p>
      <w:pPr>
        <w:pStyle w:val="BookText"/>
        <w:rPr/>
      </w:pPr>
      <w:r>
        <w:rPr>
          <w:rFonts w:ascii="Amiri" w:hAnsi="Amiri" w:eastAsia="Amiri" w:cs="Amiri"/>
          <w:color w:val="111111"/>
          <w:sz w:val="28"/>
          <w:sz w:val="28"/>
          <w:szCs w:val="28"/>
          <w:rtl w:val="true"/>
          <w:lang w:bidi="ar-SA"/>
        </w:rPr>
        <w:t>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اعان الله به على الكذابين النسيان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الدعاء ما ينبغي لصاحبه اذا نسيه أن يقضيه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نسي أن يسمي على كل 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التسمية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نام رجل او نسي أن يصلي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نسي الرجل التشهد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 الرجل القنوت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القنوت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نسى شيئا من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الوضوء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نسيت التشهد او التسلیم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نسيت ان تصلي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نسيت التشهد في الركعة الثانية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نسيت أن تصلی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نسيت الظهر حتى صليت العصر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نسيت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نسيت الظهر حتى غربت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نسيت الظهر والعصر ثم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الظهر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الظهر حتى غربت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نسيت الظهر وقد ذكرتها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الظهر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الظهر حتى غربت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نسیت مسح رأسك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لا 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اتخوف عليك النسیان والجهل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صلیت المکتوبة فنسیت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نسیت انی فی صلاة فریضة حتی رکعت وانا انويها تطوعا قال فقال هي التي قمت فيها ، ان كنت قمت وانت تنوي فريضة ثم دخلك الشك فانت في الفريضة ، وان کنت دخلت فی نافلة فنویتها فریضة فانت فی النافلة و ان کنت دخلت فی فریضة ثم ذکرت نافلة کانت علیک فامض فی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انت نسیت هکذا امرنی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المسح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 الله علیه و اله توضا ثم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رجل من اهل ابة شیئا یوصلة و 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تواخذنا ان نسیا او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قام فی صلاة و نسی ان یکبر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نسی ان یوذن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الاذان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ان یرمی الجمار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نسی ان یقیم للصلاة</w:t>
      </w:r>
      <w:r>
        <w:rPr>
          <w:rFonts w:eastAsia="IRNazanin" w:cs="IRNazanin"/>
          <w:color w:val="111111"/>
          <w:sz w:val="28"/>
          <w:szCs w:val="28"/>
          <w:rtl w:val="true"/>
          <w:lang w:bidi="fa-IR"/>
        </w:rPr>
        <w:t xml:space="preserve">- )- - -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أن يكبر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اول تكبيرة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الجمار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الركعتين 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رمي الجمار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نسي السعي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طواف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القراءة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القراءة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نسى القنوت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ينسى الأذان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يتمتع فینسی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التقصير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ينسی اول تكبيرة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ينسی مسح رأسه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 فنسیت رکعتی الطواف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بقوم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نسيت حتى قالوا لك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مع ابي علیه السلام المغرب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توضأ ونسي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نسي ان يسجد سجدة واحدة</w:t>
      </w:r>
      <w:r>
        <w:rPr>
          <w:rStyle w:val="FootnoteAnchor"/>
          <w:rtl w:val="true"/>
        </w:rPr>
        <w:footnoteReference w:id="3"/>
      </w:r>
      <w:r>
        <w:rPr>
          <w:rFonts w:ascii="Amiri" w:hAnsi="Amiri" w:eastAsia="Amiri" w:cs="Amiri"/>
          <w:color w:val="111111"/>
          <w:sz w:val="28"/>
          <w:sz w:val="28"/>
          <w:szCs w:val="28"/>
          <w:rtl w:val="true"/>
          <w:lang w:bidi="ar-SA"/>
        </w:rPr>
        <w:t xml:space="preserve">فذكرها وهو قائم قال يسجدها اذا ذكرها مالم يركع </w:t>
      </w:r>
      <w:r>
        <w:rPr>
          <w:rStyle w:val="FootnoteAnchor"/>
          <w:rtl w:val="true"/>
        </w:rPr>
        <w:footnoteReference w:id="4"/>
      </w:r>
      <w:r>
        <w:rPr>
          <w:rFonts w:ascii="Amiri" w:hAnsi="Amiri" w:eastAsia="Amiri" w:cs="Amiri"/>
          <w:color w:val="111111"/>
          <w:sz w:val="28"/>
          <w:sz w:val="28"/>
          <w:szCs w:val="28"/>
          <w:rtl w:val="true"/>
          <w:lang w:bidi="ar-SA"/>
        </w:rPr>
        <w:t>فان كان قد ركع فليمض على صلاته واذا</w:t>
      </w:r>
      <w:r>
        <w:rPr>
          <w:rStyle w:val="FootnoteAnchor"/>
          <w:rtl w:val="true"/>
        </w:rPr>
        <w:footnoteReference w:id="5"/>
      </w:r>
      <w:r>
        <w:rPr>
          <w:rFonts w:ascii="Amiri" w:hAnsi="Amiri" w:eastAsia="Amiri" w:cs="Amiri"/>
          <w:color w:val="111111"/>
          <w:sz w:val="28"/>
          <w:sz w:val="28"/>
          <w:szCs w:val="28"/>
          <w:rtl w:val="true"/>
          <w:lang w:bidi="ar-SA"/>
        </w:rPr>
        <w:t>انصرف قضاها وليس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نسي أن يسجد واحدة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أن يسجد سجدة واحدة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عمن نسي أن يلتزم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نسي ان يمسح 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المسح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نسي زیارة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حديث رجل نسي أن يؤذن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في رمضان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اجنب في شهر رمضان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احرم فنسی 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اقام الصلاة فنسی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التکبیر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اهل بالعمرة و 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التلبیة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توضا فنسی 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توضا و نسی 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توضا و نسی غسل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صلاة اللیل واوتر وذکر انه نسی رکعتین من صلاته کیف یصنع؟قال یقوم فیصلی رکعتین التی نسی مکانه ثم یوتر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قام في الصلاة و نسی 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قرأ القرآن ثم نسيه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متمتع نسي أن يقصر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الاحرام بالحج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الاذان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أم القرآن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الأولى حتى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يجلس في الركعتين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يحرم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يحلق رأسه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يركع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ان يزور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الزيارة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يصلي الاولى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يصلی رکعتی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يصلي الركعتين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يصلی الصبح حتى طلعت الشمس قال يصليها حين يذكرها فان رسول الله صل الله علیه و اله رقد عن صلاة الفجر حتی طلعت الشمس ثم صليها حين استيقظ ولكنه تنحى عن مكانه ذلك ثم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يصلي عند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يصوم الثلاثة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أن يطوف بين الصفا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ان یقصر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ان یقلم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ان یقیم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يكبر تكبيرة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يكبر حتى دخل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نسى تسبيحة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ركعة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رکعتی طواف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رمي الجمرة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السعي 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السعي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نسي صلاة حتى دخل وقت صلاة أخرى فقال اذا نسي الصلاة او نام عنها صلی حين يذكرها فاذا</w:t>
      </w:r>
      <w:r>
        <w:rPr>
          <w:rStyle w:val="FootnoteAnchor"/>
          <w:rtl w:val="true"/>
        </w:rPr>
        <w:footnoteReference w:id="6"/>
      </w:r>
      <w:r>
        <w:rPr>
          <w:rFonts w:ascii="IRNazanin" w:hAnsi="IRNazanin" w:eastAsia="IRNazanin"/>
          <w:color w:val="111111"/>
          <w:sz w:val="28"/>
          <w:sz w:val="28"/>
          <w:szCs w:val="28"/>
          <w:rtl w:val="true"/>
          <w:lang w:bidi="fa-IR"/>
        </w:rPr>
        <w:t xml:space="preserve">ذکرها وهو في صلاة بدأ بالتي نسي وان ذكرها مع </w:t>
      </w:r>
      <w:r>
        <w:rPr>
          <w:rStyle w:val="FootnoteAnchor"/>
          <w:rtl w:val="true"/>
        </w:rPr>
        <w:footnoteReference w:id="7"/>
      </w:r>
      <w:r>
        <w:rPr>
          <w:rFonts w:ascii="IRNazanin" w:hAnsi="IRNazanin" w:eastAsia="IRNazanin"/>
          <w:color w:val="111111"/>
          <w:sz w:val="28"/>
          <w:sz w:val="28"/>
          <w:szCs w:val="28"/>
          <w:rtl w:val="true"/>
          <w:lang w:bidi="fa-IR"/>
        </w:rPr>
        <w:t xml:space="preserve">امام في صلاة المغرب اتمها بركعة ثم صلی المغرب ثم صلی العتمة بعدها، وان </w:t>
      </w:r>
      <w:r>
        <w:rPr>
          <w:rStyle w:val="FootnoteAnchor"/>
          <w:rtl w:val="true"/>
        </w:rPr>
        <w:footnoteReference w:id="8"/>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صلى العتمة وحده فصلي منها ركعتين ثم ذكر انه نسي المغرب اتمها بركعةفيكون </w:t>
      </w:r>
      <w:r>
        <w:rPr>
          <w:rStyle w:val="FootnoteAnchor"/>
          <w:rtl w:val="true"/>
        </w:rPr>
        <w:footnoteReference w:id="9"/>
      </w:r>
      <w:r>
        <w:rPr>
          <w:rFonts w:ascii="IRNazanin" w:hAnsi="IRNazanin" w:eastAsia="IRNazanin"/>
          <w:color w:val="111111"/>
          <w:sz w:val="28"/>
          <w:sz w:val="28"/>
          <w:szCs w:val="28"/>
          <w:rtl w:val="true"/>
          <w:lang w:bidi="fa-IR"/>
        </w:rPr>
        <w:t xml:space="preserve">صلاة المغرب ثلاث ركعات ثم يصلي العتمة بعد ذلك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طواف الفريضة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طواف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الظهر حتى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فاكل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نسي فصلی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فطاف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نسى القنوت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من الأذان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من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من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وجبت عليه صلاة من قعود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يطوف بالبيت ثم 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ينسى من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اهل بالعمرة ونسي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تصيبه الجنابة فينسی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نسى الأذان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أن يضطجع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أن يطوف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يبول وينسی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يجنب في شهر رمضان فینسی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الجنب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يحلف وینسی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يذبح فينسی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يسهو في الصلاة فينسی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الركعتين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القرآن ثم ينساه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يقوم في الصلاة فينسی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الفاتحة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يتشهد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ان يحلق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يركع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يضطجع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يغتسل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يفتتح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يقيم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يكبر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أن يكبر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ينسي تكبيرة الإحرام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تكبيرة الافتتاح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الافتتاح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ينسی رکعتی 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ينسي الركوع او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ينسی</w:t>
      </w:r>
      <w:r>
        <w:rPr>
          <w:rStyle w:val="FootnoteAnchor"/>
          <w:rtl w:val="true"/>
        </w:rPr>
        <w:footnoteReference w:id="10"/>
      </w:r>
      <w:r>
        <w:rPr>
          <w:rFonts w:ascii="Amiri" w:hAnsi="Amiri" w:eastAsia="Amiri" w:cs="Amiri"/>
          <w:color w:val="111111"/>
          <w:sz w:val="28"/>
          <w:sz w:val="28"/>
          <w:szCs w:val="28"/>
          <w:rtl w:val="true"/>
          <w:lang w:bidi="ar-SA"/>
        </w:rPr>
        <w:t xml:space="preserve">سجدة فذكرها </w:t>
      </w:r>
    </w:p>
    <w:p>
      <w:pPr>
        <w:pStyle w:val="BookText"/>
        <w:rPr/>
      </w:pPr>
      <w:r>
        <w:rPr>
          <w:rFonts w:ascii="Amiri" w:hAnsi="Amiri" w:eastAsia="Amiri" w:cs="Amiri"/>
          <w:color w:val="111111"/>
          <w:sz w:val="28"/>
          <w:sz w:val="28"/>
          <w:szCs w:val="28"/>
          <w:rtl w:val="true"/>
          <w:lang w:bidi="ar-SA"/>
        </w:rPr>
        <w:t xml:space="preserve">بعد ما قام وركع قال يمضي في صلاته ولا يسجد حتى يسلم فاذا سلم سجد مثل ما فاته ، قلت فان لم يذكر الا بعد ذلك قال يقضى ما فاته اذا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الغسل يوم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ينسى فيصلی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القنوت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و هو خلف الامام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وهو صائم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القنوت ينساه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ينسى السجدة الثانية من الركعة الثانية او شك فيها فقال اذا خفت ان لا تكون وضعت وجهك إلا مرة واحدة فاذا سلمت سجدت سجدة واحدة وتضع وجهك مرة واحدة وليس عليك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توضأ فنسى ان يمسح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الاذان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يحرم اوجهل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يحلق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يذبح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آن يسجد سجدة الثانية حتى قام فذكر وهو قائم ان لم يسجد قال فليسجد مالم يركع ، فاذا رفع فذكر بعد رکوعه انه لم يسجد فليمض على صلاته حتى يسلم ثم يسجدها فانها قضاء </w:t>
      </w:r>
      <w:r>
        <w:rPr>
          <w:rStyle w:val="FootnoteAnchor"/>
          <w:rtl w:val="true"/>
        </w:rPr>
        <w:footnoteReference w:id="11"/>
      </w:r>
      <w:r>
        <w:rPr>
          <w:rFonts w:ascii="IRNazanin" w:hAnsi="IRNazanin" w:eastAsia="IRNazanin"/>
          <w:color w:val="111111"/>
          <w:sz w:val="28"/>
          <w:sz w:val="28"/>
          <w:szCs w:val="28"/>
          <w:rtl w:val="true"/>
          <w:lang w:bidi="fa-IR"/>
        </w:rPr>
        <w:t xml:space="preserve">وقال قال أبو عبد الله علیه السلام ان شك في الركوع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بعد ما سجد فليمض ، وان شك في السجود بعد ما قام فليمض ، كل شيء شك فيه مما قد جاوزه ودخل في غيره فليمض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ان يمسح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التشهد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رمي الجمار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طواف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نسی مسح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نسی مسح رأسه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يبول فینسی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يبول وينسی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يتوضأ وينسی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يصلي ركعتين من المكتوبة ثم 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يفرغ من صلاته وقد 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الأذان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أن يغسل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او يعين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حرفا من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سجدة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ينسی سجدة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ينسى السجدة من صلاته قال اذا ذكرها قبل ركوعه سجدها و بنی علی صلاته ، ثم سجد سجدتي السهو بعد انصرافه ، وان ذكرها بعد رکوعه اعاد الصلاة، ونسيان السجدة في الاولتين والاخيرتين سواء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فيأكل في شهررمضان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مسح رأسه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المحرم ينسی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لاتنسي من الدعاء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العشرة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لاتنسوا الموجبتين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التعقیب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لایفوت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رجلا نسی ان یستنجی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تکلم فی 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ذکرت عنده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علی النبی صل الله علیه و 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فنسی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طاف طواف الفریضة و نسی الرکعتین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ان یصلی رکعتی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التسلیم خلف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سورة من القران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صلاة </w:t>
      </w:r>
      <w:r>
        <w:rPr>
          <w:rStyle w:val="FootnoteAnchor"/>
          <w:rtl w:val="true"/>
        </w:rPr>
        <w:footnoteReference w:id="13"/>
      </w:r>
      <w:r>
        <w:rPr>
          <w:rFonts w:ascii="IRNazanin" w:hAnsi="IRNazanin" w:eastAsia="IRNazanin"/>
          <w:color w:val="111111"/>
          <w:sz w:val="28"/>
          <w:sz w:val="28"/>
          <w:szCs w:val="28"/>
          <w:rtl w:val="true"/>
          <w:lang w:bidi="fa-IR"/>
        </w:rPr>
        <w:t>من صلاة یومه واحدة ولم یدر ای صلاة هی؟ صلی رکعتین و ثلاثا و اربعا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نسی الصلاة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على النبي صل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مسح 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 السجدة في الاولتين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السجدة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أن يصلی رکعتین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ركعتي الطواف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اذا نسيت</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يأتي تحت عنوانها مكررة ويأتي في اليمين ايضا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يستثني ما بينه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ربك اذا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استثن مشية الله في فعلك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واذكر ربك اذا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اذاحلفت على يمين ونسيت أن تستثنی فاستثنى اذا ذكرت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اذا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حلف </w:t>
      </w:r>
    </w:p>
    <w:p>
      <w:pPr>
        <w:pStyle w:val="BookText"/>
        <w:rPr/>
      </w:pPr>
      <w:r>
        <w:rPr>
          <w:rFonts w:ascii="Amiri" w:hAnsi="Amiri" w:eastAsia="Amiri" w:cs="Amiri"/>
          <w:color w:val="111111"/>
          <w:sz w:val="28"/>
          <w:sz w:val="28"/>
          <w:szCs w:val="28"/>
          <w:rtl w:val="true"/>
          <w:lang w:bidi="ar-SA"/>
        </w:rPr>
        <w:t>الرجل فنسى ان يستثنى فليستثن اذا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اذا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في اليمين اذا قلت والله لا افعل كذا وكذا، فاذا ذكرت انك لم تستثن فقل ان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نسيت أن تصلي المغرب والعشاء الآخرة فذكرتهما قبل الفجر فصلهما جميعا ان كان الوقت باقیاوان خفت ان توفتك احداهما فابدأ بالعشاء الآخرة، فان ذکر تھما بعد الصبح فصل الصبح ثم المغرب ثم العشاء قبل طلوع الشمس ، فان نمت عن الغداة حتى تطلع الشمس فصل الركعتين ثم صل الغداة، وان نسيت التشهد في الركعة الثانية وذكرته في الثالثة فارسل نفسك وتشهد مالم تركع ، وان ذكرت بعد ما ركعت فامض في صلاتك فاذا سلمت سجدت سجدتي السهو وتشهدت فيهما التشهد الذي فاتك ، وان رفعت رأسك من السجدة الثانية في الركعة الرابعة و احدثت فان کنت قلت الشهادتين فقد مضت صلاتك ، وان لم تكن قلت ذلك فقد مضت صلاتك فتوضأ ثم عد الي مجلسك و تشهد ، وان نسيت التشهد او التسليم فذكرته وقد فارقت مصلاك فاستقبل القبلة قائما کنت او قاعدا وتشهد وسلم، ومن استيقن انه قد صلى ستا فليعد الصلاة ، ومن لم يدر کم صلى ولم يقع وهمه على شيء فليعد الصلاة واذا صلى رجل الى جانب رجل فقام على يساره وهو لا يعلم ثم علم و هو في صلاته حوله الى يمينه ، ومن وجب عليه سجدتا السهو ونسی آن يسجدهما فليسجد هما متی ذكر ، ومن دخل مع قوم في الصلاة وهو يرى انها الأولى وكانت العصر من بعد، ومن قام في الصلاة المكتوبة فسها فظن انها نافلة أوقام في نافلة فظن انها مكتوبة فهو على ما افتتح الصلاة عليه ، ولا بأس أن يصلي الرجل الظهر خلف من يصلي العصر ، ولا يصلي العصر خلف من يصلي الظهر الا ان يتوهمها العصر فيصلي معه العصر ثم علم انها كانت الظهر فتجزی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حتى تقوم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الصلاة </w:t>
      </w:r>
      <w:bookmarkStart w:id="26" w:name="pg14728_157930"/>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نسيت صلاة</w:t>
      </w:r>
      <w:r>
        <w:rPr>
          <w:rStyle w:val="FootnoteAnchor"/>
          <w:rtl w:val="true"/>
        </w:rPr>
        <w:footnoteReference w:id="14"/>
      </w:r>
      <w:r>
        <w:rPr>
          <w:rFonts w:ascii="IRNazanin" w:hAnsi="IRNazanin" w:eastAsia="IRNazanin"/>
          <w:color w:val="111111"/>
          <w:sz w:val="28"/>
          <w:sz w:val="28"/>
          <w:szCs w:val="28"/>
          <w:rtl w:val="true"/>
          <w:lang w:bidi="fa-IR"/>
        </w:rPr>
        <w:t xml:space="preserve">ولا تدري ای صلاة هي فصل ركعتين وثلاث ركعات واربع ركعات فان كان الظهر او العصر او العشاء الآخرة تكون قد صليت أربعا وان كانت المغرب تكون قد صليت ثلاثا وإنكانت الغداة تكون قد صليت ركعتين وان تكلمت في صلاتك ناسيا فقلت اقيموا صفوفكم فأتم صلاتك واسجد 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الظهر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الظهر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تنسوا الفضل بینکم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المضطر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و تحت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عهدنا الى آدم من قبل فنسی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تقدم في آدم والحجة ويأتي في اليمين</w:t>
      </w:r>
    </w:p>
    <w:p>
      <w:pPr>
        <w:pStyle w:val="BookText"/>
        <w:rPr/>
      </w:pPr>
      <w:r>
        <w:rPr>
          <w:rFonts w:ascii="IRNazanin" w:hAnsi="IRNazanin" w:eastAsia="IRNazanin"/>
          <w:color w:val="111111"/>
          <w:sz w:val="28"/>
          <w:sz w:val="28"/>
          <w:szCs w:val="28"/>
          <w:rtl w:val="true"/>
          <w:lang w:bidi="fa-IR"/>
        </w:rPr>
        <w:t>تحت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ايضا في الطينة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حیث خلق الخلق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فاتته الظهر و العصر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تسعة اشیاء تورث النسیان اکل التفاح الحامض و اکل الکزبرة و الجبن وسور الفار وقراءة کتابة القبورو المشی بین امراتین وطرح القملة و الحجامة فی النقرة و البول فی الماءالراکد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یاموسی لاتسنی علی کل حال فان نسیانی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ینسی المیثاق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الخلق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النطقة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یدعو الخ</w:t>
      </w:r>
      <w:r>
        <w:rPr>
          <w:rFonts w:eastAsia="IRNazanin" w:cs="IRNazanin"/>
          <w:color w:val="111111"/>
          <w:sz w:val="28"/>
          <w:szCs w:val="28"/>
          <w:rtl w:val="true"/>
          <w:lang w:bidi="fa-IR"/>
        </w:rPr>
        <w:t>)</w:t>
      </w:r>
    </w:p>
    <w:p>
      <w:pPr>
        <w:pStyle w:val="Heading3"/>
        <w:numPr>
          <w:ilvl w:val="2"/>
          <w:numId w:val="1"/>
        </w:numPr>
        <w:rPr/>
      </w:pPr>
      <w:bookmarkStart w:id="27" w:name="__RefHeading___Toc644486_730472459"/>
      <w:bookmarkStart w:id="28" w:name="_Toc10"/>
      <w:bookmarkEnd w:id="27"/>
      <w:r>
        <w:rPr>
          <w:rtl w:val="true"/>
        </w:rPr>
        <w:t>«</w:t>
      </w:r>
      <w:r>
        <w:rPr>
          <w:rtl w:val="true"/>
        </w:rPr>
        <w:t>النسیئة</w:t>
      </w:r>
      <w:r>
        <w:rPr>
          <w:rtl w:val="true"/>
        </w:rPr>
        <w:t>»</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اصلحک الله ابیع الطعام من الرجل الی اجل </w:t>
      </w:r>
      <w:r>
        <w:rPr>
          <w:rStyle w:val="FootnoteAnchor"/>
          <w:rtl w:val="true"/>
        </w:rPr>
        <w:footnoteReference w:id="15"/>
      </w:r>
      <w:r>
        <w:rPr>
          <w:rFonts w:ascii="IRNazanin" w:hAnsi="IRNazanin" w:eastAsia="IRNazanin"/>
          <w:color w:val="111111"/>
          <w:sz w:val="28"/>
          <w:sz w:val="28"/>
          <w:szCs w:val="28"/>
          <w:rtl w:val="true"/>
          <w:lang w:bidi="fa-IR"/>
        </w:rPr>
        <w:t xml:space="preserve">فاجیء وقد تغیر الطعام من سعرة فیقول لیس عندی </w:t>
      </w:r>
      <w:r>
        <w:rPr>
          <w:rStyle w:val="FootnoteAnchor"/>
          <w:rtl w:val="true"/>
        </w:rPr>
        <w:footnoteReference w:id="16"/>
      </w:r>
      <w:r>
        <w:rPr>
          <w:rFonts w:ascii="IRNazanin" w:hAnsi="IRNazanin" w:eastAsia="IRNazanin"/>
          <w:color w:val="111111"/>
          <w:sz w:val="28"/>
          <w:sz w:val="28"/>
          <w:szCs w:val="28"/>
          <w:rtl w:val="true"/>
          <w:lang w:bidi="fa-IR"/>
        </w:rPr>
        <w:t xml:space="preserve">دارهم قال خذ </w:t>
      </w:r>
    </w:p>
    <w:p>
      <w:pPr>
        <w:pStyle w:val="BookText"/>
        <w:rPr/>
      </w:pPr>
      <w:r>
        <w:rPr>
          <w:rFonts w:ascii="IRNazanin" w:hAnsi="IRNazanin" w:eastAsia="IRNazanin"/>
          <w:color w:val="111111"/>
          <w:sz w:val="28"/>
          <w:sz w:val="28"/>
          <w:szCs w:val="28"/>
          <w:rtl w:val="true"/>
          <w:lang w:bidi="fa-IR"/>
        </w:rPr>
        <w:t xml:space="preserve">من بسعریومه قال افهم اصلحک الله انه طعامی الذی اشتراه منی قال لاتاخذ منه حتی یبیع ویعطیک قال ارغم الله انفی رخص لی فرددت علیه فشدد علی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الربا فی النسیئة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الخروج الی بعض الجبل فقال ما للناس بد من ان یظطربوا سنتهم هذه فقلت له جعلت فداک انا اذا بعناهم بنسیئة کان اکثر للربح قال فبعهم بتاخیر سنة قلت بتاخیر سنتین؟قال 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بتاخیر ثلاث ؟ قال 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علی النسیئة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الربا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البعیر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الدینار بالدراهم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نسیئة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یبیع الدراهم بالدنانیر نسیئة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فخططت على النسيئة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بيع النسيئة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بيعه بالنسيئة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بيعه بالنسيئة </w:t>
      </w:r>
      <w:r>
        <w:rPr>
          <w:rStyle w:val="FootnoteAnchor"/>
          <w:rtl w:val="true"/>
        </w:rPr>
        <w:footnoteReference w:id="17"/>
      </w:r>
      <w:r>
        <w:rPr>
          <w:rFonts w:ascii="Amiri" w:hAnsi="Amiri" w:eastAsia="Amiri" w:cs="Amiri"/>
          <w:color w:val="111111"/>
          <w:sz w:val="28"/>
          <w:sz w:val="28"/>
          <w:szCs w:val="28"/>
          <w:rtl w:val="true"/>
          <w:lang w:bidi="ar-SA"/>
        </w:rPr>
        <w:t xml:space="preserve">فقال اذا نقد مثل ما في فضته فلا بأس به او ليعطى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منك بنقد او بنسيئة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رجل متاعا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باع طعاما بدراهم الى اجل فلما بلغ ذلك الاجل تقاضاه ، فقال ليس عندی دراهم خذ مني طعاما قال لا بأس به انما له دراهم يأخذ بهما ما 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بعته طعاما بتأخير الى اجل مسمى فلما جاء الاجل اخذته بدراهمي فقال ليس عندی دراهم ولكن عندي طعام فاشتره مني فقال لاتشتره منه فانه لا خير فيه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الله علي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لهم بسيئة وليس عليه شيء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بالنسيئة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المتاع بنساء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لايشتري لاهله ثيابا بالنسيئة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يأتينی پرید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يبيع المتاع نسيئا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الرهن و الکفیل في بيع النسيئة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الرهون و التکفیل فی بیع النسیئة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الکفیل و الرهن فی بیع النسیئة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امره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يشترى المتاع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ينسی او يمين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يبيع الرجل الدينار نسيئة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ببيع السيف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بالثوب بالثوبين يدا بيد ونسيئة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لايبيعه نسيا فاما نقدا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له على الرجل طعام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امیرالمؤمنین علیه السلام الثلاثة تكون صفقتهم واحدة يقول احدهم لصاحبه اشتر هذا من صاحبه وانا ازيدك نظرة يجعلون صفقتهم واحدة قال فلا يعطيه الا مثل ورقه الذي نقد نظرة، قال ومن وجب له البيع قبل أن يلزم صاحبه فليبع بعد ما شاء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 w:name="pg14728_157933"/>
    </w:p>
    <w:p>
      <w:pPr>
        <w:pStyle w:val="Heading2"/>
        <w:numPr>
          <w:ilvl w:val="1"/>
          <w:numId w:val="1"/>
        </w:numPr>
        <w:rPr/>
      </w:pPr>
      <w:bookmarkStart w:id="30" w:name="__RefHeading___Toc644488_730472459"/>
      <w:bookmarkStart w:id="31" w:name="_Toc11"/>
      <w:bookmarkEnd w:id="29"/>
      <w:bookmarkEnd w:id="30"/>
      <w:r>
        <w:rPr>
          <w:rtl w:val="true"/>
        </w:rPr>
        <w:t>«</w:t>
      </w:r>
      <w:r>
        <w:rPr>
          <w:rtl w:val="true"/>
        </w:rPr>
        <w:t>النون والشين</w:t>
      </w:r>
      <w:r>
        <w:rPr>
          <w:rtl w:val="true"/>
        </w:rPr>
        <w:t>»</w:t>
      </w:r>
      <w:bookmarkEnd w:id="31"/>
    </w:p>
    <w:p>
      <w:pPr>
        <w:pStyle w:val="Heading3"/>
        <w:numPr>
          <w:ilvl w:val="2"/>
          <w:numId w:val="1"/>
        </w:numPr>
        <w:rPr/>
      </w:pPr>
      <w:bookmarkStart w:id="32" w:name="__RefHeading___Toc644490_730472459"/>
      <w:bookmarkStart w:id="33" w:name="_Toc12"/>
      <w:bookmarkEnd w:id="32"/>
      <w:r>
        <w:rPr>
          <w:rtl w:val="true"/>
        </w:rPr>
        <w:t>«</w:t>
      </w:r>
      <w:r>
        <w:rPr>
          <w:rtl w:val="true"/>
        </w:rPr>
        <w:t>النش</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نش العصير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 نصف الاوقية عشرون درهما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اوقية ونش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الصداق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والنش عشرون درهما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الصداق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 نصف اوقية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صداق النبي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والنش عشرون درهما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صداق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ونشاقیمتها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والنش عشرون درهما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 نصف الأوقية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ما 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 او خمسمائة درهم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34" w:name="__RefHeading___Toc644492_730472459"/>
      <w:bookmarkStart w:id="35" w:name="_Toc13"/>
      <w:bookmarkEnd w:id="34"/>
      <w:r>
        <w:rPr>
          <w:rtl w:val="true"/>
        </w:rPr>
        <w:t>«</w:t>
      </w:r>
      <w:r>
        <w:rPr>
          <w:rtl w:val="true"/>
        </w:rPr>
        <w:t>النشابة</w:t>
      </w:r>
      <w:r>
        <w:rPr>
          <w:rtl w:val="true"/>
        </w:rPr>
        <w:t>»</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الامام</w:t>
      </w:r>
    </w:p>
    <w:p>
      <w:pPr>
        <w:pStyle w:val="Heading3"/>
        <w:numPr>
          <w:ilvl w:val="2"/>
          <w:numId w:val="1"/>
        </w:numPr>
        <w:rPr/>
      </w:pPr>
      <w:bookmarkStart w:id="36" w:name="__RefHeading___Toc644494_730472459"/>
      <w:bookmarkStart w:id="37" w:name="_Toc14"/>
      <w:bookmarkEnd w:id="36"/>
      <w:r>
        <w:rPr>
          <w:rtl w:val="true"/>
        </w:rPr>
        <w:t>«</w:t>
      </w:r>
      <w:r>
        <w:rPr>
          <w:rtl w:val="true"/>
        </w:rPr>
        <w:t>النشاط</w:t>
      </w:r>
      <w:r>
        <w:rPr>
          <w:rtl w:val="true"/>
        </w:rPr>
        <w:t>»</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تشقني بنشطی لمعاصيك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سأل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ونشاطی وکسلی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ينشط اذا رای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بالهريسة فانها تنشط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الهريسة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نافلة النهار قال ست عشرة ركعة متى ما نشطت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النوافل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عبدالله علیه السلام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نشاطا في قيامه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الدعاء </w:t>
      </w:r>
      <w:bookmarkStart w:id="38" w:name="pg14728_157934"/>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بالمدينة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نشطت من عقال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والنشاط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39" w:name="__RefHeading___Toc644496_730472459"/>
      <w:bookmarkStart w:id="40" w:name="_Toc15"/>
      <w:bookmarkEnd w:id="39"/>
      <w:r>
        <w:rPr>
          <w:rtl w:val="true"/>
        </w:rPr>
        <w:t>«</w:t>
      </w:r>
      <w:r>
        <w:rPr>
          <w:rtl w:val="true"/>
        </w:rPr>
        <w:t>النشأة</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تخالطوا ولا تعاملوا الا من نشأ في الخير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41" w:name="__RefHeading___Toc644498_730472459"/>
      <w:bookmarkStart w:id="42" w:name="_Toc16"/>
      <w:bookmarkEnd w:id="41"/>
      <w:r>
        <w:rPr>
          <w:rtl w:val="true"/>
        </w:rPr>
        <w:t>«</w:t>
      </w:r>
      <w:r>
        <w:rPr>
          <w:rtl w:val="true"/>
        </w:rPr>
        <w:t>النشد</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احصی ماسمعت أبا الحسن موسي علیه السلام ينشد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الدين</w:t>
      </w:r>
    </w:p>
    <w:p>
      <w:pPr>
        <w:pStyle w:val="Heading3"/>
        <w:numPr>
          <w:ilvl w:val="2"/>
          <w:numId w:val="1"/>
        </w:numPr>
        <w:rPr/>
      </w:pPr>
      <w:bookmarkStart w:id="43" w:name="__RefHeading___Toc644500_730472459"/>
      <w:bookmarkStart w:id="44" w:name="_Toc17"/>
      <w:bookmarkEnd w:id="43"/>
      <w:r>
        <w:rPr>
          <w:rtl w:val="true"/>
        </w:rPr>
        <w:t>«</w:t>
      </w:r>
      <w:r>
        <w:rPr>
          <w:rtl w:val="true"/>
        </w:rPr>
        <w:t>النشر</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كان ينشر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لنشرت شعري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ابو عبدالله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نشرت شعرها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5" w:name="__RefHeading___Toc644502_730472459"/>
      <w:bookmarkStart w:id="46" w:name="_Toc18"/>
      <w:bookmarkEnd w:id="45"/>
      <w:r>
        <w:rPr>
          <w:rtl w:val="true"/>
        </w:rPr>
        <w:t>«</w:t>
      </w:r>
      <w:r>
        <w:rPr>
          <w:rtl w:val="true"/>
        </w:rPr>
        <w:t xml:space="preserve">النشرة </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الأخذ من الشارب فقال نشرة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الرأس بالخطمی نشرة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 نشرة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47" w:name="__RefHeading___Toc644504_730472459"/>
      <w:bookmarkStart w:id="48" w:name="_Toc19"/>
      <w:bookmarkEnd w:id="47"/>
      <w:r>
        <w:rPr>
          <w:rtl w:val="true"/>
        </w:rPr>
        <w:t>«</w:t>
      </w:r>
      <w:r>
        <w:rPr>
          <w:rtl w:val="true"/>
        </w:rPr>
        <w:t xml:space="preserve">النشط </w:t>
      </w:r>
      <w:r>
        <w:rPr>
          <w:rtl w:val="true"/>
        </w:rPr>
        <w:t>»</w:t>
      </w:r>
      <w:bookmarkEnd w:id="48"/>
    </w:p>
    <w:p>
      <w:pPr>
        <w:pStyle w:val="BookText"/>
        <w:rPr/>
      </w:pPr>
      <w:r>
        <w:rPr>
          <w:rFonts w:ascii="Amiri" w:hAnsi="Amiri" w:eastAsia="Amiri" w:cs="Amiri"/>
          <w:color w:val="111111"/>
          <w:sz w:val="28"/>
          <w:sz w:val="28"/>
          <w:szCs w:val="28"/>
          <w:rtl w:val="true"/>
          <w:lang w:bidi="ar-SA"/>
        </w:rPr>
        <w:t>تقدم في النشاط</w:t>
      </w:r>
    </w:p>
    <w:p>
      <w:pPr>
        <w:pStyle w:val="Heading3"/>
        <w:numPr>
          <w:ilvl w:val="2"/>
          <w:numId w:val="1"/>
        </w:numPr>
        <w:rPr/>
      </w:pPr>
      <w:bookmarkStart w:id="49" w:name="__RefHeading___Toc644506_730472459"/>
      <w:bookmarkStart w:id="50" w:name="_Toc20"/>
      <w:bookmarkEnd w:id="49"/>
      <w:r>
        <w:rPr>
          <w:rtl w:val="true"/>
        </w:rPr>
        <w:t>«</w:t>
      </w:r>
      <w:r>
        <w:rPr>
          <w:rtl w:val="true"/>
        </w:rPr>
        <w:t>النشف</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توضأ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ينشف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51" w:name="__RefHeading___Toc644508_730472459"/>
      <w:bookmarkStart w:id="52" w:name="_Toc21"/>
      <w:bookmarkEnd w:id="51"/>
      <w:r>
        <w:rPr>
          <w:rtl w:val="true"/>
        </w:rPr>
        <w:t>«</w:t>
      </w:r>
      <w:r>
        <w:rPr>
          <w:rtl w:val="true"/>
        </w:rPr>
        <w:t>النشو</w:t>
      </w:r>
      <w:r>
        <w:rPr>
          <w:rtl w:val="true"/>
        </w:rPr>
        <w:t>»</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ونشات في ارض فارس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الطينة</w:t>
      </w:r>
    </w:p>
    <w:p>
      <w:pPr>
        <w:pStyle w:val="Heading3"/>
        <w:numPr>
          <w:ilvl w:val="2"/>
          <w:numId w:val="1"/>
        </w:numPr>
        <w:rPr/>
      </w:pPr>
      <w:bookmarkStart w:id="53" w:name="__RefHeading___Toc644510_730472459"/>
      <w:bookmarkStart w:id="54" w:name="_Toc22"/>
      <w:bookmarkEnd w:id="53"/>
      <w:r>
        <w:rPr>
          <w:rtl w:val="true"/>
        </w:rPr>
        <w:t>«</w:t>
      </w:r>
      <w:r>
        <w:rPr>
          <w:rtl w:val="true"/>
        </w:rPr>
        <w:t>النشوان</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الرجل يمسی نشوان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علائم الظهور</w:t>
      </w:r>
    </w:p>
    <w:p>
      <w:pPr>
        <w:pStyle w:val="Heading3"/>
        <w:numPr>
          <w:ilvl w:val="2"/>
          <w:numId w:val="1"/>
        </w:numPr>
        <w:rPr/>
      </w:pPr>
      <w:bookmarkStart w:id="55" w:name="__RefHeading___Toc644512_730472459"/>
      <w:bookmarkStart w:id="56" w:name="_Toc23"/>
      <w:bookmarkEnd w:id="55"/>
      <w:r>
        <w:rPr>
          <w:rtl w:val="true"/>
        </w:rPr>
        <w:t>«</w:t>
      </w:r>
      <w:r>
        <w:rPr>
          <w:rtl w:val="true"/>
        </w:rPr>
        <w:t>النشور</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اذا 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أماتني واليه النشور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7" w:name="__RefHeading___Toc644514_730472459"/>
      <w:bookmarkStart w:id="58" w:name="_Toc24"/>
      <w:bookmarkEnd w:id="57"/>
      <w:r>
        <w:rPr>
          <w:rtl w:val="true"/>
        </w:rPr>
        <w:t>«</w:t>
      </w:r>
      <w:r>
        <w:rPr>
          <w:rtl w:val="true"/>
        </w:rPr>
        <w:t>النشوز</w:t>
      </w:r>
      <w:r>
        <w:rPr>
          <w:rtl w:val="true"/>
        </w:rPr>
        <w:t>»</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نشزت المرأة كنشوز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النشوز قد یکون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فخافت منه نشوزا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النكاح</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امرأة خافت من بعلها نشوزا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الخلع </w:t>
      </w:r>
      <w:bookmarkStart w:id="59" w:name="pg14728_157935"/>
    </w:p>
    <w:p>
      <w:pPr>
        <w:pStyle w:val="BookText"/>
        <w:rPr/>
      </w:pPr>
      <w:bookmarkEnd w:id="59"/>
      <w:r>
        <w:rPr>
          <w:rFonts w:ascii="IRNazanin" w:hAnsi="IRNazanin" w:eastAsia="IRNazanin"/>
          <w:color w:val="111111"/>
          <w:sz w:val="28"/>
          <w:sz w:val="28"/>
          <w:szCs w:val="28"/>
          <w:rtl w:val="true"/>
          <w:lang w:bidi="fa-IR"/>
        </w:rPr>
        <w:t xml:space="preserve">الخلع تحت عنوان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النشوز قد یکون الخ</w:t>
      </w:r>
      <w:r>
        <w:rPr>
          <w:rFonts w:eastAsia="IRNazanin" w:cs="IRNazanin"/>
          <w:color w:val="111111"/>
          <w:sz w:val="28"/>
          <w:szCs w:val="28"/>
          <w:rtl w:val="true"/>
          <w:lang w:bidi="fa-IR"/>
        </w:rPr>
        <w:t>)</w:t>
      </w:r>
    </w:p>
    <w:p>
      <w:pPr>
        <w:pStyle w:val="Heading3"/>
        <w:numPr>
          <w:ilvl w:val="2"/>
          <w:numId w:val="1"/>
        </w:numPr>
        <w:rPr/>
      </w:pPr>
      <w:bookmarkStart w:id="60" w:name="__RefHeading___Toc644516_730472459"/>
      <w:bookmarkStart w:id="61" w:name="_Toc25"/>
      <w:bookmarkEnd w:id="60"/>
      <w:r>
        <w:rPr>
          <w:rtl w:val="true"/>
        </w:rPr>
        <w:t>«</w:t>
      </w:r>
      <w:r>
        <w:rPr>
          <w:rtl w:val="true"/>
        </w:rPr>
        <w:t>النشيد</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نشید الشعر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62" w:name="__RefHeading___Toc644518_730472459"/>
      <w:bookmarkStart w:id="63" w:name="_Toc26"/>
      <w:bookmarkEnd w:id="62"/>
      <w:r>
        <w:rPr>
          <w:rtl w:val="true"/>
        </w:rPr>
        <w:t>«</w:t>
      </w:r>
      <w:r>
        <w:rPr>
          <w:rtl w:val="true"/>
        </w:rPr>
        <w:t>النشیط</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 الله علیه و اله فقال انی رجل شاب نشیط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 الله علیه و اله فقال یا رسول الله انی راغب فی الجهاد نشیط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Heading3"/>
        <w:numPr>
          <w:ilvl w:val="2"/>
          <w:numId w:val="1"/>
        </w:numPr>
        <w:rPr/>
      </w:pPr>
      <w:bookmarkStart w:id="64" w:name="__RefHeading___Toc644520_730472459"/>
      <w:bookmarkStart w:id="65" w:name="_Toc27"/>
      <w:bookmarkEnd w:id="64"/>
      <w:r>
        <w:rPr>
          <w:rtl w:val="true"/>
        </w:rPr>
        <w:t>«</w:t>
      </w:r>
      <w:r>
        <w:rPr>
          <w:rtl w:val="true"/>
        </w:rPr>
        <w:t>نشیط بن صالح</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منا یصلی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اری باکل الحباری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یجزی من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من البول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Heading2"/>
        <w:numPr>
          <w:ilvl w:val="1"/>
          <w:numId w:val="1"/>
        </w:numPr>
        <w:rPr/>
      </w:pPr>
      <w:bookmarkStart w:id="66" w:name="__RefHeading___Toc644522_730472459"/>
      <w:bookmarkStart w:id="67" w:name="_Toc28"/>
      <w:bookmarkEnd w:id="66"/>
      <w:r>
        <w:rPr>
          <w:rtl w:val="true"/>
        </w:rPr>
        <w:t>«</w:t>
      </w:r>
      <w:r>
        <w:rPr>
          <w:rtl w:val="true"/>
        </w:rPr>
        <w:t>النون و الصاد</w:t>
      </w:r>
      <w:r>
        <w:rPr>
          <w:rtl w:val="true"/>
        </w:rPr>
        <w:t>»</w:t>
      </w:r>
      <w:bookmarkEnd w:id="67"/>
    </w:p>
    <w:p>
      <w:pPr>
        <w:pStyle w:val="Heading3"/>
        <w:numPr>
          <w:ilvl w:val="2"/>
          <w:numId w:val="1"/>
        </w:numPr>
        <w:rPr/>
      </w:pPr>
      <w:bookmarkStart w:id="68" w:name="__RefHeading___Toc644524_730472459"/>
      <w:bookmarkStart w:id="69" w:name="_Toc29"/>
      <w:bookmarkEnd w:id="68"/>
      <w:r>
        <w:rPr>
          <w:rtl w:val="true"/>
        </w:rPr>
        <w:t>«</w:t>
      </w:r>
      <w:r>
        <w:rPr>
          <w:rtl w:val="true"/>
        </w:rPr>
        <w:t>النصّ</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هذا نصا فلا اعرفه ولکن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الجاریة</w:t>
      </w:r>
    </w:p>
    <w:p>
      <w:pPr>
        <w:pStyle w:val="Heading3"/>
        <w:numPr>
          <w:ilvl w:val="2"/>
          <w:numId w:val="1"/>
        </w:numPr>
        <w:rPr/>
      </w:pPr>
      <w:bookmarkStart w:id="70" w:name="__RefHeading___Toc644526_730472459"/>
      <w:bookmarkStart w:id="71" w:name="_Toc30"/>
      <w:bookmarkEnd w:id="70"/>
      <w:r>
        <w:rPr>
          <w:rtl w:val="true"/>
        </w:rPr>
        <w:t>«</w:t>
      </w:r>
      <w:r>
        <w:rPr>
          <w:rtl w:val="true"/>
        </w:rPr>
        <w:t xml:space="preserve">النصاب </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النصاب من اهل القبلة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النصاب فقال لاتناكحهم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الزیدیة هم النصاب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فی الزکاة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الصدقة علی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الیهود و النصاری و النصاب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فیتعمد الشراء من النصاب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الصدقة علی النصاب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Heading3"/>
        <w:numPr>
          <w:ilvl w:val="2"/>
          <w:numId w:val="1"/>
        </w:numPr>
        <w:rPr/>
      </w:pPr>
      <w:bookmarkStart w:id="72" w:name="__RefHeading___Toc644528_730472459"/>
      <w:bookmarkStart w:id="73" w:name="_Toc31"/>
      <w:bookmarkEnd w:id="72"/>
      <w:r>
        <w:rPr>
          <w:rtl w:val="true"/>
        </w:rPr>
        <w:t>«</w:t>
      </w:r>
      <w:r>
        <w:rPr>
          <w:rtl w:val="true"/>
        </w:rPr>
        <w:t>النصاری</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فاکل احدهما ذبیحة الیهود و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النصاری فما هم علیه اعظم من الزندقة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فی الارتداد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عامل الخ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بنی 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نصاری لانعلم دینا خیرا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الارتداد </w:t>
      </w:r>
      <w:bookmarkStart w:id="74" w:name="pg14728_157936"/>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ديتهم مثل دية اليهود والنصاری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خلطا من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مات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رجال 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انظز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 ء قولک فی ذبیحة الیهود و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اوصت ماردة لقوم 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النبی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اصبت دماء قوم من الیهود و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النصاری نصاری نجران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برهوت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الیهود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الیهود و النصاری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الیهود و النصاری وطعامهم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ذبایح الیهود و النصاری و المجوس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رجال 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نصارى العرب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بالصلاة في الثياب التي يعملها المجوس والنصاری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لاتأكل ذبيحة نصارى العرب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لاتأكل من ذبيحة نصاری تغلب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تأكلوا ذبیحة نصارى العرب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لاتشتر من 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الذين قالوا انا نصاری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لايذبح ضحاياك اليهود والنصاری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لليهود والنصاری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ذبایح النصاری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الذبايح</w:t>
      </w:r>
    </w:p>
    <w:p>
      <w:pPr>
        <w:pStyle w:val="Heading3"/>
        <w:numPr>
          <w:ilvl w:val="2"/>
          <w:numId w:val="1"/>
        </w:numPr>
        <w:rPr/>
      </w:pPr>
      <w:bookmarkStart w:id="75" w:name="__RefHeading___Toc644530_730472459"/>
      <w:bookmarkStart w:id="76" w:name="_Toc32"/>
      <w:bookmarkEnd w:id="75"/>
      <w:r>
        <w:rPr>
          <w:rtl w:val="true"/>
        </w:rPr>
        <w:t>«</w:t>
      </w:r>
      <w:r>
        <w:rPr>
          <w:rtl w:val="true"/>
        </w:rPr>
        <w:t>النصب</w:t>
      </w:r>
      <w:r>
        <w:rPr>
          <w:rtl w:val="true"/>
        </w:rPr>
        <w:t>»</w:t>
      </w:r>
      <w:bookmarkEnd w:id="7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ابتليت باهل النصب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مجالسة اهل المعاصي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أصابني من نصب اوشعث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لاينصبن ولا يعرفن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عرفته بالنصب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اليك نصبت يدي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البلايا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نصب عليا علما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علی بن ابی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لايصيبهم ظمأ ولا 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ينصبن ولايعرفن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أن تنصب رجلا دون الحجة فصدقة في كل ما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يذهب بالنصب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بالبله من النساء التي لاتنصب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الناصب الذي عرف نصبه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الناصب الذي قد عرف نصبه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بالبلهاء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اللواتی لاينصبن کفرا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البلهاء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نصب شبكة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ينصب شبكة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خطاب الجهني خليطا لنا وكان شديد النصب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للمسلمين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يوم هو ؟ قال هو يوم نصب امیرالمؤمنین علیه السلام علما للناس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ادنى النصب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طلعت الشمس في يوم افضل من يوم الجمعة وكان اليوم الذي نصب فیه رسول الله صل الله علیه و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وقت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العود فنصب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الله غرضا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امیر المؤمنين علیه السلام علما للناس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في الأعياد تحت عنوان للمسلمين عيد الخ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نصب دینا غیر </w:t>
      </w:r>
      <w:bookmarkStart w:id="77" w:name="pg14728_157938"/>
    </w:p>
    <w:p>
      <w:pPr>
        <w:pStyle w:val="BookText"/>
        <w:rPr/>
      </w:pPr>
      <w:bookmarkEnd w:id="77"/>
      <w:r>
        <w:rPr>
          <w:rFonts w:ascii="IRNazanin" w:hAnsi="IRNazanin" w:eastAsia="IRNazanin"/>
          <w:color w:val="111111"/>
          <w:sz w:val="28"/>
          <w:sz w:val="28"/>
          <w:szCs w:val="28"/>
          <w:rtl w:val="true"/>
          <w:lang w:bidi="fa-IR"/>
        </w:rPr>
        <w:t xml:space="preserve">دين 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اكثرهم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نصب دونكم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للمسلمين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نصب فيه رسول الله صل الله علیه و اله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الاعياد</w:t>
      </w:r>
    </w:p>
    <w:p>
      <w:pPr>
        <w:pStyle w:val="Heading3"/>
        <w:numPr>
          <w:ilvl w:val="2"/>
          <w:numId w:val="1"/>
        </w:numPr>
        <w:rPr/>
      </w:pPr>
      <w:bookmarkStart w:id="78" w:name="__RefHeading___Toc644532_730472459"/>
      <w:bookmarkStart w:id="79" w:name="_Toc33"/>
      <w:bookmarkEnd w:id="78"/>
      <w:r>
        <w:rPr>
          <w:rtl w:val="true"/>
        </w:rPr>
        <w:t>«</w:t>
      </w:r>
      <w:r>
        <w:rPr>
          <w:rtl w:val="true"/>
        </w:rPr>
        <w:t>النصح</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بالنصح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بالنصح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من النصح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روضة الوافی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p>
    <w:p>
      <w:pPr>
        <w:pStyle w:val="Heading3"/>
        <w:numPr>
          <w:ilvl w:val="2"/>
          <w:numId w:val="1"/>
        </w:numPr>
        <w:rPr/>
      </w:pPr>
      <w:bookmarkStart w:id="80" w:name="__RefHeading___Toc644534_730472459"/>
      <w:bookmarkStart w:id="81" w:name="_Toc34"/>
      <w:bookmarkEnd w:id="80"/>
      <w:r>
        <w:rPr>
          <w:rtl w:val="true"/>
        </w:rPr>
        <w:t>«</w:t>
      </w:r>
      <w:r>
        <w:rPr>
          <w:rtl w:val="true"/>
        </w:rPr>
        <w:t>النصر</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رهط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اتأمرونی ویحکم ان اطلب النصر بالظلم والجور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 بالرعب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الذين بهم نصرك ، وازدد لهم طول الصحبة برأ واكراما وتبجيلا وتعظيما فليس جزاء من عظم شأنك أن تضع من قدره، ولا جزاء من سرك أن تسؤه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الجهاد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تنصر الله ينصركم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 بالرعب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الشرایع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ينصر هذا الدين باقوام 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الله تعالى النصر على الحسين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انكم قد خصصتم بنصرته والبكاء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بقاء کم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نصرذریتی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اصطناع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نصرنی رجالکم ورغبت في نساؤكم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النكاح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بعد الصبر النصر من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الجهاد </w:t>
      </w:r>
      <w:bookmarkStart w:id="82" w:name="pg14728_157939"/>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ينزل النصربعد الصبر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المؤمن من الله نصره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نصر محمدا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و رأي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فيخبرونا بولايتهم ويعرضوا علينا نصر 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نصرالله اباالحسن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الذي نصر رسول الله صل الله علیه و اله فصنع بوجهه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العزيز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في مواطن كثيرة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النذر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نذر آن يتصدق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مرض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المتوكل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اسری بالنبی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اسرع شیء الی نصرة اولیائی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 النصر علی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تبقي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لودعيتم لتنصرونا لقلتم لانفعل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أقل بقاء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الملائكة سألت الله في نصرته فاذن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التقت فئتان قط الا نصر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على نصر بقارورة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النبيين بالبيان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ويعرضوا علينا نصرتهم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أتاهم نصرنا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83" w:name="__RefHeading___Toc644536_730472459"/>
      <w:bookmarkStart w:id="84" w:name="_Toc35"/>
      <w:bookmarkEnd w:id="83"/>
      <w:r>
        <w:rPr>
          <w:rtl w:val="true"/>
        </w:rPr>
        <w:t>«</w:t>
      </w:r>
      <w:r>
        <w:rPr>
          <w:rtl w:val="true"/>
        </w:rPr>
        <w:t>نصربن حبیب صاحب الخان</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وقعت عندي مائتا درهم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المفقود</w:t>
      </w:r>
    </w:p>
    <w:p>
      <w:pPr>
        <w:pStyle w:val="Heading3"/>
        <w:numPr>
          <w:ilvl w:val="2"/>
          <w:numId w:val="1"/>
        </w:numPr>
        <w:rPr/>
      </w:pPr>
      <w:bookmarkStart w:id="85" w:name="__RefHeading___Toc644538_730472459"/>
      <w:bookmarkStart w:id="86" w:name="_Toc36"/>
      <w:bookmarkEnd w:id="85"/>
      <w:r>
        <w:rPr>
          <w:rtl w:val="true"/>
        </w:rPr>
        <w:t>«</w:t>
      </w:r>
      <w:r>
        <w:rPr>
          <w:rtl w:val="true"/>
        </w:rPr>
        <w:t>نصر بن صاعد</w:t>
      </w:r>
      <w:r>
        <w:rPr>
          <w:rtl w:val="true"/>
        </w:rPr>
        <w:t>»</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مذيع السر شاك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الاذاعة</w:t>
      </w:r>
    </w:p>
    <w:p>
      <w:pPr>
        <w:pStyle w:val="Heading3"/>
        <w:numPr>
          <w:ilvl w:val="2"/>
          <w:numId w:val="1"/>
        </w:numPr>
        <w:rPr/>
      </w:pPr>
      <w:bookmarkStart w:id="87" w:name="__RefHeading___Toc644540_730472459"/>
      <w:bookmarkStart w:id="88" w:name="_Toc37"/>
      <w:bookmarkEnd w:id="87"/>
      <w:r>
        <w:rPr>
          <w:rtl w:val="true"/>
        </w:rPr>
        <w:t>«</w:t>
      </w:r>
      <w:r>
        <w:rPr>
          <w:rtl w:val="true"/>
        </w:rPr>
        <w:t xml:space="preserve">نصربن عامر القمی </w:t>
      </w:r>
      <w:r>
        <w:rPr>
          <w:rtl w:val="true"/>
        </w:rPr>
        <w:t>»</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 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نصر بن عامر القمي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الحرية </w:t>
      </w:r>
      <w:bookmarkStart w:id="89" w:name="pg14728_157940"/>
    </w:p>
    <w:p>
      <w:pPr>
        <w:pStyle w:val="Heading3"/>
        <w:numPr>
          <w:ilvl w:val="2"/>
          <w:numId w:val="1"/>
        </w:numPr>
        <w:rPr/>
      </w:pPr>
      <w:bookmarkStart w:id="90" w:name="__RefHeading___Toc644542_730472459"/>
      <w:bookmarkStart w:id="91" w:name="_Toc38"/>
      <w:bookmarkEnd w:id="89"/>
      <w:bookmarkEnd w:id="90"/>
      <w:r>
        <w:rPr>
          <w:rtl w:val="true"/>
        </w:rPr>
        <w:t>«</w:t>
      </w:r>
      <w:r>
        <w:rPr>
          <w:rtl w:val="true"/>
        </w:rPr>
        <w:t>نصر بن قابوس</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احببت احدا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ابراهیم علیه السلام انی سالت اباک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لاطعام مومن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اطعام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المغنیة ملعونة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المغنی</w:t>
      </w:r>
    </w:p>
    <w:p>
      <w:pPr>
        <w:pStyle w:val="Heading3"/>
        <w:numPr>
          <w:ilvl w:val="2"/>
          <w:numId w:val="1"/>
        </w:numPr>
        <w:rPr/>
      </w:pPr>
      <w:bookmarkStart w:id="92" w:name="__RefHeading___Toc644544_730472459"/>
      <w:bookmarkStart w:id="93" w:name="_Toc39"/>
      <w:bookmarkEnd w:id="92"/>
      <w:r>
        <w:rPr>
          <w:rtl w:val="true"/>
        </w:rPr>
        <w:t>«</w:t>
      </w:r>
      <w:r>
        <w:rPr>
          <w:rtl w:val="true"/>
        </w:rPr>
        <w:t>نصربن محمد</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حمر الوحش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اللحموم</w:t>
      </w:r>
    </w:p>
    <w:p>
      <w:pPr>
        <w:pStyle w:val="Heading3"/>
        <w:numPr>
          <w:ilvl w:val="2"/>
          <w:numId w:val="1"/>
        </w:numPr>
        <w:rPr/>
      </w:pPr>
      <w:bookmarkStart w:id="94" w:name="__RefHeading___Toc644546_730472459"/>
      <w:bookmarkStart w:id="95" w:name="_Toc40"/>
      <w:bookmarkEnd w:id="94"/>
      <w:r>
        <w:rPr>
          <w:rtl w:val="true"/>
        </w:rPr>
        <w:t>«</w:t>
      </w:r>
      <w:r>
        <w:rPr>
          <w:rtl w:val="true"/>
        </w:rPr>
        <w:t>نصر الخادم</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العبد الصالح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انظرالسفرة</w:t>
      </w:r>
    </w:p>
    <w:p>
      <w:pPr>
        <w:pStyle w:val="Heading3"/>
        <w:numPr>
          <w:ilvl w:val="2"/>
          <w:numId w:val="1"/>
        </w:numPr>
        <w:rPr/>
      </w:pPr>
      <w:bookmarkStart w:id="96" w:name="__RefHeading___Toc644548_730472459"/>
      <w:bookmarkStart w:id="97" w:name="_Toc41"/>
      <w:bookmarkEnd w:id="96"/>
      <w:r>
        <w:rPr>
          <w:rtl w:val="true"/>
        </w:rPr>
        <w:t>«</w:t>
      </w:r>
      <w:r>
        <w:rPr>
          <w:rtl w:val="true"/>
        </w:rPr>
        <w:t>نصر الخثعمی</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انا لانقول الا حقا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98" w:name="__RefHeading___Toc644550_730472459"/>
      <w:bookmarkStart w:id="99" w:name="_Toc42"/>
      <w:bookmarkEnd w:id="98"/>
      <w:r>
        <w:rPr>
          <w:rtl w:val="true"/>
        </w:rPr>
        <w:t>«</w:t>
      </w:r>
      <w:r>
        <w:rPr>
          <w:rtl w:val="true"/>
        </w:rPr>
        <w:t>النصرانی</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یزعم ان دیة 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علیه السلام برجل نصرانی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سلم علیک الیهودی و 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فجر نصرانی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فجر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المسلم 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احتجت الى الطبيب وهو نصرانی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ان احتجت الى متطبب وهو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الحسين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نصرانيا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دية اليهود والنصرانی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له جار وكان نصرانيا فدعاه الى الاسلام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الايمان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ابو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اعتق عبدا له نصرانيا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يكلمونا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نصرانیا او یهودیا اسلم ثم مات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لنصراني الذي أسلمت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اهدي الي قرابة لي نصراني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الرد على اليهودي والنصراني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اليهودي والنصراني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النصراني واليهودي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هو یهودی او نصراني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نصراني فجر بأمرأة مسلمة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مسلم فجر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يهودی او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رجلان من أهل الكتاب نصرانیان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رجل نصرانی عند ابي عبدالله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اليهودي والنصراني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ذبيحة اليهودي والنصراني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بلغ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ياامیرالمؤمنین نصراني قال فقال امیرالمؤمنین استعملتموه حتى اذا كبر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فقأ عين نصراني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يقول هو یهودی او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الصبي والعبد والنصرانی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مسلم فقا عین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 نصرانی 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نصرانی اسلم وعنده خمر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 اشهد على 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نصرانی قذف مسلما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نصرانی مات وله ابن اخ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 يشهد 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 يغتسل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 يكون في السفر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نصرانية كانت تحت نصرانی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یهودی اونصرانی طلق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الیهودی و النصرانی و المجوسی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ادار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الیهودی و النصرانی و المشرک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الیهودی والنصرانی یدخل 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الیهودی و النصرانی یقذف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 ولد 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قتل رجلا مومنا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نصرانیا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مسلم قتل و له اب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الصبی یختار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ابویة نصرانیا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نصرانی اختارت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علیه السلام فی نصرانی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نصرانی تزویج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نصرانی قتل مسلما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النصرانی يموت 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يهودی او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اليهودي والنصرانی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الى المتوكل رجل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 نصرانی اختارت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الحسن موسی علیه السلام اذااتاه رجل نصرانی و نحن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بين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نصرانی فتصدق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فاسلمت فقلت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فاسلمت وحججت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لليهودي والنصرانی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الشفعة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سوف الحج حتى يموت بعثه الله يوم القيامة يهوديا أو نصرانيا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bookmarkStart w:id="100" w:name="pg14728_157943"/>
    </w:p>
    <w:p>
      <w:pPr>
        <w:pStyle w:val="BookText"/>
        <w:rPr/>
      </w:pPr>
      <w:bookmarkEnd w:id="100"/>
      <w:r>
        <w:rPr>
          <w:rFonts w:ascii="IRNazanin" w:hAnsi="IRNazanin" w:eastAsia="IRNazanin"/>
          <w:color w:val="111111"/>
          <w:sz w:val="28"/>
          <w:sz w:val="28"/>
          <w:szCs w:val="28"/>
          <w:rtl w:val="true"/>
          <w:lang w:bidi="fa-IR"/>
        </w:rPr>
        <w:t xml:space="preserve">فليمت يهودا او نصرانیا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اسلم ثم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النصرانی یتزویج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النصرانی یموت و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النصرانیة مات عنها زوجها و هو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 ذا فجر نصرانی بامراة مسلمة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نصرانی فتصدق علی نصرانی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النصرانی ثم یغسله فقد اظطر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رجل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 لیس معه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یقتص للنصرانی و الیهودی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یقتص الیهودی و 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 او 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الیهودی و النصرانی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الیهودی و النصرانی والمجوسی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النکاح</w:t>
      </w:r>
    </w:p>
    <w:p>
      <w:pPr>
        <w:pStyle w:val="Heading3"/>
        <w:numPr>
          <w:ilvl w:val="2"/>
          <w:numId w:val="1"/>
        </w:numPr>
        <w:rPr/>
      </w:pPr>
      <w:bookmarkStart w:id="101" w:name="__RefHeading___Toc644552_730472459"/>
      <w:bookmarkStart w:id="102" w:name="_Toc43"/>
      <w:bookmarkEnd w:id="101"/>
      <w:r>
        <w:rPr>
          <w:rtl w:val="true"/>
        </w:rPr>
        <w:t>«</w:t>
      </w:r>
      <w:r>
        <w:rPr>
          <w:rtl w:val="true"/>
        </w:rPr>
        <w:t>نصرانیان</w:t>
      </w:r>
      <w:r>
        <w:rPr>
          <w:rtl w:val="true"/>
        </w:rPr>
        <w:t>»</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النصرانی</w:t>
      </w:r>
    </w:p>
    <w:p>
      <w:pPr>
        <w:pStyle w:val="Heading3"/>
        <w:numPr>
          <w:ilvl w:val="2"/>
          <w:numId w:val="1"/>
        </w:numPr>
        <w:rPr/>
      </w:pPr>
      <w:bookmarkStart w:id="103" w:name="__RefHeading___Toc644554_730472459"/>
      <w:bookmarkStart w:id="104" w:name="_Toc44"/>
      <w:bookmarkEnd w:id="103"/>
      <w:r>
        <w:rPr>
          <w:rtl w:val="true"/>
        </w:rPr>
        <w:t>«</w:t>
      </w:r>
      <w:r>
        <w:rPr>
          <w:rtl w:val="true"/>
        </w:rPr>
        <w:t>النصرانیة</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 تريد علم النصرانية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رجل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 کلهم على 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اهل الكتاب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على النصرانية وانی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في الوالدان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نصرانياالخ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اليهودية والنصرانية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والنصرانية يحصن اليهودية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فجر بنصرانية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امرأة 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مات وله ام 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له الزوجة 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انظرالنکاح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يتمتع من اليهودية والنصرانية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المتعة </w:t>
      </w:r>
      <w:bookmarkStart w:id="105" w:name="pg14728_15794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نصرانية كانت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نصرانية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النصرانية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نصرانية مات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نكاح اليهودية والنصرانية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اليهودية والنصرانية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اذا شب فاختار 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مسلم وله ام 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نصرانی تزوج 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وليدة كانت 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وامي على 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أن يتزوج اليهودية والنصرانية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بان يتزوج اليهودية والنصرانية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لایجوزتزویج النصرانیة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ماتقول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النصرانية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اسلم ثم رجع الى 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واليهودية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للرجل أن يتزوج النصرانية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ما تقول في رجل تزوج 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ما تقول في رجل يتزوج نصرانية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06" w:name="__RefHeading___Toc644556_730472459"/>
      <w:bookmarkStart w:id="107" w:name="_Toc45"/>
      <w:bookmarkEnd w:id="106"/>
      <w:r>
        <w:rPr>
          <w:rtl w:val="true"/>
        </w:rPr>
        <w:t>«</w:t>
      </w:r>
      <w:r>
        <w:rPr>
          <w:rtl w:val="true"/>
        </w:rPr>
        <w:t>النصرة</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نصرة أعظم من أن يدفع القاتل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الخ</w:t>
      </w:r>
      <w:r>
        <w:rPr>
          <w:rFonts w:eastAsia="IRNazanin" w:cs="IRNazanin"/>
          <w:color w:val="111111"/>
          <w:sz w:val="28"/>
          <w:szCs w:val="28"/>
          <w:rtl w:val="true"/>
          <w:lang w:bidi="fa-IR"/>
        </w:rPr>
        <w:t xml:space="preserve">) </w:t>
      </w:r>
      <w:bookmarkStart w:id="108" w:name="pg14728_157945"/>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علیه السلام ورای الناس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ويعرضوا علينا نصرتهم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لمااسری بالنبی صل الله علیه و اله قال یارب ماحال المومن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اسرع شیء الی نصرة اولیائی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اقل بقائکم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االله فی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لنا فی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مافاتکم من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خصصتم بنصرته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ماحق المومن من علی المومن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النصرة له علی من ظلمه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اهان لی ولیا فقد ارصدنی لمحاربتی و انا اسرع شی الی نصرة اولیائی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اهان لی ولیا فقد بارزنی بالمحاربة و انا اسرع شیء الی نصرة اولیائی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Heading3"/>
        <w:numPr>
          <w:ilvl w:val="2"/>
          <w:numId w:val="1"/>
        </w:numPr>
        <w:rPr/>
      </w:pPr>
      <w:bookmarkStart w:id="109" w:name="__RefHeading___Toc644558_730472459"/>
      <w:bookmarkStart w:id="110" w:name="_Toc46"/>
      <w:bookmarkEnd w:id="109"/>
      <w:r>
        <w:rPr>
          <w:rtl w:val="true"/>
        </w:rPr>
        <w:t>«</w:t>
      </w:r>
      <w:r>
        <w:rPr>
          <w:rtl w:val="true"/>
        </w:rPr>
        <w:t>النصف</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 وقت العتمة نصف 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 وقت العصر ستة اقدام ونصف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قوت عیالی نصفا شعیرا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الاحتكار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تزيد السعرالخ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 بفاحشة فعليه نصف العذاب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اذا افترى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ادى نصف مکاتبته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تركت امرأة زوجها وابويها فللزوج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المراة وهي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فتجازت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 الرجل في شهر رمضان فخرج بعد نصف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نصف ما فرض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نصف المهر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خرجت بعد نصف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الطواف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قتل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ودية المرأة نصف دية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الدیة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ليلة النصف من شعبان 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لیلة النصف من شعبان نادی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المیت نصفین صلی علی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علی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النصف من شعبان فصل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النصف من شعبان نادی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مضی نصف اللیل وهی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انظراللیل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اللیل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وسط الرجل نصفین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علی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الارزاق تقسیم لیلة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ان للمراة نصف خدمة المدبرة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تزویج امراة علی جاریة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 الابنة النصف واترک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الی و هلک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 الابنة النصف و العصبة النصف الآخر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w:t>
      </w:r>
    </w:p>
    <w:p>
      <w:pPr>
        <w:pStyle w:val="BookText"/>
        <w:rPr/>
      </w:pPr>
      <w:r>
        <w:rPr>
          <w:rFonts w:ascii="Amiri" w:hAnsi="Amiri" w:eastAsia="Amiri" w:cs="Amiri"/>
          <w:color w:val="111111"/>
          <w:sz w:val="28"/>
          <w:sz w:val="28"/>
          <w:szCs w:val="28"/>
          <w:rtl w:val="true"/>
          <w:lang w:bidi="ar-SA"/>
        </w:rPr>
        <w:t>الي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الورثة نصف العقل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يقارب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اقرانی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للابنة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عليهم نصف السدس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لأمتي ان يغشى الرجل اهله في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يضرب فيه نصف الحدود ما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القذف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مملوك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مملوك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نصفها حرا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التدبيرتحت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بين الخ</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فلتغسل نصف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نصف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مات واوصی الی رجلین فقال احدهما لصاحبه خذ نصف ماترک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 الله علیه و اله اعطی خیبر بالنصف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 الله علیه و 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 النصف ووضعت له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الانظار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الزوج لاینقض من النصف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لایرث مع الام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کان یقول فی رجل اسلم فی 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قتل رجل امراة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 بقوته نصف 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جاز النصف النصف بنی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یحدث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نصف بصرة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النصف حلف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امرأتين يجوز شهادتهما في نصف الميراث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تركها في ايديهم على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المزارعة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تكرینی نصف بيتك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ينزل كل ليلة في النصف الاخير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w:t>
      </w:r>
    </w:p>
    <w:p>
      <w:pPr>
        <w:pStyle w:val="BookText"/>
        <w:rPr/>
      </w:pPr>
      <w:r>
        <w:rPr>
          <w:rFonts w:ascii="Amiri" w:hAnsi="Amiri" w:eastAsia="Amiri" w:cs="Amiri"/>
          <w:color w:val="111111"/>
          <w:sz w:val="28"/>
          <w:sz w:val="28"/>
          <w:szCs w:val="28"/>
          <w:rtl w:val="true"/>
          <w:lang w:bidi="ar-SA"/>
        </w:rPr>
        <w:t>ابي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نصف الربح واعطه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عليهم نصف السدس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الى رجل وترك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دفعت النصف الآخر الى الابنة فقال احسنت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السوط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الجلدة الخ</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الصداق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بنصف 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کان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بنصف مایعلم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امراة علی سورة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تزوج ذمیة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 ورقا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الذهب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ابتاع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شهادتهما فی النصف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فی الشهادة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القابلة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الشمس فی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التسبیح نصف المیزان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تکرینی نصف بیتک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فی یدی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التودد الی الناس نصف العقل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انضر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الی رسول الله صل الله علیه و اله فقال اجعل 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على النبي صل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جراحات النساء على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نصف الربح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في الوديعة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یاتی فی</w:t>
      </w:r>
    </w:p>
    <w:p>
      <w:pPr>
        <w:pStyle w:val="BookText"/>
        <w:rPr/>
      </w:pPr>
      <w:r>
        <w:rPr>
          <w:rFonts w:ascii="IRNazanin" w:hAnsi="IRNazanin" w:eastAsia="IRNazanin"/>
          <w:color w:val="111111"/>
          <w:sz w:val="28"/>
          <w:sz w:val="28"/>
          <w:szCs w:val="28"/>
          <w:rtl w:val="true"/>
          <w:lang w:bidi="fa-IR"/>
        </w:rPr>
        <w:t xml:space="preserve">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نصف ما ترك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مات واوصى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عقل الرجل ونصف 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المرأة نصف دية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شهادتهما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بنصفها ونصف اولادها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امراة</w:t>
      </w:r>
    </w:p>
    <w:p>
      <w:pPr>
        <w:pStyle w:val="BookText"/>
        <w:rPr/>
      </w:pPr>
      <w:r>
        <w:rPr>
          <w:rFonts w:ascii="Amiri" w:hAnsi="Amiri" w:eastAsia="Amiri" w:cs="Amiri"/>
          <w:color w:val="111111"/>
          <w:sz w:val="28"/>
          <w:sz w:val="28"/>
          <w:szCs w:val="28"/>
          <w:rtl w:val="true"/>
          <w:lang w:bidi="ar-SA"/>
        </w:rPr>
        <w:t>على مائة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نصف العيش وما عال امرأ في اقتصاد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زنی فقال يجلد نصف الحد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لى النصف من حقي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الصلح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اعطاء النساء 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نصف دینار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الحيض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آتی جاریته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حائضا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نصف الطهور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ومعه من الماء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عشر قيمته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عبدا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قيمته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نصف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ومعه قدر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اختین وزوج فقال النصف و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قد عتق نصفه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جاریة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نصفها حرا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لم یود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ابتاع من رجل بدينار فاخذبنصفه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اسلم في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للبائع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نصف جاريته ثم 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نصف جاريته ثم قذفها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من مني يريد البيت قبل نصف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بالقصاص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لرجل عليه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على يد هذا النصف وعلى يد هذا النصف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يكون نصف ماله عینا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التيمم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اعتق نصف جاريته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صيد الحمام يسوى نصف درهم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هو النصف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الید فقال 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الواحدة نصف الدیة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فلیتق الله فی النصف الباقی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النکاح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احرز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الزوجان بنصف الصداق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الاذن 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الاذنین الدیة و فی احداهما 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امه تزنی قال تجلد نصف الحد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الامة تزنی قال تجلد نصف الحد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ابتاع من رجل طعاما بدراهم تقدم في فاخذ نصفه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اسلم فی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كان يقول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اشتری من رجل نصف 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اعتق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نصف قیمتها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الواحدة نصف الدية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زوج و ابوين قال للزوج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كان بين رجلين فحرر احدهما نصفه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ينقد 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المكاتب يودی نصف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المكاتبة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يعتق نصفه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الشهادة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الجلدة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النصف يوما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نصف الدية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 واليد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جعلت له نصف مالی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الفقراء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مو سر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اكثر من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واخوتها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خرجت بعد نصف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مني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تعطوا من انفسكم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نصف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من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الزوج من 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امراة تركت زوجها واخوتها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علي نصف الربح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الاشتراء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قد اشتری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للابنة 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تركت زوجها وأمها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للاخت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تركت زوجها واخوتها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اخاه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للبنت 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عمة وعم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للجد 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اخاه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تركت زوجها واخوتها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ماتت و ترکت زوجها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ماتت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مات و ترکت زوجته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 و ابوين الخ</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امرأة ماتت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نصف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نصف الصداق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نصف المهر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نصف اللیل الی الثلث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اللیل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تداراء اثنان فی امر قط فاعطی احدهما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ماتقول فی اخ و زوج فقال النصف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الارث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ماتقول فی لیلة النصف من شعبان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حمزة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فی السجد منه اثنان ففی الواحد نصف الدیة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مداراة الناس نصف الایمان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المداراة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نصف 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اتی حائضا فعیلة نصف دینار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اتجر مالا واشترط نصف الریح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تزوج احرز نصف دینه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لیلة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نصفا و نصفا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الاخر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علی جاریة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تحت فی المکاتبة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اعتق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الی قامتین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الظهر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الأوقية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المهر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 الله صل الله علیه و اله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الصداق هل 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صداق النبي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اولادها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الأيمان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المداراة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الخ</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الباقي بين أهل بيته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الخمس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البستان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على بستان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بصره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بيتك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السوق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يدي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ثلث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ثمن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ذمية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الثمن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ثمنه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مکاتب فقاعين مكاتب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جاريته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اعتق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اعتق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الجلدة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الحدود</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نصف الجلدة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حد الحر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المملوك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عبديين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تزني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الحد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زنی العبد والامة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زنی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جارية بين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اشتريا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القذف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 المملوك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مملوك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خدمة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خمس المائة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وافتی في مني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الخمس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خسمة الخ</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المضاربة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درهم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الصید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الصید الحمام یسوی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المومن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 الله فقلت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الحیض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اتی جاریته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المفصل الاوسط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الساعد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الذهب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جازت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الذهب اذا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ماتی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وضع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الزکاة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الزکاة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لماانزلت الیه ایة الزکاة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انبتت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نصفه دینه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احرز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دیة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الرجل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المرأة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جراحة النساء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دية العين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اصيب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شفر العين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دية كسره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دية كسرها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الترقوة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العضد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الفخذ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دية موضحتها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السارق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امرأة الخ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الشفة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الدیة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لما هزم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فی الدیة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عرض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الجراحات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الواحدة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اربعة شهدوا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امراة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یقتل المراة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یکسر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الواحدة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فی رجل اعور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فی رجل قطع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رجل امرأة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فحمل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الدية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لطم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الربح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الاشتراء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قد اشترى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المضاربة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اتجر مالا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الوديعة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ويأتي في الوصية تحت عنوان دعائی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الربع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اربعة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رقبتها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الساق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امر المخلوع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السدس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 على الخ</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السنة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الزكاة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المال ایزکیه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السوط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الصداق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جاریة او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ارسل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مجوسة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ماتقول فی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الصلاتی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الصلاة علی النبی صل الله علیه و 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اتی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صلواتی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الصلاة علی النبی صل الله علیه و 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اتی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اتی النبی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الطهور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التیمم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یجنب و معه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القذف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اذا افترى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عشر ثمنها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البكر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عشر قيمة العبد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عشر قمیتها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في الحدود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جارية بين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رطبة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الحنطة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الحنطة والشعيرالخ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ما كان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ما سقى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الصدقة فيما سقت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تجب الزكاة من الحنطة الخ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الحنطة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انبتت الارض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الخنثی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کان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 الله علیه و اله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العشرة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الی الناس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نصف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العیش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نصف العیش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قدم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جاء فی الحدیث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قیمة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یتزوج امراة علی وصیف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قیمته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المراة تزوج علی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قیمتها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اعتق ام ولد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المهر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یعتق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الأوقات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العتمة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غربت الشمس فقد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المغرب فقال أن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المغرب اذا تواری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الحسن بن على العسكرى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 محمد بعث الى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طوافك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العشاء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اذاانتصف الليل الخ</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 الله علیه و اله كان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اليل لساعة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 وقت الصلاة الليل 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وتقدم في مني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من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ماترثین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کانت له 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 ترک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بکیرا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المکاتبة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کاتب عبدا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ویاتی فی الوصیة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مات و اوصی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ماترکت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علی جاریة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 علیه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المکاتب اذا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المکاتبة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المکاتب الذی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ویاتی فی الوصیة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 اوصی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 فرض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زوج مملوکا 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امراته قبل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فی المهرتحت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المراة تموت قبل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نصف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مالی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الفقراء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موسر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مثقال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الفضة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مد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مکاتبة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اربعة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مکاتب فقا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المكاتبة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مکاتب ينقد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يؤدى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مکاتبتها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المسلم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مهرها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الطلاق تحتت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امرأته قبل الخ</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المهر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اختين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طلق الرجل امرأته قبل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سمي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امراته قبل ان یدخل بها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یطلق امراته قبل 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فادخلت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امراة و جعل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امراة توفیت قبل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توفی قبل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المیراث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الشهادة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المیزان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نصف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میل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 الله علیه و اله یصلی المغرب و یصلی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النهار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قضى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الاصلاة نصف النهار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مسلمة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فقطع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السفر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الوصية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اوصى 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في مكاتب قضى نصف الخ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في مكاتب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ومعه الخ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ولدها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امراة ومهرها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هذا و 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ابو حنیفة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هذا ویعتق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حنیفة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الهرم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مولی حمزة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مولی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الاخر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الجد مع الاخرة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جده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اثنی عشر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ترکت زوجها و امها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اانصف الذی اخذوا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العبد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او الربع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لایدخل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الباقي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بان الله سمی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تركت زوجها واخوتها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تاما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تركت زوجها واخوتهاالخ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ثلاثة اسهم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 جعفر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ثم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يؤدى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فتركت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واباه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ابويه الخ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واخوتها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وتركت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ماتت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ترکت زوجها و امها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لایرث مع الام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فاذا دخل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فان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ترکت زوجها و اخوتها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فیدعو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المکاتبة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مکاتب ینقد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ارمانیا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ذمیة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کملا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بکیرا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لانه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ترکت زوجها و اخوتها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للجد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الجد مع الاخوة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جده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لليتامي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واخته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مماصار اليه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عبد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جراحة الرجل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جراحة المرأة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من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الزوال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فهو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الرجال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زنى الشيخ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واترك للموالى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واعطى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مولى الحمزة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والأم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تركت زوجها واخوتهاالخ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وامسك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وله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وان كانت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وتعطي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مملكة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والثلثان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والعصبة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وعلى يد هذا النصف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لرجل عليه 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ولا الاخوة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ولا ينقص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ولابنة النصف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ولامها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وامهاالخ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و للاختین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ترک اخاه و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و للام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تركت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جعفر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تركت زوجها وابويها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ماتت وتركت زوجها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ماتت وتركت ابويها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وترك زوجته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وابوين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وللمرأة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ابنة وامرأة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بنت وامرأة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وما بقی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ماتت وتركت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ماتت وتركت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وترك امرأته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ماتت وترکت زوجها وابويها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والمرأة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بكيرا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والنصف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اختين الخ</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هو آخر الوقت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الأوقات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المغرب فقال 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ذمية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 وجد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اخ وجد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زوج وجد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اخ وجد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انشر ابو عبدالله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يقضي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الصلاة على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وسط الرجل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المكاتبة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مکاتبة بين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الدية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اربعة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افضل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الذهب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ابتاع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ascii="Amiri" w:hAnsi="Amiri" w:eastAsia="Amiri" w:cs="Amiri"/>
          <w:color w:val="111111"/>
          <w:sz w:val="28"/>
          <w:sz w:val="28"/>
          <w:szCs w:val="28"/>
          <w:rtl w:val="true"/>
          <w:lang w:bidi="ar-SA"/>
        </w:rPr>
        <w:t>هل يصلح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المكاتبة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كاتب عبدا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عبد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المكاتب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للاختين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للبايع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العبد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للجد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امه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للمبتاع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نصفه وان لم يكن سمی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نصفها بالقصاص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صحيح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نصفها حرا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بين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نصفها مملوكا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يعتق جارية الخ</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ان يأخذ بنصفه ورقا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الذهب </w:t>
      </w:r>
      <w:bookmarkStart w:id="111" w:name="pg14728_157964"/>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یوخذ السوط من نصفه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یردها و یرد نصف عشر ثمنها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الجاریة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یعطی الزوج النصف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الارص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مملکة الخ</w:t>
      </w:r>
      <w:r>
        <w:rPr>
          <w:rFonts w:eastAsia="IRNazanin" w:cs="IRNazanin"/>
          <w:color w:val="111111"/>
          <w:sz w:val="28"/>
          <w:szCs w:val="28"/>
          <w:rtl w:val="true"/>
          <w:lang w:bidi="fa-IR"/>
        </w:rPr>
        <w:t>)</w:t>
      </w:r>
    </w:p>
    <w:p>
      <w:pPr>
        <w:pStyle w:val="Heading3"/>
        <w:numPr>
          <w:ilvl w:val="2"/>
          <w:numId w:val="1"/>
        </w:numPr>
        <w:rPr/>
      </w:pPr>
      <w:bookmarkStart w:id="112" w:name="__RefHeading___Toc644560_730472459"/>
      <w:bookmarkStart w:id="113" w:name="_Toc47"/>
      <w:bookmarkEnd w:id="112"/>
      <w:r>
        <w:rPr>
          <w:rtl w:val="true"/>
        </w:rPr>
        <w:t>«</w:t>
      </w:r>
      <w:r>
        <w:rPr>
          <w:rtl w:val="true"/>
        </w:rPr>
        <w:t>النصل</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الریش و النصل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السبق و الرمایة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لک النصل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الوصیة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اوصی لرجل بسیف و کان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فی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 الیه نصلا من غزل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العابد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لاسبق الا فی خف اوحافرا ونصل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السبق و الرمایة</w:t>
      </w:r>
    </w:p>
    <w:p>
      <w:pPr>
        <w:pStyle w:val="Heading3"/>
        <w:numPr>
          <w:ilvl w:val="2"/>
          <w:numId w:val="1"/>
        </w:numPr>
        <w:rPr/>
      </w:pPr>
      <w:bookmarkStart w:id="114" w:name="__RefHeading___Toc644562_730472459"/>
      <w:bookmarkStart w:id="115" w:name="_Toc48"/>
      <w:bookmarkEnd w:id="114"/>
      <w:r>
        <w:rPr>
          <w:rtl w:val="true"/>
        </w:rPr>
        <w:t>«</w:t>
      </w:r>
      <w:r>
        <w:rPr>
          <w:rtl w:val="true"/>
        </w:rPr>
        <w:t>النصوح</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تاب العبد توبة نصوحا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 توبوا الی الله توبة نصوحا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التوبة</w:t>
      </w:r>
    </w:p>
    <w:p>
      <w:pPr>
        <w:pStyle w:val="Heading3"/>
        <w:numPr>
          <w:ilvl w:val="2"/>
          <w:numId w:val="1"/>
        </w:numPr>
        <w:rPr/>
      </w:pPr>
      <w:bookmarkStart w:id="116" w:name="__RefHeading___Toc644564_730472459"/>
      <w:bookmarkStart w:id="117" w:name="_Toc49"/>
      <w:bookmarkEnd w:id="116"/>
      <w:r>
        <w:rPr>
          <w:rtl w:val="true"/>
        </w:rPr>
        <w:t>«</w:t>
      </w:r>
      <w:r>
        <w:rPr>
          <w:rtl w:val="true"/>
        </w:rPr>
        <w:t>النصول</w:t>
      </w:r>
      <w:r>
        <w:rPr>
          <w:rtl w:val="true"/>
        </w:rPr>
        <w:t>»</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ونصول الخضاب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118" w:name="__RefHeading___Toc644566_730472459"/>
      <w:bookmarkStart w:id="119" w:name="_Toc50"/>
      <w:bookmarkEnd w:id="118"/>
      <w:r>
        <w:rPr>
          <w:rtl w:val="true"/>
        </w:rPr>
        <w:t>«</w:t>
      </w:r>
      <w:r>
        <w:rPr>
          <w:rtl w:val="true"/>
        </w:rPr>
        <w:t>النصيب</w:t>
      </w:r>
      <w:r>
        <w:rPr>
          <w:rtl w:val="true"/>
        </w:rPr>
        <w:t>»</w:t>
      </w:r>
      <w:bookmarkEnd w:id="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من اوفر عبادك نصيبا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البلاياالخ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احلى نصيبك من الفيء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لها في نفسها نصيبا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في على علیه السلام نصيب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سبابة لعلى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 أن لك في بيت المال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مايمنع الخ</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لهم في الفيء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الخمس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 تصدقت علي بنصيب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بکیرا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لانهن اکثر نصيبا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جبرئيل أتی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فالنبوة ليس لك فيها نصيب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من نصيب ابنها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يكلمهم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لهما في الاسلام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لهما في الاسلام نصيبا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ثلاثة فافضلهم نصيبا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 النصیب فمن لم یکن له نصیب فی الاخرة قبای شیء یخل الجنة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بین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فاشتری نصیب بعضهم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سرق من المغنم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من نصیبه عزر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ورث غلاما و له فیه شرکاء فاعتق لوجه الله نصیبه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نصيب مما کسبوا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أمتي لانصيب لهم في الاسلام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تركت زوجها 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تزداد المرأة ابدا على نصيب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رجلين اعتق أحدهمانصيبه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و له نصيب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دَين وله نصيب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بينهما عبد فاعتق احدهما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تكون بينهما الأمة فيعتق احدهما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كان بينهما عبد فاعتق احدهما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الرجلين تكون بينهما الأمة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بین شریکین اعتق أحدهمانصيبه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انظر الحدود </w:t>
      </w:r>
      <w:bookmarkStart w:id="120" w:name="pg14728_157966"/>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 بعضهم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مملوك بين أناس فاعتق بعضهم نصیبه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بين شركاء فيعتق أحدهم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بين رجلين اعتق أحدهما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جارية كانت بين اثنين فاعتق احدهما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تصدق بنصيب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في نصيب ولدها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أم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له نصيبا من داره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عبد بین رجلین اعتق أحدهما نصيبه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كان بين رجلين فحرر احدهما نصيبه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لله فيمن ليس له في ماله و بدنه نصيب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علي نصيب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نصيب واحد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الجد مع الاخوة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تكون ابدا اكثر نصيبا من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بكيرا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للشيطان فيه نصيبا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لمحمدي فيها نصيب غیرنا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نصيبها من قيمة البناء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لا ترث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لولد الحسن علیه السلام نصيب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اولى الخ</w:t>
      </w:r>
      <w:r>
        <w:rPr>
          <w:rFonts w:eastAsia="IRNazanin" w:cs="IRNazanin"/>
          <w:color w:val="111111"/>
          <w:sz w:val="28"/>
          <w:szCs w:val="28"/>
          <w:rtl w:val="true"/>
          <w:lang w:bidi="fa-IR"/>
        </w:rPr>
        <w:t>)</w:t>
      </w:r>
    </w:p>
    <w:p>
      <w:pPr>
        <w:pStyle w:val="Heading3"/>
        <w:numPr>
          <w:ilvl w:val="2"/>
          <w:numId w:val="1"/>
        </w:numPr>
        <w:rPr/>
      </w:pPr>
      <w:bookmarkStart w:id="121" w:name="__RefHeading___Toc644568_730472459"/>
      <w:bookmarkStart w:id="122" w:name="_Toc51"/>
      <w:bookmarkEnd w:id="121"/>
      <w:r>
        <w:rPr>
          <w:rtl w:val="true"/>
        </w:rPr>
        <w:t>«</w:t>
      </w:r>
      <w:r>
        <w:rPr>
          <w:rtl w:val="true"/>
        </w:rPr>
        <w:t>نصيبين</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جمال اكتري منه بعثت معه بزيت الى نصیبین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الكراء</w:t>
      </w:r>
    </w:p>
    <w:p>
      <w:pPr>
        <w:pStyle w:val="Heading3"/>
        <w:numPr>
          <w:ilvl w:val="2"/>
          <w:numId w:val="1"/>
        </w:numPr>
        <w:rPr/>
      </w:pPr>
      <w:bookmarkStart w:id="123" w:name="__RefHeading___Toc644570_730472459"/>
      <w:bookmarkStart w:id="124" w:name="_Toc52"/>
      <w:bookmarkEnd w:id="123"/>
      <w:r>
        <w:rPr>
          <w:rtl w:val="true"/>
        </w:rPr>
        <w:t>«</w:t>
      </w:r>
      <w:r>
        <w:rPr>
          <w:rtl w:val="true"/>
        </w:rPr>
        <w:t>النصيحة</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فيها نصيحة فنظر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 الأشياء غناء النصيحة لمن لا يقبلها و مجاورة الحريص،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امحض اخاك النصيحة وساعده على كل حال ، مالم يحملك على معصية الله عزوجل ، زل معه حيث زال ، لاتصرم اخاك على ارتياب ، ولا تقطعه دون استعتاب لعل</w:t>
      </w:r>
    </w:p>
    <w:p>
      <w:pPr>
        <w:pStyle w:val="BookText"/>
        <w:rPr/>
      </w:pPr>
      <w:r>
        <w:rPr>
          <w:rFonts w:ascii="IRNazanin" w:hAnsi="IRNazanin" w:eastAsia="IRNazanin"/>
          <w:color w:val="111111"/>
          <w:sz w:val="28"/>
          <w:sz w:val="28"/>
          <w:szCs w:val="28"/>
          <w:rtl w:val="true"/>
          <w:lang w:bidi="fa-IR"/>
        </w:rPr>
        <w:t xml:space="preserve">له عذرا وانت تلوم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اعظم الناس منزلة عند الله يوم القيامة أمشاهم في ارضه بالنصيحة لخلقه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خطب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والنصيحة لائمة المسلمين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لك عندي نصيحة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التلقين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النصيحة واجتهد للامة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واخلاص النصيحة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بالنصح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بالنصح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والنصيحة لائمةالمسلمين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وصفي لك 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لينصح الرجل منکم اخاه كنصيحته لنفسه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الأكان معنا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اخي ان لك عندی نصيحة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لاخيه فلم ينصحه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هؤلاء الأئمة الذين يجب علينا نصيحتهم معاوية بن ابي سفيان ویزید بن معاوية ومروان بن الحكم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جارود ينصحون فلا يقبلون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أن يناصحه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5" w:name="pg14728_15796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للمؤمن على المؤمن النصیحة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للمومن علی المومن النصیحة له فی المشهد و المغیب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Heading3"/>
        <w:numPr>
          <w:ilvl w:val="2"/>
          <w:numId w:val="1"/>
        </w:numPr>
        <w:rPr/>
      </w:pPr>
      <w:bookmarkStart w:id="126" w:name="__RefHeading___Toc644572_730472459"/>
      <w:bookmarkStart w:id="127" w:name="_Toc53"/>
      <w:bookmarkEnd w:id="126"/>
      <w:r>
        <w:rPr>
          <w:rtl w:val="true"/>
        </w:rPr>
        <w:t>«</w:t>
      </w:r>
      <w:r>
        <w:rPr>
          <w:rtl w:val="true"/>
        </w:rPr>
        <w:t>نصیر ابواالحکم</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المومن مومنان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Heading3"/>
        <w:numPr>
          <w:ilvl w:val="2"/>
          <w:numId w:val="1"/>
        </w:numPr>
        <w:rPr/>
      </w:pPr>
      <w:bookmarkStart w:id="128" w:name="__RefHeading___Toc644574_730472459"/>
      <w:bookmarkStart w:id="129" w:name="_Toc54"/>
      <w:bookmarkEnd w:id="128"/>
      <w:r>
        <w:rPr>
          <w:rtl w:val="true"/>
        </w:rPr>
        <w:t>«</w:t>
      </w:r>
      <w:r>
        <w:rPr>
          <w:rtl w:val="true"/>
        </w:rPr>
        <w:t>نصیر مولی ابی عبد الله</w:t>
      </w:r>
      <w:r>
        <w:rPr>
          <w:rtl w:val="true"/>
        </w:rPr>
        <w:t>»</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مولای ابی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الجرجیر</w:t>
      </w:r>
    </w:p>
    <w:p>
      <w:pPr>
        <w:pStyle w:val="Heading2"/>
        <w:numPr>
          <w:ilvl w:val="1"/>
          <w:numId w:val="1"/>
        </w:numPr>
        <w:rPr/>
      </w:pPr>
      <w:bookmarkStart w:id="130" w:name="__RefHeading___Toc644576_730472459"/>
      <w:bookmarkStart w:id="131" w:name="_Toc55"/>
      <w:bookmarkEnd w:id="130"/>
      <w:r>
        <w:rPr>
          <w:rtl w:val="true"/>
        </w:rPr>
        <w:t>«</w:t>
      </w:r>
      <w:r>
        <w:rPr>
          <w:rtl w:val="true"/>
        </w:rPr>
        <w:t>النون و الضاد</w:t>
      </w:r>
      <w:r>
        <w:rPr>
          <w:rtl w:val="true"/>
        </w:rPr>
        <w:t>»</w:t>
      </w:r>
      <w:bookmarkEnd w:id="131"/>
    </w:p>
    <w:p>
      <w:pPr>
        <w:pStyle w:val="Heading3"/>
        <w:numPr>
          <w:ilvl w:val="2"/>
          <w:numId w:val="1"/>
        </w:numPr>
        <w:rPr/>
      </w:pPr>
      <w:bookmarkStart w:id="132" w:name="__RefHeading___Toc644578_730472459"/>
      <w:bookmarkStart w:id="133" w:name="_Toc56"/>
      <w:bookmarkEnd w:id="132"/>
      <w:r>
        <w:rPr>
          <w:rtl w:val="true"/>
        </w:rPr>
        <w:t>«</w:t>
      </w:r>
      <w:r>
        <w:rPr>
          <w:rtl w:val="true"/>
        </w:rPr>
        <w:t>النض</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الزکاة فقال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مانض یعنی ماحصل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Heading3"/>
        <w:numPr>
          <w:ilvl w:val="2"/>
          <w:numId w:val="1"/>
        </w:numPr>
        <w:rPr/>
      </w:pPr>
      <w:bookmarkStart w:id="134" w:name="__RefHeading___Toc644580_730472459"/>
      <w:bookmarkStart w:id="135" w:name="_Toc57"/>
      <w:bookmarkEnd w:id="134"/>
      <w:r>
        <w:rPr>
          <w:rtl w:val="true"/>
        </w:rPr>
        <w:t>«</w:t>
      </w:r>
      <w:r>
        <w:rPr>
          <w:rtl w:val="true"/>
        </w:rPr>
        <w:t>النضح</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فرغت من القبرفانضحه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المیت فی لحده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ينضح بالماء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ينضح بکف بین يديه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وضع الرجل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النضح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اذاصلى على الهاشمي ونضح قبره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ان ينضح عليه البول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يصلي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النضح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وينضح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36" w:name="__RefHeading___Toc644582_730472459"/>
      <w:bookmarkStart w:id="137" w:name="_Toc58"/>
      <w:bookmarkEnd w:id="136"/>
      <w:r>
        <w:rPr>
          <w:rtl w:val="true"/>
        </w:rPr>
        <w:t>«</w:t>
      </w:r>
      <w:r>
        <w:rPr>
          <w:rtl w:val="true"/>
        </w:rPr>
        <w:t>النضر</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تؤذن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 شيئا من المفروض راكبا قال النضر في حديثه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38" w:name="__RefHeading___Toc644584_730472459"/>
      <w:bookmarkStart w:id="139" w:name="_Toc59"/>
      <w:bookmarkEnd w:id="138"/>
      <w:r>
        <w:rPr>
          <w:rtl w:val="true"/>
        </w:rPr>
        <w:t>«</w:t>
      </w:r>
      <w:r>
        <w:rPr>
          <w:rtl w:val="true"/>
        </w:rPr>
        <w:t xml:space="preserve">النضر بن سويد </w:t>
      </w:r>
      <w:r>
        <w:rPr>
          <w:rtl w:val="true"/>
        </w:rPr>
        <w:t>»</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حلف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الحيل في الأحكام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ابو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 بن سويد بنحو من هذا </w:t>
      </w:r>
      <w:r>
        <w:rPr>
          <w:rFonts w:eastAsia="Amiri" w:cs="Amiri" w:ascii="Amiri" w:hAnsi="Amiri"/>
          <w:color w:val="111111"/>
          <w:sz w:val="28"/>
          <w:szCs w:val="28"/>
          <w:rtl w:val="true"/>
          <w:lang w:bidi="ar-SA"/>
        </w:rPr>
        <w:t xml:space="preserve">-)- - - </w:t>
      </w:r>
      <w:bookmarkStart w:id="140" w:name="pg14728_157969"/>
    </w:p>
    <w:p>
      <w:pPr>
        <w:pStyle w:val="BookText"/>
        <w:rPr/>
      </w:pPr>
      <w:bookmarkEnd w:id="140"/>
      <w:r>
        <w:rPr>
          <w:rFonts w:ascii="IRNazanin" w:hAnsi="IRNazanin" w:eastAsia="IRNazanin"/>
          <w:color w:val="111111"/>
          <w:sz w:val="28"/>
          <w:sz w:val="28"/>
          <w:szCs w:val="28"/>
          <w:rtl w:val="true"/>
          <w:lang w:bidi="fa-IR"/>
        </w:rPr>
        <w:t>انظر ابو جعفر المنصور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دخل مسجد الشجرة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المحرمة ای شیء تلبس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المراة المحرمة اي شيء تلبس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الظبی و حمار الوحش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الصيد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تلبس المحرمة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41" w:name="__RefHeading___Toc644586_730472459"/>
      <w:bookmarkStart w:id="142" w:name="_Toc60"/>
      <w:bookmarkEnd w:id="141"/>
      <w:r>
        <w:rPr>
          <w:rtl w:val="true"/>
        </w:rPr>
        <w:t>«</w:t>
      </w:r>
      <w:r>
        <w:rPr>
          <w:rtl w:val="true"/>
        </w:rPr>
        <w:t xml:space="preserve">النضر بن شعيب المحاربی </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فترك و ترك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43" w:name="__RefHeading___Toc644588_730472459"/>
      <w:bookmarkStart w:id="144" w:name="_Toc61"/>
      <w:bookmarkEnd w:id="143"/>
      <w:r>
        <w:rPr>
          <w:rtl w:val="true"/>
        </w:rPr>
        <w:t>«</w:t>
      </w:r>
      <w:r>
        <w:rPr>
          <w:rtl w:val="true"/>
        </w:rPr>
        <w:t>النضر بن قرواش</w:t>
      </w:r>
      <w:r>
        <w:rPr>
          <w:rtl w:val="true"/>
        </w:rPr>
        <w:t>»</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اذا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الجمال يكون بها الجرب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145" w:name="__RefHeading___Toc644590_730472459"/>
      <w:bookmarkStart w:id="146" w:name="_Toc62"/>
      <w:bookmarkEnd w:id="145"/>
      <w:r>
        <w:rPr>
          <w:rtl w:val="true"/>
        </w:rPr>
        <w:t>«</w:t>
      </w:r>
      <w:r>
        <w:rPr>
          <w:rtl w:val="true"/>
        </w:rPr>
        <w:t>النضر بن محمد</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لحوم حمر الوحشی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pStyle w:val="Heading3"/>
        <w:numPr>
          <w:ilvl w:val="2"/>
          <w:numId w:val="1"/>
        </w:numPr>
        <w:rPr/>
      </w:pPr>
      <w:bookmarkStart w:id="147" w:name="__RefHeading___Toc644592_730472459"/>
      <w:bookmarkStart w:id="148" w:name="_Toc63"/>
      <w:bookmarkEnd w:id="147"/>
      <w:r>
        <w:rPr>
          <w:rtl w:val="true"/>
        </w:rPr>
        <w:t>«</w:t>
      </w:r>
      <w:r>
        <w:rPr>
          <w:rtl w:val="true"/>
        </w:rPr>
        <w:t>النضوح</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النضوح</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اتدری کیف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فيه نضوحا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التفاح نضوح المعدة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وعنده نساؤه قال فشم رائحة النضوح، فقال ما هذا ؟ قالوا نضوح يجعل فيه الصياح </w:t>
      </w:r>
      <w:r>
        <w:rPr>
          <w:rStyle w:val="FootnoteAnchor"/>
          <w:rtl w:val="true"/>
        </w:rPr>
        <w:footnoteReference w:id="25"/>
      </w:r>
      <w:r>
        <w:rPr>
          <w:rFonts w:ascii="Amiri" w:hAnsi="Amiri" w:eastAsia="Amiri" w:cs="Amiri"/>
          <w:color w:val="111111"/>
          <w:sz w:val="28"/>
          <w:sz w:val="28"/>
          <w:szCs w:val="28"/>
          <w:rtl w:val="true"/>
          <w:lang w:bidi="ar-SA"/>
        </w:rPr>
        <w:t xml:space="preserve">قال فامر به فأهريق في البالوعة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وبين يديه تور فيه نضوح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النضوح قال يطبخ التمر حتى يذهب ثلثاه ويبقى ثلثه ثم يمتشطن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49" w:name="pg14728_157970"/>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النضوح المتعق كيف يصنع به حتى يحل ؟ قال خذ ماء التمر فاغله حتى يذهب ثلثاء ماء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p>
    <w:p>
      <w:pPr>
        <w:pStyle w:val="Heading2"/>
        <w:numPr>
          <w:ilvl w:val="1"/>
          <w:numId w:val="1"/>
        </w:numPr>
        <w:rPr/>
      </w:pPr>
      <w:bookmarkStart w:id="150" w:name="__RefHeading___Toc644594_730472459"/>
      <w:bookmarkStart w:id="151" w:name="_Toc64"/>
      <w:bookmarkEnd w:id="150"/>
      <w:r>
        <w:rPr>
          <w:rtl w:val="true"/>
        </w:rPr>
        <w:t>«</w:t>
      </w:r>
      <w:r>
        <w:rPr>
          <w:rtl w:val="true"/>
        </w:rPr>
        <w:t>النون والطاء</w:t>
      </w:r>
      <w:r>
        <w:rPr>
          <w:rtl w:val="true"/>
        </w:rPr>
        <w:t>»</w:t>
      </w:r>
      <w:bookmarkEnd w:id="151"/>
    </w:p>
    <w:p>
      <w:pPr>
        <w:pStyle w:val="Heading3"/>
        <w:numPr>
          <w:ilvl w:val="2"/>
          <w:numId w:val="1"/>
        </w:numPr>
        <w:rPr/>
      </w:pPr>
      <w:bookmarkStart w:id="152" w:name="__RefHeading___Toc644596_730472459"/>
      <w:bookmarkStart w:id="153" w:name="_Toc65"/>
      <w:bookmarkEnd w:id="152"/>
      <w:r>
        <w:rPr>
          <w:rtl w:val="true"/>
        </w:rPr>
        <w:t>«</w:t>
      </w:r>
      <w:r>
        <w:rPr>
          <w:rtl w:val="true"/>
        </w:rPr>
        <w:t xml:space="preserve">النطاع </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النطاع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کساء النطاع وطيبه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154" w:name="__RefHeading___Toc644598_730472459"/>
      <w:bookmarkStart w:id="155" w:name="_Toc66"/>
      <w:bookmarkEnd w:id="154"/>
      <w:r>
        <w:rPr>
          <w:rtl w:val="true"/>
        </w:rPr>
        <w:t>«</w:t>
      </w:r>
      <w:r>
        <w:rPr>
          <w:rtl w:val="true"/>
        </w:rPr>
        <w:t xml:space="preserve">النطاف </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النطاف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تستأجر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والنطاف فضل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تواجر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ولابالنطاف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النطاف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النطاف أن يكون له الشرب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القناة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نھی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والنطاف شرب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الشرب</w:t>
      </w:r>
    </w:p>
    <w:p>
      <w:pPr>
        <w:pStyle w:val="Heading3"/>
        <w:numPr>
          <w:ilvl w:val="2"/>
          <w:numId w:val="1"/>
        </w:numPr>
        <w:rPr/>
      </w:pPr>
      <w:bookmarkStart w:id="156" w:name="__RefHeading___Toc644600_730472459"/>
      <w:bookmarkStart w:id="157" w:name="_Toc67"/>
      <w:bookmarkEnd w:id="156"/>
      <w:r>
        <w:rPr>
          <w:rtl w:val="true"/>
        </w:rPr>
        <w:t>«</w:t>
      </w:r>
      <w:r>
        <w:rPr>
          <w:rtl w:val="true"/>
        </w:rPr>
        <w:t>النطحة</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نطحة ما بين القرناء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158" w:name="__RefHeading___Toc644602_730472459"/>
      <w:bookmarkStart w:id="159" w:name="_Toc68"/>
      <w:bookmarkEnd w:id="158"/>
      <w:r>
        <w:rPr>
          <w:rtl w:val="true"/>
        </w:rPr>
        <w:t>«</w:t>
      </w:r>
      <w:r>
        <w:rPr>
          <w:rtl w:val="true"/>
        </w:rPr>
        <w:t>النطف</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اختاروا لنطفكم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انكحوا الأكفاء وانکحوا فيهم واختاروالنطفكم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الاكفاء</w:t>
      </w:r>
    </w:p>
    <w:p>
      <w:pPr>
        <w:pStyle w:val="Heading3"/>
        <w:numPr>
          <w:ilvl w:val="2"/>
          <w:numId w:val="1"/>
        </w:numPr>
        <w:rPr/>
      </w:pPr>
      <w:bookmarkStart w:id="160" w:name="__RefHeading___Toc644604_730472459"/>
      <w:bookmarkStart w:id="161" w:name="_Toc69"/>
      <w:bookmarkEnd w:id="160"/>
      <w:r>
        <w:rPr>
          <w:rtl w:val="true"/>
        </w:rPr>
        <w:t>«</w:t>
      </w:r>
      <w:r>
        <w:rPr>
          <w:rtl w:val="true"/>
        </w:rPr>
        <w:t>النطفتان</w:t>
      </w:r>
      <w:r>
        <w:rPr>
          <w:rtl w:val="true"/>
        </w:rPr>
        <w:t>»</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النطفة</w:t>
      </w:r>
    </w:p>
    <w:p>
      <w:pPr>
        <w:pStyle w:val="Heading3"/>
        <w:numPr>
          <w:ilvl w:val="2"/>
          <w:numId w:val="1"/>
        </w:numPr>
        <w:rPr/>
      </w:pPr>
      <w:bookmarkStart w:id="162" w:name="__RefHeading___Toc644606_730472459"/>
      <w:bookmarkStart w:id="163" w:name="_Toc70"/>
      <w:bookmarkEnd w:id="162"/>
      <w:r>
        <w:rPr>
          <w:rtl w:val="true"/>
        </w:rPr>
        <w:t>«</w:t>
      </w:r>
      <w:r>
        <w:rPr>
          <w:rtl w:val="true"/>
        </w:rPr>
        <w:t>النطفة</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وقعت النطفة في الرحم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الولد بصاحب النطفة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الميت 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خرجت الروح من البدن خرجت هذه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الغسل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لنطفكم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وقع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وقعت النطفة في الرحم استقرت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اقرنطفته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اللله علیه و اله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نطفتك غذت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النطفة عشرون دينارا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اذا اراد ان يخلق 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يولد له من تلك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المخلوق لا يموت حتى تخرج منه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النطفة في مقدار اربعين يوما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اللحوم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نطفة المؤمن لتكون في صلب المشرك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النطفة اذا وقعت في الرحم بعث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النطفة اذا وقعت فی الرحم تصیر مضغة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فی الحیض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الجاریة فربما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النطفة تخرج من جمیع البدن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فی العطاس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اجالس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النطفة تكون في الرحم اربعین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النطفة 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غلب الدم النطفة فابيض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اتى بامرأته</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فالقت النطفة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يردالولد الي ابيه صاحب النطفة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جعلناه نطفة في قرار مکین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للنطفة عشرون دينارا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آتیه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من عجنت نطفه بعقله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العقل والجهل </w:t>
      </w:r>
      <w:bookmarkStart w:id="164" w:name="pg14728_157972"/>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يضرب المرأة فتطرح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لتضيعه النطفة ولو ضعه اياها في غير موضعها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لتضييعه النطفة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وقعت النطفة تلقتها الملائكة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حاملا ۔ قد غذاه بنطفته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نطفة فان عليه عشرين دينارا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النطفة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ثوبه الا ان تكون النطفة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فما صفة خلقةالنطفة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المرأة فتطرح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تغتسل من الجنابة ثم تری نطفة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النطفة ما فيها من الدية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غذاه بنطفته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حاملا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النطفة خرجت متخضخضة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خرجت في النطفة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الجنين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النطفتين اللين للآدمي والشيطان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عشرون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الحسن بن على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ان اخبرك وانت نطفة في ظهر ابيك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الميت يمني قال النطفة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يخلق 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النطفة واحدة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احدكم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تراب ثم من نطفة ثم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165" w:name="__RefHeading___Toc644608_730472459"/>
      <w:bookmarkStart w:id="166" w:name="_Toc71"/>
      <w:bookmarkEnd w:id="165"/>
      <w:r>
        <w:rPr>
          <w:rtl w:val="true"/>
        </w:rPr>
        <w:t>«</w:t>
      </w:r>
      <w:r>
        <w:rPr>
          <w:rtl w:val="true"/>
        </w:rPr>
        <w:t>النطق</w:t>
      </w:r>
      <w:r>
        <w:rPr>
          <w:rtl w:val="true"/>
        </w:rPr>
        <w:t>»</w:t>
      </w:r>
      <w:bookmarkEnd w:id="16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نطقت </w:t>
      </w:r>
      <w:bookmarkStart w:id="167" w:name="pg14728_157973"/>
    </w:p>
    <w:p>
      <w:pPr>
        <w:pStyle w:val="BookText"/>
        <w:rPr/>
      </w:pPr>
      <w:bookmarkEnd w:id="167"/>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ادم بروحی نطقت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الطینة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لسانه الذی ینطق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ابی علیه السلام 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فایاک ان ینطق لسانک عنذ مسالتی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یده عصا فنطقت و قالت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حتی ینطق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من نطق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حتی ینطق به لسانه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موضع قبر الا و هو ینطق کل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کتابنا ینطق علیکم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الکتاب</w:t>
      </w:r>
    </w:p>
    <w:p>
      <w:pPr>
        <w:pStyle w:val="Heading3"/>
        <w:numPr>
          <w:ilvl w:val="2"/>
          <w:numId w:val="1"/>
        </w:numPr>
        <w:rPr/>
      </w:pPr>
      <w:bookmarkStart w:id="168" w:name="__RefHeading___Toc644610_730472459"/>
      <w:bookmarkStart w:id="169" w:name="_Toc72"/>
      <w:bookmarkEnd w:id="168"/>
      <w:r>
        <w:rPr>
          <w:rtl w:val="true"/>
        </w:rPr>
        <w:t>«</w:t>
      </w:r>
      <w:r>
        <w:rPr>
          <w:rtl w:val="true"/>
        </w:rPr>
        <w:t>النطیحة</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التی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 شيء من الحيوان غير الخنزير والنطيحة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لاتأكلن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النطيحة 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النطيحة والمتردية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الذبايح</w:t>
      </w:r>
    </w:p>
    <w:p>
      <w:pPr>
        <w:pStyle w:val="Heading2"/>
        <w:numPr>
          <w:ilvl w:val="1"/>
          <w:numId w:val="1"/>
        </w:numPr>
        <w:rPr/>
      </w:pPr>
      <w:bookmarkStart w:id="170" w:name="__RefHeading___Toc644612_730472459"/>
      <w:bookmarkStart w:id="171" w:name="_Toc73"/>
      <w:bookmarkEnd w:id="170"/>
      <w:r>
        <w:rPr>
          <w:rtl w:val="true"/>
        </w:rPr>
        <w:t>«</w:t>
      </w:r>
      <w:r>
        <w:rPr>
          <w:rtl w:val="true"/>
        </w:rPr>
        <w:t>النون والظاء</w:t>
      </w:r>
      <w:r>
        <w:rPr>
          <w:rtl w:val="true"/>
        </w:rPr>
        <w:t>»</w:t>
      </w:r>
      <w:bookmarkEnd w:id="171"/>
    </w:p>
    <w:p>
      <w:pPr>
        <w:pStyle w:val="Heading3"/>
        <w:numPr>
          <w:ilvl w:val="2"/>
          <w:numId w:val="1"/>
        </w:numPr>
        <w:rPr/>
      </w:pPr>
      <w:bookmarkStart w:id="172" w:name="__RefHeading___Toc644614_730472459"/>
      <w:bookmarkStart w:id="173" w:name="_Toc74"/>
      <w:bookmarkEnd w:id="172"/>
      <w:r>
        <w:rPr>
          <w:rtl w:val="true"/>
        </w:rPr>
        <w:t>«</w:t>
      </w:r>
      <w:r>
        <w:rPr>
          <w:rtl w:val="true"/>
        </w:rPr>
        <w:t>النظافة</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النورةتزيد الجنب نظافة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174" w:name="__RefHeading___Toc644616_730472459"/>
      <w:bookmarkStart w:id="175" w:name="_Toc75"/>
      <w:bookmarkEnd w:id="174"/>
      <w:r>
        <w:rPr>
          <w:rtl w:val="true"/>
        </w:rPr>
        <w:t>«</w:t>
      </w:r>
      <w:r>
        <w:rPr>
          <w:rtl w:val="true"/>
        </w:rPr>
        <w:t>النظر</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 الجارية أن 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لتنظر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هذه الصحيفة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بما قسم الله لك ولا تنظر الى ماعند غيرك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القناعة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تعرف اصحابی فانظر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المومن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اطلع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ينظراليهم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امسيت فنظرت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تعرى احدكم نظر اليه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سجد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نظرك في السجود الى طرف انفك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 في الصلاة فلا تلصق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نظرك الى موضع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لهن أن ينظر منه اليه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نظر أحدكم الى المرأة الحسناء فليأت أهله ، فان الذي معها مثل الذي مع تلك ، فقام رجل فقال يا رسول الله فان لم يكن له اهل فما يصنع ؟ قال فليرفع نظره الی السماء، وليراقبه وليسأله من فضله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 الى جسدها فقال اذا نظر الى فرجها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الجارية فيقبلها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 الرجل في تجارة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نظرت فلم تجد الاقراء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ابن أم مكتوم على النبي صل الله علیه و اله وعنده عائشة وحفصة فقال لهما قوما فادخلا البيت ، فقالتا انه اعمى ، فقال ان لم یر کما فانکما تريانه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 شاب من الانصار امرأة بالمدينة وكان النساء يتقنعن خلف آذانهن فنظر اليها وهي مقبلة فلما جازت نظر اليها ودخل في زقاق قد سماه ببني فلان فجعل ينظر خلفها واعترض وجهه عظم في الحائط او زجاجة فشق وجهه فلما مضت المرأة نظر فاذا الدماء تسيل على صدره وثوبه فقال والله لآتين رسول الله صل الله علیه و اله ولاخبرنه قال فأتاه فلما رآه رسول الله صل الله علیه و اله قال له ما هذا ؟ فاخبره فهبط جبرئیل علیه السلام بهذه الآية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للمؤمنين يغضوا من أبصارهم ويحفظوا فروجهم ذلك ازكى لهم ان الله خبير بما يصنعون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اليه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الكبائر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ظهر منها ، قال الخاتم والمسكة وهي القلب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الزينة الظاهرة الكحل والخاتم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یخش الذين ينظرون في أدبار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عبدالله علیه السلام كتب اليه في كتاب انظران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البغی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نظر الى رجل ومعه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اصابه الثلج فلينظر لبد سرجه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جردها ونظر اليها بشهوة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الجارية فيقبلها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 الله علیه و اله كان يخرج حتى ينظر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 الله علیه و اله كان يعجبه النظر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الأترج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كيف طاعتهم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لما عافی ایوب نظر الى بني اسرائيل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وتعالی نظر في اموال الاغنياء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يبدأ بالنظر الى زوار الحسين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الحسين بن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لي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لنفسك ووقفت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نظر الى الكعبة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يقولون ان النجوم لايحل النظر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نظر محرم الى غير اهله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واقع امرأته الخ</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النظر الى الكعبة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الكعبة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النظر في المصحف عبادة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القرآن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احفظ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یحیی بن اکثم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ینظر الیه اذا بال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بین کتفیه فنظرت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ابی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بیوعا فاشترها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التجارة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فما دام یدعی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فنظر فذاب الشحم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القصاص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اتاه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قلبک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مابلغ به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الصدق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مادام یدعی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یضرب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الیوم الذی صمت من السنة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السماء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نمکث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الی الثمن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الاضحیة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بمکة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الی رجل منکم یعلم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التحاکم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عبدی تزاورا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المعانقة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مؤمن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عبدي ما يصيبه في التقرب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w:t>
      </w:r>
    </w:p>
    <w:p>
      <w:pPr>
        <w:pStyle w:val="BookText"/>
        <w:rPr/>
      </w:pPr>
      <w:r>
        <w:rPr>
          <w:rFonts w:ascii="Amiri" w:hAnsi="Amiri" w:eastAsia="Amiri" w:cs="Amiri"/>
          <w:color w:val="111111"/>
          <w:sz w:val="28"/>
          <w:sz w:val="28"/>
          <w:szCs w:val="28"/>
          <w:rtl w:val="true"/>
          <w:lang w:bidi="ar-SA"/>
        </w:rPr>
        <w:t>ليصوم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الى من كان منكم قد روی حديثنا ونظر في حلالنا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الحكومة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رجلين من اصحابنا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بیت ربكم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البيت الحرام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حسنا فنظرنا فاذا سبائك كثيرة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في الدنيا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انظر التقوى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تحادثون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ترضع اولادكم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الرضاع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من عمى على الناس ولادته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شيعتك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كان معكم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الصبيان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هل تجدون له وارثا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النظر الى عورة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النظر من الشيطان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رسول الله صل الله علیه و 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عليه 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نظر الى بعض اصحابه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نظر الی نعل شراكها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اكون في المسجد الحرام وانظرالى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لما نظرت الى جسدی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مبتلى بالنظر الى المرأة الجميلة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رجل بتركته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اوصانی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الى الخاتم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نظرة لك والثانية عليك ولالك والثالثة فيها الهلاك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تشغل بالنظر الى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ياتي في الوقوف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في ميسرة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والتفكر في الله ولكن اذا اردتم ان تنظروا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والنظر فانه سهم من سهام ابليس ، وقال لابأس بالنظر إلى ما وضعت الثياب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 احدكم أن ينظر الى اهله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تمر به الخ</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رجل من المسلمین نظر الى</w:t>
      </w:r>
      <w:r>
        <w:rPr>
          <w:rStyle w:val="FootnoteAnchor"/>
          <w:rtl w:val="true"/>
        </w:rPr>
        <w:footnoteReference w:id="30"/>
      </w:r>
      <w:r>
        <w:rPr>
          <w:rFonts w:ascii="Amiri" w:hAnsi="Amiri" w:eastAsia="Amiri" w:cs="Amiri"/>
          <w:color w:val="111111"/>
          <w:sz w:val="28"/>
          <w:sz w:val="28"/>
          <w:szCs w:val="28"/>
          <w:rtl w:val="true"/>
          <w:lang w:bidi="ar-SA"/>
        </w:rPr>
        <w:t xml:space="preserve">رجل من المشركين في اقصى العسكر وادناه فهو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الرجل الی فرج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الرجل الی المراة یرید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الرجل فی فرج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اینظر المملوک الی شعر مولاته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المملوک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انما النظر من الشیطان فمن وجد من ذلک شیئا فلیات اهله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النبی صل الله علیه و اله بابنة فنظر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ثلاث مرات اذا نظرت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لایکلمهم الله و لا ینظر الیهم </w:t>
      </w:r>
      <w:r>
        <w:rPr>
          <w:rStyle w:val="FootnoteAnchor"/>
          <w:rtl w:val="true"/>
        </w:rPr>
        <w:footnoteReference w:id="31"/>
      </w:r>
      <w:r>
        <w:rPr>
          <w:rFonts w:ascii="IRNazanin" w:hAnsi="IRNazanin" w:eastAsia="IRNazanin"/>
          <w:color w:val="111111"/>
          <w:sz w:val="28"/>
          <w:sz w:val="28"/>
          <w:szCs w:val="28"/>
          <w:rtl w:val="true"/>
          <w:lang w:bidi="fa-IR"/>
        </w:rPr>
        <w:t xml:space="preserve">یوم القیامة و لا یزکیهم و لهم عذاب الیم شیخ زان و ملک جبار ومقل مختال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عزوجل اليهم احدهم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اليهم يوم القيامة احدهم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اینظر الرجل في فرج امرأته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تعالي اليهم يوم القيامة احدهم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اليهم يوم القيامة ولا يزكيهم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إلى فقال هو ما ترى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قال بانت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فنظررسول الله صل الله علیه و اله الى اصحابه ونظر اليه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صل الله علیه و اله فنظر الى الشيب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الخير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نظر ليس فيه اعتبار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الثلاثة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هذا الرجل هل حدث به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الى السندي </w:t>
      </w:r>
    </w:p>
    <w:p>
      <w:pPr>
        <w:pStyle w:val="BookText"/>
        <w:rPr/>
      </w:pPr>
      <w:r>
        <w:rPr>
          <w:rFonts w:ascii="Amiri" w:hAnsi="Amiri" w:eastAsia="Amiri" w:cs="Amiri"/>
          <w:color w:val="111111"/>
          <w:sz w:val="28"/>
          <w:sz w:val="28"/>
          <w:szCs w:val="28"/>
          <w:rtl w:val="true"/>
          <w:lang w:bidi="ar-SA"/>
        </w:rPr>
        <w:t xml:space="preserve">بن شاهك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في النجوم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اليها سربها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علیه السلام على فنظرت الى رأسه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محمد بن علي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في تجاه وجههی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فنظر 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الى ابو الحسن علیه السلام مصحفا وقال لا تنظر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صل الله علیه و اله امرأة فاعجبته فدخل على أم سلمة وكان يومها فاصاب منها وخرج الى الناس وراسه يقطر، فقال ایها الناس انما النظر من الشيطان فمن وجد من ذلك شيئا فليأت أهله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وقد خرج علي فأخذت النظر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محمد بن علی الجواد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عبدالله يتخلل فنظرت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احتلم فلما اصبح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تمر به المرأة فينظر الى خلفها ،قال ایسر احدكم أن ينظر الى اهله وذات قرابته ؟ قلت لا، قال ، فارض للناس ما ترضاه لنفسك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ان يتزوج المرأة فينظر الى شعرها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ان يتزوج المرأة يتأملها وينظر 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ينظر الى الجارية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لاينظر اليها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الاستنجاء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رجل عن امرأة توفيت ولم تحج فاوصت أن ينظر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 عبدالله يقول ويذكر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من النظر الى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 الولد هل يصلح أن ينظر اليها خصي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ام الولد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اوصت أن ينظر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امراة توفیت ایصلح لزوجها ان ینظر الی وجهها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فیها فاذا فیها خلاف ما بایدی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الذراعین من المراة اهما من الزینة التی قال الله تبارک و تعالی و لا یبدین زینتهن الا لبعولتهن؟ قال نعم و ما دون الخمار من الزینة و ما دون السوارین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اطلع علی قوم لینظر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امراة فنظر الی راسها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 ء علیه اذا لم یکن غیر النظر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نظر الی غیر اهله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نظر الی امراة فاعجبته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الي راع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نظر الى ساق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ايصلح أن ينظر الى امراته حين تموت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له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جردها ونظر اليها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يريد ان يتزوج المرأة اینظرالى شعرها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يريدان يتزوج المرأة فاحب أن ينظر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يعترض الامة ليشتريها قال لابأس أن ينظر الى محاسنها ويمسها ما</w:t>
      </w:r>
    </w:p>
    <w:p>
      <w:pPr>
        <w:pStyle w:val="BookText"/>
        <w:rPr/>
      </w:pPr>
      <w:r>
        <w:rPr>
          <w:rFonts w:ascii="IRNazanin" w:hAnsi="IRNazanin" w:eastAsia="IRNazanin"/>
          <w:color w:val="111111"/>
          <w:sz w:val="28"/>
          <w:sz w:val="28"/>
          <w:szCs w:val="28"/>
          <w:rtl w:val="true"/>
          <w:lang w:bidi="fa-IR"/>
        </w:rPr>
        <w:t>لم ينظر ای ما لا ينبغي له النظر اليه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ينظر الى المرأة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ينظر في فرج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قاما فنظرا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فقال انظر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فقال انظروا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الولاء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السائبة قال انظر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نظر 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المسلمة يصيبها البلاء في جسدها اما کسر او جراح في مكان لايصلح النظر اليه ويكون الرجال ارفق بعلاجه من النساء، ایصلح له أن ينظر اليها؟ قال اذا اضطرت اليه فيعالجها ان شائت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هل تنظر الى مثل 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الغسل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ایصلح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المملوك يرى شعر مولاته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الممکوک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البصر خير من كثير النظر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رحمك الله فان كان ممن يتولانا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جعفر الثاني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الى من يخرج الى هذا الوجه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بهمدان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ينظر فعليه الاعادة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الجنب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اصابته جناية باللیل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الانسان الی طعامة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فلیننظر ایها ازکی طعاما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الی ابوعبد الله علیه السلام نظرا شدیدت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القذف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ابراهیم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ابراهیم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تظرة فی النجوم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احتلم فلما اصبح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ینظر الی محاسن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تکون عنده الجاریة یجرد و ینظر 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ینظر الی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محرم نظر الی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محرم نظر الی غیر اهله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المحرم ینظر الی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ابوالحسن و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 الله و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المومنین علیه السلام لشریح یا شریح انظر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ابو جعفر علیه السلام لیلة و انا عنده و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علیه السلام مع رجل عند قبر رسول الله صل الله علیه و اله فنظر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 الله علیه و اله اذا نظر الی هلال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یقول لولده یابنی انظروا بیت ربکم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علیه السلام فی الطواف فنظر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انظر الی اهل النار و هم فیها معذبون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الیقین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انظر الی دیرانی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انظر الی ذلک نصف عینی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الكتمان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كأني انظر الى عرش ربي وقد نصب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في اليقين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صل الله علیه و 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الى عرش ربي وقد وضع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تقدم في حارثة بن مالك تحت عنوان</w:t>
      </w:r>
    </w:p>
    <w:p>
      <w:pPr>
        <w:pStyle w:val="BookText"/>
        <w:rPr/>
      </w:pPr>
      <w:r>
        <w:rPr>
          <w:rFonts w:ascii="IRNazanin" w:hAnsi="IRNazanin" w:eastAsia="IRNazanin"/>
          <w:color w:val="111111"/>
          <w:sz w:val="28"/>
          <w:sz w:val="28"/>
          <w:szCs w:val="28"/>
          <w:rtl w:val="true"/>
          <w:lang w:bidi="fa-IR"/>
        </w:rPr>
        <w:t>استقبل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اذا نظرت في جميع الأشياء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اكتب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النظر الى فروج النساء وقال يورث العمى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انظر في النجوم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علیه السلام فدعا بالجامعة فنظرنا فيها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فسألني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فنظرالى ابو عبد الله علیه السلام نظرا شدیدا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انظر القذف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في بيت ابي عبدالله علیه السلام فنظرت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ينظر الى شعرها اذا كان مأمونا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ينظر الرجل الى امرأته وهي عريانة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ينظر الرجل الى شعر أمه وإبنته أو أخته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بان ينظر الى وجهها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بان ينظر الرجل الى المرأة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بالصلاة وانت 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الى رؤوس اهل التهامة</w:t>
      </w:r>
      <w:r>
        <w:rPr>
          <w:rStyle w:val="FootnoteAnchor"/>
          <w:rtl w:val="true"/>
        </w:rPr>
        <w:footnoteReference w:id="32"/>
      </w:r>
      <w:r>
        <w:rPr>
          <w:rFonts w:ascii="IRNazanin" w:hAnsi="IRNazanin" w:eastAsia="IRNazanin"/>
          <w:color w:val="111111"/>
          <w:sz w:val="28"/>
          <w:sz w:val="28"/>
          <w:szCs w:val="28"/>
          <w:rtl w:val="true"/>
          <w:lang w:bidi="fa-IR"/>
        </w:rPr>
        <w:t xml:space="preserve">والاعراب واهل السواد </w:t>
      </w:r>
      <w:r>
        <w:rPr>
          <w:rStyle w:val="FootnoteAnchor"/>
          <w:rtl w:val="true"/>
        </w:rPr>
        <w:footnoteReference w:id="33"/>
      </w:r>
      <w:r>
        <w:rPr>
          <w:rFonts w:ascii="Amiri" w:hAnsi="Amiri" w:eastAsia="Amiri" w:cs="Amiri"/>
          <w:color w:val="111111"/>
          <w:sz w:val="28"/>
          <w:sz w:val="28"/>
          <w:szCs w:val="28"/>
          <w:rtl w:val="true"/>
          <w:lang w:bidi="ar-SA"/>
        </w:rPr>
        <w:t xml:space="preserve">والعلوج، لانهم اذا نهوا لاينتهون </w:t>
      </w:r>
      <w:r>
        <w:rPr>
          <w:rStyle w:val="FootnoteAnchor"/>
          <w:rtl w:val="true"/>
        </w:rPr>
        <w:footnoteReference w:id="34"/>
      </w:r>
      <w:r>
        <w:rPr>
          <w:rFonts w:ascii="IRNazanin" w:hAnsi="IRNazanin" w:eastAsia="IRNazanin"/>
          <w:color w:val="111111"/>
          <w:sz w:val="28"/>
          <w:sz w:val="28"/>
          <w:szCs w:val="28"/>
          <w:rtl w:val="true"/>
          <w:lang w:bidi="fa-IR"/>
        </w:rPr>
        <w:t>قال و المجنونة و المغلوبة علی عقلها</w:t>
      </w:r>
      <w:r>
        <w:rPr>
          <w:rStyle w:val="FootnoteAnchor"/>
          <w:rtl w:val="true"/>
        </w:rPr>
        <w:footnoteReference w:id="35"/>
      </w:r>
      <w:r>
        <w:rPr>
          <w:rFonts w:ascii="IRNazanin" w:hAnsi="IRNazanin" w:eastAsia="IRNazanin"/>
          <w:color w:val="111111"/>
          <w:sz w:val="28"/>
          <w:sz w:val="28"/>
          <w:szCs w:val="28"/>
          <w:rtl w:val="true"/>
          <w:lang w:bidi="fa-IR"/>
        </w:rPr>
        <w:t>و لاباس بالنظر الی شعر هاوجسدها ما لم یتعمد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إلى شعور نساء اهل التهامة والاعراب واهل البوادي من اهلال ذمة والعلوج، لانهن اذا نهين لا ينتهين ، قال والمجنونة المغلوبة لا بأس بالنظر إلى شعرها و جسدها ما لم يتعمد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بالنظر إلى ما وضعت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فی المراة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لاتنظر المراة المحرمة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لاتنظروا الی طول رکوع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تنظروا الی ما اصنع انا اصنعوا ما تومرون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لاحرمة لنساء اهل الذمة ان ینظر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لایحمل للمراة ان ینظر عبدها الی شیء من جسدها الا الی شعرها غیر متعمد لذلک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ینظر فس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و جعل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لاینظر المحروم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نظر الی ما لایحل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محرم نظر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صل الله علیه و اله رجلا ینظر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يرتد اليه طرفه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العقوق أن ينظر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قلبها و نظر منها الى تسع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الخيار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انك من شيعتنا ما نظرت اليك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تقدم في علي بن ابي طالب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للوالدين آن ينظرا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يصلي وهو ينظر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الفرق بين من نظر الى امرأة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الإسراف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 الله عز وجل الى ولي له يجهد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يأمن الذين ينظرون في ادبار النساء ان يبتلوا بذلك في نسائهم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للرجل أن يرى من المرأة اذا لم يكن محرما؟ قال الوجه والكفان والقدمان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 الله الى ولي له يجهد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مولى لعلى علیه السلام فقال انظروا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نظر الى بيوت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اعزبا كان ممن ينظر الله اليه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عزبا كان ممن ينظر الله اليه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الی ابویه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الى امرأة فرفع بصره الى السماء او غمض بصره لم يرتد اليه بصره حتى يزوجه الله من الحور العين وفي خبر آخر لم يرتد اليه طرفه حتى يعقبه الله ایمانا يجد طعمه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الى امرأته نظرشهوة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سيار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الی ثمنه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نظر الى مؤمن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ينظر اليه اذا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عسی ان تكون امرأة وقد نظر اليها الرجال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يحیی بن اکثم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ابو جعفر علیه السلام الى ابی عبدالله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جعفر علیه السلام الى رجل وهو يقول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ابو عبدالله علیه السلام الى رجل قد لبس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ابو عبدالله عليه السلام الى رجل من أهل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ابو عبدالله علیه السلام الى فراش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الفراش</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الى فرجها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الطواف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الی الناس یطوفون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الی ابو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الی ابو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امیر المومنین علیه السلام الی فتی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الحسن بن علی علیه السلام الی اناس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الحسین بن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رسول الله صل الله علیه و اله الی رجل له ابنان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الصادق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العبد الصالح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فاذا فی ثوبة جنابة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الجنب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اصابته جنابة باللیل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فلم یرشیئا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الجنب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اصابته جنابة باللیل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النبی صل الله علیه و اله الی اولاد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الاکفاء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النبی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الی الامام عبادة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الكعبة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الكعبة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على عبادة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على بن ابي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عورة من ليس بمسلم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الكعبة عبادة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الوالدين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الكعبة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الكعبة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سهم من سهام ابليس مسموم وكم من نظرة اورثت حسرة 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لمن اراد التزويج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الى صحيفة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الى الموقف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في القرآن فاذا هو يخاصم به المرجی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الله اجل واكرم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نظروا الى الله عزوجل والی محبته بقلوبهم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جابر الخ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بعد النظرة تزرع في القلب </w:t>
      </w:r>
    </w:p>
    <w:p>
      <w:pPr>
        <w:pStyle w:val="BookText"/>
        <w:rPr/>
      </w:pPr>
      <w:r>
        <w:rPr>
          <w:rFonts w:ascii="Amiri" w:hAnsi="Amiri" w:eastAsia="Amiri" w:cs="Amiri"/>
          <w:color w:val="111111"/>
          <w:sz w:val="28"/>
          <w:sz w:val="28"/>
          <w:szCs w:val="28"/>
          <w:rtl w:val="true"/>
          <w:lang w:bidi="ar-SA"/>
        </w:rPr>
        <w:t xml:space="preserve">الشهوة، كفى بها لصاحبها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ابليس مسموم من تركها الله عزوجل لا لغير ماعقبه الله ایمانا يجد طعمه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الا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الخاتم والمسكة</w:t>
      </w:r>
      <w:r>
        <w:rPr>
          <w:rStyle w:val="FootnoteAnchor"/>
          <w:rtl w:val="true"/>
        </w:rPr>
        <w:footnoteReference w:id="36"/>
      </w:r>
      <w:r>
        <w:rPr>
          <w:rFonts w:ascii="Amiri" w:hAnsi="Amiri" w:eastAsia="Amiri" w:cs="Amiri"/>
          <w:color w:val="111111"/>
          <w:sz w:val="28"/>
          <w:sz w:val="28"/>
          <w:szCs w:val="28"/>
          <w:rtl w:val="true"/>
          <w:lang w:bidi="ar-SA"/>
        </w:rPr>
        <w:t xml:space="preserve">وهي القلب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نظرك الى موضع سجودك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الي غلام جميل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الحسن بن علي علیه السلام الى اناس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الحسین بن علی علیه السلام الی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الاعیاد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رسول الله صل الله علیه و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 النبي صل الله علیه واله الى اولاد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 الى الوالدين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على الامام اذا نظر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ينظر اليهن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ابة استأجره آن خیر من استأجرت القوي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لها شعيب علیه السلام يا بنية هذا قوي قد عرفتيه برفع الصخرة، الامين من این عرفتيه ؟ قالت یا ابة انی مشيت قدامه، فقال امشي من خلفي فان ضللت فارشدیني الى الطريق فانا قوم لاننظر في أدبار النساء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انما النظرة من الشيطان فمن وجد من ذلك شيئا فليأت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انظر خمسة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مجالسة اهل المعاصی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لک اول نظرة و الثانیة علیک و لالک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انظر 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یاملائکتی انظروا الی عبدی احیی لیلة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اللیل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ملائکتی انظروا الی عبدی 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سجدة الشکر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 واجبة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ملائکتی انظروا الی عبدی یقضی مالم اقترضه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لیباهی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للمستحاضة ان تنظر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یمتنع من النظر الی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یقول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الی اعدلهما و افقههما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الحکومة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یکون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الی ما کان من روایتهم عنا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الحكومة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رجلين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ما هم اليه اميل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الحكومة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اليهم الناظر فيقول مرضى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الغني الى الفقير فيحمدنی ویشکرنی وینظر الفقير الى الغنى فيدعونی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الطينة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لمااخرج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فيما وافق حكمه حكم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الحكومة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ينظركم الذي يصيبه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السرقة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المغنم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ما كان ينفق من ذلك الموضع فيتصدق 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ما وافق حكمه حكم الكتاب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الحكومة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الخ</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الموضع الذي رای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w:t>
      </w:r>
      <w:bookmarkStart w:id="176" w:name="pg14728_157989"/>
    </w:p>
    <w:p>
      <w:pPr>
        <w:pStyle w:val="BookText"/>
        <w:rPr/>
      </w:pPr>
      <w:bookmarkEnd w:id="176"/>
      <w:r>
        <w:rPr>
          <w:rFonts w:ascii="IRNazanin" w:hAnsi="IRNazanin" w:eastAsia="IRNazanin"/>
          <w:color w:val="111111"/>
          <w:sz w:val="28"/>
          <w:sz w:val="28"/>
          <w:szCs w:val="28"/>
          <w:rtl w:val="true"/>
          <w:lang w:bidi="fa-IR"/>
        </w:rPr>
        <w:t xml:space="preserve">الطواف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رای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سنظر ان الی من کان منکم ممن قد روی حدیثنا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الحکومة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من الخ</w:t>
      </w:r>
      <w:r>
        <w:rPr>
          <w:rFonts w:eastAsia="IRNazanin" w:cs="IRNazanin"/>
          <w:color w:val="111111"/>
          <w:sz w:val="28"/>
          <w:szCs w:val="28"/>
          <w:rtl w:val="true"/>
          <w:lang w:bidi="fa-IR"/>
        </w:rPr>
        <w:t>)</w:t>
      </w:r>
    </w:p>
    <w:p>
      <w:pPr>
        <w:pStyle w:val="Heading3"/>
        <w:numPr>
          <w:ilvl w:val="2"/>
          <w:numId w:val="1"/>
        </w:numPr>
        <w:rPr/>
      </w:pPr>
      <w:bookmarkStart w:id="177" w:name="__RefHeading___Toc644618_730472459"/>
      <w:bookmarkStart w:id="178" w:name="_Toc76"/>
      <w:bookmarkEnd w:id="177"/>
      <w:r>
        <w:rPr>
          <w:rtl w:val="true"/>
        </w:rPr>
        <w:t>«</w:t>
      </w:r>
      <w:r>
        <w:rPr>
          <w:rtl w:val="true"/>
        </w:rPr>
        <w:t>النظراء</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قدعرفت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فاصحب نظرائک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لاتحل الصدقة لولد العباس و لا لنظرائهم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79" w:name="__RefHeading___Toc644620_730472459"/>
      <w:bookmarkStart w:id="180" w:name="_Toc77"/>
      <w:bookmarkEnd w:id="179"/>
      <w:r>
        <w:rPr>
          <w:rtl w:val="true"/>
        </w:rPr>
        <w:t>«</w:t>
      </w:r>
      <w:r>
        <w:rPr>
          <w:rtl w:val="true"/>
        </w:rPr>
        <w:t>النظرة</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نظرة عند موتک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عبد الله الدیصانی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النظرة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نشتری المتاع بنظرة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نشتری المتاع 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البیع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نشتری المتاع بنظرة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نظرة 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انما النظرة من الشیطان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الفضة بالفضة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فنظرة الى ميسرة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الشهادة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نظرة في النجوم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ابراهيم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الحسين بن علي عليه السلام تحت عنوانه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نظرة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سبعين نظرة اقضي له في كل نظرة سبعين</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نظرة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مؤمن نظرة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المومن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للشيطان فيه 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نظرة اورثت حسرة 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بعد النظرة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النظر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ذو عسرة فنظرة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الدين تحت عنوانه و تقدم في الأنظار تحت </w:t>
      </w:r>
      <w:bookmarkStart w:id="181" w:name="pg14728_157990"/>
    </w:p>
    <w:p>
      <w:pPr>
        <w:pStyle w:val="BookText"/>
        <w:rPr/>
      </w:pPr>
      <w:bookmarkEnd w:id="181"/>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 لک 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لک اول نظرة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النظر</w:t>
      </w:r>
    </w:p>
    <w:p>
      <w:pPr>
        <w:pStyle w:val="Heading3"/>
        <w:numPr>
          <w:ilvl w:val="2"/>
          <w:numId w:val="1"/>
        </w:numPr>
        <w:rPr/>
      </w:pPr>
      <w:bookmarkStart w:id="182" w:name="__RefHeading___Toc644622_730472459"/>
      <w:bookmarkStart w:id="183" w:name="_Toc78"/>
      <w:bookmarkEnd w:id="182"/>
      <w:r>
        <w:rPr>
          <w:rtl w:val="true"/>
        </w:rPr>
        <w:t>«</w:t>
      </w:r>
      <w:r>
        <w:rPr>
          <w:rtl w:val="true"/>
        </w:rPr>
        <w:t>النظم</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نظمت لک کل شیء ترید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Heading3"/>
        <w:numPr>
          <w:ilvl w:val="2"/>
          <w:numId w:val="1"/>
        </w:numPr>
        <w:rPr/>
      </w:pPr>
      <w:bookmarkStart w:id="184" w:name="__RefHeading___Toc644624_730472459"/>
      <w:bookmarkStart w:id="185" w:name="_Toc79"/>
      <w:bookmarkEnd w:id="184"/>
      <w:r>
        <w:rPr>
          <w:rtl w:val="true"/>
        </w:rPr>
        <w:t>«</w:t>
      </w:r>
      <w:r>
        <w:rPr>
          <w:rtl w:val="true"/>
        </w:rPr>
        <w:t>النظیف</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فیه نظیف فافعل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کفنت المیت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فیه نظیفا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اسالک و لم یسال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فلیکتب هذا الدعاء فی اناء نظیف بعسل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امراة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وتجلس فی مکان نظیف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ویجلس مکانه او مکانا نظیفا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خرج نظیفا من العذرة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فی بیت الحمام فقال اذا کان الموضع نظیفا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بيت الحمام قال اذا كان موضعا نظيفا فلا بأس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يطأ على الموضع الذي ليس بنظيف ، ثم يطأ بعده مكانا نظيفا قال</w:t>
      </w:r>
    </w:p>
    <w:p>
      <w:pPr>
        <w:pStyle w:val="BookText"/>
        <w:rPr/>
      </w:pPr>
      <w:r>
        <w:rPr>
          <w:rFonts w:ascii="Amiri" w:hAnsi="Amiri" w:eastAsia="Amiri" w:cs="Amiri"/>
          <w:color w:val="111111"/>
          <w:sz w:val="28"/>
          <w:sz w:val="28"/>
          <w:szCs w:val="28"/>
          <w:rtl w:val="true"/>
          <w:lang w:bidi="ar-SA"/>
        </w:rPr>
        <w:t xml:space="preserve">لا بأس اذا كان خمسة عشر ذراعا او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مكانا نظيفا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الطريق نظيفا لم تغسله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بان يتوضا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شیء نظيف فلا بأس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بمسح الرجل وجهه بالثوب اذا توضأ اذا كان الثوب نظيفا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النظيف من الثياب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فيه نظيف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الکفن</w:t>
      </w:r>
    </w:p>
    <w:p>
      <w:pPr>
        <w:pStyle w:val="Heading3"/>
        <w:numPr>
          <w:ilvl w:val="2"/>
          <w:numId w:val="1"/>
        </w:numPr>
        <w:rPr/>
      </w:pPr>
      <w:bookmarkStart w:id="186" w:name="__RefHeading___Toc644626_730472459"/>
      <w:bookmarkStart w:id="187" w:name="_Toc80"/>
      <w:bookmarkEnd w:id="186"/>
      <w:r>
        <w:rPr>
          <w:rtl w:val="true"/>
        </w:rPr>
        <w:t>«</w:t>
      </w:r>
      <w:r>
        <w:rPr>
          <w:rtl w:val="true"/>
        </w:rPr>
        <w:t xml:space="preserve">النظيفة </w:t>
      </w:r>
      <w:r>
        <w:rPr>
          <w:rtl w:val="true"/>
        </w:rPr>
        <w:t>»</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اتی بالمائدة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يده نظيفة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المائدة </w:t>
      </w:r>
      <w:bookmarkStart w:id="188" w:name="pg14728_157991"/>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حناه وخرقته نظيفة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کفه نظیفة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یده نظیفة فلیا خذ کفا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Heading2"/>
        <w:numPr>
          <w:ilvl w:val="1"/>
          <w:numId w:val="1"/>
        </w:numPr>
        <w:rPr/>
      </w:pPr>
      <w:bookmarkStart w:id="189" w:name="__RefHeading___Toc644628_730472459"/>
      <w:bookmarkStart w:id="190" w:name="_Toc81"/>
      <w:bookmarkEnd w:id="189"/>
      <w:r>
        <w:rPr>
          <w:rtl w:val="true"/>
        </w:rPr>
        <w:t>«</w:t>
      </w:r>
      <w:r>
        <w:rPr>
          <w:rtl w:val="true"/>
        </w:rPr>
        <w:t xml:space="preserve">النون و العین </w:t>
      </w:r>
      <w:r>
        <w:rPr>
          <w:rtl w:val="true"/>
        </w:rPr>
        <w:t>»</w:t>
      </w:r>
      <w:bookmarkEnd w:id="190"/>
    </w:p>
    <w:p>
      <w:pPr>
        <w:pStyle w:val="Heading3"/>
        <w:numPr>
          <w:ilvl w:val="2"/>
          <w:numId w:val="1"/>
        </w:numPr>
        <w:rPr/>
      </w:pPr>
      <w:bookmarkStart w:id="191" w:name="__RefHeading___Toc644630_730472459"/>
      <w:bookmarkStart w:id="192" w:name="_Toc82"/>
      <w:bookmarkEnd w:id="191"/>
      <w:r>
        <w:rPr>
          <w:rtl w:val="true"/>
        </w:rPr>
        <w:t>«</w:t>
      </w:r>
      <w:r>
        <w:rPr>
          <w:rtl w:val="true"/>
        </w:rPr>
        <w:t xml:space="preserve">النعاس </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النعاس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لیقوم فی اللیل فیمیل به النعاس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اذهب عنی فیه النعاس و الکسل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عبادی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فاضربه بالنعاس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اذهب عنی فیه النعاس و الکسل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93" w:name="__RefHeading___Toc644632_730472459"/>
      <w:bookmarkStart w:id="194" w:name="_Toc83"/>
      <w:bookmarkEnd w:id="193"/>
      <w:r>
        <w:rPr>
          <w:rtl w:val="true"/>
        </w:rPr>
        <w:t>«</w:t>
      </w:r>
      <w:r>
        <w:rPr>
          <w:rtl w:val="true"/>
        </w:rPr>
        <w:t xml:space="preserve">النعال </w:t>
      </w:r>
      <w:r>
        <w:rPr>
          <w:rtl w:val="true"/>
        </w:rPr>
        <w:t>»</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اخلعوا نعالكم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يأتي تحت عنوان كنت مع أبي عبد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ابتلت النعال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لبس احدكم نعله فليلبس اليمين قبل اليسار ، واذا خلعها فليخلع اليسرى قبل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لبست نعلك او خفك فابده باليمين ، واذا خلعت فابده بالیسار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ارأيت النبي صل الله علیه و اله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يضرب بالنعال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الي ابو عبدالله علیه السلام ونحن بمنی ایتنی ومعك كنفك قال فاتيته في مضربه فسلمت عليه فرد علي و اوما الى ان اجلس فجلست ، ثم تناول نعلا جديدا فرمی بها الي</w:t>
      </w:r>
    </w:p>
    <w:p>
      <w:pPr>
        <w:pStyle w:val="BookText"/>
        <w:rPr/>
      </w:pPr>
      <w:r>
        <w:rPr>
          <w:rFonts w:ascii="Amiri" w:hAnsi="Amiri" w:eastAsia="Amiri" w:cs="Amiri"/>
          <w:color w:val="111111"/>
          <w:sz w:val="28"/>
          <w:sz w:val="28"/>
          <w:szCs w:val="28"/>
          <w:rtl w:val="true"/>
          <w:lang w:bidi="ar-SA"/>
        </w:rPr>
        <w:t>فلما اردت ان اذهب قلت جعلت فداك لو وهبت لى هذه النعل وكنت احذوا عليها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فرمي الي بالفرد الآخر فقال واحدة اي شيء تنفعك ، قال وكانت معقبة مخصرة من </w:t>
      </w:r>
    </w:p>
    <w:p>
      <w:pPr>
        <w:pStyle w:val="BookText"/>
        <w:rPr/>
      </w:pPr>
      <w:r>
        <w:rPr>
          <w:rFonts w:ascii="IRNazanin" w:hAnsi="IRNazanin" w:eastAsia="IRNazanin"/>
          <w:color w:val="111111"/>
          <w:sz w:val="28"/>
          <w:sz w:val="28"/>
          <w:szCs w:val="28"/>
          <w:rtl w:val="true"/>
          <w:lang w:bidi="fa-IR"/>
        </w:rPr>
        <w:t xml:space="preserve">وسطها، لها قبالان ولها رؤوس فقال هذا حذو النبي صل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استجادة الحذاء و قایة للبدن و عون علی الصلاة و الطهور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الابخفق النعال خلفهم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اقضل موضع القدمین للصلاة النعلان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من غیر حذو رسول الله صل الله علیه و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مقت ارجل اری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شسع نعل ابی عبد الله علیه السلام و هو فی جنازة فجاء رجل بشسعه لینا و له فقال امسک علیک شسعک فان صاحب المصیبة اولی بالصبر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یمشی فی نعل واحدة ویصلح الاخری لایری بذلک باسا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شراک النعل و اخذ نعل احدهم وحل شراکها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نظر الى بعض اصحابه وعليه نعل سوداء فقال مالك وللنعل السوداء، اما علمت انها تضر بالبصر وترخي الذكر وهي باغلى الثمن من غيرها ، وما لبسها احد الا اختال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نظر الى نعل شراكها معقودة فتناولها ابو عبدالله علیه السلام فحلها ثم قال لاتعقد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امام مسجد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خفقان نعالهم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لامقت الرجل ارى في رجله نعلا غير مخصرة ، اما ان اول من غير حذو رسول</w:t>
      </w:r>
    </w:p>
    <w:p>
      <w:pPr>
        <w:pStyle w:val="BookText"/>
        <w:rPr/>
      </w:pPr>
      <w:r>
        <w:rPr>
          <w:rFonts w:ascii="IRNazanin" w:hAnsi="IRNazanin" w:eastAsia="IRNazanin"/>
          <w:color w:val="111111"/>
          <w:sz w:val="28"/>
          <w:sz w:val="28"/>
          <w:szCs w:val="28"/>
          <w:rtl w:val="true"/>
          <w:lang w:bidi="fa-IR"/>
        </w:rPr>
        <w:t xml:space="preserve">الله صل الله علیه و اله فلان ثم قال ما تسمون هذا الحذو ؟قلت الممسوح قال هذا الممسوح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لامقت الرجل لا اراه معقب النعلين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اتخذ النعلين ابراهيم علیه السلام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خفقت النعال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الرئاسة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نعالكم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على رأسه وعلى تعليه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علیه السلام وعلي نعل بيضاء فقال یا سدیر ما هذه النعل ، احتذيتها على علم ؟ قلت لا والله جعلت فداك ، فقال من دخل السوق قاصدا لنعل بيضاء لم يبلها حتى يكتسب مالا من حيث لايحتسب ، قال ابو نعیم اخبرنی سدير انه لم يبل تلك النعل حتى اكتسب مائة دينار من حيث لا يحتسب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عبدالله علیه السلام وفي رجلي نعل سوداء، فقال ياحنان مالك وللسوداء ، أما علمت أن فيها ثلاث خصال، تضعف البصر ، وترخي الذكر ، وتورث 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من لباس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فما البس من النعال ؟ قال عليك بالصفراء فان فيها ثلاث خصال، تجلو البصر، وتشد الذكر ، وتدرء الهم، وهي مع ذلك من لباس</w:t>
      </w:r>
    </w:p>
    <w:p>
      <w:pPr>
        <w:pStyle w:val="BookText"/>
        <w:rPr/>
      </w:pP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رآني ابو عبدالله علیه السلام وعلى نعل سوداء فقال يا عبيد الله مالك و للنعل السوداء اما علمت أن فيها ثلاث خصال ، ترخي الذكر ، وتضعف البصر واغلى ثمنا من غيرها وان الرجل ليلبسها ومايملك الا اهله وولده فيبعثه الله جبارا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صلی حین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نعلاه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عبدالله علیه السلام يصلي في نعليه غیر 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يصلي في نعليه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الادارة و النعلين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ويأخذون نعالهم ويخرجون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لموسى عليه السلام فاخلع نعليك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لباس الجلود والخفاف والنعال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 الله علیه و اله انه توضا ومسح على </w:t>
      </w:r>
    </w:p>
    <w:p>
      <w:pPr>
        <w:pStyle w:val="BookText"/>
        <w:rPr/>
      </w:pPr>
      <w:r>
        <w:rPr>
          <w:rFonts w:ascii="Amiri" w:hAnsi="Amiri" w:eastAsia="Amiri" w:cs="Amiri"/>
          <w:color w:val="111111"/>
          <w:sz w:val="28"/>
          <w:sz w:val="28"/>
          <w:szCs w:val="28"/>
          <w:rtl w:val="true"/>
          <w:lang w:bidi="ar-SA"/>
        </w:rPr>
        <w:t xml:space="preserve">قدميه و نعليه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النعلين والاداوة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هلكت نعلاه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المسح تمسح على النعلين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يطيل ذوائب نعليه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يتنعل </w:t>
      </w:r>
      <w:r>
        <w:rPr>
          <w:rStyle w:val="FootnoteAnchor"/>
          <w:rtl w:val="true"/>
        </w:rPr>
        <w:footnoteReference w:id="39"/>
      </w:r>
      <w:r>
        <w:rPr>
          <w:rFonts w:ascii="IRNazanin" w:hAnsi="IRNazanin" w:eastAsia="IRNazanin"/>
          <w:color w:val="111111"/>
          <w:sz w:val="28"/>
          <w:sz w:val="28"/>
          <w:szCs w:val="28"/>
          <w:rtl w:val="true"/>
          <w:lang w:bidi="fa-IR"/>
        </w:rPr>
        <w:t xml:space="preserve">الرجل وهو قائم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نمشي مع أبي عبدالله علیه السلام وهو يريد ان يعزي ذا قرابة له بمولود له فانقطع شسع نعل ابي عبدالله علیه السلام فتناول نعله من رجله ثم مشي حافيا فنظر اليه ابن ابی یعفور فخلع نعل نفسه من رجله وخلع الشسع منها وناوله ابا عبدالله علیه السلام فاعرض عنه كهيئة المغضب ثم ابي أن يقبله ثم قال الا أن صاحب المصيبة اولى بالصبر عليها فمشی حافيا حتى دخل على الرجل الذي اتاه ليعزيه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امشي مع أبي عبدالله علیه السلام فانقطع شسع نعله فاخرجت من کمی شسعا فاصلح به نعله، ثم ضرب يده على كتفي الايسر وقال يا عبد الرحمن بن كثير من حمل مؤمنا على شسع نعله حمله الله عزوجل على ناقة دمکاء حين يخرج من قبره حتى يقرع باب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وعلي نعل ممسوحة فقال هذا حذاء اليهود، فانصرف منهل فاخذ سكينا فخصرها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مجاورا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فيخلع نعليه ويقوم فیصلی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علیه السلام فدخل على رجل فخلع نعله ثم قال اخلعوا نعالكم فان النعل اذا خلعت استراحت القدمان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يضرب بالنعال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لاتحتذوا الملس</w:t>
      </w:r>
      <w:r>
        <w:rPr>
          <w:rStyle w:val="FootnoteAnchor"/>
          <w:rtl w:val="true"/>
        </w:rPr>
        <w:footnoteReference w:id="40"/>
      </w:r>
      <w:r>
        <w:rPr>
          <w:rFonts w:ascii="IRNazanin" w:hAnsi="IRNazanin" w:eastAsia="IRNazanin"/>
          <w:color w:val="111111"/>
          <w:sz w:val="28"/>
          <w:sz w:val="28"/>
          <w:szCs w:val="28"/>
          <w:rtl w:val="true"/>
          <w:lang w:bidi="fa-IR"/>
        </w:rPr>
        <w:t xml:space="preserve">فانها حذاء فرعون، وهو اول من اتخذ الملس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 في حذاء واحد، قلت ولم ؟قال لانه ان اصابك مس من الشيطان لم يكد يفارقك الا ماشاء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لأحد أن يدخل القبر في نعلين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تسمون هذا الحذو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مقت الرجل ارى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أمير المؤمنين علیه السلام على النعلين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نعلا فلیستجدها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لبس النعل فوقعت له صفراء الی البیاض لم یعدم مالا وولدا و من وقعت له سوداءلم یعدم غما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مومنا علی شسع نعله حمله الله عزوجل علی ناقة دمکاء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السوق قاصدا لنعل بیضاء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نعلا صفراء کان فی سرور حتی یبلها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لبس نعلا صفراء لم یزل ینظر فی سرور ما دامت علیه لان الله عزوجل یقول صفراءفاقع لونها تسر الناظرین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5" w:name="pg14728_157996"/>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مشي في حذاء واحد فاصابه مس من الشيطان لم يدعه الا ما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الي ابو الحسن عليه السلام وعلي نعلان ممسوحتان فاخذهما وقلبه ثم قال لي اترید ان تهود ؟ قال قلت جعلت فداك انما وهبهما لی انسان قال فلا بأس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يتنعل الرجل وهو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آن يمشي الرجل في فرد نعل ، او ان يتنعل وهو قائم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واخذ نعليه بيديه ثم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 محرم هلكت نعلاه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96" w:name="__RefHeading___Toc644634_730472459"/>
      <w:bookmarkStart w:id="197" w:name="_Toc84"/>
      <w:bookmarkEnd w:id="196"/>
      <w:r>
        <w:rPr>
          <w:rtl w:val="true"/>
        </w:rPr>
        <w:t>«</w:t>
      </w:r>
      <w:r>
        <w:rPr>
          <w:rtl w:val="true"/>
        </w:rPr>
        <w:t>النعام</w:t>
      </w:r>
      <w:r>
        <w:rPr>
          <w:rtl w:val="true"/>
        </w:rPr>
        <w:t>»</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لرجل محرم بیض نعام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محل اشتری لمحرم بيض نعام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وطيء بيض 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محرمین اصابوا افراخ نعام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بيضة النعام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اصاب بيض نعام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98" w:name="__RefHeading___Toc644636_730472459"/>
      <w:bookmarkStart w:id="199" w:name="_Toc85"/>
      <w:bookmarkEnd w:id="198"/>
      <w:r>
        <w:rPr>
          <w:rtl w:val="true"/>
        </w:rPr>
        <w:t>«</w:t>
      </w:r>
      <w:r>
        <w:rPr>
          <w:rtl w:val="true"/>
        </w:rPr>
        <w:t xml:space="preserve">النعامة </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بيضة نعامة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لرجل محرم بيض نعامة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المحرم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بيض نعامة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المحرم </w:t>
      </w:r>
      <w:bookmarkStart w:id="200" w:name="pg14728_157997"/>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محرم كسر بيض نعامة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اصاب نعانة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 مثل ما قتل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وطیء بیض نعامة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الظبی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النعامة بدنة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محرم قتل نعامة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المومنین علیه السلام فی رجل اصیبت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بیضعة نعامة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یقتل نعامة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قتله معتمدا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01" w:name="__RefHeading___Toc644638_730472459"/>
      <w:bookmarkStart w:id="202" w:name="_Toc86"/>
      <w:bookmarkEnd w:id="201"/>
      <w:r>
        <w:rPr>
          <w:rtl w:val="true"/>
        </w:rPr>
        <w:t>«</w:t>
      </w:r>
      <w:r>
        <w:rPr>
          <w:rtl w:val="true"/>
        </w:rPr>
        <w:t>النعت</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نعت محدود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کان یوم الترویة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ماشیخ رایته بمنی فنعت نعت ابراهیم قالت ذاک بعلی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ینعت له الدواء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النبیذ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المحرم تنعت له المراة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03" w:name="__RefHeading___Toc644640_730472459"/>
      <w:bookmarkStart w:id="204" w:name="_Toc87"/>
      <w:bookmarkEnd w:id="203"/>
      <w:r>
        <w:rPr>
          <w:rtl w:val="true"/>
        </w:rPr>
        <w:t>«</w:t>
      </w:r>
      <w:r>
        <w:rPr>
          <w:rtl w:val="true"/>
        </w:rPr>
        <w:t xml:space="preserve">النعجة </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الأضحية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خير من المعز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النعجة احب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احب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المرضوض احب الي من النعجة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رجل اشتری من رجل اصواف مائة نعجة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النعجة من الضأن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205" w:name="__RefHeading___Toc644642_730472459"/>
      <w:bookmarkStart w:id="206" w:name="_Toc88"/>
      <w:bookmarkEnd w:id="205"/>
      <w:r>
        <w:rPr>
          <w:rtl w:val="true"/>
        </w:rPr>
        <w:t>«</w:t>
      </w:r>
      <w:r>
        <w:rPr>
          <w:rtl w:val="true"/>
        </w:rPr>
        <w:t>النعش</w:t>
      </w:r>
      <w:r>
        <w:rPr>
          <w:rtl w:val="true"/>
        </w:rPr>
        <w:t>»</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 الله علیه و اله نهى أن يوضع على النعش الحنوط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لانعد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وکيدوا اعدائنا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ينعشکم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اخاف العقارب فقال انظر الى بنات النعش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جعل له النعش فاطمة بنت محمد صل الله لیه و 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نعش احدث في الاسلام نعش فاطمة عليها السلام انها اشتكت شكوتها التي في قبضت فيها وقالت لاسماء اني نحلت وذهب لحمى الا تجعلي لي شيئا يسترني ؟ قالت </w:t>
      </w:r>
      <w:bookmarkStart w:id="207" w:name="pg14728_157998"/>
    </w:p>
    <w:p>
      <w:pPr>
        <w:pStyle w:val="BookText"/>
        <w:rPr/>
      </w:pPr>
      <w:bookmarkEnd w:id="207"/>
      <w:r>
        <w:rPr>
          <w:rFonts w:ascii="IRNazanin" w:hAnsi="IRNazanin" w:eastAsia="IRNazanin"/>
          <w:color w:val="111111"/>
          <w:sz w:val="28"/>
          <w:sz w:val="28"/>
          <w:szCs w:val="28"/>
          <w:rtl w:val="true"/>
          <w:lang w:bidi="fa-IR"/>
        </w:rPr>
        <w:t>اسماء اني كنت بارض الحبشة رایتهم يصنعون شيئا افلا اصنع لك ؟ فان اعجبك صنعت لك قالت نعم ، فدعت بسرير فاكبته لوجهه ثم دعت بجراید فشدته على قوایمه ثم جللته ثوبا فقالت هكذا رايتهم يصنعون فقالت اصنعي لي مثله استرینی سترك الله من النار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اول من جعل له النعش ؟ فقال فاطمة</w:t>
      </w:r>
      <w:r>
        <w:rPr>
          <w:rStyle w:val="FootnoteAnchor"/>
          <w:rtl w:val="true"/>
        </w:rPr>
        <w:footnoteReference w:id="42"/>
      </w:r>
      <w:r>
        <w:rPr>
          <w:rFonts w:ascii="IRNazanin" w:hAnsi="IRNazanin" w:eastAsia="IRNazanin"/>
          <w:color w:val="111111"/>
          <w:sz w:val="28"/>
          <w:sz w:val="28"/>
          <w:szCs w:val="28"/>
          <w:rtl w:val="true"/>
          <w:lang w:bidi="fa-IR"/>
        </w:rPr>
        <w:t xml:space="preserve">بنت رسول الله صل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بنات النعش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انتعض نعشك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الکبر</w:t>
      </w:r>
    </w:p>
    <w:p>
      <w:pPr>
        <w:pStyle w:val="Heading3"/>
        <w:numPr>
          <w:ilvl w:val="2"/>
          <w:numId w:val="1"/>
        </w:numPr>
        <w:rPr/>
      </w:pPr>
      <w:bookmarkStart w:id="208" w:name="__RefHeading___Toc644644_730472459"/>
      <w:bookmarkStart w:id="209" w:name="_Toc89"/>
      <w:bookmarkEnd w:id="208"/>
      <w:r>
        <w:rPr>
          <w:rtl w:val="true"/>
        </w:rPr>
        <w:t>«</w:t>
      </w:r>
      <w:r>
        <w:rPr>
          <w:rtl w:val="true"/>
        </w:rPr>
        <w:t>النعل</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خلع نعلیه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مجاورا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صلیت فی نعلیک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لبس احدکم نعله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لبست نعلك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فالنعل قال مثل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الخف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في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نعل سندية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توضأ ثم مسح على نعليه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شسع نعل ابي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يمشي في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عقد شراك النعل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الى بعض اصحابه وعليه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نظر الى نعل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لامقت الرجل اري في رجله نعلا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يقلدها بنعل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تقلدها نعلا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البدن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حذوا النعل بالنعل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10" w:name="pg14728_157999"/>
    </w:p>
    <w:p>
      <w:pPr>
        <w:pStyle w:val="BookText"/>
        <w:rPr/>
      </w:pPr>
      <w:bookmarkEnd w:id="210"/>
      <w:r>
        <w:rPr>
          <w:rFonts w:ascii="IRNazanin" w:hAnsi="IRNazanin" w:eastAsia="IRNazanin"/>
          <w:color w:val="111111"/>
          <w:sz w:val="28"/>
          <w:sz w:val="28"/>
          <w:szCs w:val="28"/>
          <w:rtl w:val="true"/>
          <w:lang w:bidi="fa-IR"/>
        </w:rPr>
        <w:t xml:space="preserve">النجوی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 وعلي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وفي رجلي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ابو عبد الله وعلي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فضل المشي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نعلا نعلا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يلبس الخف اذا لم يكن له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نعل سيف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امشي مع أبي عبدالله فانقطع شسع نعله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ابی عبدالله وعلى نعل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ابی عبدالله فدخل على رجل فخلع نعله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القبر و عليك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تمش في نعل واحد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الشرب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لاتشرب والخ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البدنة تقلد النعل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نعلا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لبس النعل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مؤمنا على شسع نعله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خصف نعله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نعلا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يمشي الرجل في فرد 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يقلدها بنعل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البدن</w:t>
      </w:r>
    </w:p>
    <w:p>
      <w:pPr>
        <w:pStyle w:val="Heading3"/>
        <w:numPr>
          <w:ilvl w:val="2"/>
          <w:numId w:val="1"/>
        </w:numPr>
        <w:rPr/>
      </w:pPr>
      <w:bookmarkStart w:id="211" w:name="__RefHeading___Toc644646_730472459"/>
      <w:bookmarkStart w:id="212" w:name="_Toc90"/>
      <w:bookmarkEnd w:id="211"/>
      <w:r>
        <w:rPr>
          <w:rtl w:val="true"/>
        </w:rPr>
        <w:t>«</w:t>
      </w:r>
      <w:r>
        <w:rPr>
          <w:rtl w:val="true"/>
        </w:rPr>
        <w:t xml:space="preserve">نعل السندية </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في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نعل ستدية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13" w:name="__RefHeading___Toc644648_730472459"/>
      <w:bookmarkStart w:id="214" w:name="_Toc91"/>
      <w:bookmarkEnd w:id="213"/>
      <w:r>
        <w:rPr>
          <w:rtl w:val="true"/>
        </w:rPr>
        <w:t>«</w:t>
      </w:r>
      <w:r>
        <w:rPr>
          <w:rtl w:val="true"/>
        </w:rPr>
        <w:t>النعلان</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نعليه بيديه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 مزاملة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صلیت فصل في نعليك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موضع القدمين للصلاة النعلان </w:t>
      </w:r>
      <w:r>
        <w:rPr>
          <w:rFonts w:eastAsia="Amiri" w:cs="Amiri" w:ascii="Amiri" w:hAnsi="Amiri"/>
          <w:color w:val="111111"/>
          <w:sz w:val="28"/>
          <w:szCs w:val="28"/>
          <w:rtl w:val="true"/>
          <w:lang w:bidi="ar-SA"/>
        </w:rPr>
        <w:t xml:space="preserve">-)- - - </w:t>
      </w:r>
      <w:bookmarkStart w:id="215" w:name="pg14728_158000"/>
    </w:p>
    <w:p>
      <w:pPr>
        <w:pStyle w:val="BookText"/>
        <w:rPr/>
      </w:pPr>
      <w:bookmarkEnd w:id="215"/>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مسح علی النعلین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لامقت الرجل لا اراه معقب النعلین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من اتخذ النعلین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علی راسه و علی نعلیه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جعفر علیه السلام صلی حین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نعلاه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جعفر علیه السلام یصلی فی نعله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رایته یصلی فی نعلیه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 داوة و النعلین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 الله عزوجل لموسی علیه السلام فاخلع نعلیک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صل الله علیه و اله انه توضا و مسح علی قدمیه و نعلیه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النعلین والاداوة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هلکت نعلاه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المسح تمسح علی النعلین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يطيل ذوائب نعليه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فيخلع نعليه ويقوم ويصلی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يدخل القبر في نعلين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امیر المؤمنين علیه السلام على النعلين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الی ابو الحسن علیه السلام و علی نعلان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واخذ نعلیه بیدیه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عبد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انتهی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محرم هلکت نعلاه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یلبس المحرم الخفین اذا لم یجد نعلین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216" w:name="__RefHeading___Toc644650_730472459"/>
      <w:bookmarkStart w:id="217" w:name="_Toc92"/>
      <w:bookmarkEnd w:id="216"/>
      <w:r>
        <w:rPr>
          <w:rtl w:val="true"/>
        </w:rPr>
        <w:t>«</w:t>
      </w:r>
      <w:r>
        <w:rPr>
          <w:rtl w:val="true"/>
        </w:rPr>
        <w:t>النعم</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نعمه عندک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احسنوا جوار نعم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النعمة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احسنوا جوار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الشکر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حضرت لك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تظاهرت نعمك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اسالك أصلحك الله فقال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اعداء النعم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اکرمی جوار نعم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الخوان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اید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فتعاهدوا عباد الله نعمه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لله نعما على عبده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العطاس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العطسة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نعم الله عليك تريدان تودی شکرها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في الحاجة تحت عنوان اصابتنی ضيقة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اعظم نعم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سابغ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الاستسقاء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التی نغیر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له عندها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الاستدراج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فجزاء مثل ما قتل من النعم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ان لي بذل نفسي حمر النعم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اول النعم قال طيب الولادة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 الله عز وجل على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فليحمد الله على اول النعم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الادام الخل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الأدام السَمن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الأضحية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الهندباء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البقلة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كظم الغيظ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الشىء العطسة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العطاس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القرض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الزكاة </w:t>
      </w:r>
      <w:bookmarkStart w:id="218" w:name="pg14728_158002"/>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 الهدية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الطعام الارز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الأرز تحت عنوانه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داية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الادب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الفص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الكفن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المال الشاة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وزير الايمان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الولد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واجب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تقدم في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اعظم نعم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ابو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سابغ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الاستسقاء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متمم النعم برحمته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عرفة ان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الحاسد ساخط لنعمي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بذل نفسي حمر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ما ظاهر الله على عبد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219" w:name="__RefHeading___Toc644652_730472459"/>
      <w:bookmarkStart w:id="220" w:name="_Toc93"/>
      <w:bookmarkEnd w:id="219"/>
      <w:r>
        <w:rPr>
          <w:rtl w:val="true"/>
        </w:rPr>
        <w:t>«</w:t>
      </w:r>
      <w:r>
        <w:rPr>
          <w:rtl w:val="true"/>
        </w:rPr>
        <w:t xml:space="preserve">النعماء </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رايت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احمدك على عظيم نعمائك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بمحامدك كلها على نعمائك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فيما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ولیشکر نعمائی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عبدي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وليشكر نعمائی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 بالقضاء</w:t>
      </w:r>
    </w:p>
    <w:p>
      <w:pPr>
        <w:pStyle w:val="Heading3"/>
        <w:numPr>
          <w:ilvl w:val="2"/>
          <w:numId w:val="1"/>
        </w:numPr>
        <w:rPr/>
      </w:pPr>
      <w:bookmarkStart w:id="221" w:name="__RefHeading___Toc644654_730472459"/>
      <w:bookmarkStart w:id="222" w:name="_Toc94"/>
      <w:bookmarkEnd w:id="221"/>
      <w:r>
        <w:rPr>
          <w:rtl w:val="true"/>
        </w:rPr>
        <w:t>«</w:t>
      </w:r>
      <w:r>
        <w:rPr>
          <w:rtl w:val="true"/>
        </w:rPr>
        <w:t xml:space="preserve">النعمان بن بشير </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 مزاملا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جابر بن یزید الجعفی</w:t>
      </w:r>
    </w:p>
    <w:p>
      <w:pPr>
        <w:pStyle w:val="Heading3"/>
        <w:numPr>
          <w:ilvl w:val="2"/>
          <w:numId w:val="1"/>
        </w:numPr>
        <w:rPr/>
      </w:pPr>
      <w:bookmarkStart w:id="223" w:name="__RefHeading___Toc644656_730472459"/>
      <w:bookmarkStart w:id="224" w:name="_Toc95"/>
      <w:bookmarkEnd w:id="223"/>
      <w:r>
        <w:rPr>
          <w:rtl w:val="true"/>
        </w:rPr>
        <w:t>«</w:t>
      </w:r>
      <w:r>
        <w:rPr>
          <w:rtl w:val="true"/>
        </w:rPr>
        <w:t xml:space="preserve">النعمان بن سعد </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سیقتل رجل من ولدي بارض خراسان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على بن موسی الرضا علیه السلام</w:t>
      </w:r>
    </w:p>
    <w:p>
      <w:pPr>
        <w:pStyle w:val="Heading3"/>
        <w:numPr>
          <w:ilvl w:val="2"/>
          <w:numId w:val="1"/>
        </w:numPr>
        <w:rPr/>
      </w:pPr>
      <w:bookmarkStart w:id="225" w:name="__RefHeading___Toc644658_730472459"/>
      <w:bookmarkStart w:id="226" w:name="_Toc96"/>
      <w:bookmarkEnd w:id="225"/>
      <w:r>
        <w:rPr>
          <w:rtl w:val="true"/>
        </w:rPr>
        <w:t>«</w:t>
      </w:r>
      <w:r>
        <w:rPr>
          <w:rtl w:val="true"/>
        </w:rPr>
        <w:t xml:space="preserve">النعمان بن عبد السلام </w:t>
      </w:r>
      <w:r>
        <w:rPr>
          <w:rtl w:val="true"/>
        </w:rPr>
        <w:t>»</w:t>
      </w:r>
      <w:bookmarkEnd w:id="2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بميتة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الحدود </w:t>
      </w:r>
      <w:bookmarkStart w:id="227" w:name="pg14728_158003"/>
    </w:p>
    <w:p>
      <w:pPr>
        <w:pStyle w:val="Heading3"/>
        <w:numPr>
          <w:ilvl w:val="2"/>
          <w:numId w:val="1"/>
        </w:numPr>
        <w:rPr/>
      </w:pPr>
      <w:bookmarkStart w:id="228" w:name="__RefHeading___Toc644660_730472459"/>
      <w:bookmarkStart w:id="229" w:name="_Toc97"/>
      <w:bookmarkEnd w:id="227"/>
      <w:bookmarkEnd w:id="228"/>
      <w:r>
        <w:rPr>
          <w:rtl w:val="true"/>
        </w:rPr>
        <w:t>«</w:t>
      </w:r>
      <w:r>
        <w:rPr>
          <w:rtl w:val="true"/>
        </w:rPr>
        <w:t xml:space="preserve">النعمان الرازی </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انهزم الناس یوم احد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حدیث رجل نسی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فاته شیء من الصلوات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زنی خرج من الایمان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الاقامة</w:t>
      </w:r>
    </w:p>
    <w:p>
      <w:pPr>
        <w:pStyle w:val="Heading3"/>
        <w:numPr>
          <w:ilvl w:val="2"/>
          <w:numId w:val="1"/>
        </w:numPr>
        <w:rPr/>
      </w:pPr>
      <w:bookmarkStart w:id="230" w:name="__RefHeading___Toc644662_730472459"/>
      <w:bookmarkStart w:id="231" w:name="_Toc98"/>
      <w:bookmarkEnd w:id="230"/>
      <w:r>
        <w:rPr>
          <w:rtl w:val="true"/>
        </w:rPr>
        <w:t>«</w:t>
      </w:r>
      <w:r>
        <w:rPr>
          <w:rtl w:val="true"/>
        </w:rPr>
        <w:t>النعمة</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رسول الله صل الله علیه و اله رجلا شعثا شعر راسه وسخته ثیابه سیئة حاله فقال رسول الله ضل الله علیه و اله من الدین المتعة واظهار النعمة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ولی کل 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ثقتی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احسنوا جوار نعم الله </w:t>
      </w:r>
      <w:r>
        <w:rPr>
          <w:rStyle w:val="FootnoteAnchor"/>
          <w:rtl w:val="true"/>
        </w:rPr>
        <w:footnoteReference w:id="44"/>
      </w:r>
      <w:r>
        <w:rPr>
          <w:rFonts w:ascii="IRNazanin" w:hAnsi="IRNazanin" w:eastAsia="IRNazanin"/>
          <w:color w:val="111111"/>
          <w:sz w:val="28"/>
          <w:sz w:val="28"/>
          <w:szCs w:val="28"/>
          <w:rtl w:val="true"/>
          <w:lang w:bidi="fa-IR"/>
        </w:rPr>
        <w:t xml:space="preserve">واحذروا ان تنتقل عنکم الی غیرکم اما انها لم تنتقل عن احدقط فکادت ان ترجع الیه قال و کان علی علیه السلام یقول قل ما ادبر شیء فاقبل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احسنواجوار النعم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اتيت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ء اللهم العن الذين بدلوا نعمتك وخالفوا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انعم الله عى عبده بنعمة احب ان يراها عليه لانه جميل يحب الجمال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انعم الله على عبده بنعمة فظهرت على علیه سمی حبیب الله محدثا بنعمة الله ، واذا انعم الله على عبد بنعمة فلم تظهر عليه سمی بغيض الله مکذیا بنعمة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انعم الله عزوجل عليك بنعمة 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ذكر احدكم نعمة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سجدة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ذكرت نعمة الله عليك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سجدة الشكر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على الطعام والتلغطوا فانه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الطعام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استقبلني ابو الحسن علیه السلام وقد علقت سمكة في يدي فقال اقذفها انني لاكره للرجل السري ان يحمل الشيء الدنی بنفسه ، ثم قال انكم قوم اعدائكم كثيرة، عاداكم الخلق ، یا معشر الشيعة انكم قد عاداكم الخلق فتزينوا لهم بما قدرتم عليه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اصبحت اشهدک ما اصحبت بی من 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ماعنی بقولع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النعمة احب الی الله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اعوذبک من زوال نعمتک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امسیت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کان یقول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 اصحبت بی من نعمة اوعافیة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الشکر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اصبحت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نعمة الله کفرا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الی الذین بدلوا نعمة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المومنین علیه السلام مر ذات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یروون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اناسا یالمدینة قالوا لیس للحسن علیه السلام مال فبعث الحسن علیه السلام الی رجل بالمدینة فاستقرض منه الف درهم و ارسل بها الی المصدق و قال هذه صدقة ما لنا فقالوا مابعث الحسن علیه السلام بهذه من تلقاء نفسه الا و له 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النعمة على خطر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النعمة في الدنيا اذا سأل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سألت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على بن الحسين علیه السلام اشتدت حاله حتى تحدث بذلك أهل المدينة فبلغه</w:t>
      </w:r>
    </w:p>
    <w:p>
      <w:pPr>
        <w:pStyle w:val="BookText"/>
        <w:rPr/>
      </w:pPr>
      <w:r>
        <w:rPr>
          <w:rFonts w:ascii="Amiri" w:hAnsi="Amiri" w:eastAsia="Amiri" w:cs="Amiri"/>
          <w:color w:val="111111"/>
          <w:sz w:val="28"/>
          <w:sz w:val="28"/>
          <w:szCs w:val="28"/>
          <w:rtl w:val="true"/>
          <w:lang w:bidi="ar-SA"/>
        </w:rPr>
        <w:t xml:space="preserve">ذلك فتعين الف درهم ثم بعث بها الى صاحب المدينة ، وقال هذه صدقة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انعم الله عليه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تزول تلك النعمة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العيال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جمیل یحب الجمال ویحب ان یری اثر النعمة علی عبده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قضی قضا حتما الا ینعم علی العبد بنعمة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 ینعم علی عبد نعمة 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ضنائن من خلقه یغذوهم بنعمته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یروون ان لک مالا کثیرافقال ما یسوونی ذاک ان امیر المومنین علیه السلام مر ذات یوم علی ناس شتی من قریش و علیه قمیص مخرق فقالوا اصبح علی لا مال له فسمعها امیر المومنین علیه السلام فامر الذی یلی صدقته ان یجمع تمره و لایبعث الی انسان شیئا و ان یوفره ثم قال له بعه الاول فالاول و اجلعلها دراهم ثم اجلعها حیث تجعل التمر فاکبسه معه حیث لایری و قال للذی یقوم علیه اذا دعوت بالتمر فاصعد و انظر المال فاضربه برجلک کانک لاتعمد الدراهم حتی تنثر ثم بعث الی رجل منهم يدعوهم ثم دعي بالتمر فلما صعد ينزل بالتمر ضرب برجله فنثرت الدراهم فقالوا ما هذا يا أبا الحسن فقال هذا مال من لامال له ثم امر بذلك المال فقال انظروا اهل كل بيت كنت ابعث اليهم فانظروا ماله وابعثوا اليه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ذكرت نعمة أنعم الله بها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الشكر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اسير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لاكره للرجل السرى ان يحمل الشيء الدني بنفسه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لاكره للرجل أن يكون عليه نعمة من الله فلا يظهرها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القاذورة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امير المؤمنين علیه السلام آن طلحة والزبير يقولان ليسن لعلي مال قال فشق ذلك عليه فامر وكلائه ان يجمعوا غلته حتى اذا حال الحول اتوه وقد جمعوا من ثمن الغلة مائة الف درهم فنشرت بين يديه فارسل الى طلحة و الزبير فاتياه فقال لهما هذا المال و الله لي ليس لاحد فيه شيء وكان عندهما مصدقا قال فخرجا من عنده وهما يقولان ان له لمالا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والنعمة يسئل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عمره وبقاء النعمة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هذه النعمة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الشكر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 الله علیه و 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ظلامة صيرها الله تعالى نعمة الا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للرضا علیه السلام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النعمة على خطر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رانی ابو عبد الله عليه السلام وانا احمل بقلا، فقال یکره للرجل السری ان یحمل الشی ء الدنی فیجترء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تلهیه تلک النعمة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الاستدراج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شکرکل نعمة و ان عظمت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کفران النعمة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النعمة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النعمة یجب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و الفراغ نعمتان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العافیة نعمة خفیة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العافیة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سجدة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انعم الله علی عبده النعمة ان 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سجدة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انعم الله علیه نعمة فلیوسع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فیالها من نعمة لایقدر القادرون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فی الخلاء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الخ</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 الله علیه السلام لعبید بن زیاد اظهار النعمة احب الی الله من صیانتها </w:t>
      </w:r>
    </w:p>
    <w:p>
      <w:pPr>
        <w:pStyle w:val="BookText"/>
        <w:rPr/>
      </w:pPr>
      <w:r>
        <w:rPr>
          <w:rFonts w:ascii="Amiri" w:hAnsi="Amiri" w:eastAsia="Amiri" w:cs="Amiri"/>
          <w:color w:val="111111"/>
          <w:sz w:val="28"/>
          <w:sz w:val="28"/>
          <w:szCs w:val="28"/>
          <w:rtl w:val="true"/>
          <w:lang w:bidi="ar-SA"/>
        </w:rPr>
        <w:t xml:space="preserve">فاياك ان تتزين الا في احسن زي قومك،قال فما رئي عبيد الا في احسن زي قومه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أنعم الله عزوجل عليك بنعمة فصل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امیرالمؤمنين عليه السلام فيمن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يرثه ولی نعمته او غيره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ادبر شیء فاقبل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احسنواجوار نعم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زالت عنه النعمة فكادت ان تعود اليه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بسلبنا نعمتك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هذه النعمة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الحسين عليه السلام اذا قرأ هذه الآية وان تعدوا نعمة الله لاتحصوها يقول سبحان من لم يجعل في احد من معرفة نعمه الا المعرفة بالتقصير عن معرفتها كما لم يجعل في أحد من معرفة ادرا که اکثر من</w:t>
      </w:r>
    </w:p>
    <w:p>
      <w:pPr>
        <w:pStyle w:val="BookText"/>
        <w:rPr/>
      </w:pPr>
      <w:r>
        <w:rPr>
          <w:rFonts w:ascii="IRNazanin" w:hAnsi="IRNazanin" w:eastAsia="IRNazanin"/>
          <w:color w:val="111111"/>
          <w:sz w:val="28"/>
          <w:sz w:val="28"/>
          <w:szCs w:val="28"/>
          <w:rtl w:val="true"/>
          <w:lang w:bidi="fa-IR"/>
        </w:rPr>
        <w:t>العلم انه لایدرکه فشکر جل و عز معرفة العارفین بالتقصیر عن معرفة شکره فجعل معرفتهم بالتقصیر شکرا کما علم علم العاملین انهم لایدرکونه فجعله ایمانا علما منه انه قد وسع العباد فلا یتجاوز ذلک فان شیئا من خلقه لایبلغ مدمی عبادته و کیف یبلع مدی عبادته من لامدی له و لاکیف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و امسی بی من نعمة و عافیة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نعمة 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روضة الوافی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تظاهرت نعمتک علی اشتدت فاقتی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الحاجة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حضرت لک حاجة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اسیر مع ابی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اننی ذکرت 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لاتنال نعمة الا بزوال اخری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لاتنال نعمة الا بعد اذی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للاوجاع تقول بسم الله وبالله كم من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عبدا أنعم الله عليه بنعمة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عبدا أنعم الله عليه نعمة 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عبدا أنعم الله عليه نعمه او ابتلاه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ابقي للنعمة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انعم الله على عبد بنعمة صغرت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انعم الله على عبد من نعمة فعرفها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انعم الله على عبد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بدلوا نعمة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انعم الله عليه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تظاهرت عليه من الله نعمةالا اشتدت مؤونة الناس عليه ، فمن لم يقم للناس بحوائجهم فقد عرض النعمة للزوال، قال فقلت جعلت فداك ومن يقدر أن يقوم لهذا الخلق بحوائجهم فقال انما الناس في هذا الموضع والله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الیه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كفر النعمة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وامسي وعنده ثلاث فقد تمت عليه النعمة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بنعمة فجاء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انعم الله عليه بنعمة فعرفها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حمد الله عل النعمة فقد شكره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المتعة واظهار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كثرت همومه فعليه ، بالاستغفارومن الح عليه الفقر فليكثر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ينفي عنه الفقر، وقال فقد النبي صل الله علیه و اله رجلا من الأنصار فقال ما غيبك عنا ؟ فقال الفقر يا رسول الله وطول السقم ؟ فقال له رسول الله صل الله علیه و اله الا اعلمك كلاما اذا قلته ذهب عنك الفقر والسقم فقال بلى يا رسول الله فقال اذا اصبحت وامسيت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توكلت على الحي الذي لا يموت والحمد لله الذي لم يتخذ ولدا ولم يكن له شريك في الملك ولم يكن له ولي من الذل وكره تكبيرا فقال الرجل فوالله ما قلته الا ثلاثة ايام حتى ذهب عنى الفقر والسقم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 عليه النعمة اشتدت مؤونة الناس عليه فان هو قام بمؤونتهم اجتلب زيادة النعمة عليه من الله وان لم يفعل فقد عرض النعمة لزوالها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 نعمة الله عليه اشتدت مؤونة الناس عليه ، فاستديموا</w:t>
      </w:r>
    </w:p>
    <w:p>
      <w:pPr>
        <w:pStyle w:val="BookText"/>
        <w:rPr/>
      </w:pPr>
      <w:r>
        <w:rPr>
          <w:rFonts w:ascii="Amiri" w:hAnsi="Amiri" w:eastAsia="Amiri" w:cs="Amiri"/>
          <w:color w:val="111111"/>
          <w:sz w:val="28"/>
          <w:sz w:val="28"/>
          <w:szCs w:val="28"/>
          <w:rtl w:val="true"/>
          <w:lang w:bidi="ar-SA"/>
        </w:rPr>
        <w:t xml:space="preserve">النعمة باحتمال المؤونة ، ولا تعرضوها للزوال ، فقل من زالت عنه النعمة فكادت أن تعود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 الله عزوجل نعمة الا في مطعم او مشرب او ملبس فقد قصر عمله ودنا عذابه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نعمة الله على الرجل أن يشبهه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نعمة الله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في العافية افضل من النعمة على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بنعمة ربك فحدث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الشكر 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تعدوا نعمة الله لاتحصوها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معسرا الخ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ابن عرفة ان النعم كالابل المعتقلة في عطنها على القوم ما أحسنواجوارها فاذا اساؤوا معاملتها و انالتها نفرت عنهم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32" w:name="pg14728_158010"/>
    </w:p>
    <w:p>
      <w:pPr>
        <w:pStyle w:val="BookText"/>
        <w:rPr/>
      </w:pPr>
      <w:bookmarkEnd w:id="232"/>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ما ظاهر الله على عبد النعم حتى ظاهر عليه مؤونة الناس ، فمن صبر لهم وقام بشأنهم زاده الله في نعمه عليه عندهم ، ومن لم يصبر لهم ولم يقم بشأنهم ازال الله عز وجل عنه تلك النعمة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ان كنت تحب ان تستب لك النعمة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للرجل السري أن يحمل الشيء الدني فیجترء عليه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للرجل اذا زید فی النعمة ان یزید اسراءه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العیال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للرجل ان یوسع الخ</w:t>
      </w:r>
      <w:r>
        <w:rPr>
          <w:rFonts w:eastAsia="IRNazanin" w:cs="IRNazanin"/>
          <w:color w:val="111111"/>
          <w:sz w:val="28"/>
          <w:szCs w:val="28"/>
          <w:rtl w:val="true"/>
          <w:lang w:bidi="fa-IR"/>
        </w:rPr>
        <w:t>)</w:t>
      </w:r>
    </w:p>
    <w:p>
      <w:pPr>
        <w:pStyle w:val="Heading3"/>
        <w:numPr>
          <w:ilvl w:val="2"/>
          <w:numId w:val="1"/>
        </w:numPr>
        <w:rPr/>
      </w:pPr>
      <w:bookmarkStart w:id="233" w:name="__RefHeading___Toc644664_730472459"/>
      <w:bookmarkStart w:id="234" w:name="_Toc99"/>
      <w:bookmarkEnd w:id="233"/>
      <w:r>
        <w:rPr>
          <w:rtl w:val="true"/>
        </w:rPr>
        <w:t>«</w:t>
      </w:r>
      <w:r>
        <w:rPr>
          <w:rtl w:val="true"/>
        </w:rPr>
        <w:t>النعی</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نعی رجل الی اهله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نعی الرجل الی اهله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بلعها نعي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بلغها نعي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جاءنا نعيه بعث 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العبد الصالح ينعي الى رجل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نعي اليها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وقف بالموقف فأتاه نعي ابيه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نعي اليها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اذا بلغها نعي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اصيب اميرالمؤمنین علیه السلام نعي الحسن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المصيبة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نعيت إلى النبي صل الله علیه و اله نفسه وهو صحيح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الحجة </w:t>
      </w:r>
      <w:bookmarkStart w:id="235" w:name="pg14728_158011"/>
    </w:p>
    <w:p>
      <w:pPr>
        <w:pStyle w:val="Heading3"/>
        <w:numPr>
          <w:ilvl w:val="2"/>
          <w:numId w:val="1"/>
        </w:numPr>
        <w:rPr/>
      </w:pPr>
      <w:bookmarkStart w:id="236" w:name="__RefHeading___Toc644666_730472459"/>
      <w:bookmarkStart w:id="237" w:name="_Toc100"/>
      <w:bookmarkEnd w:id="235"/>
      <w:bookmarkEnd w:id="236"/>
      <w:r>
        <w:rPr>
          <w:rtl w:val="true"/>
        </w:rPr>
        <w:t>«</w:t>
      </w:r>
      <w:r>
        <w:rPr>
          <w:rtl w:val="true"/>
        </w:rPr>
        <w:t>النعيم</w:t>
      </w:r>
      <w:r>
        <w:rPr>
          <w:rtl w:val="true"/>
        </w:rPr>
        <w:t>»</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البنون نعیم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الى ابي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الأبرار لفي نعيم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نعیم اوسع ذلك النعيم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آل فلان و ماهم فيه من النعيم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دون الجنة محقور وكل بلاء دون النار عافية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نعیم مسئول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عبدالله عليه السلام جماعة فدعا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لايتكل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والنعيم في جناتي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حسن الظن بالله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لتسألن يومئذ عن النعيم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الطعام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يسئل عن نعيم ذلك الطعام ابدا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ذكرالله عز وجل على الطعام لم يسأل عن نعيم ذلك ابدأ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نعيما لاينفد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ونعيم لايزول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رأيت ثم رأيت نعیما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الجنة</w:t>
      </w:r>
    </w:p>
    <w:p>
      <w:pPr>
        <w:pStyle w:val="Heading3"/>
        <w:numPr>
          <w:ilvl w:val="2"/>
          <w:numId w:val="1"/>
        </w:numPr>
        <w:rPr/>
      </w:pPr>
      <w:bookmarkStart w:id="238" w:name="__RefHeading___Toc644668_730472459"/>
      <w:bookmarkStart w:id="239" w:name="_Toc101"/>
      <w:bookmarkEnd w:id="238"/>
      <w:r>
        <w:rPr>
          <w:rtl w:val="true"/>
        </w:rPr>
        <w:t>«</w:t>
      </w:r>
      <w:r>
        <w:rPr>
          <w:rtl w:val="true"/>
        </w:rPr>
        <w:t>نعیم بن دجاجة</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المقام معك لذل وان فراقك لكفر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امیرالمؤمنين 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نعيم بن دجاجة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240" w:name="__RefHeading___Toc644670_730472459"/>
      <w:bookmarkStart w:id="241" w:name="_Toc102"/>
      <w:bookmarkEnd w:id="240"/>
      <w:r>
        <w:rPr>
          <w:rtl w:val="true"/>
        </w:rPr>
        <w:t>«</w:t>
      </w:r>
      <w:r>
        <w:rPr>
          <w:rtl w:val="true"/>
        </w:rPr>
        <w:t xml:space="preserve">نعیم البصري </w:t>
      </w:r>
      <w:r>
        <w:rPr>
          <w:rtl w:val="true"/>
        </w:rPr>
        <w:t>»</w:t>
      </w:r>
      <w:bookmarkEnd w:id="2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من المسكر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الخمر </w:t>
      </w:r>
      <w:bookmarkStart w:id="242" w:name="pg14728_158012"/>
    </w:p>
    <w:p>
      <w:pPr>
        <w:pStyle w:val="Heading3"/>
        <w:numPr>
          <w:ilvl w:val="2"/>
          <w:numId w:val="1"/>
        </w:numPr>
        <w:rPr/>
      </w:pPr>
      <w:bookmarkStart w:id="243" w:name="__RefHeading___Toc644672_730472459"/>
      <w:bookmarkStart w:id="244" w:name="_Toc103"/>
      <w:bookmarkEnd w:id="242"/>
      <w:bookmarkEnd w:id="243"/>
      <w:r>
        <w:rPr>
          <w:rtl w:val="true"/>
        </w:rPr>
        <w:t>«</w:t>
      </w:r>
      <w:r>
        <w:rPr>
          <w:rtl w:val="true"/>
        </w:rPr>
        <w:t xml:space="preserve">نعيم القابوسي </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ابني عليا اكبر ولدي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موسی الرضا علیه السلام</w:t>
      </w:r>
    </w:p>
    <w:p>
      <w:pPr>
        <w:pStyle w:val="Heading3"/>
        <w:numPr>
          <w:ilvl w:val="2"/>
          <w:numId w:val="1"/>
        </w:numPr>
        <w:rPr/>
      </w:pPr>
      <w:bookmarkStart w:id="245" w:name="__RefHeading___Toc644674_730472459"/>
      <w:bookmarkStart w:id="246" w:name="_Toc104"/>
      <w:bookmarkEnd w:id="245"/>
      <w:r>
        <w:rPr>
          <w:rtl w:val="true"/>
        </w:rPr>
        <w:t>«</w:t>
      </w:r>
      <w:r>
        <w:rPr>
          <w:rtl w:val="true"/>
        </w:rPr>
        <w:t>نعيم القضاعي</w:t>
      </w:r>
      <w:r>
        <w:rPr>
          <w:rtl w:val="true"/>
        </w:rPr>
        <w:t>»</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ابراهيم فرای في لحيته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ابراهيم علیه السلام</w:t>
      </w:r>
    </w:p>
    <w:p>
      <w:pPr>
        <w:pStyle w:val="Heading2"/>
        <w:numPr>
          <w:ilvl w:val="1"/>
          <w:numId w:val="1"/>
        </w:numPr>
        <w:rPr/>
      </w:pPr>
      <w:bookmarkStart w:id="247" w:name="__RefHeading___Toc644676_730472459"/>
      <w:bookmarkStart w:id="248" w:name="_Toc105"/>
      <w:bookmarkEnd w:id="247"/>
      <w:r>
        <w:rPr>
          <w:rtl w:val="true"/>
        </w:rPr>
        <w:t>«</w:t>
      </w:r>
      <w:r>
        <w:rPr>
          <w:rtl w:val="true"/>
        </w:rPr>
        <w:t>النون و الغین</w:t>
      </w:r>
      <w:r>
        <w:rPr>
          <w:rtl w:val="true"/>
        </w:rPr>
        <w:t>»</w:t>
      </w:r>
      <w:bookmarkEnd w:id="248"/>
    </w:p>
    <w:p>
      <w:pPr>
        <w:pStyle w:val="Heading3"/>
        <w:numPr>
          <w:ilvl w:val="2"/>
          <w:numId w:val="1"/>
        </w:numPr>
        <w:rPr/>
      </w:pPr>
      <w:bookmarkStart w:id="249" w:name="__RefHeading___Toc644678_730472459"/>
      <w:bookmarkStart w:id="250" w:name="_Toc106"/>
      <w:bookmarkEnd w:id="249"/>
      <w:r>
        <w:rPr>
          <w:rtl w:val="true"/>
        </w:rPr>
        <w:t>«</w:t>
      </w:r>
      <w:r>
        <w:rPr>
          <w:rtl w:val="true"/>
        </w:rPr>
        <w:t>النعل</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الیمین الفاجرة تنغل فی الرحم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المین الکاذبة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تنغل الرحم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الیمین</w:t>
      </w:r>
    </w:p>
    <w:p>
      <w:pPr>
        <w:pStyle w:val="Heading3"/>
        <w:numPr>
          <w:ilvl w:val="2"/>
          <w:numId w:val="1"/>
        </w:numPr>
        <w:rPr/>
      </w:pPr>
      <w:bookmarkStart w:id="251" w:name="__RefHeading___Toc644680_730472459"/>
      <w:bookmarkStart w:id="252" w:name="_Toc107"/>
      <w:bookmarkEnd w:id="251"/>
      <w:r>
        <w:rPr>
          <w:rtl w:val="true"/>
        </w:rPr>
        <w:t>«</w:t>
      </w:r>
      <w:r>
        <w:rPr>
          <w:rtl w:val="true"/>
        </w:rPr>
        <w:t>النغمة</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اجمل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نغمة الصوت الحسن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فبض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مناد اخرغیر تلک النغمة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علی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تغیره نغمة الریاح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253" w:name="__RefHeading___Toc644682_730472459"/>
      <w:bookmarkStart w:id="254" w:name="_Toc108"/>
      <w:bookmarkEnd w:id="253"/>
      <w:r>
        <w:rPr>
          <w:rtl w:val="true"/>
        </w:rPr>
        <w:t>«</w:t>
      </w:r>
      <w:r>
        <w:rPr>
          <w:rtl w:val="true"/>
        </w:rPr>
        <w:t>النون والفاء</w:t>
      </w:r>
      <w:r>
        <w:rPr>
          <w:rtl w:val="true"/>
        </w:rPr>
        <w:t>»</w:t>
      </w:r>
      <w:bookmarkEnd w:id="254"/>
    </w:p>
    <w:p>
      <w:pPr>
        <w:pStyle w:val="Heading3"/>
        <w:numPr>
          <w:ilvl w:val="2"/>
          <w:numId w:val="1"/>
        </w:numPr>
        <w:rPr/>
      </w:pPr>
      <w:bookmarkStart w:id="255" w:name="__RefHeading___Toc644684_730472459"/>
      <w:bookmarkStart w:id="256" w:name="_Toc109"/>
      <w:bookmarkEnd w:id="255"/>
      <w:r>
        <w:rPr>
          <w:rtl w:val="true"/>
        </w:rPr>
        <w:t>«</w:t>
      </w:r>
      <w:r>
        <w:rPr>
          <w:rtl w:val="true"/>
        </w:rPr>
        <w:t>النفار</w:t>
      </w:r>
      <w:r>
        <w:rPr>
          <w:rtl w:val="true"/>
        </w:rPr>
        <w:t>»</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على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كل عرق نفار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اضربوها على العثار ولاتضربوها على النفار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اضربوها على النفار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257" w:name="__RefHeading___Toc644686_730472459"/>
      <w:bookmarkStart w:id="258" w:name="_Toc110"/>
      <w:bookmarkEnd w:id="257"/>
      <w:r>
        <w:rPr>
          <w:rtl w:val="true"/>
        </w:rPr>
        <w:t>«</w:t>
      </w:r>
      <w:r>
        <w:rPr>
          <w:rtl w:val="true"/>
        </w:rPr>
        <w:t xml:space="preserve">النفاس </w:t>
      </w:r>
      <w:r>
        <w:rPr>
          <w:rtl w:val="true"/>
        </w:rPr>
        <w:t>»</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اتقرأ النفساء والحائض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في دم النفاس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ولدت المرأة قعدت عن الصلاة عشرة ايام الا ان تطهر قبل ذلك فان استمر بها الدم تركت الصلاة ما بينها وبين ثمانية عشر يوما، لان اسماء بنت عمیس نفست </w:t>
      </w:r>
    </w:p>
    <w:p>
      <w:pPr>
        <w:pStyle w:val="BookText"/>
        <w:rPr/>
      </w:pPr>
      <w:r>
        <w:rPr>
          <w:rFonts w:ascii="IRNazanin" w:hAnsi="IRNazanin" w:eastAsia="IRNazanin"/>
          <w:color w:val="111111"/>
          <w:sz w:val="28"/>
          <w:sz w:val="28"/>
          <w:szCs w:val="28"/>
          <w:rtl w:val="true"/>
          <w:lang w:bidi="fa-IR"/>
        </w:rPr>
        <w:t xml:space="preserve">بمحمد بن أبي بكر في حجة الوداع فامرها رسول الله صل الله علیه واله ان تقعد ثمانية عشر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البرنی نسائكم في نفاسهن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اسماء بنت عمیس نفست بمحمد بن أبي بكر بالبيداء لاربع بقين من ذي القعدة في حجة الوداع فامرها رسول الله صل الله علیه و اله فاغتسلت واحتشت واحرمت ولبت مع رسول الله صل الله علیه و اله واصحابه فلما قدموا مكة لم تطهر حتى نفروا من مني وقد شهدت المواقف كلها عرفات وجمعا ورمت الجمار ولكن لم تطف بالبيت ولم تسع بين الصفا والمروة فلما نفروا من منى امرها رسول الله صل الله علیه و اله فاغتسلت وطافت بالبيت وبالصفا والمروة وكان جلوسها في اربع بقين من ذي القعدة وعشر من ذي الحجة وثلاثة ايام التشریق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اسماء بنت عمیس نفست بمحمد بن ابی بکر فامرها رسول الله صل الله علیه و اله حين ارادت الاحرام من ذي الحليفة أن تغتسل وتحتشی بالكرسف و تهل بالحج فلما قدموا ونسكوا المناسك سألت النبي صل الله علیه و اله عن الطواف بالبيت والصلاة فقال لها منذكم ولدت ؟ فقالت منذ ثمانية عشر فامرها رسول الله صل الله علیه و اله أن تغتسل وتطوف بالبيت وتصلي ولم ينقطع عنها الدم ففعلت ذلك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اسماء بنت عمیس نفست بمحمد بن ابی بکر، فامرها رسول الله صل الله علیه و اله حين ارادت الاحرام من ذي الحليفة أن تحتشي بالكرسف والخرق وتهل بالحج فلما قدموا مكة وقد نسكوا المناسك وقد اتى لها ثمانية عشرة يوما، فامرها رسول الله صل الله عتلیه و اله ان تطوف بالبيت وتصلى ولم ينقطع عنها الدم ففعلت ذلك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عبد الملك ولدت فعدلها ایام حيضها ثم امرها فاغتسلت و احتشت و امرها أن تلبس ثوبين نظيفين وامرها بالصلاة ، فقالت له لاتطيب نفسي ان ادخل المسجد فدعني اقوم خارجا عنه واسجد فيه فقال قد </w:t>
      </w:r>
    </w:p>
    <w:p>
      <w:pPr>
        <w:pStyle w:val="BookText"/>
        <w:rPr/>
      </w:pPr>
      <w:r>
        <w:rPr>
          <w:rFonts w:ascii="IRNazanin" w:hAnsi="IRNazanin" w:eastAsia="IRNazanin"/>
          <w:color w:val="111111"/>
          <w:sz w:val="28"/>
          <w:sz w:val="28"/>
          <w:szCs w:val="28"/>
          <w:rtl w:val="true"/>
          <w:lang w:bidi="fa-IR"/>
        </w:rPr>
        <w:t xml:space="preserve">امر به رسول الله صل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الدم عن المرأة و رأت الطهر، وامر علي علیه السلام بهذا قبلكم فانقطع الدم عن المرأة ورأت الطهر، فما فعلت صاحبتكم ؟ قلت ما 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ضرب رجلاتزوج امرأة في نفاسها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علیه السلام ضرب رجلا تزوج امرأة في نفاسها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صار حد قعود النفساء عن الصلاة ثمانية عشر يوما ، لان اقل الحيض ثلاثة ايام واكثره عشرة ايام ، فاوسطه ستة أيام فجعل الله عزوجل للنفساء اقل الحيض واوسطه واكثره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اقعدنی نفاسی عشرین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امرأة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 النفساء</w:t>
      </w:r>
      <w:r>
        <w:rPr>
          <w:rStyle w:val="FootnoteAnchor"/>
          <w:rtl w:val="true"/>
        </w:rPr>
        <w:footnoteReference w:id="48"/>
      </w:r>
      <w:r>
        <w:rPr>
          <w:rFonts w:ascii="IRNazanin" w:hAnsi="IRNazanin" w:eastAsia="IRNazanin"/>
          <w:color w:val="111111"/>
          <w:sz w:val="28"/>
          <w:sz w:val="28"/>
          <w:szCs w:val="28"/>
          <w:rtl w:val="true"/>
          <w:lang w:bidi="fa-IR"/>
        </w:rPr>
        <w:t>ایام حیضها التي كانت تحيض ثم تستظهر وتغتسل وتصلی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النفساء اذا لم ينقطع عنها الدم ثلاثين اربعین </w:t>
      </w:r>
      <w:r>
        <w:rPr>
          <w:rStyle w:val="FootnoteAnchor"/>
          <w:rtl w:val="true"/>
        </w:rPr>
        <w:footnoteReference w:id="49"/>
      </w:r>
      <w:r>
        <w:rPr>
          <w:rFonts w:ascii="Amiri" w:hAnsi="Amiri" w:eastAsia="Amiri" w:cs="Amiri"/>
          <w:color w:val="111111"/>
          <w:sz w:val="28"/>
          <w:sz w:val="28"/>
          <w:szCs w:val="28"/>
          <w:rtl w:val="true"/>
          <w:lang w:bidi="ar-SA"/>
        </w:rPr>
        <w:t xml:space="preserve">يوما الى الخمسين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النفساء ايامها التي كانت تقعد في الحيض و تستظهر بیو 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 النفساء تسع عشرة ليلة</w:t>
      </w:r>
      <w:r>
        <w:rPr>
          <w:rStyle w:val="FootnoteAnchor"/>
          <w:rtl w:val="true"/>
        </w:rPr>
        <w:footnoteReference w:id="50"/>
      </w:r>
      <w:r>
        <w:rPr>
          <w:rFonts w:ascii="Amiri" w:hAnsi="Amiri" w:eastAsia="Amiri" w:cs="Amiri"/>
          <w:color w:val="111111"/>
          <w:sz w:val="28"/>
          <w:sz w:val="28"/>
          <w:szCs w:val="28"/>
          <w:rtl w:val="true"/>
          <w:lang w:bidi="ar-SA"/>
        </w:rPr>
        <w:t xml:space="preserve">فان رأت دما صنعت كما تصنع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امرأة ابا عبدالله علیه السلام فقالت انی كنت اقعد من نفاسي عشرين يوما حتى افتونی بثمانية عشر يوما؟ فقال أبو عبدالله علیه السلام ولم افتوك بثمانية عشر يوما ؟ فقال رجل للحديث الذي روى عن رسول الله صل الله علیه و اله قال لاسماء بنت عمیس حین نفست بمحمد بن أبي بكر ، فقال أبو عبدالله علیه السلام آن اسماء سألت رسلو الله صل الله علیه و اله وقد اتى بها ثمانية عشر يوما ولو سألته قبل ذلك لامرها أن تغتسل وتفعل ما تفعله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اصابها الطلق اليوم</w:t>
      </w:r>
      <w:r>
        <w:rPr>
          <w:rStyle w:val="FootnoteAnchor"/>
          <w:rtl w:val="true"/>
        </w:rPr>
        <w:footnoteReference w:id="51"/>
      </w:r>
      <w:r>
        <w:rPr>
          <w:rFonts w:ascii="Amiri" w:hAnsi="Amiri" w:eastAsia="Amiri" w:cs="Amiri"/>
          <w:color w:val="111111"/>
          <w:sz w:val="28"/>
          <w:sz w:val="28"/>
          <w:szCs w:val="28"/>
          <w:rtl w:val="true"/>
          <w:lang w:bidi="ar-SA"/>
        </w:rPr>
        <w:t xml:space="preserve">واليومين واكثر من ذلك ترى صفرة او دما كيف تصنع بالصلاة ؟ قال تصلى ما لم تلد فان غلبها الوجع صلت اذا برأت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نفست فمكثت ثلاثين يوما او اكثر ثم طهرت و صلت ثم رأت دما او صفرة ، قال ان كانت صفرةفلتغتسل ولتصل ولا تمسك عن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نفست و بقيت ثلاثين ليلة او اكثر </w:t>
      </w:r>
      <w:r>
        <w:rPr>
          <w:rStyle w:val="FootnoteAnchor"/>
          <w:rtl w:val="true"/>
        </w:rPr>
        <w:footnoteReference w:id="52"/>
      </w:r>
      <w:r>
        <w:rPr>
          <w:rFonts w:ascii="Amiri" w:hAnsi="Amiri" w:eastAsia="Amiri" w:cs="Amiri"/>
          <w:color w:val="111111"/>
          <w:sz w:val="28"/>
          <w:sz w:val="28"/>
          <w:szCs w:val="28"/>
          <w:rtl w:val="true"/>
          <w:lang w:bidi="ar-SA"/>
        </w:rPr>
        <w:t xml:space="preserve">ثم طهرت و صلت ثم رات دما او صفرة ، فقال ان كانت صفرة فلتغتسل ولتصل ولا تمسك عن الصلاة </w:t>
      </w:r>
      <w:r>
        <w:rPr>
          <w:rStyle w:val="FootnoteAnchor"/>
          <w:rtl w:val="true"/>
        </w:rPr>
        <w:footnoteReference w:id="53"/>
      </w:r>
      <w:r>
        <w:rPr>
          <w:rFonts w:ascii="IRNazanin" w:hAnsi="IRNazanin" w:eastAsia="IRNazanin"/>
          <w:color w:val="111111"/>
          <w:sz w:val="28"/>
          <w:sz w:val="28"/>
          <w:szCs w:val="28"/>
          <w:rtl w:val="true"/>
          <w:lang w:bidi="fa-IR"/>
        </w:rPr>
        <w:t xml:space="preserve">وان كان دما لیس بصفرة فلتمسك عن الصلاة ایام قرنها ثم التغتسل ولتصل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ولدت فرأت الدم اكثر مما كانت ترى قال فلتقعد ایام قرئها التي كانت تجلس ثم تستظهر بعشرة </w:t>
      </w:r>
      <w:r>
        <w:rPr>
          <w:rStyle w:val="FootnoteAnchor"/>
          <w:rtl w:val="true"/>
        </w:rPr>
        <w:footnoteReference w:id="54"/>
      </w:r>
      <w:r>
        <w:rPr>
          <w:rFonts w:ascii="IRNazanin" w:hAnsi="IRNazanin" w:eastAsia="IRNazanin"/>
          <w:color w:val="111111"/>
          <w:sz w:val="28"/>
          <w:sz w:val="28"/>
          <w:szCs w:val="28"/>
          <w:rtl w:val="true"/>
          <w:lang w:bidi="fa-IR"/>
        </w:rPr>
        <w:t xml:space="preserve">ایام فان رأت </w:t>
      </w:r>
    </w:p>
    <w:p>
      <w:pPr>
        <w:pStyle w:val="BookText"/>
        <w:rPr/>
      </w:pPr>
      <w:r>
        <w:rPr>
          <w:rFonts w:ascii="Amiri" w:hAnsi="Amiri" w:eastAsia="Amiri" w:cs="Amiri"/>
          <w:color w:val="111111"/>
          <w:sz w:val="28"/>
          <w:sz w:val="28"/>
          <w:szCs w:val="28"/>
          <w:rtl w:val="true"/>
          <w:lang w:bidi="ar-SA"/>
        </w:rPr>
        <w:t xml:space="preserve">دما صبيبا فلتغتسل عند وقت كل صلاة ، وان رأت صفرة فلتوضأ ثم لتصل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والنفساء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طهور المرأة في النفاس اذا طهرت وكانت لاتستطيع ان تستنجي بالماء انها آن استنجت اعتقرت </w:t>
      </w:r>
      <w:r>
        <w:rPr>
          <w:rStyle w:val="FootnoteAnchor"/>
          <w:rtl w:val="true"/>
        </w:rPr>
        <w:footnoteReference w:id="55"/>
      </w:r>
      <w:r>
        <w:rPr>
          <w:rFonts w:ascii="Amiri" w:hAnsi="Amiri" w:eastAsia="Amiri" w:cs="Amiri"/>
          <w:color w:val="111111"/>
          <w:sz w:val="28"/>
          <w:sz w:val="28"/>
          <w:szCs w:val="28"/>
          <w:rtl w:val="true"/>
          <w:lang w:bidi="ar-SA"/>
        </w:rPr>
        <w:t>هل لها رخصة ان تتوضأ من خارج</w:t>
      </w:r>
      <w:r>
        <w:rPr>
          <w:rStyle w:val="FootnoteAnchor"/>
          <w:rtl w:val="true"/>
        </w:rPr>
        <w:footnoteReference w:id="56"/>
      </w:r>
      <w:r>
        <w:rPr>
          <w:rFonts w:ascii="Amiri" w:hAnsi="Amiri" w:eastAsia="Amiri" w:cs="Amiri"/>
          <w:color w:val="111111"/>
          <w:sz w:val="28"/>
          <w:sz w:val="28"/>
          <w:szCs w:val="28"/>
          <w:rtl w:val="true"/>
          <w:lang w:bidi="ar-SA"/>
        </w:rPr>
        <w:t xml:space="preserve">وتنشفه بقطن أو بخرقة ؟ قال نعم لتنقي من داخل بقطن او بخرقة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اذا ماتت في نفاسها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تلد بعد العصر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تضع في شهر رمضان بعد صلاة العصر ، اتتم ذلك اليوم ام تفطر ؟ فقال تفطر ثم لتقض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w:t>
      </w:r>
      <w:r>
        <w:rPr>
          <w:rStyle w:val="FootnoteAnchor"/>
          <w:rtl w:val="true"/>
        </w:rPr>
        <w:footnoteReference w:id="57"/>
      </w:r>
      <w:r>
        <w:rPr>
          <w:rFonts w:ascii="Amiri" w:hAnsi="Amiri" w:eastAsia="Amiri" w:cs="Amiri"/>
          <w:color w:val="111111"/>
          <w:sz w:val="28"/>
          <w:sz w:val="28"/>
          <w:szCs w:val="28"/>
          <w:rtl w:val="true"/>
          <w:lang w:bidi="ar-SA"/>
        </w:rPr>
        <w:t xml:space="preserve">فقال كما كانت تكون مع ما مضى من اولادها وما جربت، قلت فلم تلد فيما مضى قال بين الاربعين الى الخمسين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كم تقعد ؟ فقال أن اسماء بنت عمیس امرها رسول الله صل الله علیه و اله أن تغتسل لثماني عشرة ولا بأس بان تستظهر بيوم او يومين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كم تقعد ؟ قال ان اسماء بنت عمیس نفست فامرها رسول الله صل الله علیه و اله آن تغتسل في ثماني عشرة فلا بأس أن تستظهر بيوم او يومين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حد نفاسها حتى يجب عليهاالصلاة ؟ وكيف تصنع؟ قال ليس لها حد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وكم يجب عليها ترك الصلاة ؟ قال تدع الصلاة مادامت ترى الدم العبيط الى ثلاثين يوما، فاذا رق وكانت صفرة اغتسلت وصلت ان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يغشاها زوجها وهي في نفاسها من الدم ؟ قال نعم اذا مضى لها منذ</w:t>
      </w:r>
    </w:p>
    <w:p>
      <w:pPr>
        <w:pStyle w:val="BookText"/>
        <w:rPr/>
      </w:pPr>
      <w:r>
        <w:rPr>
          <w:rFonts w:ascii="IRNazanin" w:hAnsi="IRNazanin" w:eastAsia="IRNazanin"/>
          <w:color w:val="111111"/>
          <w:sz w:val="28"/>
          <w:sz w:val="28"/>
          <w:szCs w:val="28"/>
          <w:rtl w:val="true"/>
          <w:lang w:bidi="fa-IR"/>
        </w:rPr>
        <w:t>يوم وضعت بقدر ایام عدة حيضها ثم تستظهر بيوم فلا بأس بعد ان يغشاها زوجها</w:t>
      </w:r>
    </w:p>
    <w:p>
      <w:pPr>
        <w:pStyle w:val="BookText"/>
        <w:rPr/>
      </w:pPr>
      <w:r>
        <w:rPr>
          <w:rFonts w:ascii="Amiri" w:hAnsi="Amiri" w:eastAsia="Amiri" w:cs="Amiri"/>
          <w:color w:val="111111"/>
          <w:sz w:val="28"/>
          <w:sz w:val="28"/>
          <w:szCs w:val="28"/>
          <w:rtl w:val="true"/>
          <w:lang w:bidi="ar-SA"/>
        </w:rPr>
        <w:t xml:space="preserve">يأمرها </w:t>
      </w:r>
      <w:r>
        <w:rPr>
          <w:rStyle w:val="FootnoteAnchor"/>
          <w:rtl w:val="true"/>
        </w:rPr>
        <w:footnoteReference w:id="59"/>
      </w:r>
      <w:r>
        <w:rPr>
          <w:rFonts w:ascii="Amiri" w:hAnsi="Amiri" w:eastAsia="Amiri" w:cs="Amiri"/>
          <w:color w:val="111111"/>
          <w:sz w:val="28"/>
          <w:sz w:val="28"/>
          <w:szCs w:val="28"/>
          <w:rtl w:val="true"/>
          <w:lang w:bidi="ar-SA"/>
        </w:rPr>
        <w:t xml:space="preserve">فتغتسل ثم يغشاها ان 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امراة نفست فترکت الصلاة ثلاثین یوما ثم تطهرت ثم رات الدم بعد ذلک؟ قال تدع الصلاة لان ایامها ایام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جازت ایام النفاس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المراة اذا ماتت نفساء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المراة یصیبها الطلق </w:t>
      </w:r>
      <w:r>
        <w:rPr>
          <w:rStyle w:val="FootnoteAnchor"/>
          <w:rtl w:val="true"/>
        </w:rPr>
        <w:footnoteReference w:id="60"/>
      </w:r>
      <w:r>
        <w:rPr>
          <w:rFonts w:ascii="IRNazanin" w:hAnsi="IRNazanin" w:eastAsia="IRNazanin"/>
          <w:color w:val="111111"/>
          <w:sz w:val="28"/>
          <w:sz w:val="28"/>
          <w:szCs w:val="28"/>
          <w:rtl w:val="true"/>
          <w:lang w:bidi="fa-IR"/>
        </w:rPr>
        <w:t xml:space="preserve">ایاما او یومین </w:t>
      </w:r>
      <w:r>
        <w:rPr>
          <w:rStyle w:val="FootnoteAnchor"/>
          <w:rtl w:val="true"/>
        </w:rPr>
        <w:footnoteReference w:id="61"/>
      </w:r>
      <w:r>
        <w:rPr>
          <w:rFonts w:ascii="IRNazanin" w:hAnsi="IRNazanin" w:eastAsia="IRNazanin"/>
          <w:color w:val="111111"/>
          <w:sz w:val="28"/>
          <w:sz w:val="28"/>
          <w:szCs w:val="28"/>
          <w:rtl w:val="true"/>
          <w:lang w:bidi="fa-IR"/>
        </w:rPr>
        <w:t xml:space="preserve">فتری الصفرة او دما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62"/>
      </w:r>
      <w:r>
        <w:rPr>
          <w:rFonts w:ascii="IRNazanin" w:hAnsi="IRNazanin" w:eastAsia="IRNazanin"/>
          <w:color w:val="111111"/>
          <w:sz w:val="28"/>
          <w:sz w:val="28"/>
          <w:szCs w:val="28"/>
          <w:rtl w:val="true"/>
          <w:lang w:bidi="fa-IR"/>
        </w:rPr>
        <w:t xml:space="preserve">تصلی ما لم تلد فان غلبها الوجع ففاتها صلاة لم تقدر ان تصلیها من الوجع فعلیها قضاء تلک الصلاة بعد ماتطهر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تقعد النساء حتی تصلی ؟ قال ثمانی عشرة سبع عشرة ثم تغتسل و تحتشی و تصلی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كانت تكون مع ما 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فقال كما كانت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يتزوجها في نفاسها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النفساء غسل</w:t>
      </w:r>
      <w:r>
        <w:rPr>
          <w:rStyle w:val="FootnoteAnchor"/>
          <w:rtl w:val="true"/>
        </w:rPr>
        <w:footnoteReference w:id="63"/>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الاسبتصار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اذا ماتت في نفاسها لم ينشرلها دیوان يوم القيامة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اذا ابتليت بايام كثيرة مكثت مثل ایامها التي كانت تجلس قبل ذلك واستظهرت بمثل ایام أمها</w:t>
      </w:r>
      <w:r>
        <w:rPr>
          <w:rStyle w:val="FootnoteAnchor"/>
          <w:rtl w:val="true"/>
        </w:rPr>
        <w:footnoteReference w:id="64"/>
      </w:r>
      <w:r>
        <w:rPr>
          <w:rFonts w:ascii="IRNazanin" w:hAnsi="IRNazanin" w:eastAsia="IRNazanin"/>
          <w:color w:val="111111"/>
          <w:sz w:val="28"/>
          <w:sz w:val="28"/>
          <w:szCs w:val="28"/>
          <w:rtl w:val="true"/>
          <w:lang w:bidi="fa-IR"/>
        </w:rPr>
        <w:t xml:space="preserve">ثم تغتسل وتحتشي وتصنع کا تصنع المستحاضة، وان كانت لاتعرف ایام نفساها فابتليت جلست بمثل ایام امها او اختها او خالتها واستظهرت بثلثي ذلك ثم صنعت كما تصنع المستحاضة، تحتشی و تغتسل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تجلس </w:t>
      </w:r>
      <w:r>
        <w:rPr>
          <w:rStyle w:val="FootnoteAnchor"/>
          <w:rtl w:val="true"/>
        </w:rPr>
        <w:footnoteReference w:id="65"/>
      </w:r>
      <w:r>
        <w:rPr>
          <w:rFonts w:ascii="IRNazanin" w:hAnsi="IRNazanin" w:eastAsia="IRNazanin"/>
          <w:color w:val="111111"/>
          <w:sz w:val="28"/>
          <w:sz w:val="28"/>
          <w:szCs w:val="28"/>
          <w:rtl w:val="true"/>
          <w:lang w:bidi="fa-IR"/>
        </w:rPr>
        <w:t xml:space="preserve">ایام حیضها التي كانت تحيض ثم تستظهر وتغتسل وتصلی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59" w:name="pg14728_158019"/>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تقعد اربعين يوما</w:t>
      </w:r>
      <w:r>
        <w:rPr>
          <w:rStyle w:val="FootnoteAnchor"/>
          <w:rtl w:val="true"/>
        </w:rPr>
        <w:footnoteReference w:id="66"/>
      </w:r>
      <w:r>
        <w:rPr>
          <w:rFonts w:ascii="Amiri" w:hAnsi="Amiri" w:eastAsia="Amiri" w:cs="Amiri"/>
          <w:color w:val="111111"/>
          <w:sz w:val="28"/>
          <w:sz w:val="28"/>
          <w:szCs w:val="28"/>
          <w:rtl w:val="true"/>
          <w:lang w:bidi="ar-SA"/>
        </w:rPr>
        <w:t xml:space="preserve">فان طهرت ، والا اغتسلت وصلت ويأتيهازوجها وكانت بمنزلة المستحاضة تصوم وتصلي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تكف عن الصلاة ایام اقرائها التي كانت تمكث فيها ثم تغتسل وتعمل كما تعمل المستحاضة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متى تصلى؟ قال تقعد بقدر حیضا </w:t>
      </w:r>
      <w:r>
        <w:rPr>
          <w:rStyle w:val="FootnoteAnchor"/>
          <w:rtl w:val="true"/>
        </w:rPr>
        <w:footnoteReference w:id="68"/>
      </w:r>
      <w:r>
        <w:rPr>
          <w:rFonts w:ascii="IRNazanin" w:hAnsi="IRNazanin" w:eastAsia="IRNazanin"/>
          <w:color w:val="111111"/>
          <w:sz w:val="28"/>
          <w:sz w:val="28"/>
          <w:szCs w:val="28"/>
          <w:rtl w:val="true"/>
          <w:lang w:bidi="fa-IR"/>
        </w:rPr>
        <w:t xml:space="preserve">و تستظهر بیومین فان انقطع الدم والا اغتسلت و احتشت و استثفرت وصلت و ان جاز الدم الکرسف تعصب و اغتسلت ثم صلت الغداة بغسل والظهر والعصر بغسل والمغرب والعشاء بغسل وان لم یجز الدم الکرسف </w:t>
      </w:r>
      <w:r>
        <w:rPr>
          <w:rStyle w:val="FootnoteAnchor"/>
          <w:rtl w:val="true"/>
        </w:rPr>
        <w:footnoteReference w:id="69"/>
      </w:r>
      <w:r>
        <w:rPr>
          <w:rFonts w:ascii="IRNazanin" w:hAnsi="IRNazanin" w:eastAsia="IRNazanin"/>
          <w:color w:val="111111"/>
          <w:sz w:val="28"/>
          <w:sz w:val="28"/>
          <w:szCs w:val="28"/>
          <w:rtl w:val="true"/>
          <w:lang w:bidi="fa-IR"/>
        </w:rPr>
        <w:t>صلت بغسل واحد قلت والحائض</w:t>
      </w:r>
      <w:r>
        <w:rPr>
          <w:rStyle w:val="FootnoteAnchor"/>
          <w:rtl w:val="true"/>
        </w:rPr>
        <w:footnoteReference w:id="70"/>
      </w:r>
      <w:r>
        <w:rPr>
          <w:rFonts w:ascii="IRNazanin" w:hAnsi="IRNazanin" w:eastAsia="IRNazanin"/>
          <w:color w:val="111111"/>
          <w:sz w:val="28"/>
          <w:sz w:val="28"/>
          <w:szCs w:val="28"/>
          <w:rtl w:val="true"/>
          <w:lang w:bidi="fa-IR"/>
        </w:rPr>
        <w:t xml:space="preserve">قال مثل ذلک سواء فان انقطع عنها الدم والا فهی مستحاضة تصنع مثل النفساء سواء ثم تصلی ولا تدع الصلاة علی حال فان النبی صل الله علیه و اله قال الصلاة عماد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p>
    <w:p>
      <w:pPr>
        <w:pStyle w:val="Heading3"/>
        <w:numPr>
          <w:ilvl w:val="2"/>
          <w:numId w:val="1"/>
        </w:numPr>
        <w:rPr/>
      </w:pPr>
      <w:bookmarkStart w:id="260" w:name="__RefHeading___Toc644688_730472459"/>
      <w:bookmarkStart w:id="261" w:name="_Toc111"/>
      <w:bookmarkEnd w:id="260"/>
      <w:r>
        <w:rPr>
          <w:rtl w:val="true"/>
        </w:rPr>
        <w:t>«</w:t>
      </w:r>
      <w:r>
        <w:rPr>
          <w:rtl w:val="true"/>
        </w:rPr>
        <w:t>النفاع</w:t>
      </w:r>
      <w:r>
        <w:rPr>
          <w:rtl w:val="true"/>
        </w:rPr>
        <w:t>»</w:t>
      </w:r>
      <w:bookmarkEnd w:id="2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وجعلنی مبارکا اینما کنت قال نفاعا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المبارک </w:t>
      </w:r>
      <w:bookmarkStart w:id="262" w:name="pg14728_158020"/>
    </w:p>
    <w:p>
      <w:pPr>
        <w:pStyle w:val="Heading3"/>
        <w:numPr>
          <w:ilvl w:val="2"/>
          <w:numId w:val="1"/>
        </w:numPr>
        <w:rPr/>
      </w:pPr>
      <w:bookmarkStart w:id="263" w:name="__RefHeading___Toc644690_730472459"/>
      <w:bookmarkStart w:id="264" w:name="_Toc112"/>
      <w:bookmarkEnd w:id="262"/>
      <w:bookmarkEnd w:id="263"/>
      <w:r>
        <w:rPr>
          <w:rtl w:val="true"/>
        </w:rPr>
        <w:t>«</w:t>
      </w:r>
      <w:r>
        <w:rPr>
          <w:rtl w:val="true"/>
        </w:rPr>
        <w:t>النفاق</w:t>
      </w:r>
      <w:r>
        <w:rPr>
          <w:rtl w:val="true"/>
        </w:rPr>
        <w:t>»</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انزع عنی ربقة النفاق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 فی الصلاة فعلیک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من خلال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ارفعوا اصواتکم بالصلاة علی فانها تذهب بالنفاق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علی النبی صل الله علیه و 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استماع الغناء و اللهو ینبت التفاق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اکل الطین یورث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الفحش و البذاء و السلاطة من النفاق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فرج الله صدره الا عن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المنافق ینهی و لاینتهی ویامر بما لایاتی و اذا قام الی الصلاة اعترض قلت یا ابن رسول الله و ما الاعتراض قال الالتفات واذا رکع ربض </w:t>
      </w:r>
      <w:r>
        <w:rPr>
          <w:rStyle w:val="FootnoteAnchor"/>
          <w:rtl w:val="true"/>
        </w:rPr>
        <w:footnoteReference w:id="71"/>
      </w:r>
      <w:r>
        <w:rPr>
          <w:rFonts w:ascii="IRNazanin" w:hAnsi="IRNazanin" w:eastAsia="IRNazanin"/>
          <w:color w:val="111111"/>
          <w:sz w:val="28"/>
          <w:sz w:val="28"/>
          <w:szCs w:val="28"/>
          <w:rtl w:val="true"/>
          <w:lang w:bidi="fa-IR"/>
        </w:rPr>
        <w:t>یمسی و همة العشاء و هو</w:t>
      </w:r>
    </w:p>
    <w:p>
      <w:pPr>
        <w:pStyle w:val="BookText"/>
        <w:rPr/>
      </w:pPr>
      <w:r>
        <w:rPr>
          <w:rFonts w:ascii="Amiri" w:hAnsi="Amiri" w:eastAsia="Amiri" w:cs="Amiri"/>
          <w:color w:val="111111"/>
          <w:sz w:val="28"/>
          <w:sz w:val="28"/>
          <w:szCs w:val="28"/>
          <w:rtl w:val="true"/>
          <w:lang w:bidi="ar-SA"/>
        </w:rPr>
        <w:t>مفطر، ويصبح وهمه النوم، ولم يسهر ، آن حدثك كذبك وان ائتمنته خانك ، وان غبت</w:t>
      </w:r>
    </w:p>
    <w:p>
      <w:pPr>
        <w:pStyle w:val="BookText"/>
        <w:rPr/>
      </w:pPr>
      <w:r>
        <w:rPr>
          <w:rFonts w:ascii="Amiri" w:hAnsi="Amiri" w:eastAsia="Amiri" w:cs="Amiri"/>
          <w:color w:val="111111"/>
          <w:sz w:val="28"/>
          <w:sz w:val="28"/>
          <w:szCs w:val="28"/>
          <w:rtl w:val="true"/>
          <w:lang w:bidi="ar-SA"/>
        </w:rPr>
        <w:t xml:space="preserve">اغتابك ، وان وعدك اخلفك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من فضل وصيه ذكرا فوقع النفاق في قلوبهم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والخصومة فانها تشغل القلب وتورث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وينبت عليها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والنفاق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علي بن ابي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وصية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 وعلى اهل بیتی تذهب بالنفاق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 على النبي صل الله علیه و 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العيدان ينبت النفاق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الغناء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النفاق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العقيق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فوقعت حسكة النفاق في قلوب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علیه السلام اسأله عن مسئلة، فكتب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المنافقين يخادعون الله وهو خادعهم واذا قاموا إلى الصلاة قاموا کسالی یراؤون الناس ولا يذكرون الله الا قليلا مذبذبین بین ذلك لا الى هولاء ولا الى هولاء ومن يضلل الله ظن تجد له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من الكافرين وليسوا من المؤمنين وليسوا من المسلمين يظهرون الايمان ويصيرون الى الكفر والتكذيب لعنهم الله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میتة کفر و نفاق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تبقی الا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لاقام فی کثیر منکم من اهل النفاق حد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مازاد خشوع الجسد علی ما فی القلب فهو عندنا نفاق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الولفی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قدمت على نفاق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المنافق كمثل الارزبة المستقيمة التي لا يصيبها شيء حتى يأتيه الموت فيقصفه قصفا</w:t>
      </w:r>
      <w:r>
        <w:rPr>
          <w:rStyle w:val="FootnoteAnchor"/>
          <w:rtl w:val="true"/>
        </w:rPr>
        <w:footnoteReference w:id="7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المنافق مثل جذع النخل اراد صاحبه أن ينتفع به في بعض بنائه فلم يستقم له في الموضع الذي أراد، فحوله في موضع آخر فلم يستقم له ، فكان آخر ذلك أن احرقه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اكثر ذكرالله احبه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وبراءة من النفاق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على اربع دعائم على الهوى والهوينا، والحفيظة ، والطمع فالهوى على </w:t>
      </w:r>
    </w:p>
    <w:p>
      <w:pPr>
        <w:pStyle w:val="BookText"/>
        <w:rPr/>
      </w:pPr>
      <w:r>
        <w:rPr>
          <w:rFonts w:ascii="IRNazanin" w:hAnsi="IRNazanin" w:eastAsia="IRNazanin"/>
          <w:color w:val="111111"/>
          <w:sz w:val="28"/>
          <w:sz w:val="28"/>
          <w:szCs w:val="28"/>
          <w:rtl w:val="true"/>
          <w:lang w:bidi="fa-IR"/>
        </w:rPr>
        <w:t>اربع شعب على البغي ، والعدوان، والشهوة، والطغيان ، فمن بغی کثرت غوائله وتخلى منه وقصر عليه ومن اعتدى لم يؤمن بوائقه ولم يسلم قلبه ولم يملك نفسه عن الشهوات ومن لم يعدل نفسه في الشهوات خاض في الخبيثات ومن طغی ضل على عمد بلا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والهوينا على اربع شعب على الغرة والامل ، والهيبة ، والمماطلة، وذلك بان الهيبة ترد عن الحق والمماطلة تفرط في العمل حتى يقدم عليه الأجل ، ولولا الأمل علم الانسان حسب ما هو فيه ولو علم حسب ما هو فيه مات خفا تا من الهول والوجل ، والغرة تقصر بالمرء عن العمل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الحفيظة على اربع شعب على اكبر والفخر والحمية والعصبية، فمن استكبر ادبر عن الحق و من فخر فجر و من حمى اصر على الذنوب ومن اخذته العصبية جار فبئس الامر امر بین ادبار وفجور واصرار و جور على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والطمع على اربع شعب الفرح، والمرح واللجاجة، والتكاثر، فالفرح مكروه عند الله ، والمرح خبلاء، واللجاجة بلاء لمن اضطرته الى حمل الاثام، والتكاثر لهو ولعب وشغل واستبدال الذي هو ادنی بالذي هو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فذلك النفاق ودعائمه و شعبه ، والله قاهر فوق عبادته تعالى ذكره وجل وجهه واحسن كل شيء خلقه و انبسطت يداه ووسعت كل شیء رحمته وظهر امره واشرق نوره وفاضت بركته واستضاءت حكمته وهيمن کتابه و فلجت حجته و خلص دینه واستظهر سلطانه و حقت كلمته واقسطت موازینه وبلغت رسله، فجعل السيئة ذنبا والذنب فتنة والفتنة دنسا وجعل الحسنی عتبی والعتبی توبة والتوبة طهورا ، فمن تاب اهتدي ، ومن افتتن غوى ، ما لم يتب الى الله ويعترف بذنبه ولا يهلك على الله الا 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فما اوسع مالديه من التوبة والرحمة والبشري والحلم العظيم وما انكل ما عنده من الانكال والجحيم والبطش الشديد، فمن ظفر بطاعته اجتنب کرامته ومن دخل في معصيته ذاق وبال نقمته وعما قليل ليصبحن نادمين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نخاف علينا النفاق قال </w:t>
      </w:r>
      <w:bookmarkStart w:id="265" w:name="pg14728_158023"/>
    </w:p>
    <w:p>
      <w:pPr>
        <w:pStyle w:val="BookText"/>
        <w:rPr/>
      </w:pPr>
      <w:bookmarkEnd w:id="265"/>
      <w:r>
        <w:rPr>
          <w:rFonts w:ascii="IRNazanin" w:hAnsi="IRNazanin" w:eastAsia="IRNazanin"/>
          <w:color w:val="111111"/>
          <w:sz w:val="28"/>
          <w:sz w:val="28"/>
          <w:szCs w:val="28"/>
          <w:rtl w:val="true"/>
          <w:lang w:bidi="fa-IR"/>
        </w:rPr>
        <w:t xml:space="preserve">فقال ولم تخافون ذلك ؟ قالوا اذا كنا عندك فذكرتنا ورغبتنا وجلنا ونسينا الدنيا وزهدنا حتى كأنا نعاين الآخرة والجنة والنار ونحن عندك فاذا خرجنا من عندك ودخلنا هذه البيوت وشممنا الاولاد ورأينا العيال والاهل يكاد ان نحول عن الحال التي كنا عليها عندك وحتى كأنا لم نكن على شيء ؟ افتخاف علينا أن يكون ذلك نفاقا ؟ فقال لهم رسول الله صل الله علیه و اله كلا أن هذه خطوات الشيطان فيرغبكم في الدنيا والله لو تدومون على الحالة التي وصفتم انفسكم بها لصافحتكم الملائكة ومشيتم على الماء ولولا انكم تذنبون فستغفرون الله لخلق الله خلقا حتى يذنبوا ، ثم يستغفروا الله فيغفر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 ان المؤمن مفتن تواب اما سمعت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وَيُحِبُّ الْمُتَطَهِّرِينَ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استغفروا ربکم ثم توبوا اليه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66" w:name="__RefHeading___Toc644692_730472459"/>
      <w:bookmarkStart w:id="267" w:name="_Toc113"/>
      <w:bookmarkEnd w:id="266"/>
      <w:r>
        <w:rPr>
          <w:rtl w:val="true"/>
        </w:rPr>
        <w:t>«</w:t>
      </w:r>
      <w:r>
        <w:rPr>
          <w:rtl w:val="true"/>
        </w:rPr>
        <w:t xml:space="preserve">النفاية </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النفاية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يبيعنی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ورقه نفاية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الصرف</w:t>
      </w:r>
    </w:p>
    <w:p>
      <w:pPr>
        <w:pStyle w:val="Heading3"/>
        <w:numPr>
          <w:ilvl w:val="2"/>
          <w:numId w:val="1"/>
        </w:numPr>
        <w:rPr/>
      </w:pPr>
      <w:bookmarkStart w:id="268" w:name="__RefHeading___Toc644694_730472459"/>
      <w:bookmarkStart w:id="269" w:name="_Toc114"/>
      <w:bookmarkEnd w:id="268"/>
      <w:r>
        <w:rPr>
          <w:rtl w:val="true"/>
        </w:rPr>
        <w:t>«</w:t>
      </w:r>
      <w:r>
        <w:rPr>
          <w:rtl w:val="true"/>
        </w:rPr>
        <w:t>النفث</w:t>
      </w:r>
      <w:r>
        <w:rPr>
          <w:rtl w:val="true"/>
        </w:rPr>
        <w:t>»</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روح الامین نفث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نفث على لسانك 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انه لم 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نفث في روعي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انه قد نفث في روعي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270" w:name="__RefHeading___Toc644696_730472459"/>
      <w:bookmarkStart w:id="271" w:name="_Toc115"/>
      <w:bookmarkEnd w:id="270"/>
      <w:r>
        <w:rPr>
          <w:rtl w:val="true"/>
        </w:rPr>
        <w:t>«</w:t>
      </w:r>
      <w:r>
        <w:rPr>
          <w:rtl w:val="true"/>
        </w:rPr>
        <w:t>النفح</w:t>
      </w:r>
      <w:r>
        <w:rPr>
          <w:rtl w:val="true"/>
        </w:rPr>
        <w:t>»</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برجل فنفحه برجله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الضمان</w:t>
      </w:r>
    </w:p>
    <w:p>
      <w:pPr>
        <w:pStyle w:val="Heading3"/>
        <w:numPr>
          <w:ilvl w:val="2"/>
          <w:numId w:val="1"/>
        </w:numPr>
        <w:rPr/>
      </w:pPr>
      <w:bookmarkStart w:id="272" w:name="__RefHeading___Toc644698_730472459"/>
      <w:bookmarkStart w:id="273" w:name="_Toc116"/>
      <w:bookmarkEnd w:id="272"/>
      <w:r>
        <w:rPr>
          <w:rtl w:val="true"/>
        </w:rPr>
        <w:t>«</w:t>
      </w:r>
      <w:r>
        <w:rPr>
          <w:rtl w:val="true"/>
        </w:rPr>
        <w:t xml:space="preserve">النفحات </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كريمة من نفحاتک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 یاکریم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من نفحاتك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الدعاء </w:t>
      </w:r>
      <w:bookmarkStart w:id="274" w:name="pg14728_158024"/>
    </w:p>
    <w:p>
      <w:pPr>
        <w:pStyle w:val="Heading3"/>
        <w:numPr>
          <w:ilvl w:val="2"/>
          <w:numId w:val="1"/>
        </w:numPr>
        <w:rPr/>
      </w:pPr>
      <w:bookmarkStart w:id="275" w:name="__RefHeading___Toc644700_730472459"/>
      <w:bookmarkStart w:id="276" w:name="_Toc117"/>
      <w:bookmarkEnd w:id="274"/>
      <w:bookmarkEnd w:id="275"/>
      <w:r>
        <w:rPr>
          <w:rtl w:val="true"/>
        </w:rPr>
        <w:t>«</w:t>
      </w:r>
      <w:r>
        <w:rPr>
          <w:rtl w:val="true"/>
        </w:rPr>
        <w:t>النفحة</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نفحة كريمة من نفحاتك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مستهم نفحة من عذاب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حلیم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واسالك نفحة من نفحاتك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77" w:name="__RefHeading___Toc644702_730472459"/>
      <w:bookmarkStart w:id="278" w:name="_Toc118"/>
      <w:bookmarkEnd w:id="277"/>
      <w:r>
        <w:rPr>
          <w:rtl w:val="true"/>
        </w:rPr>
        <w:t>«</w:t>
      </w:r>
      <w:r>
        <w:rPr>
          <w:rtl w:val="true"/>
        </w:rPr>
        <w:t>النفخ</w:t>
      </w:r>
      <w:r>
        <w:rPr>
          <w:rtl w:val="true"/>
        </w:rPr>
        <w:t>»</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ينفخ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ينفخ في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الروح التي في آدم علیه السلام قوله فاذا سويته ونفخت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عزوجل ونفخت فيه من روحی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النفخ في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یوم نفخت فيه مریم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بالنفخ في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كسا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ينفخ في الصور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ينفخ في طعام او شراب او ينفخ في موضع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تنفخ في موضع سجودك ، فاذا اردت النفخ فليكن قبل دخولك في الصلاة فانه يكره ثلاث نفخات في موضع السجود وعلى الرقي وعلى الطعام الحار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79" w:name="__RefHeading___Toc644704_730472459"/>
      <w:bookmarkStart w:id="280" w:name="_Toc119"/>
      <w:bookmarkEnd w:id="279"/>
      <w:r>
        <w:rPr>
          <w:rtl w:val="true"/>
        </w:rPr>
        <w:t xml:space="preserve">« </w:t>
      </w:r>
      <w:r>
        <w:rPr>
          <w:rtl w:val="true"/>
        </w:rPr>
        <w:t>نفخ الصور</w:t>
      </w:r>
      <w:r>
        <w:rPr>
          <w:rtl w:val="true"/>
        </w:rPr>
        <w:t>»</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النفخ</w:t>
      </w:r>
    </w:p>
    <w:p>
      <w:pPr>
        <w:pStyle w:val="Heading3"/>
        <w:numPr>
          <w:ilvl w:val="2"/>
          <w:numId w:val="1"/>
        </w:numPr>
        <w:rPr/>
      </w:pPr>
      <w:bookmarkStart w:id="281" w:name="__RefHeading___Toc644706_730472459"/>
      <w:bookmarkStart w:id="282" w:name="_Toc120"/>
      <w:bookmarkEnd w:id="281"/>
      <w:r>
        <w:rPr>
          <w:rtl w:val="true"/>
        </w:rPr>
        <w:t>«</w:t>
      </w:r>
      <w:r>
        <w:rPr>
          <w:rtl w:val="true"/>
        </w:rPr>
        <w:t>النفد</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نقد هذا الدعاء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توضأت فنفد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توضأت ونفد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المنازل ينفد الزاد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السفر </w:t>
      </w:r>
      <w:bookmarkStart w:id="283" w:name="pg14728_158025"/>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ابو عبدالله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لانفدنا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انا نزداد لانفدنا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لیلة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ذلک لنفد ما عندی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نفد الطعام علی عهد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الاحتکار</w:t>
      </w:r>
    </w:p>
    <w:p>
      <w:pPr>
        <w:pStyle w:val="Heading3"/>
        <w:numPr>
          <w:ilvl w:val="2"/>
          <w:numId w:val="1"/>
        </w:numPr>
        <w:rPr/>
      </w:pPr>
      <w:bookmarkStart w:id="284" w:name="__RefHeading___Toc644708_730472459"/>
      <w:bookmarkStart w:id="285" w:name="_Toc121"/>
      <w:bookmarkEnd w:id="284"/>
      <w:r>
        <w:rPr>
          <w:rtl w:val="true"/>
        </w:rPr>
        <w:t>«</w:t>
      </w:r>
      <w:r>
        <w:rPr>
          <w:rtl w:val="true"/>
        </w:rPr>
        <w:t>النفذ</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یوقف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 ثلثه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علی الزجاج قال فلما نفذ کتابی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الطامث تقعد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ینفذ الدم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ینفذ ثلثه ولا یوقف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الموقف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یوقف ثلث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اوصی الخ</w:t>
      </w:r>
      <w:r>
        <w:rPr>
          <w:rFonts w:eastAsia="IRNazanin" w:cs="IRNazanin"/>
          <w:color w:val="111111"/>
          <w:sz w:val="28"/>
          <w:szCs w:val="28"/>
          <w:rtl w:val="true"/>
          <w:lang w:bidi="fa-IR"/>
        </w:rPr>
        <w:t>)</w:t>
      </w:r>
    </w:p>
    <w:p>
      <w:pPr>
        <w:pStyle w:val="Heading3"/>
        <w:numPr>
          <w:ilvl w:val="2"/>
          <w:numId w:val="1"/>
        </w:numPr>
        <w:rPr/>
      </w:pPr>
      <w:bookmarkStart w:id="286" w:name="__RefHeading___Toc644710_730472459"/>
      <w:bookmarkStart w:id="287" w:name="_Toc122"/>
      <w:bookmarkEnd w:id="286"/>
      <w:r>
        <w:rPr>
          <w:rtl w:val="true"/>
        </w:rPr>
        <w:t>«</w:t>
      </w:r>
      <w:r>
        <w:rPr>
          <w:rtl w:val="true"/>
        </w:rPr>
        <w:t>النَفر</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تنفر فی یومین فلیس لک ان تنفر حتی تزول الشمس و ان </w:t>
      </w:r>
      <w:r>
        <w:rPr>
          <w:rStyle w:val="FootnoteAnchor"/>
          <w:rtl w:val="true"/>
        </w:rPr>
        <w:footnoteReference w:id="77"/>
      </w:r>
      <w:r>
        <w:rPr>
          <w:rFonts w:ascii="IRNazanin" w:hAnsi="IRNazanin" w:eastAsia="IRNazanin"/>
          <w:color w:val="111111"/>
          <w:sz w:val="28"/>
          <w:sz w:val="28"/>
          <w:szCs w:val="28"/>
          <w:rtl w:val="true"/>
          <w:lang w:bidi="fa-IR"/>
        </w:rPr>
        <w:t xml:space="preserve">تاخرت الی اخر ایام التشریق و هو یوم النفر الاخیر فلاعلیک ای ساعة نفرت و رمیت قبل الزوال اوبعده </w:t>
      </w:r>
      <w:r>
        <w:rPr>
          <w:rStyle w:val="FootnoteAnchor"/>
          <w:rtl w:val="true"/>
        </w:rPr>
        <w:footnoteReference w:id="78"/>
      </w:r>
      <w:r>
        <w:rPr>
          <w:rFonts w:ascii="IRNazanin" w:hAnsi="IRNazanin" w:eastAsia="IRNazanin"/>
          <w:color w:val="111111"/>
          <w:sz w:val="28"/>
          <w:sz w:val="28"/>
          <w:szCs w:val="28"/>
          <w:rtl w:val="true"/>
          <w:lang w:bidi="fa-IR"/>
        </w:rPr>
        <w:t xml:space="preserve">فاذا نفرت و انتهیت الی الحصبة </w:t>
      </w:r>
      <w:r>
        <w:rPr>
          <w:rStyle w:val="FootnoteAnchor"/>
          <w:rtl w:val="true"/>
        </w:rPr>
        <w:footnoteReference w:id="79"/>
      </w:r>
      <w:r>
        <w:rPr>
          <w:rFonts w:ascii="IRNazanin" w:hAnsi="IRNazanin" w:eastAsia="IRNazanin"/>
          <w:color w:val="111111"/>
          <w:sz w:val="28"/>
          <w:sz w:val="28"/>
          <w:szCs w:val="28"/>
          <w:rtl w:val="true"/>
          <w:lang w:bidi="fa-IR"/>
        </w:rPr>
        <w:t xml:space="preserve">و هی البطحاء فشئت ان تنزل قلیلا فان ابا عبد الله علیه السلام قال کان ابلی ینزلها ثم یحمل فیدخل مکة من غیر ان ینام بها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اصاب المحرم الصيد فليس له أن ينفر في النفر الاول ، ومن نفر في النفر الأول</w:t>
      </w:r>
    </w:p>
    <w:p>
      <w:pPr>
        <w:pStyle w:val="BookText"/>
        <w:rPr/>
      </w:pPr>
      <w:r>
        <w:rPr>
          <w:rFonts w:ascii="Amiri" w:hAnsi="Amiri" w:eastAsia="Amiri" w:cs="Amiri"/>
          <w:color w:val="111111"/>
          <w:sz w:val="28"/>
          <w:sz w:val="28"/>
          <w:szCs w:val="28"/>
          <w:rtl w:val="true"/>
          <w:lang w:bidi="ar-SA"/>
        </w:rPr>
        <w:t xml:space="preserve">فليس له أن يصيب الصيد حتى ينفر الناس ،وهو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و فلا اثم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اتقى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جاء الليل بعد النفر الاول فبت بمنى وليس لك أن تخرج منها حتی تصبح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نفر بعد الأولى امسك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ایام التشريق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واذكروا الله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نفر الناس في النفر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التكبير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في ايام</w:t>
      </w:r>
    </w:p>
    <w:p>
      <w:pPr>
        <w:pStyle w:val="BookText"/>
        <w:rPr/>
      </w:pPr>
      <w:r>
        <w:rPr>
          <w:rFonts w:ascii="Amiri" w:hAnsi="Amiri" w:eastAsia="Amiri" w:cs="Amiri"/>
          <w:color w:val="111111"/>
          <w:sz w:val="28"/>
          <w:sz w:val="28"/>
          <w:szCs w:val="28"/>
          <w:rtl w:val="true"/>
          <w:lang w:bidi="ar-SA"/>
        </w:rPr>
        <w:t xml:space="preserve">التشريق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صار التكبير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نفرت في النفر الاول فان شئت آن تقيم بمكة و تبيت بها فلا بأس بذلك، قال ، وقال اذا جاء الليل بعد النفر الاول فبت بمنی وليس لك أن تخرج منها حتى تصبح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نفرت وانتهيت إلى الحصبة</w:t>
      </w:r>
      <w:r>
        <w:rPr>
          <w:rStyle w:val="FootnoteAnchor"/>
          <w:rtl w:val="true"/>
        </w:rPr>
        <w:footnoteReference w:id="80"/>
      </w:r>
      <w:r>
        <w:rPr>
          <w:rFonts w:ascii="IRNazanin" w:hAnsi="IRNazanin" w:eastAsia="IRNazanin"/>
          <w:color w:val="111111"/>
          <w:sz w:val="28"/>
          <w:sz w:val="28"/>
          <w:szCs w:val="28"/>
          <w:rtl w:val="true"/>
          <w:lang w:bidi="fa-IR"/>
        </w:rPr>
        <w:t xml:space="preserve">وهي البطحاء فشئت أن تنزل قليلا ، فان ابا عبد الله علیه السلام قال ان ابی علیه السلام کان ینزلها ثم ارتحل فیدخل مکة من غیر ان ینام بها </w:t>
      </w:r>
      <w:r>
        <w:rPr>
          <w:rStyle w:val="FootnoteAnchor"/>
          <w:rtl w:val="true"/>
        </w:rPr>
        <w:footnoteReference w:id="81"/>
      </w:r>
      <w:r>
        <w:rPr>
          <w:rFonts w:ascii="IRNazanin" w:hAnsi="IRNazanin" w:eastAsia="IRNazanin"/>
          <w:color w:val="111111"/>
          <w:sz w:val="28"/>
          <w:sz w:val="28"/>
          <w:szCs w:val="28"/>
          <w:rtl w:val="true"/>
          <w:lang w:bidi="fa-IR"/>
        </w:rPr>
        <w:t>وقال ان رسول الله صل الله علیه و اله انما نزلها حیث بعث بعائشة مع اخیها عبد الرحمن الی التغیم فاعتمرت لمکان العلة التی اصابتها فطافت بالبیت ثم سعت ثم رجعت فارتحل من یومه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اصحابنا قد اختلفوا علینا فقال بعضهم ان النفر یوم الاخیر بعد الزوال افضل و قال بعضهم قبل الزوال ؟ فکتب اما عملت ان رسول الله صل الله علیه و اله صلی الظهر و العصر بمکة و لایکون ذلک الا وقد نفر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خلى عنه يوم النفر كيف يصنع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المحصور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عرض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 اله انما نزلها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نفرت وانتهيت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الملائكة لتنفر عند الرهان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السبق والرماية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حين نفرنا من منى اقمنا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نریدان نتعجل السير وكانت ليلة النفر حین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 ساعة ننفر ؟ فقال لي اما اليوم الثاني فلا تنفر حتى تزول الشمس وكانت ليلة النفر ، واما اليوم الثالث فاذا ابيضت الشمس فانفر على بركة الله</w:t>
      </w:r>
      <w:r>
        <w:rPr>
          <w:rStyle w:val="FootnoteAnchor"/>
          <w:rtl w:val="true"/>
        </w:rPr>
        <w:footnoteReference w:id="82"/>
      </w:r>
      <w:r>
        <w:rPr>
          <w:rFonts w:ascii="IRNazanin" w:hAnsi="IRNazanin" w:eastAsia="IRNazanin"/>
          <w:color w:val="111111"/>
          <w:sz w:val="28"/>
          <w:sz w:val="28"/>
          <w:szCs w:val="28"/>
          <w:rtl w:val="true"/>
          <w:lang w:bidi="fa-IR"/>
        </w:rPr>
        <w:t xml:space="preserve">فان الله جل ثناؤه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في يومين فلا اثم عليه ومن تأخر فلا إثم عليه فلو سکت لم يبق احد الا تعجل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فلا إثم عليه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ایقدم الرجل رحله وثقله قبل النفر فقال لا اما يخاف الذي يقدم ثقله ان يحبسه الله تعالى ؟ قال ولكن يخلف منه ما شاء لايدخل مكة ، قلت افأتعجل من النسيان اقضي مناسكي وانا ابادر به اهلالا واحلالا؟ قال فقال لابأس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 رجل فرغ رجلا عن الجدار او نفربه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الضمان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رجل ابی بعد منصرفه من الموقف فقال اترى يخيب الله هذا الخلق كله ؟ فقال ابي ما وقف بهذا الموقف احد الا غفرالله له مؤمنا كان او كافرا الا انهم في مغفرتهم على ثلاث منازل مؤمن غفرالله لمن ما تقدم من ذنبه وما تأخر واعتقه من النار وذلك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 أُولَٰئِكَ لَهُمْ نَصِيبٌ مِمَّا كَسَبُوا ۚ وَاللَّهُ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غفر الله له ما تقدم من ذنبه و قيل له احسن فيما بقي من عمرك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w:t>
      </w:r>
    </w:p>
    <w:p>
      <w:pPr>
        <w:pStyle w:val="BookText"/>
        <w:rPr/>
      </w:pP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قبل أن يمضي فلا إثم عليه ومن</w:t>
      </w:r>
    </w:p>
    <w:p>
      <w:pPr>
        <w:pStyle w:val="BookText"/>
        <w:rPr/>
      </w:pPr>
      <w:r>
        <w:rPr>
          <w:rFonts w:ascii="Amiri" w:hAnsi="Amiri" w:eastAsia="Amiri" w:cs="Amiri"/>
          <w:color w:val="111111"/>
          <w:sz w:val="28"/>
          <w:sz w:val="28"/>
          <w:szCs w:val="28"/>
          <w:rtl w:val="true"/>
          <w:lang w:bidi="ar-SA"/>
        </w:rPr>
        <w:t>تأخر فلا إثم عليه لمن اتقي الكبائر واما العامة فيقولون فمن تعجل في يومين فلا اثم</w:t>
      </w:r>
    </w:p>
    <w:p>
      <w:pPr>
        <w:pStyle w:val="BookText"/>
        <w:rPr/>
      </w:pPr>
      <w:r>
        <w:rPr>
          <w:rFonts w:ascii="Amiri" w:hAnsi="Amiri" w:eastAsia="Amiri" w:cs="Amiri"/>
          <w:color w:val="111111"/>
          <w:sz w:val="28"/>
          <w:sz w:val="28"/>
          <w:szCs w:val="28"/>
          <w:rtl w:val="true"/>
          <w:lang w:bidi="ar-SA"/>
        </w:rPr>
        <w:t xml:space="preserve">عليه يعني في النفر الأول ومن تأخر فلا اثم عليه يعني لمن اتقى الصيد افترى أن الصيد يحرمه الله بعد ما احله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حَلَلْتُمْ فَاصْطَادُوا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تفسير العامة معناه واذا حللتم فاتقوا الصيد وكافر وقف هذا الموقف زينة الحياة الدنيا غفر الله له ما تقدم من ذنبه آن تاب من الشرك فيما بقي من عمره وان لم يتب وفاه اجره ولم يحرمه اجر هذا الموقف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يُرِيدُ ٱلْحَيَوٰةَ ٱلدُّنْيَا وَزِينَتَهَا نُوَفِّ إِلَيْهِمْ أَعْمَٰلَهُمْ فِيهَا وَهُمْ فِيهَا لَا يُبْخَسُونَ أُولَٰئِكَ الَّذِينَ لَيْسَ لَهُمْ فِي الْآخِرَةِ إِلَّا النَّارُ ۖ وَحَبِطَ مَا صَنَعُوا فِيهَا وَبَاطِلٌ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ينفر برجل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ينفر بالرجل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ينفر في النفر الأول قال له ان ينفر ما بينه وبين أن تصفر الشمس فان هو لم ينفر حتى يكون عند غروبها فلا ينفر ولیبت بمنی حتی اذا اصبح فطلعت الشمس فلینفرمتی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الفیقه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ینفر فی النفر الاول قبل ان تزول الشمس فقال لاولکن یخرج ثقله ام شاء و لایخرج هو حتی تزول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یوم النفر الاخیر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ان تنفر من متی یوم الرابع من یوم النحر نفرت اذا طلعت الشمس و لا علیک ای ساعة نفرت و رمیت قبل الزوال او بعده فاذا اردت ان تنفر فی النفر الاول و هو الیوم الثالث فانفر اذا زالت الشمس فانه لیس لک ان تنفر قبل زوال الشمس و ان انت اقمت الی ان تغیب الشمس فلیس لک ان تخرج من منی ووجب علیک المقام الی یوم الرابع من یوم النحر و هو النفرالاخیروافض الی مکة مهلا و ممجدا و داعیا فاذا بلغت مسجد النبی صل الله علیه و الیه وهو مسجد الحصبا دخلته و استلقیت فیه علی قفاک بقدر ما تستريح ومن نفر في النفر الاول فليس عليه </w:t>
      </w:r>
    </w:p>
    <w:p>
      <w:pPr>
        <w:pStyle w:val="BookText"/>
        <w:rPr/>
      </w:pPr>
      <w:r>
        <w:rPr>
          <w:rFonts w:ascii="Amiri" w:hAnsi="Amiri" w:eastAsia="Amiri" w:cs="Amiri"/>
          <w:color w:val="111111"/>
          <w:sz w:val="28"/>
          <w:sz w:val="28"/>
          <w:szCs w:val="28"/>
          <w:rtl w:val="true"/>
          <w:lang w:bidi="ar-SA"/>
        </w:rPr>
        <w:t xml:space="preserve">ان يحصب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على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العامة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بلغنا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بعث بثقله يوم النفر الأول واقام هو الى الاخير قال هو ممن تعجل في يومين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يوم النفر الاخير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الغلام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لنا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الهدي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غلام اخرجته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عليه السلام بمني ليلة من الليالي فقال ما يقول هولاء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ما ندري قال بلي يقولون من تعجل من أهل البادية فَلَا إِثْمَ عَلَيْهِ وَمَنْ تَأَخَّرَمن اهل الحضر فلا إثم عليه، وليس كما يقولون قال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الا لا اثم عليه ومن تأخر فلا اثم عليه الالا اثم عليه لِمَنِ اتَّقَىٰ ۗانما هی لکم و الناس سواد و انتم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ينفر الرجل في النفر الاول ثم يقيم بمكة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لاباس ان ينفر الرجل في النفر الاول قبل الزوال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 نفرت من منی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لمانفروا برسول الله ناقته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لوكان لي طريق الى منزلي من منی ما دخلت مكة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ترى </w:t>
      </w:r>
      <w:r>
        <w:rPr>
          <w:rStyle w:val="FootnoteAnchor"/>
          <w:rtl w:val="true"/>
        </w:rPr>
        <w:footnoteReference w:id="85"/>
      </w:r>
      <w:r>
        <w:rPr>
          <w:rFonts w:ascii="Amiri" w:hAnsi="Amiri" w:eastAsia="Amiri" w:cs="Amiri"/>
          <w:color w:val="111111"/>
          <w:sz w:val="28"/>
          <w:sz w:val="28"/>
          <w:szCs w:val="28"/>
          <w:rtl w:val="true"/>
          <w:lang w:bidi="ar-SA"/>
        </w:rPr>
        <w:t xml:space="preserve">في المقام بمني بعد ما ينفر الناس فقال اذا كان قد قضى </w:t>
      </w:r>
      <w:r>
        <w:rPr>
          <w:rStyle w:val="FootnoteAnchor"/>
          <w:rtl w:val="true"/>
        </w:rPr>
        <w:footnoteReference w:id="86"/>
      </w:r>
      <w:r>
        <w:rPr>
          <w:rFonts w:ascii="IRNazanin" w:hAnsi="IRNazanin" w:eastAsia="IRNazanin"/>
          <w:color w:val="111111"/>
          <w:sz w:val="28"/>
          <w:sz w:val="28"/>
          <w:szCs w:val="28"/>
          <w:rtl w:val="true"/>
          <w:lang w:bidi="fa-IR"/>
        </w:rPr>
        <w:t xml:space="preserve">نسکه فليقم ما شاء وليذهب حيث 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w:t>
      </w:r>
      <w:r>
        <w:rPr>
          <w:rStyle w:val="FootnoteAnchor"/>
          <w:rtl w:val="true"/>
        </w:rPr>
        <w:footnoteReference w:id="87"/>
      </w:r>
      <w:r>
        <w:rPr>
          <w:rFonts w:ascii="Amiri" w:hAnsi="Amiri" w:eastAsia="Amiri" w:cs="Amiri"/>
          <w:color w:val="111111"/>
          <w:sz w:val="28"/>
          <w:sz w:val="28"/>
          <w:szCs w:val="28"/>
          <w:rtl w:val="true"/>
          <w:lang w:bidi="ar-SA"/>
        </w:rPr>
        <w:t xml:space="preserve">في المقام بمني بعد ما ينفر الناس قال اذا قضى </w:t>
      </w:r>
      <w:r>
        <w:rPr>
          <w:rStyle w:val="FootnoteAnchor"/>
          <w:rtl w:val="true"/>
        </w:rPr>
        <w:footnoteReference w:id="88"/>
      </w:r>
      <w:r>
        <w:rPr>
          <w:rFonts w:ascii="IRNazanin" w:hAnsi="IRNazanin" w:eastAsia="IRNazanin"/>
          <w:color w:val="111111"/>
          <w:sz w:val="28"/>
          <w:sz w:val="28"/>
          <w:szCs w:val="28"/>
          <w:rtl w:val="true"/>
          <w:lang w:bidi="fa-IR"/>
        </w:rPr>
        <w:t xml:space="preserve">نسکه فليقم ما شاء وليذهب حيث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اتى النساء في احرامه لم يكن له ان ينفر في النفر الاول </w:t>
      </w:r>
      <w:r>
        <w:rPr>
          <w:rStyle w:val="FootnoteAnchor"/>
          <w:rtl w:val="true"/>
        </w:rPr>
        <w:footnoteReference w:id="89"/>
      </w:r>
      <w:r>
        <w:rPr>
          <w:rFonts w:ascii="Amiri" w:hAnsi="Amiri" w:eastAsia="Amiri" w:cs="Amiri"/>
          <w:color w:val="111111"/>
          <w:sz w:val="28"/>
          <w:sz w:val="28"/>
          <w:szCs w:val="28"/>
          <w:rtl w:val="true"/>
          <w:lang w:bidi="ar-SA"/>
        </w:rPr>
        <w:t>وفي رواية</w:t>
      </w:r>
      <w:r>
        <w:rPr>
          <w:rStyle w:val="FootnoteAnchor"/>
          <w:rtl w:val="true"/>
        </w:rPr>
        <w:footnoteReference w:id="90"/>
      </w:r>
      <w:r>
        <w:rPr>
          <w:rFonts w:ascii="Amiri" w:hAnsi="Amiri" w:eastAsia="Amiri" w:cs="Amiri"/>
          <w:color w:val="111111"/>
          <w:sz w:val="28"/>
          <w:sz w:val="28"/>
          <w:szCs w:val="28"/>
          <w:rtl w:val="true"/>
          <w:lang w:bidi="ar-SA"/>
        </w:rPr>
        <w:t xml:space="preserve">أخرى الصيد ايضا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تعجل في يومين فلا ينفر حتی تزول الشمس فان ادركه المساء بات ولم ينفره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شاء رمي الجمار ارتفاع النهار ، ثم ينفر ، قال فقلت له الى متى يكون رمی الجمار ؟ فقال من ارتفاع النهار الى غروب الشمس ، ومن اصاب الصيد فليس له أن ينفر في النفر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نفر في النفر الأول فليس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الخ</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نفر في النفر الاول متى يحل له الصيد ؟ قال اذا زالت الشمس من اليوم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8" w:name="pg14728_158031"/>
    </w:p>
    <w:p>
      <w:pPr>
        <w:pStyle w:val="BookText"/>
        <w:rPr/>
      </w:pPr>
      <w:bookmarkEnd w:id="288"/>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وماکان المومن لینفرواکافة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اهل الذکر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فاسالوا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اصاب الصید فلیس له ان ینفر فی النفر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الامام الظهر یوم النفر بمکة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Heading3"/>
        <w:numPr>
          <w:ilvl w:val="2"/>
          <w:numId w:val="1"/>
        </w:numPr>
        <w:rPr/>
      </w:pPr>
      <w:bookmarkStart w:id="289" w:name="__RefHeading___Toc644712_730472459"/>
      <w:bookmarkStart w:id="290" w:name="_Toc123"/>
      <w:bookmarkEnd w:id="289"/>
      <w:r>
        <w:rPr>
          <w:rtl w:val="true"/>
        </w:rPr>
        <w:t>«</w:t>
      </w:r>
      <w:r>
        <w:rPr>
          <w:rtl w:val="true"/>
        </w:rPr>
        <w:t xml:space="preserve">النفاد </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في النفد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رسول الله صل الله علیه و اله قوم فشكوا اليه سرعة نفاد طعامهم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لانفاد لها ولا انقطاع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91" w:name="__RefHeading___Toc644714_730472459"/>
      <w:bookmarkStart w:id="292" w:name="_Toc124"/>
      <w:bookmarkEnd w:id="291"/>
      <w:r>
        <w:rPr>
          <w:rtl w:val="true"/>
        </w:rPr>
        <w:t>«</w:t>
      </w:r>
      <w:r>
        <w:rPr>
          <w:rtl w:val="true"/>
        </w:rPr>
        <w:t>النفر</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 رسول الله صل الله علیه و اله نفر فقالوا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بخمسة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نفی من اصحاب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معک بنفر من قومک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عاملا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ثلاثة نفر رفعوا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نفرا من المسلمين خرجوا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هولاء النفر خرجوا بأبي معهم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اميرالمؤمنين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نخالط نفنرا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ابی جالس و عنده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نفر واحد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القتل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الی امیر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الصلاة والصوم والغسل والوضوء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شسيخ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اني اخبركم ايها النفر انی قد سقيت السم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ستة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نفر في قضية واحدة اقمت عليهم خمس حدود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بخمسة الخ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خمسة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اربعة نفر شهدوا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اربعة نفر کانوا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امام یصلی باربع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ثلاثة نفر 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ثلاثة نفر کانوا فی سفر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ترک مملوکا بین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دفع الی خمسة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یعطی خمسة 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النفر اتجزیهم البقرة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الاضیحة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النفر تجزیهم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النفر تجزیهم البقرة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 ضیحة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اربعة نفر اطلعوا 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علیه السلام فی اربعة نفر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اربعة نفر کانوا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افتری علی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امره 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ستة نفر کانوا فی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امیرالمومنین علیه السلام فی ستة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قدعرفت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 النفر منهم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المصاحبة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المومنین علیه السلام فی ستة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المومنین علیه السلام فی نفر نحروا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سلمان جالسا مع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انا و نفر من اصحابنا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الجمع بین الصلاتین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نفر من المومنین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اخذ خمسة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 نفرا من المسلمین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اطعام المون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اطعم ثلالثة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الیهم نفر یسیر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الی امیر المومنین ثلاثة نفر </w:t>
      </w:r>
      <w:r>
        <w:rPr>
          <w:rFonts w:eastAsia="IRNazanin" w:cs="IRNazanin"/>
          <w:color w:val="111111"/>
          <w:sz w:val="28"/>
          <w:szCs w:val="28"/>
          <w:rtl w:val="true"/>
          <w:lang w:bidi="fa-IR"/>
        </w:rPr>
        <w:t xml:space="preserve">-)- - - </w:t>
      </w:r>
      <w:bookmarkStart w:id="293" w:name="pg14728_158033"/>
    </w:p>
    <w:p>
      <w:pPr>
        <w:pStyle w:val="BookText"/>
        <w:rPr/>
      </w:pPr>
      <w:bookmarkEnd w:id="293"/>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ثلالثة نفر الی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الحلق علی ثلاثة 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الحلق</w:t>
      </w:r>
    </w:p>
    <w:p>
      <w:pPr>
        <w:pStyle w:val="Heading3"/>
        <w:numPr>
          <w:ilvl w:val="2"/>
          <w:numId w:val="1"/>
        </w:numPr>
        <w:rPr/>
      </w:pPr>
      <w:bookmarkStart w:id="294" w:name="__RefHeading___Toc644716_730472459"/>
      <w:bookmarkStart w:id="295" w:name="_Toc125"/>
      <w:bookmarkEnd w:id="294"/>
      <w:r>
        <w:rPr>
          <w:rtl w:val="true"/>
        </w:rPr>
        <w:t>«</w:t>
      </w:r>
      <w:r>
        <w:rPr>
          <w:rtl w:val="true"/>
        </w:rPr>
        <w:t>النفس</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ادم بمشیئتی کنت انت الذی تشاء لنفسک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علیه السلام برجل تکفل بنفس 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 المومنین علیه السلام برجل قداقر علی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اتاه رجل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فیفضح نفسه علی رووس الملاء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ان یسمع الله منک کلمة بغی و انا اعجبتک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نفسک فی غیر الموضع الذی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اجیر نفسی بالله من کل 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يخرج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اجير نفسي ومالي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عند كل 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 ما احب لنفسي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لنفسك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احوج ما تكون الى ما انت عليه اذ بلغت نفسك هذه واهوى بيده الى حلقه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احوج ما يكون احدكم الى معرفته اذا بلغت نفسه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واهوى بيده الى 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وينادي يارب نفسي نفسي وانت تقول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جهنم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آجر نفسه حظر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من نفسه خفة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اختارت نفسها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الحر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اقر الرجل على نفسه انه سرق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اقر الرجل على نفسه بحد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العبد على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أقر على نفسه بالقتل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اقر المملوك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نفس أحدكم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النفس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بلغت النفس ههنا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اسلمت نفسي اليك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حدث نفسه بالليل بالسفر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شهر رمضان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خاف الرجل على نفسه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بيتك فقل بسم الله على دیني ونفسي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ضاق أحدكم فليعلم اخاه ولا يعين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طابت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الجعل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للقوم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كابر الرجل المرأة على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يفرض الرجل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واجر نفسه بشيء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يبدرق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اراهم نفسه ولولا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ارأيت أن أكذب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الشهادة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القاذف بعد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 الله نفسي المرهوب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حين الخ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اسلمت نفسي اليك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تقدم في الفراش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توسد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اشتریت نفسی منک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الحاجة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اخی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اطلب نفسک دلیلا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حمزة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اعجاب المرء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اعوذبک من نفس لاتشبع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نوح یقول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اعیذ نفسی و ذریتی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الفراش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لایدع الرجل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اعیذ نفسی وولدی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یقول اذا اصبح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اعیذ نفسی و ما رزقنی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التعقیب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اغشکم لنفسه اعصاکم لربه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لرجل لایفرغ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افتدی بها نفسه من العبد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الهبة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قبل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الوقوف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فی مسیرة الجبل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الله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اقصر نفسك عما يضرها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اکف بها نفسي وعيالي عنك وعن الناس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في طلب الرزق تحت 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الاترى انه اذا خاف على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المجامعة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w:t>
      </w:r>
    </w:p>
    <w:p>
      <w:pPr>
        <w:pStyle w:val="BookText"/>
        <w:rPr/>
      </w:pPr>
      <w:r>
        <w:rPr>
          <w:rFonts w:ascii="Amiri" w:hAnsi="Amiri" w:eastAsia="Amiri" w:cs="Amiri"/>
          <w:color w:val="111111"/>
          <w:sz w:val="28"/>
          <w:sz w:val="28"/>
          <w:szCs w:val="28"/>
          <w:rtl w:val="true"/>
          <w:lang w:bidi="ar-SA"/>
        </w:rPr>
        <w:t xml:space="preserve">معه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تبلغ نفسه هذه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الكوفة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تبلغ نفسه ههنا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اليك اسلمت نفسي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يقول اذا</w:t>
      </w:r>
    </w:p>
    <w:p>
      <w:pPr>
        <w:pStyle w:val="BookText"/>
        <w:rPr/>
      </w:pPr>
      <w:r>
        <w:rPr>
          <w:rFonts w:ascii="Amiri" w:hAnsi="Amiri" w:eastAsia="Amiri" w:cs="Amiri"/>
          <w:color w:val="111111"/>
          <w:sz w:val="28"/>
          <w:sz w:val="28"/>
          <w:szCs w:val="28"/>
          <w:rtl w:val="true"/>
          <w:lang w:bidi="ar-SA"/>
        </w:rPr>
        <w:t>اصبح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امسكت نفسي فارحمها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اردت النوم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احتسب نفسي عندك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اسالک لنفسی الیقین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اسالک نفسا طیبة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ایمانا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استودعک دینی و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اذا اصبح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استودعک الغداة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السفر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جعفرالخ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استودعک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السفر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اعوذ بک من شر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عرفنی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للغلام غیبة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للغلام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 نفسک فی الامور کلها الی الله الواحد القهار فانک تجلئها الی کهف حصین وحرز حریز و مانع عزیزه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 نفسه عنها لسوء عاقبتها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لوكان آجر نفسه باجرة لكانت الدية عليه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الدية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استغاث به قوم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تجد ذلك من نفسك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القلب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القلب ليكون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اعجبتك نفسك وعشيرتك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اجنب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اخي حبس فجعلت على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اشتهيت أن تصوم لنفسك فصم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اقر على نفسه انه شرب خمرا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اقر</w:t>
      </w:r>
    </w:p>
    <w:p>
      <w:pPr>
        <w:pStyle w:val="BookText"/>
        <w:rPr/>
      </w:pPr>
      <w:r>
        <w:rPr>
          <w:rFonts w:ascii="IRNazanin" w:hAnsi="IRNazanin" w:eastAsia="IRNazanin"/>
          <w:color w:val="111111"/>
          <w:sz w:val="28"/>
          <w:sz w:val="28"/>
          <w:szCs w:val="28"/>
          <w:rtl w:val="true"/>
          <w:lang w:bidi="fa-IR"/>
        </w:rPr>
        <w:t>على نفسه بحد ثم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امرأتي جعلت على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 كانت جعلت على نفسها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الجار کالنفس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خصیا دلس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الاعتراف بالتقصیر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اذا و قعت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طالب نفس زوجها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تحج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بطیبة 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الصلح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علیه الشیء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التی حرم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احب شیئا لنفسه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تبارک و تعالی یمجد نفسه فی کل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لی 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لنفسک ووفقت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ابغض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 الله الی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قبلنا یقولون ان ابراهیم علیه السلام ختن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 الله علیه و اله قال لعلي علیه السلام اني احب لك ما احب النفسي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اذا احرزت قوتها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اذا عرفت قوتها قنعت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اذا وقعت في الحلق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النفس قد تلتاث على صاحبها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النفس لأمارة بالسوء إلا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النفس يطلع الفجر وهو في الشق الايمن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تقول في رجل ضرب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نفسي تحدثني بالسياحة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انهي عنها نفسي وولدي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w:t>
      </w:r>
    </w:p>
    <w:p>
      <w:pPr>
        <w:pStyle w:val="BookText"/>
        <w:rPr/>
      </w:pPr>
      <w:r>
        <w:rPr>
          <w:rFonts w:ascii="Amiri" w:hAnsi="Amiri" w:eastAsia="Amiri" w:cs="Amiri"/>
          <w:color w:val="111111"/>
          <w:sz w:val="28"/>
          <w:sz w:val="28"/>
          <w:szCs w:val="28"/>
          <w:rtl w:val="true"/>
          <w:lang w:bidi="ar-SA"/>
        </w:rPr>
        <w:t>تحته امة الخ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اولي بكل مؤمن من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الارث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اناناه عنها نفسي وولدي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تقدم في الاشتراء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الامة الحبلی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انصحکم لنفسه اطوعکم لربه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قد جعلت طیب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زجر عن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غشیته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غشیة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 راکبا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برجل قد کفل بنفس 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بلغ النفس الحلقوم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 خاف علی نفسه من اجل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ضرب لک مثل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انا جالس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فیعانی الاشیاء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قتل نفسا بغیر 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نفسي وانت ابني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يلوم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جعلت على نفسي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شكرا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جعلت على نفسي مشيا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قد وطنت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لافكر في نفسي اريد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w:t>
      </w:r>
    </w:p>
    <w:p>
      <w:pPr>
        <w:pStyle w:val="BookText"/>
        <w:rPr/>
      </w:pPr>
      <w:r>
        <w:rPr>
          <w:rFonts w:ascii="IRNazanin" w:hAnsi="IRNazanin" w:eastAsia="IRNazanin"/>
          <w:color w:val="111111"/>
          <w:sz w:val="28"/>
          <w:sz w:val="28"/>
          <w:szCs w:val="28"/>
          <w:rtl w:val="true"/>
          <w:lang w:bidi="fa-IR"/>
        </w:rPr>
        <w:t>بعد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ونفسي بتقوى 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ونفسي بتقوى الله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اختار لنفسه العلى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اهلك نفسه واذهب مرؤتة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تفرض على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الایدی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لان یاخذ احدکم حبلا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حرة زوجت نفسها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ایمارجل عدا علی رجل لیضربه فدفعه عن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ایهما افضل یصلی الرجل لنفسه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باشرکبار امورک بنفسک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المباشرة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 امی جعلت علی نفسی مشیا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بخبث نفس وقلة تحفظ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بطیب نفسه؟ قلت 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العمل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اتقبل العمل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الانسان علی نفسه بصیرة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الریاء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لاتعشی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شهر رمضان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امسر المومنین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ماحد المرض الذی یفطر فیه صاحبه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في الغنم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يجلب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المريض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ماحد المرض الذي يصلي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يضطر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المريض الذي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الخفقة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اليتيم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ندخل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يسمع بنفسه ويبصر بنفسه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للزنديق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يسوف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لو شاء لعرف العباد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کالنفس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الجار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 کالنفس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نفسك خيرا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ادخل المسجدالخ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على نفسي مشيا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الكفارة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بعث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حدثتك نفسك عن المؤمنين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محمد اسأله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أقر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لنفسك من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في الكتاب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 الله علیه و اله علی رجل من اصحابه وهو يجود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تندمين اذا بلغت نفسك ههنا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ذمك لنفسك افضل من عبادتك اربعين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أبا الحسن علیه السلام صعد المروة فالق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انظذ المروة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على نفسه نذرا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كفل لرجل بنفس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مرض فاشترى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 طن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يتجر وان هو آجر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يغصب المرأة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اذا جاء من قبل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نذرا على نفسه المشي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اذا جاء من قبل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ينعي الى رجل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تنازعه نفسه إلى ما هو أكثر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نفسك وعلى اهل بيتك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تروى الخ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اورثنا الكتاب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ظلمت نفسي فاغفر 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اله الا انت لا اعبد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بالليل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اذا أقر على نفسه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التواضع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طيبة النفس ويرضى المستأجر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السكنی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هل يحتلم وقلت في نفسي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خصی دلس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خصی دلس نفسه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الخصی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الثيب تخطب الى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اعطى رجلا ما لا يحج عنه فحج عن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صوما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صوم شهر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نذرا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نذر صوم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الله عليه نذرا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عباد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اعتق اله ان يضع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يتكفل بنفس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يصوم صوما قد وقته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يكفل بنفس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تهب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المسافر ان حدث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المسافر يقدم الارض فقال ان حدثته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أراد أن يشتري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طبن لكم عن شيء منه نفسا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المرأة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 الله لا تكلف الا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على النبي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رجلا اتى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ذهب مالی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ابوالحسن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يوم الا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المجامعة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اجامع وانا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أن يأتي الرجل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ان يغشي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للرجل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انه يغشى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نفس محمد بيده ما بعد الدنيامن مستعتب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اقرت على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وهبت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خصي دلس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خلاف النفس رشدك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اراد امرأة على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يأخذ منه شيئا لنفسه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اقر على نفسه انه غصب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اقر على نفسه بحد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اقر على نفسه بالزنا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على نفسه صوم 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جعل على نفسه عتق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راود امرأة على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غصب امرأة مسلمة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غصب امرأة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يجعل على نفسه ایاما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يصيبه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يخاف على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يوقت على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الثيب تخطب الى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الملاعن ان اكذب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كاتب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امكنت نفسها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رجل تكفل بنفس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في نفسي شيخ لاعلم له بالخصومة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الكفر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عزوف 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انه يسخی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منها قتل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ظلم يظلمه الرجل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الالحاد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التعزية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الجمعة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المصيبة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 الله علیه و اله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النبي ،صل الله علیه و اله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متعب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آمره ان يغرر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 يكون معه ماء</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تزوج المرأة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تدفع عن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لاتبذل لاخوانك من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المعروف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لاتخلين بين نفسك وبين هواها فترديك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جاء الى عيسى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فی دبر کل صلاة اعیذ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التعقیب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النفس و هواها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اتباع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لاتصل علی الزجاج و ان حدثک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السجود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علی الزجاج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لاتطیب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النفاس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امراة عبد الملک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لاتعط اخاک من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لاتقل انی هدیت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لاتکلنی الی نفسی طرفة 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التعقیب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صلاتک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تنا سخها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عبد الله یقول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ویاتی فی الوصیة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وصیته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لاتکلنی الی نفسی فاعجز عنها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الاعیاد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لاتموت نفس حتی تستکمل رزقها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طلب الرزق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روح الامین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لاتوجب على نفسك الحقوق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لايجزيك من الأذان الا ما اسمعت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اعيد نفسي وذريتي واهل بيتي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لايدنس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يبعث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لايكلف الله نفسا الا ما آتیها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الاسراف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بين ذلك</w:t>
      </w:r>
    </w:p>
    <w:p>
      <w:pPr>
        <w:pStyle w:val="BookText"/>
        <w:rPr/>
      </w:pPr>
      <w:r>
        <w:rPr>
          <w:rFonts w:ascii="IRNazanin" w:hAnsi="IRNazanin" w:eastAsia="IRNazanin"/>
          <w:color w:val="111111"/>
          <w:sz w:val="28"/>
          <w:sz w:val="28"/>
          <w:szCs w:val="28"/>
          <w:rtl w:val="true"/>
          <w:lang w:bidi="fa-IR"/>
        </w:rPr>
        <w:t>قواما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جعل في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للمؤمن أن يذل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الأمر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لاينفع نفسا ایمانها لم تكن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تحت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الحجة تحت عنوانه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يدخل في بيتي يريد </w:t>
      </w:r>
    </w:p>
    <w:p>
      <w:pPr>
        <w:pStyle w:val="BookText"/>
        <w:rPr/>
      </w:pPr>
      <w:r>
        <w:rPr>
          <w:rFonts w:ascii="Amiri" w:hAnsi="Amiri" w:eastAsia="Amiri" w:cs="Amiri"/>
          <w:color w:val="111111"/>
          <w:sz w:val="28"/>
          <w:sz w:val="28"/>
          <w:szCs w:val="28"/>
          <w:rtl w:val="true"/>
          <w:lang w:bidi="ar-SA"/>
        </w:rPr>
        <w:t>تفسي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وضعت نفسک فی غیر الموضع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الحسد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تتعب نفسک و قد غفذ الله 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الشکر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فارخی نفسه فقعد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تموت نفس حتی تستکمل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الاطاعة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نفس الاوقد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منا من لم یحاسب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ان لی بذل نفسی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کظم الغیظ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ادخل علی نفسه من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الزکاة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اخی یوسف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مابین احدکم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تبلغ نفسه هذه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رجل ضرب رجلا فنقض بعض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قلت لنفسه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الرضابالقضاء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عبادي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يتيه الا من ذلة يجدها في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نفس تقتل برة 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نظرالله الى ولي يجهد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حديث النفس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اذا كنت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الثيب تخطب الى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 اشترى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للتهمة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التهمة تقدم في السقي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w:t>
      </w:r>
    </w:p>
    <w:p>
      <w:pPr>
        <w:pStyle w:val="BookText"/>
        <w:rPr/>
      </w:pPr>
      <w:r>
        <w:rPr>
          <w:rFonts w:ascii="IRNazanin" w:hAnsi="IRNazanin" w:eastAsia="IRNazanin"/>
          <w:color w:val="111111"/>
          <w:sz w:val="28"/>
          <w:sz w:val="28"/>
          <w:szCs w:val="28"/>
          <w:rtl w:val="true"/>
          <w:lang w:bidi="fa-IR"/>
        </w:rPr>
        <w:t>الماء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أنصف الناس من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اقر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امكن من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اللواط</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ايقين بالخلف سخت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آنظر الانفاق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علی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المصیبة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بقوم فاختص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صنع الی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فلاتلتمس من غیرک شکر مااتیت الی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نفسه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التهمة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نفسه عن الدنیا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الخوف و 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فتح علی نفسه باب مسالة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السوال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یا رب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نفسا بغیر 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یتعز بعزاء الله تقطعت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ملک نفسه اذا رغب و اذا رهب و اذا اشتهی و اذا غضب و اذا رضی حرم الله جسده علی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نزه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لا تشبع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يبلغ نفسه ههنا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الاحتضار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نعيت الى النبي صل الله علیه و اله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احب الأنفس اليك فا اذ انت عصيت الله فقد أسأت اليها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نفسك رهينة بعملك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القصاص تحت عنوانه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في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وامرأة مؤمنة أن وهبت نفسها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حدثتك نفسك انه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على الزجاج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وذلل نفسك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التذلیل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 نفسک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قتل 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تکلنی الی نفسی تقوله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ولاتکلنی الی نفسی طرفة عین ابدا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التعقیب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 ابی القاسم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التهلیل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ان ذلک لصریح الایمان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الوسوسة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لالف ضربة بالسیف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 خطب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ولمن خاف مقام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النفس عن الهوی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الخوف و 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وماتدری 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احیاها فکانما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اتباع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يوق شح نفسه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الطاف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خص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السخاء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الخوف والرجاء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عزوجل عارفا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اعلم بنفسه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حدثتك نفسك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املك بنفسها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الثيب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الثيب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الثيب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الثيب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ابي النعمان لا يغرنك الناس من نفسك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ایتها النفس المطمئنة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يكره المؤمن الخ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تموت نفس </w:t>
      </w:r>
      <w:r>
        <w:rPr>
          <w:rFonts w:eastAsia="IRNazanin" w:cs="IRNazanin"/>
          <w:color w:val="111111"/>
          <w:sz w:val="28"/>
          <w:szCs w:val="28"/>
          <w:rtl w:val="true"/>
          <w:lang w:bidi="fa-IR"/>
        </w:rPr>
        <w:t xml:space="preserve">-)- - - </w:t>
      </w:r>
      <w:bookmarkStart w:id="296" w:name="pg14728_158048"/>
    </w:p>
    <w:p>
      <w:pPr>
        <w:pStyle w:val="BookText"/>
        <w:rPr/>
      </w:pPr>
      <w:bookmarkEnd w:id="296"/>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عليك بالجد لاتخرجن نفسك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الاعتراف بالتقصير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مامن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بذل نفسي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كظم الغيظ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 احب لك ما احبه لنفسي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لن تموت نفس ابدأ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او صيك في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اذكرني في نفسك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المساكين طيبوا نفسا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دلني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من نفسه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التوبة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الخ</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44718_730472459"/>
      <w:bookmarkStart w:id="298" w:name="_Toc126"/>
      <w:bookmarkEnd w:id="297"/>
      <w:r>
        <w:rPr>
          <w:rtl w:val="true"/>
        </w:rPr>
        <w:t>«</w:t>
      </w:r>
      <w:r>
        <w:rPr>
          <w:rtl w:val="true"/>
        </w:rPr>
        <w:t>النَفَس</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انفاس افضل في الشرب من نفس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انفاس في الشرب افضل من شرب بنفس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يشرب بالنفس الواحد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الفريضة بفاتحة الكتاب وسورة اخرى في النفس الواحد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الشرب بنفس واحد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تنقطع نفسك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اذ دخل عليه ابو بصير وقد خفره النفس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ونفسه تسبيح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يقرأ قل هو الله احد بنفس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سورة التوحيد </w:t>
      </w:r>
      <w:bookmarkStart w:id="299" w:name="pg14728_158049"/>
    </w:p>
    <w:p>
      <w:pPr>
        <w:pStyle w:val="Heading3"/>
        <w:numPr>
          <w:ilvl w:val="2"/>
          <w:numId w:val="1"/>
        </w:numPr>
        <w:rPr/>
      </w:pPr>
      <w:bookmarkStart w:id="300" w:name="__RefHeading___Toc644720_730472459"/>
      <w:bookmarkStart w:id="301" w:name="_Toc127"/>
      <w:bookmarkEnd w:id="299"/>
      <w:bookmarkEnd w:id="300"/>
      <w:r>
        <w:rPr>
          <w:rtl w:val="true"/>
        </w:rPr>
        <w:t>«</w:t>
      </w:r>
      <w:r>
        <w:rPr>
          <w:rtl w:val="true"/>
        </w:rPr>
        <w:t xml:space="preserve">نفس السائلة </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لایفسد الماء الا ما کان له نفس السائلة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Heading3"/>
        <w:numPr>
          <w:ilvl w:val="2"/>
          <w:numId w:val="1"/>
        </w:numPr>
        <w:rPr/>
      </w:pPr>
      <w:bookmarkStart w:id="302" w:name="__RefHeading___Toc644722_730472459"/>
      <w:bookmarkStart w:id="303" w:name="_Toc128"/>
      <w:bookmarkEnd w:id="302"/>
      <w:r>
        <w:rPr>
          <w:rtl w:val="true"/>
        </w:rPr>
        <w:t>«</w:t>
      </w:r>
      <w:r>
        <w:rPr>
          <w:rtl w:val="true"/>
        </w:rPr>
        <w:t>النفساء</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اتقرا النفسا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صار حد تعود النفساء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تجلس الفساء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 النفساء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الحائض و النفساء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تضع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وکم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النفساء یغشاها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المراة اذا ماتت نفساء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تقعد النفساء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لاتاکل نفساء یوم تلد الرطب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الولاده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اول 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النفساء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اول ما تاكل النفساء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نفساء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اذا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النفساء تجلس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تقعد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تكف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النفاس</w:t>
      </w:r>
    </w:p>
    <w:p>
      <w:pPr>
        <w:pStyle w:val="Heading3"/>
        <w:numPr>
          <w:ilvl w:val="2"/>
          <w:numId w:val="1"/>
        </w:numPr>
        <w:rPr/>
      </w:pPr>
      <w:bookmarkStart w:id="304" w:name="__RefHeading___Toc644724_730472459"/>
      <w:bookmarkStart w:id="305" w:name="_Toc129"/>
      <w:bookmarkEnd w:id="304"/>
      <w:r>
        <w:rPr>
          <w:rtl w:val="true"/>
        </w:rPr>
        <w:t>«</w:t>
      </w:r>
      <w:r>
        <w:rPr>
          <w:rtl w:val="true"/>
        </w:rPr>
        <w:t>نفسان</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لاحدكم نفسان يقاتل بواحدة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6" w:name="__RefHeading___Toc644726_730472459"/>
      <w:bookmarkStart w:id="307" w:name="_Toc130"/>
      <w:bookmarkEnd w:id="306"/>
      <w:r>
        <w:rPr>
          <w:rtl w:val="true"/>
        </w:rPr>
        <w:t>«</w:t>
      </w:r>
      <w:r>
        <w:rPr>
          <w:rtl w:val="true"/>
        </w:rPr>
        <w:t xml:space="preserve">النَفش </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النَفش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النفش الا بالليل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وسليمان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وداود وسليمان اذ يحكمان في الحرث آذ تفشت فيه غنم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الحرث</w:t>
      </w:r>
    </w:p>
    <w:p>
      <w:pPr>
        <w:pStyle w:val="Heading3"/>
        <w:numPr>
          <w:ilvl w:val="2"/>
          <w:numId w:val="1"/>
        </w:numPr>
        <w:rPr/>
      </w:pPr>
      <w:bookmarkStart w:id="308" w:name="__RefHeading___Toc644728_730472459"/>
      <w:bookmarkStart w:id="309" w:name="_Toc131"/>
      <w:bookmarkEnd w:id="308"/>
      <w:r>
        <w:rPr>
          <w:rtl w:val="true"/>
        </w:rPr>
        <w:t>«</w:t>
      </w:r>
      <w:r>
        <w:rPr>
          <w:rtl w:val="true"/>
        </w:rPr>
        <w:t>النفض</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النفض</w:t>
      </w:r>
      <w:r>
        <w:rPr>
          <w:rFonts w:eastAsia="IRNazanin" w:cs="IRNazanin"/>
          <w:color w:val="111111"/>
          <w:sz w:val="28"/>
          <w:szCs w:val="28"/>
          <w:rtl w:val="true"/>
          <w:lang w:bidi="fa-IR"/>
        </w:rPr>
        <w:t>»</w:t>
      </w:r>
      <w:r>
        <w:rPr>
          <w:rStyle w:val="FootnoteAnchor"/>
          <w:rtl w:val="true"/>
        </w:rPr>
        <w:footnoteReference w:id="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غيران ينفضه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الصلاة </w:t>
      </w:r>
      <w:bookmarkStart w:id="310" w:name="pg14728_158050"/>
    </w:p>
    <w:p>
      <w:pPr>
        <w:pStyle w:val="BookText"/>
        <w:rPr/>
      </w:pPr>
      <w:bookmarkEnd w:id="3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انتفاض ينتفض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ينهانا عن تنفضها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فقال قبل أن ينفض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ينهانا أن تنفضه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الهندباء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ولنفضه من حمام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311" w:name="__RefHeading___Toc644730_730472459"/>
      <w:bookmarkStart w:id="312" w:name="_Toc132"/>
      <w:bookmarkEnd w:id="311"/>
      <w:r>
        <w:rPr>
          <w:rtl w:val="true"/>
        </w:rPr>
        <w:t>«</w:t>
      </w:r>
      <w:r>
        <w:rPr>
          <w:rtl w:val="true"/>
        </w:rPr>
        <w:t>النفط</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فالكبريت والنفط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الخمس</w:t>
      </w:r>
    </w:p>
    <w:p>
      <w:pPr>
        <w:pStyle w:val="Heading3"/>
        <w:numPr>
          <w:ilvl w:val="2"/>
          <w:numId w:val="1"/>
        </w:numPr>
        <w:rPr/>
      </w:pPr>
      <w:bookmarkStart w:id="313" w:name="__RefHeading___Toc644732_730472459"/>
      <w:bookmarkStart w:id="314" w:name="_Toc133"/>
      <w:bookmarkEnd w:id="313"/>
      <w:r>
        <w:rPr>
          <w:rtl w:val="true"/>
        </w:rPr>
        <w:t>«</w:t>
      </w:r>
      <w:r>
        <w:rPr>
          <w:rtl w:val="true"/>
        </w:rPr>
        <w:t xml:space="preserve">النفع </w:t>
      </w:r>
      <w:r>
        <w:rPr>
          <w:rtl w:val="true"/>
        </w:rPr>
        <w:t>»</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اتحب اخوانك يا حسين قلت نعم قال تنفع فقرائهم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اكتحل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انا اكتحلت نفعني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اذا اراد ان ينفع بالمطر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لايضر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الكفر لاينفع معه 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لاتدرون ایهم اقرب لكم نفعا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لايوكلن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ينفعان من كل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عيال الله فاحب الخلق الى الله من 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 الله علیه و اله من أحب الناس الى الله قال أنفع الناس للناس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العطاس ينفع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ياهشام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الرجال يقرض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له نفعه فعلیه زکاته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نفعنا اليوم الكتاب والسنة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عبدالله علیه السلام فورد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تكن عالما نفعك علمك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لاينفعك من غيره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الى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 ينفعهم ایمانهم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بالليل ينفع العين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الكحل </w:t>
      </w:r>
      <w:bookmarkStart w:id="315" w:name="pg14728_158051"/>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هذا قبل لنفعهم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لاتنفع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لايصغر ماينفع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لايضر مع الايمان عمل ولاينفع مع الكفر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لاينفع اجتهاد لاورع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لاينفع مع الشك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لاينفع نفسا ایمانها لم تكن آمنت من قبل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ابی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الحجة تحت عنوانه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لاينفعه دعاوك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تغير عليه ماء الظهر فانه ينفع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العطسة تنفع في الجسد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الله ينفعه به الانفعه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الجيران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مؤذنا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النداء الخ</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44734_730472459"/>
      <w:bookmarkStart w:id="317" w:name="_Toc134"/>
      <w:bookmarkEnd w:id="316"/>
      <w:r>
        <w:rPr>
          <w:rtl w:val="true"/>
        </w:rPr>
        <w:t>«</w:t>
      </w:r>
      <w:r>
        <w:rPr>
          <w:rtl w:val="true"/>
        </w:rPr>
        <w:t>النفق</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دابة فاعطاها غيره فنفقت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نفق فرسك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18" w:name="__RefHeading___Toc644736_730472459"/>
      <w:bookmarkStart w:id="319" w:name="_Toc135"/>
      <w:bookmarkEnd w:id="318"/>
      <w:r>
        <w:rPr>
          <w:rtl w:val="true"/>
        </w:rPr>
        <w:t>«</w:t>
      </w:r>
      <w:r>
        <w:rPr>
          <w:rtl w:val="true"/>
        </w:rPr>
        <w:t>النفقات</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تقبل منهم نفقاتهم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320" w:name="__RefHeading___Toc644738_730472459"/>
      <w:bookmarkStart w:id="321" w:name="_Toc136"/>
      <w:bookmarkEnd w:id="320"/>
      <w:r>
        <w:rPr>
          <w:rtl w:val="true"/>
        </w:rPr>
        <w:t>«</w:t>
      </w:r>
      <w:r>
        <w:rPr>
          <w:rtl w:val="true"/>
        </w:rPr>
        <w:t>النفقة</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نفقة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علیه السلام بيتيم فقال خذوا بنفقته اقرب الناس منه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الاجبار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نفقاتنا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احتجنا الى نفقة فبعنا ابنتها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صل الله علیه و اله بسبي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نزلت في النفقة على الخيل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اجبر على نفقة الاخت كان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الاجبار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لايجبر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استعدت على زوجها انه لا ينفق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لينفق 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واخلف عليك نفقتك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طلب الذي رباه بنفقته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المطلقة ثلاثا ليس لها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معي اهلي وانا اريد ان اشد نفقتي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ابتليت بامر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نفقة لي فرجعت الى المنزل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خرجت من بيتها بغير اذن زوجها فلا نفقة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معي الدراهم فيها تماثيل وانا محرم فاجعلها في همياني واشده في وسطي ؟ قال لابأس ، أو ليس هي نفقتك وعليها اعتمادك بعد الله عزوجل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يلبی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لي نفقة فجئت احج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 اجلها أن تضع حملها وعليه نفقتها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الحبلي المطلقة ينفق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 تنفعة في 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عند اهله 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يسبغ عليهم بهاالنفقة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يخلف لاهله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بنا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ومائه للنفقه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اذا كان مرهونا وعلى الذي يركبه نفقته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حلفت بعتق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يرسل اليهانفقة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تقد على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المتوفى عنها زوجها هل لها نفقة ؟ فقال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استاجررجلا بنفقة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حاجا و معه جمل له و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سافر و ترک عند امراته نفقة 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المتوفی عنها زوجها الها نفقة قال لا ینفق علیها من مالها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المختلعة الها سکنی و 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المزارعة فقال النفعة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النفقة علی العیال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فعل علیه طسقه و نفقته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الزرع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القصیل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یجبر علی نفقة الاخت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الاجبار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لايجبر الرجل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طلقها زوجها ولم يجر عليهاالنفقة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الحبلي المتوفى عنها زوجها انه لانفقة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وضع لعياله الف درهم 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صبي يتيم اوتی به فقال خذوا بنفقته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الاجبار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الحامل المتوفى عنهازوجها هل لها نفقة ؟ قال لا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المرأة الحبلي المتوفى عنها زوجها ینفق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الحبلی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نفقة الحامل المتوفی عنها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الحامل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 الله علیه السلام لمحمد ابنه یابنی کم فضل معک من تلک النفقة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علیه السلام یشد علی بطنه نفقته یستوثق بها فانها تمام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علیه السلام یقول یشد علی بطنه المنطقة التی فیها نفقته یستوثق منها فانها من تمام حجه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نفقته تحت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صيره في نفقته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مجلس نطلب فيه العلم وقد نفدت نفقتي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وقدافتقدت نفقتي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السئوال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موسی بن عبد الله بينبع وقد نفدت نفقتي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تزویج مقام ولزمتك النفقة في العدة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إلا على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حجة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نفقة طيبة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نفقة احب الى الله من نفقة قصد ويبغض الاسراف الا في حجة او عمرة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فرحم الله مؤمنا كسب طيبا وانفق من قصداو قدم 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للنفقة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يشد الهميان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خیره بعد نفقته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الحبلي المتوفي</w:t>
      </w:r>
      <w:r>
        <w:rPr>
          <w:rStyle w:val="FootnoteAnchor"/>
          <w:rtl w:val="true"/>
        </w:rPr>
        <w:footnoteReference w:id="99"/>
      </w:r>
      <w:r>
        <w:rPr>
          <w:rFonts w:ascii="Amiri" w:hAnsi="Amiri" w:eastAsia="Amiri" w:cs="Amiri"/>
          <w:color w:val="111111"/>
          <w:sz w:val="28"/>
          <w:sz w:val="28"/>
          <w:szCs w:val="28"/>
          <w:rtl w:val="true"/>
          <w:lang w:bidi="ar-SA"/>
        </w:rPr>
        <w:t>عنهازوجها ينفق عليها من مال ولدها الذي في بطنها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ليس لها 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اجبر على نفقته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اجبر عليه ويلزمني نفقته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ايقن بالخلف سخت نفسه بالنفقة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أذا خرج القوم في سفر ان يخرجوا نفقتهم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المسافر حفظ نفقته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معي اهلي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يلزم الرجل من قرابته ممن ينفق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المنبوذ حرفان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طلب منه الذي رباه النفقة وكان موسرا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النفقة على الخيل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الأنفاق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الحامل </w:t>
      </w:r>
      <w:r>
        <w:rPr>
          <w:rStyle w:val="FootnoteAnchor"/>
          <w:rtl w:val="true"/>
        </w:rPr>
        <w:footnoteReference w:id="100"/>
      </w:r>
      <w:r>
        <w:rPr>
          <w:rFonts w:ascii="Amiri" w:hAnsi="Amiri" w:eastAsia="Amiri" w:cs="Amiri"/>
          <w:color w:val="111111"/>
          <w:sz w:val="28"/>
          <w:sz w:val="28"/>
          <w:szCs w:val="28"/>
          <w:rtl w:val="true"/>
          <w:lang w:bidi="ar-SA"/>
        </w:rPr>
        <w:t xml:space="preserve">المتوفى عنها زوجهامن جميع المال </w:t>
      </w:r>
      <w:r>
        <w:rPr>
          <w:rStyle w:val="FootnoteAnchor"/>
          <w:rtl w:val="true"/>
        </w:rPr>
        <w:footnoteReference w:id="101"/>
      </w:r>
      <w:r>
        <w:rPr>
          <w:rFonts w:ascii="IRNazanin" w:hAnsi="IRNazanin" w:eastAsia="IRNazanin"/>
          <w:color w:val="111111"/>
          <w:sz w:val="28"/>
          <w:sz w:val="28"/>
          <w:szCs w:val="28"/>
          <w:rtl w:val="true"/>
          <w:lang w:bidi="fa-IR"/>
        </w:rPr>
        <w:t>حتى تضع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درهم في الخضاب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الخضاب </w:t>
      </w:r>
      <w:bookmarkStart w:id="322" w:name="pg14728_158056"/>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w:t>
      </w:r>
      <w:r>
        <w:rPr>
          <w:rStyle w:val="FootnoteAnchor"/>
          <w:rtl w:val="true"/>
        </w:rPr>
        <w:footnoteReference w:id="102"/>
      </w:r>
      <w:r>
        <w:rPr>
          <w:rFonts w:ascii="IRNazanin" w:hAnsi="IRNazanin" w:eastAsia="IRNazanin"/>
          <w:color w:val="111111"/>
          <w:sz w:val="28"/>
          <w:sz w:val="28"/>
          <w:szCs w:val="28"/>
          <w:rtl w:val="true"/>
          <w:lang w:bidi="fa-IR"/>
        </w:rPr>
        <w:t>ان نفقتها من مال ولدها الذی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انه ینادی علی الحجر الامن انقطعت به النفقة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نفقتهافی تلک الثلاثة الاشهر التی تعتد فیها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الطلاق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یتزوج امراة سراالخ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قدر علیه رزقه فلینفق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الحاج من نفقة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الهدیة من نفقة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اقلل النفقة فی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وارث الثلثین ثلثی النفقة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نصرانی مات الخ</w:t>
      </w:r>
      <w:r>
        <w:rPr>
          <w:rFonts w:eastAsia="IRNazanin" w:cs="IRNazanin"/>
          <w:color w:val="111111"/>
          <w:sz w:val="28"/>
          <w:szCs w:val="28"/>
          <w:rtl w:val="true"/>
          <w:lang w:bidi="fa-IR"/>
        </w:rPr>
        <w:t>)</w:t>
      </w:r>
    </w:p>
    <w:p>
      <w:pPr>
        <w:pStyle w:val="Heading3"/>
        <w:numPr>
          <w:ilvl w:val="2"/>
          <w:numId w:val="1"/>
        </w:numPr>
        <w:rPr/>
      </w:pPr>
      <w:bookmarkStart w:id="323" w:name="__RefHeading___Toc644740_730472459"/>
      <w:bookmarkStart w:id="324" w:name="_Toc137"/>
      <w:bookmarkEnd w:id="323"/>
      <w:r>
        <w:rPr>
          <w:rtl w:val="true"/>
        </w:rPr>
        <w:t>«</w:t>
      </w:r>
      <w:r>
        <w:rPr>
          <w:rtl w:val="true"/>
        </w:rPr>
        <w:t>النفل</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من النفل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هو النفل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الانفال</w:t>
      </w:r>
    </w:p>
    <w:p>
      <w:pPr>
        <w:pStyle w:val="Heading3"/>
        <w:numPr>
          <w:ilvl w:val="2"/>
          <w:numId w:val="1"/>
        </w:numPr>
        <w:rPr/>
      </w:pPr>
      <w:bookmarkStart w:id="325" w:name="__RefHeading___Toc644742_730472459"/>
      <w:bookmarkStart w:id="326" w:name="_Toc138"/>
      <w:bookmarkEnd w:id="325"/>
      <w:r>
        <w:rPr>
          <w:rtl w:val="true"/>
        </w:rPr>
        <w:t>«</w:t>
      </w:r>
      <w:r>
        <w:rPr>
          <w:rtl w:val="true"/>
        </w:rPr>
        <w:t>النفوس</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امیرالمؤمنین علیه السلام الناس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وكثرت علل النفوس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خلقت هذه النفوس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باري النفوس بعد الموت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اسألك يا سامع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البلاياالخ</w:t>
      </w:r>
      <w:r>
        <w:rPr>
          <w:rFonts w:eastAsia="IRNazanin" w:cs="IRNazanin"/>
          <w:color w:val="111111"/>
          <w:sz w:val="28"/>
          <w:szCs w:val="28"/>
          <w:rtl w:val="true"/>
          <w:lang w:bidi="fa-IR"/>
        </w:rPr>
        <w:t>)</w:t>
      </w:r>
    </w:p>
    <w:p>
      <w:pPr>
        <w:pStyle w:val="Heading3"/>
        <w:numPr>
          <w:ilvl w:val="2"/>
          <w:numId w:val="1"/>
        </w:numPr>
        <w:rPr/>
      </w:pPr>
      <w:bookmarkStart w:id="327" w:name="__RefHeading___Toc644744_730472459"/>
      <w:bookmarkStart w:id="328" w:name="_Toc139"/>
      <w:bookmarkEnd w:id="327"/>
      <w:r>
        <w:rPr>
          <w:rtl w:val="true"/>
        </w:rPr>
        <w:t>«</w:t>
      </w:r>
      <w:r>
        <w:rPr>
          <w:rtl w:val="true"/>
        </w:rPr>
        <w:t>النفی</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من المصر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اقيم على السارق الحد 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زنى الرجل فجلد فليس ينبغي للامام أن ينفيه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سنةمن مصره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اكلنا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ينفي الفقر ويكثر الولد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يحصن يجلد مائة جلدة ولاينفي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الحج و العمرة ینفیان الفقر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نفی رجلین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او ینفوامن الارض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اوینفوا من الارض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الی این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ینفی و ماحد نفیه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حد نفیه قال سنة ینفی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نفی المحاربة غیر هذا النفی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جزاء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ان یکون نفیا یشبه الصلب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النفی هو الابطال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الصدقة ینفیان الفقر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باليواقيت فانها تنفي الفقر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الحج والعمرة ينفيان الفقر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شجر الرمان ينفي الهوام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ينتفي من ولده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الحنطة ينفي الفقر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الحنطة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ينفي الفقر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العقيق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الأنفاء من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من المصر حولا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ولم يدخل بها فزنی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وينفي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ابن يدعیه فنفاه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ولدها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اللعان </w:t>
      </w:r>
      <w:bookmarkStart w:id="329" w:name="pg14728_158058"/>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ينفي من بلاد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الزاني اذا جلد الحد قال ينفي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الزاني اذا زنى أينفي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من مسقط 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اذا نفي احدا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اللعان الأبنفي 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بين النفي والاثبات منزلة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اقر بولده ثم نفاه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من تلك البلدة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الى اين ؟ قال ينفي من مصر الى مصر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المحارب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جزاء الذين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من بلد الى بلد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من بلدة 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والنفي 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الرجل اذا قطع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من بلاد الاسلام كلها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الأنفاء الخ</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44746_730472459"/>
      <w:bookmarkStart w:id="331" w:name="_Toc140"/>
      <w:bookmarkEnd w:id="330"/>
      <w:r>
        <w:rPr>
          <w:rtl w:val="true"/>
        </w:rPr>
        <w:t>«</w:t>
      </w:r>
      <w:r>
        <w:rPr>
          <w:rtl w:val="true"/>
        </w:rPr>
        <w:t>النفيس</w:t>
      </w:r>
      <w:r>
        <w:rPr>
          <w:rtl w:val="true"/>
        </w:rPr>
        <w:t>»</w:t>
      </w:r>
      <w:bookmarkEnd w:id="3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اید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تربحوا نفيسا ثمينا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العبد قيمته فان كان نفيسا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32" w:name="__RefHeading___Toc644748_730472459"/>
      <w:bookmarkStart w:id="333" w:name="_Toc141"/>
      <w:bookmarkEnd w:id="332"/>
      <w:r>
        <w:rPr>
          <w:rtl w:val="true"/>
        </w:rPr>
        <w:t>«</w:t>
      </w:r>
      <w:r>
        <w:rPr>
          <w:rtl w:val="true"/>
        </w:rPr>
        <w:t>النفيسة</w:t>
      </w:r>
      <w:r>
        <w:rPr>
          <w:rtl w:val="true"/>
        </w:rPr>
        <w:t>»</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اصحابنا روی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جارية نفيسة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اصحابنا 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جارية نفيسة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دبرت جارية لها فولدت الجارية جارية نفيسة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التدبير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بالمدينة وكان له جارية نفيسة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الجارية </w:t>
      </w:r>
      <w:bookmarkStart w:id="334" w:name="pg14728_158059"/>
    </w:p>
    <w:p>
      <w:pPr>
        <w:pStyle w:val="Heading2"/>
        <w:numPr>
          <w:ilvl w:val="1"/>
          <w:numId w:val="1"/>
        </w:numPr>
        <w:rPr/>
      </w:pPr>
      <w:bookmarkStart w:id="335" w:name="__RefHeading___Toc644750_730472459"/>
      <w:bookmarkStart w:id="336" w:name="_Toc142"/>
      <w:bookmarkEnd w:id="334"/>
      <w:bookmarkEnd w:id="335"/>
      <w:r>
        <w:rPr>
          <w:rtl w:val="true"/>
        </w:rPr>
        <w:t>«</w:t>
      </w:r>
      <w:r>
        <w:rPr>
          <w:rtl w:val="true"/>
        </w:rPr>
        <w:t xml:space="preserve">النون والقاف </w:t>
      </w:r>
      <w:r>
        <w:rPr>
          <w:rtl w:val="true"/>
        </w:rPr>
        <w:t>»</w:t>
      </w:r>
      <w:bookmarkEnd w:id="336"/>
    </w:p>
    <w:p>
      <w:pPr>
        <w:pStyle w:val="Heading3"/>
        <w:numPr>
          <w:ilvl w:val="2"/>
          <w:numId w:val="1"/>
        </w:numPr>
        <w:rPr/>
      </w:pPr>
      <w:bookmarkStart w:id="337" w:name="__RefHeading___Toc644752_730472459"/>
      <w:bookmarkStart w:id="338" w:name="_Toc143"/>
      <w:bookmarkEnd w:id="337"/>
      <w:r>
        <w:rPr>
          <w:rtl w:val="true"/>
        </w:rPr>
        <w:t>«</w:t>
      </w:r>
      <w:r>
        <w:rPr>
          <w:rtl w:val="true"/>
        </w:rPr>
        <w:t>النقاب</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فالبسوها نقابا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تتنقب وتظهر للشهود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المحرمة لاتتنقب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39" w:name="__RefHeading___Toc644754_730472459"/>
      <w:bookmarkStart w:id="340" w:name="_Toc144"/>
      <w:bookmarkEnd w:id="339"/>
      <w:r>
        <w:rPr>
          <w:rtl w:val="true"/>
        </w:rPr>
        <w:t>«</w:t>
      </w:r>
      <w:r>
        <w:rPr>
          <w:rtl w:val="true"/>
        </w:rPr>
        <w:t>النقار</w:t>
      </w:r>
      <w:r>
        <w:rPr>
          <w:rtl w:val="true"/>
        </w:rPr>
        <w:t>»</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سبائک الذهب و نقار الفضة شیء من الزکاة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Heading3"/>
        <w:numPr>
          <w:ilvl w:val="2"/>
          <w:numId w:val="1"/>
        </w:numPr>
        <w:rPr/>
      </w:pPr>
      <w:bookmarkStart w:id="341" w:name="__RefHeading___Toc644756_730472459"/>
      <w:bookmarkStart w:id="342" w:name="_Toc145"/>
      <w:bookmarkEnd w:id="341"/>
      <w:r>
        <w:rPr>
          <w:rtl w:val="true"/>
        </w:rPr>
        <w:t>«</w:t>
      </w:r>
      <w:r>
        <w:rPr>
          <w:rtl w:val="true"/>
        </w:rPr>
        <w:t>النقاش</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اتقبل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فاشارط النقاش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الاجارة و العمل</w:t>
      </w:r>
    </w:p>
    <w:p>
      <w:pPr>
        <w:pStyle w:val="Heading3"/>
        <w:numPr>
          <w:ilvl w:val="2"/>
          <w:numId w:val="1"/>
        </w:numPr>
        <w:rPr/>
      </w:pPr>
      <w:bookmarkStart w:id="343" w:name="__RefHeading___Toc644758_730472459"/>
      <w:bookmarkStart w:id="344" w:name="_Toc146"/>
      <w:bookmarkEnd w:id="343"/>
      <w:r>
        <w:rPr>
          <w:rtl w:val="true"/>
        </w:rPr>
        <w:t>«</w:t>
      </w:r>
      <w:r>
        <w:rPr>
          <w:rtl w:val="true"/>
        </w:rPr>
        <w:t>النقاهة</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حد المریض اذا نقه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345" w:name="__RefHeading___Toc644760_730472459"/>
      <w:bookmarkStart w:id="346" w:name="_Toc147"/>
      <w:bookmarkEnd w:id="345"/>
      <w:r>
        <w:rPr>
          <w:rtl w:val="true"/>
        </w:rPr>
        <w:t>«</w:t>
      </w:r>
      <w:r>
        <w:rPr>
          <w:rtl w:val="true"/>
        </w:rPr>
        <w:t>النقب</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نقب بیتا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ثقب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لایقطع الا من نقب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السرقة</w:t>
      </w:r>
    </w:p>
    <w:p>
      <w:pPr>
        <w:pStyle w:val="Heading3"/>
        <w:numPr>
          <w:ilvl w:val="2"/>
          <w:numId w:val="1"/>
        </w:numPr>
        <w:rPr/>
      </w:pPr>
      <w:bookmarkStart w:id="347" w:name="__RefHeading___Toc644762_730472459"/>
      <w:bookmarkStart w:id="348" w:name="_Toc148"/>
      <w:bookmarkEnd w:id="347"/>
      <w:r>
        <w:rPr>
          <w:rtl w:val="true"/>
        </w:rPr>
        <w:t>«</w:t>
      </w:r>
      <w:r>
        <w:rPr>
          <w:rtl w:val="true"/>
        </w:rPr>
        <w:t>النقباء</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النقباء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الا النقباء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القائم علیه السلام</w:t>
      </w:r>
    </w:p>
    <w:p>
      <w:pPr>
        <w:pStyle w:val="Heading3"/>
        <w:numPr>
          <w:ilvl w:val="2"/>
          <w:numId w:val="1"/>
        </w:numPr>
        <w:rPr/>
      </w:pPr>
      <w:bookmarkStart w:id="349" w:name="__RefHeading___Toc644764_730472459"/>
      <w:bookmarkStart w:id="350" w:name="_Toc149"/>
      <w:bookmarkEnd w:id="349"/>
      <w:r>
        <w:rPr>
          <w:rtl w:val="true"/>
        </w:rPr>
        <w:t>«</w:t>
      </w:r>
      <w:r>
        <w:rPr>
          <w:rtl w:val="true"/>
        </w:rPr>
        <w:t xml:space="preserve">النقد والنقدان </w:t>
      </w:r>
      <w:r>
        <w:rPr>
          <w:rtl w:val="true"/>
        </w:rPr>
        <w:t>»</w:t>
      </w:r>
      <w:bookmarkEnd w:id="3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بالنقدكذا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الا اقل النقدين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يدل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وینقد من ماله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النقد من مالی یا قنبر علي بالدراهم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يباع الا بالنقد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آتاه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اشتريه منك بنقداو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بثمن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ينقد صاحبها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نقدالمال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الخيار </w:t>
      </w:r>
      <w:bookmarkStart w:id="351" w:name="pg14728_158060"/>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مثل مانقد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الدابة ليس عنده نقدها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ثمنه الذي نقد في الشيء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المتاع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ينقد شيئا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يشتري من الرجل الدراهم بالدنانير فیزنها وينقدها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 عنى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اشتری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انقد 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اشتری طعاما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بقدرما نقد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امره نفر لیبتاع لهم بعیرا بنقد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باع ارضا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الثمن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یاتی الرجل فیقول له انقد 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یسلف الرجل الدراهم ينقدها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يشتري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الثمن الذي نقده فيما اشتری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ينقد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بيع العربون الا ان يكون نقدا من الثمن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العربون الا ان يكون نقدا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العربون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الإنقده الثمن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يسلف الرجل الرجل الورق على أن ينقدها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السلف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يسلف الخ</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44766_730472459"/>
      <w:bookmarkStart w:id="353" w:name="_Toc150"/>
      <w:bookmarkEnd w:id="352"/>
      <w:r>
        <w:rPr>
          <w:rtl w:val="true"/>
        </w:rPr>
        <w:t>«</w:t>
      </w:r>
      <w:r>
        <w:rPr>
          <w:rtl w:val="true"/>
        </w:rPr>
        <w:t>النُقد</w:t>
      </w:r>
      <w:r>
        <w:rPr>
          <w:rtl w:val="true"/>
        </w:rPr>
        <w:t>»</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والنقد عصا لوزمر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العصا</w:t>
      </w:r>
    </w:p>
    <w:p>
      <w:pPr>
        <w:pStyle w:val="Heading3"/>
        <w:numPr>
          <w:ilvl w:val="2"/>
          <w:numId w:val="1"/>
        </w:numPr>
        <w:rPr/>
      </w:pPr>
      <w:bookmarkStart w:id="354" w:name="__RefHeading___Toc644768_730472459"/>
      <w:bookmarkStart w:id="355" w:name="_Toc151"/>
      <w:bookmarkEnd w:id="354"/>
      <w:r>
        <w:rPr>
          <w:rtl w:val="true"/>
        </w:rPr>
        <w:t>«</w:t>
      </w:r>
      <w:r>
        <w:rPr>
          <w:rtl w:val="true"/>
        </w:rPr>
        <w:t>النقر</w:t>
      </w:r>
      <w:r>
        <w:rPr>
          <w:rtl w:val="true"/>
        </w:rPr>
        <w:t>»</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 ربض واذا سجد نقر واذا جلس شغرة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علمنا 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 في الاسماع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 الله علیه و اله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bookmarkStart w:id="356" w:name="pg14728_158061"/>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نقر كنقر الغراب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نقر في الناقور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النقر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في الاسماع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57" w:name="__RefHeading___Toc644770_730472459"/>
      <w:bookmarkStart w:id="358" w:name="_Toc152"/>
      <w:bookmarkEnd w:id="357"/>
      <w:r>
        <w:rPr>
          <w:rtl w:val="true"/>
        </w:rPr>
        <w:t>«</w:t>
      </w:r>
      <w:r>
        <w:rPr>
          <w:rtl w:val="true"/>
        </w:rPr>
        <w:t>النقرة</w:t>
      </w:r>
      <w:r>
        <w:rPr>
          <w:rtl w:val="true"/>
        </w:rPr>
        <w:t>»</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فاحجمه في كل شهر في النقرة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الرجل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النقرة نقرة الغراب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حجمنى الحجام فحلق من موضع النقرة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الحلق</w:t>
      </w:r>
    </w:p>
    <w:p>
      <w:pPr>
        <w:pStyle w:val="Heading3"/>
        <w:numPr>
          <w:ilvl w:val="2"/>
          <w:numId w:val="1"/>
        </w:numPr>
        <w:rPr/>
      </w:pPr>
      <w:bookmarkStart w:id="359" w:name="__RefHeading___Toc644772_730472459"/>
      <w:bookmarkStart w:id="360" w:name="_Toc153"/>
      <w:bookmarkEnd w:id="359"/>
      <w:r>
        <w:rPr>
          <w:rtl w:val="true"/>
        </w:rPr>
        <w:t>«</w:t>
      </w:r>
      <w:r>
        <w:rPr>
          <w:rtl w:val="true"/>
        </w:rPr>
        <w:t>النقش</w:t>
      </w:r>
      <w:r>
        <w:rPr>
          <w:rtl w:val="true"/>
        </w:rPr>
        <w:t>»</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اتدرى ما كان نقش خاتم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الخاتم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روينا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اناروينا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رسول الله صل الله علیه و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اتقبل العمل فيه الصياغة وفيه النقش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الله الملك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الفيروزج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علیه السلام عن نقش خاتمه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يلبس الخاتم فيه نقش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عليه نقش واضح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علی بن موسی الرضا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نقش خاتم ابی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نقش خاتم امیرالمؤمنین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نقش خاتم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الخاتم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روينا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نقش خاتم النبي صل الله علیه و 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لاتشهد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نقش خاتما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على خاتمه اسم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أن ينقش شیء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عن القنازع والقصص ونقش الخضاب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361" w:name="__RefHeading___Toc644774_730472459"/>
      <w:bookmarkStart w:id="362" w:name="_Toc154"/>
      <w:bookmarkEnd w:id="361"/>
      <w:r>
        <w:rPr>
          <w:rtl w:val="true"/>
        </w:rPr>
        <w:t>«</w:t>
      </w:r>
      <w:r>
        <w:rPr>
          <w:rtl w:val="true"/>
        </w:rPr>
        <w:t xml:space="preserve">النقص والنقصان </w:t>
      </w:r>
      <w:r>
        <w:rPr>
          <w:rtl w:val="true"/>
        </w:rPr>
        <w:t>»</w:t>
      </w:r>
      <w:bookmarkEnd w:id="3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نقص من كلامه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الدية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أذن مؤذن فنقص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تلقى العول فانما يدخل النقصان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اراني ابو عبدالله علیه السلام صحيفة الفرائض فاذا فيها لا ينقص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لا تنقص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واخوتها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لاتعول ولاتنقص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ادخل على نفسه من النقصان في وضعه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بکیرا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يزدادون ولا ينقصون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الزوج لا ينقص من النصف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لایرث مع الأم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واضلاع الرجال تنقص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الشمس تنقص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الشهر الذی یقال انه لا ینقص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ذوالقعدة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الرجل تنقص اضلاعه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فیه نقصان فهو اهون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الرهن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عنده الرهن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يزيد وينقص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نشتري الزيت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ينقصهما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ينقصهما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نشتري الطعام من 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وربمانقص علیکم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صاحب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نويت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يروا أنا نأتي الأرض ننقصها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نقص حظى عندك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الدعاء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نقصان الايمان وتمامه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تدري اي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نقص واحدة نقص ثلث صلاته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التسبيح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نقص من بصره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اميرالمؤمنين برجل قد </w:t>
      </w:r>
    </w:p>
    <w:p>
      <w:pPr>
        <w:pStyle w:val="BookText"/>
        <w:rPr/>
      </w:pPr>
      <w:r>
        <w:rPr>
          <w:rFonts w:ascii="IRNazanin" w:hAnsi="IRNazanin" w:eastAsia="IRNazanin"/>
          <w:color w:val="111111"/>
          <w:sz w:val="28"/>
          <w:sz w:val="28"/>
          <w:szCs w:val="28"/>
          <w:rtl w:val="true"/>
          <w:lang w:bidi="fa-IR"/>
        </w:rPr>
        <w:t>ضرب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ینقصوا المکیال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ذکرعند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زاد الظل بعد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دفع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الفضل و علیه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 الزیادة اقرب منه الی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لاینقص من الربع شیئا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امراة ماتت و ترکت زوجها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اصابع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او 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حضرة الموت فاعتق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النقصان فیما بقی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یبیع عبده بنقصان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لایدری اثلاثا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یبیع عبده بنقصان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یفوض الیه صداق امراته فنقص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ماتت وتركت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الأبوين لاينقصان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سمعه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زوج و ابوین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النقصان على الذين لهم الزيادة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السهو اذا نقصت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ينقص ملك انا قيمه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انك قد نقصته اجرته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لا والله ما 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 مع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الزوج لا ينقص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اخاف عليك نقص العمر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ادى احد الزكاة فنقصت من ماله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ضرب رجلا فنقص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الدية </w:t>
      </w:r>
      <w:bookmarkStart w:id="363" w:name="pg14728_158064"/>
    </w:p>
    <w:p>
      <w:pPr>
        <w:pStyle w:val="BookText"/>
        <w:rPr/>
      </w:pPr>
      <w:bookmarkEnd w:id="3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يتخذ كلبا الا نقص في كل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رجل ادی الزکاة فنقصت من ما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مانقصان دیننا و عقولنا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اتی علیه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الله من عمره حولا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نقس فالموت خیرله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یتعاهد النقص من نفسه غلب علیه الهوی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یحسن وصیة عند الموت کان نقصا فی مروته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یحسن وصیة عند موته کان نقصا فی مروته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نقصان حقنا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العطاس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 رجل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تمام مانقص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یاجابر لااخرجک الله من النقص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الاعتراف بالتقصیر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ينقص من قوت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364" w:name="__RefHeading___Toc644776_730472459"/>
      <w:bookmarkStart w:id="365" w:name="_Toc155"/>
      <w:bookmarkEnd w:id="364"/>
      <w:r>
        <w:rPr>
          <w:rtl w:val="true"/>
        </w:rPr>
        <w:t>«</w:t>
      </w:r>
      <w:r>
        <w:rPr>
          <w:rtl w:val="true"/>
        </w:rPr>
        <w:t>النقض</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ظهر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نقضوا العهد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ولاتنقض اصابعك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ينقضون عهد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مجالسة اهل المعاصي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w:t>
      </w:r>
    </w:p>
    <w:p>
      <w:pPr>
        <w:pStyle w:val="BookText"/>
        <w:rPr/>
      </w:pPr>
      <w:r>
        <w:rPr>
          <w:rFonts w:ascii="IRNazanin" w:hAnsi="IRNazanin" w:eastAsia="IRNazanin"/>
          <w:color w:val="111111"/>
          <w:sz w:val="28"/>
          <w:sz w:val="28"/>
          <w:szCs w:val="28"/>
          <w:rtl w:val="true"/>
          <w:lang w:bidi="fa-IR"/>
        </w:rPr>
        <w:t>انظر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أن ينقض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الإحرام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معه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التبسم في الصلاة لا ينقض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الشمس تنقض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الشمس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النواقض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المرأة لاترث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مصافحتهم تنقض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ينقض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الناصور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اینقض ذلك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في النواقض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وطیء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الرعاف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أينقض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ينقض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عذبوا بنقض الاصابع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الصلاة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ینقض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انشاد الشعر هل ینقض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ينقض البيع الإجارة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السكنی والعمری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ينقض 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الرعاف اینقض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الرعاف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تنقض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هل ينقض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أينقض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الناسور أينقض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الناصور فقال انما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نشيد الشعر هل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النواقض </w:t>
      </w:r>
      <w:bookmarkStart w:id="366" w:name="pg14728_158066"/>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فلاینقض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کانت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ان ینقض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هل ینقض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ینقض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لاتنقض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الکذبة تنقض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لاتنقض القبلة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لاتنقض المراة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لاینقض البیع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لاینقض النکاح الا الاب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لاینقض الیقین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السهو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یدر فی اربع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ویاتی فی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ولاتنقضوا الایمان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المذی اینقض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المذی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يدر في اربع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نقضت اضراسی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الضرس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القول الأول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الديةتحت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لا ينقض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 لاتنقض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كالتي نقضت غزلها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يصلح نقضها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367" w:name="__RefHeading___Toc644778_730472459"/>
      <w:bookmarkStart w:id="368" w:name="_Toc156"/>
      <w:bookmarkEnd w:id="367"/>
      <w:r>
        <w:rPr>
          <w:rtl w:val="true"/>
        </w:rPr>
        <w:t>«</w:t>
      </w:r>
      <w:r>
        <w:rPr>
          <w:rtl w:val="true"/>
        </w:rPr>
        <w:t>النقطة</w:t>
      </w:r>
      <w:r>
        <w:rPr>
          <w:rtl w:val="true"/>
        </w:rPr>
        <w:t>»</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كفه برد نقطة من البول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Heading3"/>
        <w:numPr>
          <w:ilvl w:val="2"/>
          <w:numId w:val="1"/>
        </w:numPr>
        <w:rPr/>
      </w:pPr>
      <w:bookmarkStart w:id="369" w:name="__RefHeading___Toc644780_730472459"/>
      <w:bookmarkStart w:id="370" w:name="_Toc157"/>
      <w:bookmarkEnd w:id="369"/>
      <w:r>
        <w:rPr>
          <w:rtl w:val="true"/>
        </w:rPr>
        <w:t>«</w:t>
      </w:r>
      <w:r>
        <w:rPr>
          <w:rtl w:val="true"/>
        </w:rPr>
        <w:t>النقل</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وطیء امرأة فنقلت ماؤه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وطى امرأته فنقلت ماؤه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لنقلهم من الحال التي هم </w:t>
      </w:r>
      <w:bookmarkStart w:id="371" w:name="pg14728_158067"/>
    </w:p>
    <w:p>
      <w:pPr>
        <w:pStyle w:val="BookText"/>
        <w:rPr/>
      </w:pPr>
      <w:bookmarkEnd w:id="371"/>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الله عز وجل عبدا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حديثك وينقل اليك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372" w:name="__RefHeading___Toc644782_730472459"/>
      <w:bookmarkStart w:id="373" w:name="_Toc158"/>
      <w:bookmarkEnd w:id="372"/>
      <w:r>
        <w:rPr>
          <w:rtl w:val="true"/>
        </w:rPr>
        <w:t>«</w:t>
      </w:r>
      <w:r>
        <w:rPr>
          <w:rtl w:val="true"/>
        </w:rPr>
        <w:t>النقلة</w:t>
      </w:r>
      <w:r>
        <w:rPr>
          <w:rtl w:val="true"/>
        </w:rPr>
        <w:t>»</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مر العيش النقلة من دار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العيش</w:t>
      </w:r>
    </w:p>
    <w:p>
      <w:pPr>
        <w:pStyle w:val="Heading3"/>
        <w:numPr>
          <w:ilvl w:val="2"/>
          <w:numId w:val="1"/>
        </w:numPr>
        <w:rPr/>
      </w:pPr>
      <w:bookmarkStart w:id="374" w:name="__RefHeading___Toc644784_730472459"/>
      <w:bookmarkStart w:id="375" w:name="_Toc159"/>
      <w:bookmarkEnd w:id="374"/>
      <w:r>
        <w:rPr>
          <w:rtl w:val="true"/>
        </w:rPr>
        <w:t>«</w:t>
      </w:r>
      <w:r>
        <w:rPr>
          <w:rtl w:val="true"/>
        </w:rPr>
        <w:t>النقم</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الذنوب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النقم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ماینقم الناس منا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76" w:name="__RefHeading___Toc644786_730472459"/>
      <w:bookmarkStart w:id="377" w:name="_Toc160"/>
      <w:bookmarkEnd w:id="376"/>
      <w:r>
        <w:rPr>
          <w:rtl w:val="true"/>
        </w:rPr>
        <w:t>«</w:t>
      </w:r>
      <w:r>
        <w:rPr>
          <w:rtl w:val="true"/>
        </w:rPr>
        <w:t>النقمة</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فجاة نقمتک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القائم نقمة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لااله الاانت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لاینجی من نقمتک الا 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نقمتک 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لنقمتک نصبا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تخاف ان تنزل به نقمة فتصیبکم جمیعا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فجاة نقمتک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اذا اراد بعبد خيرا فاذنب ذنبا اتبعه بنقمة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 يمقتها الله ويرسل نقمته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ولافي نقمتك 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لنقمتك نصبا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رأيتك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النقمة اذا نزلت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مجالسة اهل المعاصي</w:t>
      </w:r>
    </w:p>
    <w:p>
      <w:pPr>
        <w:pStyle w:val="Heading3"/>
        <w:numPr>
          <w:ilvl w:val="2"/>
          <w:numId w:val="1"/>
        </w:numPr>
        <w:rPr/>
      </w:pPr>
      <w:bookmarkStart w:id="378" w:name="__RefHeading___Toc644788_730472459"/>
      <w:bookmarkStart w:id="379" w:name="_Toc161"/>
      <w:bookmarkEnd w:id="378"/>
      <w:r>
        <w:rPr>
          <w:rtl w:val="true"/>
        </w:rPr>
        <w:t>«</w:t>
      </w:r>
      <w:r>
        <w:rPr>
          <w:rtl w:val="true"/>
        </w:rPr>
        <w:t xml:space="preserve">النقي </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افطر الرجل على الماء الفاتر نقى كبده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النقي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النقي يكبت العدو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التمشط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موسر الی رسول الله صل الله علیه و اله نقی الثوب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اذا افطر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ينقی المعدة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380" w:name="__RefHeading___Toc644790_730472459"/>
      <w:bookmarkStart w:id="381" w:name="_Toc162"/>
      <w:bookmarkEnd w:id="380"/>
      <w:r>
        <w:rPr>
          <w:rtl w:val="true"/>
        </w:rPr>
        <w:t>«</w:t>
      </w:r>
      <w:r>
        <w:rPr>
          <w:rtl w:val="true"/>
        </w:rPr>
        <w:t>النقیب</w:t>
      </w:r>
      <w:r>
        <w:rPr>
          <w:rtl w:val="true"/>
        </w:rPr>
        <w:t>»</w:t>
      </w:r>
      <w:bookmarkEnd w:id="3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ولدی اثنی عشرنقیبا </w:t>
      </w:r>
      <w:r>
        <w:rPr>
          <w:rFonts w:eastAsia="IRNazanin" w:cs="IRNazanin"/>
          <w:color w:val="111111"/>
          <w:sz w:val="28"/>
          <w:szCs w:val="28"/>
          <w:rtl w:val="true"/>
          <w:lang w:bidi="fa-IR"/>
        </w:rPr>
        <w:t xml:space="preserve">-)- - - </w:t>
      </w:r>
      <w:bookmarkStart w:id="382" w:name="pg14728_158068"/>
    </w:p>
    <w:p>
      <w:pPr>
        <w:pStyle w:val="BookText"/>
        <w:rPr/>
      </w:pPr>
      <w:bookmarkEnd w:id="382"/>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3" w:name="__RefHeading___Toc644792_730472459"/>
      <w:bookmarkStart w:id="384" w:name="_Toc163"/>
      <w:bookmarkEnd w:id="383"/>
      <w:r>
        <w:rPr>
          <w:rtl w:val="true"/>
        </w:rPr>
        <w:t>«</w:t>
      </w:r>
      <w:r>
        <w:rPr>
          <w:rtl w:val="true"/>
        </w:rPr>
        <w:t>النقير</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لایؤتون الناس نقيرا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نقيرا بحذقه ولن ينفس امرؤ نقیرا بحمقه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النقير زكاة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النقير النقطة التي في وسط النواة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الحنتم والنقیر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النقیر خشب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الخمر</w:t>
      </w:r>
    </w:p>
    <w:p>
      <w:pPr>
        <w:pStyle w:val="Heading3"/>
        <w:numPr>
          <w:ilvl w:val="2"/>
          <w:numId w:val="1"/>
        </w:numPr>
        <w:rPr/>
      </w:pPr>
      <w:bookmarkStart w:id="385" w:name="__RefHeading___Toc644794_730472459"/>
      <w:bookmarkStart w:id="386" w:name="_Toc164"/>
      <w:bookmarkEnd w:id="385"/>
      <w:r>
        <w:rPr>
          <w:rtl w:val="true"/>
        </w:rPr>
        <w:t>«</w:t>
      </w:r>
      <w:r>
        <w:rPr>
          <w:rtl w:val="true"/>
        </w:rPr>
        <w:t>النقیع</w:t>
      </w:r>
      <w:r>
        <w:rPr>
          <w:rtl w:val="true"/>
        </w:rPr>
        <w:t>»</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اکون فی السفر فاتی الماء النقیع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الکلاء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حمی رسول الله صل الله علیه و اله النقیع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النقيع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يمر به الرجل وهو نقيع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لاتشرب وانت قائم ولاتبل في ماء نقيع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الشرب</w:t>
      </w:r>
    </w:p>
    <w:p>
      <w:pPr>
        <w:pStyle w:val="Heading2"/>
        <w:numPr>
          <w:ilvl w:val="1"/>
          <w:numId w:val="1"/>
        </w:numPr>
        <w:rPr/>
      </w:pPr>
      <w:bookmarkStart w:id="387" w:name="__RefHeading___Toc644796_730472459"/>
      <w:bookmarkStart w:id="388" w:name="_Toc165"/>
      <w:bookmarkEnd w:id="387"/>
      <w:r>
        <w:rPr>
          <w:rtl w:val="true"/>
        </w:rPr>
        <w:t>«</w:t>
      </w:r>
      <w:r>
        <w:rPr>
          <w:rtl w:val="true"/>
        </w:rPr>
        <w:t xml:space="preserve">النون والكاف </w:t>
      </w:r>
      <w:r>
        <w:rPr>
          <w:rtl w:val="true"/>
        </w:rPr>
        <w:t>»</w:t>
      </w:r>
      <w:bookmarkEnd w:id="388"/>
    </w:p>
    <w:p>
      <w:pPr>
        <w:pStyle w:val="Heading3"/>
        <w:numPr>
          <w:ilvl w:val="2"/>
          <w:numId w:val="1"/>
        </w:numPr>
        <w:rPr/>
      </w:pPr>
      <w:bookmarkStart w:id="389" w:name="__RefHeading___Toc644798_730472459"/>
      <w:bookmarkStart w:id="390" w:name="_Toc166"/>
      <w:bookmarkEnd w:id="389"/>
      <w:r>
        <w:rPr>
          <w:rtl w:val="true"/>
        </w:rPr>
        <w:t>«</w:t>
      </w:r>
      <w:r>
        <w:rPr>
          <w:rtl w:val="true"/>
        </w:rPr>
        <w:t>النكاء</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برجل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لاتنكؤوها عليه فتقتلوه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391" w:name="__RefHeading___Toc644800_730472459"/>
      <w:bookmarkStart w:id="392" w:name="_Toc167"/>
      <w:bookmarkEnd w:id="391"/>
      <w:r>
        <w:rPr>
          <w:rtl w:val="true"/>
        </w:rPr>
        <w:t>«</w:t>
      </w:r>
      <w:r>
        <w:rPr>
          <w:rtl w:val="true"/>
        </w:rPr>
        <w:t xml:space="preserve">النكاح </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آخره 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فجر بأمرأة ثم بدا الخ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رسول الله صل الله علیه و اله </w:t>
      </w:r>
      <w:r>
        <w:rPr>
          <w:rStyle w:val="FootnoteAnchor"/>
          <w:rtl w:val="true"/>
        </w:rPr>
        <w:footnoteReference w:id="105"/>
      </w:r>
      <w:r>
        <w:rPr>
          <w:rFonts w:ascii="IRNazanin" w:hAnsi="IRNazanin" w:eastAsia="IRNazanin"/>
          <w:color w:val="111111"/>
          <w:sz w:val="28"/>
          <w:sz w:val="28"/>
          <w:szCs w:val="28"/>
          <w:rtl w:val="true"/>
          <w:lang w:bidi="fa-IR"/>
        </w:rPr>
        <w:t xml:space="preserve">يستأمره في النكاح فقال رسول الله صل الله علیه و اله نعم انكح وعليك بذوات الدين تربت يداك </w:t>
      </w:r>
      <w:r>
        <w:rPr>
          <w:rStyle w:val="FootnoteAnchor"/>
          <w:rtl w:val="true"/>
        </w:rPr>
        <w:footnoteReference w:id="106"/>
      </w:r>
      <w:r>
        <w:rPr>
          <w:rFonts w:ascii="Amiri" w:hAnsi="Amiri" w:eastAsia="Amiri" w:cs="Amiri"/>
          <w:color w:val="111111"/>
          <w:sz w:val="28"/>
          <w:sz w:val="28"/>
          <w:szCs w:val="28"/>
          <w:rtl w:val="true"/>
          <w:lang w:bidi="ar-SA"/>
        </w:rPr>
        <w:t xml:space="preserve">وقال انما مثل المرأة </w:t>
      </w:r>
      <w:r>
        <w:rPr>
          <w:rStyle w:val="FootnoteAnchor"/>
          <w:rtl w:val="true"/>
        </w:rPr>
        <w:footnoteReference w:id="107"/>
      </w:r>
      <w:r>
        <w:rPr>
          <w:rFonts w:ascii="Amiri" w:hAnsi="Amiri" w:eastAsia="Amiri" w:cs="Amiri"/>
          <w:color w:val="111111"/>
          <w:sz w:val="28"/>
          <w:sz w:val="28"/>
          <w:szCs w:val="28"/>
          <w:rtl w:val="true"/>
          <w:lang w:bidi="ar-SA"/>
        </w:rPr>
        <w:t xml:space="preserve">الصالحة مثل الغراب </w:t>
      </w:r>
    </w:p>
    <w:p>
      <w:pPr>
        <w:pStyle w:val="BookText"/>
        <w:rPr/>
      </w:pPr>
      <w:r>
        <w:rPr>
          <w:rFonts w:ascii="IRNazanin" w:hAnsi="IRNazanin" w:eastAsia="IRNazanin"/>
          <w:color w:val="111111"/>
          <w:sz w:val="28"/>
          <w:sz w:val="28"/>
          <w:szCs w:val="28"/>
          <w:rtl w:val="true"/>
          <w:lang w:bidi="fa-IR"/>
        </w:rPr>
        <w:t>الاعصم الذی لایکاد یقدر علیه قال و ما الغراب الاعصم ؟قال الابیض احدی رجیله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النبی صل الله علیه و اله یستامره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برجل و قد نکح فی دبره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اتزوج الناصبة ؟قال لاو لا کرامة قلت جعلت فداک و الله انی لاقول لک هذا ولوجائنی ببیت ملان دراهم مافعلت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اثبت علی نکاحت الاول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مملوکا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اجازنکاحه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 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عبده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 نکاحهما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عبده بغیر اذنه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اسلمت امراة و زوجها علی غیر الاسلام فرق بینهما قال وسالته عن رجل هاجر و ترک امراته فی المشرکین ثم لحقت بعد ذلك به أيمسكها بالنكاح الاول او تنقطع عصمتها ؟ قال بل يمسكها وهي امرأته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اعتقت مملوكيك رجلا وامرأته فليس بينهما نکاح، وقال ان احببت ان يكون زوجها كان ذلك بصداق ، قال وسألته عن الرجل ينكح عبده امته ثم اعتقها تخير فيه ام لا؟ قال نعم تخير فيه اذا اعتقت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انكح الرجل عبده امته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تابت حل له نكاحها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فجر بامرأة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فينكح كما تنكح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كانت عند الرجل الاختان المملوکتان فنکح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الجمع بين الأختين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نكحت فانکح عجزاء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اشهى عندهم من النكاح لاطعام ولا شراب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النساء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النكاح فاسد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تزوج بغير اذن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کل شیء خلقه ثم هدی ،قال لیس شیء من خلق الله الا و هو یعرف من شکله الذکر من الانثی قلت مایعنی،ثم هدی ،؟ قال هداه للنکاح و السفاح من شکله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افصل الشفاعات ان تشفع بین اثنین فی نکاح حتی یجمع الله بینهما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اقررت له بالنکاح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عبدی تزوج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ینبغی ان یکون هذا الشرط بعد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بالبصرة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بيده عقدة النكاح هو ولي امرها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نكحها ليس بمدرك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صغير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علمت أن لكل امة نكاحها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وجه النكاح الصحيح السليم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زنا سفاح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آدم نکح بعضه بعضا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حواء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خلق حواء الخ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علیه السلام ولد له شيث وان اسمه هبة الله وهو اول وصي اوصى اليه من الآدميين في الارض ثم ولد له بعد شیث یافث فلما ادر کا اراد الله عز وجل أن يبلغ بالنسل ما ترون وان يكون ما قد جرى به القلم من تحريم ما حرم الله عزوجل من </w:t>
      </w:r>
    </w:p>
    <w:p>
      <w:pPr>
        <w:pStyle w:val="BookText"/>
        <w:rPr/>
      </w:pPr>
      <w:r>
        <w:rPr>
          <w:rFonts w:ascii="IRNazanin" w:hAnsi="IRNazanin" w:eastAsia="IRNazanin"/>
          <w:color w:val="111111"/>
          <w:sz w:val="28"/>
          <w:sz w:val="28"/>
          <w:szCs w:val="28"/>
          <w:rtl w:val="true"/>
          <w:lang w:bidi="fa-IR"/>
        </w:rPr>
        <w:t xml:space="preserve">الاخوات على الاخوة انزل بعد العصر في يوم خميس حوراء من الجنة اسمها نزلة فامرالله عزوجل آدم أن يزوجها من شيث فزوجها منه، ثم انزل بعد العصر من الغد حوراء من الجنة واسمها منزلة فامرالله عزوجل آدم أن يزوجها من يافث فزوجها منه ، فولد لشيث غلام وولد ليافث جارية فامر الله عزوجل آدم حين ادركا أن يزوج ابنة یافث من ابن شيث ففعل ، فولد الصفوة من النبيين والمرسلين من نسلهما، ومعاذالله أن يكون ذلك على ما قالوا من امر الاخوة والاخوات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مجوسية اسلمت قبل زوجها ، قال علي علیه السلام اتسلم ؟ قال لا، ففرق بينهما ثم قال ان اسلمت قبل انقضاء عدتها فهي امرأتك ، وان انقضت عدتها قبل أن تسلم ثم اسلمت فانت خاطب من الخطاب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الكتاب وجميع من له ذمة اذا اسلم احد الزوجين فهما على نكاحهما وليس له أن يخرجها من دار السلام، الى غيرها ، ولا يبيت معها ولكنه يأتيها بالنهار فاما المشركون مثل</w:t>
      </w:r>
      <w:r>
        <w:rPr>
          <w:rStyle w:val="FootnoteAnchor"/>
          <w:rtl w:val="true"/>
        </w:rPr>
        <w:footnoteReference w:id="109"/>
      </w:r>
      <w:r>
        <w:rPr>
          <w:rFonts w:ascii="Amiri" w:hAnsi="Amiri" w:eastAsia="Amiri" w:cs="Amiri"/>
          <w:color w:val="111111"/>
          <w:sz w:val="28"/>
          <w:sz w:val="28"/>
          <w:szCs w:val="28"/>
          <w:rtl w:val="true"/>
          <w:lang w:bidi="ar-SA"/>
        </w:rPr>
        <w:t>مشركي العرب وغيرهم فهم على نكاحهم الى انقضاء العدة ، فان اسلمت المرأة ثم اسلم الرجل قبل انقضاء عدتها فهي امرأته ، وان لم يسلم الا بعد انقضاء العدة فقد بانت منه ولا سبيل له عليها وكذلك جميع من لا ذمة له، ولا ينبغي للمسلم أن يتزوج يهودية ولانصرانية وهو يجد مسلمة</w:t>
      </w:r>
      <w:r>
        <w:rPr>
          <w:rStyle w:val="FootnoteAnchor"/>
          <w:rtl w:val="true"/>
        </w:rPr>
        <w:footnoteReference w:id="110"/>
      </w:r>
      <w:r>
        <w:rPr>
          <w:rFonts w:ascii="Amiri" w:hAnsi="Amiri" w:eastAsia="Amiri" w:cs="Amiri"/>
          <w:color w:val="111111"/>
          <w:sz w:val="28"/>
          <w:sz w:val="28"/>
          <w:szCs w:val="28"/>
          <w:rtl w:val="true"/>
          <w:lang w:bidi="ar-SA"/>
        </w:rPr>
        <w:t xml:space="preserve">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اصحابنا رووا أن للرجل أن ينكح جارية ابنه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الرجل اذا تزوج المرأة وعلم ان لهازوجا فرق بينهما ولم تحل له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تزوج امرأة </w:t>
      </w:r>
      <w:r>
        <w:rPr>
          <w:rStyle w:val="FootnoteAnchor"/>
          <w:rtl w:val="true"/>
        </w:rPr>
        <w:footnoteReference w:id="111"/>
      </w:r>
      <w:r>
        <w:rPr>
          <w:rFonts w:ascii="IRNazanin" w:hAnsi="IRNazanin" w:eastAsia="IRNazanin"/>
          <w:color w:val="111111"/>
          <w:sz w:val="28"/>
          <w:sz w:val="28"/>
          <w:szCs w:val="28"/>
          <w:rtl w:val="true"/>
          <w:lang w:bidi="fa-IR"/>
        </w:rPr>
        <w:t>من بني عامر بن صعصعة يقال لها سني وكانت من اجمل اهل زمانها فلما نظرت اليها عائشة وحفصة قالتا لتغلبنا هذه على رسول الله صل الله علیه و اله بجمالها فقالتا لها لايرى منك رسول الله صل الله علیه و الع حرصا فلما دخلت على رسول الله صل الله علیه و اله تناولها بيده فقالت اعوذ بالله فانقبضت يد رسول الله صل الله علیه و اله عنها فطلقها والحقها باهلها وتزوج رسول الله صل الله علیه و اله امرأة من كندة بنت ابی الجون فلما مات ابراهیم بن رسول الله صل الله علیه و اله ابن مارية القبطية قالت لو كان نبيا ما مات ابنه فالحقها رسول الله صل الله علیه و اله باهلها قبل أن يدخل بها فلما قبض رسول الله صل الله علیه و اله وولي الناس ابوبکر اتته العامرية والكندية وقد خطبتا فاجتمع ابوبکر وعمر فقالا لها اختارا ان شئتما الحجاب وان شئتما الباه فاختارتا الباه فتزوجتا فجذم احد الرجلين وجن الآخر قال عمر ابن اذينة فحدثت بهذا الحديث زرارة والفضيل فرویا عن ابي جعفر علیه السلام انه قال ما نهى الله عزوجل عن شيء الا وقد عصى فيه حتى لقد نکحوا ازواج النبي صل الله علیه و اله من بعده وذكر هاتين العامرية والكندية ، ثم قال أبو جعفر علیه السلام لو سألتهم عن رجل تزوج امرأة فطلقها قبل أن يدخل بها اتحل لابنه ؟ لقالوا لا فرسول الله صل الله علیه و اله اعظم حرمة من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يحيى، عن أحمد بن محمد، عن علي بن الحكم، عن موسی بن بکر ، عن زرارة بن اعین ، عن أبي جعفر علیه السلام نحوه ، وقال في حديثه ولا هم يستحلون ان يتزوجوا أمهاتهم ان كانوا مؤمنين وان ازواج رسول الله صل الله علیه و اله في الحرمة مثل امهاتهم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البصري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زوج او تزوج فنکاحه باطل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 الخ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نكح حلالا او افطر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الكفارة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له جارية فاراد ان ينكحها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الولد يحل الخ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احل الفرج لعلل مقدرة العباد في القوة على المهر والقدرة على الامساك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لكم من النساء مثنى وثلاث ورباع فان خفتم الا تعدلوا فواحدة أو ما ملکت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يستطع منكم طولا أن ينكح المحصنات المؤمنات فمن ماملکت ایمانکم من فيتاتكم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فأتوهن أجورهن فريضة ولا جناح عليكم فيما تراضيتم به من بعد 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فاحل الله الفرج لاهل القوة على قدر قوتهم على اعطاء المهر والقدرة على الامساك اربعة لمن قدر على ذلك ولمن دونه بثلاث واثنتين وواحدة ومن لم يقدر على واحدة تزوج ملك اليمين واذا لم يقدر على امساكها ولم يقدر على تزويج الحرة ولا على شراء المملوكة فقد أحل الله تزویج المتعة بايسر ما يقدر عليه من المهر ولا لزوم نفقة واغنى الله كل فريق منهم بما اعطاهم من القوة على اعطاء المهر والجدة في النفقة عن الامساك وعن الامساك عن الفجور والا يؤتوا من قبل الله عز وجل في حسن المعونة واعطاء القوة والدلالة على وجه الحلال لما اعطاهم ما يستعفون به عن الحرام فیما اعطاهم واغناهم عن الحرام وبما اعطاهم وبين لهم فعند ذلك وضع عليهم الحدود من الضرب والرجم واللعان والفرقة ولو لم يغن الله كل فرقة منهم بما جعل لهم السبيل الى وجوه الحلال لما وضع عليهم حدا من هذه الحدود فاما وجه التزويج الدائم ووجه ملك اليمين فهو بين واضح في ايدي الناس لكثرة معاملتهم به فيما بينهم واما امر المتعة فامر غمض على كثير لعله نهی من نهی عنه و تحريمه لها وان كانت موجودة في التنزيل ومأثورة في السنة الجامعة لمن طلب علتها و اراد ذلك فصار تزويج المتعة حلالا للغني والفقير ليستويا في تحليل الفرج كما استويا في قضاء نسك الحج متعة الحج فما استيسر من الهدى للغني والفقير فدخل في هذا التفسير الغني لعلة الفقير وذلك أن الفرائض انما وضعت على ادنى القوم قوة ليسع الغني والفقير وذلك لانه غير جائز أن يفرض </w:t>
      </w:r>
    </w:p>
    <w:p>
      <w:pPr>
        <w:pStyle w:val="BookText"/>
        <w:rPr/>
      </w:pPr>
      <w:r>
        <w:rPr>
          <w:rFonts w:ascii="IRNazanin" w:hAnsi="IRNazanin" w:eastAsia="IRNazanin"/>
          <w:color w:val="111111"/>
          <w:sz w:val="28"/>
          <w:sz w:val="28"/>
          <w:szCs w:val="28"/>
          <w:rtl w:val="true"/>
          <w:lang w:bidi="fa-IR"/>
        </w:rPr>
        <w:t xml:space="preserve">الفرائض على قدر مقادیر القوم فلا يعرف قوة القوي من ضعف الضعيف ولكن وضعت على قوة اضعف الضعفاء ثم رغبت الاقويا فسارعوا في الخيرات بالنوافل بفضل القوة في الأنفس والأموال والمتعة حلال للغني والفقير لاهل الجدة ممن له اربع وممن له ملك اليمين ما شاء كما هي حلال لمن لا يجد الا بقدر مهر المتعة والمهر ماتراضيا عليه في حدود التزویج للغني الفقير قل او 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عزوجل احل لنبيه صل الله علیه و اله آن ينكح من النساء ما اراد الا ما حرم عليه في سورة النساء في هذه الآية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حدان لا ينكح النكاح الا من حله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بن قيس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النكاح احرى واحرى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الوكالة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وكلت رجلا بان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نكحت فلانة فهي طالق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يقول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علی نکاحک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رجلا مملوکا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فقل للقاضی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 و علیک بذوات الدین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انکحنا خاطبکم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انکحوا الاکفاء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الاکفاء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انکحوا الایامی منکم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الرضا علیه السلام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اباالحسن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الشرط بعد النکاح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انکحوا خاطبنا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انکحوهن باذن اهلهن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فانکحوهن الخ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انکحوها و ان شاووا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w:t>
      </w:r>
    </w:p>
    <w:p>
      <w:pPr>
        <w:pStyle w:val="BookText"/>
        <w:rPr/>
      </w:pPr>
      <w:r>
        <w:rPr>
          <w:rFonts w:ascii="Amiri" w:hAnsi="Amiri" w:eastAsia="Amiri" w:cs="Amiri"/>
          <w:color w:val="111111"/>
          <w:sz w:val="28"/>
          <w:sz w:val="28"/>
          <w:szCs w:val="28"/>
          <w:rtl w:val="true"/>
          <w:lang w:bidi="ar-SA"/>
        </w:rPr>
        <w:t xml:space="preserve">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توفي عنهاالخ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انکحها اخوها رجلا ثم انکحها امها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جعلت البینة فی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 ذلک لموسی بن عمران علیه السلام لانه علم من طریق الوحی هل یموت قبل الوفاءام لافوفی باتم الاجَلَین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یرد النکاح من البرص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یرد النکاح من الجنون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اریدان انکحک احدی ابتنی هاتین علی ان تاجرنی ثمانی حجج فان اتممت عشرا فمن عندک ای الاجلین قضی قال الوفاءمنهما ابعد هما عشر سنین قلت فدخل بها قبل ان ینقضی الشرط اوبعدانقضائه ، قال قبل أن ينقضی قلت له فالرجل يتزوج المرأة ويشترط لابيها اجارة شهرين يجوز ذلك ؟ فقال أن موسي عليه السلام قد علم أنه سیتم له شرطه فكيف لهذا بان يعلم انه سيبقى حتى يبقى له وقد كان الرجل على عهد رسول الله صل الله علیه و اله يتزوج المرأة على السورة من القرآن وعلى الدرهم وعلى القبضة من الحنطة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يعفو الذي بيده عقدة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الاب او الاخ او الرجل يوصی</w:t>
      </w:r>
      <w:r>
        <w:rPr>
          <w:rStyle w:val="FootnoteAnchor"/>
          <w:rtl w:val="true"/>
        </w:rPr>
        <w:footnoteReference w:id="112"/>
      </w:r>
      <w:r>
        <w:rPr>
          <w:rFonts w:ascii="Amiri" w:hAnsi="Amiri" w:eastAsia="Amiri" w:cs="Amiri"/>
          <w:color w:val="111111"/>
          <w:sz w:val="28"/>
          <w:sz w:val="28"/>
          <w:szCs w:val="28"/>
          <w:rtl w:val="true"/>
          <w:lang w:bidi="ar-SA"/>
        </w:rPr>
        <w:t>اليه ، والذي يجوز امره في مال المرأة فيبتاع لها فتجيز ، فاذا</w:t>
      </w:r>
      <w:r>
        <w:rPr>
          <w:rStyle w:val="FootnoteAnchor"/>
          <w:rtl w:val="true"/>
        </w:rPr>
        <w:footnoteReference w:id="113"/>
      </w:r>
      <w:r>
        <w:rPr>
          <w:rFonts w:ascii="Amiri" w:hAnsi="Amiri" w:eastAsia="Amiri" w:cs="Amiri"/>
          <w:color w:val="111111"/>
          <w:sz w:val="28"/>
          <w:sz w:val="28"/>
          <w:szCs w:val="28"/>
          <w:rtl w:val="true"/>
          <w:lang w:bidi="ar-SA"/>
        </w:rPr>
        <w:t>عفي فقد 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يعفو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الاب الذي توكله امرأة وتوليه امرهامن اخ او قرابة أو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اوله سفاح و اخرة 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الزنا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فجر بامراة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 نکاح الزنج فانه خلق مشوة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ایجوزنکاحه فقال 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یحضره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ایکونان علی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تکون له الزوجة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ایمسکها بالنکاح الاول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هاجرو ترک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اینکح الرجل الصالح ابنته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النکاح ولوانها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نکاح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النساء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يكون الرجل مسلما تحل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بالنكاح الاول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اختين اهديتا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الى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هاجر وترك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بالنكاح ومامن شیء ابغض الخ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في النكاح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من الاماء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 الفروج بثلاثة وجوه نکاح</w:t>
      </w:r>
      <w:r>
        <w:rPr>
          <w:rStyle w:val="FootnoteAnchor"/>
          <w:rtl w:val="true"/>
        </w:rPr>
        <w:footnoteReference w:id="114"/>
      </w:r>
      <w:r>
        <w:rPr>
          <w:rFonts w:ascii="IRNazanin" w:hAnsi="IRNazanin" w:eastAsia="IRNazanin"/>
          <w:color w:val="111111"/>
          <w:sz w:val="28"/>
          <w:sz w:val="28"/>
          <w:szCs w:val="28"/>
          <w:rtl w:val="true"/>
          <w:lang w:bidi="fa-IR"/>
        </w:rPr>
        <w:t>بمیراث و نکاح بلا میراث ، ونكاح بملك اليمين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يتزوج المرأة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نكحها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على نكاحه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بين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ترید أختها فساد النكاح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البينة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ادعى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المتعة 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تستأمر البكر وغيرها ولاتنکح الابامرها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تفسخ النكاح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يتزوج المرأة فيقول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تنکح الرجال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القذف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رجل لرجل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قذف الرجل الرجل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من عرفهن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الاماء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 اعتادهن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الاماء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لاتحل مناكحتهم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الثمانية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امرأة من الأنصار الى رسول الله صل الله علیه و اله فدخلت عليه وهو في منزل حفصة</w:t>
      </w:r>
      <w:r>
        <w:rPr>
          <w:rStyle w:val="FootnoteAnchor"/>
          <w:rtl w:val="true"/>
        </w:rPr>
        <w:footnoteReference w:id="115"/>
      </w:r>
      <w:r>
        <w:rPr>
          <w:rFonts w:ascii="IRNazanin" w:hAnsi="IRNazanin" w:eastAsia="IRNazanin"/>
          <w:color w:val="111111"/>
          <w:sz w:val="28"/>
          <w:sz w:val="28"/>
          <w:szCs w:val="28"/>
          <w:rtl w:val="true"/>
          <w:lang w:bidi="fa-IR"/>
        </w:rPr>
        <w:t xml:space="preserve">والمرأة متلبسة متمشطة فدخلت على رسول الله صل الله علیه و اله فقالت یا رسول الله أن المرأة لاتخطب الزوج وانا امرأة ایم لازوج لى منذ دهر ولا ولد، فهل لك من حاجة فان تك فقد وهبت نفسي لك أن قبلتني فقال لها رسول الله صل الله علیه و اله خيرا ودعالها ثم قال یا اخت الانصار جزاكم الله عن رسول الله خيرا فقد نصرني رجالكم ورغبت في نساؤكم فقالت لها حفصة ما اقل حياءك واجراك وانهمك للرجال فقال لها رسول الله صل الله علیه و اله كفي عنها یا حفصة فانها خير منک رغبت في رسول الله فلمتها وعيبتها ، ثم قال للمرأة انصرفی و رحمك الله فقد أوجب الله لك الجنة لرغبتك في وتعرضك لمحبتي وسروري وسيأتيك امری ان شاء الله فانزل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مؤمنة أن وهبت نفسها للنبي آن اراد النبي </w:t>
      </w:r>
    </w:p>
    <w:p>
      <w:pPr>
        <w:pStyle w:val="BookText"/>
        <w:rPr/>
      </w:pPr>
      <w:r>
        <w:rPr>
          <w:rFonts w:ascii="IRNazanin" w:hAnsi="IRNazanin" w:eastAsia="IRNazanin"/>
          <w:color w:val="111111"/>
          <w:sz w:val="28"/>
          <w:sz w:val="28"/>
          <w:szCs w:val="28"/>
          <w:rtl w:val="true"/>
          <w:lang w:bidi="fa-IR"/>
        </w:rPr>
        <w:t>ان يستنكحها خالصة لك من دون المؤمنينقال فاحل الله عزوجل هبة المراة نفسها لرسول الله صل الله علیه و اله و لایحل ذلک لغیره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نکاحه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البکر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الجاریة یزوجها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 اولی بنکاحها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زوج الرجل ابنة ابنه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فی خطبة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تنکح زوجا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الطلاقو 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ثم استبان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له نکاح الابنة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بالعراق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له نکاح البنت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هی بالعراق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رجل الی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فاجاز نکاحه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عندهم نکاح فی دینهم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القذف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المجوس وانهم يقولون نکاح کنکاح ولد آدم وانهم يحاجونا بذلك فقال اما انتم فلایحاجو نکم به لما ادرك هبة الله قال آدم یا رب زوج هبة الله فاهبط الله عزوجل له حوراء فولدت له اربعة غلمة ثم رفعها الله فلما ادرك ولد هبة الله قال يا رب زوج ولد هبة الله فاوحى الله عز وجل اليه يخطب الى رجل من الجن وكان مسلما اربع بنات له على ولد هبة الله فزوجهن فما كان من جمال وحلم فمن قبل الحوراء والنبوة وما كان من سفه او حدة فمن الجن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انكح امته من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نكح امرأة ثم اتی ارضا فنكح أختها وهو لا يعلم ؟ قال يمسك ايتهما شاء</w:t>
      </w:r>
    </w:p>
    <w:p>
      <w:pPr>
        <w:pStyle w:val="BookText"/>
        <w:rPr/>
      </w:pPr>
      <w:r>
        <w:rPr>
          <w:rFonts w:ascii="Amiri" w:hAnsi="Amiri" w:eastAsia="Amiri" w:cs="Amiri"/>
          <w:color w:val="111111"/>
          <w:sz w:val="28"/>
          <w:sz w:val="28"/>
          <w:szCs w:val="28"/>
          <w:rtl w:val="true"/>
          <w:lang w:bidi="ar-SA"/>
        </w:rPr>
        <w:t xml:space="preserve">ويخلى سبيل الأخرى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كيف</w:t>
      </w:r>
      <w:r>
        <w:rPr>
          <w:rStyle w:val="FootnoteAnchor"/>
          <w:rtl w:val="true"/>
        </w:rPr>
        <w:footnoteReference w:id="116"/>
      </w:r>
      <w:r>
        <w:rPr>
          <w:rFonts w:ascii="Amiri" w:hAnsi="Amiri" w:eastAsia="Amiri" w:cs="Amiri"/>
          <w:color w:val="111111"/>
          <w:sz w:val="28"/>
          <w:sz w:val="28"/>
          <w:szCs w:val="28"/>
          <w:rtl w:val="true"/>
          <w:lang w:bidi="ar-SA"/>
        </w:rPr>
        <w:t xml:space="preserve">ينكح عبده امته ؟ قال يقول </w:t>
      </w:r>
      <w:r>
        <w:rPr>
          <w:rStyle w:val="FootnoteAnchor"/>
          <w:rtl w:val="true"/>
        </w:rPr>
        <w:footnoteReference w:id="117"/>
      </w:r>
      <w:r>
        <w:rPr>
          <w:rFonts w:ascii="Amiri" w:hAnsi="Amiri" w:eastAsia="Amiri" w:cs="Amiri"/>
          <w:color w:val="111111"/>
          <w:sz w:val="28"/>
          <w:sz w:val="28"/>
          <w:szCs w:val="28"/>
          <w:rtl w:val="true"/>
          <w:lang w:bidi="ar-SA"/>
        </w:rPr>
        <w:t>قد انكحتك فلانة ويعطيهاما شاء من قبله او من قبل مولاه ولو مُدأ من طعام او در هما</w:t>
      </w:r>
      <w:r>
        <w:rPr>
          <w:rStyle w:val="FootnoteAnchor"/>
          <w:rtl w:val="true"/>
        </w:rPr>
        <w:footnoteReference w:id="118"/>
      </w:r>
      <w:r>
        <w:rPr>
          <w:rFonts w:ascii="Amiri" w:hAnsi="Amiri" w:eastAsia="Amiri" w:cs="Amiri"/>
          <w:color w:val="111111"/>
          <w:sz w:val="28"/>
          <w:sz w:val="28"/>
          <w:szCs w:val="28"/>
          <w:rtl w:val="true"/>
          <w:lang w:bidi="ar-SA"/>
        </w:rPr>
        <w:t xml:space="preserve">او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بالنکاح ثم 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 لاينكح الازانية أو مشركة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الزانی لاینکح الا زانیة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الزنا تحت عنوانه و تقدم في الاسلام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تكلموا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يتزوج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يتزوج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ابن أبي العوجاء هشام بن الحكم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ابن ابی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تجوز في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لا يحل نكاحهن ولاغشيانهن امتك امها امتك ، وامتك اختها امتك ، وامتك وهي عمتك من الرضاعة، وامتك وهي خالتك من الرضاعة، وامتك وهي اختك من الرضاعة، وامتك وقد ارضعتك ، وامتك وقد وطئت حتى تستبری بحیضة، وامتك وهي حبلى من غيرك وامتك وهي على سوم من مشتر ، وامتك ولها زوج وهي تحته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نکاحك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رجلا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مملوكا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النكاح الاول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أذن لعبده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أذن لغلامه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كاتب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ذمية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نکاحه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الرجم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العبد يتزوج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نکاحهما الأول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عبده بغير اذنه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مجوسی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امراة حرة تزوجت عبدا </w:t>
      </w:r>
      <w:r>
        <w:rPr>
          <w:rStyle w:val="FootnoteAnchor"/>
          <w:rtl w:val="true"/>
        </w:rPr>
        <w:footnoteReference w:id="120"/>
      </w:r>
      <w:r>
        <w:rPr>
          <w:rFonts w:ascii="IRNazanin" w:hAnsi="IRNazanin" w:eastAsia="IRNazanin"/>
          <w:color w:val="111111"/>
          <w:sz w:val="28"/>
          <w:sz w:val="28"/>
          <w:szCs w:val="28"/>
          <w:rtl w:val="true"/>
          <w:lang w:bidi="fa-IR"/>
        </w:rPr>
        <w:t>علی انه حر ثم عملت بعد انه مملوک قال هی</w:t>
      </w:r>
    </w:p>
    <w:p>
      <w:pPr>
        <w:pStyle w:val="BookText"/>
        <w:rPr/>
      </w:pPr>
      <w:r>
        <w:rPr>
          <w:rFonts w:ascii="IRNazanin" w:hAnsi="IRNazanin" w:eastAsia="IRNazanin"/>
          <w:color w:val="111111"/>
          <w:sz w:val="28"/>
          <w:sz w:val="28"/>
          <w:szCs w:val="28"/>
          <w:rtl w:val="true"/>
          <w:lang w:bidi="fa-IR"/>
        </w:rPr>
        <w:t xml:space="preserve">املك بنفسها ان شاءت بعد علمها أقرت به واقامت معه ، وان شاءت لم تقم ، وان كان العبد دخل بها فلها الصداق بما استحل من فرجها ، وان لم يكن دخل بها فالنکاح باطل قال فان اقرت معه بعد علمها انه مملوك فهو املك 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w:t>
      </w:r>
      <w:r>
        <w:rPr>
          <w:rStyle w:val="FootnoteAnchor"/>
          <w:rtl w:val="true"/>
        </w:rPr>
        <w:footnoteReference w:id="121"/>
      </w:r>
      <w:r>
        <w:rPr>
          <w:rFonts w:ascii="IRNazanin" w:hAnsi="IRNazanin" w:eastAsia="IRNazanin"/>
          <w:color w:val="111111"/>
          <w:sz w:val="28"/>
          <w:sz w:val="28"/>
          <w:szCs w:val="28"/>
          <w:rtl w:val="true"/>
          <w:lang w:bidi="fa-IR"/>
        </w:rPr>
        <w:t xml:space="preserve">تكون تحت المملوك فتشتريه هل يبطل نکاحه </w:t>
      </w:r>
      <w:r>
        <w:rPr>
          <w:rStyle w:val="FootnoteAnchor"/>
          <w:rtl w:val="true"/>
        </w:rPr>
        <w:footnoteReference w:id="122"/>
      </w:r>
      <w:r>
        <w:rPr>
          <w:rFonts w:ascii="Amiri" w:hAnsi="Amiri" w:eastAsia="Amiri" w:cs="Amiri"/>
          <w:color w:val="111111"/>
          <w:sz w:val="28"/>
          <w:sz w:val="28"/>
          <w:szCs w:val="28"/>
          <w:rtl w:val="true"/>
          <w:lang w:bidi="ar-SA"/>
        </w:rPr>
        <w:t xml:space="preserve">؟ قال نعم، لانه عبد مملوك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حرة نكحت عبدا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الولد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نكحت عبدآ</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امراة ورثت زوجها فاعتقته هل یکونان علی نکاحهما الاول ؟قال لا ولکن یجددان نکاحا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البهیمة التی تنکح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انکح امته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 نکاحهما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نکاحهما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اصل النکاح کان عاصیا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حسب اهله انه قدمات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زوجته امه و هو غائب قال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ظن اهله انه قدمات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مجوسی </w:t>
      </w:r>
      <w:r>
        <w:rPr>
          <w:rStyle w:val="FootnoteAnchor"/>
          <w:rtl w:val="true"/>
        </w:rPr>
        <w:footnoteReference w:id="123"/>
      </w:r>
      <w:r>
        <w:rPr>
          <w:rFonts w:ascii="IRNazanin" w:hAnsi="IRNazanin" w:eastAsia="IRNazanin"/>
          <w:color w:val="111111"/>
          <w:sz w:val="28"/>
          <w:sz w:val="28"/>
          <w:szCs w:val="28"/>
          <w:rtl w:val="true"/>
          <w:lang w:bidi="fa-IR"/>
        </w:rPr>
        <w:t xml:space="preserve">اومشرک من غیر اهل الکتاب کانت تحته امراة فاسلم او اسلمت قال ینتظربذلک انقضاءعدتها و ان هو اسلم اواسلمت قبل ان تنقضی عدتهافهما على نكاحهما الأول ، وان هو لم يسلم حتى تنقضي العدة فقد بانت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مجوسي كانت تحته امرأة على دينه ، فاسلم او اسلمت قال ينتظر بذلك انقضاء عدتها ، فان اسلمت او اسلم قبل انقضاء عدتها فهما على نكاحهما الأول،وان هي لم تسلم حتى تنقضي العدة فقد قد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الى دار السلام وترك امرأته في دار الكفر ، ثم انها بعد لحقت به آله ان يمسها بالنكاح الاول او قد انقطعت عصمتها منه قال يمسها وهي امرأته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هاجر</w:t>
      </w:r>
      <w:r>
        <w:rPr>
          <w:rStyle w:val="FootnoteAnchor"/>
          <w:rtl w:val="true"/>
        </w:rPr>
        <w:footnoteReference w:id="124"/>
      </w:r>
      <w:r>
        <w:rPr>
          <w:rFonts w:ascii="IRNazanin" w:hAnsi="IRNazanin" w:eastAsia="IRNazanin"/>
          <w:color w:val="111111"/>
          <w:sz w:val="28"/>
          <w:sz w:val="28"/>
          <w:szCs w:val="28"/>
          <w:rtl w:val="true"/>
          <w:lang w:bidi="fa-IR"/>
        </w:rPr>
        <w:t xml:space="preserve">وترك امرأته مع المشرکین </w:t>
      </w:r>
      <w:r>
        <w:rPr>
          <w:rStyle w:val="FootnoteAnchor"/>
          <w:rtl w:val="true"/>
        </w:rPr>
        <w:footnoteReference w:id="125"/>
      </w:r>
      <w:r>
        <w:rPr>
          <w:rFonts w:ascii="IRNazanin" w:hAnsi="IRNazanin" w:eastAsia="IRNazanin"/>
          <w:color w:val="111111"/>
          <w:sz w:val="28"/>
          <w:sz w:val="28"/>
          <w:szCs w:val="28"/>
          <w:rtl w:val="true"/>
          <w:lang w:bidi="fa-IR"/>
        </w:rPr>
        <w:t>ثم لحقت به بعد ایمسکها بالنکاح الاول او تنقطع عصمتها ؟قال یمسکها</w:t>
      </w:r>
      <w:r>
        <w:rPr>
          <w:rStyle w:val="FootnoteAnchor"/>
          <w:rtl w:val="true"/>
        </w:rPr>
        <w:footnoteReference w:id="126"/>
      </w:r>
      <w:r>
        <w:rPr>
          <w:rFonts w:ascii="IRNazanin" w:hAnsi="IRNazanin" w:eastAsia="IRNazanin"/>
          <w:color w:val="111111"/>
          <w:sz w:val="28"/>
          <w:sz w:val="28"/>
          <w:szCs w:val="28"/>
          <w:rtl w:val="true"/>
          <w:lang w:bidi="fa-IR"/>
        </w:rPr>
        <w:t xml:space="preserve">وهی امراته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ینکح امته من 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ینکح جاریة امراته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ینکح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اذا طلق امراته ثم نکحت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تکون له الجاریة فیصیب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تکون له الجاریة و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تكون له الزوجةالنصرانية فتسلم هل يحل لها أن تقيم معه ؟قال اذا اسلمت لم تحل له ، قلت جعلت فداك فان الزوج اسلم بعد ذلك ایکونان علی النكاح ؟ قال لابتزويج جديد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كيف ينكح</w:t>
      </w:r>
      <w:r>
        <w:rPr>
          <w:rStyle w:val="FootnoteAnchor"/>
          <w:rtl w:val="true"/>
        </w:rPr>
        <w:footnoteReference w:id="127"/>
      </w:r>
      <w:r>
        <w:rPr>
          <w:rFonts w:ascii="Amiri" w:hAnsi="Amiri" w:eastAsia="Amiri" w:cs="Amiri"/>
          <w:color w:val="111111"/>
          <w:sz w:val="28"/>
          <w:sz w:val="28"/>
          <w:szCs w:val="28"/>
          <w:rtl w:val="true"/>
          <w:lang w:bidi="ar-SA"/>
        </w:rPr>
        <w:t>عبده امته قال يجزيه ان يقول قد انكحتك فلانة ويعطيها ما شاء من قبله او من قبل مولاه ولابد من طعام او درهم او نحو ذلك</w:t>
      </w:r>
      <w:r>
        <w:rPr>
          <w:rStyle w:val="FootnoteAnchor"/>
          <w:rtl w:val="true"/>
        </w:rPr>
        <w:footnoteReference w:id="128"/>
      </w:r>
      <w:r>
        <w:rPr>
          <w:rFonts w:ascii="Amiri" w:hAnsi="Amiri" w:eastAsia="Amiri" w:cs="Amiri"/>
          <w:color w:val="111111"/>
          <w:sz w:val="28"/>
          <w:sz w:val="28"/>
          <w:szCs w:val="28"/>
          <w:rtl w:val="true"/>
          <w:lang w:bidi="ar-SA"/>
        </w:rPr>
        <w:t>ولابأس ياذن له فيشترى من ماله ان كان له جارية او جواري يطأهن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الحمام وينكح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الجارية فيصيب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الجارية يصيب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ينكح</w:t>
      </w:r>
      <w:r>
        <w:rPr>
          <w:rStyle w:val="FootnoteAnchor"/>
          <w:rtl w:val="true"/>
        </w:rPr>
        <w:footnoteReference w:id="129"/>
      </w:r>
      <w:r>
        <w:rPr>
          <w:rFonts w:ascii="IRNazanin" w:hAnsi="IRNazanin" w:eastAsia="IRNazanin"/>
          <w:color w:val="111111"/>
          <w:sz w:val="28"/>
          <w:sz w:val="28"/>
          <w:szCs w:val="28"/>
          <w:rtl w:val="true"/>
          <w:lang w:bidi="fa-IR"/>
        </w:rPr>
        <w:t xml:space="preserve">جارية امرأته ثم يسألها أن تجعله في حل فتأبی ، فيقول فاذا لأطلقتك ويجتنب فراشها فتجعله في حل ؟ فقال هذا غاصب فاين هو من اللطف </w:t>
      </w:r>
      <w:r>
        <w:rPr>
          <w:rStyle w:val="FootnoteAnchor"/>
          <w:rtl w:val="true"/>
        </w:rPr>
        <w:footnoteReference w:id="13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ینکح الجاریة من جواریه و معه فی البیت من یری ذلک و یسمع قال لاباس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ینکح عبده امته ثم اعتقها تخیر فیه ام لا؟ قال نعم تخیر فیه اذااعتقت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من أهل الذمة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نكحها امرأتين فأتي هذا بأمرة ذا ، وأتي هذا بامرأة ذا، قال تعتد هذه من هذا، وهذه من هذا، ثم يرجع كل واحدة منهن الى زوجها </w:t>
      </w:r>
      <w:r>
        <w:rPr>
          <w:rStyle w:val="FootnoteAnchor"/>
          <w:rtl w:val="true"/>
        </w:rPr>
        <w:footnoteReference w:id="131"/>
      </w:r>
      <w:r>
        <w:rPr>
          <w:rFonts w:ascii="Amiri" w:hAnsi="Amiri" w:eastAsia="Amiri" w:cs="Amiri"/>
          <w:color w:val="111111"/>
          <w:sz w:val="28"/>
          <w:sz w:val="28"/>
          <w:szCs w:val="28"/>
          <w:rtl w:val="true"/>
          <w:lang w:bidi="ar-SA"/>
        </w:rPr>
        <w:t>وقال في رجل يتزوج المرأة فيقول لها ، انا من بني فلان فلا يكون كذلك، قال تفسخ النكاح أو قال ترد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النساء تجوز في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النساء في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الشهادة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النساء هل تجوز في 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طعام اهل الکتاب و نکاحهم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الطلاق الذی لاتحل له حتی تنکح زوجا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 جاریة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القابلة ایحل للمولود ان ینکحها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القابلة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بیده عقدة النکاح فقال الولی الذی یاخذ بعضا ویترک بعضا و لیس له ان یدع 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الذی بیده عقدة النکاح قال </w:t>
      </w:r>
      <w:r>
        <w:rPr>
          <w:rStyle w:val="FootnoteAnchor"/>
          <w:rtl w:val="true"/>
        </w:rPr>
        <w:footnoteReference w:id="132"/>
      </w:r>
      <w:r>
        <w:rPr>
          <w:rFonts w:ascii="IRNazanin" w:hAnsi="IRNazanin" w:eastAsia="IRNazanin"/>
          <w:color w:val="111111"/>
          <w:sz w:val="28"/>
          <w:sz w:val="28"/>
          <w:szCs w:val="28"/>
          <w:rtl w:val="true"/>
          <w:lang w:bidi="fa-IR"/>
        </w:rPr>
        <w:t xml:space="preserve">هو الاب و الاخ و الرجل یوصی الیه </w:t>
      </w:r>
      <w:r>
        <w:rPr>
          <w:rStyle w:val="FootnoteAnchor"/>
          <w:rtl w:val="true"/>
        </w:rPr>
        <w:footnoteReference w:id="133"/>
      </w:r>
      <w:r>
        <w:rPr>
          <w:rFonts w:ascii="IRNazanin" w:hAnsi="IRNazanin" w:eastAsia="IRNazanin"/>
          <w:color w:val="111111"/>
          <w:sz w:val="28"/>
          <w:sz w:val="28"/>
          <w:szCs w:val="28"/>
          <w:rtl w:val="true"/>
          <w:lang w:bidi="fa-IR"/>
        </w:rPr>
        <w:t>والذی یجوز امره فی مال المراة</w:t>
      </w:r>
      <w:r>
        <w:rPr>
          <w:rStyle w:val="FootnoteAnchor"/>
          <w:rtl w:val="true"/>
        </w:rPr>
        <w:footnoteReference w:id="134"/>
      </w:r>
      <w:r>
        <w:rPr>
          <w:rFonts w:ascii="IRNazanin" w:hAnsi="IRNazanin" w:eastAsia="IRNazanin"/>
          <w:color w:val="111111"/>
          <w:sz w:val="28"/>
          <w:sz w:val="28"/>
          <w:szCs w:val="28"/>
          <w:rtl w:val="true"/>
          <w:lang w:bidi="fa-IR"/>
        </w:rPr>
        <w:t>فیبتاع لها ویشتری فای هولاء عفا فقد جاز</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المحدود والمحدودة هل ترد من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الرد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الحرة ،</w:t>
      </w:r>
      <w:r>
        <w:rPr>
          <w:rStyle w:val="FootnoteAnchor"/>
          <w:rtl w:val="true"/>
        </w:rPr>
        <w:footnoteReference w:id="136"/>
      </w:r>
      <w:r>
        <w:rPr>
          <w:rFonts w:ascii="IRNazanin" w:hAnsi="IRNazanin" w:eastAsia="IRNazanin"/>
          <w:color w:val="111111"/>
          <w:sz w:val="28"/>
          <w:sz w:val="28"/>
          <w:szCs w:val="28"/>
          <w:rtl w:val="true"/>
          <w:lang w:bidi="fa-IR"/>
        </w:rPr>
        <w:t xml:space="preserve">تكون تحت المملوك فتشتريه هل يبطل ذلك نكاحه؟ قال نعم، لانه عبد مملوك لايقدر على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المهارية</w:t>
      </w:r>
      <w:r>
        <w:rPr>
          <w:rStyle w:val="FootnoteAnchor"/>
          <w:rtl w:val="true"/>
        </w:rPr>
        <w:footnoteReference w:id="137"/>
      </w:r>
      <w:r>
        <w:rPr>
          <w:rFonts w:ascii="Amiri" w:hAnsi="Amiri" w:eastAsia="Amiri" w:cs="Amiri"/>
          <w:color w:val="111111"/>
          <w:sz w:val="28"/>
          <w:sz w:val="28"/>
          <w:szCs w:val="28"/>
          <w:rtl w:val="true"/>
          <w:lang w:bidi="ar-SA"/>
        </w:rPr>
        <w:t xml:space="preserve">يشترط عليها عند عقدة النكاح أن يأتيها متى شاء كل شهر </w:t>
      </w:r>
    </w:p>
    <w:p>
      <w:pPr>
        <w:pStyle w:val="BookText"/>
        <w:rPr/>
      </w:pPr>
      <w:r>
        <w:rPr>
          <w:rFonts w:ascii="IRNazanin" w:hAnsi="IRNazanin" w:eastAsia="IRNazanin"/>
          <w:color w:val="111111"/>
          <w:sz w:val="28"/>
          <w:sz w:val="28"/>
          <w:szCs w:val="28"/>
          <w:rtl w:val="true"/>
          <w:lang w:bidi="fa-IR"/>
        </w:rPr>
        <w:t xml:space="preserve">وكل جمعة يوما، ومن النفقة كذا وكذا قال لیس ذلک الشرط بشی ء ومن تزوج امراة فلها ماللمراة من النفقة و القسمة ولکنه اذا تزوج امراة فخافت منه نشوزا او خافت او یتزوج علیها اویطلقها فصالحته </w:t>
      </w:r>
      <w:r>
        <w:rPr>
          <w:rStyle w:val="FootnoteAnchor"/>
          <w:rtl w:val="true"/>
        </w:rPr>
        <w:footnoteReference w:id="138"/>
      </w:r>
      <w:r>
        <w:rPr>
          <w:rFonts w:ascii="IRNazanin" w:hAnsi="IRNazanin" w:eastAsia="IRNazanin"/>
          <w:color w:val="111111"/>
          <w:sz w:val="28"/>
          <w:sz w:val="28"/>
          <w:szCs w:val="28"/>
          <w:rtl w:val="true"/>
          <w:lang w:bidi="fa-IR"/>
        </w:rPr>
        <w:t xml:space="preserve">من حقها علی شی ء من نفقتها اوقسمتها فان ذلک جائز لاباس 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نکاح الامة قال یتزوج الحرة علی الامة و لاتتزوج الامة علی الحرة و نکاح الامة علی الحرة باطل و ان اجتمعت عندک حرة و امة فللحرة یومان و للامة یوم و لایصلح نکاح الامة الا باذن موالیها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الامة قال لایصلح نکاح الامة الاباذن مولاها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نكاح الناصبي فقال لا والله ما يحل ، قال فضيل ثم سألته مرة أخرى فقلت جعلت فداك ماتقول محمد في نكاحهم ؟ قال والمرأة عارفة ؟ قلت عارفة قال ان العارفة</w:t>
      </w:r>
    </w:p>
    <w:p>
      <w:pPr>
        <w:pStyle w:val="BookText"/>
        <w:rPr/>
      </w:pPr>
      <w:r>
        <w:rPr>
          <w:rFonts w:ascii="IRNazanin" w:hAnsi="IRNazanin" w:eastAsia="IRNazanin"/>
          <w:color w:val="111111"/>
          <w:sz w:val="28"/>
          <w:sz w:val="28"/>
          <w:szCs w:val="28"/>
          <w:rtl w:val="true"/>
          <w:lang w:bidi="fa-IR"/>
        </w:rPr>
        <w:t xml:space="preserve">لاتوضع الا عند عارف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نكاح اليهودية والنصرانية ، فقال لاباس به اما علمت انه كان تحت طلحة بن</w:t>
      </w:r>
    </w:p>
    <w:p>
      <w:pPr>
        <w:pStyle w:val="BookText"/>
        <w:rPr/>
      </w:pPr>
      <w:r>
        <w:rPr>
          <w:rFonts w:ascii="IRNazanin" w:hAnsi="IRNazanin" w:eastAsia="IRNazanin"/>
          <w:color w:val="111111"/>
          <w:sz w:val="28"/>
          <w:sz w:val="28"/>
          <w:szCs w:val="28"/>
          <w:rtl w:val="true"/>
          <w:lang w:bidi="fa-IR"/>
        </w:rPr>
        <w:t>عبيد الله يهودية على عهد النبي صل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نكاح اليهودية والنصرانية ؟ فقال لا بأس ، فقلت فمجوسية </w:t>
      </w:r>
      <w:r>
        <w:rPr>
          <w:rStyle w:val="FootnoteAnchor"/>
          <w:rtl w:val="true"/>
        </w:rPr>
        <w:footnoteReference w:id="139"/>
      </w:r>
      <w:r>
        <w:rPr>
          <w:rFonts w:ascii="IRNazanin" w:hAnsi="IRNazanin" w:eastAsia="IRNazanin"/>
          <w:color w:val="111111"/>
          <w:sz w:val="28"/>
          <w:sz w:val="28"/>
          <w:szCs w:val="28"/>
          <w:rtl w:val="true"/>
          <w:lang w:bidi="fa-IR"/>
        </w:rPr>
        <w:t>؟ فقال لابأس به</w:t>
      </w:r>
    </w:p>
    <w:p>
      <w:pPr>
        <w:pStyle w:val="BookText"/>
        <w:rPr/>
      </w:pPr>
      <w:r>
        <w:rPr>
          <w:rFonts w:ascii="IRNazanin" w:hAnsi="IRNazanin" w:eastAsia="IRNazanin"/>
          <w:color w:val="111111"/>
          <w:sz w:val="28"/>
          <w:sz w:val="28"/>
          <w:szCs w:val="28"/>
          <w:rtl w:val="true"/>
          <w:lang w:bidi="fa-IR"/>
        </w:rPr>
        <w:t xml:space="preserve">یعنی متعة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نكاح اليهودية والنصرانية، فقال لا يصلح للمسلم أن ينكح يهودية ولا </w:t>
      </w:r>
    </w:p>
    <w:p>
      <w:pPr>
        <w:pStyle w:val="BookText"/>
        <w:rPr/>
      </w:pPr>
      <w:r>
        <w:rPr>
          <w:rFonts w:ascii="Amiri" w:hAnsi="Amiri" w:eastAsia="Amiri" w:cs="Amiri"/>
          <w:color w:val="111111"/>
          <w:sz w:val="28"/>
          <w:sz w:val="28"/>
          <w:szCs w:val="28"/>
          <w:rtl w:val="true"/>
          <w:lang w:bidi="ar-SA"/>
        </w:rPr>
        <w:t xml:space="preserve">نصرانية </w:t>
      </w:r>
      <w:r>
        <w:rPr>
          <w:rStyle w:val="FootnoteAnchor"/>
          <w:rtl w:val="true"/>
        </w:rPr>
        <w:footnoteReference w:id="140"/>
      </w:r>
      <w:r>
        <w:rPr>
          <w:rFonts w:ascii="IRNazanin" w:hAnsi="IRNazanin" w:eastAsia="IRNazanin"/>
          <w:color w:val="111111"/>
          <w:sz w:val="28"/>
          <w:sz w:val="28"/>
          <w:szCs w:val="28"/>
          <w:rtl w:val="true"/>
          <w:lang w:bidi="fa-IR"/>
        </w:rPr>
        <w:t>وانما يحل له منهن نکاح البله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الیهودیة و النصرانیة فقال نکاحهما احب الی من نکاح الناصبیة و ما احب للرجل المسلم ان یتزوج الیهودیة ولا النصرانیة مخافة ان یتهود و لده او یتنصر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النکاح فکتب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الاکفاء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ابی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النهاریة یشترط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المهاریة یشترط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عقدة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کانت له ثلاث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کن له ثلاثه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فاجاز نکاحه و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رجل الی 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فانکحوا ما طاب لكم من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احل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ابن ابي العوجاء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فانكحوهن باذن اهلهن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الامةالخ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الأمة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 النكاح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الرضاع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فنکاحه باطل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تتزوج الحرة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w:t>
      </w:r>
    </w:p>
    <w:p>
      <w:pPr>
        <w:pStyle w:val="BookText"/>
        <w:rPr/>
      </w:pPr>
      <w:r>
        <w:rPr>
          <w:rFonts w:ascii="Amiri" w:hAnsi="Amiri" w:eastAsia="Amiri" w:cs="Amiri"/>
          <w:color w:val="111111"/>
          <w:sz w:val="28"/>
          <w:sz w:val="28"/>
          <w:szCs w:val="28"/>
          <w:rtl w:val="true"/>
          <w:lang w:bidi="ar-SA"/>
        </w:rPr>
        <w:t xml:space="preserve">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للمريض أن يطلق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نكاحه الاول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الرجم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يتزوج الخ</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اختين نكح </w:t>
      </w:r>
      <w:r>
        <w:rPr>
          <w:rStyle w:val="FootnoteAnchor"/>
          <w:rtl w:val="true"/>
        </w:rPr>
        <w:footnoteReference w:id="141"/>
      </w:r>
      <w:r>
        <w:rPr>
          <w:rFonts w:ascii="Amiri" w:hAnsi="Amiri" w:eastAsia="Amiri" w:cs="Amiri"/>
          <w:color w:val="111111"/>
          <w:sz w:val="28"/>
          <w:sz w:val="28"/>
          <w:szCs w:val="28"/>
          <w:rtl w:val="true"/>
          <w:lang w:bidi="ar-SA"/>
        </w:rPr>
        <w:t xml:space="preserve">احداهما رجل ثم طلقها وهي حبلى ، ثم خطب اختها فجمعهما </w:t>
      </w:r>
    </w:p>
    <w:p>
      <w:pPr>
        <w:pStyle w:val="BookText"/>
        <w:rPr/>
      </w:pPr>
      <w:r>
        <w:rPr>
          <w:rFonts w:ascii="Amiri" w:hAnsi="Amiri" w:eastAsia="Amiri" w:cs="Amiri"/>
          <w:color w:val="111111"/>
          <w:sz w:val="28"/>
          <w:sz w:val="28"/>
          <w:szCs w:val="28"/>
          <w:rtl w:val="true"/>
          <w:lang w:bidi="ar-SA"/>
        </w:rPr>
        <w:t xml:space="preserve">قبل ان تضع اختها المطلقة ولدها فامره </w:t>
      </w:r>
      <w:r>
        <w:rPr>
          <w:rStyle w:val="FootnoteAnchor"/>
          <w:rtl w:val="true"/>
        </w:rPr>
        <w:footnoteReference w:id="142"/>
      </w:r>
      <w:r>
        <w:rPr>
          <w:rFonts w:ascii="IRNazanin" w:hAnsi="IRNazanin" w:eastAsia="IRNazanin"/>
          <w:color w:val="111111"/>
          <w:sz w:val="28"/>
          <w:sz w:val="28"/>
          <w:szCs w:val="28"/>
          <w:rtl w:val="true"/>
          <w:lang w:bidi="fa-IR"/>
        </w:rPr>
        <w:t xml:space="preserve">ان یفارق الاخیرة حتی </w:t>
      </w:r>
      <w:r>
        <w:rPr>
          <w:rStyle w:val="FootnoteAnchor"/>
          <w:rtl w:val="true"/>
        </w:rPr>
        <w:footnoteReference w:id="143"/>
      </w:r>
      <w:r>
        <w:rPr>
          <w:rFonts w:ascii="IRNazanin" w:hAnsi="IRNazanin" w:eastAsia="IRNazanin"/>
          <w:color w:val="111111"/>
          <w:sz w:val="28"/>
          <w:sz w:val="28"/>
          <w:szCs w:val="28"/>
          <w:rtl w:val="true"/>
          <w:lang w:bidi="fa-IR"/>
        </w:rPr>
        <w:t xml:space="preserve">تضع اختها المطلقة ولدها ثم یخطبها ویصدقها صداقا مرتین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اصل النکاح کان عاصیا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عبده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امراة توفی عنها زوجها ولم یمسها قال لاتنکح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امراة حرة دلس لها عبد فنکحها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امراة کان لها زوج مملوک فورثته فاعتقته هل یکونان علی نکاحهما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امراة لها </w:t>
      </w:r>
      <w:r>
        <w:rPr>
          <w:rStyle w:val="FootnoteAnchor"/>
          <w:rtl w:val="true"/>
        </w:rPr>
        <w:footnoteReference w:id="144"/>
      </w:r>
      <w:r>
        <w:rPr>
          <w:rFonts w:ascii="IRNazanin" w:hAnsi="IRNazanin" w:eastAsia="IRNazanin"/>
          <w:color w:val="111111"/>
          <w:sz w:val="28"/>
          <w:sz w:val="28"/>
          <w:szCs w:val="28"/>
          <w:rtl w:val="true"/>
          <w:lang w:bidi="fa-IR"/>
        </w:rPr>
        <w:t xml:space="preserve">زوج مملوک فمات مولاه فورثته قال لیس بینهما 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نكحها رجل فاصدقته </w:t>
      </w:r>
      <w:r>
        <w:rPr>
          <w:rStyle w:val="FootnoteAnchor"/>
          <w:rtl w:val="true"/>
        </w:rPr>
        <w:footnoteReference w:id="145"/>
      </w:r>
      <w:r>
        <w:rPr>
          <w:rFonts w:ascii="Amiri" w:hAnsi="Amiri" w:eastAsia="Amiri" w:cs="Amiri"/>
          <w:color w:val="111111"/>
          <w:sz w:val="28"/>
          <w:sz w:val="28"/>
          <w:szCs w:val="28"/>
          <w:rtl w:val="true"/>
          <w:lang w:bidi="ar-SA"/>
        </w:rPr>
        <w:t xml:space="preserve">المرأة وشرطت عليه أن بيدها الجماع والطلاق فقال خالف السنة وولى الحق من ليس اهله ، وقضى أن على الرجل الصداق وان بيده الجماع والطلاق، وتلك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امرأتين نكح احداهما رجل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اختين نكح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دينهم نکاحا؟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القذف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حر نكح امة مملوكة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الطلاق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لتنکح جاريتك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تنكحها حراما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انظر الوصية </w:t>
      </w:r>
    </w:p>
    <w:p>
      <w:pPr>
        <w:pStyle w:val="BookText"/>
        <w:rPr/>
      </w:pPr>
      <w:r>
        <w:rPr>
          <w:rFonts w:ascii="Amiri" w:hAnsi="Amiri" w:eastAsia="Amiri" w:cs="Amiri"/>
          <w:color w:val="111111"/>
          <w:sz w:val="28"/>
          <w:sz w:val="28"/>
          <w:szCs w:val="28"/>
          <w:rtl w:val="true"/>
          <w:lang w:bidi="ar-SA"/>
        </w:rPr>
        <w:t xml:space="preserve">في رجل ظن اهله انه قد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w:t>
      </w:r>
      <w:r>
        <w:rPr>
          <w:rStyle w:val="FootnoteAnchor"/>
          <w:rtl w:val="true"/>
        </w:rPr>
        <w:footnoteReference w:id="146"/>
      </w:r>
      <w:r>
        <w:rPr>
          <w:rFonts w:ascii="IRNazanin" w:hAnsi="IRNazanin" w:eastAsia="IRNazanin"/>
          <w:color w:val="111111"/>
          <w:sz w:val="28"/>
          <w:sz w:val="28"/>
          <w:szCs w:val="28"/>
          <w:rtl w:val="true"/>
          <w:lang w:bidi="fa-IR"/>
        </w:rPr>
        <w:t xml:space="preserve">، ان نكحت عليك او تسريت فهي طالق ،قال ليس ذلك بشيء، أن رسول الله صل الله علیه و اله قال من اشترط شرطا سوى كتاب الله فلا يجوز ذلك له ولا عليه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كاتب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ونکاحه فاسد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نكح امرأة وهي في عدتها قال يفرق بينهما ثم تقضي عدتها فان كان دخل بها فلها المهر بما استحل من فرجها ويفرق بينهما وان لم يكن دخل بها فلاشيء لها ، قال وسألته عن الذي يطلق ثم يراجع ثم يطلق ثم يراجع ثم يطلق ؟ قال لاتحل له حتى تنکح زوجا غيره فیتزوجها رجل آخر فيطلقها على السنة ثم ترجع الى زوجها الأول فيطلقها ثلاث مرات على السته فتنكح زوجا غيره فيطلقها ثم ترجع إلى زوجها الأول فيطلقها ثلاث مرات على السنة ثم تنكح فتلك التي لا تحل له ابدأ والملاعنة لاتحل له ابدا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امرأته في دبرها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نكح وليدة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هاجر وترك امرأته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هاجر وترك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الجارية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ينكح بهيمة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اشتريا جارية فنكحهااحدهما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عبد بين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تركه على نکاحه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يشهد على 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لها زوج مملوك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لها زوج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التطليقة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المملوک فتکون </w:t>
      </w:r>
      <w:r>
        <w:rPr>
          <w:rStyle w:val="FootnoteAnchor"/>
          <w:rtl w:val="true"/>
        </w:rPr>
        <w:footnoteReference w:id="147"/>
      </w:r>
      <w:r>
        <w:rPr>
          <w:rFonts w:ascii="IRNazanin" w:hAnsi="IRNazanin" w:eastAsia="IRNazanin"/>
          <w:color w:val="111111"/>
          <w:sz w:val="28"/>
          <w:sz w:val="28"/>
          <w:szCs w:val="28"/>
          <w:rtl w:val="true"/>
          <w:lang w:bidi="fa-IR"/>
        </w:rPr>
        <w:t xml:space="preserve">لمولاه او لمولاته امة فیرید ان یجمع بینهما اینکحه نکاحا او یجزئه ان یقول قد انکحتک فلانة و یعطی من قبله شیئا او من قبل العبد ؟قال نعم و لو مدا و قد رایته یعطی الدراهم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المملوک یکون لمولاه اولمولاته 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 فتکون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نصرانی تزوج نصرانیة فاسلمت قبل ان یدخل بها قال قد انقطعت عصمتها منه و لامهر و لاعدة علیها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الیهودی </w:t>
      </w:r>
      <w:r>
        <w:rPr>
          <w:rStyle w:val="FootnoteAnchor"/>
          <w:rtl w:val="true"/>
        </w:rPr>
        <w:footnoteReference w:id="149"/>
      </w:r>
      <w:r>
        <w:rPr>
          <w:rFonts w:ascii="IRNazanin" w:hAnsi="IRNazanin" w:eastAsia="IRNazanin"/>
          <w:color w:val="111111"/>
          <w:sz w:val="28"/>
          <w:sz w:val="28"/>
          <w:szCs w:val="28"/>
          <w:rtl w:val="true"/>
          <w:lang w:bidi="fa-IR"/>
        </w:rPr>
        <w:t>و النصرانی و المجوسی اذا اسلمت امراته و لم یسلم قال هما علی نکاحهماولایفرق بینهما و لایترک ان يخرج بها من دار السلام الى دار الكفر</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النکاح بغیر میراث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المتعة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المتعة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أن تنكح الحرة على الأمة ولا تنکح الامة على الحرة ومن تزوج حرة على امة قسم للحرة ضعفي ما يقسم للامة من ماله ونفسه وللامة الثلث من ماله ونفسه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أختين 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اختين نكح الخ</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عللیه السلام في امرأة انكحها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التزویج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امرأتين 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اختين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فی رجل نکح امة ثم وجد طولا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القسمة بین الازواج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الرضا علیه السلام یخطب فی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ابی جعفر عله السلام اساله عن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الاکفاء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قوم یعرفون النکاح من السفاح فنکاحهم جائز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نکاح اذا 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ماعدة المتعمة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احل لرسول الله صل الله علیه و اله من النساء؟ قال ماشاء یقول بیده هکذا و هی له حلال یعنی یقبض یده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احل من النساء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الهبة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النبی انا احللنالک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تجامعوا في النكاح على الشبهة ،اذا بلغك انك قد رضعت من لبنها وانها لك</w:t>
      </w:r>
    </w:p>
    <w:p>
      <w:pPr>
        <w:pStyle w:val="BookText"/>
        <w:rPr/>
      </w:pPr>
      <w:r>
        <w:rPr>
          <w:rFonts w:ascii="Amiri" w:hAnsi="Amiri" w:eastAsia="Amiri" w:cs="Amiri"/>
          <w:color w:val="111111"/>
          <w:sz w:val="28"/>
          <w:sz w:val="28"/>
          <w:szCs w:val="28"/>
          <w:rtl w:val="true"/>
          <w:lang w:bidi="ar-SA"/>
        </w:rPr>
        <w:t xml:space="preserve">محرم وما أشبه ذلك فان الوقوف عند الشبهة خير من الاقتحام في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لاتجتمعان بنکاح ابدا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اللعان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 البصري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لاتحل له الا بنکاح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يزوج عبده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لاتحل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غيره فلا يصلح نكاح 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لاتعزموا عقدة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الخطبة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لاتواعدوا الخ</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تناكحوا الزنج </w:t>
      </w:r>
      <w:r>
        <w:rPr>
          <w:rStyle w:val="FootnoteAnchor"/>
          <w:rtl w:val="true"/>
        </w:rPr>
        <w:footnoteReference w:id="151"/>
      </w:r>
      <w:r>
        <w:rPr>
          <w:rFonts w:ascii="IRNazanin" w:hAnsi="IRNazanin" w:eastAsia="IRNazanin"/>
          <w:color w:val="111111"/>
          <w:sz w:val="28"/>
          <w:sz w:val="28"/>
          <w:szCs w:val="28"/>
          <w:rtl w:val="true"/>
          <w:lang w:bidi="fa-IR"/>
        </w:rPr>
        <w:t xml:space="preserve">والخزر </w:t>
      </w:r>
      <w:r>
        <w:rPr>
          <w:rStyle w:val="FootnoteAnchor"/>
          <w:rtl w:val="true"/>
        </w:rPr>
        <w:footnoteReference w:id="152"/>
      </w:r>
      <w:r>
        <w:rPr>
          <w:rFonts w:ascii="IRNazanin" w:hAnsi="IRNazanin" w:eastAsia="IRNazanin"/>
          <w:color w:val="111111"/>
          <w:sz w:val="28"/>
          <w:sz w:val="28"/>
          <w:szCs w:val="28"/>
          <w:rtl w:val="true"/>
          <w:lang w:bidi="fa-IR"/>
        </w:rPr>
        <w:t xml:space="preserve">فان لهم ارحاما تدل على غير الوفاء قال والهند والسند والقند، ليس فيهم نجیب یعنی </w:t>
      </w:r>
    </w:p>
    <w:p>
      <w:pPr>
        <w:pStyle w:val="BookText"/>
        <w:rPr/>
      </w:pPr>
      <w:r>
        <w:rPr>
          <w:rFonts w:ascii="IRNazanin" w:hAnsi="IRNazanin" w:eastAsia="IRNazanin"/>
          <w:color w:val="111111"/>
          <w:sz w:val="28"/>
          <w:sz w:val="28"/>
          <w:szCs w:val="28"/>
          <w:rtl w:val="true"/>
          <w:lang w:bidi="fa-IR"/>
        </w:rPr>
        <w:t>القندهار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لاتنکح ابتة الاخ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لاتنکح حتی تعتد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امراة توفی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لاتنکح ذوات الاباء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لاتنکح المراة علی عمتها و لا خالتها الا باذن العمة و الخالة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لاتنکح المراة علی عمتها و لا علی خالتها و 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لاتنکحوا الحسن فانه رجل مطلاق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علی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لاتنکحوا من الاکراد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اقدم فی الاکراد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ولاتنکحوا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قبل 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نکاح الامة علی الحرة ویجوز نکاح الحرة علی الامة فاذا تزوجها فالقسم للحرة یومان وللامة یوم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نكاحه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لذات يوم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نكاحها اذا اعتقها الا بمهر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p>
    <w:p>
      <w:pPr>
        <w:pStyle w:val="BookText"/>
        <w:rPr/>
      </w:pPr>
      <w:r>
        <w:rPr>
          <w:rFonts w:ascii="Amiri" w:hAnsi="Amiri" w:eastAsia="Amiri" w:cs="Amiri"/>
          <w:color w:val="111111"/>
          <w:sz w:val="28"/>
          <w:sz w:val="28"/>
          <w:szCs w:val="28"/>
          <w:rtl w:val="true"/>
          <w:lang w:bidi="ar-SA"/>
        </w:rPr>
        <w:t xml:space="preserve">تكون له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نكاحها حتى تؤدى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المسلم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أن ينكح واحدة منهما الابصداق او نکاح المسلمین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لايحل لك النساء من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النكاح اليوم في الاسلام باجارة ان يقول اعمل عندك كذا وكذا سنة على ان تزوجني ابنتك او اختك </w:t>
      </w:r>
      <w:r>
        <w:rPr>
          <w:rStyle w:val="FootnoteAnchor"/>
          <w:rtl w:val="true"/>
        </w:rPr>
        <w:footnoteReference w:id="153"/>
      </w:r>
      <w:r>
        <w:rPr>
          <w:rFonts w:ascii="IRNazanin" w:hAnsi="IRNazanin" w:eastAsia="IRNazanin"/>
          <w:color w:val="111111"/>
          <w:sz w:val="28"/>
          <w:sz w:val="28"/>
          <w:szCs w:val="28"/>
          <w:rtl w:val="true"/>
          <w:lang w:bidi="fa-IR"/>
        </w:rPr>
        <w:t xml:space="preserve">قال حرام </w:t>
      </w:r>
      <w:r>
        <w:rPr>
          <w:rStyle w:val="FootnoteAnchor"/>
          <w:rtl w:val="true"/>
        </w:rPr>
        <w:footnoteReference w:id="154"/>
      </w:r>
      <w:r>
        <w:rPr>
          <w:rFonts w:ascii="Amiri" w:hAnsi="Amiri" w:eastAsia="Amiri" w:cs="Amiri"/>
          <w:color w:val="111111"/>
          <w:sz w:val="28"/>
          <w:sz w:val="28"/>
          <w:szCs w:val="28"/>
          <w:rtl w:val="true"/>
          <w:lang w:bidi="ar-SA"/>
        </w:rPr>
        <w:t>لانه ثمن رقبتها وهي احق بمهرها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للمرأة أن تنكحها عمها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للمسلم نكاح اليهوديةوالنصرانية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نکاح الا بمهر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لایصلح نکاح الامة الا باذم موالیها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النکاح الا علی درهم او درهمین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لاینبغی نکاح اهل الکتاب قلت جعلت فداك واین تحریمه؟ قال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تمسكوا بعصم الكوافر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لاينقض النكاح الا الاب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لاينكح النكاح الامن حله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قيس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نكاحا تحتجزون به من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نكاحا تنح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نکاح</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يجز النكاح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المملوكة بين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جعل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بينهما 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لها زوج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تراضوا به من بعد النكاح فهو جائز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المتعة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ادعي انه خطب امراة الى نفسها ومازح فزوجته من نفسها</w:t>
      </w:r>
      <w:r>
        <w:rPr>
          <w:rStyle w:val="FootnoteAnchor"/>
          <w:rtl w:val="true"/>
        </w:rPr>
        <w:footnoteReference w:id="156"/>
      </w:r>
      <w:r>
        <w:rPr>
          <w:rFonts w:ascii="Amiri" w:hAnsi="Amiri" w:eastAsia="Amiri" w:cs="Amiri"/>
          <w:color w:val="111111"/>
          <w:sz w:val="28"/>
          <w:sz w:val="28"/>
          <w:szCs w:val="28"/>
          <w:rtl w:val="true"/>
          <w:lang w:bidi="ar-SA"/>
        </w:rPr>
        <w:t xml:space="preserve">وهي مازحة فسئلت المرأة عن ذلك فقالت نعم قال ليس بشيء قلت فيحل للرجل أن يتزوجها ؟ قال 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مناكحة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ماتقول محمد فی نکاحهم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نكاح الناصب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نکاح امرأة الاب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الفواحش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الفواحش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من شرط قبل النكاح هدمه النكاح ، وما كان بعد النكاح فهو جائز ، وقال آن سمى الأجل فهو متعة ، وان لم يسم الاجل فهو نکاح بات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شي احب الی الله عزوجل من بیت یعمر في الاسلام بالنكاح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مؤمنين يجتمعان بنکاح حلال حتى ينادى مناد من السماء أن الله عزوجل قد زوج فلانا فلانة ، وقال ولا يفترق زوجان حلالا حتى ينادى مناد من السماء ، أن الله قد اذن في فراق فلان فلانة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نهى الله عز وجل عن شيء الا وقد عصى فيه حتى لقد نکحوا ازواج النبي صل الله علیه و اله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انظر ازواج النبی صل الله علیه و 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نکاح الأول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في الطلاق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 عبده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المحدود و المحدودة هل ترد من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 لاینکح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المراة التی لاتحل لزوجها حتی تنکح زوجا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من نکح بهیمة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البهیمة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اوی فقد 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الهبة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النبی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من الاماء اکثر مما ینکح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من النساء مالا ینکح فزنا منهن شی ء فالاثم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سنتی النکاح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قعدن عن النکاح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النساء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القواعد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نکاح فی 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عبده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الاماء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الثلاثة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من عرفهن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اعتاد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الامة خير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الأمة على الحرة باطل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الأمة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اهل الشرك جائز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 من شرط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باطل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امرأة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رجل تزوج امرأة فوهم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بميراث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کنکاح ولد آدم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واما الترك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نکاحا جديدا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الترويج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الخ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 باطل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الارث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في مرضه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لذات يوم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الحرة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العمة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تزوجت على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محرم يتزوج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 جائز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الأرث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يزوج ابنه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جارية كان لها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 فاسد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كاتب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نکاحها باطل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لذات يوم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ثلاث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 كن له ثلاثة نسوة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نکاحها جائز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عن رجل تزوج امرأة حرة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کانت له ثلاث نسوة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نکاحها احب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الیهودیة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نکاحهما فی عقدة 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امراة حرة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نکاحهم جائز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احری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الوکالة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امراة ولکت رجلا بان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باطل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امر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کانت له ثلاث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بغیر میراث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المتعة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جائز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و جاریة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فی المهر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زوجته امه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واقع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العتق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لامته الخ</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یقال للاماء یا </w:t>
      </w:r>
    </w:p>
    <w:p>
      <w:pPr>
        <w:pStyle w:val="BookText"/>
        <w:rPr/>
      </w:pPr>
      <w:r>
        <w:rPr>
          <w:rFonts w:ascii="IRNazanin" w:hAnsi="IRNazanin" w:eastAsia="IRNazanin"/>
          <w:color w:val="111111"/>
          <w:sz w:val="28"/>
          <w:sz w:val="28"/>
          <w:szCs w:val="28"/>
          <w:rtl w:val="true"/>
          <w:lang w:bidi="fa-IR"/>
        </w:rPr>
        <w:t xml:space="preserve">بنت كذا وكذا وقال لكل قوم 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 الله علیه و اله عن نکاح الشغار و هی الممانحة</w:t>
      </w:r>
      <w:r>
        <w:rPr>
          <w:rStyle w:val="FootnoteAnchor"/>
          <w:rtl w:val="true"/>
        </w:rPr>
        <w:footnoteReference w:id="157"/>
      </w:r>
      <w:r>
        <w:rPr>
          <w:rFonts w:ascii="IRNazanin" w:hAnsi="IRNazanin" w:eastAsia="IRNazanin"/>
          <w:color w:val="111111"/>
          <w:sz w:val="28"/>
          <w:sz w:val="28"/>
          <w:szCs w:val="28"/>
          <w:rtl w:val="true"/>
          <w:lang w:bidi="fa-IR"/>
        </w:rPr>
        <w:t>وهو ان یقول الرجل للرجل زوجنی ابنتک حتی ازوجک ابتنی علی ان لامهر بینهما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نکاح المراتین لیس لواحدة منهما صداق الابضع صاحبتها و قال لایحل ان ینکح واحدة منهما الابصداق او نکاح المسلمین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واخذنا منکم میثاقا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المیثاق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وامراة مومنة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وانکحوا الایامی منکم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علیه السلام فاتاه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اشهی عندهم من النكاح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وتريد أختها فساد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ادعى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والزانية لا ينكحها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اميرالمؤمنين 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تعزموا عقدة النكاح حتى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الخطبة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تواعدواالخ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ولاتنکحوا مانکح آباؤكم من النساء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ازواج النبي صل الله علیه و 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ولاتنکحوا المشركات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ولاتنکحوا من الأكراد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الاكراد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جناح عليكم فيما تراضیتم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الزنا ينكح ؟ قال نعم ولایطلب ولدها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وليستعفف الذين لا يجدون نکاحا حتى يغنيهم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يتزوجوا حتى يغنيهم من فضله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اتوا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منسوخة</w:t>
      </w:r>
      <w:r>
        <w:rPr>
          <w:rStyle w:val="FootnoteAnchor"/>
          <w:rtl w:val="true"/>
        </w:rPr>
        <w:footnoteReference w:id="15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هن العفائف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والمحصنات من النساء الاما ملکت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أن يأمر الرجل عبده وتحته أمته فيقول له اعتزل امرأتك ولاتقربها ثم يحبسها عنه حتى تحيض ثم يمسكها</w:t>
      </w:r>
      <w:r>
        <w:rPr>
          <w:rStyle w:val="FootnoteAnchor"/>
          <w:rtl w:val="true"/>
        </w:rPr>
        <w:footnoteReference w:id="160"/>
      </w:r>
      <w:r>
        <w:rPr>
          <w:rFonts w:ascii="IRNazanin" w:hAnsi="IRNazanin" w:eastAsia="IRNazanin"/>
          <w:color w:val="111111"/>
          <w:sz w:val="28"/>
          <w:sz w:val="28"/>
          <w:szCs w:val="28"/>
          <w:rtl w:val="true"/>
          <w:lang w:bidi="fa-IR"/>
        </w:rPr>
        <w:t>، فاذا حاضت بعد مسّه ایاها ردها عليه بغیر نکاح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والمحصنات من النساء، قال هن ذوات الأزواج، قلت والمحصنات من الذين أوتوا الكتاب من قبلكم ، قال هن العفائف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نکاح واما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الاسير هل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تقبل شهادة النساء في النكاح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النكاح قال أذاکره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المملوكة بين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يكونان على نكاحهما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كان لها 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على نكاحهما الأول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الخ</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صل الله علیه و اله انا احللنا لك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انظر الهبة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ليس عندي طول فانکح النساء فاليك اشكو العزوبية فقال وفر شعر جسدك ، وادم الصيام ففعل فذهب ما به من الشبق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يبقيان على النكاح الأول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ذمية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النكاح الآخر ولا يجوز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من الاماء عشر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الفرج بثلاث</w:t>
      </w:r>
      <w:r>
        <w:rPr>
          <w:rStyle w:val="FootnoteAnchor"/>
          <w:rtl w:val="true"/>
        </w:rPr>
        <w:footnoteReference w:id="161"/>
      </w:r>
      <w:r>
        <w:rPr>
          <w:rFonts w:ascii="IRNazanin" w:hAnsi="IRNazanin" w:eastAsia="IRNazanin"/>
          <w:color w:val="111111"/>
          <w:sz w:val="28"/>
          <w:sz w:val="28"/>
          <w:szCs w:val="28"/>
          <w:rtl w:val="true"/>
          <w:lang w:bidi="fa-IR"/>
        </w:rPr>
        <w:t>نکاح بمیراث و نکاح بلامیراث و نکاح بملک الیمین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الفرج ثلاثة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الفرج بثلاث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للعبد أن ينكح حرتين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يأذن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يستنكحها خالصة 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يمضي على نكاحه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الترويج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ينكح العبد امرأتين حرتین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ولايولد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جار 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ويولد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جارلي الخ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والنصراني والمجوسي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اليهودي والنصراني الخ</w:t>
      </w:r>
      <w:r>
        <w:rPr>
          <w:rFonts w:eastAsia="Amiri" w:cs="Amiri" w:ascii="Amiri" w:hAnsi="Amiri"/>
          <w:color w:val="111111"/>
          <w:sz w:val="28"/>
          <w:szCs w:val="28"/>
          <w:rtl w:val="true"/>
          <w:lang w:bidi="ar-SA"/>
        </w:rPr>
        <w:t xml:space="preserve">) </w:t>
      </w:r>
      <w:bookmarkStart w:id="393" w:name="pg14728_158099"/>
    </w:p>
    <w:p>
      <w:pPr>
        <w:pStyle w:val="Heading3"/>
        <w:numPr>
          <w:ilvl w:val="2"/>
          <w:numId w:val="1"/>
        </w:numPr>
        <w:rPr/>
      </w:pPr>
      <w:bookmarkStart w:id="394" w:name="__RefHeading___Toc644802_730472459"/>
      <w:bookmarkStart w:id="395" w:name="_Toc168"/>
      <w:bookmarkEnd w:id="393"/>
      <w:bookmarkEnd w:id="394"/>
      <w:r>
        <w:rPr>
          <w:rtl w:val="true"/>
        </w:rPr>
        <w:t>«</w:t>
      </w:r>
      <w:r>
        <w:rPr>
          <w:rtl w:val="true"/>
        </w:rPr>
        <w:t>النكال</w:t>
      </w:r>
      <w:r>
        <w:rPr>
          <w:rtl w:val="true"/>
        </w:rPr>
        <w:t>»</w:t>
      </w:r>
      <w:bookmarkEnd w:id="3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رفع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نکالا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رفع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مائة نکالا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دعا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 نکالا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 المومنین علیه السلام فی رجل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لنی علی هذین انکلهما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الحیل فی الاحکام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علی علیه السلام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هذین انکلهما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الحیل فی الاحکام</w:t>
      </w:r>
    </w:p>
    <w:p>
      <w:pPr>
        <w:pStyle w:val="Heading3"/>
        <w:numPr>
          <w:ilvl w:val="2"/>
          <w:numId w:val="1"/>
        </w:numPr>
        <w:rPr/>
      </w:pPr>
      <w:bookmarkStart w:id="396" w:name="__RefHeading___Toc644804_730472459"/>
      <w:bookmarkStart w:id="397" w:name="_Toc169"/>
      <w:bookmarkEnd w:id="396"/>
      <w:r>
        <w:rPr>
          <w:rtl w:val="true"/>
        </w:rPr>
        <w:t>«</w:t>
      </w:r>
      <w:r>
        <w:rPr>
          <w:rtl w:val="true"/>
        </w:rPr>
        <w:t>النکایة</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شی ء انکی لابلیس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تذاکر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قتله بمانکی من قبله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قتله بمانکی من قبله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الفقراء</w:t>
      </w:r>
    </w:p>
    <w:p>
      <w:pPr>
        <w:pStyle w:val="Heading3"/>
        <w:numPr>
          <w:ilvl w:val="2"/>
          <w:numId w:val="1"/>
        </w:numPr>
        <w:rPr/>
      </w:pPr>
      <w:bookmarkStart w:id="398" w:name="__RefHeading___Toc644806_730472459"/>
      <w:bookmarkStart w:id="399" w:name="_Toc170"/>
      <w:bookmarkEnd w:id="398"/>
      <w:r>
        <w:rPr>
          <w:rtl w:val="true"/>
        </w:rPr>
        <w:t>«</w:t>
      </w:r>
      <w:r>
        <w:rPr>
          <w:rtl w:val="true"/>
        </w:rPr>
        <w:t>النکبات</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لاتکون الصداقة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لایسلمک عند النکبات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العشرة</w:t>
      </w:r>
    </w:p>
    <w:p>
      <w:pPr>
        <w:pStyle w:val="Heading3"/>
        <w:numPr>
          <w:ilvl w:val="2"/>
          <w:numId w:val="1"/>
        </w:numPr>
        <w:rPr/>
      </w:pPr>
      <w:bookmarkStart w:id="400" w:name="__RefHeading___Toc644808_730472459"/>
      <w:bookmarkStart w:id="401" w:name="_Toc171"/>
      <w:bookmarkEnd w:id="400"/>
      <w:r>
        <w:rPr>
          <w:rtl w:val="true"/>
        </w:rPr>
        <w:t>«</w:t>
      </w:r>
      <w:r>
        <w:rPr>
          <w:rtl w:val="true"/>
        </w:rPr>
        <w:t>النکبة</w:t>
      </w:r>
      <w:r>
        <w:rPr>
          <w:rtl w:val="true"/>
        </w:rPr>
        <w:t>»</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ليس من عرق يضرب ولانكبة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العذرة قد تسقط من غير جماع قد تذهب بالنكبة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نكبة يصيب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كل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وينكب النكبة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ولانكبة حجر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402" w:name="__RefHeading___Toc644810_730472459"/>
      <w:bookmarkStart w:id="403" w:name="_Toc172"/>
      <w:bookmarkEnd w:id="402"/>
      <w:r>
        <w:rPr>
          <w:rtl w:val="true"/>
        </w:rPr>
        <w:t>«</w:t>
      </w:r>
      <w:r>
        <w:rPr>
          <w:rtl w:val="true"/>
        </w:rPr>
        <w:t>النكت</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بقوم سراق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ينكتها باصبعه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اميرالمؤمنين علیه السلام فوجدته متفکرا ينكت في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وينكت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علمنا غابر ومزبورونكت في القلوب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اذا اراد بعبد خيرا نكت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في قلبه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التوحيد </w:t>
      </w:r>
      <w:bookmarkStart w:id="404" w:name="pg14728_158100"/>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نكت في الارض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واحذروا النکت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انظز القران</w:t>
      </w:r>
    </w:p>
    <w:p>
      <w:pPr>
        <w:pStyle w:val="Heading3"/>
        <w:numPr>
          <w:ilvl w:val="2"/>
          <w:numId w:val="1"/>
        </w:numPr>
        <w:rPr/>
      </w:pPr>
      <w:bookmarkStart w:id="405" w:name="__RefHeading___Toc644812_730472459"/>
      <w:bookmarkStart w:id="406" w:name="_Toc173"/>
      <w:bookmarkEnd w:id="405"/>
      <w:r>
        <w:rPr>
          <w:rtl w:val="true"/>
        </w:rPr>
        <w:t>«</w:t>
      </w:r>
      <w:r>
        <w:rPr>
          <w:rtl w:val="true"/>
        </w:rPr>
        <w:t>النکتة</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اذنب الرجل خرج فی قلبه نکتة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القلب 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تکون نکتة من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القلب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تکون بعد ذلک نکتة من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اذا اراد بعبد خیرا نکت فی قلبع نکته بیضاء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اذا اراد بعبد خیرا نکت فی قلبه نکتة من نور فاضاء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وجل ارا اراد بعبد خیرا نکت فی قلبه نکتة من نور و فتح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واحذروا النکت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یبول فیصیب بعض فخذه نکتة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يبول فيصيب فخذه قدر نكتة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فيه نكتة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الا وفي قلبه نكتة بيضاء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407" w:name="__RefHeading___Toc644814_730472459"/>
      <w:bookmarkStart w:id="408" w:name="_Toc174"/>
      <w:bookmarkEnd w:id="407"/>
      <w:r>
        <w:rPr>
          <w:rtl w:val="true"/>
        </w:rPr>
        <w:t>«</w:t>
      </w:r>
      <w:r>
        <w:rPr>
          <w:rtl w:val="true"/>
        </w:rPr>
        <w:t>النكث</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الزبير نكث بیعتی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409" w:name="__RefHeading___Toc644816_730472459"/>
      <w:bookmarkStart w:id="410" w:name="_Toc175"/>
      <w:bookmarkEnd w:id="409"/>
      <w:r>
        <w:rPr>
          <w:rtl w:val="true"/>
        </w:rPr>
        <w:t>«</w:t>
      </w:r>
      <w:r>
        <w:rPr>
          <w:rtl w:val="true"/>
        </w:rPr>
        <w:t>النكراء</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النكراء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العقل والجهل</w:t>
      </w:r>
    </w:p>
    <w:p>
      <w:pPr>
        <w:pStyle w:val="Heading3"/>
        <w:numPr>
          <w:ilvl w:val="2"/>
          <w:numId w:val="1"/>
        </w:numPr>
        <w:rPr/>
      </w:pPr>
      <w:bookmarkStart w:id="411" w:name="__RefHeading___Toc644818_730472459"/>
      <w:bookmarkStart w:id="412" w:name="_Toc176"/>
      <w:bookmarkEnd w:id="411"/>
      <w:r>
        <w:rPr>
          <w:rtl w:val="true"/>
        </w:rPr>
        <w:t>«</w:t>
      </w:r>
      <w:r>
        <w:rPr>
          <w:rtl w:val="true"/>
        </w:rPr>
        <w:t>النكرة</w:t>
      </w:r>
      <w:r>
        <w:rPr>
          <w:rtl w:val="true"/>
        </w:rPr>
        <w:t>»</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يعالجوك بالنكرة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الأمر بالمعروف</w:t>
      </w:r>
    </w:p>
    <w:p>
      <w:pPr>
        <w:pStyle w:val="Heading3"/>
        <w:numPr>
          <w:ilvl w:val="2"/>
          <w:numId w:val="1"/>
        </w:numPr>
        <w:rPr/>
      </w:pPr>
      <w:bookmarkStart w:id="413" w:name="__RefHeading___Toc644820_730472459"/>
      <w:bookmarkStart w:id="414" w:name="_Toc177"/>
      <w:bookmarkEnd w:id="413"/>
      <w:r>
        <w:rPr>
          <w:rtl w:val="true"/>
        </w:rPr>
        <w:t>«</w:t>
      </w:r>
      <w:r>
        <w:rPr>
          <w:rtl w:val="true"/>
        </w:rPr>
        <w:t>النكس</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رسول الله صل الله علیه و اله برأسه مليا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صاحبني هذين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ساعة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المزدلفة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المشي للمريض نکس </w:t>
      </w:r>
      <w:r>
        <w:rPr>
          <w:rFonts w:eastAsia="IRNazanin" w:cs="IRNazanin"/>
          <w:color w:val="111111"/>
          <w:sz w:val="28"/>
          <w:szCs w:val="28"/>
          <w:rtl w:val="true"/>
          <w:lang w:bidi="fa-IR"/>
        </w:rPr>
        <w:t xml:space="preserve">-)- - - </w:t>
      </w:r>
      <w:bookmarkStart w:id="415" w:name="pg14728_158101"/>
    </w:p>
    <w:p>
      <w:pPr>
        <w:pStyle w:val="BookText"/>
        <w:rPr/>
      </w:pPr>
      <w:bookmarkEnd w:id="415"/>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السئوال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رمي الجمار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الرمي</w:t>
      </w:r>
    </w:p>
    <w:p>
      <w:pPr>
        <w:pStyle w:val="Heading3"/>
        <w:numPr>
          <w:ilvl w:val="2"/>
          <w:numId w:val="1"/>
        </w:numPr>
        <w:rPr/>
      </w:pPr>
      <w:bookmarkStart w:id="416" w:name="__RefHeading___Toc644822_730472459"/>
      <w:bookmarkStart w:id="417" w:name="_Toc178"/>
      <w:bookmarkEnd w:id="416"/>
      <w:r>
        <w:rPr>
          <w:rtl w:val="true"/>
        </w:rPr>
        <w:t>«</w:t>
      </w:r>
      <w:r>
        <w:rPr>
          <w:rtl w:val="true"/>
        </w:rPr>
        <w:t>النكل</w:t>
      </w:r>
      <w:r>
        <w:rPr>
          <w:rtl w:val="true"/>
        </w:rPr>
        <w:t>»</w:t>
      </w:r>
      <w:bookmarkEnd w:id="417"/>
    </w:p>
    <w:p>
      <w:pPr>
        <w:pStyle w:val="BookText"/>
        <w:rPr/>
      </w:pPr>
      <w:r>
        <w:rPr>
          <w:rFonts w:ascii="Amiri" w:hAnsi="Amiri" w:eastAsia="Amiri" w:cs="Amiri"/>
          <w:color w:val="111111"/>
          <w:sz w:val="28"/>
          <w:sz w:val="28"/>
          <w:szCs w:val="28"/>
          <w:rtl w:val="true"/>
          <w:lang w:bidi="ar-SA"/>
        </w:rPr>
        <w:t>انظر النكول</w:t>
      </w:r>
    </w:p>
    <w:p>
      <w:pPr>
        <w:pStyle w:val="Heading3"/>
        <w:numPr>
          <w:ilvl w:val="2"/>
          <w:numId w:val="1"/>
        </w:numPr>
        <w:rPr/>
      </w:pPr>
      <w:bookmarkStart w:id="418" w:name="__RefHeading___Toc644824_730472459"/>
      <w:bookmarkStart w:id="419" w:name="_Toc179"/>
      <w:bookmarkEnd w:id="418"/>
      <w:r>
        <w:rPr>
          <w:rtl w:val="true"/>
        </w:rPr>
        <w:t>«</w:t>
      </w:r>
      <w:r>
        <w:rPr>
          <w:rtl w:val="true"/>
        </w:rPr>
        <w:t>النكول</w:t>
      </w:r>
      <w:r>
        <w:rPr>
          <w:rtl w:val="true"/>
        </w:rPr>
        <w:t>»</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ونكل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يقوم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نکلت رجمت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اوقفه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لاعن امرأته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نكل في الخامسة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مسلم قتل ذميا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ينكل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نصراني 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ينكل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اوقفه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دعا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نکالا ينكل بهما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فیمن نكل بمملوکه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فيمن نکل بمملوکه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وضده النكول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لااكون اول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اخشى ان ينكل بعضهم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على علیه السلام في رجل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انكلهما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الحيل في الأحكام</w:t>
      </w:r>
    </w:p>
    <w:p>
      <w:pPr>
        <w:pStyle w:val="Heading3"/>
        <w:numPr>
          <w:ilvl w:val="2"/>
          <w:numId w:val="1"/>
        </w:numPr>
        <w:rPr/>
      </w:pPr>
      <w:bookmarkStart w:id="420" w:name="__RefHeading___Toc644826_730472459"/>
      <w:bookmarkStart w:id="421" w:name="_Toc180"/>
      <w:bookmarkEnd w:id="420"/>
      <w:r>
        <w:rPr>
          <w:rtl w:val="true"/>
        </w:rPr>
        <w:t>«</w:t>
      </w:r>
      <w:r>
        <w:rPr>
          <w:rtl w:val="true"/>
        </w:rPr>
        <w:t xml:space="preserve">النكهة </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النكهة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اكتهل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واطيب للنكهة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بالاثمد يطيب النكهة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الكحل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يطيب النكهة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البصل </w:t>
      </w:r>
      <w:bookmarkStart w:id="422" w:name="pg14728_158102"/>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ویطیب الجشاء و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الباذروج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الحناء 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 الله علیه و اله اذا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البصل فان فیه ثلاث خصال 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ویطیب النکهة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423" w:name="__RefHeading___Toc644828_730472459"/>
      <w:bookmarkStart w:id="424" w:name="_Toc181"/>
      <w:bookmarkEnd w:id="423"/>
      <w:r>
        <w:rPr>
          <w:rtl w:val="true"/>
        </w:rPr>
        <w:t>«</w:t>
      </w:r>
      <w:r>
        <w:rPr>
          <w:rtl w:val="true"/>
        </w:rPr>
        <w:t>النکیر</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و التغایر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النکیر علی الصغیر و الکبیر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ناکرونکیر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ویستحی منه منکر و نکیر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 شر منکرونكير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 ء الملکان منکرو نکیر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Heading2"/>
        <w:numPr>
          <w:ilvl w:val="1"/>
          <w:numId w:val="1"/>
        </w:numPr>
        <w:rPr/>
      </w:pPr>
      <w:bookmarkStart w:id="425" w:name="__RefHeading___Toc644830_730472459"/>
      <w:bookmarkStart w:id="426" w:name="_Toc182"/>
      <w:bookmarkEnd w:id="425"/>
      <w:r>
        <w:rPr>
          <w:rtl w:val="true"/>
        </w:rPr>
        <w:t>«</w:t>
      </w:r>
      <w:r>
        <w:rPr>
          <w:rtl w:val="true"/>
        </w:rPr>
        <w:t>النون والميم</w:t>
      </w:r>
      <w:r>
        <w:rPr>
          <w:rtl w:val="true"/>
        </w:rPr>
        <w:t>»</w:t>
      </w:r>
      <w:bookmarkEnd w:id="426"/>
    </w:p>
    <w:p>
      <w:pPr>
        <w:pStyle w:val="Heading3"/>
        <w:numPr>
          <w:ilvl w:val="2"/>
          <w:numId w:val="1"/>
        </w:numPr>
        <w:rPr/>
      </w:pPr>
      <w:bookmarkStart w:id="427" w:name="__RefHeading___Toc644832_730472459"/>
      <w:bookmarkStart w:id="428" w:name="_Toc183"/>
      <w:bookmarkEnd w:id="427"/>
      <w:r>
        <w:rPr>
          <w:rtl w:val="true"/>
        </w:rPr>
        <w:t>«</w:t>
      </w:r>
      <w:r>
        <w:rPr>
          <w:rtl w:val="true"/>
        </w:rPr>
        <w:t>النمارق</w:t>
      </w:r>
      <w:r>
        <w:rPr>
          <w:rtl w:val="true"/>
        </w:rPr>
        <w:t>»</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على نفسه أن لايقعد على نمارق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في منزله بسط ونمارق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Heading3"/>
        <w:numPr>
          <w:ilvl w:val="2"/>
          <w:numId w:val="1"/>
        </w:numPr>
        <w:rPr/>
      </w:pPr>
      <w:bookmarkStart w:id="429" w:name="__RefHeading___Toc644834_730472459"/>
      <w:bookmarkStart w:id="430" w:name="_Toc184"/>
      <w:bookmarkEnd w:id="429"/>
      <w:r>
        <w:rPr>
          <w:rtl w:val="true"/>
        </w:rPr>
        <w:t>«</w:t>
      </w:r>
      <w:r>
        <w:rPr>
          <w:rtl w:val="true"/>
        </w:rPr>
        <w:t>النمام</w:t>
      </w:r>
      <w:r>
        <w:rPr>
          <w:rtl w:val="true"/>
        </w:rPr>
        <w:t>»</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لايدخلها مدمن خمر ولانمام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431" w:name="__RefHeading___Toc644836_730472459"/>
      <w:bookmarkStart w:id="432" w:name="_Toc185"/>
      <w:bookmarkEnd w:id="431"/>
      <w:r>
        <w:rPr>
          <w:rtl w:val="true"/>
        </w:rPr>
        <w:t>«</w:t>
      </w:r>
      <w:r>
        <w:rPr>
          <w:rtl w:val="true"/>
        </w:rPr>
        <w:t>النمر</w:t>
      </w:r>
      <w:r>
        <w:rPr>
          <w:rtl w:val="true"/>
        </w:rPr>
        <w:t>»</w:t>
      </w:r>
      <w:bookmarkEnd w:id="4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جلودالنمر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البيع </w:t>
      </w:r>
      <w:bookmarkStart w:id="433" w:name="pg14728_158103"/>
    </w:p>
    <w:p>
      <w:pPr>
        <w:pStyle w:val="Heading3"/>
        <w:numPr>
          <w:ilvl w:val="2"/>
          <w:numId w:val="1"/>
        </w:numPr>
        <w:rPr/>
      </w:pPr>
      <w:bookmarkStart w:id="434" w:name="__RefHeading___Toc644838_730472459"/>
      <w:bookmarkStart w:id="435" w:name="_Toc186"/>
      <w:bookmarkEnd w:id="433"/>
      <w:bookmarkEnd w:id="434"/>
      <w:r>
        <w:rPr>
          <w:rtl w:val="true"/>
        </w:rPr>
        <w:t>«</w:t>
      </w:r>
      <w:r>
        <w:rPr>
          <w:rtl w:val="true"/>
        </w:rPr>
        <w:t>النمرقة</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علی بن الحسین علیه السلام و هو جالس علی نمرقة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معشرالشیعة شیعة ال محمد کونوا النمرقة الوسطی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الشیعة</w:t>
      </w:r>
    </w:p>
    <w:p>
      <w:pPr>
        <w:pStyle w:val="Heading3"/>
        <w:numPr>
          <w:ilvl w:val="2"/>
          <w:numId w:val="1"/>
        </w:numPr>
        <w:rPr/>
      </w:pPr>
      <w:bookmarkStart w:id="436" w:name="__RefHeading___Toc644840_730472459"/>
      <w:bookmarkStart w:id="437" w:name="_Toc187"/>
      <w:bookmarkEnd w:id="436"/>
      <w:r>
        <w:rPr>
          <w:rtl w:val="true"/>
        </w:rPr>
        <w:t>«</w:t>
      </w:r>
      <w:r>
        <w:rPr>
          <w:rtl w:val="true"/>
        </w:rPr>
        <w:t>نمرود</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آزر ابا ابراهيم علیه السلام كان منجمالنمرود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كان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کسر اصنام نمرود امر به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ابراهیم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ابراهيم قومه وعاب آلهتهم حتى ادخل على نمرود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ابراهيم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نمرود من اتخذ الها فليتخذ مثل اله ابراهیم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ابراهيم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الخ</w:t>
      </w:r>
      <w:r>
        <w:rPr>
          <w:rFonts w:eastAsia="IRNazanin" w:cs="IRNazanin"/>
          <w:color w:val="111111"/>
          <w:sz w:val="28"/>
          <w:szCs w:val="28"/>
          <w:rtl w:val="true"/>
          <w:lang w:bidi="fa-IR"/>
        </w:rPr>
        <w:t>)</w:t>
      </w:r>
    </w:p>
    <w:p>
      <w:pPr>
        <w:pStyle w:val="Heading3"/>
        <w:numPr>
          <w:ilvl w:val="2"/>
          <w:numId w:val="1"/>
        </w:numPr>
        <w:rPr/>
      </w:pPr>
      <w:bookmarkStart w:id="438" w:name="__RefHeading___Toc644842_730472459"/>
      <w:bookmarkStart w:id="439" w:name="_Toc188"/>
      <w:bookmarkEnd w:id="438"/>
      <w:r>
        <w:rPr>
          <w:rtl w:val="true"/>
        </w:rPr>
        <w:t>«</w:t>
      </w:r>
      <w:r>
        <w:rPr>
          <w:rtl w:val="true"/>
        </w:rPr>
        <w:t xml:space="preserve">نمرة </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غدوت الى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خبائك بنمرة ونمرة 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اقام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الى نمرة وهي بطن عرنة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عرفة من بطن عرنة وثوية ونمرة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 الاراك ونمرة وهي بطن 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عرفة</w:t>
      </w:r>
    </w:p>
    <w:p>
      <w:pPr>
        <w:pStyle w:val="Heading3"/>
        <w:numPr>
          <w:ilvl w:val="2"/>
          <w:numId w:val="1"/>
        </w:numPr>
        <w:rPr/>
      </w:pPr>
      <w:bookmarkStart w:id="440" w:name="__RefHeading___Toc644844_730472459"/>
      <w:bookmarkStart w:id="441" w:name="_Toc189"/>
      <w:bookmarkEnd w:id="440"/>
      <w:r>
        <w:rPr>
          <w:rtl w:val="true"/>
        </w:rPr>
        <w:t>«</w:t>
      </w:r>
      <w:r>
        <w:rPr>
          <w:rtl w:val="true"/>
        </w:rPr>
        <w:t>النمش</w:t>
      </w:r>
      <w:r>
        <w:rPr>
          <w:rtl w:val="true"/>
        </w:rPr>
        <w:t>»</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ذرع على اول لقمة من طعامه المسلح ذهب عنه بنمش الوجه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الملح</w:t>
      </w:r>
    </w:p>
    <w:p>
      <w:pPr>
        <w:pStyle w:val="Heading3"/>
        <w:numPr>
          <w:ilvl w:val="2"/>
          <w:numId w:val="1"/>
        </w:numPr>
        <w:rPr/>
      </w:pPr>
      <w:bookmarkStart w:id="442" w:name="__RefHeading___Toc644846_730472459"/>
      <w:bookmarkStart w:id="443" w:name="_Toc190"/>
      <w:bookmarkEnd w:id="442"/>
      <w:r>
        <w:rPr>
          <w:rtl w:val="true"/>
        </w:rPr>
        <w:t>«</w:t>
      </w:r>
      <w:r>
        <w:rPr>
          <w:rtl w:val="true"/>
        </w:rPr>
        <w:t xml:space="preserve">النمط </w:t>
      </w:r>
      <w:r>
        <w:rPr>
          <w:rtl w:val="true"/>
        </w:rPr>
        <w:t>»</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محمد النمط الاوسط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انظرالتوحيد</w:t>
      </w:r>
    </w:p>
    <w:p>
      <w:pPr>
        <w:pStyle w:val="Heading3"/>
        <w:numPr>
          <w:ilvl w:val="2"/>
          <w:numId w:val="1"/>
        </w:numPr>
        <w:rPr/>
      </w:pPr>
      <w:bookmarkStart w:id="444" w:name="__RefHeading___Toc644848_730472459"/>
      <w:bookmarkStart w:id="445" w:name="_Toc191"/>
      <w:bookmarkEnd w:id="444"/>
      <w:r>
        <w:rPr>
          <w:rtl w:val="true"/>
        </w:rPr>
        <w:t>«</w:t>
      </w:r>
      <w:r>
        <w:rPr>
          <w:rtl w:val="true"/>
        </w:rPr>
        <w:t>النمل والنملة</w:t>
      </w:r>
      <w:r>
        <w:rPr>
          <w:rtl w:val="true"/>
        </w:rPr>
        <w:t>»</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يرى اثر النمل في الصفا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نملة قد رفعت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الاستسقاء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هو بنملة رافعة يدها الى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تتكلم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باضعف خلقه النمل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اليقين </w:t>
      </w:r>
      <w:bookmarkStart w:id="446" w:name="pg14728_158104"/>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ايعجز ان يكون احدكم مثل النملة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قریة النمل و کان عند زمزم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لاباس بقتل النمل و البق فی المحرم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یوکل ما تحمله النملة </w:t>
      </w:r>
      <w:r>
        <w:rPr>
          <w:rStyle w:val="FootnoteAnchor"/>
          <w:rtl w:val="true"/>
        </w:rPr>
        <w:footnoteReference w:id="166"/>
      </w:r>
      <w:r>
        <w:rPr>
          <w:rFonts w:ascii="IRNazanin" w:hAnsi="IRNazanin" w:eastAsia="IRNazanin"/>
          <w:color w:val="111111"/>
          <w:sz w:val="28"/>
          <w:sz w:val="28"/>
          <w:szCs w:val="28"/>
          <w:rtl w:val="true"/>
          <w:lang w:bidi="fa-IR"/>
        </w:rPr>
        <w:t xml:space="preserve">بفیها وقوائمها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دبیب النمل علی الصفا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هذاوادی النمل لایصلی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447" w:name="__RefHeading___Toc644850_730472459"/>
      <w:bookmarkStart w:id="448" w:name="_Toc192"/>
      <w:bookmarkEnd w:id="447"/>
      <w:r>
        <w:rPr>
          <w:rtl w:val="true"/>
        </w:rPr>
        <w:t>«</w:t>
      </w:r>
      <w:r>
        <w:rPr>
          <w:rtl w:val="true"/>
        </w:rPr>
        <w:t>النمو</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تنمی اموالهم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صلة الرحم تزکی الاعمال و تنمی الاموال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تنمی اموالهم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فتنمى اموالهم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تنمى الاموال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ان الحرام لاینمى وان نمی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الحرام</w:t>
      </w:r>
    </w:p>
    <w:p>
      <w:pPr>
        <w:pStyle w:val="Heading3"/>
        <w:numPr>
          <w:ilvl w:val="2"/>
          <w:numId w:val="1"/>
        </w:numPr>
        <w:rPr/>
      </w:pPr>
      <w:bookmarkStart w:id="449" w:name="__RefHeading___Toc644852_730472459"/>
      <w:bookmarkStart w:id="450" w:name="_Toc193"/>
      <w:bookmarkEnd w:id="449"/>
      <w:r>
        <w:rPr>
          <w:rtl w:val="true"/>
        </w:rPr>
        <w:t>«</w:t>
      </w:r>
      <w:r>
        <w:rPr>
          <w:rtl w:val="true"/>
        </w:rPr>
        <w:t>النمیمة</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بشراركم ؟ قالوا بلى يارسول الله، قال المشاؤون بالنميمة المفرقون بين الاحبة الباغون للبراء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أنبئكم بشراركم ؟ قالوا بلی یارسول الله، قال المشاؤون بالنميمةالمفرقون بين الاحبة الباغون للبراء المعایب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51" w:name="pg14728_158105"/>
    </w:p>
    <w:p>
      <w:pPr>
        <w:pStyle w:val="BookText"/>
        <w:rPr/>
      </w:pPr>
      <w:bookmarkEnd w:id="4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شراركم المشاؤون بالنميمة، المفرقون بين الأحبة، المبتغون للبراء المعایب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الجنة قتاب یعنی نماما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مشاء بنميم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الجنة على القتاتین</w:t>
      </w:r>
      <w:r>
        <w:rPr>
          <w:rStyle w:val="FootnoteAnchor"/>
          <w:rtl w:val="true"/>
        </w:rPr>
        <w:footnoteReference w:id="169"/>
      </w:r>
      <w:r>
        <w:rPr>
          <w:rFonts w:ascii="Amiri" w:hAnsi="Amiri" w:eastAsia="Amiri" w:cs="Amiri"/>
          <w:color w:val="111111"/>
          <w:sz w:val="28"/>
          <w:sz w:val="28"/>
          <w:szCs w:val="28"/>
          <w:rtl w:val="true"/>
          <w:lang w:bidi="ar-SA"/>
        </w:rPr>
        <w:t>المشائين بالنميمة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النميمة والاستماع اليها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یحشرالقتات یوم القیامة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الاذاعة</w:t>
      </w:r>
    </w:p>
    <w:p>
      <w:pPr>
        <w:pStyle w:val="Heading2"/>
        <w:numPr>
          <w:ilvl w:val="1"/>
          <w:numId w:val="1"/>
        </w:numPr>
        <w:rPr/>
      </w:pPr>
      <w:bookmarkStart w:id="452" w:name="__RefHeading___Toc644854_730472459"/>
      <w:bookmarkStart w:id="453" w:name="_Toc194"/>
      <w:bookmarkEnd w:id="452"/>
      <w:r>
        <w:rPr>
          <w:rtl w:val="true"/>
        </w:rPr>
        <w:t>«</w:t>
      </w:r>
      <w:r>
        <w:rPr>
          <w:rtl w:val="true"/>
        </w:rPr>
        <w:t>النون والواو</w:t>
      </w:r>
      <w:r>
        <w:rPr>
          <w:rtl w:val="true"/>
        </w:rPr>
        <w:t>»</w:t>
      </w:r>
      <w:bookmarkEnd w:id="453"/>
    </w:p>
    <w:p>
      <w:pPr>
        <w:pStyle w:val="Heading3"/>
        <w:numPr>
          <w:ilvl w:val="2"/>
          <w:numId w:val="1"/>
        </w:numPr>
        <w:rPr/>
      </w:pPr>
      <w:bookmarkStart w:id="454" w:name="__RefHeading___Toc644856_730472459"/>
      <w:bookmarkStart w:id="455" w:name="_Toc195"/>
      <w:bookmarkEnd w:id="454"/>
      <w:r>
        <w:rPr>
          <w:rtl w:val="true"/>
        </w:rPr>
        <w:t>«</w:t>
      </w:r>
      <w:r>
        <w:rPr>
          <w:rtl w:val="true"/>
        </w:rPr>
        <w:t xml:space="preserve">النوى والنواة </w:t>
      </w:r>
      <w:r>
        <w:rPr>
          <w:rtl w:val="true"/>
        </w:rPr>
        <w:t>»</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اخذنا من المدينة 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مايجيء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ورميك النوى ههنا وههنا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يخرج ومعه احمال النوى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طرحك النواة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فالق الحب والنوى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لما اراد ان يخلق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اراد ان يخلق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سمي النوى من اجل انه نأي عن كل خير وتباعد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56" w:name="pg14728_158106"/>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لما غرس النوى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النوح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 الله علیه و اله یمص النوی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 رجل امیر المومنین علیه السلام و تحته وسق من نوی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المکاسب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التوی طینة الکافرین الذی ناوا عن کل خیر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Heading3"/>
        <w:numPr>
          <w:ilvl w:val="2"/>
          <w:numId w:val="1"/>
        </w:numPr>
        <w:rPr/>
      </w:pPr>
      <w:bookmarkStart w:id="457" w:name="__RefHeading___Toc644858_730472459"/>
      <w:bookmarkStart w:id="458" w:name="_Toc196"/>
      <w:bookmarkEnd w:id="457"/>
      <w:r>
        <w:rPr>
          <w:rtl w:val="true"/>
        </w:rPr>
        <w:t>«</w:t>
      </w:r>
      <w:r>
        <w:rPr>
          <w:rtl w:val="true"/>
        </w:rPr>
        <w:t>النوائب</w:t>
      </w:r>
      <w:r>
        <w:rPr>
          <w:rtl w:val="true"/>
        </w:rPr>
        <w:t>»</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توفیر الولد لنوائب الدهر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طرقته نائبة من نوائبی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لاتوجب علی نفسک الحقوق و اصبر علی النوائب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لایعد الصبر لنوائب الدهر یعجز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الصبر</w:t>
      </w:r>
    </w:p>
    <w:p>
      <w:pPr>
        <w:pStyle w:val="Heading3"/>
        <w:numPr>
          <w:ilvl w:val="2"/>
          <w:numId w:val="1"/>
        </w:numPr>
        <w:rPr/>
      </w:pPr>
      <w:bookmarkStart w:id="459" w:name="__RefHeading___Toc644860_730472459"/>
      <w:bookmarkStart w:id="460" w:name="_Toc197"/>
      <w:bookmarkEnd w:id="459"/>
      <w:r>
        <w:rPr>
          <w:rtl w:val="true"/>
        </w:rPr>
        <w:t>«</w:t>
      </w:r>
      <w:r>
        <w:rPr>
          <w:rtl w:val="true"/>
        </w:rPr>
        <w:t>النوائح</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المومنین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صوائح تتبعها نوائح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461" w:name="__RefHeading___Toc644862_730472459"/>
      <w:bookmarkStart w:id="462" w:name="_Toc198"/>
      <w:bookmarkEnd w:id="461"/>
      <w:r>
        <w:rPr>
          <w:rtl w:val="true"/>
        </w:rPr>
        <w:t>«</w:t>
      </w:r>
      <w:r>
        <w:rPr>
          <w:rtl w:val="true"/>
        </w:rPr>
        <w:t>النواجذ</w:t>
      </w:r>
      <w:r>
        <w:rPr>
          <w:rtl w:val="true"/>
        </w:rPr>
        <w:t>»</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رسول الله صل الله علیه و اله حتى بدت نواجذه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القرعة</w:t>
      </w:r>
    </w:p>
    <w:p>
      <w:pPr>
        <w:pStyle w:val="Heading3"/>
        <w:numPr>
          <w:ilvl w:val="2"/>
          <w:numId w:val="1"/>
        </w:numPr>
        <w:rPr/>
      </w:pPr>
      <w:bookmarkStart w:id="463" w:name="__RefHeading___Toc644864_730472459"/>
      <w:bookmarkStart w:id="464" w:name="_Toc199"/>
      <w:bookmarkEnd w:id="463"/>
      <w:r>
        <w:rPr>
          <w:rtl w:val="true"/>
        </w:rPr>
        <w:t>«</w:t>
      </w:r>
      <w:r>
        <w:rPr>
          <w:rtl w:val="true"/>
        </w:rPr>
        <w:t>النواحة</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اقام النواحة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465" w:name="__RefHeading___Toc644866_730472459"/>
      <w:bookmarkStart w:id="466" w:name="_Toc200"/>
      <w:bookmarkEnd w:id="465"/>
      <w:r>
        <w:rPr>
          <w:rtl w:val="true"/>
        </w:rPr>
        <w:t>«</w:t>
      </w:r>
      <w:r>
        <w:rPr>
          <w:rtl w:val="true"/>
        </w:rPr>
        <w:t>النواحی</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استأذن على أبي جعفر علیه السلام قوم من اهل النواحي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محمد بن على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الى بعض نواحي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طلب الرزق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يعطيك في هذه النواحي التي قد فسدت علينا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موسی الرضا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بعض نواحي المدينة في ساعة حارة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467" w:name="__RefHeading___Toc644868_730472459"/>
      <w:bookmarkStart w:id="468" w:name="_Toc201"/>
      <w:bookmarkEnd w:id="467"/>
      <w:r>
        <w:rPr>
          <w:rtl w:val="true"/>
        </w:rPr>
        <w:t>«</w:t>
      </w:r>
      <w:r>
        <w:rPr>
          <w:rtl w:val="true"/>
        </w:rPr>
        <w:t>النوادب</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اوقف لي من مالي كذا وكذالنوادب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النائحة</w:t>
      </w:r>
    </w:p>
    <w:p>
      <w:pPr>
        <w:pStyle w:val="Heading3"/>
        <w:numPr>
          <w:ilvl w:val="2"/>
          <w:numId w:val="1"/>
        </w:numPr>
        <w:rPr/>
      </w:pPr>
      <w:bookmarkStart w:id="469" w:name="__RefHeading___Toc644870_730472459"/>
      <w:bookmarkStart w:id="470" w:name="_Toc202"/>
      <w:bookmarkEnd w:id="469"/>
      <w:r>
        <w:rPr>
          <w:rtl w:val="true"/>
        </w:rPr>
        <w:t>«</w:t>
      </w:r>
      <w:r>
        <w:rPr>
          <w:rtl w:val="true"/>
        </w:rPr>
        <w:t>النواصب</w:t>
      </w:r>
      <w:r>
        <w:rPr>
          <w:rtl w:val="true"/>
        </w:rPr>
        <w:t>»</w:t>
      </w:r>
      <w:bookmarkEnd w:id="4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الناصب</w:t>
      </w:r>
    </w:p>
    <w:p>
      <w:pPr>
        <w:pStyle w:val="Heading3"/>
        <w:numPr>
          <w:ilvl w:val="2"/>
          <w:numId w:val="1"/>
        </w:numPr>
        <w:rPr/>
      </w:pPr>
      <w:bookmarkStart w:id="471" w:name="__RefHeading___Toc644872_730472459"/>
      <w:bookmarkStart w:id="472" w:name="_Toc203"/>
      <w:bookmarkEnd w:id="471"/>
      <w:r>
        <w:rPr>
          <w:rtl w:val="true"/>
        </w:rPr>
        <w:t>«</w:t>
      </w:r>
      <w:r>
        <w:rPr>
          <w:rtl w:val="true"/>
        </w:rPr>
        <w:t>النواصي</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الخير كل الخير معقود في نواصيها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الخيل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كله معقود في نواصي الخيل </w:t>
      </w:r>
      <w:r>
        <w:rPr>
          <w:rFonts w:eastAsia="Amiri" w:cs="Amiri" w:ascii="Amiri" w:hAnsi="Amiri"/>
          <w:color w:val="111111"/>
          <w:sz w:val="28"/>
          <w:szCs w:val="28"/>
          <w:rtl w:val="true"/>
          <w:lang w:bidi="ar-SA"/>
        </w:rPr>
        <w:t xml:space="preserve">-)- - - </w:t>
      </w:r>
      <w:bookmarkStart w:id="473" w:name="pg14728_158107"/>
    </w:p>
    <w:p>
      <w:pPr>
        <w:pStyle w:val="BookText"/>
        <w:rPr/>
      </w:pPr>
      <w:bookmarkEnd w:id="473"/>
      <w:r>
        <w:rPr>
          <w:rFonts w:ascii="Amiri" w:hAnsi="Amiri" w:eastAsia="Amiri" w:cs="Amiri"/>
          <w:color w:val="111111"/>
          <w:sz w:val="28"/>
          <w:sz w:val="28"/>
          <w:szCs w:val="28"/>
          <w:rtl w:val="true"/>
          <w:lang w:bidi="ar-SA"/>
        </w:rPr>
        <w:t>انظر النواصي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بنواصيها الخير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في نواصيها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فقال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والنواصي كلها بيدك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 الشعر من النواصي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474" w:name="__RefHeading___Toc644874_730472459"/>
      <w:bookmarkStart w:id="475" w:name="_Toc204"/>
      <w:bookmarkEnd w:id="474"/>
      <w:r>
        <w:rPr>
          <w:rtl w:val="true"/>
        </w:rPr>
        <w:t>«</w:t>
      </w:r>
      <w:r>
        <w:rPr>
          <w:rtl w:val="true"/>
        </w:rPr>
        <w:t>النواضح</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زكاة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نصف العشر فيما سقى بالغرب والنواضح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الزكاة ما كان يعالج بالرشاء والدلاء والنواضح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علة غسل يوم الجمعة أن الانصار كانت تعمل في نواضحها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الانصار تعمل في نواضحها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انبتت الارض و الدوالي والنواضح ففيه نصف العشر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76" w:name="__RefHeading___Toc644876_730472459"/>
      <w:bookmarkStart w:id="477" w:name="_Toc205"/>
      <w:bookmarkEnd w:id="476"/>
      <w:r>
        <w:rPr>
          <w:rtl w:val="true"/>
        </w:rPr>
        <w:t>«</w:t>
      </w:r>
      <w:r>
        <w:rPr>
          <w:rtl w:val="true"/>
        </w:rPr>
        <w:t>النوافل</w:t>
      </w:r>
      <w:r>
        <w:rPr>
          <w:rtl w:val="true"/>
        </w:rPr>
        <w:t>»</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اتصلي النوافل وانت قاعد ؟ فقال ما اصليها الا وانا قاعد منذ حملت هذا اللحم وبلغت هذا السن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رجل عليه من صلاة النوافل </w:t>
      </w:r>
      <w:r>
        <w:rPr>
          <w:rStyle w:val="FootnoteAnchor"/>
          <w:rtl w:val="true"/>
        </w:rPr>
        <w:footnoteReference w:id="170"/>
      </w:r>
      <w:r>
        <w:rPr>
          <w:rFonts w:ascii="IRNazanin" w:hAnsi="IRNazanin" w:eastAsia="IRNazanin"/>
          <w:color w:val="111111"/>
          <w:sz w:val="28"/>
          <w:sz w:val="28"/>
          <w:szCs w:val="28"/>
          <w:rtl w:val="true"/>
          <w:lang w:bidi="fa-IR"/>
        </w:rPr>
        <w:t xml:space="preserve">ما لا يدري ما هو من كثرتها كيف يصنع قال فليصل حتى لایدری کم صلی من کثرتها فيكون قد قضى بقدر ما علمه من ذلك ثم قال قلت له فانه لا يقدر على القضاء فقال ان كان شغله في طلب معيشة لابد منها او حاجة لاخ مؤمن فلاشيء عليه ، وان كان شغله لجمع الدنيا والتشاغل بها عن الصلاة فعليه القضاء والا لقي الله وهو مستخف متهاون مضيع لحرمة رسول صل الله علیه و اله قلت فانه لا يقدر على القضاء فهل يجزي ان يتصدق ؟ فسكت مليا ثم قال فليتصدق بصدقة قلت فما يتصدق ؟ قال بقدر طوله وادني ذلك مد لكل مسكين مكان كل صلاة، قلت وکم الصلاة التي يجب فيها مد لكل مسکین قال </w:t>
      </w:r>
    </w:p>
    <w:p>
      <w:pPr>
        <w:pStyle w:val="BookText"/>
        <w:rPr/>
      </w:pPr>
      <w:r>
        <w:rPr>
          <w:rFonts w:ascii="IRNazanin" w:hAnsi="IRNazanin" w:eastAsia="IRNazanin"/>
          <w:color w:val="111111"/>
          <w:sz w:val="28"/>
          <w:sz w:val="28"/>
          <w:szCs w:val="28"/>
          <w:rtl w:val="true"/>
          <w:lang w:bidi="fa-IR"/>
        </w:rPr>
        <w:t xml:space="preserve">لكل ركعتين من صلاة الليل مد ولكل رکعتین من صلاة النهار مد فقلت لایقدر فقال مد اذا لکل اربع رکعات من صلاة النهار قلت لایقدر قال فمد اذا لصلاة اللیل و مد لصلاة النهار والصلاة افضل و الصلاة افضل و الصلاة افضل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سها فی النافلة بنی علی الاقل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رکعات بعد المغرب لاتدعهن فی حضر و لا سفر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اصلحک الله ان علی نوافل کثیرة فکیف اصنع؟ فقال اقضها فقال له انها اکثر من ذلک قال اقضها قلت لا احصیها قال توخ </w:t>
      </w:r>
      <w:r>
        <w:rPr>
          <w:rStyle w:val="FootnoteAnchor"/>
          <w:rtl w:val="true"/>
        </w:rPr>
        <w:footnoteReference w:id="171"/>
      </w:r>
      <w:r>
        <w:rPr>
          <w:rFonts w:ascii="IRNazanin" w:hAnsi="IRNazanin" w:eastAsia="IRNazanin"/>
          <w:color w:val="111111"/>
          <w:sz w:val="28"/>
          <w:sz w:val="28"/>
          <w:szCs w:val="28"/>
          <w:rtl w:val="true"/>
          <w:lang w:bidi="fa-IR"/>
        </w:rPr>
        <w:t>قال مرازم و کنت مرضت اربعة اشهر لم اتنفل فیها قلت اصلحک الله و جعلت فداک</w:t>
      </w:r>
      <w:r>
        <w:rPr>
          <w:rStyle w:val="FootnoteAnchor"/>
          <w:rtl w:val="true"/>
        </w:rPr>
        <w:footnoteReference w:id="172"/>
      </w:r>
      <w:r>
        <w:rPr>
          <w:rFonts w:ascii="Amiri" w:hAnsi="Amiri" w:eastAsia="Amiri" w:cs="Amiri"/>
          <w:color w:val="111111"/>
          <w:sz w:val="28"/>
          <w:sz w:val="28"/>
          <w:szCs w:val="28"/>
          <w:rtl w:val="true"/>
          <w:lang w:bidi="ar-SA"/>
        </w:rPr>
        <w:t xml:space="preserve">مرضت اربعة </w:t>
      </w:r>
      <w:r>
        <w:rPr>
          <w:rStyle w:val="FootnoteAnchor"/>
          <w:rtl w:val="true"/>
        </w:rPr>
        <w:footnoteReference w:id="173"/>
      </w:r>
      <w:r>
        <w:rPr>
          <w:rFonts w:ascii="IRNazanin" w:hAnsi="IRNazanin" w:eastAsia="IRNazanin"/>
          <w:color w:val="111111"/>
          <w:sz w:val="28"/>
          <w:sz w:val="28"/>
          <w:szCs w:val="28"/>
          <w:rtl w:val="true"/>
          <w:lang w:bidi="fa-IR"/>
        </w:rPr>
        <w:t>اشهر لم اصل نافلة ، فقال ليس عليك قضاء أن المريض ليس كالصحيح كلما غلب الله عليه فالله اولی بالعذر فيه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 في وقت فريضة نافلة ؟ قال نعم ، في أول الوقت اذا كنت مع امام تقتدی</w:t>
      </w:r>
    </w:p>
    <w:p>
      <w:pPr>
        <w:pStyle w:val="BookText"/>
        <w:rPr/>
      </w:pPr>
      <w:r>
        <w:rPr>
          <w:rFonts w:ascii="Amiri" w:hAnsi="Amiri" w:eastAsia="Amiri" w:cs="Amiri"/>
          <w:color w:val="111111"/>
          <w:sz w:val="28"/>
          <w:sz w:val="28"/>
          <w:szCs w:val="28"/>
          <w:rtl w:val="true"/>
          <w:lang w:bidi="ar-SA"/>
        </w:rPr>
        <w:t xml:space="preserve">به ، فاذا كنت وحدك فابدأ بالمكتوبة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اصوم فلا اقيل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نوافلي ثم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النافلة بمنزلة الهدية متى مااتی بها قبلت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قضاء النوافل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 توخ</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النوافل ركعتا الفجر وبعدهما ركعة الوتر وبعدها ركعتا الزوال وبعدهما </w:t>
      </w:r>
    </w:p>
    <w:p>
      <w:pPr>
        <w:pStyle w:val="BookText"/>
        <w:rPr/>
      </w:pPr>
      <w:r>
        <w:rPr>
          <w:rFonts w:ascii="Amiri" w:hAnsi="Amiri" w:eastAsia="Amiri" w:cs="Amiri"/>
          <w:color w:val="111111"/>
          <w:sz w:val="28"/>
          <w:sz w:val="28"/>
          <w:szCs w:val="28"/>
          <w:rtl w:val="true"/>
          <w:lang w:bidi="ar-SA"/>
        </w:rPr>
        <w:t>نوافل المغرب وبعدها تمام صلاة الليل و بعدها تمام نوافل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الحسن علیه السلام کان اذا اغتم ترک الخمسین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اباالحسن الاول علیه السلام کان اذا اهتم ترک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الحسن موسی کان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الحسن الاول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یستحبون اظهار الفرائض و کتمان النوافل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من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لکثیر نوافله التی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العبد یقوم فیقضی النافلة فیعجب الرب ملائکته منه فیقول یا ملائکتی عبدی یقضی مالم افترض علیه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يتم ذلك بالنوافل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بن الحسين</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اقبالا و ادبارا فاذا اقبلت فتنفلوا واذا ادبرت فعليكم بالفريضة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ناشئة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الناشئة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امروا بالنوافل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ليرفع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النافلة مثل الهدية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نافلة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يسأل الله العباد عن الفرائض لاعن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اشتغل قال فاصنع كما نصنع صل ست رکعات اذا كانت الشمس في مثل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موضعها، صلاة العصر </w:t>
      </w:r>
      <w:r>
        <w:rPr>
          <w:rStyle w:val="FootnoteAnchor"/>
          <w:rtl w:val="true"/>
        </w:rPr>
        <w:footnoteReference w:id="175"/>
      </w:r>
      <w:r>
        <w:rPr>
          <w:rFonts w:ascii="Amiri" w:hAnsi="Amiri" w:eastAsia="Amiri" w:cs="Amiri"/>
          <w:color w:val="111111"/>
          <w:sz w:val="28"/>
          <w:sz w:val="28"/>
          <w:szCs w:val="28"/>
          <w:rtl w:val="true"/>
          <w:lang w:bidi="ar-SA"/>
        </w:rPr>
        <w:t xml:space="preserve">يعنى ارتفاع الضحى الأكبر واعتد بها من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تدرکني الصلاة او يدخل وقتها فابدأ بالنافلة ؟ قال فقال أبو جعفر علیه السلام لا، ولكن ابدأ بالمكتوبة واقض النافلة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تدرکنی الصلاة فابدأ بالنافلة ؟ قال فقال لا، ابدأ بالفريضة واقض النافلة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تقرأ في صلاة الزوال في الركعة الأولى الحمد وقل هو الله احد وفي الركعة الثانية الحمد وقل یا ایها الكافرون وفي الركعة الثالثة الحمد وقل هو الله احد وآية الكرسي ، وفي الركعة الرابعة الحمد وقل هو الله احد وآخر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 وفي الركعة الخامسة الحمد وقل هو الله احد والخمس آيات من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لاتخلف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الركعة السادسة الحمد وقل هو الله احد وثلاث آيات السخرة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ربکم الله الذي خلق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رحمة الله قريب من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الركعة السابعة الحمد وقل هو الله احد والآيات من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وجعلوا لله شركاء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الركعة الثامنة الحمد وقل هو الله وآخر سورة الحشر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انزلنا هذا القرآن على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فاذا فرغت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مقلب القلوب والابصار ثبت قلبي على دينك ولاتزغ قلبی بعد اذ هديتني وهب لي من لدنك رحمة انك انت الوهاب سبع مرات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استجير بالله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 الي بالنوافل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وعظ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سجدة من 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التعقيب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صلاة النهار صلاة النوافل </w:t>
      </w:r>
      <w:r>
        <w:rPr>
          <w:rStyle w:val="FootnoteAnchor"/>
          <w:rtl w:val="true"/>
        </w:rPr>
        <w:footnoteReference w:id="176"/>
      </w:r>
      <w:r>
        <w:rPr>
          <w:rFonts w:ascii="Amiri" w:hAnsi="Amiri" w:eastAsia="Amiri" w:cs="Amiri"/>
          <w:color w:val="111111"/>
          <w:sz w:val="28"/>
          <w:sz w:val="28"/>
          <w:szCs w:val="28"/>
          <w:rtl w:val="true"/>
          <w:lang w:bidi="ar-SA"/>
        </w:rPr>
        <w:t xml:space="preserve">في كم هي ؟ قال ست عشرة اي </w:t>
      </w:r>
    </w:p>
    <w:p>
      <w:pPr>
        <w:pStyle w:val="BookText"/>
        <w:rPr/>
      </w:pPr>
      <w:r>
        <w:rPr>
          <w:rFonts w:ascii="Amiri" w:hAnsi="Amiri" w:eastAsia="Amiri" w:cs="Amiri"/>
          <w:color w:val="111111"/>
          <w:sz w:val="28"/>
          <w:sz w:val="28"/>
          <w:szCs w:val="28"/>
          <w:rtl w:val="true"/>
          <w:lang w:bidi="ar-SA"/>
        </w:rPr>
        <w:t xml:space="preserve">ساعات النهار شئت أن تصليها صليتها ، الا انك اذا صليتها في مواقيتها افضل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صلاة النهار 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صلاة النوافل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الله تعالى يتم ذلك بالنوافل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عليه من صلاة النوافل </w:t>
      </w:r>
      <w:r>
        <w:rPr>
          <w:rStyle w:val="FootnoteAnchor"/>
          <w:rtl w:val="true"/>
        </w:rPr>
        <w:footnoteReference w:id="177"/>
      </w:r>
      <w:r>
        <w:rPr>
          <w:rFonts w:ascii="IRNazanin" w:hAnsi="IRNazanin" w:eastAsia="IRNazanin"/>
          <w:color w:val="111111"/>
          <w:sz w:val="28"/>
          <w:sz w:val="28"/>
          <w:szCs w:val="28"/>
          <w:rtl w:val="true"/>
          <w:lang w:bidi="fa-IR"/>
        </w:rPr>
        <w:t>مالا يدري ما هو من كثرته كيف يصنع ؟ قال فليصل حتى لايدری کم صلی من كثرته فيكون قد قضى بقدر علمه ، قلت فانه لايقدر على القضاء من كثرة شغله ؟ فقال ان کان شغله في طلب معيشة لابد منها او حاجة لاخ مؤمن فلاشيء عليه وان كان شغله لدنيا تشاغل بها عن الصلاة فعليه القضاء، ولا لقي الله مستخفا متهاونا مضيعا لسنة رسول الله صل الله علیه و اله ، قلت فانه لا يقدر على</w:t>
      </w:r>
    </w:p>
    <w:p>
      <w:pPr>
        <w:pStyle w:val="BookText"/>
        <w:rPr/>
      </w:pPr>
      <w:r>
        <w:rPr>
          <w:rFonts w:ascii="IRNazanin" w:hAnsi="IRNazanin" w:eastAsia="IRNazanin"/>
          <w:color w:val="111111"/>
          <w:sz w:val="28"/>
          <w:sz w:val="28"/>
          <w:szCs w:val="28"/>
          <w:rtl w:val="true"/>
          <w:lang w:bidi="fa-IR"/>
        </w:rPr>
        <w:t xml:space="preserve">القضاء فهل يصلح له أن يتصدق ؟ فسكت مليا ثم قال نعم فليتصدق بصدقة ، قلت وما يتصدق فقال بقدر طوله وادني ذلك مد لكل مسکین مکان كل صلاة قلت وكم الصلاة التي تجب عليه فيها مد لكل مسكين ؟ فقال لكل ركعتين من صلاة الليل وكل ركعتين من صلاة النهار ، فقلت لايقدر، فقال مد لكل اربع ركعات فقلت لا يقدر فقال مد لكل صلاة الليل ومد لصلاة النهار ، والصلاة أفضل والصلاة افضل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مرض فترك النافلة ، فقال يا محمد ليست بفريضة أن قضاها فهو خير يفعله ، وان لم يفعل فلا شيء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رسول الله صل الله علیه و اله النوافل اربعاوثلاثین رکعة مثلی الفریضة فاجاز الله عزوجل له ذلک و الفریضة و النافلة احدی و خمسون رکعة منها رکعتان بعد العتمة جالسا بعد برکعة مکان الوتر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یوم الجمعة عشر رکعات قبل الصلاة و عشر رکعات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النافلة ثمان رکعات حین تزول الشمس قبل الظهر وست رکعات بعد الظهر و رکعتان قبل العصر و اربع رکعات بعد المغرب و رکعتان بعد العشاء الاخرة تقرا فیهما مائة ایة قائما اوقاعدا و القیام افضل و لا تعدهما من الخمسین و ثمان رکعات من اخر اللیل تقرا فی صلاة اللیل بقل هو الله احد و قل یاایها الکافرون فی الرکعتین الاولتین و تقرا فی سائرها ماحببت من القران ثم الوتر ثلاث رکعات تقرا فیها جمیعا قل هو الله</w:t>
      </w:r>
    </w:p>
    <w:p>
      <w:pPr>
        <w:pStyle w:val="BookText"/>
        <w:rPr/>
      </w:pPr>
      <w:r>
        <w:rPr>
          <w:rFonts w:ascii="IRNazanin" w:hAnsi="IRNazanin" w:eastAsia="IRNazanin"/>
          <w:color w:val="111111"/>
          <w:sz w:val="28"/>
          <w:sz w:val="28"/>
          <w:szCs w:val="28"/>
          <w:rtl w:val="true"/>
          <w:lang w:bidi="fa-IR"/>
        </w:rPr>
        <w:t>احد وتفصل بينهن بتسليم ، ثم الركعتان اللتان قبل الفجر تقرأ في الأولى منهما قل یا</w:t>
      </w:r>
    </w:p>
    <w:p>
      <w:pPr>
        <w:pStyle w:val="BookText"/>
        <w:rPr/>
      </w:pPr>
      <w:r>
        <w:rPr>
          <w:rFonts w:ascii="Amiri" w:hAnsi="Amiri" w:eastAsia="Amiri" w:cs="Amiri"/>
          <w:color w:val="111111"/>
          <w:sz w:val="28"/>
          <w:sz w:val="28"/>
          <w:szCs w:val="28"/>
          <w:rtl w:val="true"/>
          <w:lang w:bidi="ar-SA"/>
        </w:rPr>
        <w:t xml:space="preserve">ايها الكافرون وفي الثانية قل هو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الأحاديث التي رويت في نقصان ما ذكرناه من الصلاة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النافلة يوم الجمعة ست ركعات بكرة، وست رکعات صدر النهار</w:t>
      </w:r>
      <w:r>
        <w:rPr>
          <w:rStyle w:val="FootnoteAnchor"/>
          <w:rtl w:val="true"/>
        </w:rPr>
        <w:footnoteReference w:id="178"/>
      </w:r>
      <w:r>
        <w:rPr>
          <w:rFonts w:ascii="Amiri" w:hAnsi="Amiri" w:eastAsia="Amiri" w:cs="Amiri"/>
          <w:color w:val="111111"/>
          <w:sz w:val="28"/>
          <w:sz w:val="28"/>
          <w:szCs w:val="28"/>
          <w:rtl w:val="true"/>
          <w:lang w:bidi="ar-SA"/>
        </w:rPr>
        <w:t>وركعتان اذا زالت الشمس ثم صل الفريضة</w:t>
      </w:r>
      <w:r>
        <w:rPr>
          <w:rStyle w:val="FootnoteAnchor"/>
          <w:rtl w:val="true"/>
        </w:rPr>
        <w:footnoteReference w:id="179"/>
      </w:r>
      <w:r>
        <w:rPr>
          <w:rFonts w:ascii="Amiri" w:hAnsi="Amiri" w:eastAsia="Amiri" w:cs="Amiri"/>
          <w:color w:val="111111"/>
          <w:sz w:val="28"/>
          <w:sz w:val="28"/>
          <w:szCs w:val="28"/>
          <w:rtl w:val="true"/>
          <w:lang w:bidi="ar-SA"/>
        </w:rPr>
        <w:t xml:space="preserve">وصل بعدها ست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الأربع ركعات بعد المغرب في السفر يعجلني الجمال ولايمكنى الصلاة على الارض هل اصليها في المحمل ؟ فال نعم صلها في المحمل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من صلاة النوافل مالایدری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رجل علیه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علیه من صلاة النوافل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یشتغل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یشتعل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المستجل ما الذی یجزئه فی النافلة؟ قال ثلاث تسبیحات فی القراءة و تسبیحةفی الرکوع و تسبیحة فی السجود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یومی فی المکتوبة و النوافل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الایماء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یشتغل </w:t>
      </w:r>
      <w:r>
        <w:rPr>
          <w:rStyle w:val="FootnoteAnchor"/>
          <w:rtl w:val="true"/>
        </w:rPr>
        <w:footnoteReference w:id="180"/>
      </w:r>
      <w:r>
        <w:rPr>
          <w:rFonts w:ascii="IRNazanin" w:hAnsi="IRNazanin" w:eastAsia="IRNazanin"/>
          <w:color w:val="111111"/>
          <w:sz w:val="28"/>
          <w:sz w:val="28"/>
          <w:szCs w:val="28"/>
          <w:rtl w:val="true"/>
          <w:lang w:bidi="fa-IR"/>
        </w:rPr>
        <w:t>عن الزوال ایعجل من اول النهار؟فقال نعم اذا علم انه یشتغل فیعجلها فی صدر النهار کلها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علی راحلته قال يؤمی ایماء يجعل السجود أخفض من الركوع، قلت يصلى وهو يمشي ؟ قال نعم يؤمی ایماء وليجعل السجود أخفض من الركوع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النافلة قاعدا وليست به علة في سفر او حضر ، فقال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صلى النوافل </w:t>
      </w:r>
      <w:r>
        <w:rPr>
          <w:rStyle w:val="FootnoteAnchor"/>
          <w:rtl w:val="true"/>
        </w:rPr>
        <w:footnoteReference w:id="181"/>
      </w:r>
      <w:r>
        <w:rPr>
          <w:rFonts w:ascii="Amiri" w:hAnsi="Amiri" w:eastAsia="Amiri" w:cs="Amiri"/>
          <w:color w:val="111111"/>
          <w:sz w:val="28"/>
          <w:sz w:val="28"/>
          <w:szCs w:val="28"/>
          <w:rtl w:val="true"/>
          <w:lang w:bidi="ar-SA"/>
        </w:rPr>
        <w:t xml:space="preserve">في الامصار وهو على دابته حيثما توجهت به قال لابأس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السهو في النافلة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بالنهار في السفر،فقال لو صلحت</w:t>
      </w:r>
      <w:r>
        <w:rPr>
          <w:rStyle w:val="FootnoteAnchor"/>
          <w:rtl w:val="true"/>
        </w:rPr>
        <w:footnoteReference w:id="182"/>
      </w:r>
      <w:r>
        <w:rPr>
          <w:rFonts w:ascii="Amiri" w:hAnsi="Amiri" w:eastAsia="Amiri" w:cs="Amiri"/>
          <w:color w:val="111111"/>
          <w:sz w:val="28"/>
          <w:sz w:val="28"/>
          <w:szCs w:val="28"/>
          <w:rtl w:val="true"/>
          <w:lang w:bidi="ar-SA"/>
        </w:rPr>
        <w:t xml:space="preserve">النافلة في السفر تمت </w:t>
      </w:r>
    </w:p>
    <w:p>
      <w:pPr>
        <w:pStyle w:val="BookText"/>
        <w:rPr/>
      </w:pPr>
      <w:r>
        <w:rPr>
          <w:rFonts w:ascii="Amiri" w:hAnsi="Amiri" w:eastAsia="Amiri" w:cs="Amiri"/>
          <w:color w:val="111111"/>
          <w:sz w:val="28"/>
          <w:sz w:val="28"/>
          <w:szCs w:val="28"/>
          <w:rtl w:val="true"/>
          <w:lang w:bidi="ar-SA"/>
        </w:rPr>
        <w:t>الفريضة</w:t>
      </w:r>
      <w:r>
        <w:rPr>
          <w:rStyle w:val="FootnoteAnchor"/>
          <w:rtl w:val="true"/>
        </w:rPr>
        <w:footnoteReference w:id="183"/>
      </w:r>
      <w:r>
        <w:rPr>
          <w:rFonts w:ascii="Amiri" w:hAnsi="Amiri" w:eastAsia="Amiri" w:cs="Amiri"/>
          <w:color w:val="111111"/>
          <w:sz w:val="28"/>
          <w:sz w:val="28"/>
          <w:szCs w:val="28"/>
          <w:rtl w:val="true"/>
          <w:lang w:bidi="ar-SA"/>
        </w:rPr>
        <w:t>ولا بأس بقضاء صلاة الليل بالنهار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على البعير والدابة فقال نعم حيثما كنت متوجها</w:t>
      </w:r>
      <w:r>
        <w:rPr>
          <w:rStyle w:val="FootnoteAnchor"/>
          <w:rtl w:val="true"/>
        </w:rPr>
        <w:footnoteReference w:id="184"/>
      </w:r>
      <w:r>
        <w:rPr>
          <w:rFonts w:ascii="IRNazanin" w:hAnsi="IRNazanin" w:eastAsia="IRNazanin"/>
          <w:color w:val="111111"/>
          <w:sz w:val="28"/>
          <w:sz w:val="28"/>
          <w:szCs w:val="28"/>
          <w:rtl w:val="true"/>
          <w:lang w:bidi="fa-IR"/>
        </w:rPr>
        <w:t xml:space="preserve">قال فقلت على البعير والدابة ؟ قال نعم، حيثما كنت متوجها قلت استقبل القبلة اذا اردت التكبير ؟ قال لا ولكن تكبر حيثما كنت متوجها، وكذلك فعل رسول الله صل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في الحضر على ظهر الدابة أذا خرجت قريبا من ابيات الكوفة او كنت مستعجلا بالكوفة ، فقال ان كنت مستعجلا لاتقدر على النزول تخوفت فوت ذلك أن تركته وانت راكب فنعم، والا فان صلاتك على الارض احب 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نوافل شهر 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قضاء النوافل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نافلة النهار ، قال ست عشرة ركعة متى ما نشطت ، آن على بن الحسين علیه السلام كانت له ساعات من النهار ، يصلي فيها فاذا شغله ضيعة او سلطان قضاها، انما النافلة مثل الهدية متى ما اتي بها قبلت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النافلة 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الفريضة والنافلة احد وخمسون ركعة منها ركعتان بعد العتمة جالسا تعدان بركعة </w:t>
      </w:r>
      <w:r>
        <w:rPr>
          <w:rStyle w:val="FootnoteAnchor"/>
          <w:rtl w:val="true"/>
        </w:rPr>
        <w:footnoteReference w:id="185"/>
      </w:r>
      <w:r>
        <w:rPr>
          <w:rFonts w:ascii="Amiri" w:hAnsi="Amiri" w:eastAsia="Amiri" w:cs="Amiri"/>
          <w:color w:val="111111"/>
          <w:sz w:val="28"/>
          <w:sz w:val="28"/>
          <w:szCs w:val="28"/>
          <w:rtl w:val="true"/>
          <w:lang w:bidi="ar-SA"/>
        </w:rPr>
        <w:t xml:space="preserve">وهو قائم ، الفريضة منها سبعة عشر ركعة ، والنافلة اربع وثلاثون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النافلة وهو علي دابة في الامصار 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النوافل </w:t>
      </w:r>
      <w:r>
        <w:rPr>
          <w:rStyle w:val="FootnoteAnchor"/>
          <w:rtl w:val="true"/>
        </w:rPr>
        <w:footnoteReference w:id="186"/>
      </w:r>
      <w:r>
        <w:rPr>
          <w:rFonts w:ascii="Amiri" w:hAnsi="Amiri" w:eastAsia="Amiri" w:cs="Amiri"/>
          <w:color w:val="111111"/>
          <w:sz w:val="28"/>
          <w:sz w:val="28"/>
          <w:szCs w:val="28"/>
          <w:rtl w:val="true"/>
          <w:lang w:bidi="ar-SA"/>
        </w:rPr>
        <w:t xml:space="preserve">في الأمصار وهو على دابته حيث توجهت به ؟ فقال نعم ،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النوافل في السفينة قال يصلي نحو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آخر السجدة من 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لايدع ثلاث عشرة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يقضي في السفر 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ممن يرجی نوافله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العبد الصالح اسأله عن مسائل فكتب الي وصل بعد العصر من النوافل ماشئت ، وصل بعد الغداة من النوافل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في قضاء النافلة من طلوع الفجر الى طلوع الشمس ، و من بعدالعصر الى ان تغيب الشمس ، فكتب لا يجوز ذلك الا للمقتضى فأما لغيره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السهو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عند ابي عبدالله علیه السلام بمني فقال له رجل ما تقول في النوافل ؟ فقال فريضة قال ففزعنا وفزع الرجل ، فقال أبو عبد الله علیه السلام انما اعني صلاة الليل على رسول الله صل الله علیه و اله ، 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الليل فتهجد به نافلة لك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النوافل ليس لي ان افطر بعد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مرضت اربعة اشهر لم أصل نافلة فيها</w:t>
      </w:r>
      <w:r>
        <w:rPr>
          <w:rStyle w:val="FootnoteAnchor"/>
          <w:rtl w:val="true"/>
        </w:rPr>
        <w:footnoteReference w:id="187"/>
      </w:r>
      <w:r>
        <w:rPr>
          <w:rFonts w:ascii="IRNazanin" w:hAnsi="IRNazanin" w:eastAsia="IRNazanin"/>
          <w:color w:val="111111"/>
          <w:sz w:val="28"/>
          <w:sz w:val="28"/>
          <w:szCs w:val="28"/>
          <w:rtl w:val="true"/>
          <w:lang w:bidi="fa-IR"/>
        </w:rPr>
        <w:t>، فقلت لأبي عبدالله علیه السلام اني</w:t>
      </w:r>
      <w:r>
        <w:rPr>
          <w:rStyle w:val="FootnoteAnchor"/>
          <w:rtl w:val="true"/>
        </w:rPr>
        <w:footnoteReference w:id="188"/>
      </w:r>
      <w:r>
        <w:rPr>
          <w:rFonts w:ascii="Amiri" w:hAnsi="Amiri" w:eastAsia="Amiri" w:cs="Amiri"/>
          <w:color w:val="111111"/>
          <w:sz w:val="28"/>
          <w:sz w:val="28"/>
          <w:szCs w:val="28"/>
          <w:rtl w:val="true"/>
          <w:lang w:bidi="ar-SA"/>
        </w:rPr>
        <w:t>مرضت اربعة اشهر لم اصل نافلة ، فقال ليس عليك قضاء أن المريض ليس كالصحيح ، كلما غلب الله فالله اولى بالعذرفيه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اربع ركعات بعد المغرب في السفر ولا في الحضر ، وكان ابي لا يدع ثلاث عشرة ركعة بالليل في سفر ولا في 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لاتدع اربع رکعات بعد المغرب فی سفر و لاحضر و ان طلبتک الخیل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مكتوبة لها نافلة ركعتين الا العصر فانه تقدم نافلتها فيصير ان قبلها وهي الركعتان اللتان تمت بهما الثماني بعد الظهر ، فاذا اردت ان تقضى شيئا من الصلاة مكتوبة او غيرها فلا تصل شيئا حتى تبدأ فتصلى قبل الفريضة التي حضرت ركعتين نافلة لها ثم اقض ماشئت وابدأ من صلاة الليل بالآيات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الجمعة تبدأ بالآيات قبل الركعتين اللتين قبل الزوال، وقال وقت صلاة الجمعة اذا زالت الشمس شراك او نصف وقال للرجل ان يصلي الزوال ما بين زوال الشمس الى أن يمضي قدمان فان كان قد بقي من الزوال ركعة واحدة او قبل أن يمضي قدمان اتم الصلاة حتى يصلي تمام الركعات وان مضى قدمان قبل أن يصلي ركعة بدأ بالاولى ولم يصل الزوال الا بعد ذلك وللرجل أن يصلي </w:t>
      </w:r>
    </w:p>
    <w:p>
      <w:pPr>
        <w:pStyle w:val="BookText"/>
        <w:rPr/>
      </w:pPr>
      <w:r>
        <w:rPr>
          <w:rFonts w:ascii="IRNazanin" w:hAnsi="IRNazanin" w:eastAsia="IRNazanin"/>
          <w:color w:val="111111"/>
          <w:sz w:val="28"/>
          <w:sz w:val="28"/>
          <w:szCs w:val="28"/>
          <w:rtl w:val="true"/>
          <w:lang w:bidi="fa-IR"/>
        </w:rPr>
        <w:t>من نوافل الاولى ما بين الاولى الى ان يمضي اربعة أقدام، فان مضت الاربعة اقدام ولم يصل من النوافل شيئا فلايصلي النوافل، وان كان قد صلى ركعة فليتم النوافل حتى يفرغ منها ثم يصلي العصر ، وقال للرجل أن يصلي أن بقي عليه شيء من صلاة الزوال الى ان يمضي بعد حضور الأولى نصف قدم وللرجل اذا كان قد صلی من نوافل الأولى شيئا قبل أن يحضر العصر فله ان يتم التوافل الاولى الى ان يمضي بعد حضور العصر قدم ، وقال القدم بعد حضور العصر مثل نصف قدم بعد حضور الأولى في الوقت سواء، وعن الرجل تكون عليه صلاة ليال كثيرة هل يجوز له أن يقضى صلاة ليال كثيرة بأوتارها يتبع بعضها بعضا؟ قال نعم كذلك له في اول الليل ، واما اذا انتصف الي ان يطلع الفجر فليس للرجل ولا للمرأة أن يوتر الأوتر صلاة تلك الليلة، فان احب ان يقضى صلاة عليه صلی ثمانی رکعات من صلاة تلك الليلة وأخر الوتر ثم يقضي ما بداله بلاوتر ثم يوتر الوتر الذي لتلك الليلة خاصة، وعن الرجل يكون عليه صلاة في الحضر هل يقضيها وهو مسافر ؟ قال نعم يقضيها بالليل على الأرض فاما على الظهر فلا ، ويصلي كما يصلي في الحضر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يوم فتح مكة ضربت على رسول الله صل الله علیه و اله خيمة سوداء من شعر بالابطح ثم أفاض عليه الماء من جفنة</w:t>
      </w:r>
      <w:r>
        <w:rPr>
          <w:rStyle w:val="FootnoteAnchor"/>
          <w:rtl w:val="true"/>
        </w:rPr>
        <w:footnoteReference w:id="189"/>
      </w:r>
      <w:r>
        <w:rPr>
          <w:rFonts w:ascii="IRNazanin" w:hAnsi="IRNazanin" w:eastAsia="IRNazanin"/>
          <w:color w:val="111111"/>
          <w:sz w:val="28"/>
          <w:sz w:val="28"/>
          <w:szCs w:val="28"/>
          <w:rtl w:val="true"/>
          <w:lang w:bidi="fa-IR"/>
        </w:rPr>
        <w:t>يرى فيه اثر العجين ، ثم تحرى القبلة ضحى فركع ثماني رکعات لم يركعها رسول الله صل الله علیه و اله قبل ذلك ولا بعد</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ارى النوافل ينبغي أن تترك على حال ، فقال ابو عبدالله علیه السلام اجل،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النوافل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الخ</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مرامیر امیرالمؤمنین علیه السلام برجل يصلي الضحی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الضحی </w:t>
      </w:r>
      <w:bookmarkStart w:id="478" w:name="pg14728_158118"/>
    </w:p>
    <w:p>
      <w:pPr>
        <w:pStyle w:val="BookText"/>
        <w:rPr/>
      </w:pPr>
      <w:bookmarkEnd w:id="4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المغرب ثم عقب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آخر سجدة من النافلة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يوم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نهانی ابو عبدالله علیه السلام ان اتكلم بین الاربع ركعات التي بعد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بعد العصر من النوافل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العبد الصالح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يزداد في شهر 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للرجل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يتم ذلك بالنوافل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الرجل نوافله في موضع او يفرقها ؟ فقال لابل يفرقها ههنا وههنا، فانها تشهد له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44878_730472459"/>
      <w:bookmarkStart w:id="480" w:name="_Toc206"/>
      <w:bookmarkEnd w:id="479"/>
      <w:r>
        <w:rPr>
          <w:rtl w:val="true"/>
        </w:rPr>
        <w:t>«</w:t>
      </w:r>
      <w:r>
        <w:rPr>
          <w:rtl w:val="true"/>
        </w:rPr>
        <w:t>النواقص</w:t>
      </w:r>
      <w:r>
        <w:rPr>
          <w:rtl w:val="true"/>
        </w:rPr>
        <w:t>»</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النواقص</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نواقص العقول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481" w:name="__RefHeading___Toc644880_730472459"/>
      <w:bookmarkStart w:id="482" w:name="_Toc207"/>
      <w:bookmarkEnd w:id="481"/>
      <w:r>
        <w:rPr>
          <w:rtl w:val="true"/>
        </w:rPr>
        <w:t>«</w:t>
      </w:r>
      <w:r>
        <w:rPr>
          <w:rtl w:val="true"/>
        </w:rPr>
        <w:t xml:space="preserve">النواقض </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آخذ من اظفاری و من شاربی و احلق رأسي ، أفأغتسل ؟ قال لا، ليس عليك غسل ، قلت فاتوضأ ؟ قال لا، ليس عليك وضوء، قلت فامسح على اظفاري الماء ؟ فقال لا، هو طهور ليس عليك مسح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الريح في بطني حتى اظن انها قد خرجت ، فقال ليس عليك وضوء حتى تسمع الصوت او تجد الريح ، ثم قال ان ابلیس يجلس بين اليتى الرجل فيحدث</w:t>
      </w:r>
      <w:r>
        <w:rPr>
          <w:rStyle w:val="FootnoteAnchor"/>
          <w:rtl w:val="true"/>
        </w:rPr>
        <w:footnoteReference w:id="192"/>
      </w:r>
      <w:r>
        <w:rPr>
          <w:rFonts w:ascii="IRNazanin" w:hAnsi="IRNazanin" w:eastAsia="IRNazanin"/>
          <w:color w:val="111111"/>
          <w:sz w:val="28"/>
          <w:sz w:val="28"/>
          <w:szCs w:val="28"/>
          <w:rtl w:val="true"/>
          <w:lang w:bidi="fa-IR"/>
        </w:rPr>
        <w:t xml:space="preserve">یشککه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قاء الرجل وهو على طهرفلیتمضمض</w:t>
      </w:r>
      <w:r>
        <w:rPr>
          <w:rStyle w:val="FootnoteAnchor"/>
          <w:rtl w:val="true"/>
        </w:rPr>
        <w:footnoteReference w:id="193"/>
      </w:r>
      <w:r>
        <w:rPr>
          <w:rFonts w:ascii="IRNazanin" w:hAnsi="IRNazanin" w:eastAsia="IRNazanin"/>
          <w:color w:val="111111"/>
          <w:sz w:val="28"/>
          <w:sz w:val="28"/>
          <w:szCs w:val="28"/>
          <w:rtl w:val="true"/>
          <w:lang w:bidi="fa-IR"/>
        </w:rPr>
        <w:t>و اذا رعف و هو علی وضوءفليغسل انفه فان ذلك يجزيه ولايعيدوضوه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قبل الرجل المرأة من شهوة او مس فرجها ، اعاد الوضوء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قمتم الی الصلاة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الرجل یقطر منه البول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التقطیر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نام الرجل و هو جالس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ینام الرجل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اذنان و عینان تنام العینان و لاتنام الأذنان ، وذلك لا ينقض الوضوء، فاذا نامت</w:t>
      </w:r>
    </w:p>
    <w:p>
      <w:pPr>
        <w:pStyle w:val="BookText"/>
        <w:rPr/>
      </w:pPr>
      <w:r>
        <w:rPr>
          <w:rFonts w:ascii="Amiri" w:hAnsi="Amiri" w:eastAsia="Amiri" w:cs="Amiri"/>
          <w:color w:val="111111"/>
          <w:sz w:val="28"/>
          <w:sz w:val="28"/>
          <w:szCs w:val="28"/>
          <w:rtl w:val="true"/>
          <w:lang w:bidi="ar-SA"/>
        </w:rPr>
        <w:t xml:space="preserve">العينان والأذنان انتقض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التبسم في الصلاة لاينقض الصلاة ولا ينقض الوضوء، انما ينقطع الضحك الذي فيه القهقهة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ولاتنقض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ينفخ في دبر الانسان حتى يخيل اليه انه قد خرج منه ريح، فلا ينقض الوضوء الا ريح تسمها او تجد ريحها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مصافحتهم تنقض الوضوء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یحل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الناصور فقال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اینقض الرعاف و القی ء و نتف الابط الوضوء؟فقال و ماتصنع بهذا؟فهذا قول المغیرة بن سعید لعن الله المغیرة ویجزیک من الرعاف و القی ء ان تغسله لاتعید الوضوء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ابی صلوات الله علیه و قد رعف بعد ماتوضا دما سائلا فتوضا</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وطی ءعلی عذرة فساخت رجله فیها اینقض ذلک وضوءه؟ و هل یجب علیها غسلها؟فقال لایغسلها الا ان یقذرها و لکنه یمسحها حتی یذهب اثرها ویصلی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يقرض من شعره بأسنانه ایمسحه بالماء قبل أن يصلي ؟ قال لابأس ،انما ذلك في الحديد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يقلم اطفاره ویجز شاربه وياخذ من شعر لحيته ورأسه هل ينقض ذلك وضؤه ؟ فقال يازرارة كل هذا سنة والوضوءفريضة ، وليس شيء من السنة ينقض الفريضة وان ذلك ليزيده تطهيرا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ينام وهو على وضوء أتوجب الخفقة والخفقتان عليه الوضوء ؟ فقال يا زرارة قد تنام العين ولا ينام القلب والأذن </w:t>
      </w:r>
    </w:p>
    <w:p>
      <w:pPr>
        <w:pStyle w:val="BookText"/>
        <w:rPr/>
      </w:pPr>
      <w:r>
        <w:rPr>
          <w:rFonts w:ascii="IRNazanin" w:hAnsi="IRNazanin" w:eastAsia="IRNazanin"/>
          <w:color w:val="111111"/>
          <w:sz w:val="28"/>
          <w:sz w:val="28"/>
          <w:szCs w:val="28"/>
          <w:rtl w:val="true"/>
          <w:lang w:bidi="fa-IR"/>
        </w:rPr>
        <w:t xml:space="preserve">فاذا نامت العين ولاينام القلب والأذن والقلب فقد وجب الوضوء، قلت فان حرك الى جنبه شیء ولم يعلم به قال لاحتی يستيقن انه قد نام حتى يجيء من ذلك امر بين والا فانه على يقين من وضوئه ، ولاينقض اليقين ابدأ بالشك ولكن ينقضه بیقین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الرعاف والقيء والتخليل يسيل الدم ااذ استكرهت شيئا ينقض الوضوء، وان لم تستكرهه لم ينقض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ينقض الوضوء فقالا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ينقض الوضوء ؟ قال الحدث تسمع صوته او تجد ريحه ، والقرقرة في البطن الا شي</w:t>
      </w:r>
      <w:r>
        <w:rPr>
          <w:rStyle w:val="FootnoteAnchor"/>
          <w:rtl w:val="true"/>
        </w:rPr>
        <w:footnoteReference w:id="197"/>
      </w:r>
      <w:r>
        <w:rPr>
          <w:rFonts w:ascii="Amiri" w:hAnsi="Amiri" w:eastAsia="Amiri" w:cs="Amiri"/>
          <w:color w:val="111111"/>
          <w:sz w:val="28"/>
          <w:sz w:val="28"/>
          <w:szCs w:val="28"/>
          <w:rtl w:val="true"/>
          <w:lang w:bidi="ar-SA"/>
        </w:rPr>
        <w:t>تصبر عليه، والضحك</w:t>
      </w:r>
      <w:r>
        <w:rPr>
          <w:rStyle w:val="FootnoteAnchor"/>
          <w:rtl w:val="true"/>
        </w:rPr>
        <w:footnoteReference w:id="198"/>
      </w:r>
      <w:r>
        <w:rPr>
          <w:rFonts w:ascii="Amiri" w:hAnsi="Amiri" w:eastAsia="Amiri" w:cs="Amiri"/>
          <w:color w:val="111111"/>
          <w:sz w:val="28"/>
          <w:sz w:val="28"/>
          <w:szCs w:val="28"/>
          <w:rtl w:val="true"/>
          <w:lang w:bidi="ar-SA"/>
        </w:rPr>
        <w:t xml:space="preserve">في الصلاة والقيء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انشاد الشعر هل ينقض الوضوء ؟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الخفقة والخفقتين ؟ فقال ما ادری ما الخفقة والخفقتان 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علیه السلام كان يقول من وجد طعم النوم قائمة او قاعدا فقد وجب عليه الوضوء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اصابه دم سائل قال یتوضا ویعید قال و ان لم یکن سائلا توضا و بنی قال یصنع ذلک بین الصفا و 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بال ثم توضا و قام الی الصلاة فوجد بللا؟قال لایتوضا</w:t>
      </w:r>
      <w:r>
        <w:rPr>
          <w:rStyle w:val="FootnoteAnchor"/>
          <w:rtl w:val="true"/>
        </w:rPr>
        <w:footnoteReference w:id="200"/>
      </w:r>
      <w:r>
        <w:rPr>
          <w:rFonts w:ascii="IRNazanin" w:hAnsi="IRNazanin" w:eastAsia="IRNazanin"/>
          <w:color w:val="111111"/>
          <w:sz w:val="28"/>
          <w:sz w:val="28"/>
          <w:szCs w:val="28"/>
          <w:rtl w:val="true"/>
          <w:lang w:bidi="fa-IR"/>
        </w:rPr>
        <w:t>انما ذلک من الحبائل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بال توضا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بال ثم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به علة لایقدر علی الاظطجاع و الوضوء یشتد علیه و هو قاعدمستند بالوسائل فربما اعفي و هو قاعدتلك الحال ؟ قال يتوضأ ، قلت له ان الوضوءيشتد عليه لحال علته ؟</w:t>
      </w:r>
      <w:r>
        <w:rPr>
          <w:rStyle w:val="FootnoteAnchor"/>
          <w:rtl w:val="true"/>
        </w:rPr>
        <w:footnoteReference w:id="202"/>
      </w:r>
      <w:r>
        <w:rPr>
          <w:rFonts w:ascii="Amiri" w:hAnsi="Amiri" w:eastAsia="Amiri" w:cs="Amiri"/>
          <w:color w:val="111111"/>
          <w:sz w:val="28"/>
          <w:sz w:val="28"/>
          <w:szCs w:val="28"/>
          <w:rtl w:val="true"/>
          <w:lang w:bidi="ar-SA"/>
        </w:rPr>
        <w:t>فقال اذا خفي عليه الصوت فقد وجب الوضوء عليه</w:t>
      </w:r>
      <w:r>
        <w:rPr>
          <w:rStyle w:val="FootnoteAnchor"/>
          <w:rtl w:val="true"/>
        </w:rPr>
        <w:footnoteReference w:id="203"/>
      </w:r>
      <w:r>
        <w:rPr>
          <w:rFonts w:ascii="Amiri" w:hAnsi="Amiri" w:eastAsia="Amiri" w:cs="Amiri"/>
          <w:color w:val="111111"/>
          <w:sz w:val="28"/>
          <w:sz w:val="28"/>
          <w:szCs w:val="28"/>
          <w:rtl w:val="true"/>
          <w:lang w:bidi="ar-SA"/>
        </w:rPr>
        <w:t xml:space="preserve">وقال يؤخر الظهر ويصليها مع العصر يجمع بينهما، وكذلك المغرب والعشاء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توضأ ثم اكل لحما اوسمكا</w:t>
      </w:r>
      <w:r>
        <w:rPr>
          <w:rStyle w:val="FootnoteAnchor"/>
          <w:rtl w:val="true"/>
        </w:rPr>
        <w:footnoteReference w:id="204"/>
      </w:r>
      <w:r>
        <w:rPr>
          <w:rFonts w:ascii="Amiri" w:hAnsi="Amiri" w:eastAsia="Amiri" w:cs="Amiri"/>
          <w:color w:val="111111"/>
          <w:sz w:val="28"/>
          <w:sz w:val="28"/>
          <w:szCs w:val="28"/>
          <w:rtl w:val="true"/>
          <w:lang w:bidi="ar-SA"/>
        </w:rPr>
        <w:t>هل له أن يصلي من غير أن يغسل يده ؟ قال نعم ، ان كان لبن لم يصل</w:t>
      </w:r>
      <w:r>
        <w:rPr>
          <w:rStyle w:val="FootnoteAnchor"/>
          <w:rtl w:val="true"/>
        </w:rPr>
        <w:footnoteReference w:id="205"/>
      </w:r>
      <w:r>
        <w:rPr>
          <w:rFonts w:ascii="IRNazanin" w:hAnsi="IRNazanin" w:eastAsia="IRNazanin"/>
          <w:color w:val="111111"/>
          <w:sz w:val="28"/>
          <w:sz w:val="28"/>
          <w:szCs w:val="28"/>
          <w:rtl w:val="true"/>
          <w:lang w:bidi="fa-IR"/>
        </w:rPr>
        <w:t xml:space="preserve">حتى يغسل يده ويتمضمض ، وكان رسول الله صل الله علیه و اله يصلي وقد اكل اللحم من غير أن يغسل يده ، وان كان لبنا لم يصل حتى يغسل يده ويتمضمض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 فرج امراته قال لیس علیه شی ء و ان شا ء غسل یده و القُبلة لایتوضا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اذا قض</w:t>
      </w:r>
      <w:r>
        <w:rPr>
          <w:rStyle w:val="FootnoteAnchor"/>
          <w:rtl w:val="true"/>
        </w:rPr>
        <w:footnoteReference w:id="207"/>
      </w:r>
      <w:r>
        <w:rPr>
          <w:rFonts w:ascii="IRNazanin" w:hAnsi="IRNazanin" w:eastAsia="IRNazanin"/>
          <w:color w:val="111111"/>
          <w:sz w:val="28"/>
          <w:sz w:val="28"/>
          <w:szCs w:val="28"/>
          <w:rtl w:val="true"/>
          <w:lang w:bidi="fa-IR"/>
        </w:rPr>
        <w:t>اظفاره بالحدید او اخذ من</w:t>
      </w:r>
      <w:r>
        <w:rPr>
          <w:rStyle w:val="FootnoteAnchor"/>
          <w:rtl w:val="true"/>
        </w:rPr>
        <w:footnoteReference w:id="208"/>
      </w:r>
      <w:r>
        <w:rPr>
          <w:rFonts w:ascii="IRNazanin" w:hAnsi="IRNazanin" w:eastAsia="IRNazanin"/>
          <w:color w:val="111111"/>
          <w:sz w:val="28"/>
          <w:sz w:val="28"/>
          <w:szCs w:val="28"/>
          <w:rtl w:val="true"/>
          <w:lang w:bidi="fa-IR"/>
        </w:rPr>
        <w:t>شعره او حلق قفاه قال فان علیه ان یمسه بالماء ثبل ان یصلی سئل فان صلی و لم یسمح من ذلک بالماء قال یمسح بالماءویعید الصلاة لان الحدید نجس و قال ان الحدید لباس اهل النار و الذهب لباس اهل الجنة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هل یصلح ان یستدخل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هل یصلح 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هيل يصلح له ان يستدخل الدواء ثم يصلي وهو معه اینقض الوضوء ؟قال لاينقض الوضوء ولايصلي حتى يطرحه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ياخذ من اظافيره وشاربه ایمسحه بالماء ؟ فقال لا هو طهور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يتجشأ فيخرج منه شيء ایعيد الوضوء؟ قال 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يتوضأ ثم يمس باطن دبره، قال نقض وضوءه ، وان مس باطن احليله فعليه أن يعيد الوضوء، وان كان في الصلاة قطع الصلاة ويتوضأ ويعيد الصلاة </w:t>
      </w:r>
    </w:p>
    <w:p>
      <w:pPr>
        <w:pStyle w:val="BookText"/>
        <w:rPr/>
      </w:pPr>
      <w:r>
        <w:rPr>
          <w:rFonts w:ascii="Amiri" w:hAnsi="Amiri" w:eastAsia="Amiri" w:cs="Amiri"/>
          <w:color w:val="111111"/>
          <w:sz w:val="28"/>
          <w:sz w:val="28"/>
          <w:szCs w:val="28"/>
          <w:rtl w:val="true"/>
          <w:lang w:bidi="ar-SA"/>
        </w:rPr>
        <w:t>وان فتح احليله ادعا الوضوء وادعا الصلاة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یحل له ان یصافح المجوسی ؟ فقال لا فساله ایتوضا اذا صافحهم ؟قال نعم ان مصافحتهم تنقض الوضوء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یخفق </w:t>
      </w:r>
      <w:r>
        <w:rPr>
          <w:rStyle w:val="FootnoteAnchor"/>
          <w:rtl w:val="true"/>
        </w:rPr>
        <w:footnoteReference w:id="210"/>
      </w:r>
      <w:r>
        <w:rPr>
          <w:rFonts w:ascii="IRNazanin" w:hAnsi="IRNazanin" w:eastAsia="IRNazanin"/>
          <w:color w:val="111111"/>
          <w:sz w:val="28"/>
          <w:sz w:val="28"/>
          <w:szCs w:val="28"/>
          <w:rtl w:val="true"/>
          <w:lang w:bidi="fa-IR"/>
        </w:rPr>
        <w:t>راسه و هو فی الصلاة قائما او راکعا قال لیس علیه 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یخفق و هو فی الصلاة فقال ان کان لا یحفظ حدثا منه ان کان فعلیه الوضوءواعادة الصلاة و ان کان یستیقن انه لم يحدث فليس عليه وضوء ولااعادة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يرقد وهو قاعد هل عليه وضوء ؟ فقال لاوضوء عليه مادام قاعدا آن</w:t>
      </w:r>
    </w:p>
    <w:p>
      <w:pPr>
        <w:pStyle w:val="BookText"/>
        <w:rPr/>
      </w:pPr>
      <w:r>
        <w:rPr>
          <w:rFonts w:ascii="Amiri" w:hAnsi="Amiri" w:eastAsia="Amiri" w:cs="Amiri"/>
          <w:color w:val="111111"/>
          <w:sz w:val="28"/>
          <w:sz w:val="28"/>
          <w:szCs w:val="28"/>
          <w:rtl w:val="true"/>
          <w:lang w:bidi="ar-SA"/>
        </w:rPr>
        <w:t xml:space="preserve">لم ينفرج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الوضوء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يعبث بذكره في الصلاة المكتوبة فقال لابأس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يقلم اظافيره ویجز شاربه ،ويأخذ من شعر لحيته و رأسه هل ينقض ذلك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الوضوء ؟ فقال يا زرارة كل هذا سنة والوضوء فريضة، وليش شيء من السنة ينقض الفريضة، وان ذلك ليزيده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على طهر فليأخذ من</w:t>
      </w:r>
      <w:r>
        <w:rPr>
          <w:rStyle w:val="FootnoteAnchor"/>
          <w:rtl w:val="true"/>
        </w:rPr>
        <w:footnoteReference w:id="212"/>
      </w:r>
      <w:r>
        <w:rPr>
          <w:rFonts w:ascii="IRNazanin" w:hAnsi="IRNazanin" w:eastAsia="IRNazanin"/>
          <w:color w:val="111111"/>
          <w:sz w:val="28"/>
          <w:sz w:val="28"/>
          <w:szCs w:val="28"/>
          <w:rtl w:val="true"/>
          <w:lang w:bidi="fa-IR"/>
        </w:rPr>
        <w:t xml:space="preserve">اظفاره، او شعره، ایعيد الوضوء؟ فقال لا، ولكن يمسح رأسه واظفاره بالماء، قال قلت فانهم يزعمون أن فيه الوضوء فقال آن خاصموكم فلا تخاصموهم وقولوا هكذا السنة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w:t>
      </w:r>
      <w:r>
        <w:rPr>
          <w:rStyle w:val="FootnoteAnchor"/>
          <w:rtl w:val="true"/>
        </w:rPr>
        <w:footnoteReference w:id="213"/>
      </w:r>
      <w:r>
        <w:rPr>
          <w:rFonts w:ascii="Amiri" w:hAnsi="Amiri" w:eastAsia="Amiri" w:cs="Amiri"/>
          <w:color w:val="111111"/>
          <w:sz w:val="28"/>
          <w:sz w:val="28"/>
          <w:szCs w:val="28"/>
          <w:rtl w:val="true"/>
          <w:lang w:bidi="ar-SA"/>
        </w:rPr>
        <w:t xml:space="preserve">فيخرج منه حب القرع كيف يصنع ؟ قال أن كان خرج نظيفا من العذرة </w:t>
      </w:r>
      <w:r>
        <w:rPr>
          <w:rStyle w:val="FootnoteAnchor"/>
          <w:rtl w:val="true"/>
        </w:rPr>
        <w:footnoteReference w:id="214"/>
      </w:r>
      <w:r>
        <w:rPr>
          <w:rFonts w:ascii="Amiri" w:hAnsi="Amiri" w:eastAsia="Amiri" w:cs="Amiri"/>
          <w:color w:val="111111"/>
          <w:sz w:val="28"/>
          <w:sz w:val="28"/>
          <w:szCs w:val="28"/>
          <w:rtl w:val="true"/>
          <w:lang w:bidi="ar-SA"/>
        </w:rPr>
        <w:t xml:space="preserve">فليس عليه شيء ولم ينقض وضوئه وان خرج ملتطخا بالعذرة فعليه أن يعيد الوضوء وان كان في صلاته قطع الصلاة واعاد الوضوءوالصلاة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 ذكره او فرجه او اسفل من ذلك وهو قائم يصلي ، ايعيد وضوئه ؟ قال لابأس بذلك انما هو من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على دابته ، فقال اذاذهب النوم بالعقل فليعد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وهو ساجد ، قال ينصرف ويتوضأ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الرعاف اینقض الوضوء ؟ قال لو ان رجلا رعف في صلاته وكان عنده ماء او من يشير اليه بماء فيناوله فقال برأسه فغسله فليبن على صلاته ولا يقطعها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الرعاف والحجامة والقيء، قال لا ينقض هذا شيئا من الوضوء، ولكن ينقض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الرعاف والحجامة وكل دم سائل فقال ليس في هذا الوضوء، انما الوضوء من طرفيك اللذين انعم الله تعالى بهما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تتنقض الوضوء قال لا بأس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قال ليس فيه وضوء، وان تقيأت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القيء والرعاف والعدة</w:t>
      </w:r>
      <w:r>
        <w:rPr>
          <w:rStyle w:val="FootnoteAnchor"/>
          <w:rtl w:val="true"/>
        </w:rPr>
        <w:footnoteReference w:id="215"/>
      </w:r>
      <w:r>
        <w:rPr>
          <w:rFonts w:ascii="Amiri" w:hAnsi="Amiri" w:eastAsia="Amiri" w:cs="Amiri"/>
          <w:color w:val="111111"/>
          <w:sz w:val="28"/>
          <w:sz w:val="28"/>
          <w:szCs w:val="28"/>
          <w:rtl w:val="true"/>
          <w:lang w:bidi="ar-SA"/>
        </w:rPr>
        <w:t xml:space="preserve">اتنقض الوضوء أم لا؟ قال لاتنقض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القيء هل ينقض الوضوء ؟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الکلب یصیب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المذی اینقض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المذی فقال لاینقض الوضوء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الناسور</w:t>
      </w:r>
      <w:r>
        <w:rPr>
          <w:rStyle w:val="FootnoteAnchor"/>
          <w:rtl w:val="true"/>
        </w:rPr>
        <w:footnoteReference w:id="216"/>
      </w:r>
      <w:r>
        <w:rPr>
          <w:rFonts w:ascii="IRNazanin" w:hAnsi="IRNazanin" w:eastAsia="IRNazanin"/>
          <w:color w:val="111111"/>
          <w:sz w:val="28"/>
          <w:sz w:val="28"/>
          <w:szCs w:val="28"/>
          <w:rtl w:val="true"/>
          <w:lang w:bidi="fa-IR"/>
        </w:rPr>
        <w:t>اینقض الوضوء قال انما ینقض الوضوء ثلاث البول و الغائط و الریح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الناصور </w:t>
      </w:r>
      <w:r>
        <w:rPr>
          <w:rStyle w:val="FootnoteAnchor"/>
          <w:rtl w:val="true"/>
        </w:rPr>
        <w:footnoteReference w:id="217"/>
      </w:r>
      <w:r>
        <w:rPr>
          <w:rFonts w:ascii="IRNazanin" w:hAnsi="IRNazanin" w:eastAsia="IRNazanin"/>
          <w:color w:val="111111"/>
          <w:sz w:val="28"/>
          <w:sz w:val="28"/>
          <w:szCs w:val="28"/>
          <w:rtl w:val="true"/>
          <w:lang w:bidi="fa-IR"/>
        </w:rPr>
        <w:t>فقال انما ینقض الوضوء ثلاث البول و الغائط الریح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نشيد الشعر هل ينقض الوضوء او ظلم الرجل صاحبه او الكذب ؟ فقال نعم </w:t>
      </w:r>
      <w:r>
        <w:rPr>
          <w:rStyle w:val="FootnoteAnchor"/>
          <w:rtl w:val="true"/>
        </w:rPr>
        <w:footnoteReference w:id="218"/>
      </w:r>
      <w:r>
        <w:rPr>
          <w:rFonts w:ascii="Amiri" w:hAnsi="Amiri" w:eastAsia="Amiri" w:cs="Amiri"/>
          <w:color w:val="111111"/>
          <w:sz w:val="28"/>
          <w:sz w:val="28"/>
          <w:szCs w:val="28"/>
          <w:rtl w:val="true"/>
          <w:lang w:bidi="ar-SA"/>
        </w:rPr>
        <w:t>الا ان يكون شعرا يصدق فيه او يكون يسيرامن الشعر ، الأبيات الثلاثة والاربعة ، فاما ان</w:t>
      </w:r>
    </w:p>
    <w:p>
      <w:pPr>
        <w:pStyle w:val="BookText"/>
        <w:rPr/>
      </w:pPr>
      <w:r>
        <w:rPr>
          <w:rFonts w:ascii="Amiri" w:hAnsi="Amiri" w:eastAsia="Amiri" w:cs="Amiri"/>
          <w:color w:val="111111"/>
          <w:sz w:val="28"/>
          <w:sz w:val="28"/>
          <w:szCs w:val="28"/>
          <w:rtl w:val="true"/>
          <w:lang w:bidi="ar-SA"/>
        </w:rPr>
        <w:t xml:space="preserve">يكثر من الشعر الباطل فهو ينقض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مما غيرت النار، فقال ليس عليك فيه وضوء، وانما الوضوء مما يخرج ليس مما يدخل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ينقض الوضوء الا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ينقض وضوءه الا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قض اظفاره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اذا قض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هل ينقض وضوءه اذا نام وهو جالس ؟ قال ان كان يوم الجمعة في المسجد فلا وضوء عليه وذلك أنه في حال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ثم يستنجي ثم يرى</w:t>
      </w:r>
      <w:r>
        <w:rPr>
          <w:rStyle w:val="FootnoteAnchor"/>
          <w:rtl w:val="true"/>
        </w:rPr>
        <w:footnoteReference w:id="219"/>
      </w:r>
      <w:r>
        <w:rPr>
          <w:rFonts w:ascii="Amiri" w:hAnsi="Amiri" w:eastAsia="Amiri" w:cs="Amiri"/>
          <w:color w:val="111111"/>
          <w:sz w:val="28"/>
          <w:sz w:val="28"/>
          <w:szCs w:val="28"/>
          <w:rtl w:val="true"/>
          <w:lang w:bidi="ar-SA"/>
        </w:rPr>
        <w:t xml:space="preserve">بعد ذلك بللا انه اذا بال فخرط ما بين المقعدة والانثيين ثلاث مرات وغمز مابينهما ثم استنجي فان سأل ذلك حتى بلغ السوق </w:t>
      </w:r>
      <w:r>
        <w:rPr>
          <w:rStyle w:val="FootnoteAnchor"/>
          <w:rtl w:val="true"/>
        </w:rPr>
        <w:footnoteReference w:id="220"/>
      </w:r>
      <w:r>
        <w:rPr>
          <w:rFonts w:ascii="Amiri" w:hAnsi="Amiri" w:eastAsia="Amiri" w:cs="Amiri"/>
          <w:color w:val="111111"/>
          <w:sz w:val="28"/>
          <w:sz w:val="28"/>
          <w:szCs w:val="28"/>
          <w:rtl w:val="true"/>
          <w:lang w:bidi="ar-SA"/>
        </w:rPr>
        <w:t xml:space="preserve">فلايبالي </w:t>
      </w:r>
      <w:r>
        <w:rPr>
          <w:rStyle w:val="FootnoteAnchor"/>
          <w:rtl w:val="true"/>
        </w:rPr>
        <w:footnoteReference w:id="221"/>
      </w:r>
      <w:r>
        <w:rPr>
          <w:rFonts w:ascii="Amiri" w:hAnsi="Amiri" w:eastAsia="Amiri" w:cs="Amiri"/>
          <w:color w:val="111111"/>
          <w:sz w:val="28"/>
          <w:sz w:val="28"/>
          <w:szCs w:val="28"/>
          <w:rtl w:val="true"/>
          <w:lang w:bidi="ar-SA"/>
        </w:rPr>
        <w:t xml:space="preserve">واذا مس الرجل باطن دبره او باطن احليله فعليه أن يعيد الوضوء، وان كان في الصلاة قطع الصلاة وتوضأ واعاد الصلاة ، وان فتح احليله اعاد الوضوء والصلاة ومن احتقن او حمل شيئا قذرا فليس عليه اعادة الوضوء وان خرج ذلك منه الا أن يكون مختلطا بالثفل فعليه الاستنجاء والوضوء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منه مثل حب القرع قال ليس عليه و ضوء </w:t>
      </w:r>
      <w:r>
        <w:rPr>
          <w:rStyle w:val="FootnoteAnchor"/>
          <w:rtl w:val="true"/>
        </w:rPr>
        <w:footnoteReference w:id="222"/>
      </w:r>
      <w:r>
        <w:rPr>
          <w:rFonts w:ascii="IRNazanin" w:hAnsi="IRNazanin" w:eastAsia="IRNazanin"/>
          <w:color w:val="111111"/>
          <w:sz w:val="28"/>
          <w:sz w:val="28"/>
          <w:szCs w:val="28"/>
          <w:rtl w:val="true"/>
          <w:lang w:bidi="fa-IR"/>
        </w:rPr>
        <w:t xml:space="preserve">، وروى اذا </w:t>
      </w:r>
      <w:r>
        <w:rPr>
          <w:rStyle w:val="FootnoteAnchor"/>
          <w:rtl w:val="true"/>
        </w:rPr>
        <w:footnoteReference w:id="223"/>
      </w:r>
      <w:r>
        <w:rPr>
          <w:rFonts w:ascii="Amiri" w:hAnsi="Amiri" w:eastAsia="Amiri" w:cs="Amiri"/>
          <w:color w:val="111111"/>
          <w:sz w:val="28"/>
          <w:sz w:val="28"/>
          <w:szCs w:val="28"/>
          <w:rtl w:val="true"/>
          <w:lang w:bidi="ar-SA"/>
        </w:rPr>
        <w:t xml:space="preserve">كانت ملطخة بالعذرة اعاد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يدخل يده في انفه فيصيب خمس اصابعه الدم، قال ينقيه ولايعيد الوضوء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يرعف وهو على وضوء،قال يغسل آثار الدم ويصلي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يسقط منه الدواب وهو في الصلاة قال يمضي في صلاته ولا ينقض ذلك وضوءه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يطاء في العذرة او البول ایعيد الوضوء ؟ قال لا، ولكن يغسل ما اصابه ، وفي رواية أخرى اذا كان جافا فلایغسله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صلاته،</w:t>
      </w:r>
      <w:r>
        <w:rPr>
          <w:rStyle w:val="FootnoteAnchor"/>
          <w:rtl w:val="true"/>
        </w:rPr>
        <w:footnoteReference w:id="224"/>
      </w:r>
      <w:r>
        <w:rPr>
          <w:rFonts w:ascii="IRNazanin" w:hAnsi="IRNazanin" w:eastAsia="IRNazanin"/>
          <w:color w:val="111111"/>
          <w:sz w:val="28"/>
          <w:sz w:val="28"/>
          <w:szCs w:val="28"/>
          <w:rtl w:val="true"/>
          <w:lang w:bidi="fa-IR"/>
        </w:rPr>
        <w:t xml:space="preserve">فيخرج منه حب القرع فليس عليه شيء ولم ينقض وضوءه، وأن خرجچ متلطخا بالعذرة فعليه أن يعيد الوضوء، وان كان في صلاته قطع الصلاة واعاد الوضوء والصلاة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لا تنقض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النوم يكره الا أن تكون تسمع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لاتنقض القبلة الصوم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لاتنقض المرأة شعرها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لاينقض البيع الاجارة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الا حدث والنوم 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الوضوء ماسوی ذلک من القی ء و القلس</w:t>
      </w:r>
      <w:r>
        <w:rPr>
          <w:rStyle w:val="FootnoteAnchor"/>
          <w:rtl w:val="true"/>
        </w:rPr>
        <w:footnoteReference w:id="225"/>
      </w:r>
      <w:r>
        <w:rPr>
          <w:rFonts w:ascii="IRNazanin" w:hAnsi="IRNazanin" w:eastAsia="IRNazanin"/>
          <w:color w:val="111111"/>
          <w:sz w:val="28"/>
          <w:sz w:val="28"/>
          <w:szCs w:val="28"/>
          <w:rtl w:val="true"/>
          <w:lang w:bidi="fa-IR"/>
        </w:rPr>
        <w:t>و الرعاف و الحجامة و الدمامیل والجروح و القروح و لایوجب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لاینقض الیقین ابدا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لایوجب الوضوء الاغائط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الوضوء من الغائط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لایوجب الوضوء الامن الغائط</w:t>
      </w:r>
      <w:r>
        <w:rPr>
          <w:rStyle w:val="FootnoteAnchor"/>
          <w:rtl w:val="true"/>
        </w:rPr>
        <w:footnoteReference w:id="226"/>
      </w:r>
      <w:r>
        <w:rPr>
          <w:rFonts w:ascii="IRNazanin" w:hAnsi="IRNazanin" w:eastAsia="IRNazanin"/>
          <w:color w:val="111111"/>
          <w:sz w:val="28"/>
          <w:sz w:val="28"/>
          <w:szCs w:val="28"/>
          <w:rtl w:val="true"/>
          <w:lang w:bidi="fa-IR"/>
        </w:rPr>
        <w:t>او بول اوظرطة اوفسوة تجدریحها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رعفت دورقا</w:t>
      </w:r>
      <w:r>
        <w:rPr>
          <w:rStyle w:val="FootnoteAnchor"/>
          <w:rtl w:val="true"/>
        </w:rPr>
        <w:footnoteReference w:id="227"/>
      </w:r>
      <w:r>
        <w:rPr>
          <w:rFonts w:ascii="IRNazanin" w:hAnsi="IRNazanin" w:eastAsia="IRNazanin"/>
          <w:color w:val="111111"/>
          <w:sz w:val="28"/>
          <w:sz w:val="28"/>
          <w:szCs w:val="28"/>
          <w:rtl w:val="true"/>
          <w:lang w:bidi="fa-IR"/>
        </w:rPr>
        <w:t xml:space="preserve">مازدت على ان امسح مني الدم و اصلی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حب القرع و الديدان الصغاروضوء انما هو بمنزلة 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القبلة ولا المباشرة ولا مس الفرج</w:t>
      </w:r>
      <w:r>
        <w:rPr>
          <w:rStyle w:val="FootnoteAnchor"/>
          <w:rtl w:val="true"/>
        </w:rPr>
        <w:footnoteReference w:id="228"/>
      </w: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القبلة ولامس الفرج ولا المباشرة</w:t>
      </w:r>
      <w:r>
        <w:rPr>
          <w:rStyle w:val="FootnoteAnchor"/>
          <w:rtl w:val="true"/>
        </w:rPr>
        <w:footnoteReference w:id="229"/>
      </w:r>
      <w:r>
        <w:rPr>
          <w:rFonts w:ascii="IRNazanin" w:hAnsi="IRNazanin" w:eastAsia="IRNazanin"/>
          <w:color w:val="111111"/>
          <w:sz w:val="28"/>
          <w:sz w:val="28"/>
          <w:szCs w:val="28"/>
          <w:rtl w:val="true"/>
          <w:lang w:bidi="fa-IR"/>
        </w:rPr>
        <w:t xml:space="preserve">ووضوء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ولامس الفرج ولاالملامسة 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القيء 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ينقض الوضوء الا ما خرج من طرفيك الأسفلين </w:t>
      </w:r>
      <w:r>
        <w:rPr>
          <w:rStyle w:val="FootnoteAnchor"/>
          <w:rtl w:val="true"/>
        </w:rPr>
        <w:footnoteReference w:id="230"/>
      </w:r>
      <w:r>
        <w:rPr>
          <w:rFonts w:ascii="Amiri" w:hAnsi="Amiri" w:eastAsia="Amiri" w:cs="Amiri"/>
          <w:color w:val="111111"/>
          <w:sz w:val="28"/>
          <w:sz w:val="28"/>
          <w:szCs w:val="28"/>
          <w:rtl w:val="true"/>
          <w:lang w:bidi="ar-SA"/>
        </w:rPr>
        <w:t>اللذين انعم الله عليك</w:t>
      </w:r>
    </w:p>
    <w:p>
      <w:pPr>
        <w:pStyle w:val="BookText"/>
        <w:rPr/>
      </w:pPr>
      <w:r>
        <w:rPr>
          <w:rFonts w:ascii="IRNazanin" w:hAnsi="IRNazanin" w:eastAsia="IRNazanin"/>
          <w:color w:val="111111"/>
          <w:sz w:val="28"/>
          <w:sz w:val="28"/>
          <w:szCs w:val="28"/>
          <w:rtl w:val="true"/>
          <w:lang w:bidi="fa-IR"/>
        </w:rPr>
        <w:t>بهما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في الرجل يتوضأ ثم يدعو جاريته فتأخذ بيده حتى ينتهي الى المسجد فان من عندنا یزعمون انها الملامسة، فقال لا والله ما بذلك بأس وربما فعلته ، وما یعنی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مستم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المواقعة دون الفرج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ينقض الوضوء ؟ فقالا ما يخرج من طرفيك الأسفلين من الدبر والذكر غائط او بول او منی او ريح، والنوم حتى يذهب العقل ، وكل النوم يكره الا أن تكون تسمع الصوت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المذی اینقض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ینقض الوضوء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کلبا فلیوضا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نام وهو جالس لایتعمد النوم فلا وضوء علیه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و هو راکع اوساجد اوماش علی ای الحالات فعلیه الوضوء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طعم النوم فانما اوجب علیه الوضوء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طعم النوم قائما او قاعداوجب عليه الوضوء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لا ينقض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 لا ينقض الوضوء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كالتي نقضت غزلها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ولاية</w:t>
      </w:r>
    </w:p>
    <w:p>
      <w:pPr>
        <w:pStyle w:val="BookText"/>
        <w:rPr/>
      </w:pPr>
      <w:r>
        <w:rPr>
          <w:rFonts w:ascii="IRNazanin" w:hAnsi="IRNazanin" w:eastAsia="IRNazanin"/>
          <w:color w:val="111111"/>
          <w:sz w:val="28"/>
          <w:sz w:val="28"/>
          <w:szCs w:val="28"/>
          <w:rtl w:val="true"/>
          <w:lang w:bidi="fa-IR"/>
        </w:rPr>
        <w:t>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تنقضوا الايمان بعد توكيدها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لمانزلت ولاية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يتوضأ من الطعام أو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 البقر والابل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وابوالها ولحومها ؟ قال لا يتوضأ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نقضها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ينام الرجل وهو جالس ؟ فقال كان </w:t>
      </w:r>
      <w:bookmarkStart w:id="483" w:name="pg14728_158133"/>
    </w:p>
    <w:p>
      <w:pPr>
        <w:pStyle w:val="BookText"/>
        <w:rPr/>
      </w:pPr>
      <w:bookmarkEnd w:id="483"/>
      <w:r>
        <w:rPr>
          <w:rFonts w:ascii="Amiri" w:hAnsi="Amiri" w:eastAsia="Amiri" w:cs="Amiri"/>
          <w:color w:val="111111"/>
          <w:sz w:val="28"/>
          <w:sz w:val="28"/>
          <w:szCs w:val="28"/>
          <w:rtl w:val="true"/>
          <w:lang w:bidi="ar-SA"/>
        </w:rPr>
        <w:t xml:space="preserve">ابي يقول اذا نام الرجل وهو جالس مجتمع فليس عيه وضوء ، واذ نام مضطجعا فعليه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44882_730472459"/>
      <w:bookmarkStart w:id="485" w:name="_Toc208"/>
      <w:bookmarkEnd w:id="484"/>
      <w:r>
        <w:rPr>
          <w:rtl w:val="true"/>
        </w:rPr>
        <w:t>«</w:t>
      </w:r>
      <w:r>
        <w:rPr>
          <w:rtl w:val="true"/>
        </w:rPr>
        <w:t xml:space="preserve">النوال </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النوال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السؤال مع النوال قرنته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السؤال</w:t>
      </w:r>
    </w:p>
    <w:p>
      <w:pPr>
        <w:pStyle w:val="Heading3"/>
        <w:numPr>
          <w:ilvl w:val="2"/>
          <w:numId w:val="1"/>
        </w:numPr>
        <w:rPr/>
      </w:pPr>
      <w:bookmarkStart w:id="486" w:name="__RefHeading___Toc644884_730472459"/>
      <w:bookmarkStart w:id="487" w:name="_Toc209"/>
      <w:bookmarkEnd w:id="486"/>
      <w:r>
        <w:rPr>
          <w:rtl w:val="true"/>
        </w:rPr>
        <w:t>«</w:t>
      </w:r>
      <w:r>
        <w:rPr>
          <w:rtl w:val="true"/>
        </w:rPr>
        <w:t xml:space="preserve">النوام </w:t>
      </w:r>
      <w:r>
        <w:rPr>
          <w:rtl w:val="true"/>
        </w:rPr>
        <w:t>»</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ليبغض العبد النوام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يبغض العبد النوام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اشتاق الى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عن الخير نواما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ابي طالب علیه السلام</w:t>
      </w:r>
    </w:p>
    <w:p>
      <w:pPr>
        <w:pStyle w:val="Heading3"/>
        <w:numPr>
          <w:ilvl w:val="2"/>
          <w:numId w:val="1"/>
        </w:numPr>
        <w:rPr/>
      </w:pPr>
      <w:bookmarkStart w:id="488" w:name="__RefHeading___Toc644886_730472459"/>
      <w:bookmarkStart w:id="489" w:name="_Toc210"/>
      <w:bookmarkEnd w:id="488"/>
      <w:r>
        <w:rPr>
          <w:rtl w:val="true"/>
        </w:rPr>
        <w:t>«</w:t>
      </w:r>
      <w:r>
        <w:rPr>
          <w:rtl w:val="true"/>
        </w:rPr>
        <w:t>النواويس</w:t>
      </w:r>
      <w:r>
        <w:rPr>
          <w:rtl w:val="true"/>
        </w:rPr>
        <w:t>»</w:t>
      </w:r>
      <w:bookmarkEnd w:id="4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النواويس شکت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القضاة</w:t>
      </w:r>
    </w:p>
    <w:p>
      <w:pPr>
        <w:pStyle w:val="Heading3"/>
        <w:numPr>
          <w:ilvl w:val="2"/>
          <w:numId w:val="1"/>
        </w:numPr>
        <w:rPr/>
      </w:pPr>
      <w:bookmarkStart w:id="490" w:name="__RefHeading___Toc644888_730472459"/>
      <w:bookmarkStart w:id="491" w:name="_Toc211"/>
      <w:bookmarkEnd w:id="490"/>
      <w:r>
        <w:rPr>
          <w:rtl w:val="true"/>
        </w:rPr>
        <w:t>«</w:t>
      </w:r>
      <w:r>
        <w:rPr>
          <w:rtl w:val="true"/>
        </w:rPr>
        <w:t xml:space="preserve">النواة </w:t>
      </w:r>
      <w:r>
        <w:rPr>
          <w:rtl w:val="true"/>
        </w:rPr>
        <w:t>»</w:t>
      </w:r>
      <w:bookmarkEnd w:id="4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اباعبدالله علیه السلام بعرفة اتی بخمسین نواة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يجعل النواة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ادنى ما يكون العبد به مشركا قال من قال للنواة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نساء ابي الحسن علیه السلام اذا تبخرن اخذن نواة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البخور</w:t>
      </w:r>
    </w:p>
    <w:p>
      <w:pPr>
        <w:pStyle w:val="Heading3"/>
        <w:numPr>
          <w:ilvl w:val="2"/>
          <w:numId w:val="1"/>
        </w:numPr>
        <w:rPr/>
      </w:pPr>
      <w:bookmarkStart w:id="492" w:name="__RefHeading___Toc644890_730472459"/>
      <w:bookmarkStart w:id="493" w:name="_Toc212"/>
      <w:bookmarkEnd w:id="492"/>
      <w:r>
        <w:rPr>
          <w:rtl w:val="true"/>
        </w:rPr>
        <w:t>«</w:t>
      </w:r>
      <w:r>
        <w:rPr>
          <w:rtl w:val="true"/>
        </w:rPr>
        <w:t>النواهي</w:t>
      </w:r>
      <w:r>
        <w:rPr>
          <w:rtl w:val="true"/>
        </w:rPr>
        <w:t>»</w:t>
      </w:r>
      <w:bookmarkEnd w:id="4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النهى</w:t>
      </w:r>
    </w:p>
    <w:p>
      <w:pPr>
        <w:pStyle w:val="Heading3"/>
        <w:numPr>
          <w:ilvl w:val="2"/>
          <w:numId w:val="1"/>
        </w:numPr>
        <w:rPr/>
      </w:pPr>
      <w:bookmarkStart w:id="494" w:name="__RefHeading___Toc644892_730472459"/>
      <w:bookmarkStart w:id="495" w:name="_Toc213"/>
      <w:bookmarkEnd w:id="494"/>
      <w:r>
        <w:rPr>
          <w:rtl w:val="true"/>
        </w:rPr>
        <w:t>«</w:t>
      </w:r>
      <w:r>
        <w:rPr>
          <w:rtl w:val="true"/>
        </w:rPr>
        <w:t xml:space="preserve">النوبة </w:t>
      </w:r>
      <w:r>
        <w:rPr>
          <w:rtl w:val="true"/>
        </w:rPr>
        <w:t>»</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العبد الولي لله يدعوا الله عزوجل في الامر ينوبه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لاتشتر من السودان احدا فان كان لابد فمن النوبة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الاشتراء</w:t>
      </w:r>
    </w:p>
    <w:p>
      <w:pPr>
        <w:pStyle w:val="Heading3"/>
        <w:numPr>
          <w:ilvl w:val="2"/>
          <w:numId w:val="1"/>
        </w:numPr>
        <w:rPr/>
      </w:pPr>
      <w:bookmarkStart w:id="496" w:name="__RefHeading___Toc644894_730472459"/>
      <w:bookmarkStart w:id="497" w:name="_Toc214"/>
      <w:bookmarkEnd w:id="496"/>
      <w:r>
        <w:rPr>
          <w:rtl w:val="true"/>
        </w:rPr>
        <w:t>«</w:t>
      </w:r>
      <w:r>
        <w:rPr>
          <w:rtl w:val="true"/>
        </w:rPr>
        <w:t>النوح</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تؤذي الملائكة بالنوح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تحتاج المرأة في المأتم الى النوح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المأتم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علیه السلام اوصى أن يناح عليه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الوقف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باجر النائحة التي تنوح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انائحة </w:t>
      </w:r>
      <w:bookmarkStart w:id="498" w:name="pg14728_158134"/>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كل دار قتل من اهلها قتيل نوحا وبكاء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499" w:name="__RefHeading___Toc644896_730472459"/>
      <w:bookmarkStart w:id="500" w:name="_Toc215"/>
      <w:bookmarkEnd w:id="499"/>
      <w:r>
        <w:rPr>
          <w:rtl w:val="true"/>
        </w:rPr>
        <w:t>«</w:t>
      </w:r>
      <w:r>
        <w:rPr>
          <w:rtl w:val="true"/>
        </w:rPr>
        <w:t>نوح</w:t>
      </w:r>
      <w:r>
        <w:rPr>
          <w:rtl w:val="true"/>
        </w:rPr>
        <w:t>»</w:t>
      </w:r>
      <w:bookmarkEnd w:id="5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اماتری ما احدث نوح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501" w:name="__RefHeading___Toc644898_730472459"/>
      <w:bookmarkStart w:id="502" w:name="_Toc216"/>
      <w:bookmarkEnd w:id="501"/>
      <w:r>
        <w:rPr>
          <w:rtl w:val="true"/>
        </w:rPr>
        <w:t>«</w:t>
      </w:r>
      <w:r>
        <w:rPr>
          <w:rtl w:val="true"/>
        </w:rPr>
        <w:t>نوح ابو اليقظان</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اللهم اني اسالك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03" w:name="__RefHeading___Toc644900_730472459"/>
      <w:bookmarkStart w:id="504" w:name="_Toc217"/>
      <w:bookmarkEnd w:id="503"/>
      <w:r>
        <w:rPr>
          <w:rtl w:val="true"/>
        </w:rPr>
        <w:t>«</w:t>
      </w:r>
      <w:r>
        <w:rPr>
          <w:rtl w:val="true"/>
        </w:rPr>
        <w:t>نوح بن دراج</w:t>
      </w:r>
      <w:r>
        <w:rPr>
          <w:rtl w:val="true"/>
        </w:rPr>
        <w:t>»</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ابی لیلی اکنت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ابن ابی لیلی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 بن دراج تلك الأيام على القضاء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ابابکر اما ترى ما احدث نوح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Heading3"/>
        <w:numPr>
          <w:ilvl w:val="2"/>
          <w:numId w:val="1"/>
        </w:numPr>
        <w:rPr/>
      </w:pPr>
      <w:bookmarkStart w:id="505" w:name="__RefHeading___Toc644902_730472459"/>
      <w:bookmarkStart w:id="506" w:name="_Toc218"/>
      <w:bookmarkEnd w:id="505"/>
      <w:r>
        <w:rPr>
          <w:rtl w:val="true"/>
        </w:rPr>
        <w:t>«</w:t>
      </w:r>
      <w:r>
        <w:rPr>
          <w:rtl w:val="true"/>
        </w:rPr>
        <w:t>نوح بن شعيب</w:t>
      </w:r>
      <w:r>
        <w:rPr>
          <w:rtl w:val="true"/>
        </w:rPr>
        <w:t>»</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ابن أبي العوجاء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ابن أبي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الموسر يتخذ الثياب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اذا اكل السمك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اتاه ختنه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يرى وبيص المسك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لمصاص شيعتنا في دولة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تغير عليه ماء الظهر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507" w:name="__RefHeading___Toc644904_730472459"/>
      <w:bookmarkStart w:id="508" w:name="_Toc219"/>
      <w:bookmarkEnd w:id="507"/>
      <w:r>
        <w:rPr>
          <w:rtl w:val="true"/>
        </w:rPr>
        <w:t>«</w:t>
      </w:r>
      <w:r>
        <w:rPr>
          <w:rtl w:val="true"/>
        </w:rPr>
        <w:t>نوح النبي علیه السلام</w:t>
      </w:r>
      <w:r>
        <w:rPr>
          <w:rtl w:val="true"/>
        </w:rPr>
        <w:t>»</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 قراءة انا ارسلنا نوحا الى قومه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سورة القدر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سائت حالى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اترغب عن صلاة نوح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الماء على كل جبل وعلى كل سهل خمسة عشر ذراعا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ترضى تصلي بصلاة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ترضى بصلاة نوح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نوح علیه السلام ابنه ساما أن يتعاهد هذه </w:t>
      </w:r>
    </w:p>
    <w:p>
      <w:pPr>
        <w:pStyle w:val="BookText"/>
        <w:rPr/>
      </w:pPr>
      <w:r>
        <w:rPr>
          <w:rFonts w:ascii="Amiri" w:hAnsi="Amiri" w:eastAsia="Amiri" w:cs="Amiri"/>
          <w:color w:val="111111"/>
          <w:sz w:val="28"/>
          <w:sz w:val="28"/>
          <w:szCs w:val="28"/>
          <w:rtl w:val="true"/>
          <w:lang w:bidi="ar-SA"/>
        </w:rPr>
        <w:t xml:space="preserve">الوصية عند رأس كل سنة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ابليس لعنه الله نازع نوحاعلیه السلام في الكرم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الحيض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النساء في زمن نوح علیه السلام انما تحيض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سفينة نوح كانت مأمورة طافت بالبيت حيث عرقت الارض ، ثم اتت منی في ايامها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السفينة وكانت مأمورة وطافت بالبيت طواف النساء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اصطفی آدم و نوحا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اعطى محمدا شرایع نوح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الشرایع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باعث نبيا اسمه نوح وانه يدعو الى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ركب السفينة اول يوم من رجب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كان في السفينة وكان فيها ما شاء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التواضع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نوحا علیه السلام لما غرس النوى مر عليه قومه فجعلوا يحضكون ويسخرون ويقولون قد قعد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طال النخل وكان جبارا طوالا قطعه ثم نحته فقالوا قد قعد نجارا ثم الفه فجعله سفينة فمروا عليه فجعلوا يضحكون ويسخرون ويقولون قد قعد ملاحا في فلاة من الأرض حتى فرغ منها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علیه السلام فرغ من السفينة وكان ميعاده فيما بينه وبين ربه في اهلاك قومه ان يفور التنور ففار فقالت امرأته آن التنور قد فار فقام اليه فختمه فقام الماء والدخل من اراد ان يدخل واخرج من اراد أن يخرج ، ثم جاء الى خاتمه فنزعه ،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 وَفَجَّرْنَا الْأَرْضَ عُيُونًا فَالْتَقَى الْمَاءُ عَلَىٰ أَمْرٍ قَدْ قُدِرَوَحَمَلْنَاهُ عَلَىٰ ذَاتِ أَلْوَاحٍ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نجرها في وسط مسجدكم ولقد نقص عن ذرعه سبعمائة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نوحا لما كان في ايام الطوفان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زائر عظام آدم وبدن نوح وجسم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علي بن ابي 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اشتاق الى الغري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طول سفينة نوح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اشتاق الى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نوح علیه السلام التابوت فدفنه في الغری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ابي طالب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كتاب نوح و فيها کتاب صالح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ترضى أن تصلي صلاة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السفينة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ابتلينا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 ابيه نوح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ابي 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نجا نوح ومن 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سعد الخير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آدم علیه السلام بنوح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نوح ساما بهود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صلاة نوح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السفينة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ابتلينا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نوحا علیه السلام لما انقضت نبوته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سارت سفينة نوح وكان فيه نسر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جائت امرأة نوح علیه السلام وهو يعمل السفينة فقال له ان التنور قد خرج منه ماء ، فقام اليه مسرعا حتى جعل الطبق عليه وختمه بخاتمه فقام الماء، فلما فرغ من السفينة جاء الى الخاتم ففضه وكشف الطبق ففار الماء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لكل نبي ما جرى لنوح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جاء أمرنا وفار التنور، فاین </w:t>
      </w:r>
    </w:p>
    <w:p>
      <w:pPr>
        <w:pStyle w:val="BookText"/>
        <w:rPr/>
      </w:pPr>
      <w:r>
        <w:rPr>
          <w:rFonts w:ascii="IRNazanin" w:hAnsi="IRNazanin" w:eastAsia="IRNazanin"/>
          <w:color w:val="111111"/>
          <w:sz w:val="28"/>
          <w:sz w:val="28"/>
          <w:szCs w:val="28"/>
          <w:rtl w:val="true"/>
          <w:lang w:bidi="fa-IR"/>
        </w:rPr>
        <w:t xml:space="preserve">كان موضعه ؟ وكيف 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التنور في بيت عجوز مؤمنة في دبر قبلة ميمنة المسجد ، فقلت له فان ذلك موضع زاوية باب الفيل اليوم، ثم قلت له وكان بدء خروج الماء من ذلك التنور ؟ فقال نعم ، ان الله عزوجل احب ان یری قوم نوح آية ، ثم ان لله تبارك وتعالی ارسل عليهم المطر يفيض فيضا وفاض الفرات فيضا والعيون كلهن فيضا فغرقهم الله عز ذکره وانجی نوحا ومن معه في السفينة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نوح علیه السلام في السفينة الازواج الثمانية التي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 مِّنَ الضَّأْنِ اثْنَيْنِ وَمِنَ الْمَعْزِ اثْنَيْنِ ۗ وَمِنَ الْإِبِلِ اثْنَيْنِ وَمِنَ الْبَقَرِ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الضأن اثنين زوج داجنة يربيها الناس والزوج الآخر الضأن التي تكون في الجبال الوحشية احل لهم صيدها، ومن المعز اثنين زوج داجنة يربيها الناس و الزوج الآخر الظبي التي تكون في المفاوز ومن الابل اثنين البخاتي والعراب ومن البقر اثنین زوج داجنة للناس والزوج الآخر القبرالوحشية ، وكل طير طيب وحشسی وانسي ثم غرقت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نوحا علیه السلام كان في السفينة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لحقتها دعوة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سائت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 قراءة انا ارسلنا نوحا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نوح صرير السفينة على الجودي فخاف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رجب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وامرأة لوط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نوح عليه السلام الفي سنة وثلاثمائة سنة منها ثمانمائة وخمسين سنة قبل ان يبعث والف سنة الا خمسين عاما وهو في قومه يدعوهم وخمسمائة عام بعد ما نزل من السفينة ونضب الماء فمصر الأمصار </w:t>
      </w:r>
    </w:p>
    <w:p>
      <w:pPr>
        <w:pStyle w:val="BookText"/>
        <w:rPr/>
      </w:pPr>
      <w:r>
        <w:rPr>
          <w:rFonts w:ascii="IRNazanin" w:hAnsi="IRNazanin" w:eastAsia="IRNazanin"/>
          <w:color w:val="111111"/>
          <w:sz w:val="28"/>
          <w:sz w:val="28"/>
          <w:szCs w:val="28"/>
          <w:rtl w:val="true"/>
          <w:lang w:bidi="fa-IR"/>
        </w:rPr>
        <w:t>واسكن ولده البلدان ثم أن ملك الموت جاءه وهو في الشمس فقال السلام عليك فرد عليه نوح علیه السلام قال ما جاء بك يا ملك الموت ؟ قال جئتك لاقبض روحك ، قال دعني ادخل من الشمس الى الظل فقال له نعم، فتحول ثم قال يا ملك الموت كل ما مر بی من الدنيا مثل تحویلي من الشمس الى الظل فامض لما أمرت به فقبض روحه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نوح علیه السلام بعد الطوفان خمسمائة سنة ثم أتاه جبرئیل علیه السلام فقال یا نوح انه قد انقضت نبوتك واستكملت ایامك فانظر الى الاسم الأكبر و میراث العلم و آثار علم النبوة التي معك فادفعها الى ابنك سام فانی لا اترك الارض الا وفيها عالم تعرف به طاعتي ويعرف به هداي ويكون نجاة فيما بين مقبض النبي ومبعث الني الآخر ولم اكن اترك الناس بغير حجة لي وداع الي وهاد الى سبيلي وعارف بامري ، فاني قد قضيت ان اجعل لكل قوما هاديا اهدى به السعداء ويكون حجة لي على الأشقياء قال فدفع نوح علیه السلام الاسم الأكبر ومیراث العلم وآثار علم النبوة الى سام و اما حام ويافث فلم يكن عندهما علم ينتفعان به، قال وبشر هم نوح علیه السلام بهود علیه السلام وامرهم باتباعه وأمرهم أن يفتحوا الوصية في كل عام وينظروا فيها ويكون عیدا 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جاء بعد نوح اخذ بكتاب نوح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انظر الشرایع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نوح علیه السلام في قومه الف سنة الا خمسين عاما لم يشاركه في نوبته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عهد الى آدم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عمل نوح سفينته حتى فرغ منها؟ قاتل في دورين قلت كم الدورين قال ثمانين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بين آدم وبين نوح علیه السلام عشرة آباء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الى آدم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طول </w:t>
      </w:r>
      <w:r>
        <w:rPr>
          <w:rStyle w:val="FootnoteAnchor"/>
          <w:rtl w:val="true"/>
        </w:rPr>
        <w:footnoteReference w:id="234"/>
      </w:r>
      <w:r>
        <w:rPr>
          <w:rFonts w:ascii="IRNazanin" w:hAnsi="IRNazanin" w:eastAsia="IRNazanin"/>
          <w:color w:val="111111"/>
          <w:sz w:val="28"/>
          <w:sz w:val="28"/>
          <w:szCs w:val="28"/>
          <w:rtl w:val="true"/>
          <w:lang w:bidi="fa-IR"/>
        </w:rPr>
        <w:t>سفينة نوح الف ذراع ومائتی ذراع و عرضها ثمانمائة</w:t>
      </w:r>
      <w:r>
        <w:rPr>
          <w:rStyle w:val="FootnoteAnchor"/>
          <w:rtl w:val="true"/>
        </w:rPr>
        <w:footnoteReference w:id="235"/>
      </w:r>
      <w:r>
        <w:rPr>
          <w:rFonts w:ascii="IRNazanin" w:hAnsi="IRNazanin" w:eastAsia="IRNazanin"/>
          <w:color w:val="111111"/>
          <w:sz w:val="28"/>
          <w:sz w:val="28"/>
          <w:szCs w:val="28"/>
          <w:rtl w:val="true"/>
          <w:lang w:bidi="fa-IR"/>
        </w:rPr>
        <w:t xml:space="preserve">ذراع وطولهافی السماء مائتین </w:t>
      </w:r>
      <w:r>
        <w:rPr>
          <w:rStyle w:val="FootnoteAnchor"/>
          <w:rtl w:val="true"/>
        </w:rPr>
        <w:footnoteReference w:id="236"/>
      </w:r>
      <w:r>
        <w:rPr>
          <w:rFonts w:ascii="IRNazanin" w:hAnsi="IRNazanin" w:eastAsia="IRNazanin"/>
          <w:color w:val="111111"/>
          <w:sz w:val="28"/>
          <w:sz w:val="28"/>
          <w:szCs w:val="28"/>
          <w:rtl w:val="true"/>
          <w:lang w:bidi="fa-IR"/>
        </w:rPr>
        <w:t>ذراعا وطافت بالبیت وسعت بین الصفار و المروة سبعة</w:t>
      </w:r>
      <w:r>
        <w:rPr>
          <w:rStyle w:val="FootnoteAnchor"/>
          <w:rtl w:val="true"/>
        </w:rPr>
        <w:footnoteReference w:id="237"/>
      </w:r>
      <w:r>
        <w:rPr>
          <w:rFonts w:ascii="IRNazanin" w:hAnsi="IRNazanin" w:eastAsia="IRNazanin"/>
          <w:color w:val="111111"/>
          <w:sz w:val="28"/>
          <w:sz w:val="28"/>
          <w:szCs w:val="28"/>
          <w:rtl w:val="true"/>
          <w:lang w:bidi="fa-IR"/>
        </w:rPr>
        <w:t>اشواط ثم استوت علی الجودی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روضة الوافی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فیما بین نوح و هود من الانبیاء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الی ادم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بین ادم و نوح من الانبیاء مستخفین و لذلک خفی ذکرهم فی القران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عهد الی ادم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منزل نوح و قومه فی قریة علی منزل من الفرات مما یلی غربی الکوفة قال</w:t>
      </w:r>
    </w:p>
    <w:p>
      <w:pPr>
        <w:pStyle w:val="BookText"/>
        <w:rPr/>
      </w:pPr>
      <w:r>
        <w:rPr>
          <w:rFonts w:ascii="Amiri" w:hAnsi="Amiri" w:eastAsia="Amiri" w:cs="Amiri"/>
          <w:color w:val="111111"/>
          <w:sz w:val="28"/>
          <w:sz w:val="28"/>
          <w:szCs w:val="28"/>
          <w:rtl w:val="true"/>
          <w:lang w:bidi="ar-SA"/>
        </w:rPr>
        <w:t xml:space="preserve">وكان نوح علیه السلام رجلا نجارا فجعله الله عزوجل نبيا وانتجبه و نوح عليه السلام اول من عمل سفينة تجري على ظهر الماء، قال ولبث نوح علیه السلام في قومه الف سنة الا خمسين عامايدعوهم إلى الله عزوجل فيهزؤون به ويسخرون منه ، فلما رأى ذلك منهم دعاعليهم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عزوجل الى نوح أن اصنع سفينة واوسعها وعجل عملها فعمل نوح سفينة في مسجد الكوفة بيده فاتی بالخشب من بعد حتى فرغ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نجرها في وسط مسجدكم ولقد نقص </w:t>
      </w:r>
      <w:r>
        <w:rPr>
          <w:rStyle w:val="FootnoteAnchor"/>
          <w:rtl w:val="true"/>
        </w:rPr>
        <w:footnoteReference w:id="238"/>
      </w:r>
      <w:r>
        <w:rPr>
          <w:rFonts w:ascii="Amiri" w:hAnsi="Amiri" w:eastAsia="Amiri" w:cs="Amiri"/>
          <w:color w:val="111111"/>
          <w:sz w:val="28"/>
          <w:sz w:val="28"/>
          <w:szCs w:val="28"/>
          <w:rtl w:val="true"/>
          <w:lang w:bidi="ar-SA"/>
        </w:rPr>
        <w:t>عن ذرعه سبعماة 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اول من یدعی به فیقال له هل بلغت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القیامة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علیه السلام رجلا نجارا فجعله الله عزوجل نبیا و انتجبه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روضة الوافی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یقول اذا اصبح و امس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نوح یقول ذلک اذا اصبح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شریعة نوح علیه السلام ان یعبد الله بتوحید ولاخلاص و لخع الانداد وهی الفطرة</w:t>
      </w:r>
    </w:p>
    <w:p>
      <w:pPr>
        <w:pStyle w:val="BookText"/>
        <w:rPr/>
      </w:pPr>
      <w:r>
        <w:rPr>
          <w:rFonts w:ascii="IRNazanin" w:hAnsi="IRNazanin" w:eastAsia="IRNazanin"/>
          <w:color w:val="111111"/>
          <w:sz w:val="28"/>
          <w:sz w:val="28"/>
          <w:szCs w:val="28"/>
          <w:rtl w:val="true"/>
          <w:lang w:bidi="fa-IR"/>
        </w:rPr>
        <w:t xml:space="preserve">التی فر الناس و علیها و اخذ الله میثاقه علی نوح علیه السلام و علی النبیین علیهم السلام ان یعبدوا الله تبارک و تعالی و لایشرکوا به شیئا و امر بالصلاة و الامر بالمعروف و النهی عن المنکر و الحلال و الحرام ولم یفرض علیه احکام حدود و لا فرض مواریث فهذه شریعة فلبث فيهم نوح الف سنةالأخمسين عامايدعوهم سرا وعلانية فلما ابوا وعتوا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مغلوب فانتصر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فاوحى الله جل وعز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لن يؤمن من قومك إلا من قد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تبتئس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قال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يلدوا الا فاجر كفارا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فاوحى الله عزوجل اليه أن اصنع الفلك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قوم نوح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قبلهم نوح نوح واصحاب الرس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السحق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 نوح في السفينة حتى نضب</w:t>
      </w:r>
      <w:r>
        <w:rPr>
          <w:rStyle w:val="FootnoteAnchor"/>
          <w:rtl w:val="true"/>
        </w:rPr>
        <w:footnoteReference w:id="239"/>
      </w:r>
      <w:r>
        <w:rPr>
          <w:rFonts w:ascii="Amiri" w:hAnsi="Amiri" w:eastAsia="Amiri" w:cs="Amiri"/>
          <w:color w:val="111111"/>
          <w:sz w:val="28"/>
          <w:sz w:val="28"/>
          <w:szCs w:val="28"/>
          <w:rtl w:val="true"/>
          <w:lang w:bidi="ar-SA"/>
        </w:rPr>
        <w:t xml:space="preserve">الماء وخرجوا منها ؟ فقال لبثوا فيها سبعة ايام ولياليها ، وطافت بالبيت اسبوعا، </w:t>
      </w:r>
      <w:bookmarkStart w:id="509" w:name="pg14728_158141"/>
    </w:p>
    <w:p>
      <w:pPr>
        <w:pStyle w:val="BookText"/>
        <w:rPr/>
      </w:pPr>
      <w:bookmarkEnd w:id="509"/>
      <w:r>
        <w:rPr>
          <w:rFonts w:ascii="IRNazanin" w:hAnsi="IRNazanin" w:eastAsia="IRNazanin"/>
          <w:color w:val="111111"/>
          <w:sz w:val="28"/>
          <w:sz w:val="28"/>
          <w:szCs w:val="28"/>
          <w:rtl w:val="true"/>
          <w:lang w:bidi="fa-IR"/>
        </w:rPr>
        <w:t xml:space="preserve">ثم استوت على الجودي وهو فرات الکوفة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روضة الوافی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ابی عبد الله علیه السلام بالکوفة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الکوفة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ابی عبد الله علیه السلام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نوح علیه السلام اول من یدعی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نوحا بعث بکتاب و شریعة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الشرایع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لبث نوح علیه السلام فی قومه الف سنة 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تمام الحدیث فی الکوفة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ابی عبد الله بالکوفة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ایضا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منزل نوح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لزقت السفیتة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نوح علیه السلام من 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حسر الماء عن عظام الموتی فرای ذلک نوح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هبط نوح علیه السلام من السفینة غرس غرسا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عنی بقوله فی نوح انه کان عبدا شکورا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اول من عمل سفينة تجری على ظهر الماء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رجلا عمر ما عمر نوح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ونوحا هدينا من قبل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عهد الى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نصبت اصنام قوم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يغوث ويعوق ونسرا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10" w:name="__RefHeading___Toc644906_730472459"/>
      <w:bookmarkStart w:id="511" w:name="_Toc220"/>
      <w:bookmarkEnd w:id="510"/>
      <w:r>
        <w:rPr>
          <w:rtl w:val="true"/>
        </w:rPr>
        <w:t>«</w:t>
      </w:r>
      <w:r>
        <w:rPr>
          <w:rtl w:val="true"/>
        </w:rPr>
        <w:t>النور</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كان في نورالله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ازوج النور من النور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فاطمة عليها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 لك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اطفأ الله نورك وادخل الفقر بيتك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ابي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 قلبي نورا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لي نورا وطهورا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الحسين بن علي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اعطني بكل شعرة نورا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الحلق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الحلاق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انت الله نور السموات والارض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القنوت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قنوت الوتر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بنورك الذي لايطفي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دعا به ابو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تم نورك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القنوت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في يوم الجمعة تمجیدالخ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والارض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 والحجة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بالله ورسوله والنور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ليطفئوا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هذاالموضع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ما جاء به ابن محرز لنورا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واخته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البيت المعمور لرقا من نور فيه کتاب من نور فيه اسم محمد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تقدم في</w:t>
      </w:r>
    </w:p>
    <w:p>
      <w:pPr>
        <w:pStyle w:val="BookText"/>
        <w:rPr/>
      </w:pPr>
      <w:r>
        <w:rPr>
          <w:rFonts w:ascii="IRNazanin" w:hAnsi="IRNazanin" w:eastAsia="IRNazanin"/>
          <w:color w:val="111111"/>
          <w:sz w:val="28"/>
          <w:sz w:val="28"/>
          <w:szCs w:val="28"/>
          <w:rtl w:val="true"/>
          <w:lang w:bidi="fa-IR"/>
        </w:rPr>
        <w:t xml:space="preserve">الاذان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الكعبة شكت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منزل نوراجديدا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الاسلام فجعل له عرصة وجعل له نورا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خلقنا من نور عظمته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كان اذ لاكان فخلق الكان والمكان و خلق نور الانوار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بعظهم له نور كثير وبعضهم له نور قلیل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بنورك الذي لا يطفي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لكم لنورا تعرفون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لله نهرا دون عرشه ودون النهر الذي عرشه 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 من نور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الوضوء على الوضوء نور على 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انتم و الله نور فی ظلمات الارض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من عبد مومن الا و فی قلبه نوران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اومن کان میتا فاحینناه و جعلنا له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ازوج النور من النور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فاطمة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علیه نور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لایزال علیه 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الله بنورهم و ترکهم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الجالثلیق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نورابیض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 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عمودا من نور یبصربه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الله نور السموات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فامنوا بالله و رسوله و النور الذی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محملا من نور فيه اربعون نوعا من أنواع النور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تقدم في الأذان</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ابوعبدالله عليه السلام يلوم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اني لاعرف النور في وجهه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اذا رئي في الليلةالظلماء رئي له نور كأنه شقة قمر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محمد بن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دعائه يقول يانور یا قدوس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جعلناه نورا نهدي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لاتعلموا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علموهن سورة النور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اشبه هذا النور بنور ربنا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النور الذي خرج من راحتی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الكبر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يوسف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من نور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الأمام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احب الخ</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w:t>
      </w:r>
      <w:bookmarkStart w:id="512" w:name="pg14728_158144"/>
    </w:p>
    <w:p>
      <w:pPr>
        <w:pStyle w:val="BookText"/>
        <w:rPr/>
      </w:pPr>
      <w:bookmarkEnd w:id="512"/>
      <w:r>
        <w:rPr>
          <w:rFonts w:ascii="IRNazanin" w:hAnsi="IRNazanin" w:eastAsia="IRNazanin"/>
          <w:color w:val="111111"/>
          <w:sz w:val="28"/>
          <w:sz w:val="28"/>
          <w:szCs w:val="28"/>
          <w:rtl w:val="true"/>
          <w:lang w:bidi="fa-IR"/>
        </w:rPr>
        <w:t xml:space="preserve">له نور الى المسجد الحرام حشو ذلك النورملائکة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 مبینا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 محمد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فی هذا الموضع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و الله الائمة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تقدم فی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و الله نور الائمة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هو الامام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متم نوره قال و الله متم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متم نوره و لایة القائم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متم نوره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یا ابا خالد لنور الامام فی قلوب المومنین انور من الشمس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فامنوا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 لکم نور تمشون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ليس فيه ظلمة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اني خلقتك وعليآ نورا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نور مع نور ونور من نور ونور في 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نوري في كل ظلمة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اتی امیرالمؤمنين فقال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يسعى نورهم 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3" w:name="__RefHeading___Toc644908_730472459"/>
      <w:bookmarkStart w:id="514" w:name="_Toc221"/>
      <w:bookmarkEnd w:id="513"/>
      <w:r>
        <w:rPr>
          <w:rtl w:val="true"/>
        </w:rPr>
        <w:t>«</w:t>
      </w:r>
      <w:r>
        <w:rPr>
          <w:rtl w:val="true"/>
        </w:rPr>
        <w:t>النوروز</w:t>
      </w:r>
      <w:r>
        <w:rPr>
          <w:rtl w:val="true"/>
        </w:rPr>
        <w:t>»</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النيروز</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44910_730472459"/>
      <w:bookmarkStart w:id="516" w:name="_Toc222"/>
      <w:bookmarkEnd w:id="515"/>
      <w:r>
        <w:rPr>
          <w:rtl w:val="true"/>
        </w:rPr>
        <w:t>«</w:t>
      </w:r>
      <w:r>
        <w:rPr>
          <w:rtl w:val="true"/>
        </w:rPr>
        <w:t xml:space="preserve">النورة </w:t>
      </w:r>
      <w:r>
        <w:rPr>
          <w:rtl w:val="true"/>
        </w:rPr>
        <w:t>»</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في حاجة واصبته في الحمام يطلي فذكرت له حاجتي فقال الا تطلی ؟</w:t>
      </w:r>
    </w:p>
    <w:p>
      <w:pPr>
        <w:pStyle w:val="BookText"/>
        <w:rPr/>
      </w:pPr>
      <w:r>
        <w:rPr>
          <w:rFonts w:ascii="Amiri" w:hAnsi="Amiri" w:eastAsia="Amiri" w:cs="Amiri"/>
          <w:color w:val="111111"/>
          <w:sz w:val="28"/>
          <w:sz w:val="28"/>
          <w:szCs w:val="28"/>
          <w:rtl w:val="true"/>
          <w:lang w:bidi="ar-SA"/>
        </w:rPr>
        <w:t>فقلت انما عهدي به اول من امس ، فقال اطل فان النورة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للمؤمن أن يطلى في كل خمسة عشر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طليت للاحرام الأول </w:t>
      </w:r>
      <w:r>
        <w:rPr>
          <w:rFonts w:eastAsia="Amiri" w:cs="Amiri" w:ascii="Amiri" w:hAnsi="Amiri"/>
          <w:color w:val="111111"/>
          <w:sz w:val="28"/>
          <w:szCs w:val="28"/>
          <w:rtl w:val="true"/>
          <w:lang w:bidi="ar-SA"/>
        </w:rPr>
        <w:t xml:space="preserve">-) - - -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اردت ان اكتب الى ابي الحسن علیه السلام اساله یتنور الرجل و هو جنب؟قال فکتب لی ابتداءالنورة تزید الجنب نظافة و لکن لایجامع الرجل مختضبا و لاتجامع امراة مختضبة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اعطاک من جراب النورة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له عندی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 الشعر عنکم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 عنکم الشعر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ان النورة قد اطبقت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عملت انها طهور فتنور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عبد الله علیه السلام کان یدخل الحمام فیطلی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عبد الله علیه السلام کان یطلی ابطه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انظرالابط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الاظافير اذا اصابتها النورة غيرتها حتى تشبه اظافير الموتی فغيرها بالحناء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اطلى وتدلك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وتدلك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جلس وهو متنور خيف عليه الفتق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النورة سترة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حماما،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النورة طهور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لنسافر ولا يكون معنا نخالةفتتدلك بالدقيق فقال لابأس ، انما الفساد فيما اضر البدن واتلف المال ، فاما ما اصلح البدن فانه ليس بفساد، انی ربما امرت غلامی فلت </w:t>
      </w:r>
      <w:r>
        <w:rPr>
          <w:rStyle w:val="FootnoteAnchor"/>
          <w:rtl w:val="true"/>
        </w:rPr>
        <w:footnoteReference w:id="240"/>
      </w:r>
      <w:r>
        <w:rPr>
          <w:rFonts w:ascii="Amiri" w:hAnsi="Amiri" w:eastAsia="Amiri" w:cs="Amiri"/>
          <w:color w:val="111111"/>
          <w:sz w:val="28"/>
          <w:sz w:val="28"/>
          <w:szCs w:val="28"/>
          <w:rtl w:val="true"/>
          <w:lang w:bidi="ar-SA"/>
        </w:rPr>
        <w:t xml:space="preserve">لي النقي </w:t>
      </w:r>
      <w:r>
        <w:rPr>
          <w:rStyle w:val="FootnoteAnchor"/>
          <w:rtl w:val="true"/>
        </w:rPr>
        <w:footnoteReference w:id="241"/>
      </w:r>
      <w:r>
        <w:rPr>
          <w:rFonts w:ascii="Amiri" w:hAnsi="Amiri" w:eastAsia="Amiri" w:cs="Amiri"/>
          <w:color w:val="111111"/>
          <w:sz w:val="28"/>
          <w:sz w:val="28"/>
          <w:szCs w:val="28"/>
          <w:rtl w:val="true"/>
          <w:lang w:bidi="ar-SA"/>
        </w:rPr>
        <w:t>بالزيت فاتدلك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نكون في طريق مكة فنرید الاحرام فنطلی ولاتكون معنا نخالة تدلك بها من النورة فتتدلك بالدقيق وقد دخلني من ذلك ما الله اعلم به</w:t>
      </w:r>
      <w:r>
        <w:rPr>
          <w:rStyle w:val="FootnoteAnchor"/>
          <w:rtl w:val="true"/>
        </w:rPr>
        <w:footnoteReference w:id="242"/>
      </w:r>
      <w:r>
        <w:rPr>
          <w:rFonts w:ascii="Amiri" w:hAnsi="Amiri" w:eastAsia="Amiri" w:cs="Amiri"/>
          <w:color w:val="111111"/>
          <w:sz w:val="28"/>
          <w:sz w:val="28"/>
          <w:szCs w:val="28"/>
          <w:rtl w:val="true"/>
          <w:lang w:bidi="ar-SA"/>
        </w:rPr>
        <w:t>، فقال أمخافة الاسراف ؟ قلت</w:t>
      </w:r>
      <w:r>
        <w:rPr>
          <w:rStyle w:val="FootnoteAnchor"/>
          <w:rtl w:val="true"/>
        </w:rPr>
        <w:footnoteReference w:id="243"/>
      </w:r>
      <w:r>
        <w:rPr>
          <w:rFonts w:ascii="IRNazanin" w:hAnsi="IRNazanin" w:eastAsia="IRNazanin"/>
          <w:color w:val="111111"/>
          <w:sz w:val="28"/>
          <w:sz w:val="28"/>
          <w:szCs w:val="28"/>
          <w:rtl w:val="true"/>
          <w:lang w:bidi="fa-IR"/>
        </w:rPr>
        <w:t xml:space="preserve">نعم، فقال ليس فيما اصلح البدن اسراف ، انی ربما امرت بالنقی فیلت بالزيت فاتدلك به ، انما الاسراف فيما افسد المال واضر بالبدن </w:t>
      </w:r>
      <w:r>
        <w:rPr>
          <w:rStyle w:val="FootnoteAnchor"/>
          <w:rtl w:val="true"/>
        </w:rPr>
        <w:footnoteReference w:id="244"/>
      </w:r>
      <w:r>
        <w:rPr>
          <w:rFonts w:ascii="Amiri" w:hAnsi="Amiri" w:eastAsia="Amiri" w:cs="Amiri"/>
          <w:color w:val="111111"/>
          <w:sz w:val="28"/>
          <w:sz w:val="28"/>
          <w:szCs w:val="28"/>
          <w:rtl w:val="true"/>
          <w:lang w:bidi="ar-SA"/>
        </w:rPr>
        <w:t xml:space="preserve">قلت فما الاقتار ؟ قال اكل الخبز والملح وانت تقدر على غيره ، قلت فما القصد؟ قال الخبز واللحم واللبن والخل والسمن مرة هذا و مرة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طهور اطهر من النورة يوم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ابو عبدالله عليه السلام ابن اخيه في حاجة فجاء و ابو عبدالله عليه السلام قد اطلى بالنورة ، فقال له ابو عبد الله علیه السلام اطل، فقال انما عهدي بالنورة منذ ثلاث ، فقال ابو عبدالله علیه السلام ان النورة طهور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الحناء على اثر النورة أمان من الجذام والبرص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 عبدالله عليه السلام الحمام وانا اريد ان اخرج منه فقال یا محمد الا تطلى ؟ فقلت عهدي به منذ ايام، فقال أما علمت انها طهور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النورة قد أطبقت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بصير الحمام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الابط</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عبدالله علیه السلام الحمام فقال لي يا عبد الرحمن اطل، فقلت انما اطلبت منذ ايام ، فقال اطل فانها طهور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الدواء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 له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اعطاک ک من جراب النورة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النورة فی کل خمسة عشر یوما فان اتت علیک عشرون یوما و لیس عندک فاستقرض</w:t>
      </w:r>
      <w:r>
        <w:rPr>
          <w:rStyle w:val="FootnoteAnchor"/>
          <w:rtl w:val="true"/>
        </w:rPr>
        <w:footnoteReference w:id="245"/>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طلیة فی الصیف خیر من عشر فی الشتاء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التدلک بالدقیق بعد النورة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التیمم بالجص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بالنورة فقال 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یطلی بالنورة فیجعل له الدقیق </w:t>
      </w:r>
      <w:r>
        <w:rPr>
          <w:rStyle w:val="FootnoteAnchor"/>
          <w:rtl w:val="true"/>
        </w:rPr>
        <w:footnoteReference w:id="246"/>
      </w:r>
      <w:r>
        <w:rPr>
          <w:rFonts w:ascii="IRNazanin" w:hAnsi="IRNazanin" w:eastAsia="IRNazanin"/>
          <w:color w:val="111111"/>
          <w:sz w:val="28"/>
          <w:sz w:val="28"/>
          <w:szCs w:val="28"/>
          <w:rtl w:val="true"/>
          <w:lang w:bidi="fa-IR"/>
        </w:rPr>
        <w:t>بالزیت یلت به فیمسح</w:t>
      </w:r>
      <w:r>
        <w:rPr>
          <w:rStyle w:val="FootnoteAnchor"/>
          <w:rtl w:val="true"/>
        </w:rPr>
        <w:footnoteReference w:id="247"/>
      </w:r>
      <w:r>
        <w:rPr>
          <w:rFonts w:ascii="Amiri" w:hAnsi="Amiri" w:eastAsia="Amiri" w:cs="Amiri"/>
          <w:color w:val="111111"/>
          <w:sz w:val="28"/>
          <w:sz w:val="28"/>
          <w:szCs w:val="28"/>
          <w:rtl w:val="true"/>
          <w:lang w:bidi="ar-SA"/>
        </w:rPr>
        <w:t xml:space="preserve">به بعد النورة ليقطع ريحها عنه ، قال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يطلی فیبول وهو قائم ؟ قال لا بأس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الا طلاء طهور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الأربط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يطلى ويتدلك بالزيت والدقيق ، قال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موسی بن جعفر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 الله علیه واله يطلى العانة وماتحت الاليتين في كل جمعة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الصادق علیه السلام يطلي في الحمام، فاذا بلغ موضع العورة قال للذي يطلی تنح، ثم يطلى هو ذلك الموضع ومن اطلی فلا بأس أن يلقى الستر عنه لان النورة سترة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أن النورة سترة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النورة وعليه ازار فوق النورة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اقوده فادخلته الحمام فرأيت ابا عبدالله علیه السلام يتنور فدنا منه ابو بصير فسلم عليه فقال یا ابا بصير تنور ، فقال انما تنورت اول من امس واليوم الثالث ، فقال أما علمت انها طهور فتنور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أن يختضب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ويطلی بالنورة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بالنورة والسواك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الحجامة وحلق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الحناء بعد فراغه من اطلاءالنورة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الاطلاء بالنورة فاخذ من النورة باصبعه فشمه وجعل على طرف انفه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سليمان بن داود كما امرنا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تحرقه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ان يتنور فليأخذ من النورة ويجعله على طرف انفه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سليمان ابن داود علیه السلام كما امرنا بالنورة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لاتحرقه النورة ان شاء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اطلى</w:t>
      </w:r>
      <w:r>
        <w:rPr>
          <w:rStyle w:val="FootnoteAnchor"/>
          <w:rtl w:val="true"/>
        </w:rPr>
        <w:footnoteReference w:id="248"/>
      </w:r>
      <w:r>
        <w:rPr>
          <w:rFonts w:ascii="Amiri" w:hAnsi="Amiri" w:eastAsia="Amiri" w:cs="Amiri"/>
          <w:color w:val="111111"/>
          <w:sz w:val="28"/>
          <w:sz w:val="28"/>
          <w:szCs w:val="28"/>
          <w:rtl w:val="true"/>
          <w:lang w:bidi="ar-SA"/>
        </w:rPr>
        <w:t>فتدلك بالحناء من قرنه الى قدمه نفي عنه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اطلی و اختصب بالحناء آمنه الله تعالی من ثلاث خصال ، الجذام، والبرص، والاكلة، الى طلية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تنور يوم الجمعة فاصابه البرص فال يلو من الانفسه،</w:t>
      </w:r>
      <w:r>
        <w:rPr>
          <w:rStyle w:val="FootnoteAnchor"/>
          <w:rtl w:val="true"/>
        </w:rPr>
        <w:footnoteReference w:id="249"/>
      </w:r>
      <w:r>
        <w:rPr>
          <w:rFonts w:ascii="Amiri" w:hAnsi="Amiri" w:eastAsia="Amiri" w:cs="Amiri"/>
          <w:color w:val="111111"/>
          <w:sz w:val="28"/>
          <w:sz w:val="28"/>
          <w:szCs w:val="28"/>
          <w:rtl w:val="true"/>
          <w:lang w:bidi="ar-SA"/>
        </w:rPr>
        <w:t>ولا بأس أن يتدلك الرجل في الحمام بالسويق والدقيق والخالة ولا بأس بان يتدلك بالدقيق الملتوت بالزيت وليس فيما ينفع البدن اسراف ، انما الاسرا فيما اتلف المال واضر بالبدن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الحمام فاطلي ثم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الحناء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اذا اطلي بالنورة اللهم طيب ما طهر منی ، وطهر ما طاب منی ، وابدلني شعرا طاهرا لا يعصيك ، اللهم اني تطهرت ابتغاء سنة المرسلين وابتغاء رضوانك و مغفرتك ، فحرم سعري وبشرى على النار وطهر خلقى وطيب خلقى وزك عملی واجعلني ممن يلقاك على الحنيفية السمحة ملة ابراهيم خليلك ، ودین محمد صل الله علیه و اله حبيبك ورسولك ، عاملا بشرائعك، تابع لسنة نبيك صل الله علیه و اله ، آخذا به، متأدبا بحسن تأديبك و تأدیب رسولك ، وتأدیب اوليائك الذين غذوتهم بأدبك وزرعت الحكمة في صدورهم، وجعلتهم معادن لعلمك ، صلواتك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طهره الله ممن الأدناس في الدنيا ومن الذنوب وابدله شعرا لا يعصى الله ، وخلق الله بكل شعرة من جسده ملكا يسبح له الى ان تقوم الساعة وان تسبيحة من تسبيحهم تعدل بالف تسبيحة من تسبيح اهل الأرض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فلايترك عانته فوق اربعين يوما ولايحل لامرأة تؤمن بالله واليوم الآخر أن تدع ذلك منها فوق عشرين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517" w:name="pg14728_158150"/>
    </w:p>
    <w:p>
      <w:pPr>
        <w:pStyle w:val="BookText"/>
        <w:rPr/>
      </w:pPr>
      <w:bookmarkEnd w:id="517"/>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نشرة وطهورللجسد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انها یوم الجمعة تورث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لاباس ان یتدلک الرجل فی الحمام بالسویق</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والدقیق و النخالة و لاباس بان یتدلک بالدقیق الملتوت بالزیت ولیس فیما ینفع البدن اسراف انما الاسراف فیما اتلف المال و اضر بالبدن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یاکنید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الحناء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ابی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بعض الناس ان النورة یوم الجمعة مکروهة فقال لیس حیث ذهب ای طهوراطهرمن النورة یوم الجمعة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للرجل أن يتوفى النورة يوم الأربعاء فانه يوم نحس مستمر ، ويجوزالنورة في سائر الأيام، وروى انها في يوم الجمعة تورث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644912_730472459"/>
      <w:bookmarkStart w:id="519" w:name="_Toc223"/>
      <w:bookmarkEnd w:id="518"/>
      <w:r>
        <w:rPr>
          <w:rtl w:val="true"/>
        </w:rPr>
        <w:t>«</w:t>
      </w:r>
      <w:r>
        <w:rPr>
          <w:rtl w:val="true"/>
        </w:rPr>
        <w:t>النوع</w:t>
      </w:r>
      <w:r>
        <w:rPr>
          <w:rtl w:val="true"/>
        </w:rPr>
        <w:t>»</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عنه مائة نوع من أنواع البلاء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و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سبعون نوعا من انواع البلاء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تصرفه من نوع الي نوع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اربعون نوعا من انواع النور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عنه سبعين نوعا من انواع البلاء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عنه سبعين نوعا من انواع البلاء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20" w:name="__RefHeading___Toc644914_730472459"/>
      <w:bookmarkStart w:id="521" w:name="_Toc224"/>
      <w:bookmarkEnd w:id="520"/>
      <w:r>
        <w:rPr>
          <w:rtl w:val="true"/>
        </w:rPr>
        <w:t>«</w:t>
      </w:r>
      <w:r>
        <w:rPr>
          <w:rtl w:val="true"/>
        </w:rPr>
        <w:t>نوفل بن الحارث</w:t>
      </w:r>
      <w:r>
        <w:rPr>
          <w:rtl w:val="true"/>
        </w:rPr>
        <w:t>»</w:t>
      </w:r>
      <w:bookmarkEnd w:id="5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نوفل بن الحارث </w:t>
      </w:r>
      <w:bookmarkStart w:id="522" w:name="pg14728_158151"/>
    </w:p>
    <w:p>
      <w:pPr>
        <w:pStyle w:val="BookText"/>
        <w:rPr/>
      </w:pPr>
      <w:bookmarkEnd w:id="522"/>
      <w:r>
        <w:rPr>
          <w:rFonts w:ascii="Amiri" w:hAnsi="Amiri" w:eastAsia="Amiri" w:cs="Amiri"/>
          <w:color w:val="111111"/>
          <w:sz w:val="28"/>
          <w:sz w:val="28"/>
          <w:szCs w:val="28"/>
          <w:rtl w:val="true"/>
          <w:lang w:bidi="ar-SA"/>
        </w:rPr>
        <w:t xml:space="preserve">في يد 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البدر</w:t>
      </w:r>
    </w:p>
    <w:p>
      <w:pPr>
        <w:pStyle w:val="Heading3"/>
        <w:numPr>
          <w:ilvl w:val="2"/>
          <w:numId w:val="1"/>
        </w:numPr>
        <w:rPr/>
      </w:pPr>
      <w:bookmarkStart w:id="523" w:name="__RefHeading___Toc644916_730472459"/>
      <w:bookmarkStart w:id="524" w:name="_Toc225"/>
      <w:bookmarkEnd w:id="523"/>
      <w:r>
        <w:rPr>
          <w:rtl w:val="true"/>
        </w:rPr>
        <w:t>«</w:t>
      </w:r>
      <w:r>
        <w:rPr>
          <w:rtl w:val="true"/>
        </w:rPr>
        <w:t>النوفلی</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 الله علیه و اله نهی ان تتبع جنازة بمجمرة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السائل یسال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 الله علیه و اله لایتداوی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لاوصوءمن موطاقال النوفلی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الفرج بثلاث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النکاح</w:t>
      </w:r>
    </w:p>
    <w:p>
      <w:pPr>
        <w:pStyle w:val="Heading3"/>
        <w:numPr>
          <w:ilvl w:val="2"/>
          <w:numId w:val="1"/>
        </w:numPr>
        <w:rPr/>
      </w:pPr>
      <w:bookmarkStart w:id="525" w:name="__RefHeading___Toc644918_730472459"/>
      <w:bookmarkStart w:id="526" w:name="_Toc226"/>
      <w:bookmarkEnd w:id="525"/>
      <w:r>
        <w:rPr>
          <w:rtl w:val="true"/>
        </w:rPr>
        <w:t>«</w:t>
      </w:r>
      <w:r>
        <w:rPr>
          <w:rtl w:val="true"/>
        </w:rPr>
        <w:t>النوکی</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النوکی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شیعتک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اذینک للنوکی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العیادة للمریض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عیادة النوکی 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المومنین علیه السلام فی وصیته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بضائع النوکی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الوصیة</w:t>
      </w:r>
    </w:p>
    <w:p>
      <w:pPr>
        <w:pStyle w:val="Heading3"/>
        <w:numPr>
          <w:ilvl w:val="2"/>
          <w:numId w:val="1"/>
        </w:numPr>
        <w:rPr/>
      </w:pPr>
      <w:bookmarkStart w:id="527" w:name="__RefHeading___Toc644920_730472459"/>
      <w:bookmarkStart w:id="528" w:name="_Toc227"/>
      <w:bookmarkEnd w:id="527"/>
      <w:r>
        <w:rPr>
          <w:rtl w:val="true"/>
        </w:rPr>
        <w:t>«</w:t>
      </w:r>
      <w:r>
        <w:rPr>
          <w:rtl w:val="true"/>
        </w:rPr>
        <w:t>النول</w:t>
      </w:r>
      <w:r>
        <w:rPr>
          <w:rtl w:val="true"/>
        </w:rPr>
        <w:t>»</w:t>
      </w:r>
      <w:bookmarkEnd w:id="5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النول</w:t>
      </w:r>
    </w:p>
    <w:p>
      <w:pPr>
        <w:pStyle w:val="Heading3"/>
        <w:numPr>
          <w:ilvl w:val="2"/>
          <w:numId w:val="1"/>
        </w:numPr>
        <w:rPr/>
      </w:pPr>
      <w:bookmarkStart w:id="529" w:name="__RefHeading___Toc644922_730472459"/>
      <w:bookmarkStart w:id="530" w:name="_Toc228"/>
      <w:bookmarkEnd w:id="529"/>
      <w:r>
        <w:rPr>
          <w:rtl w:val="true"/>
        </w:rPr>
        <w:t>«</w:t>
      </w:r>
      <w:r>
        <w:rPr>
          <w:rtl w:val="true"/>
        </w:rPr>
        <w:t>النوم</w:t>
      </w:r>
      <w:r>
        <w:rPr>
          <w:rtl w:val="true"/>
        </w:rPr>
        <w:t>»</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اتاه ات فی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الصدقة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النساء نام الصبيان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استيقظ الرجل من نومه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اکتهل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اهدى للنوم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الجنابة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ذهب العقل بالنوم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ينام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غلب الجل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احدكم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سكرالنوم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نام الرجل این تذهب روحه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امیرالمؤمنین</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نام الرجل وهو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اذنان وعينان تنام العيان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النواقض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اشفنا من النوم باليسير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يدعوالخ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نام الرجل این تذهب روحه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ان ينام المحرم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ابو ابراهيم علیه السلام حين اخرج به اباالحسن أن ينام على بابه في ليلة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الرضا علیه السلام كان يستيقظ من نومه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ابی بن کعب رآه في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الاذان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ما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اصول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 اله رق فغلبته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الغداة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كان يكتحل قبل أن ينام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الشيطان أشد مايهم بالانسان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الشيطان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انام رسول الله صل الله علیه و اله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تعالى ليغبض العبد النوام، ان الله تعالی لیبغض العبد الفارغ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يبغض العبد النوام الفارغ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عزوجل يبغض كثرة النوم وكثرة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ليهول عليه في نومه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وهمه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نام رجل او نسي أن يصلي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نام رجل ولم يصل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نام الرجل ولم يصل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نمت عن الغداة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النسيان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أن تصلي الخ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نوم الانبیاء على اقفيتهم ونوم المؤمنين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محمد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ينام ساعة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احتلام الصائم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يكره أن ينام في المسجد الحرام الذي كان الخ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المساجد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اتاه ابن له ليلة فقال له يا ابة اریدان انام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لمحمد بن سليمان این نزلت ؟ قال في مكان كذا وكذا قال معك احد ؟ قال لا ، قال لاتكن وحدك تحول عنه یا میمون، فان الشيطان اجراء ما يكون على الانسان اذا كان وجده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ينام بين جاريتين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أن ينام في بيت ليس عليه باب ولاستر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وكثرة النوم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 سليمان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والنوم بين صلاة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نزلت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لمحمد بن سليمان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البائت في البيت وحده شیطان والاثنان لمة</w:t>
      </w:r>
      <w:r>
        <w:rPr>
          <w:rStyle w:val="FootnoteAnchor"/>
          <w:rtl w:val="true"/>
        </w:rPr>
        <w:footnoteReference w:id="252"/>
      </w:r>
      <w:r>
        <w:rPr>
          <w:rFonts w:ascii="Amiri" w:hAnsi="Amiri" w:eastAsia="Amiri" w:cs="Amiri"/>
          <w:color w:val="111111"/>
          <w:sz w:val="28"/>
          <w:sz w:val="28"/>
          <w:szCs w:val="28"/>
          <w:rtl w:val="true"/>
          <w:lang w:bidi="ar-SA"/>
        </w:rPr>
        <w:t xml:space="preserve">والثلاثة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ترى أن القوم لم يكونوا ينامون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وبالنوم عند القيلولة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السحور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اردت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الليل والنهار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الحكم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فيهن المقت من الله عزوجل نوم من غير سهر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الثلاثة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يتخوف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ينام وحده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الثلاثة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لينام فبقيت انا و جعفر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فی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الجد فقال ما اجد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ینام ماشاء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الصلاة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لاینامون الهام بدم یسفکه و ذوالمال الکثیر لاامین له و القائل فی الناس الزور و البهتان عن غرض من الدنیا یناله و الماخوذ بالمال الکثیر و لامال له و المحب حبیبا یتوقع فراقه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نوم الانبیاء علی اقفیتهم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 الحسن علیه السلام یستیقظ من نومه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فی النوم کان قفصا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یجنب من اول اللیل ثم ینام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ینام مع الرجل فی لحاف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ینام و هو علی 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الرجلانه ينامان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الأذان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ينادي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یازرارة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يجنب ثم يريد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ينام في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نام عن الصلاة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نام عن الغداة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يبيت في بيت وحده فقال اني لا اكره ذلك ، وان اضطر الى ذلك فلا بأس ، ولكن يكثر ذكر الله في منامه مااستطاع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ثم يريد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ثم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يستيقط من نومه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الاوانی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ثم يستيقظ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الغسل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على دابته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عن الغداة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عن الفجر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في شهر 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ينام وهو ساجد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يواقع اهله اینام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السطح ينام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السطح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ينام على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النوم بعد الغداة فقال ان الرزق يبسط تلك الساعة فانا اكره ان ينام الرجل تلك الساعة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النوم في المسجد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فامرأة نامتم مع امرأة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دين الله اعز من ان يرى في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استيقظ من نومه ولم يبل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انام اذا صليت الفجر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الي ابو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فلاینم حتی یغتسل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احتلام الصائم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امرا قال الملائکة تقسم ارزاق بنی ادم مابین طلوع الفجر الی طلوع الشمس فمن ینام فیما بینهما ینام عن رزقه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حتى يصبح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احتلام الصائم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عمدا حتى اصبح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الجنب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اصابته جنابة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امراة نامت مع امراة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زار البیت فنام فی الطریق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نام عن العتَمَة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هل ینقض وضوءه اذا 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یرید الحاجة او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یزور فینام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نام عن العشاء الاخرة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 سلیمان بن داوود علیه السلام لسلیمان علیه السلام یا بنی ایاک وکثرة النوم باللیل فان کثرة النوم باللیل تدع الرجل فقیرا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فان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القيلولة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الحسن الأول علیه السلام كثيرا ما يأكل السكر عند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کنومة نمتها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 الله عليه السلام يدعو عند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واشفنا من النوم باليسير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النوم بالليل تدعو الرجل فقيرا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النوم مذهبة للدين 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ينام الرجل في بيت وحده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أن ينام المحرم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النوم بين العشائين لانه يحرم الرزق،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النوم فوق سطح ليس بمحجر،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النوم قبل العشاء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النوم يكره 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جعل على المرأة اذارات في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ينام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ينام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 الصلاة و انتم سكارى قال سكر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لاينام في مسجدي 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لاينبغي لامرأتين أن تناما في لحاف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 أحد قط اذا اراد ان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عاينه في نومه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 من حرج أن تنام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التعقيب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اصلي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يرخص في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النوم في المساجد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ماعجت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والنوم عليها قبل طلوع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يقرأ آخر الكهف عند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يقرأ آخر الكهف حين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تنامان في ثوب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عند النوم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يؤذيه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رأيتموه نائما على وجه فانبهوه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فنام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الهيكم التكاثر عند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المسبحات كلها قبل أن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القرآن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اثمد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الكحل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على سطح غير محجر فقد برئت منه الذمة وكره أن ينام الرجل في بيت وحده وكره ان يغشى الرجل امرأته وهي حائض فان فعل و خرج الولد مجذوما او به برص فلا يلومن إلا أن يكون بينه وبينه قدر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قبل أن يصلي العتمة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العتمة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وهو جالس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وهو راكع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رسول الله صل الله علیه واله عن الصبح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النساء نام الصبیان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الأوقات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انام الله عينك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المسؤلون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قرير العين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موضع قبر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نومة العروس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 xml:space="preserve">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نومة لاحلم فيها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القبورتحت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الرجل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الملكان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للمؤمن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نمتم بوادى الشيطان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محمد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اربعة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اول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الشياطين على وجوههم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محمد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اربعة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اول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العالم افضل من عبادة العابد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الغداة شوم يحرم الرزق ويصفر اللون، وكان المن والسلوى ينزل على بني اسرائیل ما بين طلوع الفجر الى الشمس ، فمن نام تلك الساعة لم ينزل نصيبه فكان اذا انتبه فلا يرى نصيبه احتاج الى السئوال </w:t>
      </w:r>
    </w:p>
    <w:p>
      <w:pPr>
        <w:pStyle w:val="BookText"/>
        <w:rPr/>
      </w:pPr>
      <w:r>
        <w:rPr>
          <w:rFonts w:ascii="IRNazanin" w:hAnsi="IRNazanin" w:eastAsia="IRNazanin"/>
          <w:color w:val="111111"/>
          <w:sz w:val="28"/>
          <w:sz w:val="28"/>
          <w:szCs w:val="28"/>
          <w:rtl w:val="true"/>
          <w:lang w:bidi="fa-IR"/>
        </w:rPr>
        <w:t xml:space="preserve">والطلب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 الغداة مشومة تطرد الرزق وتصفر اللون و تقبحه وتغيره وهو نوم كل مشوم أن الله تبارك و تعالى يقسم الارزاق ما بین طلوع الفجر الى طلوع الشمس فایا کم وتلك النومة</w:t>
      </w:r>
      <w:r>
        <w:rPr>
          <w:rStyle w:val="FootnoteAnchor"/>
          <w:rtl w:val="true"/>
        </w:rPr>
        <w:footnoteReference w:id="254"/>
      </w:r>
      <w:r>
        <w:rPr>
          <w:rFonts w:ascii="IRNazanin" w:hAnsi="IRNazanin" w:eastAsia="IRNazanin"/>
          <w:color w:val="111111"/>
          <w:sz w:val="28"/>
          <w:sz w:val="28"/>
          <w:szCs w:val="28"/>
          <w:rtl w:val="true"/>
          <w:lang w:bidi="fa-IR"/>
        </w:rPr>
        <w:t xml:space="preserve">وكان المن والسلوى ينزل على بني اسرائيل ما بين طلوع الفجر الي طلوع الشمس فمن نام تلك الساعة لم ينزل نصیبه ، وكان اذا انتبه فلا يرى نصيبه احتاج الى السوال والطلب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الكفار على ايسارهم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اربعة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اول النهار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المؤمنین علی ایمانهم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محمد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اربعة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اول 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المنافقين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اربعة ، نوم الأنبياء علیهم السلام على اقفيتهم ، ونوم المؤمنین علی ایمانهم ، ونوم الكفار والمنافقين على ايسارهم ، ونوم الشياطين على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أول النهار خرق، والقايلة نعمة، والنوم بعد العصر حمق ، والنوم بین العشائين يحرم الرزق، والنوم على اربعة اوجه، نوم الأنبياءعلیهم السلام ، على اقفيتهم</w:t>
      </w:r>
    </w:p>
    <w:p>
      <w:pPr>
        <w:pStyle w:val="BookText"/>
        <w:rPr/>
      </w:pPr>
      <w:r>
        <w:rPr>
          <w:rFonts w:ascii="IRNazanin" w:hAnsi="IRNazanin" w:eastAsia="IRNazanin"/>
          <w:color w:val="111111"/>
          <w:sz w:val="28"/>
          <w:sz w:val="28"/>
          <w:szCs w:val="28"/>
          <w:rtl w:val="true"/>
          <w:lang w:bidi="fa-IR"/>
        </w:rPr>
        <w:t>لمناجات الوحي، والنوم المؤمنین علی ایمانهم، ونوم الكفار على ايسارهم ، ونوم الشياطين على وجوههم 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بعد العصر حمق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اول النهار الخ</w:t>
      </w:r>
      <w:r>
        <w:rPr>
          <w:rFonts w:eastAsia="IRNazanin" w:cs="IRNazanin"/>
          <w:color w:val="111111"/>
          <w:sz w:val="28"/>
          <w:szCs w:val="28"/>
          <w:rtl w:val="true"/>
          <w:lang w:bidi="fa-IR"/>
        </w:rPr>
        <w:t xml:space="preserve">) </w:t>
      </w:r>
      <w:bookmarkStart w:id="531" w:name="pg14728_158160"/>
    </w:p>
    <w:p>
      <w:pPr>
        <w:pStyle w:val="BookText"/>
        <w:rPr/>
      </w:pPr>
      <w:bookmarkEnd w:id="5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بين العشائين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اول النهار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حدث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النواقض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الوضوء الاحدث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راحة للمسجد و النطق راحة للروح و السکوت راحة للعقل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علی اربعة اوجه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اول النهار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اصابه فزع عند منامه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ینام الرجل و هو جالس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یامیمون من یرقد معل باللیل؟امعک غلام؟قلت لا قال فلاتنم و حدک فان اجرا مایکون الشیطان علی الانسان اذا کان و حده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 حتى ينام ثم يصاح 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عهد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الرجل يده من 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أن ينام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ينام الرجل و هو جنب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الجنب</w:t>
      </w:r>
    </w:p>
    <w:p>
      <w:pPr>
        <w:pStyle w:val="Heading3"/>
        <w:numPr>
          <w:ilvl w:val="2"/>
          <w:numId w:val="1"/>
        </w:numPr>
        <w:rPr/>
      </w:pPr>
      <w:bookmarkStart w:id="532" w:name="__RefHeading___Toc644924_730472459"/>
      <w:bookmarkStart w:id="533" w:name="_Toc229"/>
      <w:bookmarkEnd w:id="532"/>
      <w:r>
        <w:rPr>
          <w:rtl w:val="true"/>
        </w:rPr>
        <w:t>«</w:t>
      </w:r>
      <w:r>
        <w:rPr>
          <w:rtl w:val="true"/>
        </w:rPr>
        <w:t xml:space="preserve">النَومَة </w:t>
      </w:r>
      <w:r>
        <w:rPr>
          <w:rtl w:val="true"/>
        </w:rPr>
        <w:t>»</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کنومة نمتها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نومة الغداة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النوم</w:t>
      </w:r>
    </w:p>
    <w:p>
      <w:pPr>
        <w:pStyle w:val="Heading3"/>
        <w:numPr>
          <w:ilvl w:val="2"/>
          <w:numId w:val="1"/>
        </w:numPr>
        <w:rPr/>
      </w:pPr>
      <w:bookmarkStart w:id="534" w:name="__RefHeading___Toc644926_730472459"/>
      <w:bookmarkStart w:id="535" w:name="_Toc230"/>
      <w:bookmarkEnd w:id="534"/>
      <w:r>
        <w:rPr>
          <w:rtl w:val="true"/>
        </w:rPr>
        <w:t>«</w:t>
      </w:r>
      <w:r>
        <w:rPr>
          <w:rtl w:val="true"/>
        </w:rPr>
        <w:t>النُومَة</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لعبد نومة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لكل عبد نومة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الكتمان</w:t>
      </w:r>
    </w:p>
    <w:p>
      <w:pPr>
        <w:pStyle w:val="Heading3"/>
        <w:numPr>
          <w:ilvl w:val="2"/>
          <w:numId w:val="1"/>
        </w:numPr>
        <w:rPr/>
      </w:pPr>
      <w:bookmarkStart w:id="536" w:name="__RefHeading___Toc644928_730472459"/>
      <w:bookmarkStart w:id="537" w:name="_Toc231"/>
      <w:bookmarkEnd w:id="536"/>
      <w:r>
        <w:rPr>
          <w:rtl w:val="true"/>
        </w:rPr>
        <w:t>«</w:t>
      </w:r>
      <w:r>
        <w:rPr>
          <w:rtl w:val="true"/>
        </w:rPr>
        <w:t>النون</w:t>
      </w:r>
      <w:r>
        <w:rPr>
          <w:rtl w:val="true"/>
        </w:rPr>
        <w:t>»</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 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ونون البحور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538" w:name="__RefHeading___Toc644930_730472459"/>
      <w:bookmarkStart w:id="539" w:name="_Toc232"/>
      <w:bookmarkEnd w:id="538"/>
      <w:r>
        <w:rPr>
          <w:rtl w:val="true"/>
        </w:rPr>
        <w:t xml:space="preserve">« </w:t>
      </w:r>
      <w:r>
        <w:rPr>
          <w:rtl w:val="true"/>
        </w:rPr>
        <w:t xml:space="preserve">نویقات </w:t>
      </w:r>
      <w:r>
        <w:rPr>
          <w:rtl w:val="true"/>
        </w:rPr>
        <w:t>»</w:t>
      </w:r>
      <w:bookmarkEnd w:id="53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ابوذر فكانت له نویقات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ابوذر </w:t>
      </w:r>
      <w:bookmarkStart w:id="540" w:name="pg14728_158161"/>
    </w:p>
    <w:p>
      <w:pPr>
        <w:pStyle w:val="Heading2"/>
        <w:numPr>
          <w:ilvl w:val="1"/>
          <w:numId w:val="1"/>
        </w:numPr>
        <w:rPr/>
      </w:pPr>
      <w:bookmarkStart w:id="541" w:name="__RefHeading___Toc644932_730472459"/>
      <w:bookmarkStart w:id="542" w:name="_Toc233"/>
      <w:bookmarkEnd w:id="540"/>
      <w:bookmarkEnd w:id="541"/>
      <w:r>
        <w:rPr>
          <w:rtl w:val="true"/>
        </w:rPr>
        <w:t>«</w:t>
      </w:r>
      <w:r>
        <w:rPr>
          <w:rtl w:val="true"/>
        </w:rPr>
        <w:t>النون والهاء</w:t>
      </w:r>
      <w:r>
        <w:rPr>
          <w:rtl w:val="true"/>
        </w:rPr>
        <w:t>»</w:t>
      </w:r>
      <w:bookmarkEnd w:id="542"/>
    </w:p>
    <w:p>
      <w:pPr>
        <w:pStyle w:val="Heading3"/>
        <w:numPr>
          <w:ilvl w:val="2"/>
          <w:numId w:val="1"/>
        </w:numPr>
        <w:rPr/>
      </w:pPr>
      <w:bookmarkStart w:id="543" w:name="__RefHeading___Toc644934_730472459"/>
      <w:bookmarkStart w:id="544" w:name="_Toc234"/>
      <w:bookmarkEnd w:id="543"/>
      <w:r>
        <w:rPr>
          <w:rtl w:val="true"/>
        </w:rPr>
        <w:t>«</w:t>
      </w:r>
      <w:r>
        <w:rPr>
          <w:rtl w:val="true"/>
        </w:rPr>
        <w:t>النُهی</w:t>
      </w:r>
      <w:r>
        <w:rPr>
          <w:rtl w:val="true"/>
        </w:rPr>
        <w:t>»</w:t>
      </w:r>
      <w:bookmarkEnd w:id="5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الذين يلون الامام اولی الاحلام منكم والنهي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Heading3"/>
        <w:numPr>
          <w:ilvl w:val="2"/>
          <w:numId w:val="1"/>
        </w:numPr>
        <w:rPr/>
      </w:pPr>
      <w:bookmarkStart w:id="545" w:name="__RefHeading___Toc644936_730472459"/>
      <w:bookmarkStart w:id="546" w:name="_Toc235"/>
      <w:bookmarkEnd w:id="545"/>
      <w:r>
        <w:rPr>
          <w:rtl w:val="true"/>
        </w:rPr>
        <w:t>«</w:t>
      </w:r>
      <w:r>
        <w:rPr>
          <w:rtl w:val="true"/>
        </w:rPr>
        <w:t>النهار</w:t>
      </w:r>
      <w:r>
        <w:rPr>
          <w:rtl w:val="true"/>
        </w:rPr>
        <w:t>»</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واطراف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اثبتها ملائكة الليل وملائكة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احتلم نهارا في شهر رمضان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احتلام الصائم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امسيت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وادبار نهارك و حضور صلواتك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فدحك أمر عظيم فتصدق في نهارك على ستين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الحاجة والصدقة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الميت اول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افتتحوانهاركم بخير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فاتك من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تنزل بالليل والنهار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يأمر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اذا طلع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اسالك باقبال نهارك وادبار ليلك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وهذا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الانفاق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اليلا احرم رسول الله صل الله علیه و اله ام نهارا فقال نهارا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الى قتال هولاء القوم ليلا ونهارا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لوان رجلا قام ليله وصام نهاره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فلتغتسل نصف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ساعات النهار اثنتا عشرة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الخمسين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فاتك شيء من تطوع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اختلاف الليل والنهار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تقدم </w:t>
      </w:r>
    </w:p>
    <w:p>
      <w:pPr>
        <w:pStyle w:val="BookText"/>
        <w:rPr/>
      </w:pPr>
      <w:r>
        <w:rPr>
          <w:rFonts w:ascii="IRNazanin" w:hAnsi="IRNazanin" w:eastAsia="IRNazanin"/>
          <w:color w:val="111111"/>
          <w:sz w:val="28"/>
          <w:sz w:val="28"/>
          <w:szCs w:val="28"/>
          <w:rtl w:val="true"/>
          <w:lang w:bidi="fa-IR"/>
        </w:rPr>
        <w:t xml:space="preserve">في العقل والجهل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تطیب بطیب اول النهار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فی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تطیب بطیب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النهار اذا جاء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نقضی صلاة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سالتک عن قضاء صلاة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 عند ارتفاع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الحسین بن علی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مولای الصادق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تقضیه من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تنام اللیل و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الحلم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صلاة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سیاحة النهار و لبس الخشن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الشمس نعرفه بالنهار کیف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أخرى من آخر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يستاك اي النهار 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النهار اي النهار شئت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النهار ست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النوافل في كم هي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النهار النوافل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النوافل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النهار يجوز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ضوء النهار بعضه اضوء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w:t>
      </w:r>
    </w:p>
    <w:p>
      <w:pPr>
        <w:pStyle w:val="BookText"/>
        <w:rPr/>
      </w:pPr>
      <w:r>
        <w:rPr>
          <w:rFonts w:ascii="Amiri" w:hAnsi="Amiri" w:eastAsia="Amiri" w:cs="Amiri"/>
          <w:color w:val="111111"/>
          <w:sz w:val="28"/>
          <w:sz w:val="28"/>
          <w:szCs w:val="28"/>
          <w:rtl w:val="true"/>
          <w:lang w:bidi="ar-SA"/>
        </w:rPr>
        <w:t>علي الوفاة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اصبحت صائمة فلما ارتفع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ترى الطهر في اول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افسدت نهار افليس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بالليل والنهار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التطوع بالنهار فذكر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التطوع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بالنهار وانا في السفر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التطوع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الخيط الأبيض من الخيط الأسود فقال بیاض 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فاتته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يشتغل عن الزوال ایتعجل من اول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تفوته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جاريته في شهر رمضان بالنهار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يحتلم بالنهار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يشتغل عن الزوال ایتعجل من اول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رجلا اراد آن یصوم ارتفاع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یغمی علیه نهارا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المغمی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ایجوز له ان یقضی بالنهار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صلاة رسول الله صل الله علیه و اله بالنهار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النافلة بالنهار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باللیل و النهار اذا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نافلة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وطئها نهارا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الاعتكاف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وطی امرأته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اصبحت صائمة فلما ارتفع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برد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 الحسن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مع الخ</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ابوالحسن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يبدو له بعد ما يصبح و بر تفع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الدم في اول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تطهر في اول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تحل لي الا ساعة من نهار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لايصلي من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 الله علیه و اله لايصلى من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لايضمن ما افسدت البهائم نهارا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نقضى صلاة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ازيد على اكلة بالليل والنهار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لاتخرج نهارا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يتوفي عنها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اين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المتوفى عنها زوجها</w:t>
      </w:r>
    </w:p>
    <w:p>
      <w:pPr>
        <w:pStyle w:val="BookText"/>
        <w:rPr/>
      </w:pPr>
      <w:r>
        <w:rPr>
          <w:rFonts w:ascii="IRNazanin" w:hAnsi="IRNazanin" w:eastAsia="IRNazanin"/>
          <w:color w:val="111111"/>
          <w:sz w:val="28"/>
          <w:sz w:val="28"/>
          <w:szCs w:val="28"/>
          <w:rtl w:val="true"/>
          <w:lang w:bidi="fa-IR"/>
        </w:rPr>
        <w:t>اتحج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لاتقطع نهارك بكذا وكذا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لايصلي من النهار حتى تزول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لايصلي من الليل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لايضرك بليل أحرمت ام 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لايقضى صلاة النافلة ولافريضة بالنهار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الفجر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استفتح نهاره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الاذاعة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اول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بطيب اول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الحرمين بعد ارتفاع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رمي الجمار ارتفاع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اجل فيها سبع ساعات من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الاستغفار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اول النهار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رویت رخصة من اول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جعل الليل والنهار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w:t>
      </w:r>
      <w:bookmarkStart w:id="547" w:name="pg14728_158165"/>
    </w:p>
    <w:p>
      <w:pPr>
        <w:pStyle w:val="BookText"/>
        <w:rPr/>
      </w:pPr>
      <w:bookmarkEnd w:id="547"/>
      <w:r>
        <w:rPr>
          <w:rFonts w:ascii="Amiri" w:hAnsi="Amiri" w:eastAsia="Amiri" w:cs="Amiri"/>
          <w:color w:val="111111"/>
          <w:sz w:val="28"/>
          <w:sz w:val="28"/>
          <w:szCs w:val="28"/>
          <w:rtl w:val="true"/>
          <w:lang w:bidi="ar-SA"/>
        </w:rPr>
        <w:t xml:space="preserve">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فاتك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الليل تحت عنوانه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وبين نصف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يصبح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لاتقطع نهارك بكذا وكذا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سالخ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یامولج الليل في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 لكم الليل والنهار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یستاك الصائم اي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من النهار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الوتر</w:t>
      </w:r>
    </w:p>
    <w:p>
      <w:pPr>
        <w:pStyle w:val="Heading3"/>
        <w:numPr>
          <w:ilvl w:val="2"/>
          <w:numId w:val="1"/>
        </w:numPr>
        <w:rPr/>
      </w:pPr>
      <w:bookmarkStart w:id="548" w:name="__RefHeading___Toc644938_730472459"/>
      <w:bookmarkStart w:id="549" w:name="_Toc236"/>
      <w:bookmarkEnd w:id="548"/>
      <w:r>
        <w:rPr>
          <w:rtl w:val="true"/>
        </w:rPr>
        <w:t>«</w:t>
      </w:r>
      <w:r>
        <w:rPr>
          <w:rtl w:val="true"/>
        </w:rPr>
        <w:t xml:space="preserve">النهارية </w:t>
      </w:r>
      <w:r>
        <w:rPr>
          <w:rtl w:val="true"/>
        </w:rPr>
        <w:t>»</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النهارية يشترط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550" w:name="__RefHeading___Toc644940_730472459"/>
      <w:bookmarkStart w:id="551" w:name="_Toc237"/>
      <w:bookmarkEnd w:id="550"/>
      <w:r>
        <w:rPr>
          <w:rtl w:val="true"/>
        </w:rPr>
        <w:t>«</w:t>
      </w:r>
      <w:r>
        <w:rPr>
          <w:rtl w:val="true"/>
        </w:rPr>
        <w:t>النهاية</w:t>
      </w:r>
      <w:r>
        <w:rPr>
          <w:rtl w:val="true"/>
        </w:rPr>
        <w:t>»</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كيف ولانهاية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مما حفظ ۔ ان لكم نهاية فانتهوا الى نهایتکم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الخوف والرجاء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لبرکتی نهاية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اوليته 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لاعن نهاية كما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52" w:name="__RefHeading___Toc644942_730472459"/>
      <w:bookmarkStart w:id="553" w:name="_Toc238"/>
      <w:bookmarkEnd w:id="552"/>
      <w:r>
        <w:rPr>
          <w:rtl w:val="true"/>
        </w:rPr>
        <w:t>«</w:t>
      </w:r>
      <w:r>
        <w:rPr>
          <w:rtl w:val="true"/>
        </w:rPr>
        <w:t>النهب</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لايزني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ينهب نهبة ذات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54" w:name="__RefHeading___Toc644944_730472459"/>
      <w:bookmarkStart w:id="555" w:name="_Toc239"/>
      <w:bookmarkEnd w:id="554"/>
      <w:r>
        <w:rPr>
          <w:rtl w:val="true"/>
        </w:rPr>
        <w:t>«</w:t>
      </w:r>
      <w:r>
        <w:rPr>
          <w:rtl w:val="true"/>
        </w:rPr>
        <w:t>النهبة</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لاتصلح المقامرة ولا النهبة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لايزني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ينهب نهبة ذات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56" w:name="__RefHeading___Toc644946_730472459"/>
      <w:bookmarkStart w:id="557" w:name="_Toc240"/>
      <w:bookmarkEnd w:id="556"/>
      <w:r>
        <w:rPr>
          <w:rtl w:val="true"/>
        </w:rPr>
        <w:t>«</w:t>
      </w:r>
      <w:r>
        <w:rPr>
          <w:rtl w:val="true"/>
        </w:rPr>
        <w:t>النهج</w:t>
      </w:r>
      <w:r>
        <w:rPr>
          <w:rtl w:val="true"/>
        </w:rPr>
        <w:t>»</w:t>
      </w:r>
      <w:bookmarkEnd w:id="5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انهج الى اسباب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وينهجون نهجهم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8" w:name="__RefHeading___Toc644948_730472459"/>
      <w:bookmarkStart w:id="559" w:name="_Toc241"/>
      <w:bookmarkEnd w:id="558"/>
      <w:r>
        <w:rPr>
          <w:rtl w:val="true"/>
        </w:rPr>
        <w:t>«</w:t>
      </w:r>
      <w:r>
        <w:rPr>
          <w:rtl w:val="true"/>
        </w:rPr>
        <w:t>النهر</w:t>
      </w:r>
      <w:r>
        <w:rPr>
          <w:rtl w:val="true"/>
        </w:rPr>
        <w:t>»</w:t>
      </w:r>
      <w:bookmarkEnd w:id="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جوير ونهر الملك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خیرا نهر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الجنة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نهر اخافتاه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الجنة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الجنة نهرا يغتمس فيه جبرئیل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في الجنة نهرا يقال له جعفر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مبتليكم بنهر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التابوت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نهرا دون عرشه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ملکا يهبط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نهر في شرق الأرض وغربها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النهر یکریه او المسناة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السلطان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الي ابي الحسن الرضا علیه السلام من وراء النهر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النهر حافتاه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نهر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رجب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يتمم ثم قام يصلي فمر به نهر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رحى على نهر قرية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الرحى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p>
    <w:p>
      <w:pPr>
        <w:pStyle w:val="BookText"/>
        <w:rPr/>
      </w:pPr>
      <w:r>
        <w:rPr>
          <w:rFonts w:ascii="Amiri" w:hAnsi="Amiri" w:eastAsia="Amiri" w:cs="Amiri"/>
          <w:color w:val="111111"/>
          <w:sz w:val="28"/>
          <w:sz w:val="28"/>
          <w:szCs w:val="28"/>
          <w:rtl w:val="true"/>
          <w:lang w:bidi="ar-SA"/>
        </w:rPr>
        <w:t>كانت له رحى على نهر قرية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سمكة وثبت من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تنهرهما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نهر من انهار الجنة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الملتزم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مثل نهرسوراء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هو الذي اذا رأيته معترضا كأنه بیاض نهر سوراء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كانت له رحى على نهر قرية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على باب دار احدكم نهر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نهر في شرق الأرض ولا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الفرات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ملكا يهبط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الصلاة كمثل النهر الجاري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باب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مؤمنان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نهركم هذا يعني الفرات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الفرات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ما اعظم برکته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الفرات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الخ</w:t>
      </w:r>
      <w:r>
        <w:rPr>
          <w:rFonts w:eastAsia="IRNazanin" w:cs="IRNazanin"/>
          <w:color w:val="111111"/>
          <w:sz w:val="28"/>
          <w:szCs w:val="28"/>
          <w:rtl w:val="true"/>
          <w:lang w:bidi="fa-IR"/>
        </w:rPr>
        <w:t xml:space="preserve">) </w:t>
      </w:r>
      <w:bookmarkStart w:id="560" w:name="pg14728_158167"/>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النهر العظيم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يمصون الثماد ويدعون النهر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1" w:name="__RefHeading___Toc644950_730472459"/>
      <w:bookmarkStart w:id="562" w:name="_Toc242"/>
      <w:bookmarkEnd w:id="561"/>
      <w:r>
        <w:rPr>
          <w:rtl w:val="true"/>
        </w:rPr>
        <w:t>«</w:t>
      </w:r>
      <w:r>
        <w:rPr>
          <w:rtl w:val="true"/>
        </w:rPr>
        <w:t>النهران</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النهر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نهران مؤمنان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563" w:name="__RefHeading___Toc644952_730472459"/>
      <w:bookmarkStart w:id="564" w:name="_Toc243"/>
      <w:bookmarkEnd w:id="563"/>
      <w:r>
        <w:rPr>
          <w:rtl w:val="true"/>
        </w:rPr>
        <w:t>«</w:t>
      </w:r>
      <w:r>
        <w:rPr>
          <w:rtl w:val="true"/>
        </w:rPr>
        <w:t>النهروان</w:t>
      </w:r>
      <w:r>
        <w:rPr>
          <w:rtl w:val="true"/>
        </w:rPr>
        <w:t>»</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خرجت القافلة الى النهروان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نهروان وهي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علي بن ابي طالب علیه السلام يوم النهروان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 امیرالمؤمنین علیه السلام من اهل النهروان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اهل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انه خرج من منزله يريد النهروان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انی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 السلام قتل اهل النهروان و هو لهم غیر ظالم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الاحتجاج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نافع اخبرني عما اسالك عنه ، قال وما هو؟ قال ما تقول في اصحاب النهروان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65" w:name="__RefHeading___Toc644954_730472459"/>
      <w:bookmarkStart w:id="566" w:name="_Toc244"/>
      <w:bookmarkEnd w:id="565"/>
      <w:r>
        <w:rPr>
          <w:rtl w:val="true"/>
        </w:rPr>
        <w:t>«</w:t>
      </w:r>
      <w:r>
        <w:rPr>
          <w:rtl w:val="true"/>
        </w:rPr>
        <w:t>النهش</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شجاعا ينهش ابهامه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 شجاعا من نار ينهشه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قضاء حاجةالمؤمن</w:t>
      </w:r>
    </w:p>
    <w:p>
      <w:pPr>
        <w:pStyle w:val="Heading3"/>
        <w:numPr>
          <w:ilvl w:val="2"/>
          <w:numId w:val="1"/>
        </w:numPr>
        <w:rPr/>
      </w:pPr>
      <w:bookmarkStart w:id="567" w:name="__RefHeading___Toc644956_730472459"/>
      <w:bookmarkStart w:id="568" w:name="_Toc245"/>
      <w:bookmarkEnd w:id="567"/>
      <w:r>
        <w:rPr>
          <w:rtl w:val="true"/>
        </w:rPr>
        <w:t>«</w:t>
      </w:r>
      <w:r>
        <w:rPr>
          <w:rtl w:val="true"/>
        </w:rPr>
        <w:t>النهك</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لاتنكهوا العظام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العظام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الامام ان ينكهه ضربا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هاجرت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فلاتنکهي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الماشطة</w:t>
      </w:r>
    </w:p>
    <w:p>
      <w:pPr>
        <w:pStyle w:val="Heading3"/>
        <w:numPr>
          <w:ilvl w:val="2"/>
          <w:numId w:val="1"/>
        </w:numPr>
        <w:rPr/>
      </w:pPr>
      <w:bookmarkStart w:id="569" w:name="__RefHeading___Toc644958_730472459"/>
      <w:bookmarkStart w:id="570" w:name="_Toc246"/>
      <w:bookmarkEnd w:id="569"/>
      <w:r>
        <w:rPr>
          <w:rtl w:val="true"/>
        </w:rPr>
        <w:t>«</w:t>
      </w:r>
      <w:r>
        <w:rPr>
          <w:rtl w:val="true"/>
        </w:rPr>
        <w:t xml:space="preserve">النهوض </w:t>
      </w:r>
      <w:r>
        <w:rPr>
          <w:rtl w:val="true"/>
        </w:rPr>
        <w:t>»</w:t>
      </w:r>
      <w:bookmarkEnd w:id="5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نهضوا قال لهم </w:t>
      </w:r>
      <w:r>
        <w:rPr>
          <w:rFonts w:eastAsia="Amiri" w:cs="Amiri" w:ascii="Amiri" w:hAnsi="Amiri"/>
          <w:color w:val="111111"/>
          <w:sz w:val="28"/>
          <w:szCs w:val="28"/>
          <w:rtl w:val="true"/>
          <w:lang w:bidi="ar-SA"/>
        </w:rPr>
        <w:t xml:space="preserve">-)- - - </w:t>
      </w:r>
      <w:bookmarkStart w:id="571" w:name="pg14728_158168"/>
    </w:p>
    <w:p>
      <w:pPr>
        <w:pStyle w:val="BookText"/>
        <w:rPr/>
      </w:pPr>
      <w:bookmarkEnd w:id="571"/>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سجد الرجل ثم اراد ان ینهض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قامت المراة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نهضت انسلت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نهض من الرکعتین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التشهد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اذا نهض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نهضت فیها و ما بلغت العشرین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المومنین علیه السلام استنهض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امیر المومنین علیه السلام اذا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نهضوا علی صدور اقدامهم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محمد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رمی 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الحسن بن علی العسکر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اذا نهض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نفی بالنضوض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سکت القوم نهض علیه السلام قائما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72" w:name="__RefHeading___Toc644960_730472459"/>
      <w:bookmarkStart w:id="573" w:name="_Toc247"/>
      <w:bookmarkEnd w:id="572"/>
      <w:r>
        <w:rPr>
          <w:rtl w:val="true"/>
        </w:rPr>
        <w:t>«</w:t>
      </w:r>
      <w:r>
        <w:rPr>
          <w:rtl w:val="true"/>
        </w:rPr>
        <w:t>النهی</w:t>
      </w:r>
      <w:r>
        <w:rPr>
          <w:rtl w:val="true"/>
        </w:rPr>
        <w:t>»</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الذی ینهی عبدا اذا صلی 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الضحی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امير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أكان امیرالمؤمنين علیه السلام ينهى عن قرائة القرآن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تنهي هذين الرجلين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مفضل بن 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خلقتني فامرتني ونهيتني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انهك أن تستقر 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ينهك الله أن تقوم على قبره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نهي أن يشتري شبكة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نهي بالكوفة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نهي أن تحبس لحوم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لیه و اله نهي ان يأكل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نهي أن يضاف الخصم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الخصومة تحت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نزل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 اله نهي ان يعمق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 الله علیه و اله نهي ان ينزا حمار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 الله علیه و اله نهي عن قتل الستة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الخطاف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 الله علیه و اله نهي عن القرد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 اله نهي عن الكشوف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الكشوف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في كتاب علي عليه السلام ينهي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نهی عن القيل والقال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القيل والقال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المنافق ينهي ولاينتهي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امر برش القبور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 الله علیه و اله نهي أن تتبع جنازة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ان تحبس لحوم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 الله علیه و اله نهي ان يزاد على القبر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ان يعمق القبر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ان يغمض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أن يلقى السم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ان يوضع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الحنوط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 الله علیه و اله نهي عن اربع کنی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نهي رسول الله صل الله علیه و اله أن يضرب احد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امر بالتلحی و نهي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ينهي عن الجوز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ينهي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نهي ان يبول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ابنه اسماعيل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الورشان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نهي أن يدخل الرجل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الحمام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نهي عن آنية الذهب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انظر الاواني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نهی عن قذف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انهاکم عن الزفن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انهوا نسائکم ان یرضعن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نهیتم عن مثل هذا غیر مرة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الرضا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نهی عن زیارة مقابر قریش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جعفربن محمد علیه السلام امرنی و نهانی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النبیذ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ابی الحسن الماضی علیه السلام فنهیته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الثوم فقال انما نهی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الثوم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عبد الله فقد نهی السلطان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ابوذر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ینهی عن الجوز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ننهی الناس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الاضحیة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لاوالله مانهی رسول الله صل الله علیه و اله عن هذا 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الاکل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عباد البصرى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تنهاني ان اصيب على يدك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p>
    <w:p>
      <w:pPr>
        <w:pStyle w:val="BookText"/>
        <w:rPr/>
      </w:pPr>
      <w:r>
        <w:rPr>
          <w:rFonts w:ascii="IRNazanin" w:hAnsi="IRNazanin" w:eastAsia="IRNazanin"/>
          <w:color w:val="111111"/>
          <w:sz w:val="28"/>
          <w:sz w:val="28"/>
          <w:szCs w:val="28"/>
          <w:rtl w:val="true"/>
          <w:lang w:bidi="fa-IR"/>
        </w:rPr>
        <w:t>الرضا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شيئا ادنى من اف النهي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لولاينهاهم الربانيون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انا انهي عن صوم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على علیه السلام آخذ به وما نهي عنه انتهى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نهي الله عزوجل عن شيء الا وقد عصي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ازواج النبي صل الله علیه و 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مرامير المؤمنين علیه السلام بالقصابين فنهاهم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آدم عن اكل الشجرة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امرالله ولم يشأ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آدم وزوجته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التوحيدتحت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لله ارادتين الخ</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ابو عبدالله علیه السلام</w:t>
      </w:r>
      <w:r>
        <w:rPr>
          <w:rStyle w:val="FootnoteAnchor"/>
          <w:rtl w:val="true"/>
        </w:rPr>
        <w:footnoteReference w:id="258"/>
      </w:r>
      <w:r>
        <w:rPr>
          <w:rFonts w:ascii="Amiri" w:hAnsi="Amiri" w:eastAsia="Amiri" w:cs="Amiri"/>
          <w:color w:val="111111"/>
          <w:sz w:val="28"/>
          <w:sz w:val="28"/>
          <w:szCs w:val="28"/>
          <w:rtl w:val="true"/>
          <w:lang w:bidi="ar-SA"/>
        </w:rPr>
        <w:t xml:space="preserve">عن اجرالقاري الذي لا يقرأ الا باجر مشروط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0218</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امير المؤمنین علیه السلام ان يتصيد يوم الجمعة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اميرالمؤمنين علیه السلام أن يتمم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اميرالمؤمنين عليه السلام عن اكل لحم البعير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امير المؤمنين عن صید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الصيد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تباع الثمار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تجصص المقابر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المقابر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يأكل الانسان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يبول احد تحت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يبول احد في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يبول الرجل و فرجه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يتنعل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يحرق شيء من الحيوان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الحيوان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يحلف الرجل بسورة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يحلف الرجل بغير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يختال الرجل في مشيه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يدخل الرجل في سوم اخيه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علیه السلام ان يركب السرج بفرج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السروج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أن يستعمل اجیر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الأجير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أن يستنجي الرجل بالروث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يشرب الماء كما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يصلي الرجل في المقابر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أن يطلع الرجل في بيت جاره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يقول الرجل للرجل وحياتك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ان يكثر الكلام عند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المجامعة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أن يكذب الرجل في رؤیاه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الرؤيا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أن يمحي شيء من كتاب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یمشی الرجل 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ینزا حمار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الحمار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الکشوف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ینظر الرجل الی عورة اخیه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ینفخ فی طعام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النفخ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ان ینقش شی 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یوکل ماتحمله النملة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یوم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یبات علی سطح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یتخطی القطار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یتخلل بالقصب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ان یتغوط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 الله علیه و اله أن يجيب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ان يخرج الصلاح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أن يدخل بيتا مظلما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أن يدخل الرجال على النساء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ان يركب سرج بفرج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أن يستقبل الرجل الشمس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أن يستنجي الرجل بيمينه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 الله علیه و اله أن يشاب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واله أن يصلي على قبر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أن يطرق الرجل اهله ليلا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أن يطمح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البول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أن يعطى الجزار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واله أن يعطى جلالها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 الله علیه و اله أن يقال للاماء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أن يلقى السم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أن يمنع الماعون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خديجة عن البكاء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طاهر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واله عن اتيان الطير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w:t>
      </w:r>
      <w:r>
        <w:rPr>
          <w:rStyle w:val="FootnoteAnchor"/>
          <w:rtl w:val="true"/>
        </w:rPr>
        <w:footnoteReference w:id="259"/>
      </w:r>
      <w:r>
        <w:rPr>
          <w:rFonts w:ascii="IRNazanin" w:hAnsi="IRNazanin" w:eastAsia="IRNazanin"/>
          <w:color w:val="111111"/>
          <w:sz w:val="28"/>
          <w:sz w:val="28"/>
          <w:szCs w:val="28"/>
          <w:rtl w:val="true"/>
          <w:lang w:bidi="fa-IR"/>
        </w:rPr>
        <w:t xml:space="preserve">صل الله علیه و اله عن اجرة القاري الذي لا يقرأ الآ على اجر مشروط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الادب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الاستشفاء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اكل سؤر الفأر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 الله علیه و اله عن أكل لحم الفحل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 الله علیه و اله عن الأكل على الجنابة وقال انه يورث الفقر ، ونهي عن تقليم الأظفار بالاسنان وعن السواك في الحمام، والتنخع في المساجد، ونهي عن اكل سؤر الفأر، وقال لا تجعلوا المساجد طرقا حتى تصلوا فيها ركعتين ، ونهي أن يبول احد تحت شجرة مثمرة او على قارعة الطريق ، ونهي أن يأكل الإنسان بشماله، وأن يأكل وهو متکیء، ونهي أن تجصص المقابر ويصلي فيها ، وقال اذا اغتسل احدكم في فضاء من الأرض فليحاذر على عورته ، ولا يشربن احدكم الماء من عند عروة الاناء فانه مجتمع الوسخ، ونهي أن يبول احد في الماء الراكد فانه منه يكون ذهاب العقل، ونهي أن يمشي الرجل في فرد نعل ، أو أن </w:t>
      </w:r>
    </w:p>
    <w:p>
      <w:pPr>
        <w:pStyle w:val="BookText"/>
        <w:rPr/>
      </w:pPr>
      <w:r>
        <w:rPr>
          <w:rFonts w:ascii="IRNazanin" w:hAnsi="IRNazanin" w:eastAsia="IRNazanin"/>
          <w:color w:val="111111"/>
          <w:sz w:val="28"/>
          <w:sz w:val="28"/>
          <w:szCs w:val="28"/>
          <w:rtl w:val="true"/>
          <w:lang w:bidi="fa-IR"/>
        </w:rPr>
        <w:t>يتنعل وهو قائم، ونهي أن يبول الرجل و فرجه باد للشمس أو للقمر ، وقال اذا دخلتم الغائط فتنجنبوا القبلة ، ونهي عن الرنة عند المصيبة ، ونهي عن النياحة والاستماع اليها ، ونهي عن اتباع النساء الجنائز، ونهي أن يمحی شیء من كتاب الله عزوجل بالبزاق او یکتب به ، ونهي أن يكذب الرجل في رؤیاه متعمدا، وقال يكلفه الله يوم القيامة أن يعقد شعيرة وماهو بعاقدها ، ونهي عن التصاویر وقال من صور صورة كلفه الله يوم القيامة ان ينفخ فيها وليس بنافخ ، ونهي أن يحرق شيء من الحيوان بالنار، ونهي عن سب الديك، وقال انه يوقظ للصلاة ونهي أن يدخل الرجل في سؤم اخيه المسلم، ونهي أن يكثر الكلام عند المجامعة، وقال يكون منه خرس الولد، وقال لا تبيتوا القمامة في بيوتكم واخرجوها نهارا فانها مقعد الشيطان ، وقال لا يبيتن احدكم ويده غمرة فان فعل فاصابه لمم الشيطان فلا يلومن إلا نفسه ، ونهي أن يستنجى الرجل بالروث و الرمة، ونهى أن تخرج المرأة من بيتها بغير اذن زوجها فان خرجت لعنها كل ملك في السماء وكل شيء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 عليه من الجن والانس حتى ترجع إلى بيتها ، ونهي أن تتزين لغير زوجها فان فعلت كان حقا على الله عز وجل أن يحرقها بالنار ، ونهي أن تتكلم المرأة عند غير زوجها او غير ذي محرم منها اكثر من خمس كلمات مما لابد لها منه، ونهي أن تباشر المرأة المرأة وليس بينهما ثوب، ونهي أن تحدث المرأة المرأة بما تخلو به مع زوجها، ونهي آن يجامع الرجل اهله مستقبل القبلة، وعلى ظهر طريق عامر فمن فعل ذلك فعليه لعنة الله والملائكة والناس أجمعين ، ونهي أن يقول الرجل للرجل زوجني اختك حتى ازوجك اختى ، ونهي عن اتيان العراف وقال من أتاه وصدقه فقد بريء مما انزل الله على محمد، ونهي عن اللعب بالنرد والشطرنج والكوبة والعرطبة وهي الطنبور والعود، ونهي عن الغيبة والاستماع اليها ، ونهي عن النميمة والاستماع اليها وقال لا يدخل الجنة قتات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 عن اجابة الفاسقين إلى طعامهم ، ونهي عن اليمين الكاذبة وقال انها تترك الديار بلاقع ، وقال من حلف بیمین كاذبة صبرا ليقطع بها مال امريء مسلم لقى الله عزوجل و هو عليه غضبان الا أن يتوب </w:t>
      </w:r>
    </w:p>
    <w:p>
      <w:pPr>
        <w:pStyle w:val="BookText"/>
        <w:rPr/>
      </w:pPr>
      <w:r>
        <w:rPr>
          <w:rFonts w:ascii="Amiri" w:hAnsi="Amiri" w:eastAsia="Amiri" w:cs="Amiri"/>
          <w:color w:val="111111"/>
          <w:sz w:val="28"/>
          <w:sz w:val="28"/>
          <w:szCs w:val="28"/>
          <w:rtl w:val="true"/>
          <w:lang w:bidi="ar-SA"/>
        </w:rPr>
        <w:t>ويرجع ، ونهي عن الجلوس على مائدة يشرب عليها الخمر ، ونهي أن يدخل الرجل</w:t>
      </w:r>
    </w:p>
    <w:p>
      <w:pPr>
        <w:pStyle w:val="BookText"/>
        <w:rPr/>
      </w:pPr>
      <w:r>
        <w:rPr>
          <w:rFonts w:ascii="IRNazanin" w:hAnsi="IRNazanin" w:eastAsia="IRNazanin"/>
          <w:color w:val="111111"/>
          <w:sz w:val="28"/>
          <w:sz w:val="28"/>
          <w:szCs w:val="28"/>
          <w:rtl w:val="true"/>
          <w:lang w:bidi="fa-IR"/>
        </w:rPr>
        <w:t>حليلته إلى الحمام، وقال لا يدخلن احدکم الحمام الا بمئزر ، ونهي عن المحادثة التي تدعو إلى غير الله عز وجل ، ونهي عن تصفيق الوجه ، ونهي عن الشرب في آنية الذهب والفضة، ونهي أن لبس الحرير والدیباج والقز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للنساء فلابأس ، ونهي أن تباع الثمار حتى تزهو يعني تصفر او تحمر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 عن المحاقلة يعني بيع التمر بالرطب والزبيب بالعنب وما أشبه ذلك ، ونهي عن بيع النرد، وأن يشتري الخمر وأن يسقى الخمر وقال علیه السلام لعن الله الخمر وغار سها وعاصرها وشاربها وساقيها وبايعها و مشتریها و آكل ثمنها وحاملها و المحمولة اليه ، وقال علیه السلام من شربها لم يقبل الله له صلاة أربعين يوما فان مات وفي بطنه شيء من ذلك كان حقا على الله عزوجل أن يسقيه من طينة خبال وهي صديد أهل النار وما يخرج من فروج الزناة فيجتمع ذلك في قدور جهنم فيشربه أهل النار فيصهر به ما في بطونهم والجلود، ونهي عن اكل الربا وشهادة الزور وكتابة الربا وقال أن الله عزوجل لعن آكل الربا وموكله وكاتبه وشاهديه، ونهي عن بيع وسلف ، ونهي عن بیعين في بيع ، ونهي عن بيع ما ليس عندك ، ونهي عن بيع مالم تضمن، ونهي عن مصافحة الذمي ، ونهي عن ان ينشد الشعر أو ينشد الضالة في المسجد، ونهي أن يسل السيف في المسجد ، ونهي عن ضرب و جوه البهائم، ونهي أن ينظر الرجل الى عورة اخيه المسلم وقال من تأمل عورة أخيه المسلم لعنه سبعون الف ملك، ونهي المرأة أن تنظر الى عورة المرأة ، ونهي أن ينفخ في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طعام أو شراب أو ينفخ في موضع السجود،ونهي أن يصلي الرجل في المقابر والطرق والأرحية والأدوية ومرابط الابل وعلى ظهر الكعبة ، ونهي عن قتل النحل، ونهي عن الوسم في وجوه البهائم ، ونهي أن يحلف الرجل بغير الله وقال من حلف بغير الله عزوجل فليس من الله في شيء، ونهي آن يحلف الرجل بسورة من كتاب الله عزوجل وقال من حلف بسورة من كتاب الله فعليه بكل آية منها كفارة يمين فمن شاء برومن شاء فجر ، ونهي أن يقول الرجل للرجل لاوحياتك وحياة فلان ، ونهى أن يقعد الرجل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المسجد وهو جنب ، ونهي عن التعري بالليل والنهار ، ونهي عن الحجامةيوم الأربعاء والجمعة، ونهي عن الكلام يوم الجمعة والامام يخطب فمن فعل ذلك فقد لغي ومن لغى فلا جمعة له، ونهي عن التختم بخاتم صفر او حديد، ونهي أن ينقش شيء من الحيوان على الخاتم ، ونهي عن الصلوة عند طلوع الشمس وعند غروبها وعند استوائها، ونهي عن صيام ستة ايام يوم الفطر ويوم الشك ويوم النحر وایام التشريق ، ونهي انه يشرب الماء كما تشرب البهائم، وقال اشربوا بایدیکم فانها افضل اوانيكم ، ونهي عن البزاق في البئرالتي يشرب منها، ونهي أن يستعمل اجير حتى يعلم ما اجرته ، ونهي عن الهجران فمن كان لابد فاعلا فلا يهجر أخاه اكثر من ثلاثة ايام فمن كان مهاجرا لاخيه اكثر من ذلك كانت النار اولی به ، ونهي عن بيع الذهب بالذهب زيادة الا وزنا بوزن ونهي عن المدح وقال احثوا في وجوه المداحين التراب ، وقال صل الله علیه و اله من تولى خصومة ظالم او اعان عليها ثم نزل به ملك الموت قال له ابشر بلعنة الله ونار جهنم وبئس المصير وقال من مدح سلطانا جائرا وتخفف وتضعضع له طمعا فيه كان قرينه في النار ، وقال صل الله علیه و اله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ولاترکنوا الى الذين ظلموا فتمسكم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من ولی جائرا علی جور كان قرين هامان في جهنم ، ومن بنی بنیانا ریاء وسمعة حمله يوم القيامة من الأرض السابعة و هو نار تشتعل ثم يطوق في عنقه ويلقي في النار فلايحبسه شيء فيها دون قعرها الا ان يتوب ، قيل يا رسول الله كيف يبني ریاء وسمعة ؟ قال يبني فضلا على ما يكفيه استطالة منه على جيرانه ومباهاة لإخواته وقال علیه السلام من ظلم اجيرا اجره احبط الله عمله وحرم عليه ريح الجنة وان ريحها ليوجد من مسيرة خمسمائة عام، ومن خان جاره شبرا من الأرض جعله الله طوقا في عنقه من تخوم الارضين السابعة حتى يلقي الله يوم القيامة مطوقا إلا أن يتوب ويرجع، الا ومن تعلم القرآن ثم نسيه لقى الله يوم القيامة مغلولا يسلط الله عزوجل عليه بكل آية منه حية تكون قرينته الى النار الا ان يغفر له، وقال علیه السلام من قرأ القرآن ثم شرب عليه حراما او آثر عليه حب الدنيا وزينتها استوجب عليه سخط الله الا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يتوب ، الا وانه مات على غير توبة حاجه يوم القيامة فلا يزايله الا مدحوضا الا ومن زنی بامرأة مسلمة او يهودية أو نصرانية او مجوسية حرة او امة ثم لم يتب منه ومات مصرا عليه فتح الله له في قبره ثلثمائة باب تخرج منها حیات وعقارب وثعبان النار فهو يحترق الى يوم القيامة فاذا بعث من قبره تأذى الناس من نتن ريحه فيعرف بذلك وبما كان يعمل في دار الدنيا حتى يؤمر به الی النار الا وان الله حرم الحرام وحد الحدود فما احد اغير من الله عزوجل ومن غيرته حرم الفواحش، ونهي أن يطلع الرجل في بیت جاره وقال من نظر الى عورة أخيه المسلم او عورة غير اهله متعمدا ادخله الله تعالي مع المنافقين الذين كانوا يبحثون عن عورات الناس ولم يخرج من الدنيا حتى يفضحه الله الا ان يتوب ، وقال علیه السلام من لم يرض بما قسمه الله له من الرزق وبث شكواه ولم يصبر ولم يحتسب لم ترفع له حسنة ويلقي الله عزوجل وهو عليه غضبان الا أن يتوب ونهي أن يختال الرجل في مشيه وقال من لبس ثوبا فاختال فيه خسف الله به من شفير جهنم فکان قرین قارون لانه اول من اختال فخسف الله به وبداره الأرض ، ومن اختال فقد نازع الله عزوجل في جبروته وقال علیه السلام من ظلم امرأة مهرها فهو عندالله زان يقول الله عزوجل له يوم القيامة عبدي زوجتك امتي على عهدي فلم توف بعهدي و ظلمت امتي فيؤخذ من حسناته فيدفع اليها بقدر حقها فاذا لم تبق له حسنة أمر به الى النار ينكثه للعهد أن العهد كان مسئولا ، ونهي عليه السلام عن كتمان الشهادة وقال من كتمها اطعمه الله لحمه على رؤوس الخلائق وهو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تكتموا الشهادة ومن يكتمها فانه آثم قلبه والله بما تعملون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من آذى جاره حرم الله عليه ريح الجنة ومأواه جهنم وبئس المصير، ومن ضيع حق جاره فليس منا، وما زال جبرئیل علیه السلام يوصيني بالجار حتى طننت انه سيورثه، ومازال يوصيني بالمماليك حتى ظننت انه سيجعل لهم وقتا اذا بلغوا ذلك الوقت اعتقوا وما زال يوصيني بالسواك حتى ظننت انه سيجعله فريضة، ومازال يوصيني بقيام الليل حتى ظننت أن خیار امتی لن يناموا، الا ومن استخف بفقير مسلم فقد استخف بحق الله والله يستخف به </w:t>
      </w:r>
    </w:p>
    <w:p>
      <w:pPr>
        <w:pStyle w:val="BookText"/>
        <w:rPr/>
      </w:pPr>
      <w:r>
        <w:rPr>
          <w:rFonts w:ascii="IRNazanin" w:hAnsi="IRNazanin" w:eastAsia="IRNazanin"/>
          <w:color w:val="111111"/>
          <w:sz w:val="28"/>
          <w:sz w:val="28"/>
          <w:szCs w:val="28"/>
          <w:rtl w:val="true"/>
          <w:lang w:bidi="fa-IR"/>
        </w:rPr>
        <w:t xml:space="preserve">يوم القيامة الا ان يتوب ، وقال علیه السلام من اكرم فقیرا مسلما لقی الله عزوجل یوم القیامة و هو عنه راض و قال علیه السلام من عرضت له فاحشة اوشهوة فاجتنبهامن مخافة الله عزوجل حرم الله علیه النار و امنه من الفزع الاکبر و انجزله ما و عده فی کتابه فی 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 من عرضت له دنیا و اخرة فاختار الدنیا علی الاخرة لقی الله یوم القیامة و لیست له حسنة یتقی بها النار ومن اختار الاخرة علی الدنیا و ترک الدنیا رضی الله عنه و غفر له مساوی عمله و من ملا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عینیه من حرام ملاء الله عینیه یوم القیامة من النارالاان یتوب ویرجع و قال علیه السلام من صافح امراة تحرم علیه فقد باء بسخط من الله عزوجل ومن التزم امراة حراماقرن فی سلسلة من نار مع شیطان فیقذفان فی النار و من غش مسلما فی شراء اوبیع فلیس منا ویحشر یوم القیامة مع الیهود لانهم اغش الخلق للمسلمین و نهی رسول الله صل الله علیه و اله ان یمنع احد الماعون جاره و قال من منع الماعون جاره منعه الله خیره یوم القیامة و کله الی نفسه و من کله الی نفسه فما اسوا حاله وقال علیه السلام ايما امرأة آذت زوجها بلسانها لم يقبل الله عزوجل منها صرفا ولاعدلا ولا حسنة من عملها حتى ترضيه وان صامت نهارها وقامت ليلها واعتقت الرقاب وحملت على جياد الخيل في سبيل الله ، وكانت في اول من يرد النار ، وكذلك الرجل اذا كان لها ظالما، الا ومن لطم خد امریء مسلم او وجهه بدد الله عظامه يوم القيامة و حشر مغلولا حتى يدخل جهنم الا ان يتوب، ومن بات وفي قلبه غش لاخيه المسلم بات في سخط الله واصبح كذلك حتى يتوب ، ونهي عن الغيبة وقال من اغتاب امریء مسلما بطل صومه ونقض وضؤه وجاء يوم القيامة تفوح من فيه رائحة انتن من الجيفة يتأذى بها اهل الموقف فان مات قبل أن يتوب مات مستحلا لما حرم الله عزوجل وقال علیه السلام من كظم غيظا وهو قادر على انفاذه وحلم عنه اعطاه الله اجر شهید ، الا ومن تطول على اخيه في غيبة سمعها فيه في مجلس فردها عنه رد الله عنه الف باب من الشر في الدنيا والآخرة فان هو لم يردها وهو قادر على ردها كان عليه کوزر من اغتابه سبعين مرة، ونهى رسول الله صل الله علیه و اله عن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الخيانة وقال من خان امانة في الدنيا ولم یردها الی اهلها ثم ادرکه الموت مات علی غیر ملتی ویلقی الله وهو علیه غضبان و قال علیه السلام من شهد شهادة زور علی احد من الناس علق بلسانه مع المنافقین فی الدرک الاسفل من النار و من اشتری خیانة و هو یعلم فهو کالذی خانها و من حبس عن اخیه المسلم شیئا من حقه حرم الله علیه برکة الرزق الا ان یتوب الا و من سمع فاحشة فافشاها فهو کالذی اتاها و من احتاج الیه اخوه المسلم فی قرض و هو یقدر علیه فلم یفعل حرم الله علیه ریح الجنة الا و من صبر علی خلق امراة سیئة الخلق و احتسب فی ذلک الاجر اعطاه الله ثواب الشاکرین الا و ایما امراة لم ترفق بزوجها و حملته علی مالا یقدر علیه و مالا یطیق لم یقبل الله منها حسنة و تلقی الله عزوجل و هوعلیها غضبان الا و من اکرم اخاه المسلم فانما یکرم الله عزوجل و نهی رسول الله صل الله علیه و اله ان یوم الرجل قوما الا باذنهم و قال من ام قوما باذنهم و هم به راضوان فاقتصد بهم فی حضوره و احسن صلاته بقیامه وقرائته و رکوعه وسجوده و قعوده فله مثل اجرالقوم ولاينقص من أجورهم شيء وقال من مشی الى ذى قرابة بنفسه وماله ليصل رحمه اعطاه الله عزوجل أجر مائة شهيد وله بكل خطوة اربعون الف حسنة ومحى عنه اربعین الف سيئة ورفع له من الدرجات مثل ذلك وكان كأنما عبدالله عزوجل مائة سنة صابرا محتسبا، ومن کفی ضریرا حاجة من حوائج الدنيا ومشى له فيها حتى يقضى الله له حاجته اعطاه الله براءة من النفاق وبراءة من النار وقضى له سبعين حاجة من حوائج الدنيا ولا يزال يخوض في رحمة الله عزوجل حتى يرجع و من مرض يوما وليلة فلم يشك الى عواده بعثه الله عزوجل يوم القيامة مع خلیله ابراهیم خلیل الرحمن علیه السلام حتى يجوز الصراط كالبرق اللامع ، ومن سعی لمريض في حاجة قضاها او لم يقضها خرج من ذنوبه كيوم ولدته أمه ، فقال رجل من الأنصار بابی انت وامی یارسول الله فان كان المريض من يكرم اهل بيته او لیس اعظم اجرا اذا سعى في حاجة أهل بيته ؟ قال نعم ، الا ومن فرج عن مؤمن كربة من كرب الدنيا فرج الله عنه انثين و سبعین کربة من كرب الاخرة واثنين وسبعین کربة من كرب الدنيا أهونها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المغفرة وقال من يمطل على ذي حق حقه وهو يقدر على اداء حقه فعليه كل يوم خطيئة عشار ، الا ومن علق سوطا بين يدي سلطان جائر جعل الله ذلك السوط يوم القيامة ثعبانا من نار طوله سبعون ذراعا یلسطه الله عليه في نار جهنم وبئس المصير، ومن اصطنع الى اخيه معروفا فامتن به احبط الله عمله و ثبت و زره و لم یشکر له سعيه ، ثم قال عليه السلام يقول الله عزوجل حرمت الجنة على المنان والبخيل والقتات ، وهو النمام، الا ومن تصدق بصدقة فله بوزن کل در هم مثل جبل احد من نعيم الجنة ، و من مشي بصدقة الى محتاج كان له كأجر صاحبها من غير أن ينقص من أجره شیء ومن صلی علی میت صلى عليه سبعون الف ملك وغفرالله له ما تقدم من ذنبه وما تأخر فان اقام حتى يدفن ويحثى عليه التراب كان له بكل قدم نقلها قیراط من الأجر ، والقيراط مثل جبل احد ، الا ومن ذرفت عيناه من خشية الله عزوجل كان له بكل قطرة فطرت من دموعه قصر في الجنة مكللا بالدر والجوهر فيه مالا عين رأت ولا أذن سمعت ولا خطر على قلب بشر ، الا ومن مشى الى مسجد يطلب فيه الجماعة كان له بكل خطوة سبعون الف حسنة ويرفع له من الدرجات مثل ذلك فان مات وهو على ذلك وكل الله عزوجل به سبعين الف ملك يعودونه في قبره ويبشرونه ويؤنسونه في وحدته ويستغفرون له حتى يبعث ، الا ومن اذن محتسبا یرید بذلك وجه الله عزوجل اعطاه الله ثواب اربعين الف شهید و اربعين الف صديق ويدخل في شفاعته اربعون الف مسیء من أمتي الى الجنة ، الا وان الموذن اذا قال اشهد ان لا اله الا الله صلى عليه سبعون الف ملك ويستغفرون له وكان يوم القيامة في ظل العرش حتى يفرغ الله من حساب الخلائق ويكتب ثواب قوله اشهد ان محمدا رسول الله اربعون الف ملك، ومن حافظ على الصف الاول والتكبيرة الاولى لايؤذي مسلما اعطاه الله من الأجر مايعطى الموذنون في الدنيا والآخرة ، الا ومن تولی عرافة قوم اتي يوم القيامة ويداه مغلولتان الى عنقه فان قام فيهم بامر الله عزوجل اطلقه الله وان كان ظالما هوی به في نار جهنم وبئس المصير ، وقال علیه السلام لاتحقروا شيئا من الشر وان صغر في اعينكم ولا تستكثروا </w:t>
      </w:r>
    </w:p>
    <w:p>
      <w:pPr>
        <w:pStyle w:val="BookText"/>
        <w:rPr/>
      </w:pPr>
      <w:r>
        <w:rPr>
          <w:rFonts w:ascii="IRNazanin" w:hAnsi="IRNazanin" w:eastAsia="IRNazanin"/>
          <w:color w:val="111111"/>
          <w:sz w:val="28"/>
          <w:sz w:val="28"/>
          <w:szCs w:val="28"/>
          <w:rtl w:val="true"/>
          <w:lang w:bidi="fa-IR"/>
        </w:rPr>
        <w:t xml:space="preserve">شيئا من الخير وان كبر في اعينكم فانه لاكبيرة مع الاستغفار ولا صغيرة مع الاصرار ، قال شعيب بن واقد سألت الحسين بن زید عن طول هذا الحديث فقال حدثني جعفر بن محمد بن علي أبي الحسين بن علي بن ابي طالب علیه السلام انه جمع هذا الحديث من الكتاب الذي هو املاء رسول الله صل الله علیه و اله و خط على بن ابی طالب علیه السلام بيده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أن يستخدم الضيف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بيع المحاقلة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النخل والنخلة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بيع النطاف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تحريش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التحريش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 رسول الله صل الله علیه و اله عن تحريش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التخلل بالرمان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تقليم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التنخع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المساجد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والتنخع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الرباء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الخمر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كل مسكر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النبيذ تحت</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نبيذ 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رطانة الأعاجم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ركوب البحر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السفينة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ونهي رسول الله صل الله علیه واله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سل السيف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سلف وبيع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السواك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السوم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ستة ايام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طعام وليمة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انظر الوليمة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رسول الله صل الله علیه و اله عن عسيب الفحل</w:t>
      </w:r>
      <w:r>
        <w:rPr>
          <w:rStyle w:val="FootnoteAnchor"/>
          <w:rtl w:val="true"/>
        </w:rPr>
        <w:footnoteReference w:id="260"/>
      </w:r>
      <w:r>
        <w:rPr>
          <w:rFonts w:ascii="Amiri" w:hAnsi="Amiri" w:eastAsia="Amiri" w:cs="Amiri"/>
          <w:color w:val="111111"/>
          <w:sz w:val="28"/>
          <w:sz w:val="28"/>
          <w:szCs w:val="28"/>
          <w:rtl w:val="true"/>
          <w:lang w:bidi="ar-SA"/>
        </w:rPr>
        <w:t xml:space="preserve">وهو اجرة الضراب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قتل الهدهد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كسب الاماء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واله عن الكشوف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الكشوف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كل مسكر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لحوم الاضاحی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لحوم الحمر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اللعب بالشطرنج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المحاقلة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النخل والنخلة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 الله علیه و اله عن عن النطاف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القناة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الوصال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رسول الله صل الله علیه و اله عن النساء أن يتبتلن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صل الله علیه و اله عن السوم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اتباع النساء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اتيان العراف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اجابة الفاسقين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استقبال القبلة ببول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الاستحطاط بعد الصفقة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الاستحطاط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اكل الربا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الرباء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ان ينشد الشعر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البزاق في البئر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البئر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بيع الذهب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الذهب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بيع السلف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بیع مالم تضمن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بیع مالیس عندک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بیع النرد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بیعین فی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التختم بخاتم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التصاویر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تصفیق الوجه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التعری باللیل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الجلوس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الجماع مستقبل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الجماع مستقبل القبلة و مستدبرها</w:t>
      </w:r>
      <w:r>
        <w:rPr>
          <w:rStyle w:val="FootnoteAnchor"/>
          <w:rtl w:val="true"/>
        </w:rPr>
        <w:footnoteReference w:id="261"/>
      </w:r>
      <w:r>
        <w:rPr>
          <w:rFonts w:ascii="IRNazanin" w:hAnsi="IRNazanin" w:eastAsia="IRNazanin"/>
          <w:color w:val="111111"/>
          <w:sz w:val="28"/>
          <w:sz w:val="28"/>
          <w:szCs w:val="28"/>
          <w:rtl w:val="true"/>
          <w:lang w:bidi="fa-IR"/>
        </w:rPr>
        <w:t>و نهی عن استقبال القبلة ببول اوغائط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الحجامة 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رکوب الجلالات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الجلال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سب الديك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الصلاة عند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الصيام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ضرب و جوه البهائم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الغيبة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عن قتل الستة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الخطاف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قعود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قتل النحل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عن قتل النساء والولدان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الجزية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کیف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القنازع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القيل والقال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القيل والقال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عن كسب الغلام الصغير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المکاسب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كتمان الشهادة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الشهادة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الكشوف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الكشوف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الكلام يوم الجمعة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لبس الحرير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اللعب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المحاقلة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نكاح المرأتين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النميمة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النميمة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النياحة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الوسم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الهجران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اليمين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المرأة أن تنظر 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النبي صل الله علیه و اله أن يخرج السلاح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في الأعياد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رسول الله صل الله علیه و اله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النبي صل الله علیه و اله أن يطمح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 النبي صل الله علیه و اله عن رطانة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نهانا رسول الله صل الله علیه و اله عن لحوم الاضاحی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نهاني ابو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رسول الله صل الله علیه و اله عن لبس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الوصال الذي نهي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نهي امير المؤمنين علیه السلام عن صید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نهي علیه السلام أن يركب السرج بفرج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ونهي رسول الله صل الله علیه و اله عن البزاق في القبلة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ونهي رسول الله صل الله علیه و اله عن تحريش البهائم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التحريش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ونهي رسول الله صل الله علیه و اله عن ركوب البحر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السفينة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ونهي علیه السلام عن ركوب الجلالات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ونهي نبي صل الله علیه و اله عن السوم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رسول الله صل الله علیه و اله عن السوم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 عن الغسل تحت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اياك ان يراك الله عز وجل في معصية نهاك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اجتناب المحارم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للرجل او نهي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ينهي عن الغسل اذا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الغسل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ينهي عن لباس الحرير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اللباس </w:t>
      </w:r>
      <w:bookmarkStart w:id="574" w:name="pg14728_158185"/>
    </w:p>
    <w:p>
      <w:pPr>
        <w:pStyle w:val="BookText"/>
        <w:rPr/>
      </w:pPr>
      <w:bookmarkEnd w:id="5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ينهي عن النرجس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Heading2"/>
        <w:numPr>
          <w:ilvl w:val="1"/>
          <w:numId w:val="1"/>
        </w:numPr>
        <w:rPr/>
      </w:pPr>
      <w:bookmarkStart w:id="575" w:name="__RefHeading___Toc644962_730472459"/>
      <w:bookmarkStart w:id="576" w:name="_Toc248"/>
      <w:bookmarkEnd w:id="575"/>
      <w:r>
        <w:rPr>
          <w:rtl w:val="true"/>
        </w:rPr>
        <w:t>«</w:t>
      </w:r>
      <w:r>
        <w:rPr>
          <w:rtl w:val="true"/>
        </w:rPr>
        <w:t>النون والياء</w:t>
      </w:r>
      <w:r>
        <w:rPr>
          <w:rtl w:val="true"/>
        </w:rPr>
        <w:t>»</w:t>
      </w:r>
      <w:bookmarkEnd w:id="576"/>
    </w:p>
    <w:p>
      <w:pPr>
        <w:pStyle w:val="Heading3"/>
        <w:numPr>
          <w:ilvl w:val="2"/>
          <w:numId w:val="1"/>
        </w:numPr>
        <w:rPr/>
      </w:pPr>
      <w:bookmarkStart w:id="577" w:name="__RefHeading___Toc644964_730472459"/>
      <w:bookmarkStart w:id="578" w:name="_Toc249"/>
      <w:bookmarkEnd w:id="577"/>
      <w:r>
        <w:rPr>
          <w:rtl w:val="true"/>
        </w:rPr>
        <w:t>«</w:t>
      </w:r>
      <w:r>
        <w:rPr>
          <w:rtl w:val="true"/>
        </w:rPr>
        <w:t xml:space="preserve">النيء </w:t>
      </w:r>
      <w:r>
        <w:rPr>
          <w:rtl w:val="true"/>
        </w:rPr>
        <w:t>»</w:t>
      </w:r>
      <w:bookmarkEnd w:id="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 اله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الحم الني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579" w:name="__RefHeading___Toc644966_730472459"/>
      <w:bookmarkStart w:id="580" w:name="_Toc250"/>
      <w:bookmarkEnd w:id="579"/>
      <w:r>
        <w:rPr>
          <w:rtl w:val="true"/>
        </w:rPr>
        <w:t>«</w:t>
      </w:r>
      <w:r>
        <w:rPr>
          <w:rtl w:val="true"/>
        </w:rPr>
        <w:t>النيابة</w:t>
      </w:r>
      <w:r>
        <w:rPr>
          <w:rtl w:val="true"/>
        </w:rPr>
        <w:t>»</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اتجح المرأة عن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احصيت لعلي بن يقطين من وافي عنه</w:t>
      </w:r>
      <w:r>
        <w:rPr>
          <w:rStyle w:val="FootnoteAnchor"/>
          <w:rtl w:val="true"/>
        </w:rPr>
        <w:footnoteReference w:id="262"/>
      </w:r>
      <w:r>
        <w:rPr>
          <w:rFonts w:ascii="Amiri" w:hAnsi="Amiri" w:eastAsia="Amiri" w:cs="Amiri"/>
          <w:color w:val="111111"/>
          <w:sz w:val="28"/>
          <w:sz w:val="28"/>
          <w:szCs w:val="28"/>
          <w:rtl w:val="true"/>
          <w:lang w:bidi="ar-SA"/>
        </w:rPr>
        <w:t>في عام واحد خمسمائة وخمسين رجلا ، اقل من اعطاه سبعمائة ، واكثر من اعطاه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تطوف عن أحد من اخوانك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صرت بمكة فطف عن عبد المطلب علیه السلام طوافا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الحاجة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يقضي</w:t>
      </w:r>
      <w:r>
        <w:rPr>
          <w:rStyle w:val="FootnoteAnchor"/>
          <w:rtl w:val="true"/>
        </w:rPr>
        <w:footnoteReference w:id="263"/>
      </w:r>
      <w:r>
        <w:rPr>
          <w:rFonts w:ascii="IRNazanin" w:hAnsi="IRNazanin" w:eastAsia="IRNazanin"/>
          <w:color w:val="111111"/>
          <w:sz w:val="28"/>
          <w:sz w:val="28"/>
          <w:szCs w:val="28"/>
          <w:rtl w:val="true"/>
          <w:lang w:bidi="fa-IR"/>
        </w:rPr>
        <w:t xml:space="preserve">عن ابيه او امه او اخيه او غیر هم ایتكلم بشيء ؟ قال نعم يقول عند احرامه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 أصابني من نصب او شعث أو شدة فاجر فلانا فيه واجرني في قضائي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رجلا دراهم يحج بها عني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فلان بن فلان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في سفري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اخيه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نصب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غيره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من اهلنا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ابنتي توفيت ولم يكن بها بأس فاحج عنها ؟ قال نعم، قالت انها كانت مملوكة ؟ فقال لا، عليك بالدعاء فانه يدخل عليها كما يدخل البيت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قدحج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ابی مات و لم یحج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الاجیر ضامن للحج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w:t>
      </w:r>
      <w:r>
        <w:rPr>
          <w:rStyle w:val="FootnoteAnchor"/>
          <w:rtl w:val="true"/>
        </w:rPr>
        <w:footnoteReference w:id="264"/>
      </w:r>
      <w:r>
        <w:rPr>
          <w:rFonts w:ascii="IRNazanin" w:hAnsi="IRNazanin" w:eastAsia="IRNazanin"/>
          <w:color w:val="111111"/>
          <w:sz w:val="28"/>
          <w:sz w:val="28"/>
          <w:szCs w:val="28"/>
          <w:rtl w:val="true"/>
          <w:lang w:bidi="fa-IR"/>
        </w:rPr>
        <w:t xml:space="preserve">سلام الله علیه امر شیخا کبیرا لم یحج قط و لم یطق الحج لکبره ان یجهز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یحج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اتی علیا علیه السلام و لم یحج قط فقال انی کنت کثیر المال و فرطت فی الحج حتی کبر سنی قال فتستطیع الحج؟قال لا فقال له علی علیه السلام ان شئت فجهز رجلاثم ابعثه یحج عنک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الصادق علیه السلام اعطی رجلا ثلاثین دینارا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رای شیخا لم یحج قط و لم یطق الحج من کبره فامره ان یجهز رجلا فیحج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لرجل كبير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علي بن ابي طالب علیه السلام امر شيخاكبيرا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علیه السلام امر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هلك ولم يحج ولم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دفعت الى ستة انفس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اصحابنا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نويت ان اشرك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ایحج الرجل عن الناصب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عن الميت فقال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عنك انك قلت لو أن رجلا 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الى خمسة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يأخذ الحجة من الرجل فيموت فلا يترك شيئا ، فقال اجزأت عن الميت وان</w:t>
      </w:r>
    </w:p>
    <w:p>
      <w:pPr>
        <w:pStyle w:val="BookText"/>
        <w:rPr/>
      </w:pPr>
      <w:r>
        <w:rPr>
          <w:rFonts w:ascii="Amiri" w:hAnsi="Amiri" w:eastAsia="Amiri" w:cs="Amiri"/>
          <w:color w:val="111111"/>
          <w:sz w:val="28"/>
          <w:sz w:val="28"/>
          <w:szCs w:val="28"/>
          <w:rtl w:val="true"/>
          <w:lang w:bidi="ar-SA"/>
        </w:rPr>
        <w:t xml:space="preserve">كان له عندالله حجة اثبتت لصاحبها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یحج عن اخیه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یحج عن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یطوف عن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الصبی یصوم عنه و 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اخذ حجة من رجل فقطع علیه الطریق فاعطاه رجل حجة اخری ایجوز له ذلک؟ فقال جائز له ذلک محسوب للاول و الاخر و ماکان یسعه غیر الذی فعل اذا و جد من یعطیه الحجة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اعطی رجلا حجة</w:t>
      </w:r>
      <w:r>
        <w:rPr>
          <w:rStyle w:val="FootnoteAnchor"/>
          <w:rtl w:val="true"/>
        </w:rPr>
        <w:footnoteReference w:id="266"/>
      </w:r>
      <w:r>
        <w:rPr>
          <w:rFonts w:ascii="IRNazanin" w:hAnsi="IRNazanin" w:eastAsia="IRNazanin"/>
          <w:color w:val="111111"/>
          <w:sz w:val="28"/>
          <w:sz w:val="28"/>
          <w:szCs w:val="28"/>
          <w:rtl w:val="true"/>
          <w:lang w:bidi="fa-IR"/>
        </w:rPr>
        <w:t>یحج بها</w:t>
      </w:r>
      <w:r>
        <w:rPr>
          <w:rStyle w:val="FootnoteAnchor"/>
          <w:rtl w:val="true"/>
        </w:rPr>
        <w:footnoteReference w:id="267"/>
      </w:r>
      <w:r>
        <w:rPr>
          <w:rFonts w:ascii="IRNazanin" w:hAnsi="IRNazanin" w:eastAsia="IRNazanin"/>
          <w:color w:val="111111"/>
          <w:sz w:val="28"/>
          <w:sz w:val="28"/>
          <w:szCs w:val="28"/>
          <w:rtl w:val="true"/>
          <w:lang w:bidi="fa-IR"/>
        </w:rPr>
        <w:t>عنه من الکوفة فحج عنه من البصرة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 اذا قضی جمیع مناسکه فقدتم حجة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اعطی رجلا مالا </w:t>
      </w:r>
      <w:r>
        <w:rPr>
          <w:rStyle w:val="FootnoteAnchor"/>
          <w:rtl w:val="true"/>
        </w:rPr>
        <w:footnoteReference w:id="268"/>
      </w:r>
      <w:r>
        <w:rPr>
          <w:rFonts w:ascii="IRNazanin" w:hAnsi="IRNazanin" w:eastAsia="IRNazanin"/>
          <w:color w:val="111111"/>
          <w:sz w:val="28"/>
          <w:sz w:val="28"/>
          <w:szCs w:val="28"/>
          <w:rtl w:val="true"/>
          <w:lang w:bidi="fa-IR"/>
        </w:rPr>
        <w:t xml:space="preserve">یحج عنه فحج عن نفسه ، فقال هي عن صاحب المال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عن صرورة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عن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دفع الى خمسة نفر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ستة اشواط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من يطوف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حال بينه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يحج عن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يحج عن ابيه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الصرورة يحج عن الميت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الدراهم ليحج بها عن 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من رجل</w:t>
      </w:r>
      <w:r>
        <w:rPr>
          <w:rStyle w:val="FootnoteAnchor"/>
          <w:rtl w:val="true"/>
        </w:rPr>
        <w:footnoteReference w:id="269"/>
      </w:r>
      <w:r>
        <w:rPr>
          <w:rFonts w:ascii="IRNazanin" w:hAnsi="IRNazanin" w:eastAsia="IRNazanin"/>
          <w:color w:val="111111"/>
          <w:sz w:val="28"/>
          <w:sz w:val="28"/>
          <w:szCs w:val="28"/>
          <w:rtl w:val="true"/>
          <w:lang w:bidi="fa-IR"/>
        </w:rPr>
        <w:t>حجة فلا تکفیه اله ان یاخذ من رجل اخری و یتسع</w:t>
      </w:r>
      <w:r>
        <w:rPr>
          <w:rStyle w:val="FootnoteAnchor"/>
          <w:rtl w:val="true"/>
        </w:rPr>
        <w:footnoteReference w:id="270"/>
      </w:r>
      <w:r>
        <w:rPr>
          <w:rFonts w:ascii="IRNazanin" w:hAnsi="IRNazanin" w:eastAsia="IRNazanin"/>
          <w:color w:val="111111"/>
          <w:sz w:val="28"/>
          <w:sz w:val="28"/>
          <w:szCs w:val="28"/>
          <w:rtl w:val="true"/>
          <w:lang w:bidi="fa-IR"/>
        </w:rPr>
        <w:t>بها و یجزیءعنهما جمیعا او یشرکهما جمیعا ان لم تکفه احداهما</w:t>
      </w:r>
      <w:r>
        <w:rPr>
          <w:rStyle w:val="FootnoteAnchor"/>
          <w:rtl w:val="true"/>
        </w:rPr>
        <w:footnoteReference w:id="271"/>
      </w:r>
      <w:r>
        <w:rPr>
          <w:rFonts w:ascii="IRNazanin" w:hAnsi="IRNazanin" w:eastAsia="IRNazanin"/>
          <w:color w:val="111111"/>
          <w:sz w:val="28"/>
          <w:sz w:val="28"/>
          <w:szCs w:val="28"/>
          <w:rtl w:val="true"/>
          <w:lang w:bidi="fa-IR"/>
        </w:rPr>
        <w:t xml:space="preserve">؟فذکر انه قال </w:t>
      </w:r>
      <w:r>
        <w:rPr>
          <w:rStyle w:val="FootnoteAnchor"/>
          <w:rtl w:val="true"/>
        </w:rPr>
        <w:footnoteReference w:id="272"/>
      </w:r>
      <w:r>
        <w:rPr>
          <w:rFonts w:ascii="IRNazanin" w:hAnsi="IRNazanin" w:eastAsia="IRNazanin"/>
          <w:color w:val="111111"/>
          <w:sz w:val="28"/>
          <w:sz w:val="28"/>
          <w:szCs w:val="28"/>
          <w:rtl w:val="true"/>
          <w:lang w:bidi="fa-IR"/>
        </w:rPr>
        <w:t>احب الی ان تکون خالصة لواحد فان کانت لاتکفیه فلایاخذها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یاخذ من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یاخذ من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یحج عن اخر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ارجل یحج عن الرجل یسمیه باسمه؟قال الله عزوجل لاتخفی علیه خافیة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یعطی الحجة یحج بها و یوسع علی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يقضي عن اخيه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فيوصى بالحج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فيوصى بحجته </w:t>
      </w:r>
      <w:r>
        <w:rPr>
          <w:rStyle w:val="FootnoteAnchor"/>
          <w:rtl w:val="true"/>
        </w:rPr>
        <w:footnoteReference w:id="273"/>
      </w:r>
      <w:r>
        <w:rPr>
          <w:rFonts w:ascii="IRNazanin" w:hAnsi="IRNazanin" w:eastAsia="IRNazanin"/>
          <w:color w:val="111111"/>
          <w:sz w:val="28"/>
          <w:sz w:val="28"/>
          <w:szCs w:val="28"/>
          <w:rtl w:val="true"/>
          <w:lang w:bidi="fa-IR"/>
        </w:rPr>
        <w:t>فيعطي رجل دراهم يحج بها عنه فيموت قبل أن يحج ثم اعطى الدراهم غيره ؟ قال أن مات في الطريق او بمكة قبل أن يقضي مناسکه فانه يجزي عن الاول قلت فان ابتلي بشيء يفسد عليه حجته</w:t>
      </w:r>
      <w:r>
        <w:rPr>
          <w:rStyle w:val="FootnoteAnchor"/>
          <w:rtl w:val="true"/>
        </w:rPr>
        <w:footnoteReference w:id="274"/>
      </w:r>
      <w:r>
        <w:rPr>
          <w:rFonts w:ascii="IRNazanin" w:hAnsi="IRNazanin" w:eastAsia="IRNazanin"/>
          <w:color w:val="111111"/>
          <w:sz w:val="28"/>
          <w:sz w:val="28"/>
          <w:szCs w:val="28"/>
          <w:rtl w:val="true"/>
          <w:lang w:bidi="fa-IR"/>
        </w:rPr>
        <w:t>حتى يصير عليه الحج من قابل ایجزی عن الاول ؟ قال نعم قلت لان الاجير ضامن للحج ؟ 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ويوصي بحجة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w:t>
      </w:r>
    </w:p>
    <w:p>
      <w:pPr>
        <w:pStyle w:val="BookText"/>
        <w:rPr/>
      </w:pPr>
      <w:r>
        <w:rPr>
          <w:rFonts w:ascii="Amiri" w:hAnsi="Amiri" w:eastAsia="Amiri" w:cs="Amiri"/>
          <w:color w:val="111111"/>
          <w:sz w:val="28"/>
          <w:sz w:val="28"/>
          <w:szCs w:val="28"/>
          <w:rtl w:val="true"/>
          <w:lang w:bidi="ar-SA"/>
        </w:rPr>
        <w:t>فيوصى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اخذ دراهم رجل لیحج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اخذ من رجل مالا ولم یحج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اعطی رجلا حجة یحج بها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اعطی رجلا حجة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اعطی رجلا دراهم یحج بها عنه حجة مفردة ایجوز له</w:t>
      </w:r>
      <w:r>
        <w:rPr>
          <w:rStyle w:val="FootnoteAnchor"/>
          <w:rtl w:val="true"/>
        </w:rPr>
        <w:footnoteReference w:id="275"/>
      </w:r>
      <w:r>
        <w:rPr>
          <w:rFonts w:ascii="IRNazanin" w:hAnsi="IRNazanin" w:eastAsia="IRNazanin"/>
          <w:color w:val="111111"/>
          <w:sz w:val="28"/>
          <w:sz w:val="28"/>
          <w:szCs w:val="28"/>
          <w:rtl w:val="true"/>
          <w:lang w:bidi="fa-IR"/>
        </w:rPr>
        <w:t>ان یتمتع بالعمرة الی الحج ؟ قال نعم انما خالفه الی الفضل و الخیر</w:t>
      </w:r>
      <w:r>
        <w:rPr>
          <w:rStyle w:val="FootnoteAnchor"/>
          <w:rtl w:val="true"/>
        </w:rPr>
        <w:footnoteReference w:id="27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اعطی رجل دراهم یحج بها عنه حجة مفردة قال ليس له أن يتمتع بالعمرة الى الحج لايخالف </w:t>
      </w:r>
      <w:r>
        <w:rPr>
          <w:rStyle w:val="FootnoteAnchor"/>
          <w:rtl w:val="true"/>
        </w:rPr>
        <w:footnoteReference w:id="277"/>
      </w:r>
      <w:r>
        <w:rPr>
          <w:rFonts w:ascii="IRNazanin" w:hAnsi="IRNazanin" w:eastAsia="IRNazanin"/>
          <w:color w:val="111111"/>
          <w:sz w:val="28"/>
          <w:sz w:val="28"/>
          <w:szCs w:val="28"/>
          <w:rtl w:val="true"/>
          <w:lang w:bidi="fa-IR"/>
        </w:rPr>
        <w:t>صاحب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اعطى رجلا ما یحجه فحدث بالرجل حدث ، فقال ان كان خرج فاصابه في بعض الطريق فقد أجزأت عن الاول والا فلا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مالا </w:t>
      </w:r>
      <w:r>
        <w:rPr>
          <w:rStyle w:val="FootnoteAnchor"/>
          <w:rtl w:val="true"/>
        </w:rPr>
        <w:footnoteReference w:id="278"/>
      </w:r>
      <w:r>
        <w:rPr>
          <w:rFonts w:ascii="Amiri" w:hAnsi="Amiri" w:eastAsia="Amiri" w:cs="Amiri"/>
          <w:color w:val="111111"/>
          <w:sz w:val="28"/>
          <w:sz w:val="28"/>
          <w:szCs w:val="28"/>
          <w:rtl w:val="true"/>
          <w:lang w:bidi="ar-SA"/>
        </w:rPr>
        <w:t xml:space="preserve">يحج عنه </w:t>
      </w:r>
      <w:r>
        <w:rPr>
          <w:rStyle w:val="FootnoteAnchor"/>
          <w:rtl w:val="true"/>
        </w:rPr>
        <w:footnoteReference w:id="279"/>
      </w:r>
      <w:r>
        <w:rPr>
          <w:rFonts w:ascii="Amiri" w:hAnsi="Amiri" w:eastAsia="Amiri" w:cs="Amiri"/>
          <w:color w:val="111111"/>
          <w:sz w:val="28"/>
          <w:sz w:val="28"/>
          <w:szCs w:val="28"/>
          <w:rtl w:val="true"/>
          <w:lang w:bidi="ar-SA"/>
        </w:rPr>
        <w:t>فحج عن نفسه ، فقال هي عن صاحب المال</w:t>
      </w:r>
      <w:r>
        <w:rPr>
          <w:rStyle w:val="FootnoteAnchor"/>
          <w:rtl w:val="true"/>
        </w:rPr>
        <w:footnoteReference w:id="280"/>
      </w:r>
      <w:r>
        <w:rPr>
          <w:rFonts w:ascii="Amiri" w:hAnsi="Amiri" w:eastAsia="Amiri" w:cs="Amiri"/>
          <w:color w:val="111111"/>
          <w:sz w:val="28"/>
          <w:sz w:val="28"/>
          <w:szCs w:val="28"/>
          <w:rtl w:val="true"/>
          <w:lang w:bidi="ar-SA"/>
        </w:rPr>
        <w:t xml:space="preserve">ولا بأس أن تحج المرأة عن المراة ،والمرأة عن الرجل ، والرجل عن المراة ، والرجل عن الرجل، ولا بأس أن يحج </w:t>
      </w:r>
    </w:p>
    <w:p>
      <w:pPr>
        <w:pStyle w:val="BookText"/>
        <w:rPr/>
      </w:pPr>
      <w:r>
        <w:rPr>
          <w:rFonts w:ascii="IRNazanin" w:hAnsi="IRNazanin" w:eastAsia="IRNazanin"/>
          <w:color w:val="111111"/>
          <w:sz w:val="28"/>
          <w:sz w:val="28"/>
          <w:szCs w:val="28"/>
          <w:rtl w:val="true"/>
          <w:lang w:bidi="fa-IR"/>
        </w:rPr>
        <w:t>الصرورة عن الصرورة ، والصرورة عن غير الصرورة و غیر الصرورة عن الصرورة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اعطی رحلا مالا یحج عنه فمات قال ان مات فی منزله قبل ان یخرج فلایجزیه عنه و ان مات فی الطریق فقد اجزاءعنه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تمتع عن 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حج عن اخر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لیس له مال حج عن رجل اواحجه غیره ثم اصاب مالا هل علیه الحج؟فقال یجزی عنهما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نسی طواف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یطوف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يحج عن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يحج عن الانسان يذكره في المواطن</w:t>
      </w:r>
      <w:r>
        <w:rPr>
          <w:rStyle w:val="FootnoteAnchor"/>
          <w:rtl w:val="true"/>
        </w:rPr>
        <w:footnoteReference w:id="281"/>
      </w:r>
      <w:r>
        <w:rPr>
          <w:rFonts w:ascii="Amiri" w:hAnsi="Amiri" w:eastAsia="Amiri" w:cs="Amiri"/>
          <w:color w:val="111111"/>
          <w:sz w:val="28"/>
          <w:sz w:val="28"/>
          <w:szCs w:val="28"/>
          <w:rtl w:val="true"/>
          <w:lang w:bidi="ar-SA"/>
        </w:rPr>
        <w:t xml:space="preserve">كلها ، قال ان شاء فعل وان شاء لم يفعل ، الله يعلم انه قد حج عنه ، ولكن </w:t>
      </w:r>
      <w:r>
        <w:rPr>
          <w:rStyle w:val="FootnoteAnchor"/>
          <w:rtl w:val="true"/>
        </w:rPr>
        <w:footnoteReference w:id="282"/>
      </w:r>
      <w:r>
        <w:rPr>
          <w:rFonts w:ascii="Amiri" w:hAnsi="Amiri" w:eastAsia="Amiri" w:cs="Amiri"/>
          <w:color w:val="111111"/>
          <w:sz w:val="28"/>
          <w:sz w:val="28"/>
          <w:szCs w:val="28"/>
          <w:rtl w:val="true"/>
          <w:lang w:bidi="ar-SA"/>
        </w:rPr>
        <w:t>يذكره عند الأضحية أذا هوذبحها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w:t>
      </w:r>
      <w:r>
        <w:rPr>
          <w:rStyle w:val="FootnoteAnchor"/>
          <w:rtl w:val="true"/>
        </w:rPr>
        <w:footnoteReference w:id="284"/>
      </w:r>
      <w:r>
        <w:rPr>
          <w:rFonts w:ascii="Amiri" w:hAnsi="Amiri" w:eastAsia="Amiri" w:cs="Amiri"/>
          <w:color w:val="111111"/>
          <w:sz w:val="28"/>
          <w:sz w:val="28"/>
          <w:szCs w:val="28"/>
          <w:rtl w:val="true"/>
          <w:lang w:bidi="ar-SA"/>
        </w:rPr>
        <w:t xml:space="preserve">الحجة فيدفعهاإلى غيره ، قال لابأس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تحج عن الرجل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اردت ان اطوف عنك وعن ابيك فقيل لي أن الأوصياء لايطاف عنهم، فقال </w:t>
      </w:r>
    </w:p>
    <w:p>
      <w:pPr>
        <w:pStyle w:val="BookText"/>
        <w:rPr/>
      </w:pPr>
      <w:r>
        <w:rPr>
          <w:rFonts w:ascii="IRNazanin" w:hAnsi="IRNazanin" w:eastAsia="IRNazanin"/>
          <w:color w:val="111111"/>
          <w:sz w:val="28"/>
          <w:sz w:val="28"/>
          <w:szCs w:val="28"/>
          <w:rtl w:val="true"/>
          <w:lang w:bidi="fa-IR"/>
        </w:rPr>
        <w:t>لي بل طف ما امكنك فانه جائز، ثم قلت له بعد ذلك بثلاث سنين ، اني كنت استاذنتك في الطواف عنك وعن ابيك فاذنت لي في ذلك فطفت عنكما ما شاء الله ثم وقع في قلبي شی فعملت به قال وما هو ؟ قلت طفت يوما عن رسول الله صل الله علیه و اله فقال ثلاث مرات صل الله علیه و اله على رسول الله ، ثم اليوم الثاني عن امیرالمؤمنین ثم طفت اليوم الثالث عن الحسن علیه السلام والرابع عن الحسين عليه السلام والخامس عن علي ابن الحسین علیه السلام والسادس عن أبي جعفر محمد بن علي علیه السلام واليوم السابع عن جعفر بن محمد علیه السلام واليوم الثامن عن أبيک موسى علیه السلام واليوم التاسع عن ابيك علي علیه السلام واليوم العاشر عنك يا سيدي وهولاء الذين ادين الله بولايتهم فقال أذن والله تدين الله بالدين الذي لا يقبل من العباد غيره، قلت وربما</w:t>
      </w:r>
    </w:p>
    <w:p>
      <w:pPr>
        <w:pStyle w:val="BookText"/>
        <w:rPr/>
      </w:pPr>
      <w:r>
        <w:rPr>
          <w:rFonts w:ascii="IRNazanin" w:hAnsi="IRNazanin" w:eastAsia="IRNazanin"/>
          <w:color w:val="111111"/>
          <w:sz w:val="28"/>
          <w:sz w:val="28"/>
          <w:szCs w:val="28"/>
          <w:rtl w:val="true"/>
          <w:lang w:bidi="fa-IR"/>
        </w:rPr>
        <w:t xml:space="preserve">طفت عن امك فاطمة علیها السلام وربما لم اطف،فقال استكثر من هذا فانه افضل ما انت عامله ان شاء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اضطررت الى مسئلتك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اذ دخل عليه رجل فاعطاه ثلاثين دينارا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تحج المرأة عن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الاجير ضامن للحج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يعطى</w:t>
      </w:r>
      <w:r>
        <w:rPr>
          <w:rStyle w:val="FootnoteAnchor"/>
          <w:rtl w:val="true"/>
        </w:rPr>
        <w:footnoteReference w:id="285"/>
      </w:r>
      <w:r>
        <w:rPr>
          <w:rFonts w:ascii="Amiri" w:hAnsi="Amiri" w:eastAsia="Amiri" w:cs="Amiri"/>
          <w:color w:val="111111"/>
          <w:sz w:val="28"/>
          <w:sz w:val="28"/>
          <w:szCs w:val="28"/>
          <w:rtl w:val="true"/>
          <w:lang w:bidi="ar-SA"/>
        </w:rPr>
        <w:t xml:space="preserve">الحجة فيدفعها الى غيره ، قال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الذي الذي يحج عن الرجل؟ قال يسميه في المواطف والمواقف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عن انسان اشتركا حتى اذا </w:t>
      </w:r>
      <w:bookmarkStart w:id="581" w:name="pg14728_158192"/>
    </w:p>
    <w:p>
      <w:pPr>
        <w:pStyle w:val="BookText"/>
        <w:rPr/>
      </w:pPr>
      <w:bookmarkEnd w:id="581"/>
      <w:r>
        <w:rPr>
          <w:rFonts w:ascii="IRNazanin" w:hAnsi="IRNazanin" w:eastAsia="IRNazanin"/>
          <w:color w:val="111111"/>
          <w:sz w:val="28"/>
          <w:sz w:val="28"/>
          <w:szCs w:val="28"/>
          <w:rtl w:val="true"/>
          <w:lang w:bidi="fa-IR"/>
        </w:rPr>
        <w:t>قضى طواف الفريضة انقطعت الشركة فماکان بعد ذلک من عمل کان لذلک الحاج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عن انسان و لم یکن له مال یحج به اجزءت عنه حتی یرزقه الله مایحج به ویجب علیه الحج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 غیره فلیقل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ونوی یوما تبع الملک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تبع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علی المیت فی قبره الصلاة و الصوم والحج و الصدقة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عن الصبی و 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582" w:name="__RefHeading___Toc644968_730472459"/>
      <w:bookmarkStart w:id="583" w:name="_Toc251"/>
      <w:bookmarkEnd w:id="582"/>
      <w:r>
        <w:rPr>
          <w:rtl w:val="true"/>
        </w:rPr>
        <w:t>«</w:t>
      </w:r>
      <w:r>
        <w:rPr>
          <w:rtl w:val="true"/>
        </w:rPr>
        <w:t>النیات</w:t>
      </w:r>
      <w:r>
        <w:rPr>
          <w:rtl w:val="true"/>
        </w:rPr>
        <w:t>»</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الاعمال بالنیات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 المومنین علیه السلام 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النيات مشتركة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الخطب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الاعمال بالنيات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خلد أهل النار في النار لان نياتهم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يعطي الله العباد على نياتهم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p>
    <w:p>
      <w:pPr>
        <w:pStyle w:val="BookText"/>
        <w:rPr/>
      </w:pPr>
      <w:r>
        <w:rPr>
          <w:rFonts w:ascii="IRNazanin" w:hAnsi="IRNazanin" w:eastAsia="IRNazanin"/>
          <w:color w:val="111111"/>
          <w:sz w:val="28"/>
          <w:sz w:val="28"/>
          <w:szCs w:val="28"/>
          <w:rtl w:val="true"/>
          <w:lang w:bidi="fa-IR"/>
        </w:rPr>
        <w:t>مسلم وهو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اكثر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يحشر الناس على نياتهم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584" w:name="__RefHeading___Toc644970_730472459"/>
      <w:bookmarkStart w:id="585" w:name="_Toc252"/>
      <w:bookmarkEnd w:id="584"/>
      <w:r>
        <w:rPr>
          <w:rtl w:val="true"/>
        </w:rPr>
        <w:t>«</w:t>
      </w:r>
      <w:r>
        <w:rPr>
          <w:rtl w:val="true"/>
        </w:rPr>
        <w:t>النياحة</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النياحة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النياحة من عمل الجاهلية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النائحة</w:t>
      </w:r>
    </w:p>
    <w:p>
      <w:pPr>
        <w:pStyle w:val="Heading3"/>
        <w:numPr>
          <w:ilvl w:val="2"/>
          <w:numId w:val="1"/>
        </w:numPr>
        <w:rPr/>
      </w:pPr>
      <w:bookmarkStart w:id="586" w:name="__RefHeading___Toc644972_730472459"/>
      <w:bookmarkStart w:id="587" w:name="_Toc253"/>
      <w:bookmarkEnd w:id="586"/>
      <w:r>
        <w:rPr>
          <w:rtl w:val="true"/>
        </w:rPr>
        <w:t>«</w:t>
      </w:r>
      <w:r>
        <w:rPr>
          <w:rtl w:val="true"/>
        </w:rPr>
        <w:t xml:space="preserve">النيام </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ويصلون والناس نيام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والناس نیام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الاطعام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بالليل والناس نيام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الاطعام </w:t>
      </w:r>
      <w:bookmarkStart w:id="588" w:name="pg14728_158193"/>
    </w:p>
    <w:p>
      <w:pPr>
        <w:pStyle w:val="Heading3"/>
        <w:numPr>
          <w:ilvl w:val="2"/>
          <w:numId w:val="1"/>
        </w:numPr>
        <w:rPr/>
      </w:pPr>
      <w:bookmarkStart w:id="589" w:name="__RefHeading___Toc644974_730472459"/>
      <w:bookmarkStart w:id="590" w:name="_Toc254"/>
      <w:bookmarkEnd w:id="588"/>
      <w:bookmarkEnd w:id="589"/>
      <w:r>
        <w:rPr>
          <w:rtl w:val="true"/>
        </w:rPr>
        <w:t>«</w:t>
      </w:r>
      <w:r>
        <w:rPr>
          <w:rtl w:val="true"/>
        </w:rPr>
        <w:t xml:space="preserve">النيران </w:t>
      </w:r>
      <w:r>
        <w:rPr>
          <w:rtl w:val="true"/>
        </w:rPr>
        <w:t>»</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لنا ضیاعا فیها بیوت النیران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انانتکاری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هم عبدة النیران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تغلق فیه ابواب النیران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ضیاع فیها بیوت نیران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صلاة یحضر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الی نیرانکم التی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591" w:name="__RefHeading___Toc644976_730472459"/>
      <w:bookmarkStart w:id="592" w:name="_Toc255"/>
      <w:bookmarkEnd w:id="591"/>
      <w:r>
        <w:rPr>
          <w:rtl w:val="true"/>
        </w:rPr>
        <w:t>«</w:t>
      </w:r>
      <w:r>
        <w:rPr>
          <w:rtl w:val="true"/>
        </w:rPr>
        <w:t>النیروز</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اذاکان یوم المهرجان و النیروز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الهدیة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اصنعوا لنا کل یوم نیروزا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یاتی فی الهدیة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اتی علی بهدیة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نیروزناکل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اتی علی علیه السلام بهدیة النیروز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الهدية</w:t>
      </w:r>
    </w:p>
    <w:p>
      <w:pPr>
        <w:pStyle w:val="Heading3"/>
        <w:numPr>
          <w:ilvl w:val="2"/>
          <w:numId w:val="1"/>
        </w:numPr>
        <w:rPr/>
      </w:pPr>
      <w:bookmarkStart w:id="593" w:name="__RefHeading___Toc644978_730472459"/>
      <w:bookmarkStart w:id="594" w:name="_Toc256"/>
      <w:bookmarkEnd w:id="593"/>
      <w:r>
        <w:rPr>
          <w:rtl w:val="true"/>
        </w:rPr>
        <w:t>«</w:t>
      </w:r>
      <w:r>
        <w:rPr>
          <w:rtl w:val="true"/>
        </w:rPr>
        <w:t>نیسابور</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قاضی نیسابور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الوصية</w:t>
      </w:r>
    </w:p>
    <w:p>
      <w:pPr>
        <w:pStyle w:val="Heading3"/>
        <w:numPr>
          <w:ilvl w:val="2"/>
          <w:numId w:val="1"/>
        </w:numPr>
        <w:rPr/>
      </w:pPr>
      <w:bookmarkStart w:id="595" w:name="__RefHeading___Toc644980_730472459"/>
      <w:bookmarkStart w:id="596" w:name="_Toc257"/>
      <w:bookmarkEnd w:id="595"/>
      <w:r>
        <w:rPr>
          <w:rtl w:val="true"/>
        </w:rPr>
        <w:t>«</w:t>
      </w:r>
      <w:r>
        <w:rPr>
          <w:rtl w:val="true"/>
        </w:rPr>
        <w:t>نیسان</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نیسان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الشمس</w:t>
      </w:r>
    </w:p>
    <w:p>
      <w:pPr>
        <w:pStyle w:val="Heading3"/>
        <w:numPr>
          <w:ilvl w:val="2"/>
          <w:numId w:val="1"/>
        </w:numPr>
        <w:rPr/>
      </w:pPr>
      <w:bookmarkStart w:id="597" w:name="__RefHeading___Toc644982_730472459"/>
      <w:bookmarkStart w:id="598" w:name="_Toc258"/>
      <w:bookmarkEnd w:id="597"/>
      <w:r>
        <w:rPr>
          <w:rtl w:val="true"/>
        </w:rPr>
        <w:t>«</w:t>
      </w:r>
      <w:r>
        <w:rPr>
          <w:rtl w:val="true"/>
        </w:rPr>
        <w:t>النيف</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النيف</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على نیف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النيف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99" w:name="__RefHeading___Toc644984_730472459"/>
      <w:bookmarkStart w:id="600" w:name="_Toc259"/>
      <w:bookmarkEnd w:id="599"/>
      <w:r>
        <w:rPr>
          <w:rtl w:val="true"/>
        </w:rPr>
        <w:t>«</w:t>
      </w:r>
      <w:r>
        <w:rPr>
          <w:rtl w:val="true"/>
        </w:rPr>
        <w:t>النَیل</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ابلغ شیعتنا انه لن ينال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اللهم اني اسالك برحممتك التي لا تنال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من منتصل عذره فتنالك الشفاعة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العذر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انل مما أنالك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السكوت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برحمتك التي لا تنال منک 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شفاعتنا لاتنال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لاینال عهدی الظالمین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لیکون للعبد منزلة عند الله فما ینالها 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تناله ایدیکم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جاء الی امراة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 منی ماینال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ینال شفاعتنا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سیاتی علی الناس زمان لاینال الملک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ینال شفاعتنا اذا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نال من خالته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لاینال شفاعتنا من استخف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لاینال شفاعتی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الشفاعة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لاینال عهدی الظالمین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الامامة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الامامة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اتخذ ابراهيم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والمرسلون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 كنا مع الرضا علیه السلام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لاينال ما عندالله الا بورع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مماتحبون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ينالوا ولايتنا 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تنال ولايتنا 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تنالهم شفاعتي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علي بن ابي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تنلهم شفاعتي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رفيقا في امره نال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انظر الرفق </w:t>
      </w:r>
      <w:bookmarkStart w:id="601" w:name="pg14728_158195"/>
    </w:p>
    <w:p>
      <w:pPr>
        <w:pStyle w:val="BookText"/>
        <w:rPr/>
      </w:pPr>
      <w:bookmarkEnd w:id="6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يقبل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شفاعتي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الاستطالة</w:t>
      </w:r>
    </w:p>
    <w:p>
      <w:pPr>
        <w:pStyle w:val="Heading3"/>
        <w:numPr>
          <w:ilvl w:val="2"/>
          <w:numId w:val="1"/>
        </w:numPr>
        <w:rPr/>
      </w:pPr>
      <w:bookmarkStart w:id="602" w:name="__RefHeading___Toc644986_730472459"/>
      <w:bookmarkStart w:id="603" w:name="_Toc260"/>
      <w:bookmarkEnd w:id="602"/>
      <w:r>
        <w:rPr>
          <w:rtl w:val="true"/>
        </w:rPr>
        <w:t>«</w:t>
      </w:r>
      <w:r>
        <w:rPr>
          <w:rtl w:val="true"/>
        </w:rPr>
        <w:t>النیل</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اکتریت بغلا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صاحبی توجه الی النیل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ارض اشتراها بفم النیل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مالکم من هذه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مصر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نیل مصر یمیت القلوب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نهران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فالفرات و نیل مصر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604" w:name="__RefHeading___Toc644988_730472459"/>
      <w:bookmarkStart w:id="605" w:name="_Toc261"/>
      <w:bookmarkEnd w:id="604"/>
      <w:r>
        <w:rPr>
          <w:rtl w:val="true"/>
        </w:rPr>
        <w:t>«</w:t>
      </w:r>
      <w:r>
        <w:rPr>
          <w:rtl w:val="true"/>
        </w:rPr>
        <w:t>النیة</w:t>
      </w:r>
      <w:r>
        <w:rPr>
          <w:rtl w:val="true"/>
        </w:rPr>
        <w:t>»</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السفر فی شهر رمضان فنویت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اصبح الرجل و لیس من نیته ان یصوم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بعد الطلوع الفجر و لم تنو السفر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شهررمضان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اول صلاته بنية يريد بها ربه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قد نوى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يحرم او</w:t>
      </w:r>
    </w:p>
    <w:p>
      <w:pPr>
        <w:pStyle w:val="BookText"/>
        <w:rPr/>
      </w:pPr>
      <w:r>
        <w:rPr>
          <w:rFonts w:ascii="IRNazanin" w:hAnsi="IRNazanin" w:eastAsia="IRNazanin"/>
          <w:color w:val="111111"/>
          <w:sz w:val="28"/>
          <w:sz w:val="28"/>
          <w:szCs w:val="28"/>
          <w:rtl w:val="true"/>
          <w:lang w:bidi="fa-IR"/>
        </w:rPr>
        <w:t>جهل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نيته ان شاء رده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في اليتيم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عند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 يكون نوى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نذر رجل أن يصوم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كان في نيته أن يكبر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التكبير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يكبر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اشترى اضحية وهو ينوي انها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الأضحية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الأضحية فقال الخ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رجع عما نوى عند ما بلغ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الصلاة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المؤمن الفقير ليقول يارب ارزقنی حتی افعل کذا و کذا من البر ووجوه الخیرفاذا علم الله عزوجل ذلک منه بصدق نیة کتب الله له من الاجر مثل مایکتب له لو عمله ان الله واسع کریم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یحشرالناس علی نیاتهم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اکثر الغزو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النیة هی العمل ثم تلا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 و انما لامری ء ما نویء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 ولکل امریءمانوی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خلد اهل النار في النار لان نياتهم كانت في الدنيا ان لو خلدوا فيها ان يعصوا الله ابدا، وانما خلد اهل الجنة في الجنة لان نیاتهم كانت في الدنيا ان لوبقوا فيها أن يطيعوا الله أبدا، فبالنيات خلد وهولاء وهولاء، ثم تلا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نيته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له مانوی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الأضحية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الأضحية يخطى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نوى الفراق بعينه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جعفر</w:t>
      </w:r>
    </w:p>
    <w:p>
      <w:pPr>
        <w:pStyle w:val="BookText"/>
        <w:rPr/>
      </w:pPr>
      <w:r>
        <w:rPr>
          <w:rFonts w:ascii="Amiri" w:hAnsi="Amiri" w:eastAsia="Amiri" w:cs="Amiri"/>
          <w:color w:val="111111"/>
          <w:sz w:val="28"/>
          <w:sz w:val="28"/>
          <w:szCs w:val="28"/>
          <w:rtl w:val="true"/>
          <w:lang w:bidi="ar-SA"/>
        </w:rPr>
        <w:t>الثاني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يعطي الله العباد على نياتهم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p>
    <w:p>
      <w:pPr>
        <w:pStyle w:val="BookText"/>
        <w:rPr/>
      </w:pPr>
      <w:r>
        <w:rPr>
          <w:rFonts w:ascii="IRNazanin" w:hAnsi="IRNazanin" w:eastAsia="IRNazanin"/>
          <w:color w:val="111111"/>
          <w:sz w:val="28"/>
          <w:sz w:val="28"/>
          <w:szCs w:val="28"/>
          <w:rtl w:val="true"/>
          <w:lang w:bidi="fa-IR"/>
        </w:rPr>
        <w:t>مسلم وهو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ينوى من الليلة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الصوم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ولا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المتعة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الحج</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اصحابنا يختلفون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 مقام عشرة ايام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استامرت ابا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اکون فی الوتر واکون قد نویت الصوم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دعوت و لیس لی فی ذلک 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استسقی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نویت ان احج عنک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اهل مکة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نویت ان اصول بالمدینة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من اهل مکة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نوید ان اشرک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کنت نویت حین دخلت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لاحب للرجل ان یکون علیه دین ینوی قضاءه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 الله من نیتک الصدق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نویت ان اصوم بالمدینة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تقدم فی المتعة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اهل مكة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آتی رجلا فاستقرض منه مالاوفي نيته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كن فيه لم يهلك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ينبغي أن ينويها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تجزئه نيته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ان يحرم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النية من الفساد اشد على العاملين من طول الجهاد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عن نيته أعاد الصلاة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النية بالطاعة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العبادة الخ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جعل لله عليه صيام شهر فيصبح </w:t>
      </w:r>
    </w:p>
    <w:p>
      <w:pPr>
        <w:pStyle w:val="BookText"/>
        <w:rPr/>
      </w:pPr>
      <w:r>
        <w:rPr>
          <w:rFonts w:ascii="Amiri" w:hAnsi="Amiri" w:eastAsia="Amiri" w:cs="Amiri"/>
          <w:color w:val="111111"/>
          <w:sz w:val="28"/>
          <w:sz w:val="28"/>
          <w:szCs w:val="28"/>
          <w:rtl w:val="true"/>
          <w:lang w:bidi="ar-SA"/>
        </w:rPr>
        <w:t>وهو ينوى</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مع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ينويها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نيته الوفاء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لا ينوى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ولاينوى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العبادة التي اذا فعلها فاعلها كان مؤديا ؟ فقال حسن النية بالطاعة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 ان ينوي من الليل سفرا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الله على 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نوى ذلك من الليل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يجيء معتمرا ينوى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يشترط وهو ينوى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يصبح ولم يطعم ولم يشرب ولم ينو صوما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ينوي السفر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ينوى الصوم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يبدوا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یکن نوی ذلك من الليل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قال على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يعني على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غير صادقة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عامل يعمل على نيته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الخ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لاعمل الا بنية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الا بعمل ولا عمل الا بنية ولا نية الا باصابة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لاقول الا بعمل ، ولا عمل الا بنية ، ولا قول ولا عمل ولانية الا باصابه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لايصلح اذا كان من نيته ذلك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الثمرة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امرىء ما نوى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لي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يافلانة انو عليا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 نفرت من منی نویت المقام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حج هذا البيت بلانية صادقة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العبادة قال حسن النية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رجل يحمل له حمل فینوی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مانوی عبد ان يقوم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اخذ الميزان فنوی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الوفاء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الميزان بيده فنوى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الوفاء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استدان دینا فلم ينو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لا ينوى ظلم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امهر مهرا ثم لا ينوى قضاءه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وهو ينوى الصيام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امراة و لم ینو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حسنت نیته زید فی رزقه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الرزق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رجع من مکة و هو ینوی الحج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دين فينوى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حمل فنوی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الحمل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نوى الصوم ثم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نویت المتعة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التلبية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اهللت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 المؤمن خیر من عمله</w:t>
      </w:r>
      <w:r>
        <w:rPr>
          <w:rStyle w:val="FootnoteAnchor"/>
          <w:rtl w:val="true"/>
        </w:rPr>
        <w:footnoteReference w:id="291"/>
      </w:r>
      <w:r>
        <w:rPr>
          <w:rFonts w:ascii="Amiri" w:hAnsi="Amiri" w:eastAsia="Amiri" w:cs="Amiri"/>
          <w:color w:val="111111"/>
          <w:sz w:val="28"/>
          <w:sz w:val="28"/>
          <w:szCs w:val="28"/>
          <w:rtl w:val="true"/>
          <w:lang w:bidi="ar-SA"/>
        </w:rPr>
        <w:t xml:space="preserve">ونية الكافر شر من عمله، وكل عامل يعمل على نيته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افضل من العمل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عما لا يجوز من النية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عما يجوز وعما لا يجوز من النية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ما نوى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تقدم في الحلف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يحلف وینسی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شهر رمضان فاصوم بعضه فتحضرني نية زيارة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المتعة ويحرم بالحج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تقدم في الاحرام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متمتع كيف الخ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نختم هذا الجزء الخامس والثلاثون ويتلوه انشاء الله تعالى الجزء السادس والثلاثون بحول الله وقوته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والشكر وصلى الله على محمد وآله الطاهرين في سابع من شهر رجب المرجب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606" w:name="pg14728_158201"/>
    </w:p>
    <w:p>
      <w:pPr>
        <w:pStyle w:val="Heading2"/>
        <w:numPr>
          <w:ilvl w:val="1"/>
          <w:numId w:val="1"/>
        </w:numPr>
        <w:rPr/>
      </w:pPr>
      <w:bookmarkStart w:id="607" w:name="__RefHeading___Toc644990_730472459"/>
      <w:bookmarkStart w:id="608" w:name="_Toc262"/>
      <w:bookmarkEnd w:id="606"/>
      <w:bookmarkEnd w:id="607"/>
      <w:r>
        <w:rPr>
          <w:rtl w:val="true"/>
        </w:rPr>
        <w:t>المحتویات</w:t>
      </w:r>
      <w:bookmarkEnd w:id="608"/>
    </w:p>
    <w:p>
      <w:pPr>
        <w:pStyle w:val="BookText"/>
        <w:rPr/>
      </w:pP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النسناس</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النشابة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النشاط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النشا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النشط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النشو</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النشوان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النشید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النشیط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نشیط بن صالح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النصح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نصربن حبیب صاحب الخان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نصربن صاعد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نصربن عامر القمی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نصربن قابوس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الخادم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نصر الخثعمی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النصرانی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نصرانیان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النصرانیة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النصل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النصول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نصیرابو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نصیر مولی ابی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النضح</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انضربن سوید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النضر بن شعیب المحاربی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النضربن قرواش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النضربن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النضوح</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النطاع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النطحة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النطف</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النطفتان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النطق</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النظراء</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النظیف</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النظیفة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النعال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النعجة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نعل السندیة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النعلان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النعماء</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النعمان بن سعد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النعمان بن عبد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النعمان الرازی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النعی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نعیم بن دجاجة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نعیم البصری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نعیم القابوسی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نعیم القضاعی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النغل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النغمة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النفار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النفاع</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النفایة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النفح</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نفخ الصور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النفد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النفذ</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نفس السائلة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نفسان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النَفش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النفض</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النفط</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النفق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النفقات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النفیسة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النقار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النقاهة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النقب</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النقدوالنقدان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النقر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النقش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النقص و النقصان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النقطة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النقلة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النقیر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النقیع</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النکاء</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النکایة</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النکبات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النکتة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النکراء</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النکس</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النکل</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النکول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النکهة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النکیر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النمر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النمش</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النمل و 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النمو</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النوی والنواة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النوائح</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النواحة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النواحی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النوادب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النواصی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النواضح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النوافل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النواقص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النواقض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النوال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النوام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النواویس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النواهی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النوح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نوح ابوالیقظان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نوح بن شعیب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نوح النبی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النوروز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نوفل بن الحارث </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النوفلی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النوکی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النول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نویقات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النهاریة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النهبة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النهران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النهش</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النهک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النهوض</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النیء</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النیابة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النیات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النیاحة</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النیام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النیران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النیروز</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النیف</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النَیل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ذكرت فاصنع الذي فاتك سواء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نسى ان يسجد واحدة الخ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يركع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 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صلي العتمة بعد فان الخ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الخ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ينسی سجدة الخ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الذيل في الشكوك عن الاستبصار ایضاء فراجع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نسيت صلاة الخ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نسي صلاة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اجل مسمى الخ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لك عندي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 النسيئة الخ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 من كل شيء نصفه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الناصب والناصبة والناصبي والناصبية ويأتي في النصب ما يناسب المقام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النصيحة ما يناسب المقام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النصرة ما يناسب المقام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النصر ما يناسب المقام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حديدة السهم والرمح والسكين والسيف ما لم يكن له مقبض ، والنصل الغزل وقد خرج من المغزل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النضوح ضرب من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ككتان عطر او عسل ولكن لم اجده في اللغة بهذا المعنى وفي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الضيح والضياح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اللبن الرقيق الكثير الماء وهو الصواب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النطاع و الظاهرانه غلط والصيح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جمع النطع وهو بساط من الجلد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الماء الصافي قل او 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لنطفة ماء الرجل ويقال النطفة تتكون اولا دمأ ثم تصير في الدماغ في عرق يقال له الورد و تمر في فقار الظهر فلا تزال تجوز فقر فقرا حتى يصير في الكليتين ، وأما نطفة المرأة فانها تنزل من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ای 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نظيره في السرية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اذا بعث الخ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الزنا بتفاوت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شعور نساء اهل التهامة الخ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 البوادي من اهل الذمة الخ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لانهن اذا نهين لا ينتهين الخ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والمسك اسورة من ذبل او عاج والذبل شی ء کا لعاج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والقلب سوار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اول النوم وهي ريح لطيفة تأتي من قبل الدماغ تغطى العين ولاتصل الى القلب ، فاذا وصلت اليه كان نوما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ونهي أن يتنعل الرجل الخ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بالملس 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الحدیث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امشي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دمك الارنب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النعال ما يناسب المقام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الشكر أن جوار النعم هو الشكر لمن انعم بها واداء حقوقها فراجع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القاذروة من الرجال الذي لا يبالي بما قال وما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النعمة ما يناسب المقام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الفاسد النسب واصله من نغل الأديم وهو فساده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تجلس ایام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الدم الثلاثين او اربعين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هذا الخبر محمول على التقية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بمضمونها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تصيبها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 ثلاثين يومااو اكثر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تستظهر بعشرة ايام يعني الي عشرة ايام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العقرة العقم وعدم الانتاج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تتوضا من خارج يعني تنظف ما ظهر بالماء و تنشف ما بطن بغيره يعني في البول لموضع 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الاستبصار ولابد من اثباته فيه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الموسوي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طرف الأقل</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بالغسل فتغتسل الخ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وجع الولادة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اياما أو يومين الخ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لعذر من الاعذار لا مطلقا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ایام امها ايامها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نشأ عن حاشية طبع القديم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جامع الاحادیث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يمثل ثلثي ايامها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ثلثين ايامها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تعليقة جامع الاحادیث 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في التهذيب ايضا غلط فالصحيح ما في الوسائل والحدائق و جامع الاحادیث والمنتهی من اثبات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ثلثي ايامها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 في التهذيب و يؤيد ما قلنا اشارة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الحديث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روی آنها تستظهر مثل ثلثي ايامها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تجلس النفساء الخ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التقية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تغتسل كما تغتسل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الاستبصار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تغتسل وتصلي كما تغتسل المستحاضة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تقعد قدر حيضها الخ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يجز الكرسف 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فالحائض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الغنم کالجلوس للانسان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ركع ربض واذا سجد نقر واذا جلس 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رفع رجليه فلا يجلس مطمئنا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فيقصفه ای یکسره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النفاية الردي من الشيء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اى قطعة ، نفحة طيبة من نفح الطيب اذا لاح، ونفحت الدابة اذا ضربت برجلها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فرأ و نفورا الحاج من منی اندفعوا الى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والاستبصار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الحصباء الخ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الحصباء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وموضع من التهذيب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والى هنا تم حديث الاستبصار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على حال الضرورة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غير مناف لما دل على استحباب الدخول لوداع البيت ، كما يأتي في الوداع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قضى الخ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ترى 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قد قضى الخ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اصاب الصيدالخ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 الجماعة من الرجال من ثلاثة إلى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جائت لمعان ، الدم، والروح، والجسد، والعين ، والنفس انثي ان اريد بها الروح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خَلَقَكُمْ مِنْ نَفْسٍ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اريد الشخص فمذكر ، وجمعها انفس ونفوس وهي مشتقة من التنفس لحصولها بطريق النفخ في البدن ، ولها خمس مراتب الأمارة بالسوء،</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النفس ما يناسب المقام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نفشت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رعت ليلا بلاراع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 حرکه ليزول عنه الغبار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الانفاق ما يناسب المقام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ايضا ان نفقتها من مال ولدها الذي في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الحبلي المتوفى عنها الخ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الفقيه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الحبلي المتوفي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نفقة الحامل 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رحمة الله علیه والذي نفتی به رواية الكناني ، أقول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الحبلي المتوفي الخ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الحبلي 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المتنقبة ما يناسب المقام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التزويج ما يناسب المقام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رجل النبي صل الله علیه و اله 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يداك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تستعمله العرب على انحاء كثيرة منها الحث على الشيء كما يستفاد من المجمع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الذيل في المرأة عن الكافي ايضأ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البذاء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عبد الله علیه السلام صديق الخ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 الخ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التهذيبين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باید در تزویج نوشته شود ولی در وقت چاپ حکومت بعث عراق چند حدیث را اجازه نداد یعنی خط سرخ بر آن کشید من جمله همین حدیث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الاب والاخ والرجل الخ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يجوز امره في مال المرأة فيبيع لها ويشتري لها فاذا الخ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الفرج بثلاث نكاح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الترويج ولكن لما اسقط الحكومة البعث في العراق ، بغداد ، وزارة الثقافة والاعلام ، رقابة المطبوعات جملة من وسط الحديث فلا جرم استدركت هنا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المعظم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كيف 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يجزيه ان يقول الخ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دراهم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الزناتمام الحدیث فراجع</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حرة تزوجت مملوكا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في التزویج</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الحرة تكون 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نكاحه الخ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مجوسي كانت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هاجر الخ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المشركين الخ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بل يمسكها الخ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كيف ينكح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طبع القديم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المحرمات بسبب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آیکونان على النكاح قال لا يتزوج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ينكح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بتزويج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ملاز الاخیارج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لابتزویج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آیكونان على النكاح قال تزوج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هو عن اللطف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حديت الفقيه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والموصى اليه الخ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مال المرأة من قرابتها فيبيع لها 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 هولاء عفا فعفوه جائز في المهر اذا عفا عنه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حرة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تحت عنوانه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المهيرة على فعلية بمعنى مفعولة ، بنت حرة تنکح بمهر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النهارية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فصالحت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المجوسية فقال الخ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يصلح للمسلم نكاح اليهودية والنصرانية الخ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أمرأتين نكح الخ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هو امیرالمؤمنین علیه السلام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 ان يطلق الاخرى حتى الخ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لها زوج مملوك 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الترويج عن التهذيب والفقيه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تزوج امرأة واصدقته الخ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قال لامرأته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الطلاق</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المملوك يكون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مد وقد رأيته يعطي الدراهم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الاستبصارة اليهودي والنصراني الخ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يترك يخرج بها من دار السلام الى الكفر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 طائفة من السودان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الأمم، خزر العيون من ولد یافث بن نوح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کوچک 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اختك او ابنتك الخ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حرام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امة نكاح الخ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ومازح فزوجته من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 تقدم في الخطبة متن الكافي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الممانحة عن المنحة ای العطية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بيننا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هی منسوخة الخ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يمسها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الفرج ثلاثة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الفروج بثلاثة الخ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ونکاح ملك اليمين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ريح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هي الوسادة واحدتها النمرقة بكسر النون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هي الوسادة واحدتها النمرقة بكسر النون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تحمل النمل 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الزكاة والصدقة ما يناسب المقام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الحدیث پنمه من باب ضرب سعی به ليوقع فتنة او وحشة والنمام مبالغة والاسم 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العیابين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عليه من 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قصد و تحرى كما في المجمع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جعلت فداك الخ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اربعة اشهر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المريض عن الفقية ايضا فراجع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مرضت الخ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قوله علیه السلام ترك الخمسين ، يريد به تمام الخمسين ، فلان الفرائض لا يجوز تركها على كل حال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العصر الخ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النهار النوافل کم هي الخ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رجل عليه من صلاة النوافل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النافلة يوم الجمعة ست ركعات صدر النهار وركعتان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النافلة يوم الجمعة ست ركعات صدر النهار وست رکعات عند ارتفاعه وركعتان الخ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تصلي الفريضة الخ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تصلي الفريضة الخ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يصلي النوافل الخ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بني لو صلحت الخ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حيث كان متوجها وكذلك فعل رسول الله صل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 بركعة مكان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ما يناسب المقام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يصلي النوافل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اتنفل فيها 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أصلحك الله او جعلت فداك اني الخ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قيل انه قدح من الخشب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الغرض نفي مشروعية صلاة الضحى وان النبي صل الله علیه و اله فعل ذلك بسبب خاص في وقت مخصوص</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الناقصات ما يناسب المقام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فيفسوا یشککه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والفسو ريح يخرج من الحيوان بغیر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الاستحباب والفيض على التقية والثاني هو الاشبه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ينقض وضوء الاريح یسمعها او يجد ريحها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الاستبصار فيحتمل وجوها ، أحدها أن تحمل على ضرب من التقية الخ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شيئا الخ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الضحك الخ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التهذيبين من وجد طعم النوم فانما اوجب عليه الوضوء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شيء عليه ولا يتوضأ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ذلك من 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لحال علته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ذكر الحديث في التهذيب ثم قال تمام الحديث</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سمنا 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لبنا لم يصل الخ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الشيخ في الاستبصار على الاستحباب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اذا قض الخ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 من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انه شاذ او محمول على التقية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يخفق اي يحرك رأسه بسبب النعاس كما في المجمع</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طهر يأخذ من الخ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في صلاته 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ليست في موضع من التهذيب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ما يجتمع في الجرح من القيح الغليظ منه ، اما الرقيق فهو 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الناصور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والناصور بالصاد والسين علة تحدث في البدن في المقعدة و غيرها كما في المجمع</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الناسور اینقض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تحت عنوانه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فاول مافيه ان سماعة قال سألته ولم يذكر المسؤول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 انه سأل الامام الحملناه على الاستحباب وقال في الاستبصار ما ملخصه فيحتمل الخبر وجهين احدهما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والصاني هو الحمل على الاستحباب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يجد الخ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جمع ساق وهو عظم ما بين الكعب والركبة كما في المجمع وغيره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التهذيبين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هنا تم حديثهما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والاستبصار و 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في صلاته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في الصلاته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الرجال يكون في صلاته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القلس ماخرج من الجوف ملاء الفم او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غائط او بول الخ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الجرة ذات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كوزه دسته دار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المباشرة ولأمس الفرج الخ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المباشرة ولأمس الفرج الخ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التهذيب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انعم الله بهما عليك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النيل ما يناسب المقام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النائحة ما يناسب المقام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طول 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 ذراع الخ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السماء ثمانين الخ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بين الصفا والمروة وطافت بالبيت سبعة الخ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نقص من المسجد عما كان عليه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ای غار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لتت اي خلط كما في المجمع</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النقى المخ او الدقيق كما في المجمع</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فيدخلني بذلك ما الله به عليم الخ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مخافة الاسراف به ؟ فقلت نعم الخ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عندك شي ءفاستقر ض الخ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فيجعل الدقيق الخ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يلته به يتمسح 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یلته به و يتمسح به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واللت اي الخلط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اطلى الخ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الذيل في الحمام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يطأ في الحمام الخ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النوكي الحمق والحمقي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 اي جماعة كما في المجمع</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الاستبصار ذیل یأتي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الغداة مشومة الخ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 والاستبصار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الذي لا يؤبه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گم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 وهي ثلاث نهر وانات اعلى واوسط واسفل وهو كورة واسعة اسفل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عن بغداد اربعة فراسخ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مع ابي جعفر الخ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نهي رسول الله صل الله علیه و اله عن أجر الخ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ابو عبد الله الخ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اول مكاسب الشيخ الأنصاري وحاشية المماقني على المكاسب ومفتاح الكرامة كتاب المتاجر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تقدم في الجماع ايضا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عنه أي حج عنه هذا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يقضي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تحت عنوانه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علي بن ابي طالب الخ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والتهذيب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اعطى رجل حجة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بها ليست في التهذيب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اعطى رجلا مالا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الرجل الخ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آخر حجة أخرى فيتسع الخ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يتركهما جميعا ان لم يكفه احدهما ؟ الخ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ويوصي بحجة الخ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فيجوز له الخ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خالفه الى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خالف الى الفضل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الشيخ بين هذا الحديث والحديث المتقدم في التهذيب بنحو وفي الاستبصار بنحو آخر فراجع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اعطى رجلا مالا 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 والتهذيب</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ذبحها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تقول في الرجل يعطى الخ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يعطى الخ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النائحة والنوح ما يناسب المقام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النيف الزيادة ولا يستعمل الا معطوفا على العقود فان كان بعد العشرة فهو لما دونهما وان كان بعد المائة فهو للعشرة فما دونها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فاقرأها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الصوم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الابالنية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المجمع له وجوه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المؤمن ينوي فعل خيرات كثيرة و يفعل بعضها فنيته خير من عمله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 انه كان في المدينة قنطرة فعزم رجل مؤمن على بنائها فسبقه کافر الى ذلك فقيل للنبي صل الله علیه و اله في ذلك فقال صل الله علیه و اله نية المؤمن خیر من عمله يعني من عمل الكافر الخ فراجع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85132</Words>
  <Characters>299697</Characters>
  <CharactersWithSpaces>378508</CharactersWithSpaces>
  <Paragraphs>6614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2026-08-24T16:56:39Z</dcterms:created>
  <dc:creator>ghaemiyeh.com</dc:creator>
  <dc:description/>
  <dc:language>en-US</dc:language>
  <cp:lastModifiedBy/>
  <dcterms:modified xsi:type="dcterms:W3CDTF">2026-08-24T20:26:49Z</dcterms:modified>
  <cp:revision>1</cp:revision>
  <dc:subject/>
  <dc:title>مفتاح الکتب الاربعه جلد 35</dc:title>
</cp:coreProperties>
</file>

<file path=docProps/custom.xml><?xml version="1.0" encoding="utf-8"?>
<Properties xmlns="http://schemas.openxmlformats.org/officeDocument/2006/custom-properties" xmlns:vt="http://schemas.openxmlformats.org/officeDocument/2006/docPropsVTypes"/>
</file>