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مفتاح الکتب الاربعه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«الخاء والألف»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«الخائف»</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«الخائن»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«الخابية»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«الخاتم»</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«الخادم»</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«خادم لابراهيم بن عبدة»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«الخادمة»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«الخارج»</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«الخارجية»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«الخازن»</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«الخاشعون»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«الخاص»</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«الخاصرة»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«الخاطب»</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«الخافض»</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«الخال»</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«خالتان»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«خالد»</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«خالد ابو اسماعيل(۱)»</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«خالد أبي العلاء الخفافه(۱)»</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«خالد الأصمّ(۱)»</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«خالد بن أبي اسماعيل(۱)»</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«خالد بن اسماعيل(۱)»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«خالد بن بكير الطويل(۱)»</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«خالد بن جرير(۱)»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«خالد بن الحجاج(۱)»</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«خالد بن حمّاد(۱)»</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«خالد بن داود»</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«خالد بن رافع البجلي(۱)»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«خالد بن سدير(۱)»</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«خالد بن سنان»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«خالد بن طهمان(۱)»</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«خالد بن عبدالله(۱)»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«خالد بن ماد القلانی(۵)»</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«خالد بن محمد الأصم(۲)»</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«خالد بن نافع(۱)»</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«خالدبن نافع البجلی(۱)»</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«خالد بن نجيح(۱۵)»</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«خالد بن نجيح الخزاز او الجوان(۱)»</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«خالد بن الوليدة(۱)»</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«خالد بن يزيد القمّي(۱)»</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«خالد بياع القلانس(۱)»</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«خالد الجوّان(۱)»</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«خالد الطويل(۱)»</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«خالد القلانسی(۶)»</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«الخالص»</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«الخالق»</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«الخالة»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«الخالی»</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«الخامس»</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«الخامة»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«خان الصعاليك»</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«الخُؤولة»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«الخاء و الباء»</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«الخباء»</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«الخبائث»</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«الخبال»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«الخبث»</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«الخَبَر»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«الخبران»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«الخُبُر»</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«الخبز»</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«الخبيث»</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«الخبيثة»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«الخبیر»</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«الخبيص»</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«الخاء والتاء»</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«الختان»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«الختل»</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«الختم»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«الختن»</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«الخاء والثاء»</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«خثعم»</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«الخاء والدال»</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«الخدّ»</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«خداش»</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«الخدري»</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«الخدش»</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«الخدشة»</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«الخدع»</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«الخدعة»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«الخدم»</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«الخدمة»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«الخدود»</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«خديجة بنت خويلد علیه السلام»</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«خديجة بنت عمره»</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«الخديعة»</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«الخاء والذال»</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«الخذف»</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«الخاء والرّاء»</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«الخرّ»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«الخراب»</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«الخراج»</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«خراسان»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«خراسانی»</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«الخراش»</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«خراش بن أمية الخزاعي»</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«الخرء»</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«الخربزه»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«الخربة»</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«الخردل»</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«الخرس»</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«الخرساء»</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«الخرص»</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«الخرق»</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«الخرقة»</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«خرقیل»</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«الخرم»</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«الخروج»</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«الخروق»</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«الخريطة»</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«الخريف»</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«الخاء والزاء»</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«الخزّ»</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«الخزائن»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«الخزّاز»</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«الخزّازون»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«خزاعة»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«الخزّان»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«الخزانة»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«الخزف»</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«الخزنة»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«الخزی»</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«خزيمة بن ثابت»</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«الخاء والسین»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«الخسّ»</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«الخسيسة»</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«الخاء والشين»</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«الخشاب(۱)»</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«الخشاش»</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«الخشاشيف»</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«الخشب»</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«خشف»</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«الخشن»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«الخشوع»</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«الخشيبات»</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«الخشية»</w:t>
        </w:r>
        <w:r>
          <w:tab/>
        </w:r>
        <w:r>
          <w:fldChar w:fldCharType="begin"/>
        </w:r>
        <w:r>
          <w:instrText xml:space="preserve">PAGEREF 140 \h</w:instrText>
        </w:r>
        <w:r>
          <w:fldChar w:fldCharType="end"/>
        </w:r>
      </w:hyperlink>
    </w:p>
    <w:p>
      <w:pPr>
        <w:tabs>
          <w:tab w:val="right" w:leader="dot" w:pos="9062"/>
        </w:tabs>
        <w:ind w:left="220"/>
      </w:pPr>
      <w:hyperlink w:anchor="_Toc141" w:history="1">
        <w:r>
          <w:rPr>
            <w:rFonts w:ascii="IRNazanin" w:hAnsi="IRNazanin" w:eastAsia="IRNazanin" w:cs="IRNazanin"/>
            <w:color w:val="111111"/>
            <w:sz w:val="22"/>
            <w:szCs w:val="22"/>
            <w:b w:val="0"/>
            <w:bCs w:val="0"/>
            <w:i w:val="0"/>
            <w:iCs w:val="0"/>
          </w:rPr>
          <w:t>«الخاء والصاد»</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«الخصّ»</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«الخُصّ»</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«الخصال»</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«الخصب»</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«الخصبة»</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«الخصف»</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«الخصلتان»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«الخصلة»</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«الخصم»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«الخصمان»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«الخصومات»</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«الخصومة»</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«الخصّي»</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«الخصيان»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«الخصية»</w:t>
        </w:r>
        <w:r>
          <w:tab/>
        </w:r>
        <w:r>
          <w:fldChar w:fldCharType="begin"/>
        </w:r>
        <w:r>
          <w:instrText xml:space="preserve">PAGEREF 156 \h</w:instrText>
        </w:r>
        <w:r>
          <w:fldChar w:fldCharType="end"/>
        </w:r>
      </w:hyperlink>
    </w:p>
    <w:p>
      <w:pPr>
        <w:tabs>
          <w:tab w:val="right" w:leader="dot" w:pos="9062"/>
        </w:tabs>
        <w:ind w:left="220"/>
      </w:pPr>
      <w:hyperlink w:anchor="_Toc157" w:history="1">
        <w:r>
          <w:rPr>
            <w:rFonts w:ascii="IRNazanin" w:hAnsi="IRNazanin" w:eastAsia="IRNazanin" w:cs="IRNazanin"/>
            <w:color w:val="111111"/>
            <w:sz w:val="22"/>
            <w:szCs w:val="22"/>
            <w:b w:val="0"/>
            <w:bCs w:val="0"/>
            <w:i w:val="0"/>
            <w:iCs w:val="0"/>
          </w:rPr>
          <w:t>«الخاء والضاد»</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«الخضاب»</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«الخضخضة»</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«الخُضْر»</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«الخضراء»</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«خضر بن عمرو(۲)»</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«خضر الصيرفي(۱)»</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«خضر النخعی(۱)»</w:t>
        </w:r>
        <w:r>
          <w:tab/>
        </w:r>
        <w:r>
          <w:fldChar w:fldCharType="begin"/>
        </w:r>
        <w:r>
          <w:instrText xml:space="preserve">PAGEREF 164 \h</w:instrText>
        </w:r>
        <w:r>
          <w:fldChar w:fldCharType="end"/>
        </w:r>
      </w:hyperlink>
    </w:p>
    <w:p>
      <w:pPr>
        <w:tabs>
          <w:tab w:val="right" w:leader="dot" w:pos="9062"/>
        </w:tabs>
        <w:ind w:left="220"/>
      </w:pPr>
      <w:hyperlink w:anchor="_Toc165" w:history="1">
        <w:r>
          <w:rPr>
            <w:rFonts w:ascii="IRNazanin" w:hAnsi="IRNazanin" w:eastAsia="IRNazanin" w:cs="IRNazanin"/>
            <w:color w:val="111111"/>
            <w:sz w:val="22"/>
            <w:szCs w:val="22"/>
            <w:b w:val="0"/>
            <w:bCs w:val="0"/>
            <w:i w:val="0"/>
            <w:iCs w:val="0"/>
          </w:rPr>
          <w:t>«الخاء والطاء»</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«الخط»</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«الخطأ»</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«خطّاب»</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«خطاب الأعور»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«خطاب بن سلمة(۲)»</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«خطّاب الجهني»</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«خطابية»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«الخطاطيف»</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«الخطّاف»</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«الخطايا»</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«الخطب»</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«الخُطْبة»</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«الخِطْبة»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«الخطر»</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«الخطف»</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«الخطمی»</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«الخطوات»</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«الخطور»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«الخطوة»</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«الخطيئة»</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«الخطيب»</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«الخطيط»</w:t>
        </w:r>
        <w:r>
          <w:tab/>
        </w:r>
        <w:r>
          <w:fldChar w:fldCharType="begin"/>
        </w:r>
        <w:r>
          <w:instrText xml:space="preserve">PAGEREF 187 \h</w:instrText>
        </w:r>
        <w:r>
          <w:fldChar w:fldCharType="end"/>
        </w:r>
      </w:hyperlink>
    </w:p>
    <w:p>
      <w:pPr>
        <w:tabs>
          <w:tab w:val="right" w:leader="dot" w:pos="9062"/>
        </w:tabs>
        <w:ind w:left="220"/>
      </w:pPr>
      <w:hyperlink w:anchor="_Toc188" w:history="1">
        <w:r>
          <w:rPr>
            <w:rFonts w:ascii="IRNazanin" w:hAnsi="IRNazanin" w:eastAsia="IRNazanin" w:cs="IRNazanin"/>
            <w:color w:val="111111"/>
            <w:sz w:val="22"/>
            <w:szCs w:val="22"/>
            <w:b w:val="0"/>
            <w:bCs w:val="0"/>
            <w:i w:val="0"/>
            <w:iCs w:val="0"/>
          </w:rPr>
          <w:t>«الخاء والفاء»</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«الخفّ»</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«الخفاء»</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«الخفاف»</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«الخفّاف»</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«الخفان»</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«الخفر»</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«الخفض»</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«الخفق»</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«الخفقة»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«الخفيف»</w:t>
        </w:r>
        <w:r>
          <w:tab/>
        </w:r>
        <w:r>
          <w:fldChar w:fldCharType="begin"/>
        </w:r>
        <w:r>
          <w:instrText xml:space="preserve">PAGEREF 198 \h</w:instrText>
        </w:r>
        <w:r>
          <w:fldChar w:fldCharType="end"/>
        </w:r>
      </w:hyperlink>
    </w:p>
    <w:p>
      <w:pPr>
        <w:tabs>
          <w:tab w:val="right" w:leader="dot" w:pos="9062"/>
        </w:tabs>
        <w:ind w:left="220"/>
      </w:pPr>
      <w:hyperlink w:anchor="_Toc199" w:history="1">
        <w:r>
          <w:rPr>
            <w:rFonts w:ascii="IRNazanin" w:hAnsi="IRNazanin" w:eastAsia="IRNazanin" w:cs="IRNazanin"/>
            <w:color w:val="111111"/>
            <w:sz w:val="22"/>
            <w:szCs w:val="22"/>
            <w:b w:val="0"/>
            <w:bCs w:val="0"/>
            <w:i w:val="0"/>
            <w:iCs w:val="0"/>
          </w:rPr>
          <w:t>«الخاء واللام»</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«الخل»</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«الخلاء»</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«الخلائق»</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«الخلاخل»</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«خلاد(۱)»</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«خلاد بن عمارة(۱)»</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«خلاد السندي(۲)»</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«خلاد القلانسي(۱)»</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«الخلاص»</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«الخلاف»</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«الخلافة»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«الخلاق»</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«الخلال»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«الخلّتان»</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«الخلخال»</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«الخلد»</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«الخلسة»</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«الخلط»</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«الخلطاء»</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«الخلع»</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«الخَلْف»</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«خَلَف»</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«خَلَف بن حمّاد(۱)»</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«خَلَف بن زياد القلانسی(۱)»</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«خُلف الوعده»</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«الخلفاء»</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«الخِلفة»</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«الخَلق»</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«الخُلق»</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«الخِلقة»</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«الخلل»</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«الخلو»</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«الخلوات»</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«الخلوص»</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«الخلوف»</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«الخَلوق»</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«الخلوة»</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«الخلة»</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«الخليج»</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«الخليط»</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«الخليفة»</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«الخليقة»</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«الخليل»</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«خليل بن هاشم(۲)»</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«خلیل الرحمن»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«خليلان بن هاشم(۱)»</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«الخلّية»</w:t>
        </w:r>
        <w:r>
          <w:tab/>
        </w:r>
        <w:r>
          <w:fldChar w:fldCharType="begin"/>
        </w:r>
        <w:r>
          <w:instrText xml:space="preserve">PAGEREF 246 \h</w:instrText>
        </w:r>
        <w:r>
          <w:fldChar w:fldCharType="end"/>
        </w:r>
      </w:hyperlink>
    </w:p>
    <w:p>
      <w:pPr>
        <w:tabs>
          <w:tab w:val="right" w:leader="dot" w:pos="9062"/>
        </w:tabs>
        <w:ind w:left="220"/>
      </w:pPr>
      <w:hyperlink w:anchor="_Toc247" w:history="1">
        <w:r>
          <w:rPr>
            <w:rFonts w:ascii="IRNazanin" w:hAnsi="IRNazanin" w:eastAsia="IRNazanin" w:cs="IRNazanin"/>
            <w:color w:val="111111"/>
            <w:sz w:val="22"/>
            <w:szCs w:val="22"/>
            <w:b w:val="0"/>
            <w:bCs w:val="0"/>
            <w:i w:val="0"/>
            <w:iCs w:val="0"/>
          </w:rPr>
          <w:t>«الخاء والميم»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«الخمار»</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«الخماسي»</w:t>
        </w:r>
        <w:r>
          <w:tab/>
        </w:r>
        <w:r>
          <w:fldChar w:fldCharType="begin"/>
        </w:r>
        <w:r>
          <w:instrText xml:space="preserve">PAGEREF 249 \h</w:instrText>
        </w:r>
        <w:r>
          <w:fldChar w:fldCharType="end"/>
        </w:r>
      </w:hyperlink>
    </w:p>
    <w:p>
      <w:pPr>
        <w:tabs>
          <w:tab w:val="right" w:leader="dot" w:pos="9062"/>
        </w:tabs>
        <w:ind w:left="440"/>
      </w:pPr>
      <w:hyperlink w:anchor="_Toc250" w:history="1">
        <w:r>
          <w:rPr>
            <w:rFonts w:ascii="IRNazanin" w:hAnsi="IRNazanin" w:eastAsia="IRNazanin" w:cs="IRNazanin"/>
            <w:color w:val="111111"/>
            <w:sz w:val="22"/>
            <w:szCs w:val="22"/>
            <w:b w:val="0"/>
            <w:bCs w:val="0"/>
            <w:i w:val="0"/>
            <w:iCs w:val="0"/>
          </w:rPr>
          <w:t>«الخمر»</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«الخُمُر»</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«الخَمْرة»</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«الخُمْرة»</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«الخَمس»</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«الخُمس»</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«الخمسمائة»</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«الخمسون»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«الخمسة»</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«الخمط»</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«الخمور»</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«الخمير»</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«الخميرة»</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«الخميس»</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«خميسان»</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«الخمص»</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«الخميصة»</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«الخميل»</w:t>
        </w:r>
        <w:r>
          <w:tab/>
        </w:r>
        <w:r>
          <w:fldChar w:fldCharType="begin"/>
        </w:r>
        <w:r>
          <w:instrText xml:space="preserve">PAGEREF 267 \h</w:instrText>
        </w:r>
        <w:r>
          <w:fldChar w:fldCharType="end"/>
        </w:r>
      </w:hyperlink>
    </w:p>
    <w:p>
      <w:pPr>
        <w:tabs>
          <w:tab w:val="right" w:leader="dot" w:pos="9062"/>
        </w:tabs>
        <w:ind w:left="220"/>
      </w:pPr>
      <w:hyperlink w:anchor="_Toc268" w:history="1">
        <w:r>
          <w:rPr>
            <w:rFonts w:ascii="IRNazanin" w:hAnsi="IRNazanin" w:eastAsia="IRNazanin" w:cs="IRNazanin"/>
            <w:color w:val="111111"/>
            <w:sz w:val="22"/>
            <w:szCs w:val="22"/>
            <w:b w:val="0"/>
            <w:bCs w:val="0"/>
            <w:i w:val="0"/>
            <w:iCs w:val="0"/>
          </w:rPr>
          <w:t>«الخاء والنون»</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«الخنا»</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«الخنازير»</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«الخنثی»</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«الخندق»</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«الخنزير»</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«الخنزيرة»</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«الخنّس»</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«الخنساء»</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«الخنصر»</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«الخنفساء»</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«الخنفسة»</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«الخنق»</w:t>
        </w:r>
        <w:r>
          <w:tab/>
        </w:r>
        <w:r>
          <w:fldChar w:fldCharType="begin"/>
        </w:r>
        <w:r>
          <w:instrText xml:space="preserve">PAGEREF 280 \h</w:instrText>
        </w:r>
        <w:r>
          <w:fldChar w:fldCharType="end"/>
        </w:r>
      </w:hyperlink>
    </w:p>
    <w:p>
      <w:pPr>
        <w:tabs>
          <w:tab w:val="right" w:leader="dot" w:pos="9062"/>
        </w:tabs>
        <w:ind w:left="220"/>
      </w:pPr>
      <w:hyperlink w:anchor="_Toc281" w:history="1">
        <w:r>
          <w:rPr>
            <w:rFonts w:ascii="IRNazanin" w:hAnsi="IRNazanin" w:eastAsia="IRNazanin" w:cs="IRNazanin"/>
            <w:color w:val="111111"/>
            <w:sz w:val="22"/>
            <w:szCs w:val="22"/>
            <w:b w:val="0"/>
            <w:bCs w:val="0"/>
            <w:i w:val="0"/>
            <w:iCs w:val="0"/>
          </w:rPr>
          <w:t>«الخاء والواو»</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«خوّات بن جبير الأنصاري»</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«الخواتيم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«الخوارج»</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«الخوان»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«الخورنق»</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«الخوص»</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«الخوض»</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«الخوف»</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«الخوف والرجاء»</w:t>
        </w:r>
        <w:r>
          <w:tab/>
        </w:r>
        <w:r>
          <w:fldChar w:fldCharType="begin"/>
        </w:r>
        <w:r>
          <w:instrText xml:space="preserve">PAGEREF 290 \h</w:instrText>
        </w:r>
        <w:r>
          <w:fldChar w:fldCharType="end"/>
        </w:r>
      </w:hyperlink>
    </w:p>
    <w:p>
      <w:pPr>
        <w:tabs>
          <w:tab w:val="right" w:leader="dot" w:pos="9062"/>
        </w:tabs>
        <w:ind w:left="220"/>
      </w:pPr>
      <w:hyperlink w:anchor="_Toc291" w:history="1">
        <w:r>
          <w:rPr>
            <w:rFonts w:ascii="IRNazanin" w:hAnsi="IRNazanin" w:eastAsia="IRNazanin" w:cs="IRNazanin"/>
            <w:color w:val="111111"/>
            <w:sz w:val="22"/>
            <w:szCs w:val="22"/>
            <w:b w:val="0"/>
            <w:bCs w:val="0"/>
            <w:i w:val="0"/>
            <w:iCs w:val="0"/>
          </w:rPr>
          <w:t>«الخاء والياء»</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«الخيار»</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«الخيارات»</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«الخيّاط»</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«الخياطة»</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«الخيانة»</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«الخيبر»</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«الخيبري(۱)»</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«الخيبة»</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«الخيثمة(۶)»</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«خيثمة بن أبي خيثمة»</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«الخير»</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«الخيرات»</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«خيران السباطی(۱)»</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«خيران الخادم(۱)»</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«الخيرانی(۲)»</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«الخیرة»</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«الخیری»</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«الخيس»</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«الخيشوم»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«الخيط»</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«الخيف»</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«الخيل»</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«الخيلاء»</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«الخيمة»</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«الخيول»</w:t>
        </w:r>
        <w:r>
          <w:tab/>
        </w:r>
        <w:r>
          <w:fldChar w:fldCharType="begin"/>
        </w:r>
        <w:r>
          <w:instrText xml:space="preserve">PAGEREF 316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39_150682"/>
    <w:bookmarkEnd w:id="0"/>
    <w:p>
      <w:pPr>
        <w:pStyle w:val="Heading2"/>
      </w:pPr>
      <w:bookmarkStart w:id="86" w:name="_Toc1"/>
      <w:r>
        <w:t>اشارة</w:t>
      </w:r>
      <w:bookmarkEnd w:id="86"/>
    </w:p>
    <w:p>
      <w:pPr>
        <w:pStyle w:val="BookText"/>
      </w:pPr>
      <w:r>
        <w:rPr>
          <w:rFonts w:ascii="IRNazanin" w:hAnsi="IRNazanin" w:eastAsia="IRNazanin" w:cs="IRNazanin"/>
          <w:lang w:bidi="fa-IR"/>
          <w:color w:val="111111"/>
          <w:sz w:val="28"/>
          <w:szCs w:val="28"/>
          <w:rtl/>
        </w:rPr>
        <w:t xml:space="preserve">سرشناسه:موسوی دهسرخی اصفهانی، محمود، 1305-</w:t>
      </w:r>
    </w:p>
    <w:p>
      <w:pPr>
        <w:pStyle w:val="BookText"/>
      </w:pPr>
      <w:r>
        <w:rPr>
          <w:rFonts w:ascii="IRNazanin" w:hAnsi="IRNazanin" w:eastAsia="IRNazanin" w:cs="IRNazanin"/>
          <w:lang w:bidi="fa-IR"/>
          <w:color w:val="111111"/>
          <w:sz w:val="28"/>
          <w:szCs w:val="28"/>
          <w:rtl/>
        </w:rPr>
        <w:t xml:space="preserve">عنوان و نام پديدآور:مفتاح الکتب الاربعه/ تالیف محمودبن المهدی الموسوی الدهسرخی الاصفهانی.</w:t>
      </w:r>
    </w:p>
    <w:p>
      <w:pPr>
        <w:pStyle w:val="BookText"/>
      </w:pPr>
      <w:r>
        <w:rPr>
          <w:rFonts w:ascii="IRNazanin" w:hAnsi="IRNazanin" w:eastAsia="IRNazanin" w:cs="IRNazanin"/>
          <w:lang w:bidi="fa-IR"/>
          <w:color w:val="111111"/>
          <w:sz w:val="28"/>
          <w:szCs w:val="28"/>
          <w:rtl/>
        </w:rPr>
        <w:t xml:space="preserve">مشخصات ظاهری: 37ج</w:t>
      </w:r>
    </w:p>
    <w:p>
      <w:pPr>
        <w:pStyle w:val="BookText"/>
      </w:pPr>
      <w:r>
        <w:rPr>
          <w:rFonts w:ascii="IRNazanin" w:hAnsi="IRNazanin" w:eastAsia="IRNazanin" w:cs="IRNazanin"/>
          <w:lang w:bidi="fa-IR"/>
          <w:color w:val="111111"/>
          <w:sz w:val="28"/>
          <w:szCs w:val="28"/>
          <w:rtl/>
        </w:rPr>
        <w:t xml:space="preserve">مشخصات نشر:قم: محمود‌الموسوی الدهسرخی، 14ق.= 13.</w:t>
      </w:r>
    </w:p>
    <w:p>
      <w:pPr>
        <w:pStyle w:val="BookText"/>
      </w:pPr>
      <w:r>
        <w:rPr>
          <w:rFonts w:ascii="IRNazanin" w:hAnsi="IRNazanin" w:eastAsia="IRNazanin" w:cs="IRNazanin"/>
          <w:lang w:bidi="fa-IR"/>
          <w:color w:val="111111"/>
          <w:sz w:val="28"/>
          <w:szCs w:val="28"/>
          <w:rtl/>
        </w:rPr>
        <w:t xml:space="preserve">شابک:1500 ریال (ج.13) ؛ 1500 ریال (ج.14) ؛ 1500 ریال (ج.32) ؛ 1500 ریال (ج.33) ؛ 1500 ریال (ج.34) ؛ 1500 ریال (ج.35)</w:t>
      </w:r>
    </w:p>
    <w:p>
      <w:pPr>
        <w:pStyle w:val="BookText"/>
      </w:pPr>
      <w:r>
        <w:rPr>
          <w:rFonts w:ascii="IRNazanin" w:hAnsi="IRNazanin" w:eastAsia="IRNazanin" w:cs="IRNazanin"/>
          <w:lang w:bidi="fa-IR"/>
          <w:color w:val="111111"/>
          <w:sz w:val="28"/>
          <w:szCs w:val="28"/>
          <w:rtl/>
        </w:rPr>
        <w:t xml:space="preserve">يادداشت:فهرستنویسی براساس جلد 35، 1405ق. = 1363.</w:t>
      </w:r>
    </w:p>
    <w:p>
      <w:pPr>
        <w:pStyle w:val="BookText"/>
      </w:pPr>
      <w:r>
        <w:rPr>
          <w:rFonts w:ascii="IRNazanin" w:hAnsi="IRNazanin" w:eastAsia="IRNazanin" w:cs="IRNazanin"/>
          <w:lang w:bidi="fa-IR"/>
          <w:color w:val="111111"/>
          <w:sz w:val="28"/>
          <w:szCs w:val="28"/>
          <w:rtl/>
        </w:rPr>
        <w:t xml:space="preserve">يادداشت:ج.6 (چاپ؟: 1393ق. = 1351).</w:t>
      </w:r>
    </w:p>
    <w:p>
      <w:pPr>
        <w:pStyle w:val="BookText"/>
      </w:pPr>
      <w:r>
        <w:rPr>
          <w:rFonts w:ascii="IRNazanin" w:hAnsi="IRNazanin" w:eastAsia="IRNazanin" w:cs="IRNazanin"/>
          <w:lang w:bidi="fa-IR"/>
          <w:color w:val="111111"/>
          <w:sz w:val="28"/>
          <w:szCs w:val="28"/>
          <w:rtl/>
        </w:rPr>
        <w:t xml:space="preserve">يادداشت:ج.9 (چاپ اول: 1396ق. = 1359).</w:t>
      </w:r>
    </w:p>
    <w:p>
      <w:pPr>
        <w:pStyle w:val="BookText"/>
      </w:pPr>
      <w:r>
        <w:rPr>
          <w:rFonts w:ascii="IRNazanin" w:hAnsi="IRNazanin" w:eastAsia="IRNazanin" w:cs="IRNazanin"/>
          <w:lang w:bidi="fa-IR"/>
          <w:color w:val="111111"/>
          <w:sz w:val="28"/>
          <w:szCs w:val="28"/>
          <w:rtl/>
        </w:rPr>
        <w:t xml:space="preserve">يادداشت:جلد 13، 14 و 35 - 32 (چاپ؟: 1411ق. = 1369).</w:t>
      </w:r>
    </w:p>
    <w:p>
      <w:pPr>
        <w:pStyle w:val="BookText"/>
      </w:pPr>
      <w:r>
        <w:rPr>
          <w:rFonts w:ascii="IRNazanin" w:hAnsi="IRNazanin" w:eastAsia="IRNazanin" w:cs="IRNazanin"/>
          <w:lang w:bidi="fa-IR"/>
          <w:color w:val="111111"/>
          <w:sz w:val="28"/>
          <w:szCs w:val="28"/>
          <w:rtl/>
        </w:rPr>
        <w:t xml:space="preserve">مندرجات:ج 35. من القضاء‌الی الکزمره</w:t>
      </w:r>
    </w:p>
    <w:p>
      <w:pPr>
        <w:pStyle w:val="BookText"/>
      </w:pPr>
      <w:r>
        <w:rPr>
          <w:rFonts w:ascii="IRNazanin" w:hAnsi="IRNazanin" w:eastAsia="IRNazanin" w:cs="IRNazanin"/>
          <w:lang w:bidi="fa-IR"/>
          <w:color w:val="111111"/>
          <w:sz w:val="28"/>
          <w:szCs w:val="28"/>
          <w:rtl/>
        </w:rPr>
        <w:t xml:space="preserve">موضوع:احادیث شیعه -- کشف المطالب</w:t>
      </w:r>
    </w:p>
    <w:p>
      <w:pPr>
        <w:pStyle w:val="BookText"/>
      </w:pPr>
      <w:r>
        <w:rPr>
          <w:rFonts w:ascii="IRNazanin" w:hAnsi="IRNazanin" w:eastAsia="IRNazanin" w:cs="IRNazanin"/>
          <w:lang w:bidi="fa-IR"/>
          <w:color w:val="111111"/>
          <w:sz w:val="28"/>
          <w:szCs w:val="28"/>
          <w:rtl/>
        </w:rPr>
        <w:t xml:space="preserve">احادیث شیعه -- کشف اللغات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BP106/</w:t>
      </w:r>
      <w:r>
        <w:rPr>
          <w:rFonts w:ascii="IRNazanin" w:hAnsi="IRNazanin" w:eastAsia="IRNazanin" w:cs="IRNazanin"/>
          <w:lang w:bidi="fa-IR"/>
          <w:color w:val="111111"/>
          <w:sz w:val="28"/>
          <w:szCs w:val="28"/>
          <w:rtl/>
        </w:rPr>
        <w:t xml:space="preserve">د9م‌7 1300ی</w:t>
      </w:r>
    </w:p>
    <w:p>
      <w:pPr>
        <w:pStyle w:val="BookText"/>
      </w:pPr>
      <w:r>
        <w:rPr>
          <w:rFonts w:ascii="IRNazanin" w:hAnsi="IRNazanin" w:eastAsia="IRNazanin" w:cs="IRNazanin"/>
          <w:lang w:bidi="fa-IR"/>
          <w:color w:val="111111"/>
          <w:sz w:val="28"/>
          <w:szCs w:val="28"/>
          <w:rtl/>
        </w:rPr>
        <w:t xml:space="preserve">رده بندی دیویی:297/22</w:t>
      </w:r>
    </w:p>
    <w:p>
      <w:pPr>
        <w:pStyle w:val="BookText"/>
      </w:pPr>
      <w:r>
        <w:rPr>
          <w:rFonts w:ascii="IRNazanin" w:hAnsi="IRNazanin" w:eastAsia="IRNazanin" w:cs="IRNazanin"/>
          <w:lang w:bidi="fa-IR"/>
          <w:color w:val="111111"/>
          <w:sz w:val="28"/>
          <w:szCs w:val="28"/>
          <w:rtl/>
        </w:rPr>
        <w:t xml:space="preserve">شماره کتابشناسی ملی:م‌64-2845</w:t>
      </w:r>
    </w:p>
    <w:p>
      <w:pPr>
        <w:pStyle w:val="Heading2"/>
      </w:pPr>
      <w:bookmarkStart w:id="87" w:name="_Toc2"/>
      <w:r>
        <w:t>اشارة</w:t>
      </w:r>
      <w:bookmarkEnd w:id="8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وبه نستعين</w:t>
      </w:r>
    </w:p>
    <w:p>
      <w:pPr>
        <w:pStyle w:val="BookText"/>
      </w:pPr>
      <w:r>
        <w:rPr>
          <w:rFonts w:ascii="IRNazanin" w:hAnsi="IRNazanin" w:eastAsia="IRNazanin" w:cs="IRNazanin"/>
          <w:lang w:bidi="fa-IR"/>
          <w:color w:val="111111"/>
          <w:sz w:val="28"/>
          <w:szCs w:val="28"/>
          <w:rtl/>
        </w:rPr>
        <w:t xml:space="preserve">الحمد لله رب العالمين والصلاة والسلام على خير خلقه محمد و آله الطاهرين واللعنة الدائمة على اعدائهم اجمعین آمین یا رب العالمين وبعد فهذا هو الجزء الحادي عشر من(مفتاح الكتب الأربعة)ممّا أوّله الخاء والالف.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639_150686"/>
    <w:bookmarkEnd w:id="1"/>
    <w:p>
      <w:pPr>
        <w:pStyle w:val="Heading2"/>
      </w:pPr>
      <w:bookmarkStart w:id="88" w:name="_Toc3"/>
      <w:r>
        <w:t>«الخاء والألف»</w:t>
      </w:r>
      <w:bookmarkEnd w:id="88"/>
    </w:p>
    <w:p>
      <w:pPr>
        <w:pStyle w:val="Heading3"/>
      </w:pPr>
      <w:bookmarkStart w:id="89" w:name="_Toc4"/>
      <w:r>
        <w:t>«الخائف»</w:t>
      </w:r>
      <w:bookmarkEnd w:id="89"/>
    </w:p>
    <w:p>
      <w:pPr>
        <w:pStyle w:val="BookText"/>
      </w:pPr>
      <w:r>
        <w:rPr>
          <w:rFonts w:ascii="Amiri" w:hAnsi="Amiri" w:eastAsia="Amiri" w:cs="Amiri"/>
          <w:lang w:bidi="ar-SA"/>
          <w:color w:val="111111"/>
          <w:sz w:val="28"/>
          <w:szCs w:val="28"/>
          <w:rtl/>
        </w:rPr>
        <w:t xml:space="preserve">(الرجل يعمل العمل وهو خائف-)انظر العجب(رخّص للعبد والخائف-)انظر الرمي(في الخائف لا بأس-)انظر الرمي(لا بأس أن يرمي الخائف-)انظر الرمي(لا يكون المؤمن مؤمنا حتى يكون خائفا-)انظر الخوف والرجاء</w:t>
      </w:r>
    </w:p>
    <w:p>
      <w:pPr>
        <w:pStyle w:val="Heading3"/>
      </w:pPr>
      <w:bookmarkStart w:id="90" w:name="_Toc5"/>
      <w:r>
        <w:t>«الخائن»</w:t>
      </w:r>
      <w:bookmarkEnd w:id="90"/>
    </w:p>
    <w:p>
      <w:pPr>
        <w:pStyle w:val="BookText"/>
      </w:pPr>
      <w:r>
        <w:rPr>
          <w:rFonts w:ascii="IRNazanin" w:hAnsi="IRNazanin" w:eastAsia="IRNazanin" w:cs="IRNazanin"/>
          <w:lang w:bidi="fa-IR"/>
          <w:color w:val="111111"/>
          <w:sz w:val="28"/>
          <w:szCs w:val="28"/>
          <w:rtl/>
        </w:rPr>
        <w:t xml:space="preserve">(أن بعض-الى ان قال-ولكن یکون خائنا-)انظر الجارية(عن الرجل يستأجر-الى ان قال-هذا خائن-)انظر السرقة(عن قوم اصطحبوا-الى ان قال-هذا خائن-)انظر السرقة(لا يخنك الأمين وانما ائتمنت الخائن-)انظر الخيانة(لم يخنك الأمين وانما ائتمنت الخائن-)انظر الخيانة اليس لك-الى ان قال-ولا تأمن</w:t>
      </w:r>
    </w:p>
    <w:p>
      <w:pPr>
        <w:pStyle w:val="BookText"/>
      </w:pPr>
      <w:r>
        <w:rPr>
          <w:rFonts w:ascii="Amiri" w:hAnsi="Amiri" w:eastAsia="Amiri" w:cs="Amiri"/>
          <w:lang w:bidi="ar-SA"/>
          <w:color w:val="111111"/>
          <w:sz w:val="28"/>
          <w:szCs w:val="28"/>
          <w:rtl/>
        </w:rPr>
        <w:t xml:space="preserve">الخائن-)انظر الأمانة(ما ابالي ائتمنت الخائن أو-)انظر الخيانة</w:t>
      </w:r>
    </w:p>
    <w:p>
      <w:pPr>
        <w:pStyle w:val="Heading3"/>
      </w:pPr>
      <w:bookmarkStart w:id="91" w:name="_Toc6"/>
      <w:r>
        <w:t>«الخابية»</w:t>
      </w:r>
      <w:bookmarkEnd w:id="91"/>
    </w:p>
    <w:p>
      <w:pPr>
        <w:pStyle w:val="BookText"/>
      </w:pPr>
      <w:r>
        <w:rPr>
          <w:rFonts w:ascii="IRNazanin" w:hAnsi="IRNazanin" w:eastAsia="IRNazanin" w:cs="IRNazanin"/>
          <w:lang w:bidi="fa-IR"/>
          <w:color w:val="111111"/>
          <w:sz w:val="28"/>
          <w:szCs w:val="28"/>
          <w:rtl/>
        </w:rPr>
        <w:t xml:space="preserve">(عن رجل مات-الى أن قال-يوضع في خابية ويوکي رأسها-)انظر السفينة(فان وقعت فأرة في خابية-)انظر الفأرة(وقعت فأرة في خابية-)انظر السمن</w:t>
      </w:r>
    </w:p>
    <w:p>
      <w:pPr>
        <w:pStyle w:val="Heading3"/>
      </w:pPr>
      <w:bookmarkStart w:id="92" w:name="_Toc7"/>
      <w:r>
        <w:t>«الخاتم»</w:t>
      </w:r>
      <w:bookmarkEnd w:id="92"/>
    </w:p>
    <w:p>
      <w:pPr>
        <w:pStyle w:val="BookText"/>
      </w:pPr>
      <w:r>
        <w:rPr>
          <w:rFonts w:ascii="Amiri" w:hAnsi="Amiri" w:eastAsia="Amiri" w:cs="Amiri"/>
          <w:lang w:bidi="ar-SA"/>
          <w:color w:val="111111"/>
          <w:sz w:val="28"/>
          <w:szCs w:val="28"/>
          <w:rtl/>
        </w:rPr>
        <w:t xml:space="preserve">(أتدري ما كان نقش خاتم آدم-)يأتي تحت عنوان(اناروينا الخ)</w:t>
      </w:r>
    </w:p>
    <w:p>
      <w:pPr>
        <w:pStyle w:val="BookText"/>
      </w:pPr>
      <w:r>
        <w:rPr>
          <w:rFonts w:ascii="IRNazanin" w:hAnsi="IRNazanin" w:eastAsia="IRNazanin" w:cs="IRNazanin"/>
          <w:lang w:bidi="fa-IR"/>
          <w:color w:val="111111"/>
          <w:sz w:val="28"/>
          <w:szCs w:val="28"/>
          <w:rtl/>
        </w:rPr>
        <w:t xml:space="preserve">«احب لكل مؤمن ان يتختم بخمسة خواتيم:بالياقوت وهو أفخرها،وبالعقيق وهو اخلصها الله ولنا،وبالفيروزج وهو نزهة الناظر من المؤمنين والمؤمنات وهو يقوى البصر ويوسع الصدر،ويزيد في قوة القلب وبالحديد الصيني وما احب التختم به ولا اکره لبسه عند لقاء أهل الشّر ليطفي شرّهم،واحب اتخاذه فانه يشردّ المردة من الجن والأنس،وما یظهره الله بالذکوات البیض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بالغريين،قلت:يا مولاي وما فيه من الفضل؟قال:من تختمّ به وينظر اليه كتب الله له بكل نظرة زورة أجرها أجر النبین والصالحين ولولا رحمة الله لشيعتنا لبلغ الفصّ منه ما لا يوجد بالثمن،ولكن الله رخصّه عليهم يتختم به غنيهم وفقيرهم»(۶)</w:t>
      </w:r>
    </w:p>
    <w:p>
      <w:pPr>
        <w:pStyle w:val="BookText"/>
      </w:pPr>
      <w:r>
        <w:rPr>
          <w:rFonts w:ascii="Amiri" w:hAnsi="Amiri" w:eastAsia="Amiri" w:cs="Amiri"/>
          <w:lang w:bidi="ar-SA"/>
          <w:color w:val="111111"/>
          <w:sz w:val="28"/>
          <w:szCs w:val="28"/>
          <w:rtl/>
        </w:rPr>
        <w:t xml:space="preserve">التهذيب ج۶ص۳۷ب۱۰ح۱۹.</w:t>
      </w:r>
    </w:p>
    <w:p>
      <w:pPr>
        <w:pStyle w:val="BookText"/>
      </w:pPr>
      <w:r>
        <w:rPr>
          <w:rFonts w:ascii="Amiri" w:hAnsi="Amiri" w:eastAsia="Amiri" w:cs="Amiri"/>
          <w:lang w:bidi="ar-SA"/>
          <w:color w:val="111111"/>
          <w:sz w:val="28"/>
          <w:szCs w:val="28"/>
          <w:rtl/>
        </w:rPr>
        <w:t xml:space="preserve">(أدخل الخلاء وفي يدي خاتم-)</w:t>
      </w:r>
    </w:p>
    <w:p>
      <w:pPr>
        <w:pStyle w:val="BookText"/>
      </w:pPr>
      <w:r>
        <w:rPr>
          <w:rFonts w:ascii="Amiri" w:hAnsi="Amiri" w:eastAsia="Amiri" w:cs="Amiri"/>
          <w:lang w:bidi="ar-SA"/>
          <w:color w:val="111111"/>
          <w:sz w:val="28"/>
          <w:szCs w:val="28"/>
          <w:rtl/>
        </w:rPr>
        <w:t xml:space="preserve">انظر الخلاء(استعملني-الى ان قال-ويتختّمون بالذهب على كل رجل-)انظر الخراج</w:t>
      </w:r>
    </w:p>
    <w:p>
      <w:pPr>
        <w:pStyle w:val="BookText"/>
      </w:pPr>
      <w:r>
        <w:rPr>
          <w:rFonts w:ascii="Amiri" w:hAnsi="Amiri" w:eastAsia="Amiri" w:cs="Amiri"/>
          <w:lang w:bidi="ar-SA"/>
          <w:color w:val="111111"/>
          <w:sz w:val="28"/>
          <w:szCs w:val="28"/>
          <w:rtl/>
        </w:rPr>
        <w:t xml:space="preserve">«أن علي بن الحسين عليه السّلام كان يتختم</w:t>
      </w:r>
    </w:p>
    <w:p>
      <w:pPr>
        <w:pStyle w:val="BookText"/>
      </w:pPr>
      <w:r>
        <w:rPr>
          <w:rFonts w:ascii="Amiri" w:hAnsi="Amiri" w:eastAsia="Amiri" w:cs="Amiri"/>
          <w:lang w:bidi="ar-SA"/>
          <w:color w:val="111111"/>
          <w:sz w:val="28"/>
          <w:szCs w:val="28"/>
          <w:rtl/>
        </w:rPr>
        <w:t xml:space="preserve">في يمينه»(۶)</w:t>
      </w:r>
    </w:p>
    <w:p>
      <w:pPr>
        <w:pStyle w:val="BookText"/>
      </w:pPr>
      <w:r>
        <w:rPr>
          <w:rFonts w:ascii="Amiri" w:hAnsi="Amiri" w:eastAsia="Amiri" w:cs="Amiri"/>
          <w:lang w:bidi="ar-SA"/>
          <w:color w:val="111111"/>
          <w:sz w:val="28"/>
          <w:szCs w:val="28"/>
          <w:rtl/>
        </w:rPr>
        <w:t xml:space="preserve">الكافي ج۶ص۴۷ك۲۶ب۲۱ح۱۵.</w:t>
      </w:r>
    </w:p>
    <w:p>
      <w:pPr>
        <w:pStyle w:val="BookText"/>
      </w:pPr>
      <w:r>
        <w:rPr>
          <w:rFonts w:ascii="IRNazanin" w:hAnsi="IRNazanin" w:eastAsia="IRNazanin" w:cs="IRNazanin"/>
          <w:lang w:bidi="fa-IR"/>
          <w:color w:val="111111"/>
          <w:sz w:val="28"/>
          <w:szCs w:val="28"/>
          <w:rtl/>
        </w:rPr>
        <w:t xml:space="preserve">(ان الله عزوجل انزل على نبيه صلّی الله علیه و آله كتابا-الي ان قال-ففك خاتماً-)انظر الحجة«أن النبي صلّی الله علیه و آله تختّم في يساره بخاتم</w:t>
      </w:r>
    </w:p>
    <w:p>
      <w:pPr>
        <w:pStyle w:val="BookText"/>
      </w:pPr>
      <w:r>
        <w:rPr>
          <w:rFonts w:ascii="IRNazanin" w:hAnsi="IRNazanin" w:eastAsia="IRNazanin" w:cs="IRNazanin"/>
          <w:lang w:bidi="fa-IR"/>
          <w:color w:val="111111"/>
          <w:sz w:val="28"/>
          <w:szCs w:val="28"/>
          <w:rtl/>
        </w:rPr>
        <w:t xml:space="preserve">من ذهب ثم خرج على الناس وطفق الناس</w:t>
      </w:r>
      <w:r>
        <w:rPr>
          <w:rStyle w:val="FootnoteReference"/>
        </w:rPr>
        <w:footnoteReference w:id="1"/>
      </w:r>
      <w:r>
        <w:rPr>
          <w:rFonts w:ascii="Amiri" w:hAnsi="Amiri" w:eastAsia="Amiri" w:cs="Amiri"/>
          <w:lang w:bidi="ar-SA"/>
          <w:color w:val="111111"/>
          <w:sz w:val="28"/>
          <w:szCs w:val="28"/>
          <w:rtl/>
        </w:rPr>
        <w:t xml:space="preserve">ينظرون اليه فوضع يده اليمنى على خنضره</w:t>
      </w:r>
      <w:r>
        <w:rPr>
          <w:rStyle w:val="FootnoteReference"/>
        </w:rPr>
        <w:footnoteReference w:id="2"/>
      </w:r>
      <w:r>
        <w:rPr>
          <w:rFonts w:ascii="IRNazanin" w:hAnsi="IRNazanin" w:eastAsia="IRNazanin" w:cs="IRNazanin"/>
          <w:lang w:bidi="fa-IR"/>
          <w:color w:val="111111"/>
          <w:sz w:val="28"/>
          <w:szCs w:val="28"/>
          <w:rtl/>
        </w:rPr>
        <w:t xml:space="preserve">اليسرى-حتى رجع الى البيت فرمی به فما لبسه»(۶)</w:t>
      </w:r>
    </w:p>
    <w:p>
      <w:pPr>
        <w:pStyle w:val="BookText"/>
      </w:pPr>
      <w:r>
        <w:rPr>
          <w:rFonts w:ascii="Amiri" w:hAnsi="Amiri" w:eastAsia="Amiri" w:cs="Amiri"/>
          <w:lang w:bidi="ar-SA"/>
          <w:color w:val="111111"/>
          <w:sz w:val="28"/>
          <w:szCs w:val="28"/>
          <w:rtl/>
        </w:rPr>
        <w:t xml:space="preserve">الكافي ج۶ص۴۷۶ك۲۶ب۲۷ح۹.</w:t>
      </w:r>
    </w:p>
    <w:p>
      <w:pPr>
        <w:pStyle w:val="BookText"/>
      </w:pPr>
      <w:r>
        <w:rPr>
          <w:rFonts w:ascii="IRNazanin" w:hAnsi="IRNazanin" w:eastAsia="IRNazanin" w:cs="IRNazanin"/>
          <w:lang w:bidi="fa-IR"/>
          <w:color w:val="111111"/>
          <w:sz w:val="28"/>
          <w:szCs w:val="28"/>
          <w:rtl/>
        </w:rPr>
        <w:t xml:space="preserve">«أن النبي صلّی الله علیه و آله قال لعلي علیه السّلام:إني أحب لك ما احب النفسي واكره لك ما أكره لنفسي فلا تتختم بخاتم ذهب فانه زینتك في الآخرة،ولا تلبس القرمز فانه من اردية ابليس،ولا تركب بميثرة حمراء فانها من مراكب ابليس،ولا تلبس الحرير فيحرق الله جلدك يوم تلقاه،ولم يطلق النبي صلّی الله علیه و آله لبس الحرير لأحد من الرجال الّا لعبد الرحمن بن عوف وذلك أنه كان رجلا قملا»(۵)</w:t>
      </w:r>
    </w:p>
    <w:p>
      <w:pPr>
        <w:pStyle w:val="BookText"/>
      </w:pPr>
      <w:r>
        <w:rPr>
          <w:rFonts w:ascii="Amiri" w:hAnsi="Amiri" w:eastAsia="Amiri" w:cs="Amiri"/>
          <w:lang w:bidi="ar-SA"/>
          <w:color w:val="111111"/>
          <w:sz w:val="28"/>
          <w:szCs w:val="28"/>
          <w:rtl/>
        </w:rPr>
        <w:t xml:space="preserve">الفقيه ج۱ص۱۶۴ب۳۹ح۲۵.</w:t>
      </w:r>
    </w:p>
    <w:p>
      <w:pPr>
        <w:pStyle w:val="BookText"/>
      </w:pPr>
      <w:r>
        <w:rPr>
          <w:rFonts w:ascii="IRNazanin" w:hAnsi="IRNazanin" w:eastAsia="IRNazanin" w:cs="IRNazanin"/>
          <w:lang w:bidi="fa-IR"/>
          <w:color w:val="111111"/>
          <w:sz w:val="28"/>
          <w:szCs w:val="28"/>
          <w:rtl/>
        </w:rPr>
        <w:t xml:space="preserve">«أن النبي صلّی الله علیه و آله كان يتختم في يمينه»(۶)</w:t>
      </w:r>
    </w:p>
    <w:p>
      <w:pPr>
        <w:pStyle w:val="BookText"/>
      </w:pPr>
      <w:r>
        <w:rPr>
          <w:rFonts w:ascii="Amiri" w:hAnsi="Amiri" w:eastAsia="Amiri" w:cs="Amiri"/>
          <w:lang w:bidi="ar-SA"/>
          <w:color w:val="111111"/>
          <w:sz w:val="28"/>
          <w:szCs w:val="28"/>
          <w:rtl/>
        </w:rPr>
        <w:t xml:space="preserve">الكافي ج۶ص۴۶۹ك۲۶ب۲۱ح۱۱.</w:t>
      </w:r>
    </w:p>
    <w:p>
      <w:pPr>
        <w:pStyle w:val="BookText"/>
      </w:pPr>
      <w:r>
        <w:rPr>
          <w:rFonts w:ascii="Amiri" w:hAnsi="Amiri" w:eastAsia="Amiri" w:cs="Amiri"/>
          <w:lang w:bidi="ar-SA"/>
          <w:color w:val="111111"/>
          <w:sz w:val="28"/>
          <w:szCs w:val="28"/>
          <w:rtl/>
        </w:rPr>
        <w:t xml:space="preserve">(ان الوصية نزلت-الى ان قال-ففتح علي الخاتم الأوّل-)انظر الحجة</w:t>
      </w:r>
    </w:p>
    <w:p>
      <w:pPr>
        <w:pStyle w:val="BookText"/>
      </w:pPr>
      <w:r>
        <w:rPr>
          <w:rFonts w:ascii="IRNazanin" w:hAnsi="IRNazanin" w:eastAsia="IRNazanin" w:cs="IRNazanin"/>
          <w:lang w:bidi="fa-IR"/>
          <w:color w:val="111111"/>
          <w:sz w:val="28"/>
          <w:szCs w:val="28"/>
          <w:rtl/>
        </w:rPr>
        <w:t xml:space="preserve">«انما روينا في الحديث أن رسول الله صلّی الله علیه و آله كان ليستنجي و خاتمه في اصبعه</w:t>
      </w:r>
    </w:p>
    <w:p>
      <w:pPr>
        <w:pStyle w:val="BookText"/>
      </w:pPr>
      <w:r>
        <w:rPr>
          <w:rFonts w:ascii="IRNazanin" w:hAnsi="IRNazanin" w:eastAsia="IRNazanin" w:cs="IRNazanin"/>
          <w:lang w:bidi="fa-IR"/>
          <w:color w:val="111111"/>
          <w:sz w:val="28"/>
          <w:szCs w:val="28"/>
          <w:rtl/>
        </w:rPr>
        <w:t xml:space="preserve">ولذلك كان يفعل اميرالمؤمنين عليه السّلام،وكان نقش خاتم رسول الله صلّی الله علیه و آله(محمد رسول الله)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قال:صدقوا قلت:فينبغي لنا أن نفعل؟قال:ان اولئك كانوا يتختمون في اليد اليمني وانكم أنتم تتختمون في اليسرى،قال:فسكت فقال:أتدري ما كان نقش خاتم آدم علیه السّلام؟فقلت:لا،فقال:(لا اله الّا الله محمد رسول الله)وكان نقش خاتم النبي صلّی الله علیه و آله(محمد رسول الله)وخاتم امیرالمؤمنين عليه السّلام(الله الملك)وخاتم الحسن عليه السّلام(العزة لله)وخاتم الحسين عليه السّلام(ان الله بالغ أمره)وعلي بن الحسین علیه السّلام خاتم أبيه وأبو جعفر الأكبر خاتم جدّه الحسين عليه السّلام،وخاتم جعفر علیه السّلام(الله وليّ وعصمتي من خلقه)و أبو الحسن الأول علیه السّلام(حسبي الله)و أبو الحسن الثاني(ما شاء الله لا قوة الّا بالله)وقال الحسين بن خالد:مدّ يده اليّ وقال:خاتمي خاتم أبي علیه السّلام</w:t>
      </w:r>
    </w:p>
    <w:p>
      <w:pPr>
        <w:pStyle w:val="BookText"/>
      </w:pPr>
      <w:r>
        <w:rPr>
          <w:rFonts w:ascii="Amiri" w:hAnsi="Amiri" w:eastAsia="Amiri" w:cs="Amiri"/>
          <w:lang w:bidi="ar-SA"/>
          <w:color w:val="111111"/>
          <w:sz w:val="28"/>
          <w:szCs w:val="28"/>
          <w:rtl/>
        </w:rPr>
        <w:t xml:space="preserve">|یضاً»(۸)</w:t>
      </w:r>
    </w:p>
    <w:p>
      <w:pPr>
        <w:pStyle w:val="BookText"/>
      </w:pPr>
      <w:r>
        <w:rPr>
          <w:rFonts w:ascii="Amiri" w:hAnsi="Amiri" w:eastAsia="Amiri" w:cs="Amiri"/>
          <w:lang w:bidi="ar-SA"/>
          <w:color w:val="111111"/>
          <w:sz w:val="28"/>
          <w:szCs w:val="28"/>
          <w:rtl/>
        </w:rPr>
        <w:t xml:space="preserve">الكافي ج۶ص۴۷۴ك۲۶ب۲۶ح۸.</w:t>
      </w:r>
    </w:p>
    <w:p>
      <w:pPr>
        <w:pStyle w:val="BookText"/>
      </w:pPr>
      <w:r>
        <w:rPr>
          <w:rFonts w:ascii="IRNazanin" w:hAnsi="IRNazanin" w:eastAsia="IRNazanin" w:cs="IRNazanin"/>
          <w:lang w:bidi="fa-IR"/>
          <w:color w:val="111111"/>
          <w:sz w:val="28"/>
          <w:szCs w:val="28"/>
          <w:rtl/>
        </w:rPr>
        <w:t xml:space="preserve">(اني رجل كثير السهو فما احفظ صلاتي الّا بخاتمی-)انظر السهو</w:t>
      </w:r>
    </w:p>
    <w:p>
      <w:pPr>
        <w:pStyle w:val="BookText"/>
      </w:pPr>
      <w:r>
        <w:rPr>
          <w:rFonts w:ascii="IRNazanin" w:hAnsi="IRNazanin" w:eastAsia="IRNazanin" w:cs="IRNazanin"/>
          <w:lang w:bidi="fa-IR"/>
          <w:color w:val="111111"/>
          <w:sz w:val="28"/>
          <w:szCs w:val="28"/>
          <w:rtl/>
        </w:rPr>
        <w:t xml:space="preserve">«أيكره أن يكتب الرجل في خاتمه غیر اسمه واسم أبيه؟فقال:في خاتمي مكتوب(الله خالق كل شيء)وفي خاتم ابي محمد بن علي عليه السّلام وكان خير محمّدي رأيته بعيني(العزّة لله)وفي خاتم علي بن الحسین علیه السّلام(الحمد لله العلي العظيم)وفي خاتم الحسن والحسين عليه السّلام(حسبي الله)وفي خاتم أمير المؤمنین علیه السّلام(الله الملك)(۶)</w:t>
      </w:r>
    </w:p>
    <w:p>
      <w:pPr>
        <w:pStyle w:val="BookText"/>
      </w:pPr>
      <w:r>
        <w:rPr>
          <w:rFonts w:ascii="Amiri" w:hAnsi="Amiri" w:eastAsia="Amiri" w:cs="Amiri"/>
          <w:lang w:bidi="ar-SA"/>
          <w:color w:val="111111"/>
          <w:sz w:val="28"/>
          <w:szCs w:val="28"/>
          <w:rtl/>
        </w:rPr>
        <w:t xml:space="preserve">الكافي ج۶ص۴۷۳ك۲۶ب۲۶ح۲.</w:t>
      </w:r>
    </w:p>
    <w:p>
      <w:pPr>
        <w:pStyle w:val="BookText"/>
      </w:pPr>
      <w:r>
        <w:rPr>
          <w:rFonts w:ascii="IRNazanin" w:hAnsi="IRNazanin" w:eastAsia="IRNazanin" w:cs="IRNazanin"/>
          <w:lang w:bidi="fa-IR"/>
          <w:color w:val="111111"/>
          <w:sz w:val="28"/>
          <w:szCs w:val="28"/>
          <w:rtl/>
        </w:rPr>
        <w:t xml:space="preserve">(بعث الوالي-الى أن قال-اتبعوه بخاتم عقيق-)انظر العقيق«التختم بالزمردّ پسر لا عصر فيه»(۷)</w:t>
      </w:r>
    </w:p>
    <w:p>
      <w:pPr>
        <w:pStyle w:val="BookText"/>
      </w:pPr>
      <w:r>
        <w:rPr>
          <w:rFonts w:ascii="Amiri" w:hAnsi="Amiri" w:eastAsia="Amiri" w:cs="Amiri"/>
          <w:lang w:bidi="ar-SA"/>
          <w:color w:val="111111"/>
          <w:sz w:val="28"/>
          <w:szCs w:val="28"/>
          <w:rtl/>
        </w:rPr>
        <w:t xml:space="preserve">الكافي ج۶ص۴۷۱ك۲۶ب۲۳ح۳.</w:t>
      </w:r>
    </w:p>
    <w:p>
      <w:pPr>
        <w:pStyle w:val="BookText"/>
      </w:pPr>
      <w:r>
        <w:rPr>
          <w:rFonts w:ascii="Amiri" w:hAnsi="Amiri" w:eastAsia="Amiri" w:cs="Amiri"/>
          <w:lang w:bidi="ar-SA"/>
          <w:color w:val="111111"/>
          <w:sz w:val="28"/>
          <w:szCs w:val="28"/>
          <w:rtl/>
        </w:rPr>
        <w:t xml:space="preserve">«تختموا بالجزع اليماني فانه يردّ كيد مردة الشياطين»(۱)</w:t>
      </w:r>
    </w:p>
    <w:p>
      <w:pPr>
        <w:pStyle w:val="BookText"/>
      </w:pPr>
      <w:r>
        <w:rPr>
          <w:rFonts w:ascii="Amiri" w:hAnsi="Amiri" w:eastAsia="Amiri" w:cs="Amiri"/>
          <w:lang w:bidi="ar-SA"/>
          <w:color w:val="111111"/>
          <w:sz w:val="28"/>
          <w:szCs w:val="28"/>
          <w:rtl/>
        </w:rPr>
        <w:t xml:space="preserve">الكافي ج۶ص۴۷۲ك۲۶ب۲۵ح۱.</w:t>
      </w:r>
    </w:p>
    <w:p>
      <w:pPr>
        <w:pStyle w:val="BookText"/>
      </w:pPr>
      <w:r>
        <w:rPr>
          <w:rFonts w:ascii="Amiri" w:hAnsi="Amiri" w:eastAsia="Amiri" w:cs="Amiri"/>
          <w:lang w:bidi="ar-SA"/>
          <w:color w:val="111111"/>
          <w:sz w:val="28"/>
          <w:szCs w:val="28"/>
          <w:rtl/>
        </w:rPr>
        <w:t xml:space="preserve">(تختّموا بالعقيق-)انظر العقيق</w:t>
      </w:r>
    </w:p>
    <w:p>
      <w:pPr>
        <w:pStyle w:val="BookText"/>
      </w:pPr>
      <w:r>
        <w:rPr>
          <w:rFonts w:ascii="IRNazanin" w:hAnsi="IRNazanin" w:eastAsia="IRNazanin" w:cs="IRNazanin"/>
          <w:lang w:bidi="fa-IR"/>
          <w:color w:val="111111"/>
          <w:sz w:val="28"/>
          <w:szCs w:val="28"/>
          <w:rtl/>
        </w:rPr>
        <w:t xml:space="preserve">«تختّموا بالیواقیت فانها تنفي الفقرة»</w:t>
      </w:r>
    </w:p>
    <w:p>
      <w:pPr>
        <w:pStyle w:val="BookText"/>
      </w:pPr>
      <w:r>
        <w:rPr>
          <w:rFonts w:ascii="IRNazanin" w:hAnsi="IRNazanin" w:eastAsia="IRNazanin" w:cs="IRNazanin"/>
          <w:lang w:bidi="fa-IR"/>
          <w:color w:val="111111"/>
          <w:sz w:val="28"/>
          <w:szCs w:val="28"/>
          <w:rtl/>
        </w:rPr>
        <w:t xml:space="preserve">(۶/۸)</w:t>
      </w:r>
    </w:p>
    <w:p>
      <w:pPr>
        <w:pStyle w:val="BookText"/>
      </w:pPr>
      <w:r>
        <w:rPr>
          <w:rFonts w:ascii="Amiri" w:hAnsi="Amiri" w:eastAsia="Amiri" w:cs="Amiri"/>
          <w:lang w:bidi="ar-SA"/>
          <w:color w:val="111111"/>
          <w:sz w:val="28"/>
          <w:szCs w:val="28"/>
          <w:rtl/>
        </w:rPr>
        <w:t xml:space="preserve">الكافي ج۶ص۴۷۱ك۲۶ب۲۳ح۱.</w:t>
      </w:r>
    </w:p>
    <w:p>
      <w:pPr>
        <w:pStyle w:val="BookText"/>
      </w:pPr>
      <w:r>
        <w:rPr>
          <w:rFonts w:ascii="Amiri" w:hAnsi="Amiri" w:eastAsia="Amiri" w:cs="Amiri"/>
          <w:lang w:bidi="ar-SA"/>
          <w:color w:val="111111"/>
          <w:sz w:val="28"/>
          <w:szCs w:val="28"/>
          <w:rtl/>
        </w:rPr>
        <w:t xml:space="preserve">الكافي ج۶ص۴۷۱ك۲۶ب۲۳ح۲.</w:t>
      </w:r>
    </w:p>
    <w:p>
      <w:pPr>
        <w:pStyle w:val="BookText"/>
      </w:pPr>
      <w:r>
        <w:rPr>
          <w:rFonts w:ascii="Amiri" w:hAnsi="Amiri" w:eastAsia="Amiri" w:cs="Amiri"/>
          <w:lang w:bidi="ar-SA"/>
          <w:color w:val="111111"/>
          <w:sz w:val="28"/>
          <w:szCs w:val="28"/>
          <w:rtl/>
        </w:rPr>
        <w:t xml:space="preserve">الكافي ج۶ص۴۷۱ك۲۶ب۲۳ح۴.</w:t>
      </w:r>
    </w:p>
    <w:p>
      <w:pPr>
        <w:pStyle w:val="BookText"/>
      </w:pPr>
      <w:r>
        <w:rPr>
          <w:rFonts w:ascii="Amiri" w:hAnsi="Amiri" w:eastAsia="Amiri" w:cs="Amiri"/>
          <w:lang w:bidi="ar-SA"/>
          <w:color w:val="111111"/>
          <w:sz w:val="28"/>
          <w:szCs w:val="28"/>
          <w:rtl/>
        </w:rPr>
        <w:t xml:space="preserve">(تلبس المحرم الخاتم-)انظر المحرم(حتى تنزع خاتمه من اصبعه فقال:تختم بهذا في حياتي-)انظر الحجة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عنوان(لما حضرت رسول الله صلّی الله علیه و آله وفاة الخ)(الخاتم في فم الصائم-)انظر الصوم(الخاتم لما سبق-)يأتي في علي بن</w:t>
      </w:r>
    </w:p>
    <w:p>
      <w:pPr>
        <w:pStyle w:val="BookText"/>
      </w:pPr>
      <w:r>
        <w:rPr>
          <w:rFonts w:ascii="IRNazanin" w:hAnsi="IRNazanin" w:eastAsia="IRNazanin" w:cs="IRNazanin"/>
          <w:lang w:bidi="fa-IR"/>
          <w:color w:val="111111"/>
          <w:sz w:val="28"/>
          <w:szCs w:val="28"/>
          <w:rtl/>
        </w:rPr>
        <w:t xml:space="preserve">ابیطالب تحت عنوان(اذا اردت الخ)(دخلت على أبي الحسن-)انظر الفيروزج(دخلت على أبي محمد-إلى أن قال-خاتماً أتبرّك به-)انظر الحسن بن علي العسكري«ذكرنا خاتم رسول الله صلّی الله علیه و آله،فقال:تحب ان اریکه؟فقلت:نعم،فدعا بحُقٍ</w:t>
      </w:r>
      <w:r>
        <w:rPr>
          <w:rStyle w:val="FootnoteReference"/>
        </w:rPr>
        <w:footnoteReference w:id="3"/>
      </w:r>
      <w:r>
        <w:rPr>
          <w:rFonts w:ascii="IRNazanin" w:hAnsi="IRNazanin" w:eastAsia="IRNazanin" w:cs="IRNazanin"/>
          <w:lang w:bidi="fa-IR"/>
          <w:color w:val="111111"/>
          <w:sz w:val="28"/>
          <w:szCs w:val="28"/>
          <w:rtl/>
        </w:rPr>
        <w:t xml:space="preserve">مختوم ففتحه وأخرجه في قطنة فإذا حلقة فضّة وفيه فص أسود علیه مکتوب سطران(محمد رسول الله)صلّی الله علیه و آله قال ثم قال:ان فضّ النبي صلّی الله علیه و آله اسود»(غ)</w:t>
      </w:r>
    </w:p>
    <w:p>
      <w:pPr>
        <w:pStyle w:val="BookText"/>
      </w:pPr>
      <w:r>
        <w:rPr>
          <w:rFonts w:ascii="Amiri" w:hAnsi="Amiri" w:eastAsia="Amiri" w:cs="Amiri"/>
          <w:lang w:bidi="ar-SA"/>
          <w:color w:val="111111"/>
          <w:sz w:val="28"/>
          <w:szCs w:val="28"/>
          <w:rtl/>
        </w:rPr>
        <w:t xml:space="preserve">الكافي ج۶ص۴۷۴ك۲۶ب۲۹ح۷.</w:t>
      </w:r>
    </w:p>
    <w:p>
      <w:pPr>
        <w:pStyle w:val="BookText"/>
      </w:pPr>
      <w:r>
        <w:rPr>
          <w:rFonts w:ascii="Amiri" w:hAnsi="Amiri" w:eastAsia="Amiri" w:cs="Amiri"/>
          <w:lang w:bidi="ar-SA"/>
          <w:color w:val="111111"/>
          <w:sz w:val="28"/>
          <w:szCs w:val="28"/>
          <w:rtl/>
        </w:rPr>
        <w:t xml:space="preserve">(الرجل يريد الخلاء و عليه خاتم-)انظر الخلاء</w:t>
      </w:r>
    </w:p>
    <w:p>
      <w:pPr>
        <w:pStyle w:val="BookText"/>
      </w:pPr>
      <w:r>
        <w:rPr>
          <w:rFonts w:ascii="IRNazanin" w:hAnsi="IRNazanin" w:eastAsia="IRNazanin" w:cs="IRNazanin"/>
          <w:lang w:bidi="fa-IR"/>
          <w:color w:val="111111"/>
          <w:sz w:val="28"/>
          <w:szCs w:val="28"/>
          <w:rtl/>
        </w:rPr>
        <w:t xml:space="preserve">«سألت أبا الحسن الرضاعلیه السّلام عن نقش خاتمه وخاتم أبيه علیه السّلام قال:نقش خاتمی«ما شاء الله لا قوّة الا بالله»و نقش خاتم ابی حسبي الله»و هو الذي كنت اتختم به»</w:t>
      </w:r>
    </w:p>
    <w:p>
      <w:pPr>
        <w:pStyle w:val="BookText"/>
      </w:pPr>
      <w:r>
        <w:rPr>
          <w:rFonts w:ascii="Amiri" w:hAnsi="Amiri" w:eastAsia="Amiri" w:cs="Amiri"/>
          <w:lang w:bidi="ar-SA"/>
          <w:color w:val="111111"/>
          <w:sz w:val="28"/>
          <w:szCs w:val="28"/>
          <w:rtl/>
        </w:rPr>
        <w:t xml:space="preserve">الكافي ج۶ص۴۷۳ك۲۶ب۲۶ح۵.</w:t>
      </w:r>
    </w:p>
    <w:p>
      <w:pPr>
        <w:pStyle w:val="BookText"/>
      </w:pPr>
      <w:r>
        <w:rPr>
          <w:rFonts w:ascii="IRNazanin" w:hAnsi="IRNazanin" w:eastAsia="IRNazanin" w:cs="IRNazanin"/>
          <w:lang w:bidi="fa-IR"/>
          <w:color w:val="111111"/>
          <w:sz w:val="28"/>
          <w:szCs w:val="28"/>
          <w:rtl/>
        </w:rPr>
        <w:t xml:space="preserve">(شکی رجل إلى النبي-)انظر العقيق</w:t>
      </w:r>
    </w:p>
    <w:p>
      <w:pPr>
        <w:pStyle w:val="BookText"/>
      </w:pPr>
      <w:r>
        <w:rPr>
          <w:rFonts w:ascii="IRNazanin" w:hAnsi="IRNazanin" w:eastAsia="IRNazanin" w:cs="IRNazanin"/>
          <w:lang w:bidi="fa-IR"/>
          <w:color w:val="111111"/>
          <w:sz w:val="28"/>
          <w:szCs w:val="28"/>
          <w:rtl/>
        </w:rPr>
        <w:t xml:space="preserve">«عن التختم في اليمين وقلت:انی رأيت بني هاشم يتختون في أيمانهم فقال:كان ابي يتختم في يساره وكان افضلهم وافقههم</w:t>
      </w:r>
      <w:r>
        <w:rPr>
          <w:rStyle w:val="FootnoteReference"/>
        </w:rPr>
        <w:footnoteReference w:id="4"/>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الكافي ج۶ص۴۶۹ك۲۶ب۲۱ح۸</w:t>
      </w:r>
    </w:p>
    <w:p>
      <w:pPr>
        <w:pStyle w:val="BookText"/>
      </w:pPr>
      <w:r>
        <w:rPr>
          <w:rFonts w:ascii="Amiri" w:hAnsi="Amiri" w:eastAsia="Amiri" w:cs="Amiri"/>
          <w:lang w:bidi="ar-SA"/>
          <w:color w:val="111111"/>
          <w:sz w:val="28"/>
          <w:szCs w:val="28"/>
          <w:rtl/>
        </w:rPr>
        <w:t xml:space="preserve">(عن الخاتم اذا اغتسلت-)انظر الغسل(عن الخاتم الضيق-)انظر الوضوء</w:t>
      </w:r>
    </w:p>
    <w:p>
      <w:pPr>
        <w:pStyle w:val="BookText"/>
      </w:pPr>
      <w:r>
        <w:rPr>
          <w:rFonts w:ascii="Amiri" w:hAnsi="Amiri" w:eastAsia="Amiri" w:cs="Amiri"/>
          <w:lang w:bidi="ar-SA"/>
          <w:color w:val="111111"/>
          <w:sz w:val="28"/>
          <w:szCs w:val="28"/>
          <w:rtl/>
        </w:rPr>
        <w:t xml:space="preserve">«عن الخاتم يلبس في اليمين فقال أن شئت في اليمين وان شئت في اليسار»(۷)</w:t>
      </w:r>
    </w:p>
    <w:p>
      <w:pPr>
        <w:pStyle w:val="BookText"/>
      </w:pPr>
      <w:r>
        <w:rPr>
          <w:rFonts w:ascii="Amiri" w:hAnsi="Amiri" w:eastAsia="Amiri" w:cs="Amiri"/>
          <w:lang w:bidi="ar-SA"/>
          <w:color w:val="111111"/>
          <w:sz w:val="28"/>
          <w:szCs w:val="28"/>
          <w:rtl/>
        </w:rPr>
        <w:t xml:space="preserve">الكافي ج۶ص۴۶۹ك۲۶ب۲۱ح۹.</w:t>
      </w:r>
    </w:p>
    <w:p>
      <w:pPr>
        <w:pStyle w:val="BookText"/>
      </w:pPr>
      <w:r>
        <w:rPr>
          <w:rFonts w:ascii="Amiri" w:hAnsi="Amiri" w:eastAsia="Amiri" w:cs="Amiri"/>
          <w:lang w:bidi="ar-SA"/>
          <w:color w:val="111111"/>
          <w:sz w:val="28"/>
          <w:szCs w:val="28"/>
          <w:rtl/>
        </w:rPr>
        <w:t xml:space="preserve">(عن الرجل عليه الخاتم-)</w:t>
      </w:r>
    </w:p>
    <w:p>
      <w:pPr>
        <w:pStyle w:val="BookText"/>
      </w:pPr>
      <w:r>
        <w:rPr>
          <w:rFonts w:ascii="IRNazanin" w:hAnsi="IRNazanin" w:eastAsia="IRNazanin" w:cs="IRNazanin"/>
          <w:lang w:bidi="fa-IR"/>
          <w:color w:val="111111"/>
          <w:sz w:val="28"/>
          <w:szCs w:val="28"/>
          <w:rtl/>
        </w:rPr>
        <w:t xml:space="preserve">انظر الوضوء</w:t>
      </w:r>
    </w:p>
    <w:p>
      <w:pPr>
        <w:pStyle w:val="BookText"/>
      </w:pPr>
      <w:r>
        <w:rPr>
          <w:rFonts w:ascii="Amiri" w:hAnsi="Amiri" w:eastAsia="Amiri" w:cs="Amiri"/>
          <w:lang w:bidi="ar-SA"/>
          <w:color w:val="111111"/>
          <w:sz w:val="28"/>
          <w:szCs w:val="28"/>
          <w:rtl/>
        </w:rPr>
        <w:t xml:space="preserve">«عن الرجل يقول للصائغ:صغ لي هذا الخاتم وابدل لك درهما طازجا بدرهم غلّة قال:لا بأس»(۶)</w:t>
      </w:r>
    </w:p>
    <w:p>
      <w:pPr>
        <w:pStyle w:val="BookText"/>
      </w:pPr>
      <w:r>
        <w:rPr>
          <w:rFonts w:ascii="Amiri" w:hAnsi="Amiri" w:eastAsia="Amiri" w:cs="Amiri"/>
          <w:lang w:bidi="ar-SA"/>
          <w:color w:val="111111"/>
          <w:sz w:val="28"/>
          <w:szCs w:val="28"/>
          <w:rtl/>
        </w:rPr>
        <w:t xml:space="preserve">الكافي ج۵ص۲۴۹ك۱۷ب۱۵۵ح۲۰.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ج۷ص۱۱۰ب۸ح۷۷.</w:t>
      </w:r>
    </w:p>
    <w:p>
      <w:pPr>
        <w:pStyle w:val="BookText"/>
      </w:pPr>
      <w:r>
        <w:rPr>
          <w:rFonts w:ascii="Amiri" w:hAnsi="Amiri" w:eastAsia="Amiri" w:cs="Amiri"/>
          <w:lang w:bidi="ar-SA"/>
          <w:color w:val="111111"/>
          <w:sz w:val="28"/>
          <w:szCs w:val="28"/>
          <w:rtl/>
        </w:rPr>
        <w:t xml:space="preserve">الكافي ج1 ص 469 ك۲۹ ب ۲۱ح۱۳.</w:t>
      </w:r>
    </w:p>
    <w:p>
      <w:pPr>
        <w:pStyle w:val="BookText"/>
      </w:pPr>
      <w:r>
        <w:rPr>
          <w:rFonts w:ascii="Amiri" w:hAnsi="Amiri" w:eastAsia="Amiri" w:cs="Amiri"/>
          <w:lang w:bidi="ar-SA"/>
          <w:color w:val="111111"/>
          <w:sz w:val="28"/>
          <w:szCs w:val="28"/>
          <w:rtl/>
        </w:rPr>
        <w:t xml:space="preserve">(عن الرجل يلبس الخاتم-)</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اللقطة-الى ان قال-فاراني خاتماً-)</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IRNazanin" w:hAnsi="IRNazanin" w:eastAsia="IRNazanin" w:cs="IRNazanin"/>
          <w:lang w:bidi="fa-IR"/>
          <w:color w:val="111111"/>
          <w:sz w:val="28"/>
          <w:szCs w:val="28"/>
          <w:rtl/>
        </w:rPr>
        <w:t xml:space="preserve">«الفص مدوّر وقال:هكذا كان خاتم رسول الله صلی الله علیه و آله»(غ)</w:t>
      </w:r>
    </w:p>
    <w:p>
      <w:pPr>
        <w:pStyle w:val="BookText"/>
      </w:pPr>
      <w:r>
        <w:rPr>
          <w:rFonts w:ascii="Amiri" w:hAnsi="Amiri" w:eastAsia="Amiri" w:cs="Amiri"/>
          <w:lang w:bidi="ar-SA"/>
          <w:color w:val="111111"/>
          <w:sz w:val="28"/>
          <w:szCs w:val="28"/>
          <w:rtl/>
        </w:rPr>
        <w:t xml:space="preserve">الكافي ج۶ص۴۶۸ك۲۶ب۲۱ح۴.</w:t>
      </w:r>
    </w:p>
    <w:p>
      <w:pPr>
        <w:pStyle w:val="BookText"/>
      </w:pPr>
      <w:r>
        <w:rPr>
          <w:rFonts w:ascii="Amiri" w:hAnsi="Amiri" w:eastAsia="Amiri" w:cs="Amiri"/>
          <w:lang w:bidi="ar-SA"/>
          <w:color w:val="111111"/>
          <w:sz w:val="28"/>
          <w:szCs w:val="28"/>
          <w:rtl/>
        </w:rPr>
        <w:t xml:space="preserve">(في الرجل يصلّي و عليه خاتم-)انظر الصلوة</w:t>
      </w:r>
    </w:p>
    <w:p>
      <w:pPr>
        <w:pStyle w:val="BookText"/>
      </w:pPr>
      <w:r>
        <w:rPr>
          <w:rFonts w:ascii="IRNazanin" w:hAnsi="IRNazanin" w:eastAsia="IRNazanin" w:cs="IRNazanin"/>
          <w:lang w:bidi="fa-IR"/>
          <w:color w:val="111111"/>
          <w:sz w:val="28"/>
          <w:szCs w:val="28"/>
          <w:rtl/>
        </w:rPr>
        <w:t xml:space="preserve">في الرجل يعطش-الى ان قال-بأس أن يمص الخاتم-)انظر شهر رمضان«قوّموا خاتم أبي عبدالله علیه السّلام فأخذه أبي منهم بسبعة قال:قلت:بسبعة دراهم؟</w:t>
      </w:r>
    </w:p>
    <w:p>
      <w:pPr>
        <w:pStyle w:val="BookText"/>
      </w:pPr>
      <w:r>
        <w:rPr>
          <w:rFonts w:ascii="Amiri" w:hAnsi="Amiri" w:eastAsia="Amiri" w:cs="Amiri"/>
          <w:lang w:bidi="ar-SA"/>
          <w:color w:val="111111"/>
          <w:sz w:val="28"/>
          <w:szCs w:val="28"/>
          <w:rtl/>
        </w:rPr>
        <w:t xml:space="preserve">قال:بسبعة دنانير»(۸)</w:t>
      </w:r>
    </w:p>
    <w:p>
      <w:pPr>
        <w:pStyle w:val="BookText"/>
      </w:pPr>
      <w:r>
        <w:rPr>
          <w:rFonts w:ascii="Amiri" w:hAnsi="Amiri" w:eastAsia="Amiri" w:cs="Amiri"/>
          <w:lang w:bidi="ar-SA"/>
          <w:color w:val="111111"/>
          <w:sz w:val="28"/>
          <w:szCs w:val="28"/>
          <w:rtl/>
        </w:rPr>
        <w:t xml:space="preserve">الكافي ج۶ص۴۷۰ك۲۶ب۲۱ح۱۷.</w:t>
      </w:r>
    </w:p>
    <w:p>
      <w:pPr>
        <w:pStyle w:val="BookText"/>
      </w:pPr>
      <w:r>
        <w:rPr>
          <w:rFonts w:ascii="IRNazanin" w:hAnsi="IRNazanin" w:eastAsia="IRNazanin" w:cs="IRNazanin"/>
          <w:lang w:bidi="fa-IR"/>
          <w:color w:val="111111"/>
          <w:sz w:val="28"/>
          <w:szCs w:val="28"/>
          <w:rtl/>
        </w:rPr>
        <w:t xml:space="preserve">«كان أمير المؤمنين علیه السّلام يتختّم في يمينه»(۶)</w:t>
      </w:r>
    </w:p>
    <w:p>
      <w:pPr>
        <w:pStyle w:val="BookText"/>
      </w:pPr>
      <w:r>
        <w:rPr>
          <w:rFonts w:ascii="Amiri" w:hAnsi="Amiri" w:eastAsia="Amiri" w:cs="Amiri"/>
          <w:lang w:bidi="ar-SA"/>
          <w:color w:val="111111"/>
          <w:sz w:val="28"/>
          <w:szCs w:val="28"/>
          <w:rtl/>
        </w:rPr>
        <w:t xml:space="preserve">«كان الحسن والحسين عليه السّلام يتختّمان في يسارهما»(۶)</w:t>
      </w:r>
    </w:p>
    <w:p>
      <w:pPr>
        <w:pStyle w:val="BookText"/>
      </w:pPr>
      <w:r>
        <w:rPr>
          <w:rFonts w:ascii="Amiri" w:hAnsi="Amiri" w:eastAsia="Amiri" w:cs="Amiri"/>
          <w:lang w:bidi="ar-SA"/>
          <w:color w:val="111111"/>
          <w:sz w:val="28"/>
          <w:szCs w:val="28"/>
          <w:rtl/>
        </w:rPr>
        <w:t xml:space="preserve">الى هنا تم حديث موضع من الكافي . (۲) تقدم تمام الحديث في الاستنجاء .</w:t>
      </w:r>
    </w:p>
    <w:p>
      <w:pPr>
        <w:pStyle w:val="BookText"/>
      </w:pPr>
      <w:r>
        <w:rPr>
          <w:rFonts w:ascii="IRNazanin" w:hAnsi="IRNazanin" w:eastAsia="IRNazanin" w:cs="IRNazanin"/>
          <w:lang w:bidi="fa-IR"/>
          <w:color w:val="111111"/>
          <w:sz w:val="28"/>
          <w:szCs w:val="28"/>
          <w:rtl/>
        </w:rPr>
        <w:t xml:space="preserve">الکافي ج۶ص۴۶۹ك۲۶ب۲۱ح۱۳.</w:t>
      </w:r>
    </w:p>
    <w:p>
      <w:pPr>
        <w:pStyle w:val="BookText"/>
      </w:pPr>
      <w:r>
        <w:rPr>
          <w:rFonts w:ascii="IRNazanin" w:hAnsi="IRNazanin" w:eastAsia="IRNazanin" w:cs="IRNazanin"/>
          <w:lang w:bidi="fa-IR"/>
          <w:color w:val="111111"/>
          <w:sz w:val="28"/>
          <w:szCs w:val="28"/>
          <w:rtl/>
        </w:rPr>
        <w:t xml:space="preserve">الکافي ج۶ص۴۷۰ك۲۶ب۲۱ح۱۴.</w:t>
      </w:r>
    </w:p>
    <w:p>
      <w:pPr>
        <w:pStyle w:val="BookText"/>
      </w:pPr>
      <w:r>
        <w:rPr>
          <w:rFonts w:ascii="IRNazanin" w:hAnsi="IRNazanin" w:eastAsia="IRNazanin" w:cs="IRNazanin"/>
          <w:lang w:bidi="fa-IR"/>
          <w:color w:val="111111"/>
          <w:sz w:val="28"/>
          <w:szCs w:val="28"/>
          <w:rtl/>
        </w:rPr>
        <w:t xml:space="preserve">««کان خاتم رسول الله صلی الله علیه و آله من ورق</w:t>
      </w:r>
      <w:r>
        <w:rPr>
          <w:rStyle w:val="FootnoteReference"/>
        </w:rPr>
        <w:footnoteReference w:id="5"/>
      </w:r>
      <w:r>
        <w:rPr>
          <w:rFonts w:ascii="IRNazanin" w:hAnsi="IRNazanin" w:eastAsia="IRNazanin" w:cs="IRNazanin"/>
          <w:lang w:bidi="fa-IR"/>
          <w:color w:val="111111"/>
          <w:sz w:val="28"/>
          <w:szCs w:val="28"/>
          <w:rtl/>
        </w:rPr>
        <w:t xml:space="preserve">،قال:قلت له:کان فیه نصّ؟قال:لا»(۶)</w:t>
      </w:r>
    </w:p>
    <w:p>
      <w:pPr>
        <w:pStyle w:val="BookText"/>
      </w:pPr>
      <w:r>
        <w:rPr>
          <w:rFonts w:ascii="IRNazanin" w:hAnsi="IRNazanin" w:eastAsia="IRNazanin" w:cs="IRNazanin"/>
          <w:lang w:bidi="fa-IR"/>
          <w:color w:val="111111"/>
          <w:sz w:val="28"/>
          <w:szCs w:val="28"/>
          <w:rtl/>
        </w:rPr>
        <w:t xml:space="preserve">الکافي ج۶ص۴۶۸ك۲۶ب۲۱ح۲.</w:t>
      </w:r>
    </w:p>
    <w:p>
      <w:pPr>
        <w:pStyle w:val="BookText"/>
      </w:pPr>
      <w:r>
        <w:rPr>
          <w:rFonts w:ascii="IRNazanin" w:hAnsi="IRNazanin" w:eastAsia="IRNazanin" w:cs="IRNazanin"/>
          <w:lang w:bidi="fa-IR"/>
          <w:color w:val="111111"/>
          <w:sz w:val="28"/>
          <w:szCs w:val="28"/>
          <w:rtl/>
        </w:rPr>
        <w:t xml:space="preserve">الکافي ج۶ص۴۶۸ك۲۶ب۲۱ح۱بتفاوت.</w:t>
      </w:r>
    </w:p>
    <w:p>
      <w:pPr>
        <w:pStyle w:val="BookText"/>
      </w:pPr>
      <w:r>
        <w:rPr>
          <w:rFonts w:ascii="IRNazanin" w:hAnsi="IRNazanin" w:eastAsia="IRNazanin" w:cs="IRNazanin"/>
          <w:lang w:bidi="fa-IR"/>
          <w:color w:val="111111"/>
          <w:sz w:val="28"/>
          <w:szCs w:val="28"/>
          <w:rtl/>
        </w:rPr>
        <w:t xml:space="preserve">«کان علي خاتم علي بن الحسین علیه السّلام(خزی و شقي قاتل الحسین بن علي)علیه السّلام»(۸)</w:t>
      </w:r>
    </w:p>
    <w:p>
      <w:pPr>
        <w:pStyle w:val="BookText"/>
      </w:pPr>
      <w:r>
        <w:rPr>
          <w:rFonts w:ascii="IRNazanin" w:hAnsi="IRNazanin" w:eastAsia="IRNazanin" w:cs="IRNazanin"/>
          <w:lang w:bidi="fa-IR"/>
          <w:color w:val="111111"/>
          <w:sz w:val="28"/>
          <w:szCs w:val="28"/>
          <w:rtl/>
        </w:rPr>
        <w:t xml:space="preserve">الکافي ج۶ص۴۷۳ك۲۶ب۲۶ح۶.</w:t>
      </w:r>
    </w:p>
    <w:p>
      <w:pPr>
        <w:pStyle w:val="BookText"/>
      </w:pPr>
      <w:r>
        <w:rPr>
          <w:rFonts w:ascii="IRNazanin" w:hAnsi="IRNazanin" w:eastAsia="IRNazanin" w:cs="IRNazanin"/>
          <w:lang w:bidi="fa-IR"/>
          <w:color w:val="111111"/>
          <w:sz w:val="28"/>
          <w:szCs w:val="28"/>
          <w:rtl/>
        </w:rPr>
        <w:t xml:space="preserve">«کان عليّ و الحسن و الحسین صلوات الله علیهم یتختون في أیسارهم»(۶)</w:t>
      </w:r>
    </w:p>
    <w:p>
      <w:pPr>
        <w:pStyle w:val="BookText"/>
      </w:pPr>
      <w:r>
        <w:rPr>
          <w:rFonts w:ascii="IRNazanin" w:hAnsi="IRNazanin" w:eastAsia="IRNazanin" w:cs="IRNazanin"/>
          <w:lang w:bidi="fa-IR"/>
          <w:color w:val="111111"/>
          <w:sz w:val="28"/>
          <w:szCs w:val="28"/>
          <w:rtl/>
        </w:rPr>
        <w:t xml:space="preserve">الکافي ج۶ص۴۶۹ك۲۶ب۲۱ح۱۲.</w:t>
      </w:r>
    </w:p>
    <w:p>
      <w:pPr>
        <w:pStyle w:val="BookText"/>
      </w:pPr>
      <w:r>
        <w:rPr>
          <w:rFonts w:ascii="IRNazanin" w:hAnsi="IRNazanin" w:eastAsia="IRNazanin" w:cs="IRNazanin"/>
          <w:lang w:bidi="fa-IR"/>
          <w:color w:val="111111"/>
          <w:sz w:val="28"/>
          <w:szCs w:val="28"/>
          <w:rtl/>
        </w:rPr>
        <w:t xml:space="preserve">«کان نقش خاتم ابي العزة لله</w:t>
      </w:r>
      <w:r>
        <w:rPr>
          <w:rStyle w:val="FootnoteReference"/>
        </w:rPr>
        <w:footnoteReference w:id="6"/>
      </w:r>
      <w:r>
        <w:rPr>
          <w:rFonts w:ascii="IRNazanin" w:hAnsi="IRNazanin" w:eastAsia="IRNazanin" w:cs="IRNazanin"/>
          <w:lang w:bidi="fa-IR"/>
          <w:color w:val="111111"/>
          <w:sz w:val="28"/>
          <w:szCs w:val="28"/>
          <w:rtl/>
        </w:rPr>
        <w:t xml:space="preserve">»(۶)</w:t>
      </w:r>
    </w:p>
    <w:p>
      <w:pPr>
        <w:pStyle w:val="BookText"/>
      </w:pPr>
      <w:r>
        <w:rPr>
          <w:rFonts w:ascii="IRNazanin" w:hAnsi="IRNazanin" w:eastAsia="IRNazanin" w:cs="IRNazanin"/>
          <w:lang w:bidi="fa-IR"/>
          <w:color w:val="111111"/>
          <w:sz w:val="28"/>
          <w:szCs w:val="28"/>
          <w:rtl/>
        </w:rPr>
        <w:t xml:space="preserve">التهذیب ج۱ص۳۱ب۳ح۲۲.</w:t>
      </w:r>
    </w:p>
    <w:p>
      <w:pPr>
        <w:pStyle w:val="BookText"/>
      </w:pPr>
      <w:r>
        <w:rPr>
          <w:rFonts w:ascii="IRNazanin" w:hAnsi="IRNazanin" w:eastAsia="IRNazanin" w:cs="IRNazanin"/>
          <w:lang w:bidi="fa-IR"/>
          <w:color w:val="111111"/>
          <w:sz w:val="28"/>
          <w:szCs w:val="28"/>
          <w:rtl/>
        </w:rPr>
        <w:t xml:space="preserve">الاستبصار ج۱ص۴۸ب۲۷ح۲.</w:t>
      </w:r>
    </w:p>
    <w:p>
      <w:pPr>
        <w:pStyle w:val="BookText"/>
      </w:pPr>
      <w:r>
        <w:rPr>
          <w:rFonts w:ascii="IRNazanin" w:hAnsi="IRNazanin" w:eastAsia="IRNazanin" w:cs="IRNazanin"/>
          <w:lang w:bidi="fa-IR"/>
          <w:color w:val="111111"/>
          <w:sz w:val="28"/>
          <w:szCs w:val="28"/>
          <w:rtl/>
        </w:rPr>
        <w:t xml:space="preserve">الکافي ج۶ص۴۷۳ك۲۶ب۲۶ذیل ح۱.</w:t>
      </w:r>
    </w:p>
    <w:p>
      <w:pPr>
        <w:pStyle w:val="BookText"/>
      </w:pPr>
      <w:r>
        <w:rPr>
          <w:rFonts w:ascii="IRNazanin" w:hAnsi="IRNazanin" w:eastAsia="IRNazanin" w:cs="IRNazanin"/>
          <w:lang w:bidi="fa-IR"/>
          <w:color w:val="111111"/>
          <w:sz w:val="28"/>
          <w:szCs w:val="28"/>
          <w:rtl/>
        </w:rPr>
        <w:t xml:space="preserve">«کان نقش خاتم أمیرالموٴمنین علیه السّلام(الله الملك)»</w:t>
      </w:r>
    </w:p>
    <w:p>
      <w:pPr>
        <w:pStyle w:val="BookText"/>
      </w:pPr>
      <w:r>
        <w:rPr>
          <w:rFonts w:ascii="IRNazanin" w:hAnsi="IRNazanin" w:eastAsia="IRNazanin" w:cs="IRNazanin"/>
          <w:lang w:bidi="fa-IR"/>
          <w:color w:val="111111"/>
          <w:sz w:val="28"/>
          <w:szCs w:val="28"/>
          <w:rtl/>
        </w:rPr>
        <w:t xml:space="preserve">الکافي ج۶ص۴۷۳ك۲۶ب۲۶ذیل ح۱.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ج۶ص۴۷۴ك۲۶ب۲۶ذیل ح۸.</w:t>
      </w:r>
    </w:p>
    <w:p>
      <w:pPr>
        <w:pStyle w:val="BookText"/>
      </w:pPr>
      <w:r>
        <w:rPr>
          <w:rFonts w:ascii="IRNazanin" w:hAnsi="IRNazanin" w:eastAsia="IRNazanin" w:cs="IRNazanin"/>
          <w:lang w:bidi="fa-IR"/>
          <w:color w:val="111111"/>
          <w:sz w:val="28"/>
          <w:szCs w:val="28"/>
          <w:rtl/>
        </w:rPr>
        <w:t xml:space="preserve">التهذيب ج۱ص۳۱ب۳ذیل ح۲۲.</w:t>
      </w:r>
    </w:p>
    <w:p>
      <w:pPr>
        <w:pStyle w:val="BookText"/>
      </w:pPr>
      <w:r>
        <w:rPr>
          <w:rFonts w:ascii="IRNazanin" w:hAnsi="IRNazanin" w:eastAsia="IRNazanin" w:cs="IRNazanin"/>
          <w:lang w:bidi="fa-IR"/>
          <w:color w:val="111111"/>
          <w:sz w:val="28"/>
          <w:szCs w:val="28"/>
          <w:rtl/>
        </w:rPr>
        <w:t xml:space="preserve">الاستبصار ج۱ص۴۸ب۲۷ذیل ح۲.</w:t>
      </w:r>
    </w:p>
    <w:p>
      <w:pPr>
        <w:pStyle w:val="BookText"/>
      </w:pPr>
      <w:r>
        <w:rPr>
          <w:rFonts w:ascii="IRNazanin" w:hAnsi="IRNazanin" w:eastAsia="IRNazanin" w:cs="IRNazanin"/>
          <w:lang w:bidi="fa-IR"/>
          <w:color w:val="111111"/>
          <w:sz w:val="28"/>
          <w:szCs w:val="28"/>
          <w:rtl/>
        </w:rPr>
        <w:t xml:space="preserve">«كان نقش خاتم النبي صلّی الله علیه و آله(محمد رسول الله)وكان نقش خاتم امیرالمؤمنین علیه السّلام(الله الملك)وكان نقش خاتم أبي علیه السّلام(العزة لله)»(۶)</w:t>
      </w:r>
    </w:p>
    <w:p>
      <w:pPr>
        <w:pStyle w:val="BookText"/>
      </w:pPr>
      <w:r>
        <w:rPr>
          <w:rFonts w:ascii="Amiri" w:hAnsi="Amiri" w:eastAsia="Amiri" w:cs="Amiri"/>
          <w:lang w:bidi="ar-SA"/>
          <w:color w:val="111111"/>
          <w:sz w:val="28"/>
          <w:szCs w:val="28"/>
          <w:rtl/>
        </w:rPr>
        <w:t xml:space="preserve">الكافي ج۶ص۴۷۳ك۲۶ب۲۶ح۱.</w:t>
      </w:r>
    </w:p>
    <w:p>
      <w:pPr>
        <w:pStyle w:val="BookText"/>
      </w:pPr>
      <w:r>
        <w:rPr>
          <w:rFonts w:ascii="IRNazanin" w:hAnsi="IRNazanin" w:eastAsia="IRNazanin" w:cs="IRNazanin"/>
          <w:lang w:bidi="fa-IR"/>
          <w:color w:val="111111"/>
          <w:sz w:val="28"/>
          <w:szCs w:val="28"/>
          <w:rtl/>
        </w:rPr>
        <w:t xml:space="preserve">الكافي ج۶ص۴۷۴ك۲۶ب۲۶ذیل ح۸.</w:t>
      </w:r>
    </w:p>
    <w:p>
      <w:pPr>
        <w:pStyle w:val="BookText"/>
      </w:pPr>
      <w:r>
        <w:rPr>
          <w:rFonts w:ascii="IRNazanin" w:hAnsi="IRNazanin" w:eastAsia="IRNazanin" w:cs="IRNazanin"/>
          <w:lang w:bidi="fa-IR"/>
          <w:color w:val="111111"/>
          <w:sz w:val="28"/>
          <w:szCs w:val="28"/>
          <w:rtl/>
        </w:rPr>
        <w:t xml:space="preserve">«كنت عند أبي الحسن الرضا علیه السّلام فاخرج الينا خاتم ابي عبدالله عليه السّلام وخاتم ابي الحسن عليه السّلام وكان على خاتم أبي عبدالله علیه السّلام(أنت ثقتي فاعصمني من الناس)ونقش خاتم أبي الحسن علیه السّلام(حسبي الله)وفيه</w:t>
      </w:r>
    </w:p>
    <w:p>
      <w:pPr>
        <w:pStyle w:val="BookText"/>
      </w:pPr>
      <w:r>
        <w:rPr>
          <w:rFonts w:ascii="Amiri" w:hAnsi="Amiri" w:eastAsia="Amiri" w:cs="Amiri"/>
          <w:lang w:bidi="ar-SA"/>
          <w:color w:val="111111"/>
          <w:sz w:val="28"/>
          <w:szCs w:val="28"/>
          <w:rtl/>
        </w:rPr>
        <w:t xml:space="preserve">وردة وهلال في أعلاه»</w:t>
      </w:r>
    </w:p>
    <w:p>
      <w:pPr>
        <w:pStyle w:val="BookText"/>
      </w:pPr>
      <w:r>
        <w:rPr>
          <w:rFonts w:ascii="Amiri" w:hAnsi="Amiri" w:eastAsia="Amiri" w:cs="Amiri"/>
          <w:lang w:bidi="ar-SA"/>
          <w:color w:val="111111"/>
          <w:sz w:val="28"/>
          <w:szCs w:val="28"/>
          <w:rtl/>
        </w:rPr>
        <w:t xml:space="preserve">الكافي ج۶ص۴۷۳ك۲۶ب۲۶ح۴.</w:t>
      </w:r>
    </w:p>
    <w:p>
      <w:pPr>
        <w:pStyle w:val="BookText"/>
      </w:pPr>
      <w:r>
        <w:rPr>
          <w:rFonts w:ascii="IRNazanin" w:hAnsi="IRNazanin" w:eastAsia="IRNazanin" w:cs="IRNazanin"/>
          <w:lang w:bidi="fa-IR"/>
          <w:color w:val="111111"/>
          <w:sz w:val="28"/>
          <w:szCs w:val="28"/>
          <w:rtl/>
        </w:rPr>
        <w:t xml:space="preserve">(كنت مع أبي الحسن علیه السّلام جالساً-الى ان قال-فاذا في أحد كتفيه شبيه بالخاتم-)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 بأس أن يعدّ الرجل صلاته بخاتمه-)</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«لا تتختم بخاتم ذهب فانه زينتك في</w:t>
      </w:r>
    </w:p>
    <w:p>
      <w:pPr>
        <w:pStyle w:val="BookText"/>
      </w:pPr>
      <w:r>
        <w:rPr>
          <w:rFonts w:ascii="Amiri" w:hAnsi="Amiri" w:eastAsia="Amiri" w:cs="Amiri"/>
          <w:lang w:bidi="ar-SA"/>
          <w:color w:val="111111"/>
          <w:sz w:val="28"/>
          <w:szCs w:val="28"/>
          <w:rtl/>
        </w:rPr>
        <w:t xml:space="preserve">الآخرة-»(۵)</w:t>
      </w:r>
    </w:p>
    <w:p>
      <w:pPr>
        <w:pStyle w:val="BookText"/>
      </w:pPr>
      <w:r>
        <w:rPr>
          <w:rFonts w:ascii="IRNazanin" w:hAnsi="IRNazanin" w:eastAsia="IRNazanin" w:cs="IRNazanin"/>
          <w:lang w:bidi="fa-IR"/>
          <w:color w:val="111111"/>
          <w:sz w:val="28"/>
          <w:szCs w:val="28"/>
          <w:rtl/>
        </w:rPr>
        <w:t xml:space="preserve">الفقیه ج۱ص۱۶۴ب۳۹ذیل ح۲۵.</w:t>
      </w:r>
    </w:p>
    <w:p>
      <w:pPr>
        <w:pStyle w:val="BookText"/>
      </w:pPr>
      <w:r>
        <w:rPr>
          <w:rFonts w:ascii="IRNazanin" w:hAnsi="IRNazanin" w:eastAsia="IRNazanin" w:cs="IRNazanin"/>
          <w:lang w:bidi="fa-IR"/>
          <w:color w:val="111111"/>
          <w:sz w:val="28"/>
          <w:szCs w:val="28"/>
          <w:rtl/>
        </w:rPr>
        <w:t xml:space="preserve">«لا تجعل في یدك خاتما من ذهب»(۶)</w:t>
      </w:r>
    </w:p>
    <w:p>
      <w:pPr>
        <w:pStyle w:val="BookText"/>
      </w:pPr>
      <w:r>
        <w:rPr>
          <w:rFonts w:ascii="Amiri" w:hAnsi="Amiri" w:eastAsia="Amiri" w:cs="Amiri"/>
          <w:lang w:bidi="ar-SA"/>
          <w:color w:val="111111"/>
          <w:sz w:val="28"/>
          <w:szCs w:val="28"/>
          <w:rtl/>
        </w:rPr>
        <w:t xml:space="preserve">الكافي ج۶ص۴۶۹ك۲۶ب۲۱ح۷.</w:t>
      </w:r>
    </w:p>
    <w:p>
      <w:pPr>
        <w:pStyle w:val="BookText"/>
      </w:pPr>
      <w:r>
        <w:rPr>
          <w:rFonts w:ascii="IRNazanin" w:hAnsi="IRNazanin" w:eastAsia="IRNazanin" w:cs="IRNazanin"/>
          <w:lang w:bidi="fa-IR"/>
          <w:color w:val="111111"/>
          <w:sz w:val="28"/>
          <w:szCs w:val="28"/>
          <w:rtl/>
        </w:rPr>
        <w:t xml:space="preserve">«لا تختم بالذهب فانه زینتك في الآخرة»(۶/م)</w:t>
      </w:r>
    </w:p>
    <w:p>
      <w:pPr>
        <w:pStyle w:val="BookText"/>
      </w:pPr>
      <w:r>
        <w:rPr>
          <w:rFonts w:ascii="Amiri" w:hAnsi="Amiri" w:eastAsia="Amiri" w:cs="Amiri"/>
          <w:lang w:bidi="ar-SA"/>
          <w:color w:val="111111"/>
          <w:sz w:val="28"/>
          <w:szCs w:val="28"/>
          <w:rtl/>
        </w:rPr>
        <w:t xml:space="preserve">الكافي ج۶ص۴۶۸ك۲۶ب۲۱ح۵.</w:t>
      </w:r>
    </w:p>
    <w:p>
      <w:pPr>
        <w:pStyle w:val="BookText"/>
      </w:pPr>
      <w:r>
        <w:rPr>
          <w:rFonts w:ascii="IRNazanin" w:hAnsi="IRNazanin" w:eastAsia="IRNazanin" w:cs="IRNazanin"/>
          <w:lang w:bidi="fa-IR"/>
          <w:color w:val="111111"/>
          <w:sz w:val="28"/>
          <w:szCs w:val="28"/>
          <w:rtl/>
        </w:rPr>
        <w:t xml:space="preserve">«لا تختموا بغير الفضة فان رسول الله صلّی الله علیه و آله قال:ما طهرت كفّ فيها خاتم حديدة»(۱ /۶)</w:t>
      </w:r>
    </w:p>
    <w:p>
      <w:pPr>
        <w:pStyle w:val="BookText"/>
      </w:pPr>
      <w:r>
        <w:rPr>
          <w:rFonts w:ascii="Amiri" w:hAnsi="Amiri" w:eastAsia="Amiri" w:cs="Amiri"/>
          <w:lang w:bidi="ar-SA"/>
          <w:color w:val="111111"/>
          <w:sz w:val="28"/>
          <w:szCs w:val="28"/>
          <w:rtl/>
        </w:rPr>
        <w:t xml:space="preserve">الكافي ج۶ص۴۶۸ك۲۶ب۲۱ح۶.</w:t>
      </w:r>
    </w:p>
    <w:p>
      <w:pPr>
        <w:pStyle w:val="BookText"/>
      </w:pPr>
      <w:r>
        <w:rPr>
          <w:rFonts w:ascii="Amiri" w:hAnsi="Amiri" w:eastAsia="Amiri" w:cs="Amiri"/>
          <w:lang w:bidi="ar-SA"/>
          <w:color w:val="111111"/>
          <w:sz w:val="28"/>
          <w:szCs w:val="28"/>
          <w:rtl/>
        </w:rPr>
        <w:t xml:space="preserve">(لا يجوز للرجل أن يدخل الى الخلاء</w:t>
      </w:r>
    </w:p>
    <w:p>
      <w:pPr>
        <w:pStyle w:val="BookText"/>
      </w:pPr>
      <w:r>
        <w:rPr>
          <w:rFonts w:ascii="IRNazanin" w:hAnsi="IRNazanin" w:eastAsia="IRNazanin" w:cs="IRNazanin"/>
          <w:lang w:bidi="fa-IR"/>
          <w:color w:val="111111"/>
          <w:sz w:val="28"/>
          <w:szCs w:val="28"/>
          <w:rtl/>
        </w:rPr>
        <w:t xml:space="preserve">ومعه خاتم-)انظر الخلاء</w:t>
      </w:r>
    </w:p>
    <w:p>
      <w:pPr>
        <w:pStyle w:val="BookText"/>
      </w:pPr>
      <w:r>
        <w:rPr>
          <w:rFonts w:ascii="Amiri" w:hAnsi="Amiri" w:eastAsia="Amiri" w:cs="Amiri"/>
          <w:lang w:bidi="ar-SA"/>
          <w:color w:val="111111"/>
          <w:sz w:val="28"/>
          <w:szCs w:val="28"/>
          <w:rtl/>
        </w:rPr>
        <w:t xml:space="preserve">(لا يستنجي و عليه خاتم-)</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Amiri" w:hAnsi="Amiri" w:eastAsia="Amiri" w:cs="Amiri"/>
          <w:lang w:bidi="ar-SA"/>
          <w:color w:val="111111"/>
          <w:sz w:val="28"/>
          <w:szCs w:val="28"/>
          <w:rtl/>
        </w:rPr>
        <w:t xml:space="preserve">(لا يصلي الرجل وفي يده خاتم حديد-)</w:t>
      </w:r>
    </w:p>
    <w:p>
      <w:pPr>
        <w:pStyle w:val="BookText"/>
      </w:pPr>
      <w:r>
        <w:rPr>
          <w:rFonts w:ascii="Amiri" w:hAnsi="Amiri" w:eastAsia="Amiri" w:cs="Amiri"/>
          <w:lang w:bidi="ar-SA"/>
          <w:color w:val="111111"/>
          <w:sz w:val="28"/>
          <w:szCs w:val="28"/>
          <w:rtl/>
        </w:rPr>
        <w:t xml:space="preserve">انظر الحديد</w:t>
      </w:r>
    </w:p>
    <w:p>
      <w:pPr>
        <w:pStyle w:val="BookText"/>
      </w:pPr>
      <w:r>
        <w:rPr>
          <w:rFonts w:ascii="IRNazanin" w:hAnsi="IRNazanin" w:eastAsia="IRNazanin" w:cs="IRNazanin"/>
          <w:lang w:bidi="fa-IR"/>
          <w:color w:val="111111"/>
          <w:sz w:val="28"/>
          <w:szCs w:val="28"/>
          <w:rtl/>
        </w:rPr>
        <w:t xml:space="preserve">«ما تختم رسول الله صلّی الله علیه و آله الّا يسيرا(يسارا )حتى تركه»(۶)</w:t>
      </w:r>
    </w:p>
    <w:p>
      <w:pPr>
        <w:pStyle w:val="BookText"/>
      </w:pPr>
      <w:r>
        <w:rPr>
          <w:rFonts w:ascii="Amiri" w:hAnsi="Amiri" w:eastAsia="Amiri" w:cs="Amiri"/>
          <w:lang w:bidi="ar-SA"/>
          <w:color w:val="111111"/>
          <w:sz w:val="28"/>
          <w:szCs w:val="28"/>
          <w:rtl/>
        </w:rPr>
        <w:t xml:space="preserve">الكافي ج۶ص۴۶۹ك۲۶ب۲۱ح.</w:t>
      </w:r>
    </w:p>
    <w:p>
      <w:pPr>
        <w:pStyle w:val="BookText"/>
      </w:pPr>
      <w:r>
        <w:rPr>
          <w:rFonts w:ascii="Amiri" w:hAnsi="Amiri" w:eastAsia="Amiri" w:cs="Amiri"/>
          <w:lang w:bidi="ar-SA"/>
          <w:color w:val="111111"/>
          <w:sz w:val="28"/>
          <w:szCs w:val="28"/>
          <w:rtl/>
        </w:rPr>
        <w:t xml:space="preserve">(ماكنت لا ضرب من عليها خاتم من الله-)يأتي في الشهادة-تحت عنوان(أتي أمير المؤمنين الخ)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2" w:name="pg14639_150692"/>
    <w:bookmarkEnd w:id="2"/>
    <w:p>
      <w:pPr>
        <w:pStyle w:val="BookText"/>
      </w:pPr>
      <w:r>
        <w:rPr>
          <w:rFonts w:ascii="Amiri" w:hAnsi="Amiri" w:eastAsia="Amiri" w:cs="Amiri"/>
          <w:lang w:bidi="ar-SA"/>
          <w:color w:val="111111"/>
          <w:sz w:val="28"/>
          <w:szCs w:val="28"/>
          <w:rtl/>
        </w:rPr>
        <w:t xml:space="preserve">«مربّي معتب ومعه خاتم فقلت له:أي</w:t>
      </w:r>
    </w:p>
    <w:p>
      <w:pPr>
        <w:pStyle w:val="BookText"/>
      </w:pPr>
      <w:r>
        <w:rPr>
          <w:rFonts w:ascii="IRNazanin" w:hAnsi="IRNazanin" w:eastAsia="IRNazanin" w:cs="IRNazanin"/>
          <w:lang w:bidi="fa-IR"/>
          <w:color w:val="111111"/>
          <w:sz w:val="28"/>
          <w:szCs w:val="28"/>
          <w:rtl/>
        </w:rPr>
        <w:t xml:space="preserve">شيء هذا؟فقال:خاتم أبي عبدالله علیه السّلام فأخذت لا قرأ ما فيه فاذا فيه(اللهم أنت ثقتي فقني شرّ خلقك)»</w:t>
      </w:r>
    </w:p>
    <w:p>
      <w:pPr>
        <w:pStyle w:val="BookText"/>
      </w:pPr>
      <w:r>
        <w:rPr>
          <w:rFonts w:ascii="Amiri" w:hAnsi="Amiri" w:eastAsia="Amiri" w:cs="Amiri"/>
          <w:lang w:bidi="ar-SA"/>
          <w:color w:val="111111"/>
          <w:sz w:val="28"/>
          <w:szCs w:val="28"/>
          <w:rtl/>
        </w:rPr>
        <w:t xml:space="preserve">الكافي ج۶ص۴۷۳ك۲۶ب۲۶ح۳.</w:t>
      </w:r>
    </w:p>
    <w:p>
      <w:pPr>
        <w:pStyle w:val="BookText"/>
      </w:pPr>
      <w:r>
        <w:rPr>
          <w:rFonts w:ascii="Amiri" w:hAnsi="Amiri" w:eastAsia="Amiri" w:cs="Amiri"/>
          <w:lang w:bidi="ar-SA"/>
          <w:color w:val="111111"/>
          <w:sz w:val="28"/>
          <w:szCs w:val="28"/>
          <w:rtl/>
        </w:rPr>
        <w:t xml:space="preserve">(من اتخذ خاتما-)انظر العقيق(من تختم بالعقيق-)انظر العقيق«</w:t>
      </w:r>
    </w:p>
    <w:p>
      <w:pPr>
        <w:pStyle w:val="BookText"/>
      </w:pPr>
      <w:r>
        <w:rPr>
          <w:rFonts w:ascii="Amiri" w:hAnsi="Amiri" w:eastAsia="Amiri" w:cs="Amiri"/>
          <w:lang w:bidi="ar-SA"/>
          <w:color w:val="111111"/>
          <w:sz w:val="28"/>
          <w:szCs w:val="28"/>
          <w:rtl/>
        </w:rPr>
        <w:t xml:space="preserve">من تختم بالفيروزج لم يفتقر كفّه»(۶)</w:t>
      </w:r>
    </w:p>
    <w:p>
      <w:pPr>
        <w:pStyle w:val="BookText"/>
      </w:pPr>
      <w:r>
        <w:rPr>
          <w:rFonts w:ascii="Amiri" w:hAnsi="Amiri" w:eastAsia="Amiri" w:cs="Amiri"/>
          <w:lang w:bidi="ar-SA"/>
          <w:color w:val="111111"/>
          <w:sz w:val="28"/>
          <w:szCs w:val="28"/>
          <w:rtl/>
        </w:rPr>
        <w:t xml:space="preserve">الكافي ج۶ص۴۷۲ك۲۶ب۱۴ح۱.</w:t>
      </w:r>
    </w:p>
    <w:p>
      <w:pPr>
        <w:pStyle w:val="BookText"/>
      </w:pPr>
      <w:r>
        <w:rPr>
          <w:rFonts w:ascii="Amiri" w:hAnsi="Amiri" w:eastAsia="Amiri" w:cs="Amiri"/>
          <w:lang w:bidi="ar-SA"/>
          <w:color w:val="111111"/>
          <w:sz w:val="28"/>
          <w:szCs w:val="28"/>
          <w:rtl/>
        </w:rPr>
        <w:t xml:space="preserve">«من السنّة لبس الخاتم»(۶)</w:t>
      </w:r>
    </w:p>
    <w:p>
      <w:pPr>
        <w:pStyle w:val="BookText"/>
      </w:pPr>
      <w:r>
        <w:rPr>
          <w:rFonts w:ascii="Amiri" w:hAnsi="Amiri" w:eastAsia="Amiri" w:cs="Amiri"/>
          <w:lang w:bidi="ar-SA"/>
          <w:color w:val="111111"/>
          <w:sz w:val="28"/>
          <w:szCs w:val="28"/>
          <w:rtl/>
        </w:rPr>
        <w:t xml:space="preserve">الكافي ج۶ص۴۶۸ك۲۶ب۲۱ح۳.</w:t>
      </w:r>
    </w:p>
    <w:p>
      <w:pPr>
        <w:pStyle w:val="BookText"/>
      </w:pPr>
      <w:r>
        <w:rPr>
          <w:rFonts w:ascii="Amiri" w:hAnsi="Amiri" w:eastAsia="Amiri" w:cs="Amiri"/>
          <w:lang w:bidi="ar-SA"/>
          <w:color w:val="111111"/>
          <w:sz w:val="28"/>
          <w:szCs w:val="28"/>
          <w:rtl/>
        </w:rPr>
        <w:t xml:space="preserve">«و من نقش على خاتم اسم الله فليحوّله عن اليد التي يستنجي بها في المتوضّا»(۱/۶)</w:t>
      </w:r>
    </w:p>
    <w:p>
      <w:pPr>
        <w:pStyle w:val="BookText"/>
      </w:pPr>
      <w:r>
        <w:rPr>
          <w:rFonts w:ascii="Amiri" w:hAnsi="Amiri" w:eastAsia="Amiri" w:cs="Amiri"/>
          <w:lang w:bidi="ar-SA"/>
          <w:color w:val="111111"/>
          <w:sz w:val="28"/>
          <w:szCs w:val="28"/>
          <w:rtl/>
        </w:rPr>
        <w:t xml:space="preserve">الكافي ج۶ص۴۷۲ك۲۶ب۲۵ح۲.</w:t>
      </w:r>
    </w:p>
    <w:p>
      <w:pPr>
        <w:pStyle w:val="BookText"/>
      </w:pPr>
      <w:r>
        <w:rPr>
          <w:rFonts w:ascii="Amiri" w:hAnsi="Amiri" w:eastAsia="Amiri" w:cs="Amiri"/>
          <w:lang w:bidi="ar-SA"/>
          <w:color w:val="111111"/>
          <w:sz w:val="28"/>
          <w:szCs w:val="28"/>
          <w:rtl/>
        </w:rPr>
        <w:t xml:space="preserve">«نهى ان ينقش شيء من الحيوان على الخاتم،-»(۶-م)</w:t>
      </w:r>
    </w:p>
    <w:p>
      <w:pPr>
        <w:pStyle w:val="BookText"/>
      </w:pPr>
      <w:r>
        <w:rPr>
          <w:rFonts w:ascii="IRNazanin" w:hAnsi="IRNazanin" w:eastAsia="IRNazanin" w:cs="IRNazanin"/>
          <w:lang w:bidi="fa-IR"/>
          <w:color w:val="111111"/>
          <w:sz w:val="28"/>
          <w:szCs w:val="28"/>
          <w:rtl/>
        </w:rPr>
        <w:t xml:space="preserve">الفقيه ج۴ص۵ب۱ذیل ح۱.</w:t>
      </w:r>
    </w:p>
    <w:p>
      <w:pPr>
        <w:pStyle w:val="BookText"/>
      </w:pPr>
      <w:r>
        <w:rPr>
          <w:rFonts w:ascii="IRNazanin" w:hAnsi="IRNazanin" w:eastAsia="IRNazanin" w:cs="IRNazanin"/>
          <w:lang w:bidi="fa-IR"/>
          <w:color w:val="111111"/>
          <w:sz w:val="28"/>
          <w:szCs w:val="28"/>
          <w:rtl/>
        </w:rPr>
        <w:t xml:space="preserve">«نهی عن التختم بخاتم صفرا وحدید،»(۶/م)</w:t>
      </w:r>
    </w:p>
    <w:p>
      <w:pPr>
        <w:pStyle w:val="BookText"/>
      </w:pPr>
      <w:r>
        <w:rPr>
          <w:rFonts w:ascii="IRNazanin" w:hAnsi="IRNazanin" w:eastAsia="IRNazanin" w:cs="IRNazanin"/>
          <w:lang w:bidi="fa-IR"/>
          <w:color w:val="111111"/>
          <w:sz w:val="28"/>
          <w:szCs w:val="28"/>
          <w:rtl/>
        </w:rPr>
        <w:t xml:space="preserve">الفقيه ج۴ص۵ب۱ذیل ح۱.</w:t>
      </w:r>
    </w:p>
    <w:p>
      <w:pPr>
        <w:pStyle w:val="BookText"/>
      </w:pPr>
      <w:r>
        <w:rPr>
          <w:rFonts w:ascii="Amiri" w:hAnsi="Amiri" w:eastAsia="Amiri" w:cs="Amiri"/>
          <w:lang w:bidi="ar-SA"/>
          <w:color w:val="111111"/>
          <w:sz w:val="28"/>
          <w:szCs w:val="28"/>
          <w:rtl/>
        </w:rPr>
        <w:t xml:space="preserve">«يا علي تختم باليمين فانها فضيلة من</w:t>
      </w:r>
    </w:p>
    <w:p>
      <w:pPr>
        <w:pStyle w:val="BookText"/>
      </w:pPr>
      <w:r>
        <w:rPr>
          <w:rFonts w:ascii="IRNazanin" w:hAnsi="IRNazanin" w:eastAsia="IRNazanin" w:cs="IRNazanin"/>
          <w:lang w:bidi="fa-IR"/>
          <w:color w:val="111111"/>
          <w:sz w:val="28"/>
          <w:szCs w:val="28"/>
          <w:rtl/>
        </w:rPr>
        <w:t xml:space="preserve">الله عزوجل للمقرّبين،قال:بِمَ اتختم یا رسول الله؟قال:بالعقيق الأحمر فانه اول جبل اقرّ لله بالرّبوبية،ولي بالنبوة،ولك بالوصيّة ولولدك بالإمامة ولشيعتك بالجنّة،ولما عدائك بالنار،»*(۶/م)</w:t>
      </w:r>
    </w:p>
    <w:p>
      <w:pPr>
        <w:pStyle w:val="BookText"/>
      </w:pPr>
      <w:r>
        <w:rPr>
          <w:rFonts w:ascii="IRNazanin" w:hAnsi="IRNazanin" w:eastAsia="IRNazanin" w:cs="IRNazanin"/>
          <w:lang w:bidi="fa-IR"/>
          <w:color w:val="111111"/>
          <w:sz w:val="28"/>
          <w:szCs w:val="28"/>
          <w:rtl/>
        </w:rPr>
        <w:t xml:space="preserve">الفقيه ج۴ص۲۷۰ب۱۷۶ذیل ح۴.</w:t>
      </w:r>
    </w:p>
    <w:p>
      <w:pPr>
        <w:pStyle w:val="BookText"/>
      </w:pPr>
      <w:r>
        <w:rPr>
          <w:rFonts w:ascii="Amiri" w:hAnsi="Amiri" w:eastAsia="Amiri" w:cs="Amiri"/>
          <w:lang w:bidi="ar-SA"/>
          <w:color w:val="111111"/>
          <w:sz w:val="28"/>
          <w:szCs w:val="28"/>
          <w:rtl/>
        </w:rPr>
        <w:t xml:space="preserve">«يستحبّ التختم بالياقوت»(۶)</w:t>
      </w:r>
    </w:p>
    <w:p>
      <w:pPr>
        <w:pStyle w:val="BookText"/>
      </w:pPr>
      <w:r>
        <w:rPr>
          <w:rFonts w:ascii="Amiri" w:hAnsi="Amiri" w:eastAsia="Amiri" w:cs="Amiri"/>
          <w:lang w:bidi="ar-SA"/>
          <w:color w:val="111111"/>
          <w:sz w:val="28"/>
          <w:szCs w:val="28"/>
          <w:rtl/>
        </w:rPr>
        <w:t xml:space="preserve">الكافي ج۶ص۴۷۱ك۲۶ب۲۳ح۵</w:t>
      </w:r>
    </w:p>
    <w:p>
      <w:pPr>
        <w:pStyle w:val="Heading3"/>
      </w:pPr>
      <w:bookmarkStart w:id="93" w:name="_Toc8"/>
      <w:r>
        <w:t>«الخادم»</w:t>
      </w:r>
      <w:bookmarkEnd w:id="93"/>
    </w:p>
    <w:p>
      <w:pPr>
        <w:pStyle w:val="BookText"/>
      </w:pPr>
      <w:r>
        <w:rPr>
          <w:rFonts w:ascii="IRNazanin" w:hAnsi="IRNazanin" w:eastAsia="IRNazanin" w:cs="IRNazanin"/>
          <w:lang w:bidi="fa-IR"/>
          <w:color w:val="111111"/>
          <w:sz w:val="28"/>
          <w:szCs w:val="28"/>
          <w:rtl/>
        </w:rPr>
        <w:t xml:space="preserve">(اضرب خادمك-)انظر الحدود(امرأة اعتقت:ثلث خادمها-)انظر التدبیر</w:t>
      </w:r>
    </w:p>
    <w:p>
      <w:pPr>
        <w:pStyle w:val="BookText"/>
      </w:pPr>
      <w:r>
        <w:rPr>
          <w:rFonts w:ascii="IRNazanin" w:hAnsi="IRNazanin" w:eastAsia="IRNazanin" w:cs="IRNazanin"/>
          <w:lang w:bidi="fa-IR"/>
          <w:color w:val="111111"/>
          <w:sz w:val="28"/>
          <w:szCs w:val="28"/>
          <w:rtl/>
        </w:rPr>
        <w:t xml:space="preserve">(ان اعتق رجل عند موته خادما-)</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(ان الغني يمتع بدار او خادم-)</w:t>
      </w:r>
    </w:p>
    <w:p>
      <w:pPr>
        <w:pStyle w:val="BookText"/>
      </w:pPr>
      <w:r>
        <w:rPr>
          <w:rFonts w:ascii="IRNazanin" w:hAnsi="IRNazanin" w:eastAsia="IRNazanin" w:cs="IRNazanin"/>
          <w:lang w:bidi="fa-IR"/>
          <w:color w:val="111111"/>
          <w:sz w:val="28"/>
          <w:szCs w:val="28"/>
          <w:rtl/>
        </w:rPr>
        <w:t xml:space="preserve">انظر الطلاق(اني أعتقت خادما-)انظر العتق(أيسرّك-الى ان قال-اشتريت خادما-)انظر التزویج(بعث بخدم الى مدينة الرسول صلّی الله علیه و آله ومعهم خادمان-)انظر الحجة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(تحل الزكاة لصاحب الدار والخادم-)</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(تزوج رجل امرأة على خادم-)</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(رجل اشتري ضيعة أو خادماً-)</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(رجل اشتری من رجل ضيعة أو خادماً-)</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(رجل تزوج امرأة على خادم-)</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IRNazanin" w:hAnsi="IRNazanin" w:eastAsia="IRNazanin" w:cs="IRNazanin"/>
          <w:lang w:bidi="fa-IR"/>
          <w:color w:val="111111"/>
          <w:sz w:val="28"/>
          <w:szCs w:val="28"/>
          <w:rtl/>
        </w:rPr>
        <w:t xml:space="preserve">«الرجل يشتري خادما ولد زنا فيطأها،قال:لا بأس» التهذيب ج۷ص۴۷۷ب۴۱ذیل ح۱۲۵.</w:t>
      </w:r>
    </w:p>
    <w:p>
      <w:pPr>
        <w:pStyle w:val="BookText"/>
      </w:pPr>
      <w:r>
        <w:rPr>
          <w:rFonts w:ascii="Amiri" w:hAnsi="Amiri" w:eastAsia="Amiri" w:cs="Amiri"/>
          <w:lang w:bidi="ar-SA"/>
          <w:color w:val="111111"/>
          <w:sz w:val="28"/>
          <w:szCs w:val="28"/>
          <w:rtl/>
        </w:rPr>
        <w:t xml:space="preserve">(عن امرأة اعتقت ثلث خادمها-)</w:t>
      </w:r>
    </w:p>
    <w:p>
      <w:pPr>
        <w:pStyle w:val="BookText"/>
      </w:pPr>
      <w:r>
        <w:rPr>
          <w:rFonts w:ascii="Amiri" w:hAnsi="Amiri" w:eastAsia="Amiri" w:cs="Amiri"/>
          <w:lang w:bidi="ar-SA"/>
          <w:color w:val="111111"/>
          <w:sz w:val="28"/>
          <w:szCs w:val="28"/>
          <w:rtl/>
        </w:rPr>
        <w:t xml:space="preserve">انظر التدبير(عن امرأة اعتقت عند الموت ثلث</w:t>
      </w:r>
    </w:p>
    <w:p>
      <w:pPr>
        <w:pStyle w:val="BookText"/>
      </w:pPr>
      <w:r>
        <w:rPr>
          <w:rFonts w:ascii="IRNazanin" w:hAnsi="IRNazanin" w:eastAsia="IRNazanin" w:cs="IRNazanin"/>
          <w:lang w:bidi="fa-IR"/>
          <w:color w:val="111111"/>
          <w:sz w:val="28"/>
          <w:szCs w:val="28"/>
          <w:rtl/>
        </w:rPr>
        <w:t xml:space="preserve">خادمها-)</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«عن خادم عند قوم لها ولد قد بلغوا وولد لم يبلغوا،تسأل الخادم مواليها بيع ولدها ويسأل الولد ذلك أيصلح أن يباعوا؟أو يصلح بيعهم؟وان هي لم تسأل ذلك ولا هم؟قال:اذا كره المملوك صاحبه فبيعه احب اليّ»(۷)</w:t>
      </w:r>
    </w:p>
    <w:p>
      <w:pPr>
        <w:pStyle w:val="BookText"/>
      </w:pPr>
      <w:r>
        <w:rPr>
          <w:rFonts w:ascii="Amiri" w:hAnsi="Amiri" w:eastAsia="Amiri" w:cs="Amiri"/>
          <w:lang w:bidi="ar-SA"/>
          <w:color w:val="111111"/>
          <w:sz w:val="28"/>
          <w:szCs w:val="28"/>
          <w:rtl/>
        </w:rPr>
        <w:t xml:space="preserve">التهذيب ج۷ص۷۶ب۶ح۴۰.</w:t>
      </w:r>
    </w:p>
    <w:p>
      <w:pPr>
        <w:pStyle w:val="BookText"/>
      </w:pPr>
      <w:r>
        <w:rPr>
          <w:rFonts w:ascii="IRNazanin" w:hAnsi="IRNazanin" w:eastAsia="IRNazanin" w:cs="IRNazanin"/>
          <w:lang w:bidi="fa-IR"/>
          <w:color w:val="111111"/>
          <w:sz w:val="28"/>
          <w:szCs w:val="28"/>
          <w:rtl/>
        </w:rPr>
        <w:t xml:space="preserve">«عن الخادم یکون لولد الرجل أو الوالده أو لأهله هل يحل له أن يتجرد بین يديها أم لا؟قال:اما الولد فلا أری به بأساً»(۸)</w:t>
      </w:r>
    </w:p>
    <w:p>
      <w:pPr>
        <w:pStyle w:val="BookText"/>
      </w:pPr>
      <w:r>
        <w:rPr>
          <w:rFonts w:ascii="Amiri" w:hAnsi="Amiri" w:eastAsia="Amiri" w:cs="Amiri"/>
          <w:lang w:bidi="ar-SA"/>
          <w:color w:val="111111"/>
          <w:sz w:val="28"/>
          <w:szCs w:val="28"/>
          <w:rtl/>
        </w:rPr>
        <w:t xml:space="preserve">التهذيب ج۱ص۳۷۲ب۱۷ح۳۳.</w:t>
      </w:r>
    </w:p>
    <w:p>
      <w:pPr>
        <w:pStyle w:val="BookText"/>
      </w:pPr>
      <w:r>
        <w:rPr>
          <w:rFonts w:ascii="Amiri" w:hAnsi="Amiri" w:eastAsia="Amiri" w:cs="Amiri"/>
          <w:lang w:bidi="ar-SA"/>
          <w:color w:val="111111"/>
          <w:sz w:val="28"/>
          <w:szCs w:val="28"/>
          <w:rtl/>
        </w:rPr>
        <w:t xml:space="preserve">(عن رجل كانت له خادم-)انظر الرضاع</w:t>
      </w:r>
    </w:p>
    <w:p>
      <w:pPr>
        <w:pStyle w:val="BookText"/>
      </w:pPr>
      <w:r>
        <w:rPr>
          <w:rFonts w:ascii="IRNazanin" w:hAnsi="IRNazanin" w:eastAsia="IRNazanin" w:cs="IRNazanin"/>
          <w:lang w:bidi="fa-IR"/>
          <w:color w:val="111111"/>
          <w:sz w:val="28"/>
          <w:szCs w:val="28"/>
          <w:rtl/>
        </w:rPr>
        <w:t xml:space="preserve">(عن رجل مات-الى ان قال-فألقته على خادم-)انظرالرضاع</w:t>
      </w:r>
    </w:p>
    <w:p>
      <w:pPr>
        <w:pStyle w:val="BookText"/>
      </w:pPr>
      <w:r>
        <w:rPr>
          <w:rFonts w:ascii="IRNazanin" w:hAnsi="IRNazanin" w:eastAsia="IRNazanin" w:cs="IRNazanin"/>
          <w:lang w:bidi="fa-IR"/>
          <w:color w:val="111111"/>
          <w:sz w:val="28"/>
          <w:szCs w:val="28"/>
          <w:rtl/>
        </w:rPr>
        <w:t xml:space="preserve">(عن الرجل له دار أو خادم-)</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الرجل له دار و خادم-)انظر الزكاة</w:t>
      </w:r>
    </w:p>
    <w:p>
      <w:pPr>
        <w:pStyle w:val="BookText"/>
      </w:pPr>
      <w:r>
        <w:rPr>
          <w:rFonts w:ascii="Amiri" w:hAnsi="Amiri" w:eastAsia="Amiri" w:cs="Amiri"/>
          <w:lang w:bidi="ar-SA"/>
          <w:color w:val="111111"/>
          <w:sz w:val="28"/>
          <w:szCs w:val="28"/>
          <w:rtl/>
        </w:rPr>
        <w:t xml:space="preserve">(عن الرجل يستقرض من الرّجل قرضا ويعطيه الرهن اما خادماً-)انظر الربا</w:t>
      </w:r>
    </w:p>
    <w:p>
      <w:pPr>
        <w:pStyle w:val="BookText"/>
      </w:pPr>
      <w:r>
        <w:rPr>
          <w:rFonts w:ascii="Amiri" w:hAnsi="Amiri" w:eastAsia="Amiri" w:cs="Amiri"/>
          <w:lang w:bidi="ar-SA"/>
          <w:color w:val="111111"/>
          <w:sz w:val="28"/>
          <w:szCs w:val="28"/>
          <w:rtl/>
        </w:rPr>
        <w:t xml:space="preserve">«عن الرجل يكون له الخادم تخدمه</w:t>
      </w:r>
      <w:r>
        <w:rPr>
          <w:rStyle w:val="FootnoteReference"/>
        </w:rPr>
        <w:footnoteReference w:id="7"/>
      </w:r>
      <w:r>
        <w:rPr>
          <w:rFonts w:ascii="Amiri" w:hAnsi="Amiri" w:eastAsia="Amiri" w:cs="Amiri"/>
          <w:lang w:bidi="ar-SA"/>
          <w:color w:val="111111"/>
          <w:sz w:val="28"/>
          <w:szCs w:val="28"/>
          <w:rtl/>
        </w:rPr>
        <w:t xml:space="preserve">فيقول:هي لفلان تخدمه ما عاش فاذا مات فهي حرّة فتأبق الأمة قبل أن يموت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14639_150694"/>
    <w:bookmarkEnd w:id="3"/>
    <w:p>
      <w:pPr>
        <w:pStyle w:val="BookText"/>
      </w:pPr>
      <w:r>
        <w:rPr>
          <w:rFonts w:ascii="Amiri" w:hAnsi="Amiri" w:eastAsia="Amiri" w:cs="Amiri"/>
          <w:lang w:bidi="ar-SA"/>
          <w:color w:val="111111"/>
          <w:sz w:val="28"/>
          <w:szCs w:val="28"/>
          <w:rtl/>
        </w:rPr>
        <w:t xml:space="preserve">الرجل بخمس سنين أو ستة</w:t>
      </w:r>
      <w:r>
        <w:rPr>
          <w:rStyle w:val="FootnoteReference"/>
        </w:rPr>
        <w:footnoteReference w:id="8"/>
      </w:r>
      <w:r>
        <w:rPr>
          <w:rFonts w:ascii="Amiri" w:hAnsi="Amiri" w:eastAsia="Amiri" w:cs="Amiri"/>
          <w:lang w:bidi="ar-SA"/>
          <w:color w:val="111111"/>
          <w:sz w:val="28"/>
          <w:szCs w:val="28"/>
          <w:rtl/>
        </w:rPr>
        <w:t xml:space="preserve">ثم يجدها ورثته ألهم أن يستخدموها قدر ما أبقت</w:t>
      </w:r>
      <w:r>
        <w:rPr>
          <w:rStyle w:val="FootnoteReference"/>
        </w:rPr>
        <w:footnoteReference w:id="9"/>
      </w:r>
      <w:r>
        <w:rPr>
          <w:rFonts w:ascii="IRNazanin" w:hAnsi="IRNazanin" w:eastAsia="IRNazanin" w:cs="IRNazanin"/>
          <w:lang w:bidi="fa-IR"/>
          <w:color w:val="111111"/>
          <w:sz w:val="28"/>
          <w:szCs w:val="28"/>
          <w:rtl/>
        </w:rPr>
        <w:t xml:space="preserve">،قال:اذا مات الرجل فقد عتقت»(۶)</w:t>
      </w:r>
    </w:p>
    <w:p>
      <w:pPr>
        <w:pStyle w:val="BookText"/>
      </w:pPr>
      <w:r>
        <w:rPr>
          <w:rFonts w:ascii="Amiri" w:hAnsi="Amiri" w:eastAsia="Amiri" w:cs="Amiri"/>
          <w:lang w:bidi="ar-SA"/>
          <w:color w:val="111111"/>
          <w:sz w:val="28"/>
          <w:szCs w:val="28"/>
          <w:rtl/>
        </w:rPr>
        <w:t xml:space="preserve">الكافي ج۷ص۳۴ك۲۸ب۲۳ح۲۳.</w:t>
      </w:r>
    </w:p>
    <w:p>
      <w:pPr>
        <w:pStyle w:val="BookText"/>
      </w:pPr>
      <w:r>
        <w:rPr>
          <w:rFonts w:ascii="Amiri" w:hAnsi="Amiri" w:eastAsia="Amiri" w:cs="Amiri"/>
          <w:lang w:bidi="ar-SA"/>
          <w:color w:val="111111"/>
          <w:sz w:val="28"/>
          <w:szCs w:val="28"/>
          <w:rtl/>
        </w:rPr>
        <w:t xml:space="preserve">التهذيب ج۸ص۲۶۴ب۱۱ح۲۸.</w:t>
      </w:r>
    </w:p>
    <w:p>
      <w:pPr>
        <w:pStyle w:val="BookText"/>
      </w:pPr>
      <w:r>
        <w:rPr>
          <w:rFonts w:ascii="IRNazanin" w:hAnsi="IRNazanin" w:eastAsia="IRNazanin" w:cs="IRNazanin"/>
          <w:lang w:bidi="fa-IR"/>
          <w:color w:val="111111"/>
          <w:sz w:val="28"/>
          <w:szCs w:val="28"/>
          <w:rtl/>
        </w:rPr>
        <w:t xml:space="preserve">الاستبصار ج۴ص۳۲ب۱۷ح۲.</w:t>
      </w:r>
    </w:p>
    <w:p>
      <w:pPr>
        <w:pStyle w:val="BookText"/>
      </w:pPr>
      <w:r>
        <w:rPr>
          <w:rFonts w:ascii="IRNazanin" w:hAnsi="IRNazanin" w:eastAsia="IRNazanin" w:cs="IRNazanin"/>
          <w:lang w:bidi="fa-IR"/>
          <w:color w:val="111111"/>
          <w:sz w:val="28"/>
          <w:szCs w:val="28"/>
          <w:rtl/>
        </w:rPr>
        <w:t xml:space="preserve">التهذیب ج۹ص۱۴۳ب۳ح۴۳.</w:t>
      </w:r>
    </w:p>
    <w:p>
      <w:pPr>
        <w:pStyle w:val="BookText"/>
      </w:pPr>
      <w:r>
        <w:rPr>
          <w:rFonts w:ascii="Amiri" w:hAnsi="Amiri" w:eastAsia="Amiri" w:cs="Amiri"/>
          <w:lang w:bidi="ar-SA"/>
          <w:color w:val="111111"/>
          <w:sz w:val="28"/>
          <w:szCs w:val="28"/>
          <w:rtl/>
        </w:rPr>
        <w:t xml:space="preserve">(عن الرجل يكون له الخادم فيقول-)تقدم تحت عنوان(عن الرجل يكون له الخادم تخدمه فيقول الخ)</w:t>
      </w:r>
    </w:p>
    <w:p>
      <w:pPr>
        <w:pStyle w:val="BookText"/>
      </w:pPr>
      <w:r>
        <w:rPr>
          <w:rFonts w:ascii="IRNazanin" w:hAnsi="IRNazanin" w:eastAsia="IRNazanin" w:cs="IRNazanin"/>
          <w:lang w:bidi="fa-IR"/>
          <w:color w:val="111111"/>
          <w:sz w:val="28"/>
          <w:szCs w:val="28"/>
          <w:rtl/>
        </w:rPr>
        <w:t xml:space="preserve">«عن الرجل يكون له الخادم ولد زنی عليه جناح أن يطأها؟قال:لا وإن تنزّه عن ذلك فهو أحبّ الي»(۶)</w:t>
      </w:r>
    </w:p>
    <w:p>
      <w:pPr>
        <w:pStyle w:val="BookText"/>
      </w:pPr>
      <w:r>
        <w:rPr>
          <w:rFonts w:ascii="Amiri" w:hAnsi="Amiri" w:eastAsia="Amiri" w:cs="Amiri"/>
          <w:lang w:bidi="ar-SA"/>
          <w:color w:val="111111"/>
          <w:sz w:val="28"/>
          <w:szCs w:val="28"/>
          <w:rtl/>
        </w:rPr>
        <w:t xml:space="preserve">الكافي ج۵ص۳۵۳ك۱۸ب۲۹ح۵.</w:t>
      </w:r>
    </w:p>
    <w:p>
      <w:pPr>
        <w:pStyle w:val="BookText"/>
      </w:pPr>
      <w:r>
        <w:rPr>
          <w:rFonts w:ascii="Amiri" w:hAnsi="Amiri" w:eastAsia="Amiri" w:cs="Amiri"/>
          <w:lang w:bidi="ar-SA"/>
          <w:color w:val="111111"/>
          <w:sz w:val="28"/>
          <w:szCs w:val="28"/>
          <w:rtl/>
        </w:rPr>
        <w:t xml:space="preserve">(عن الزكاة هل تصلح لصاحب الدار</w:t>
      </w:r>
    </w:p>
    <w:p>
      <w:pPr>
        <w:pStyle w:val="BookText"/>
      </w:pPr>
      <w:r>
        <w:rPr>
          <w:rFonts w:ascii="IRNazanin" w:hAnsi="IRNazanin" w:eastAsia="IRNazanin" w:cs="IRNazanin"/>
          <w:lang w:bidi="fa-IR"/>
          <w:color w:val="111111"/>
          <w:sz w:val="28"/>
          <w:szCs w:val="28"/>
          <w:rtl/>
        </w:rPr>
        <w:t xml:space="preserve">والخادم-)</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(عن المرأة هل يجوز لزوجها التعرّی والغسل بين يدي خادمها-)انظر الغسل(في امرأة الرجل يكون لها الخادم-)</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(في امرأة يكون لها الخادم-)</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(في رجل كانت له مملوكة-الى أن قال-فحلّل خادمك-)انظر الرضاع</w:t>
      </w:r>
    </w:p>
    <w:p>
      <w:pPr>
        <w:pStyle w:val="BookText"/>
      </w:pPr>
      <w:r>
        <w:rPr>
          <w:rFonts w:ascii="Amiri" w:hAnsi="Amiri" w:eastAsia="Amiri" w:cs="Amiri"/>
          <w:lang w:bidi="ar-SA"/>
          <w:color w:val="111111"/>
          <w:sz w:val="28"/>
          <w:szCs w:val="28"/>
          <w:rtl/>
        </w:rPr>
        <w:t xml:space="preserve">(في رجل مات-الى ان قال-فألقته على خادم-)</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(في المرأة تكون لها الخادم-)</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(في المرأة يكون لها الخادم-)</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(كان لأبي محمد وكيل-الى ان قال-يكون فيها معه خادم-)انظر الحجة</w:t>
      </w:r>
    </w:p>
    <w:p>
      <w:pPr>
        <w:pStyle w:val="BookText"/>
      </w:pPr>
      <w:r>
        <w:rPr>
          <w:rFonts w:ascii="Amiri" w:hAnsi="Amiri" w:eastAsia="Amiri" w:cs="Amiri"/>
          <w:lang w:bidi="ar-SA"/>
          <w:color w:val="111111"/>
          <w:sz w:val="28"/>
          <w:szCs w:val="28"/>
          <w:rtl/>
        </w:rPr>
        <w:t xml:space="preserve">(كتبت اليه أم عليّ تسأل عن كشف الرأس بين يدى الخادم-)انظر الرأس</w:t>
      </w:r>
    </w:p>
    <w:p>
      <w:pPr>
        <w:pStyle w:val="BookText"/>
      </w:pPr>
      <w:r>
        <w:rPr>
          <w:rFonts w:ascii="Amiri" w:hAnsi="Amiri" w:eastAsia="Amiri" w:cs="Amiri"/>
          <w:lang w:bidi="ar-SA"/>
          <w:color w:val="111111"/>
          <w:sz w:val="28"/>
          <w:szCs w:val="28"/>
          <w:rtl/>
        </w:rPr>
        <w:t xml:space="preserve">(ليستأذن عليك خادمك اذا بلغ-)</w:t>
      </w:r>
    </w:p>
    <w:p>
      <w:pPr>
        <w:pStyle w:val="BookText"/>
      </w:pPr>
      <w:r>
        <w:rPr>
          <w:rFonts w:ascii="IRNazanin" w:hAnsi="IRNazanin" w:eastAsia="IRNazanin" w:cs="IRNazanin"/>
          <w:lang w:bidi="fa-IR"/>
          <w:color w:val="111111"/>
          <w:sz w:val="28"/>
          <w:szCs w:val="28"/>
          <w:rtl/>
        </w:rPr>
        <w:t xml:space="preserve">انظر الاستیذان(ومن يرد فيه-الى أن قال-وضرب الخادم من غير ذنب-)انظر الإلحاد</w:t>
      </w:r>
    </w:p>
    <w:p>
      <w:pPr>
        <w:pStyle w:val="BookText"/>
      </w:pPr>
      <w:r>
        <w:rPr>
          <w:rFonts w:ascii="Amiri" w:hAnsi="Amiri" w:eastAsia="Amiri" w:cs="Amiri"/>
          <w:lang w:bidi="ar-SA"/>
          <w:color w:val="111111"/>
          <w:sz w:val="28"/>
          <w:szCs w:val="28"/>
          <w:rtl/>
        </w:rPr>
        <w:t xml:space="preserve">(ومن يرد فيه بالحاد-او ضربت خادمك-)</w:t>
      </w:r>
    </w:p>
    <w:p>
      <w:pPr>
        <w:pStyle w:val="BookText"/>
      </w:pPr>
      <w:r>
        <w:rPr>
          <w:rFonts w:ascii="IRNazanin" w:hAnsi="IRNazanin" w:eastAsia="IRNazanin" w:cs="IRNazanin"/>
          <w:lang w:bidi="fa-IR"/>
          <w:color w:val="111111"/>
          <w:sz w:val="28"/>
          <w:szCs w:val="28"/>
          <w:rtl/>
        </w:rPr>
        <w:t xml:space="preserve">انظر الالحاد</w:t>
      </w:r>
    </w:p>
    <w:p>
      <w:pPr>
        <w:pStyle w:val="Heading3"/>
      </w:pPr>
      <w:bookmarkStart w:id="94" w:name="_Toc9"/>
      <w:r>
        <w:t>«خادم لابراهيم بن عبدة»</w:t>
      </w:r>
      <w:bookmarkEnd w:id="94"/>
    </w:p>
    <w:p>
      <w:pPr>
        <w:pStyle w:val="BookText"/>
      </w:pPr>
      <w:r>
        <w:rPr>
          <w:rFonts w:ascii="Amiri" w:hAnsi="Amiri" w:eastAsia="Amiri" w:cs="Amiri"/>
          <w:lang w:bidi="ar-SA"/>
          <w:color w:val="111111"/>
          <w:sz w:val="28"/>
          <w:szCs w:val="28"/>
          <w:rtl/>
        </w:rPr>
        <w:t xml:space="preserve">(كنت واقفة-)انظر الحجة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4639_150695"/>
    <w:bookmarkEnd w:id="4"/>
    <w:p>
      <w:pPr>
        <w:pStyle w:val="Heading3"/>
      </w:pPr>
      <w:bookmarkStart w:id="95" w:name="_Toc10"/>
      <w:r>
        <w:t>«الخادمة»</w:t>
      </w:r>
      <w:bookmarkEnd w:id="95"/>
    </w:p>
    <w:p>
      <w:pPr>
        <w:pStyle w:val="BookText"/>
      </w:pPr>
      <w:r>
        <w:rPr>
          <w:rFonts w:ascii="IRNazanin" w:hAnsi="IRNazanin" w:eastAsia="IRNazanin" w:cs="IRNazanin"/>
          <w:lang w:bidi="fa-IR"/>
          <w:color w:val="111111"/>
          <w:sz w:val="28"/>
          <w:szCs w:val="28"/>
          <w:rtl/>
        </w:rPr>
        <w:t xml:space="preserve">(يا أبا سیّار اذا أردت الخادمة-)</w:t>
      </w:r>
    </w:p>
    <w:p>
      <w:pPr>
        <w:pStyle w:val="BookText"/>
      </w:pPr>
      <w:r>
        <w:rPr>
          <w:rFonts w:ascii="IRNazanin" w:hAnsi="IRNazanin" w:eastAsia="IRNazanin" w:cs="IRNazanin"/>
          <w:lang w:bidi="fa-IR"/>
          <w:color w:val="111111"/>
          <w:sz w:val="28"/>
          <w:szCs w:val="28"/>
          <w:rtl/>
        </w:rPr>
        <w:t xml:space="preserve">انظر الکیل</w:t>
      </w:r>
    </w:p>
    <w:p>
      <w:pPr>
        <w:pStyle w:val="BookText"/>
      </w:pPr>
      <w:r>
        <w:rPr>
          <w:rFonts w:ascii="Amiri" w:hAnsi="Amiri" w:eastAsia="Amiri" w:cs="Amiri"/>
          <w:lang w:bidi="ar-SA"/>
          <w:color w:val="111111"/>
          <w:sz w:val="28"/>
          <w:szCs w:val="28"/>
          <w:rtl/>
        </w:rPr>
        <w:t xml:space="preserve">تحت عنوان (أن امرأتك الخ)</w:t>
      </w:r>
    </w:p>
    <w:p>
      <w:pPr>
        <w:pStyle w:val="BookText"/>
      </w:pPr>
      <w:r>
        <w:rPr>
          <w:rFonts w:ascii="Amiri" w:hAnsi="Amiri" w:eastAsia="Amiri" w:cs="Amiri"/>
          <w:lang w:bidi="ar-SA"/>
          <w:color w:val="111111"/>
          <w:sz w:val="28"/>
          <w:szCs w:val="28"/>
          <w:rtl/>
        </w:rPr>
        <w:t xml:space="preserve">أن امرأتك الشيبانية(۱) خارجية تشتم</w:t>
      </w:r>
    </w:p>
    <w:p>
      <w:pPr>
        <w:pStyle w:val="BookText"/>
      </w:pPr>
      <w:r>
        <w:rPr>
          <w:rFonts w:ascii="Amiri" w:hAnsi="Amiri" w:eastAsia="Amiri" w:cs="Amiri"/>
          <w:lang w:bidi="ar-SA"/>
          <w:color w:val="111111"/>
          <w:sz w:val="28"/>
          <w:szCs w:val="28"/>
          <w:rtl/>
        </w:rPr>
        <w:t xml:space="preserve">انظر الكيل</w:t>
      </w:r>
    </w:p>
    <w:p>
      <w:pPr>
        <w:pStyle w:val="Heading3"/>
      </w:pPr>
      <w:bookmarkStart w:id="96" w:name="_Toc11"/>
      <w:r>
        <w:t>«الخارج»</w:t>
      </w:r>
      <w:bookmarkEnd w:id="96"/>
    </w:p>
    <w:p>
      <w:pPr>
        <w:pStyle w:val="BookText"/>
      </w:pPr>
      <w:r>
        <w:rPr>
          <w:rFonts w:ascii="IRNazanin" w:hAnsi="IRNazanin" w:eastAsia="IRNazanin" w:cs="IRNazanin"/>
          <w:lang w:bidi="fa-IR"/>
          <w:color w:val="111111"/>
          <w:sz w:val="28"/>
          <w:szCs w:val="28"/>
          <w:rtl/>
        </w:rPr>
        <w:t xml:space="preserve">(أتي إلى أبي عبدالله علیه السّلام رجل-الى ان قال-كأني خارج-)انظر الرؤيا</w:t>
      </w:r>
    </w:p>
    <w:p>
      <w:pPr>
        <w:pStyle w:val="BookText"/>
      </w:pPr>
      <w:r>
        <w:rPr>
          <w:rFonts w:ascii="IRNazanin" w:hAnsi="IRNazanin" w:eastAsia="IRNazanin" w:cs="IRNazanin"/>
          <w:lang w:bidi="fa-IR"/>
          <w:color w:val="111111"/>
          <w:sz w:val="28"/>
          <w:szCs w:val="28"/>
          <w:rtl/>
        </w:rPr>
        <w:t xml:space="preserve">(دخلت على أبي عبدالله علیه السّلام فاستقبلني زرارة خارجا-)انظر السلطان</w:t>
      </w:r>
    </w:p>
    <w:p>
      <w:pPr>
        <w:pStyle w:val="BookText"/>
      </w:pPr>
      <w:r>
        <w:rPr>
          <w:rFonts w:ascii="IRNazanin" w:hAnsi="IRNazanin" w:eastAsia="IRNazanin" w:cs="IRNazanin"/>
          <w:lang w:bidi="fa-IR"/>
          <w:color w:val="111111"/>
          <w:sz w:val="28"/>
          <w:szCs w:val="28"/>
          <w:rtl/>
        </w:rPr>
        <w:t xml:space="preserve">(سمعت أبا جعفر علیه السّلام و هو داخل و أنا خارج-)</w:t>
      </w:r>
    </w:p>
    <w:p>
      <w:pPr>
        <w:pStyle w:val="BookText"/>
      </w:pPr>
      <w:r>
        <w:rPr>
          <w:rFonts w:ascii="Amiri" w:hAnsi="Amiri" w:eastAsia="Amiri" w:cs="Amiri"/>
          <w:lang w:bidi="ar-SA"/>
          <w:color w:val="111111"/>
          <w:sz w:val="28"/>
          <w:szCs w:val="28"/>
          <w:rtl/>
        </w:rPr>
        <w:t xml:space="preserve">أنظر أالحجة</w:t>
      </w:r>
    </w:p>
    <w:p>
      <w:pPr>
        <w:pStyle w:val="BookText"/>
      </w:pPr>
      <w:r>
        <w:rPr>
          <w:rFonts w:ascii="IRNazanin" w:hAnsi="IRNazanin" w:eastAsia="IRNazanin" w:cs="IRNazanin"/>
          <w:lang w:bidi="fa-IR"/>
          <w:color w:val="111111"/>
          <w:sz w:val="28"/>
          <w:szCs w:val="28"/>
          <w:rtl/>
        </w:rPr>
        <w:t xml:space="preserve">(سمعت أبا عبدالله علیه السّلام و هو خارج-)انظر الکعبة</w:t>
      </w:r>
    </w:p>
    <w:p>
      <w:pPr>
        <w:pStyle w:val="BookText"/>
      </w:pPr>
      <w:r>
        <w:rPr>
          <w:rFonts w:ascii="IRNazanin" w:hAnsi="IRNazanin" w:eastAsia="IRNazanin" w:cs="IRNazanin"/>
          <w:lang w:bidi="fa-IR"/>
          <w:color w:val="111111"/>
          <w:sz w:val="28"/>
          <w:szCs w:val="28"/>
          <w:rtl/>
        </w:rPr>
        <w:t xml:space="preserve">(عن رجل رمی صیدا خارجا-)</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IRNazanin" w:hAnsi="IRNazanin" w:eastAsia="IRNazanin" w:cs="IRNazanin"/>
          <w:lang w:bidi="fa-IR"/>
          <w:color w:val="111111"/>
          <w:sz w:val="28"/>
          <w:szCs w:val="28"/>
          <w:rtl/>
        </w:rPr>
        <w:t xml:space="preserve">(عن الرجل صلی و فرجه خارج-)</w:t>
      </w:r>
    </w:p>
    <w:p>
      <w:pPr>
        <w:pStyle w:val="BookText"/>
      </w:pPr>
      <w:r>
        <w:rPr>
          <w:rFonts w:ascii="Amiri" w:hAnsi="Amiri" w:eastAsia="Amiri" w:cs="Amiri"/>
          <w:lang w:bidi="ar-SA"/>
          <w:color w:val="111111"/>
          <w:sz w:val="28"/>
          <w:szCs w:val="28"/>
          <w:rtl/>
        </w:rPr>
        <w:t xml:space="preserve">انظر الصلوة</w:t>
      </w:r>
    </w:p>
    <w:p>
      <w:pPr>
        <w:pStyle w:val="BookText"/>
      </w:pPr>
      <w:r>
        <w:rPr>
          <w:rFonts w:ascii="IRNazanin" w:hAnsi="IRNazanin" w:eastAsia="IRNazanin" w:cs="IRNazanin"/>
          <w:lang w:bidi="fa-IR"/>
          <w:color w:val="111111"/>
          <w:sz w:val="28"/>
          <w:szCs w:val="28"/>
          <w:rtl/>
        </w:rPr>
        <w:t xml:space="preserve">(لا تجوز الشهادة في رؤية الهلال-الی ان قال-اذا كانا من خارج-المصر-)</w:t>
      </w:r>
    </w:p>
    <w:p>
      <w:pPr>
        <w:pStyle w:val="BookText"/>
      </w:pPr>
      <w:r>
        <w:rPr>
          <w:rFonts w:ascii="Amiri" w:hAnsi="Amiri" w:eastAsia="Amiri" w:cs="Amiri"/>
          <w:lang w:bidi="ar-SA"/>
          <w:color w:val="111111"/>
          <w:sz w:val="28"/>
          <w:szCs w:val="28"/>
          <w:rtl/>
        </w:rPr>
        <w:t xml:space="preserve">انظر الشهادة</w:t>
      </w:r>
    </w:p>
    <w:p>
      <w:pPr>
        <w:pStyle w:val="Heading3"/>
      </w:pPr>
      <w:bookmarkStart w:id="97" w:name="_Toc12"/>
      <w:r>
        <w:t>«الخارجية»</w:t>
      </w:r>
      <w:bookmarkEnd w:id="97"/>
    </w:p>
    <w:p>
      <w:pPr>
        <w:pStyle w:val="BookText"/>
      </w:pPr>
      <w:r>
        <w:rPr>
          <w:rFonts w:ascii="Amiri" w:hAnsi="Amiri" w:eastAsia="Amiri" w:cs="Amiri"/>
          <w:lang w:bidi="ar-SA"/>
          <w:color w:val="111111"/>
          <w:sz w:val="28"/>
          <w:szCs w:val="28"/>
          <w:rtl/>
        </w:rPr>
        <w:t xml:space="preserve">امرأتك الشيّبانية خارجية-)</w:t>
      </w:r>
    </w:p>
    <w:p>
      <w:pPr>
        <w:pStyle w:val="BookText"/>
      </w:pPr>
      <w:r>
        <w:rPr>
          <w:rFonts w:ascii="Amiri" w:hAnsi="Amiri" w:eastAsia="Amiri" w:cs="Amiri"/>
          <w:lang w:bidi="ar-SA"/>
          <w:color w:val="111111"/>
          <w:sz w:val="28"/>
          <w:szCs w:val="28"/>
          <w:rtl/>
        </w:rPr>
        <w:t xml:space="preserve">يأتي تحت عنوان(أن امرأتك الخ)</w:t>
      </w:r>
    </w:p>
    <w:p>
      <w:pPr>
        <w:pStyle w:val="BookText"/>
      </w:pPr>
      <w:r>
        <w:rPr>
          <w:rFonts w:ascii="IRNazanin" w:hAnsi="IRNazanin" w:eastAsia="IRNazanin" w:cs="IRNazanin"/>
          <w:lang w:bidi="fa-IR"/>
          <w:color w:val="111111"/>
          <w:sz w:val="28"/>
          <w:szCs w:val="28"/>
          <w:rtl/>
        </w:rPr>
        <w:t xml:space="preserve">«ان امرأتک الشیبانیة</w:t>
      </w:r>
      <w:r>
        <w:rPr>
          <w:rStyle w:val="FootnoteReference"/>
        </w:rPr>
        <w:footnoteReference w:id="10"/>
      </w:r>
      <w:r>
        <w:rPr>
          <w:rFonts w:ascii="IRNazanin" w:hAnsi="IRNazanin" w:eastAsia="IRNazanin" w:cs="IRNazanin"/>
          <w:lang w:bidi="fa-IR"/>
          <w:color w:val="111111"/>
          <w:sz w:val="28"/>
          <w:szCs w:val="28"/>
          <w:rtl/>
        </w:rPr>
        <w:t xml:space="preserve">خارجیة تشتم علیاً علیه السّلام فان سرّك أن اسمعك منها ذاك</w:t>
      </w:r>
      <w:r>
        <w:rPr>
          <w:rStyle w:val="FootnoteReference"/>
        </w:rPr>
        <w:footnoteReference w:id="11"/>
      </w:r>
      <w:r>
        <w:rPr>
          <w:rFonts w:ascii="IRNazanin" w:hAnsi="IRNazanin" w:eastAsia="IRNazanin" w:cs="IRNazanin"/>
          <w:lang w:bidi="fa-IR"/>
          <w:color w:val="111111"/>
          <w:sz w:val="28"/>
          <w:szCs w:val="28"/>
          <w:rtl/>
        </w:rPr>
        <w:t xml:space="preserve">اسمعتك؟قال:نعم قال:فاذا کان غداً حین ترید أن تخرج کما کنت تخرج فعد فاکمن في جانب الدار فجاء الرجل فکلّمها فتبّین منها ذلك فخلّی سبیلها و کانت تعجبه»(۵/ ۴)</w:t>
      </w:r>
    </w:p>
    <w:p>
      <w:pPr>
        <w:pStyle w:val="BookText"/>
      </w:pPr>
      <w:r>
        <w:rPr>
          <w:rFonts w:ascii="IRNazanin" w:hAnsi="IRNazanin" w:eastAsia="IRNazanin" w:cs="IRNazanin"/>
          <w:lang w:bidi="fa-IR"/>
          <w:color w:val="111111"/>
          <w:sz w:val="28"/>
          <w:szCs w:val="28"/>
          <w:rtl/>
        </w:rPr>
        <w:t xml:space="preserve">الکافيي ج ۵ص۳۵۱ك۱۸ب۲۷ح۱۴.</w:t>
      </w:r>
    </w:p>
    <w:p>
      <w:pPr>
        <w:pStyle w:val="BookText"/>
      </w:pPr>
      <w:r>
        <w:rPr>
          <w:rFonts w:ascii="IRNazanin" w:hAnsi="IRNazanin" w:eastAsia="IRNazanin" w:cs="IRNazanin"/>
          <w:lang w:bidi="fa-IR"/>
          <w:color w:val="111111"/>
          <w:sz w:val="28"/>
          <w:szCs w:val="28"/>
          <w:rtl/>
        </w:rPr>
        <w:t xml:space="preserve">التهذیب ج۷ص۳۰۳ب۲۷ح۲۰.</w:t>
      </w:r>
    </w:p>
    <w:p>
      <w:pPr>
        <w:pStyle w:val="BookText"/>
      </w:pPr>
      <w:r>
        <w:rPr>
          <w:rFonts w:ascii="IRNazanin" w:hAnsi="IRNazanin" w:eastAsia="IRNazanin" w:cs="IRNazanin"/>
          <w:lang w:bidi="fa-IR"/>
          <w:color w:val="111111"/>
          <w:sz w:val="28"/>
          <w:szCs w:val="28"/>
          <w:rtl/>
        </w:rPr>
        <w:t xml:space="preserve">الاستبصار ج۳ص۱۸۳ب۱۱۹ح۳.</w:t>
      </w:r>
    </w:p>
    <w:p>
      <w:pPr>
        <w:pStyle w:val="Heading3"/>
      </w:pPr>
      <w:bookmarkStart w:id="98" w:name="_Toc13"/>
      <w:r>
        <w:t>«الخازن»</w:t>
      </w:r>
      <w:bookmarkEnd w:id="98"/>
    </w:p>
    <w:p>
      <w:pPr>
        <w:pStyle w:val="BookText"/>
      </w:pPr>
      <w:r>
        <w:rPr>
          <w:rFonts w:ascii="IRNazanin" w:hAnsi="IRNazanin" w:eastAsia="IRNazanin" w:cs="IRNazanin"/>
          <w:lang w:bidi="fa-IR"/>
          <w:color w:val="111111"/>
          <w:sz w:val="28"/>
          <w:szCs w:val="28"/>
          <w:rtl/>
        </w:rPr>
        <w:t xml:space="preserve">(قال أبي لجابر-الی ان قال-جعلت حسیناً خازن علمي-)</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(یا خازن اللیل في الهواء-)</w:t>
      </w:r>
    </w:p>
    <w:p>
      <w:pPr>
        <w:pStyle w:val="BookText"/>
      </w:pPr>
      <w:r>
        <w:rPr>
          <w:rFonts w:ascii="IRNazanin" w:hAnsi="IRNazanin" w:eastAsia="IRNazanin" w:cs="IRNazanin"/>
          <w:lang w:bidi="fa-IR"/>
          <w:color w:val="111111"/>
          <w:sz w:val="28"/>
          <w:szCs w:val="28"/>
          <w:rtl/>
        </w:rPr>
        <w:t xml:space="preserve">انظر الدعا</w:t>
      </w:r>
    </w:p>
    <w:p>
      <w:pPr>
        <w:pStyle w:val="Heading3"/>
      </w:pPr>
      <w:bookmarkStart w:id="99" w:name="_Toc14"/>
      <w:r>
        <w:t>«الخاشعون»</w:t>
      </w:r>
      <w:bookmarkEnd w:id="99"/>
    </w:p>
    <w:p>
      <w:pPr>
        <w:pStyle w:val="BookText"/>
      </w:pPr>
      <w:r>
        <w:rPr>
          <w:rFonts w:ascii="IRNazanin" w:hAnsi="IRNazanin" w:eastAsia="IRNazanin" w:cs="IRNazanin"/>
          <w:lang w:bidi="fa-IR"/>
          <w:color w:val="111111"/>
          <w:sz w:val="28"/>
          <w:szCs w:val="28"/>
          <w:rtl/>
        </w:rPr>
        <w:t xml:space="preserve">(اذا کنت دخلت-الی ان قال-الذینهم في صلاتهم خاشعون-)</w:t>
      </w:r>
    </w:p>
    <w:p>
      <w:pPr>
        <w:pStyle w:val="BookText"/>
      </w:pPr>
      <w:r>
        <w:rPr>
          <w:rFonts w:ascii="Amiri" w:hAnsi="Amiri" w:eastAsia="Amiri" w:cs="Amiri"/>
          <w:lang w:bidi="ar-SA"/>
          <w:color w:val="111111"/>
          <w:sz w:val="28"/>
          <w:szCs w:val="28"/>
          <w:rtl/>
        </w:rPr>
        <w:t xml:space="preserve">انطر الصلوة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4639_150696"/>
    <w:bookmarkEnd w:id="5"/>
    <w:p>
      <w:pPr>
        <w:pStyle w:val="Heading3"/>
      </w:pPr>
      <w:bookmarkStart w:id="100" w:name="_Toc15"/>
      <w:r>
        <w:t>«الخاص»</w:t>
      </w:r>
      <w:bookmarkEnd w:id="100"/>
    </w:p>
    <w:p>
      <w:pPr>
        <w:pStyle w:val="BookText"/>
      </w:pPr>
      <w:r>
        <w:rPr>
          <w:rFonts w:ascii="Amiri" w:hAnsi="Amiri" w:eastAsia="Amiri" w:cs="Amiri"/>
          <w:lang w:bidi="ar-SA"/>
          <w:color w:val="111111"/>
          <w:sz w:val="28"/>
          <w:szCs w:val="28"/>
          <w:rtl/>
        </w:rPr>
        <w:t xml:space="preserve">(أرأيت قول الله-الى ان قال-والباقي خاص-)</w:t>
      </w:r>
    </w:p>
    <w:p>
      <w:pPr>
        <w:pStyle w:val="BookText"/>
      </w:pPr>
      <w:r>
        <w:rPr>
          <w:rFonts w:ascii="Amiri" w:hAnsi="Amiri" w:eastAsia="Amiri" w:cs="Amiri"/>
          <w:lang w:bidi="ar-SA"/>
          <w:color w:val="111111"/>
          <w:sz w:val="28"/>
          <w:szCs w:val="28"/>
          <w:rtl/>
        </w:rPr>
        <w:t xml:space="preserve">انظر الزكاة</w:t>
      </w:r>
    </w:p>
    <w:p>
      <w:pPr>
        <w:pStyle w:val="Heading3"/>
      </w:pPr>
      <w:bookmarkStart w:id="101" w:name="_Toc16"/>
      <w:r>
        <w:t>«الخاصرة»</w:t>
      </w:r>
      <w:bookmarkEnd w:id="101"/>
    </w:p>
    <w:p>
      <w:pPr>
        <w:pStyle w:val="BookText"/>
      </w:pPr>
      <w:r>
        <w:rPr>
          <w:rFonts w:ascii="Amiri" w:hAnsi="Amiri" w:eastAsia="Amiri" w:cs="Amiri"/>
          <w:lang w:bidi="ar-SA"/>
          <w:color w:val="111111"/>
          <w:sz w:val="28"/>
          <w:szCs w:val="28"/>
          <w:rtl/>
        </w:rPr>
        <w:t xml:space="preserve">«الخاصرة»</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«شکی رجل الى أبي عبدالله علیه السّلام ما</w:t>
      </w:r>
    </w:p>
    <w:p>
      <w:pPr>
        <w:pStyle w:val="BookText"/>
      </w:pPr>
      <w:r>
        <w:rPr>
          <w:rFonts w:ascii="Amiri" w:hAnsi="Amiri" w:eastAsia="Amiri" w:cs="Amiri"/>
          <w:lang w:bidi="ar-SA"/>
          <w:color w:val="111111"/>
          <w:sz w:val="28"/>
          <w:szCs w:val="28"/>
          <w:rtl/>
        </w:rPr>
        <w:t xml:space="preserve">يلقي من وجع الخاصرة فقال:ما يمنعك من أكل ما يقع من الخوان»(۷)</w:t>
      </w:r>
    </w:p>
    <w:p>
      <w:pPr>
        <w:pStyle w:val="BookText"/>
      </w:pPr>
      <w:r>
        <w:rPr>
          <w:rFonts w:ascii="Amiri" w:hAnsi="Amiri" w:eastAsia="Amiri" w:cs="Amiri"/>
          <w:lang w:bidi="ar-SA"/>
          <w:color w:val="111111"/>
          <w:sz w:val="28"/>
          <w:szCs w:val="28"/>
          <w:rtl/>
        </w:rPr>
        <w:t xml:space="preserve">الكافي ج۶ص۳۰۰ك۲۴ب۴۹ح۷.</w:t>
      </w:r>
    </w:p>
    <w:p>
      <w:pPr>
        <w:pStyle w:val="BookText"/>
      </w:pPr>
      <w:r>
        <w:rPr>
          <w:rFonts w:ascii="Amiri" w:hAnsi="Amiri" w:eastAsia="Amiri" w:cs="Amiri"/>
          <w:lang w:bidi="ar-SA"/>
          <w:color w:val="111111"/>
          <w:sz w:val="28"/>
          <w:szCs w:val="28"/>
          <w:rtl/>
        </w:rPr>
        <w:t xml:space="preserve">«شكوت الى أبي عبدالله عليه السّلام وجع الخاصرة فقال:عليك بما يسقط من الخوان فكله قال:ففعلت ذلك فذهب عني،قال ابراهيم:قد كنت وجدت ذلك في الجانب الأيمن والأيسر فأخذت-ذلك فانتفعت به»</w:t>
      </w:r>
    </w:p>
    <w:p>
      <w:pPr>
        <w:pStyle w:val="BookText"/>
      </w:pPr>
      <w:r>
        <w:rPr>
          <w:rFonts w:ascii="Amiri" w:hAnsi="Amiri" w:eastAsia="Amiri" w:cs="Amiri"/>
          <w:lang w:bidi="ar-SA"/>
          <w:color w:val="111111"/>
          <w:sz w:val="28"/>
          <w:szCs w:val="28"/>
          <w:rtl/>
        </w:rPr>
        <w:t xml:space="preserve">الكافي ج۶ص۳۰۰ك۲۴ب۴۹ح۳.</w:t>
      </w:r>
    </w:p>
    <w:p>
      <w:pPr>
        <w:pStyle w:val="BookText"/>
      </w:pPr>
      <w:r>
        <w:rPr>
          <w:rFonts w:ascii="Amiri" w:hAnsi="Amiri" w:eastAsia="Amiri" w:cs="Amiri"/>
          <w:lang w:bidi="ar-SA"/>
          <w:color w:val="111111"/>
          <w:sz w:val="28"/>
          <w:szCs w:val="28"/>
          <w:rtl/>
        </w:rPr>
        <w:t xml:space="preserve">(من زرع-الى أن قال-ان اسرائيل كان اذا أكل من لحم الإبل هيج عليه وجع الخاصرة-)</w:t>
      </w:r>
    </w:p>
    <w:p>
      <w:pPr>
        <w:pStyle w:val="BookText"/>
      </w:pPr>
      <w:r>
        <w:rPr>
          <w:rFonts w:ascii="Amiri" w:hAnsi="Amiri" w:eastAsia="Amiri" w:cs="Amiri"/>
          <w:lang w:bidi="ar-SA"/>
          <w:color w:val="111111"/>
          <w:sz w:val="28"/>
          <w:szCs w:val="28"/>
          <w:rtl/>
        </w:rPr>
        <w:t xml:space="preserve">انظر الزراعة(من لبس السراويل من قعود وقي وجع الخاصرة-)</w:t>
      </w:r>
    </w:p>
    <w:p>
      <w:pPr>
        <w:pStyle w:val="BookText"/>
      </w:pPr>
      <w:r>
        <w:rPr>
          <w:rFonts w:ascii="Amiri" w:hAnsi="Amiri" w:eastAsia="Amiri" w:cs="Amiri"/>
          <w:lang w:bidi="ar-SA"/>
          <w:color w:val="111111"/>
          <w:sz w:val="28"/>
          <w:szCs w:val="28"/>
          <w:rtl/>
        </w:rPr>
        <w:t xml:space="preserve">انظر السراويل</w:t>
      </w:r>
    </w:p>
    <w:p>
      <w:pPr>
        <w:pStyle w:val="Heading3"/>
      </w:pPr>
      <w:bookmarkStart w:id="102" w:name="_Toc17"/>
      <w:r>
        <w:t>«الخاطب»</w:t>
      </w:r>
      <w:bookmarkEnd w:id="102"/>
    </w:p>
    <w:p>
      <w:pPr>
        <w:pStyle w:val="BookText"/>
      </w:pPr>
      <w:r>
        <w:rPr>
          <w:rFonts w:ascii="IRNazanin" w:hAnsi="IRNazanin" w:eastAsia="IRNazanin" w:cs="IRNazanin"/>
          <w:lang w:bidi="fa-IR"/>
          <w:color w:val="111111"/>
          <w:sz w:val="28"/>
          <w:szCs w:val="28"/>
          <w:rtl/>
        </w:rPr>
        <w:t xml:space="preserve">«الخاطب»</w:t>
      </w:r>
      <w:r>
        <w:rPr>
          <w:rStyle w:val="FootnoteReference"/>
        </w:rPr>
        <w:footnoteReference w:id="13"/>
      </w:r>
    </w:p>
    <w:p>
      <w:pPr>
        <w:pStyle w:val="BookText"/>
      </w:pPr>
      <w:r>
        <w:rPr>
          <w:rFonts w:ascii="Amiri" w:hAnsi="Amiri" w:eastAsia="Amiri" w:cs="Amiri"/>
          <w:lang w:bidi="ar-SA"/>
          <w:color w:val="111111"/>
          <w:sz w:val="28"/>
          <w:szCs w:val="28"/>
          <w:rtl/>
        </w:rPr>
        <w:t xml:space="preserve">(احب للرجل الفقيه-الى ان قال-ثم يكون خاطبا من الخطاب-)</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(اذا اختارت-الى ان قال-وهو خاطب من الخطاب-)</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(اذا خلع-الى أن قال-وهو خاطب من الخطاب-)</w:t>
      </w:r>
    </w:p>
    <w:p>
      <w:pPr>
        <w:pStyle w:val="BookText"/>
      </w:pPr>
      <w:r>
        <w:rPr>
          <w:rFonts w:ascii="Amiri" w:hAnsi="Amiri" w:eastAsia="Amiri" w:cs="Amiri"/>
          <w:lang w:bidi="ar-SA"/>
          <w:color w:val="111111"/>
          <w:sz w:val="28"/>
          <w:szCs w:val="28"/>
          <w:rtl/>
        </w:rPr>
        <w:t xml:space="preserve">انظر الخُلع</w:t>
      </w:r>
    </w:p>
    <w:p>
      <w:pPr>
        <w:pStyle w:val="BookText"/>
      </w:pPr>
      <w:r>
        <w:rPr>
          <w:rFonts w:ascii="Amiri" w:hAnsi="Amiri" w:eastAsia="Amiri" w:cs="Amiri"/>
          <w:lang w:bidi="ar-SA"/>
          <w:color w:val="111111"/>
          <w:sz w:val="28"/>
          <w:szCs w:val="28"/>
          <w:rtl/>
        </w:rPr>
        <w:t xml:space="preserve">(اذا طلق الرجل المرأة قبل-الى ان قال-وهو خاطب من الخطاب-)انظر الطلاق</w:t>
      </w:r>
    </w:p>
    <w:p>
      <w:pPr>
        <w:pStyle w:val="BookText"/>
      </w:pPr>
      <w:r>
        <w:rPr>
          <w:rFonts w:ascii="Amiri" w:hAnsi="Amiri" w:eastAsia="Amiri" w:cs="Amiri"/>
          <w:lang w:bidi="ar-SA"/>
          <w:color w:val="111111"/>
          <w:sz w:val="28"/>
          <w:szCs w:val="28"/>
          <w:rtl/>
        </w:rPr>
        <w:t xml:space="preserve">(الخلع و المبارات تطليقة بائن وخاطب-)</w:t>
      </w:r>
    </w:p>
    <w:p>
      <w:pPr>
        <w:pStyle w:val="BookText"/>
      </w:pPr>
      <w:r>
        <w:rPr>
          <w:rFonts w:ascii="IRNazanin" w:hAnsi="IRNazanin" w:eastAsia="IRNazanin" w:cs="IRNazanin"/>
          <w:lang w:bidi="fa-IR"/>
          <w:color w:val="111111"/>
          <w:sz w:val="28"/>
          <w:szCs w:val="28"/>
          <w:rtl/>
        </w:rPr>
        <w:t xml:space="preserve">انظر الخلع</w:t>
      </w:r>
    </w:p>
    <w:p>
      <w:pPr>
        <w:pStyle w:val="BookText"/>
      </w:pPr>
      <w:r>
        <w:rPr>
          <w:rFonts w:ascii="Amiri" w:hAnsi="Amiri" w:eastAsia="Amiri" w:cs="Amiri"/>
          <w:lang w:bidi="ar-SA"/>
          <w:color w:val="111111"/>
          <w:sz w:val="28"/>
          <w:szCs w:val="28"/>
          <w:rtl/>
        </w:rPr>
        <w:t xml:space="preserve">(سمعت ابا الحسن-الى ان قال-وأتاكم</w:t>
      </w:r>
    </w:p>
    <w:p>
      <w:pPr>
        <w:pStyle w:val="BookText"/>
      </w:pPr>
      <w:r>
        <w:rPr>
          <w:rFonts w:ascii="IRNazanin" w:hAnsi="IRNazanin" w:eastAsia="IRNazanin" w:cs="IRNazanin"/>
          <w:lang w:bidi="fa-IR"/>
          <w:color w:val="111111"/>
          <w:sz w:val="28"/>
          <w:szCs w:val="28"/>
          <w:rtl/>
        </w:rPr>
        <w:t xml:space="preserve">خاطبا-)</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(طلاق الحبلي-الى ان قال-وهو خاطب من الخطاب-)</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(طلاق السنة-الى ان قال-وهو خاطب من الخطاب-)</w:t>
      </w:r>
    </w:p>
    <w:p>
      <w:pPr>
        <w:pStyle w:val="BookText"/>
      </w:pPr>
      <w:r>
        <w:rPr>
          <w:rFonts w:ascii="IRNazanin" w:hAnsi="IRNazanin" w:eastAsia="IRNazanin" w:cs="IRNazanin"/>
          <w:lang w:bidi="fa-IR"/>
          <w:color w:val="111111"/>
          <w:sz w:val="28"/>
          <w:szCs w:val="28"/>
          <w:rtl/>
        </w:rPr>
        <w:t xml:space="preserve">انظر الطلاق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4639_150697"/>
    <w:bookmarkEnd w:id="6"/>
    <w:p>
      <w:pPr>
        <w:pStyle w:val="BookText"/>
      </w:pPr>
      <w:r>
        <w:rPr>
          <w:rFonts w:ascii="Amiri" w:hAnsi="Amiri" w:eastAsia="Amiri" w:cs="Amiri"/>
          <w:lang w:bidi="ar-SA"/>
          <w:color w:val="111111"/>
          <w:sz w:val="28"/>
          <w:szCs w:val="28"/>
          <w:rtl/>
        </w:rPr>
        <w:t xml:space="preserve">(الطلاق ان يقول الرجل-الى ان قال-وهو خاطب من الخطاب-)انظر الطلاق</w:t>
      </w:r>
    </w:p>
    <w:p>
      <w:pPr>
        <w:pStyle w:val="BookText"/>
      </w:pPr>
      <w:r>
        <w:rPr>
          <w:rFonts w:ascii="Amiri" w:hAnsi="Amiri" w:eastAsia="Amiri" w:cs="Amiri"/>
          <w:lang w:bidi="ar-SA"/>
          <w:color w:val="111111"/>
          <w:sz w:val="28"/>
          <w:szCs w:val="28"/>
          <w:rtl/>
        </w:rPr>
        <w:t xml:space="preserve">(عن رجل تزوّج امرأة سراّ-الى أن قال-وهو خاطب من الخطاب-)انظر الطلاق</w:t>
      </w:r>
    </w:p>
    <w:p>
      <w:pPr>
        <w:pStyle w:val="BookText"/>
      </w:pPr>
      <w:r>
        <w:rPr>
          <w:rFonts w:ascii="Amiri" w:hAnsi="Amiri" w:eastAsia="Amiri" w:cs="Amiri"/>
          <w:lang w:bidi="ar-SA"/>
          <w:color w:val="111111"/>
          <w:sz w:val="28"/>
          <w:szCs w:val="28"/>
          <w:rtl/>
        </w:rPr>
        <w:t xml:space="preserve">(عن رجل طلق امرأته تطليقة-الى أنقال-وهو خاطب من الخطاب-)</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رجل طلّق امرأته وهو-الى ان قال-كان خاطبا من الخطاب-)انظر الطلاق</w:t>
      </w:r>
    </w:p>
    <w:p>
      <w:pPr>
        <w:pStyle w:val="BookText"/>
      </w:pPr>
      <w:r>
        <w:rPr>
          <w:rFonts w:ascii="Amiri" w:hAnsi="Amiri" w:eastAsia="Amiri" w:cs="Amiri"/>
          <w:lang w:bidi="ar-SA"/>
          <w:color w:val="111111"/>
          <w:sz w:val="28"/>
          <w:szCs w:val="28"/>
          <w:rtl/>
        </w:rPr>
        <w:t xml:space="preserve">(عن الرجل كيف-الى ان قال-وهو خاطب من الخطاب-)انظر الطلاق</w:t>
      </w:r>
    </w:p>
    <w:p>
      <w:pPr>
        <w:pStyle w:val="BookText"/>
      </w:pPr>
      <w:r>
        <w:rPr>
          <w:rFonts w:ascii="Amiri" w:hAnsi="Amiri" w:eastAsia="Amiri" w:cs="Amiri"/>
          <w:lang w:bidi="ar-SA"/>
          <w:color w:val="111111"/>
          <w:sz w:val="28"/>
          <w:szCs w:val="28"/>
          <w:rtl/>
        </w:rPr>
        <w:t xml:space="preserve">(عن طلاق السنّة كيف-الى ان قال-وهو خاطب-)</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(الغلام-الى ان قال-وهو خاطب من الخطاب-)</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الجارية-الى ان قال-وهو خاطب من الخطاب-)</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(في رجل تزوج-الى أن قال-وهو خاطب يتزوّجها متی-)انظر الطلاق</w:t>
      </w:r>
    </w:p>
    <w:p>
      <w:pPr>
        <w:pStyle w:val="BookText"/>
      </w:pPr>
      <w:r>
        <w:rPr>
          <w:rFonts w:ascii="Amiri" w:hAnsi="Amiri" w:eastAsia="Amiri" w:cs="Amiri"/>
          <w:lang w:bidi="ar-SA"/>
          <w:color w:val="111111"/>
          <w:sz w:val="28"/>
          <w:szCs w:val="28"/>
          <w:rtl/>
        </w:rPr>
        <w:t xml:space="preserve">(المختلعة-الى ان قال-وكان خاطبا-)</w:t>
      </w:r>
    </w:p>
    <w:p>
      <w:pPr>
        <w:pStyle w:val="BookText"/>
      </w:pPr>
      <w:r>
        <w:rPr>
          <w:rFonts w:ascii="IRNazanin" w:hAnsi="IRNazanin" w:eastAsia="IRNazanin" w:cs="IRNazanin"/>
          <w:lang w:bidi="fa-IR"/>
          <w:color w:val="111111"/>
          <w:sz w:val="28"/>
          <w:szCs w:val="28"/>
          <w:rtl/>
        </w:rPr>
        <w:t xml:space="preserve">انظر الخلع</w:t>
      </w:r>
    </w:p>
    <w:p>
      <w:pPr>
        <w:pStyle w:val="Heading3"/>
      </w:pPr>
      <w:bookmarkStart w:id="103" w:name="_Toc18"/>
      <w:r>
        <w:t>«الخافض»</w:t>
      </w:r>
      <w:bookmarkEnd w:id="103"/>
    </w:p>
    <w:p>
      <w:pPr>
        <w:pStyle w:val="BookText"/>
      </w:pPr>
      <w:r>
        <w:rPr>
          <w:rFonts w:ascii="Amiri" w:hAnsi="Amiri" w:eastAsia="Amiri" w:cs="Amiri"/>
          <w:lang w:bidi="ar-SA"/>
          <w:color w:val="111111"/>
          <w:sz w:val="28"/>
          <w:szCs w:val="28"/>
          <w:rtl/>
        </w:rPr>
        <w:t xml:space="preserve">(خطب أمير المؤمنين عليه السّلام فقال:الحمد لله الخافض-)</w:t>
      </w:r>
    </w:p>
    <w:p>
      <w:pPr>
        <w:pStyle w:val="Heading3"/>
      </w:pPr>
      <w:bookmarkStart w:id="104" w:name="_Toc19"/>
      <w:r>
        <w:t>«الخال»</w:t>
      </w:r>
      <w:bookmarkEnd w:id="104"/>
    </w:p>
    <w:p>
      <w:pPr>
        <w:pStyle w:val="BookText"/>
      </w:pPr>
      <w:r>
        <w:rPr>
          <w:rFonts w:ascii="IRNazanin" w:hAnsi="IRNazanin" w:eastAsia="IRNazanin" w:cs="IRNazanin"/>
          <w:lang w:bidi="fa-IR"/>
          <w:color w:val="111111"/>
          <w:sz w:val="28"/>
          <w:szCs w:val="28"/>
          <w:rtl/>
        </w:rPr>
        <w:t xml:space="preserve">(اختاروا لنطفکم فان الخال-)</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(اني قد تزوّجت-الی ان قال-فتزوّجت علیها ابنة خالي-)</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(الخال وارث من لاوارث له-)</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(الخال والخالة-)</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الرجل يموت ويترك خاله-)</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(في رجل ترك خالتيه-)</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(في رجل مات و ترك خالتيه-)</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(قال رسول الله صلّی الله علیه و آله لابنة جحش قتل خالك-)</w:t>
      </w:r>
    </w:p>
    <w:p>
      <w:pPr>
        <w:pStyle w:val="BookText"/>
      </w:pPr>
      <w:r>
        <w:rPr>
          <w:rFonts w:ascii="IRNazanin" w:hAnsi="IRNazanin" w:eastAsia="IRNazanin" w:cs="IRNazanin"/>
          <w:lang w:bidi="fa-IR"/>
          <w:color w:val="111111"/>
          <w:sz w:val="28"/>
          <w:szCs w:val="28"/>
          <w:rtl/>
        </w:rPr>
        <w:t xml:space="preserve">انظر الزوج</w:t>
      </w:r>
    </w:p>
    <w:p>
      <w:pPr>
        <w:pStyle w:val="Heading3"/>
      </w:pPr>
      <w:bookmarkStart w:id="105" w:name="_Toc20"/>
      <w:r>
        <w:t>«خالتان»</w:t>
      </w:r>
      <w:bookmarkEnd w:id="105"/>
    </w:p>
    <w:p>
      <w:pPr>
        <w:pStyle w:val="BookText"/>
      </w:pPr>
      <w:r>
        <w:rPr>
          <w:rFonts w:ascii="Amiri" w:hAnsi="Amiri" w:eastAsia="Amiri" w:cs="Amiri"/>
          <w:lang w:bidi="ar-SA"/>
          <w:color w:val="111111"/>
          <w:sz w:val="28"/>
          <w:szCs w:val="28"/>
          <w:rtl/>
        </w:rPr>
        <w:t xml:space="preserve">تقدم في الخال</w:t>
      </w:r>
    </w:p>
    <w:p>
      <w:pPr>
        <w:pStyle w:val="Heading3"/>
      </w:pPr>
      <w:bookmarkStart w:id="106" w:name="_Toc21"/>
      <w:r>
        <w:t>«خالد»</w:t>
      </w:r>
      <w:bookmarkEnd w:id="106"/>
    </w:p>
    <w:p>
      <w:pPr>
        <w:pStyle w:val="BookText"/>
      </w:pPr>
      <w:r>
        <w:rPr>
          <w:rFonts w:ascii="Amiri" w:hAnsi="Amiri" w:eastAsia="Amiri" w:cs="Amiri"/>
          <w:lang w:bidi="ar-SA"/>
          <w:color w:val="111111"/>
          <w:sz w:val="28"/>
          <w:szCs w:val="28"/>
          <w:rtl/>
        </w:rPr>
        <w:t xml:space="preserve">(تقول بعد الفجر اللهم لك الحمد حمداً خالداً-)</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(خرج-الى أن قال-فقال خالد ابنه بل لعن الله أبا قحافة-)</w:t>
      </w:r>
    </w:p>
    <w:p>
      <w:pPr>
        <w:pStyle w:val="BookText"/>
      </w:pPr>
      <w:r>
        <w:rPr>
          <w:rFonts w:ascii="Amiri" w:hAnsi="Amiri" w:eastAsia="Amiri" w:cs="Amiri"/>
          <w:lang w:bidi="ar-SA"/>
          <w:color w:val="111111"/>
          <w:sz w:val="28"/>
          <w:szCs w:val="28"/>
          <w:rtl/>
        </w:rPr>
        <w:t xml:space="preserve">انظر الخيل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7" w:name="pg14639_150698"/>
    <w:bookmarkEnd w:id="7"/>
    <w:p>
      <w:pPr>
        <w:pStyle w:val="Heading3"/>
      </w:pPr>
      <w:bookmarkStart w:id="107" w:name="_Toc22"/>
      <w:r>
        <w:t>«خالد ابو اسماعيل(۱)»</w:t>
      </w:r>
      <w:bookmarkEnd w:id="107"/>
    </w:p>
    <w:p>
      <w:pPr>
        <w:pStyle w:val="BookText"/>
      </w:pPr>
      <w:r>
        <w:rPr>
          <w:rFonts w:ascii="Amiri" w:hAnsi="Amiri" w:eastAsia="Amiri" w:cs="Amiri"/>
          <w:lang w:bidi="ar-SA"/>
          <w:color w:val="111111"/>
          <w:sz w:val="28"/>
          <w:szCs w:val="28"/>
          <w:rtl/>
        </w:rPr>
        <w:t xml:space="preserve">(الرجل يصلي على أبي قبيس-)</w:t>
      </w:r>
    </w:p>
    <w:p>
      <w:pPr>
        <w:pStyle w:val="BookText"/>
      </w:pPr>
      <w:r>
        <w:rPr>
          <w:rFonts w:ascii="Amiri" w:hAnsi="Amiri" w:eastAsia="Amiri" w:cs="Amiri"/>
          <w:lang w:bidi="ar-SA"/>
          <w:color w:val="111111"/>
          <w:sz w:val="28"/>
          <w:szCs w:val="28"/>
          <w:rtl/>
        </w:rPr>
        <w:t xml:space="preserve">انظر الصلاة</w:t>
      </w:r>
    </w:p>
    <w:p>
      <w:pPr>
        <w:pStyle w:val="Heading3"/>
      </w:pPr>
      <w:bookmarkStart w:id="108" w:name="_Toc23"/>
      <w:r>
        <w:t>«خالد أبي العلاء الخفافه(۱)»</w:t>
      </w:r>
      <w:bookmarkEnd w:id="108"/>
    </w:p>
    <w:p>
      <w:pPr>
        <w:pStyle w:val="BookText"/>
      </w:pPr>
      <w:r>
        <w:rPr>
          <w:rFonts w:ascii="Amiri" w:hAnsi="Amiri" w:eastAsia="Amiri" w:cs="Amiri"/>
          <w:lang w:bidi="ar-SA"/>
          <w:color w:val="111111"/>
          <w:sz w:val="28"/>
          <w:szCs w:val="28"/>
          <w:rtl/>
        </w:rPr>
        <w:t xml:space="preserve">(رأيت أبا جعفر-)</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109" w:name="_Toc24"/>
      <w:r>
        <w:t>«خالد الأصمّ(۱)»</w:t>
      </w:r>
      <w:bookmarkEnd w:id="109"/>
    </w:p>
    <w:p>
      <w:pPr>
        <w:pStyle w:val="BookText"/>
      </w:pPr>
      <w:r>
        <w:rPr>
          <w:rFonts w:ascii="Amiri" w:hAnsi="Amiri" w:eastAsia="Amiri" w:cs="Amiri"/>
          <w:lang w:bidi="ar-SA"/>
          <w:color w:val="111111"/>
          <w:sz w:val="28"/>
          <w:szCs w:val="28"/>
          <w:rtl/>
        </w:rPr>
        <w:t xml:space="preserve">(حججت وجماعة-)</w:t>
      </w:r>
    </w:p>
    <w:p>
      <w:pPr>
        <w:pStyle w:val="BookText"/>
      </w:pPr>
      <w:r>
        <w:rPr>
          <w:rFonts w:ascii="IRNazanin" w:hAnsi="IRNazanin" w:eastAsia="IRNazanin" w:cs="IRNazanin"/>
          <w:lang w:bidi="fa-IR"/>
          <w:color w:val="111111"/>
          <w:sz w:val="28"/>
          <w:szCs w:val="28"/>
          <w:rtl/>
        </w:rPr>
        <w:t xml:space="preserve">انظر الحج</w:t>
      </w:r>
    </w:p>
    <w:p>
      <w:pPr>
        <w:pStyle w:val="Heading3"/>
      </w:pPr>
      <w:bookmarkStart w:id="110" w:name="_Toc25"/>
      <w:r>
        <w:t>«خالد بن أبي اسماعيل(۱)»</w:t>
      </w:r>
      <w:bookmarkEnd w:id="110"/>
    </w:p>
    <w:p>
      <w:pPr>
        <w:pStyle w:val="BookText"/>
      </w:pPr>
      <w:r>
        <w:rPr>
          <w:rFonts w:ascii="Amiri" w:hAnsi="Amiri" w:eastAsia="Amiri" w:cs="Amiri"/>
          <w:lang w:bidi="ar-SA"/>
          <w:color w:val="111111"/>
          <w:sz w:val="28"/>
          <w:szCs w:val="28"/>
          <w:rtl/>
        </w:rPr>
        <w:t xml:space="preserve">(الرجل يصلي على أبي قبيس-)</w:t>
      </w:r>
    </w:p>
    <w:p>
      <w:pPr>
        <w:pStyle w:val="BookText"/>
      </w:pPr>
      <w:r>
        <w:rPr>
          <w:rFonts w:ascii="Amiri" w:hAnsi="Amiri" w:eastAsia="Amiri" w:cs="Amiri"/>
          <w:lang w:bidi="ar-SA"/>
          <w:color w:val="111111"/>
          <w:sz w:val="28"/>
          <w:szCs w:val="28"/>
          <w:rtl/>
        </w:rPr>
        <w:t xml:space="preserve">انظر الصلاة</w:t>
      </w:r>
    </w:p>
    <w:p>
      <w:pPr>
        <w:pStyle w:val="Heading3"/>
      </w:pPr>
      <w:bookmarkStart w:id="111" w:name="_Toc26"/>
      <w:r>
        <w:t>«خالد بن اسماعيل(۱)»</w:t>
      </w:r>
      <w:bookmarkEnd w:id="111"/>
    </w:p>
    <w:p>
      <w:pPr>
        <w:pStyle w:val="BookText"/>
      </w:pPr>
      <w:r>
        <w:rPr>
          <w:rFonts w:ascii="Amiri" w:hAnsi="Amiri" w:eastAsia="Amiri" w:cs="Amiri"/>
          <w:lang w:bidi="ar-SA"/>
          <w:color w:val="111111"/>
          <w:sz w:val="28"/>
          <w:szCs w:val="28"/>
          <w:rtl/>
        </w:rPr>
        <w:t xml:space="preserve">(ذكرت له المجوس-)</w:t>
      </w:r>
    </w:p>
    <w:p>
      <w:pPr>
        <w:pStyle w:val="BookText"/>
      </w:pPr>
      <w:r>
        <w:rPr>
          <w:rFonts w:ascii="Amiri" w:hAnsi="Amiri" w:eastAsia="Amiri" w:cs="Amiri"/>
          <w:lang w:bidi="ar-SA"/>
          <w:color w:val="111111"/>
          <w:sz w:val="28"/>
          <w:szCs w:val="28"/>
          <w:rtl/>
        </w:rPr>
        <w:t xml:space="preserve">انظر النكاح</w:t>
      </w:r>
    </w:p>
    <w:p>
      <w:pPr>
        <w:pStyle w:val="Heading3"/>
      </w:pPr>
      <w:bookmarkStart w:id="112" w:name="_Toc27"/>
      <w:r>
        <w:t>«خالد بن بكير الطويل(۱)»</w:t>
      </w:r>
      <w:bookmarkEnd w:id="112"/>
    </w:p>
    <w:p>
      <w:pPr>
        <w:pStyle w:val="BookText"/>
      </w:pPr>
      <w:r>
        <w:rPr>
          <w:rFonts w:ascii="IRNazanin" w:hAnsi="IRNazanin" w:eastAsia="IRNazanin" w:cs="IRNazanin"/>
          <w:lang w:bidi="fa-IR"/>
          <w:color w:val="111111"/>
          <w:sz w:val="28"/>
          <w:szCs w:val="28"/>
          <w:rtl/>
        </w:rPr>
        <w:t xml:space="preserve">(دعاني أبي حین-)</w:t>
      </w:r>
    </w:p>
    <w:p>
      <w:pPr>
        <w:pStyle w:val="BookText"/>
      </w:pPr>
      <w:r>
        <w:rPr>
          <w:rFonts w:ascii="Amiri" w:hAnsi="Amiri" w:eastAsia="Amiri" w:cs="Amiri"/>
          <w:lang w:bidi="ar-SA"/>
          <w:color w:val="111111"/>
          <w:sz w:val="28"/>
          <w:szCs w:val="28"/>
          <w:rtl/>
        </w:rPr>
        <w:t xml:space="preserve">انظر الوصية</w:t>
      </w:r>
    </w:p>
    <w:p>
      <w:pPr>
        <w:pStyle w:val="Heading3"/>
      </w:pPr>
      <w:bookmarkStart w:id="113" w:name="_Toc28"/>
      <w:r>
        <w:t>«خالد بن جرير(۱)»</w:t>
      </w:r>
      <w:bookmarkEnd w:id="113"/>
    </w:p>
    <w:p>
      <w:pPr>
        <w:pStyle w:val="BookText"/>
      </w:pPr>
      <w:r>
        <w:rPr>
          <w:rFonts w:ascii="IRNazanin" w:hAnsi="IRNazanin" w:eastAsia="IRNazanin" w:cs="IRNazanin"/>
          <w:lang w:bidi="fa-IR"/>
          <w:color w:val="111111"/>
          <w:sz w:val="28"/>
          <w:szCs w:val="28"/>
          <w:rtl/>
        </w:rPr>
        <w:t xml:space="preserve">(عن ارض یرید رجل أن يتقبلها-)</w:t>
      </w:r>
    </w:p>
    <w:p>
      <w:pPr>
        <w:pStyle w:val="BookText"/>
      </w:pPr>
      <w:r>
        <w:rPr>
          <w:rFonts w:ascii="Amiri" w:hAnsi="Amiri" w:eastAsia="Amiri" w:cs="Amiri"/>
          <w:lang w:bidi="ar-SA"/>
          <w:color w:val="111111"/>
          <w:sz w:val="28"/>
          <w:szCs w:val="28"/>
          <w:rtl/>
        </w:rPr>
        <w:t xml:space="preserve">انظر المزارعة</w:t>
      </w:r>
    </w:p>
    <w:p>
      <w:pPr>
        <w:pStyle w:val="Heading3"/>
      </w:pPr>
      <w:bookmarkStart w:id="114" w:name="_Toc29"/>
      <w:r>
        <w:t>«خالد بن الحجاج(۱)»</w:t>
      </w:r>
      <w:bookmarkEnd w:id="114"/>
    </w:p>
    <w:p>
      <w:pPr>
        <w:pStyle w:val="BookText"/>
      </w:pPr>
      <w:r>
        <w:rPr>
          <w:rFonts w:ascii="IRNazanin" w:hAnsi="IRNazanin" w:eastAsia="IRNazanin" w:cs="IRNazanin"/>
          <w:lang w:bidi="fa-IR"/>
          <w:color w:val="111111"/>
          <w:sz w:val="28"/>
          <w:szCs w:val="28"/>
          <w:rtl/>
        </w:rPr>
        <w:t xml:space="preserve">(اشترى الطعام الى اجل-)</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(اشترى الطعام من الرجل-)</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(الرجل يجيء فيقول اشتر هذا-)</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(عن رجل بعته طعاما-)</w:t>
      </w:r>
    </w:p>
    <w:p>
      <w:pPr>
        <w:pStyle w:val="BookText"/>
      </w:pPr>
      <w:r>
        <w:rPr>
          <w:rFonts w:ascii="Amiri" w:hAnsi="Amiri" w:eastAsia="Amiri" w:cs="Amiri"/>
          <w:lang w:bidi="ar-SA"/>
          <w:color w:val="111111"/>
          <w:sz w:val="28"/>
          <w:szCs w:val="28"/>
          <w:rtl/>
        </w:rPr>
        <w:t xml:space="preserve">انظر النسيئة</w:t>
      </w:r>
    </w:p>
    <w:p>
      <w:pPr>
        <w:pStyle w:val="BookText"/>
      </w:pPr>
      <w:r>
        <w:rPr>
          <w:rFonts w:ascii="Amiri" w:hAnsi="Amiri" w:eastAsia="Amiri" w:cs="Amiri"/>
          <w:lang w:bidi="ar-SA"/>
          <w:color w:val="111111"/>
          <w:sz w:val="28"/>
          <w:szCs w:val="28"/>
          <w:rtl/>
        </w:rPr>
        <w:t xml:space="preserve">(عن رجل كانت لي عليه مائة درهم-)</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(عن الزكاة فقال انظر شهراً-)</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الزكاة فقال ما كان من تجارة-)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(عن الملاح أحمل-)</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(في الرجل يشترى طعام قرية-)</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(لا تأكل من الصيد اذا وقع-)</w:t>
      </w:r>
    </w:p>
    <w:p>
      <w:pPr>
        <w:pStyle w:val="BookText"/>
      </w:pPr>
      <w:r>
        <w:rPr>
          <w:rFonts w:ascii="Amiri" w:hAnsi="Amiri" w:eastAsia="Amiri" w:cs="Amiri"/>
          <w:lang w:bidi="ar-SA"/>
          <w:color w:val="111111"/>
          <w:sz w:val="28"/>
          <w:szCs w:val="28"/>
          <w:rtl/>
        </w:rPr>
        <w:t xml:space="preserve">انظر الصيد</w:t>
      </w:r>
    </w:p>
    <w:p>
      <w:pPr>
        <w:pStyle w:val="Heading3"/>
      </w:pPr>
      <w:bookmarkStart w:id="115" w:name="_Toc30"/>
      <w:r>
        <w:t>«خالد بن حمّاد(۱)»</w:t>
      </w:r>
      <w:bookmarkEnd w:id="115"/>
    </w:p>
    <w:p>
      <w:pPr>
        <w:pStyle w:val="BookText"/>
      </w:pPr>
      <w:r>
        <w:rPr>
          <w:rFonts w:ascii="Amiri" w:hAnsi="Amiri" w:eastAsia="Amiri" w:cs="Amiri"/>
          <w:lang w:bidi="ar-SA"/>
          <w:color w:val="111111"/>
          <w:sz w:val="28"/>
          <w:szCs w:val="28"/>
          <w:rtl/>
        </w:rPr>
        <w:t xml:space="preserve">(جائت امرأة حامل-)</w:t>
      </w:r>
    </w:p>
    <w:p>
      <w:pPr>
        <w:pStyle w:val="BookText"/>
      </w:pPr>
      <w:r>
        <w:rPr>
          <w:rFonts w:ascii="IRNazanin" w:hAnsi="IRNazanin" w:eastAsia="IRNazanin" w:cs="IRNazanin"/>
          <w:lang w:bidi="fa-IR"/>
          <w:color w:val="111111"/>
          <w:sz w:val="28"/>
          <w:szCs w:val="28"/>
          <w:rtl/>
        </w:rPr>
        <w:t xml:space="preserve">انظر الحدود</w:t>
      </w:r>
    </w:p>
    <w:p>
      <w:pPr>
        <w:pStyle w:val="Heading3"/>
      </w:pPr>
      <w:bookmarkStart w:id="116" w:name="_Toc31"/>
      <w:r>
        <w:t>«خالد بن داود»</w:t>
      </w:r>
      <w:bookmarkEnd w:id="116"/>
    </w:p>
    <w:p>
      <w:pPr>
        <w:pStyle w:val="BookText"/>
      </w:pPr>
      <w:r>
        <w:rPr>
          <w:rFonts w:ascii="IRNazanin" w:hAnsi="IRNazanin" w:eastAsia="IRNazanin" w:cs="IRNazanin"/>
          <w:lang w:bidi="fa-IR"/>
          <w:color w:val="111111"/>
          <w:sz w:val="28"/>
          <w:szCs w:val="28"/>
          <w:rtl/>
        </w:rPr>
        <w:t xml:space="preserve">(استشار-الى ان قال-فاستشار-خالد بن داود-)</w:t>
      </w:r>
    </w:p>
    <w:p>
      <w:pPr>
        <w:pStyle w:val="BookText"/>
      </w:pPr>
      <w:r>
        <w:rPr>
          <w:rFonts w:ascii="IRNazanin" w:hAnsi="IRNazanin" w:eastAsia="IRNazanin" w:cs="IRNazanin"/>
          <w:lang w:bidi="fa-IR"/>
          <w:color w:val="111111"/>
          <w:sz w:val="28"/>
          <w:szCs w:val="28"/>
          <w:rtl/>
        </w:rPr>
        <w:t xml:space="preserve">انظر التزویج</w:t>
      </w:r>
    </w:p>
    <w:p>
      <w:pPr>
        <w:pStyle w:val="Heading3"/>
      </w:pPr>
      <w:bookmarkStart w:id="117" w:name="_Toc32"/>
      <w:r>
        <w:t>«خالد بن رافع البجلي(۱)»</w:t>
      </w:r>
      <w:bookmarkEnd w:id="117"/>
    </w:p>
    <w:p>
      <w:pPr>
        <w:pStyle w:val="BookText"/>
      </w:pPr>
      <w:r>
        <w:rPr>
          <w:rFonts w:ascii="IRNazanin" w:hAnsi="IRNazanin" w:eastAsia="IRNazanin" w:cs="IRNazanin"/>
          <w:lang w:bidi="fa-IR"/>
          <w:color w:val="111111"/>
          <w:sz w:val="28"/>
          <w:szCs w:val="28"/>
          <w:rtl/>
        </w:rPr>
        <w:t xml:space="preserve">(عن رجل جعل سکنی دار له-)</w:t>
      </w:r>
    </w:p>
    <w:p>
      <w:pPr>
        <w:pStyle w:val="BookText"/>
      </w:pPr>
      <w:r>
        <w:rPr>
          <w:rFonts w:ascii="IRNazanin" w:hAnsi="IRNazanin" w:eastAsia="IRNazanin" w:cs="IRNazanin"/>
          <w:lang w:bidi="fa-IR"/>
          <w:color w:val="111111"/>
          <w:sz w:val="28"/>
          <w:szCs w:val="28"/>
          <w:rtl/>
        </w:rPr>
        <w:t xml:space="preserve">انظر السکنی</w:t>
      </w:r>
    </w:p>
    <w:p>
      <w:pPr>
        <w:pStyle w:val="Heading3"/>
      </w:pPr>
      <w:bookmarkStart w:id="118" w:name="_Toc33"/>
      <w:r>
        <w:t>«خالد بن سدير(۱)»</w:t>
      </w:r>
      <w:bookmarkEnd w:id="118"/>
    </w:p>
    <w:p>
      <w:pPr>
        <w:pStyle w:val="BookText"/>
      </w:pPr>
      <w:r>
        <w:rPr>
          <w:rFonts w:ascii="Amiri" w:hAnsi="Amiri" w:eastAsia="Amiri" w:cs="Amiri"/>
          <w:lang w:bidi="ar-SA"/>
          <w:color w:val="111111"/>
          <w:sz w:val="28"/>
          <w:szCs w:val="28"/>
          <w:rtl/>
        </w:rPr>
        <w:t xml:space="preserve">(عن رجل شق-)انظر الكفارة</w:t>
      </w:r>
    </w:p>
    <w:p>
      <w:pPr>
        <w:pStyle w:val="Heading3"/>
      </w:pPr>
      <w:bookmarkStart w:id="119" w:name="_Toc34"/>
      <w:r>
        <w:t>«خالد بن سنان»</w:t>
      </w:r>
      <w:bookmarkEnd w:id="119"/>
    </w:p>
    <w:p>
      <w:pPr>
        <w:pStyle w:val="BookText"/>
      </w:pPr>
      <w:r>
        <w:rPr>
          <w:rFonts w:ascii="IRNazanin" w:hAnsi="IRNazanin" w:eastAsia="IRNazanin" w:cs="IRNazanin"/>
          <w:lang w:bidi="fa-IR"/>
          <w:color w:val="111111"/>
          <w:sz w:val="28"/>
          <w:szCs w:val="28"/>
          <w:rtl/>
        </w:rPr>
        <w:t xml:space="preserve">«بينا رسول الله صلّی الله علیه و آله جالسا أذا جائته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8" w:name="pg14639_150699"/>
    <w:bookmarkEnd w:id="8"/>
    <w:p>
      <w:pPr>
        <w:pStyle w:val="BookText"/>
      </w:pPr>
      <w:r>
        <w:rPr>
          <w:rFonts w:ascii="IRNazanin" w:hAnsi="IRNazanin" w:eastAsia="IRNazanin" w:cs="IRNazanin"/>
          <w:lang w:bidi="fa-IR"/>
          <w:color w:val="111111"/>
          <w:sz w:val="28"/>
          <w:szCs w:val="28"/>
          <w:rtl/>
        </w:rPr>
        <w:t xml:space="preserve">امرأة فترحّب بها وأخذ بيدها وأقعدها-ثم قال:ابنة نبيّ ضيّعه قومه،خالد بن سنان دعاهم فأبوا أنّ يؤمنوا وكانت نار يقال لها نار الحدثان تأتيهم كل سنة فتأكل بعضهم فكانت تخرج في وقت معلوم فقال لهم:ان رددتُها عنكم تؤمنون؟،قالوا:نعم قال:فجائت فاستقبلها بثوبه فردّها ثم تبعها حتى دخلت کهفها ودخل معها وجلسوا على باب الكهف وهم يرون الّا يخرج ابداً-فخرج وهو يقول هذا هذا وكلّ هذا من ذا،زعمت بنو عبس</w:t>
      </w:r>
      <w:r>
        <w:rPr>
          <w:rStyle w:val="FootnoteReference"/>
        </w:rPr>
        <w:footnoteReference w:id="14"/>
      </w:r>
      <w:r>
        <w:rPr>
          <w:rFonts w:ascii="IRNazanin" w:hAnsi="IRNazanin" w:eastAsia="IRNazanin" w:cs="IRNazanin"/>
          <w:lang w:bidi="fa-IR"/>
          <w:color w:val="111111"/>
          <w:sz w:val="28"/>
          <w:szCs w:val="28"/>
          <w:rtl/>
        </w:rPr>
        <w:t xml:space="preserve">اني لا اخرج جبيني بندی</w:t>
      </w:r>
      <w:r>
        <w:rPr>
          <w:rStyle w:val="FootnoteReference"/>
        </w:rPr>
        <w:footnoteReference w:id="15"/>
      </w:r>
      <w:r>
        <w:rPr>
          <w:rFonts w:ascii="IRNazanin" w:hAnsi="IRNazanin" w:eastAsia="IRNazanin" w:cs="IRNazanin"/>
          <w:lang w:bidi="fa-IR"/>
          <w:color w:val="111111"/>
          <w:sz w:val="28"/>
          <w:szCs w:val="28"/>
          <w:rtl/>
        </w:rPr>
        <w:t xml:space="preserve">ثم قال:تؤمنون بي؟قالوا:لا، قال فإني میّت يوم كذا وكذا فاذا أنا متّ فادفنوني فانها ستجيء عانة من حمّر</w:t>
      </w:r>
      <w:r>
        <w:rPr>
          <w:rStyle w:val="FootnoteReference"/>
        </w:rPr>
        <w:footnoteReference w:id="16"/>
      </w:r>
      <w:r>
        <w:rPr>
          <w:rFonts w:ascii="Amiri" w:hAnsi="Amiri" w:eastAsia="Amiri" w:cs="Amiri"/>
          <w:lang w:bidi="ar-SA"/>
          <w:color w:val="111111"/>
          <w:sz w:val="28"/>
          <w:szCs w:val="28"/>
          <w:rtl/>
        </w:rPr>
        <w:t xml:space="preserve">يقدمها عير أبتر</w:t>
      </w:r>
      <w:r>
        <w:rPr>
          <w:rStyle w:val="FootnoteReference"/>
        </w:rPr>
        <w:footnoteReference w:id="17"/>
      </w:r>
      <w:r>
        <w:rPr>
          <w:rFonts w:ascii="Amiri" w:hAnsi="Amiri" w:eastAsia="Amiri" w:cs="Amiri"/>
          <w:lang w:bidi="ar-SA"/>
          <w:color w:val="111111"/>
          <w:sz w:val="28"/>
          <w:szCs w:val="28"/>
          <w:rtl/>
        </w:rPr>
        <w:t xml:space="preserve">حتى يقف على قبري فانبشوني وسلوني عما شئتم،فلما مات دفنوه وكان ذلك اليوم اذ جائت العانة اجتمعوا وجاؤوا يريدون نبشه فقالوا:ما آمنتم به في حياته فكيف</w:t>
      </w:r>
    </w:p>
    <w:p>
      <w:pPr>
        <w:pStyle w:val="BookText"/>
      </w:pPr>
      <w:r>
        <w:rPr>
          <w:rFonts w:ascii="Amiri" w:hAnsi="Amiri" w:eastAsia="Amiri" w:cs="Amiri"/>
          <w:lang w:bidi="ar-SA"/>
          <w:color w:val="111111"/>
          <w:sz w:val="28"/>
          <w:szCs w:val="28"/>
          <w:rtl/>
        </w:rPr>
        <w:t xml:space="preserve">تؤمنون به بعد موته ولئن نبشتموه ليكونّن سُبّة</w:t>
      </w:r>
      <w:r>
        <w:rPr>
          <w:rStyle w:val="FootnoteReference"/>
        </w:rPr>
        <w:footnoteReference w:id="18"/>
      </w:r>
      <w:r>
        <w:rPr>
          <w:rFonts w:ascii="Amiri" w:hAnsi="Amiri" w:eastAsia="Amiri" w:cs="Amiri"/>
          <w:lang w:bidi="ar-SA"/>
          <w:color w:val="111111"/>
          <w:sz w:val="28"/>
          <w:szCs w:val="28"/>
          <w:rtl/>
        </w:rPr>
        <w:t xml:space="preserve">عليكم فاتركوه فتركوه»(۶)</w:t>
      </w:r>
    </w:p>
    <w:p>
      <w:pPr>
        <w:pStyle w:val="BookText"/>
      </w:pPr>
      <w:r>
        <w:rPr>
          <w:rFonts w:ascii="Amiri" w:hAnsi="Amiri" w:eastAsia="Amiri" w:cs="Amiri"/>
          <w:lang w:bidi="ar-SA"/>
          <w:color w:val="111111"/>
          <w:sz w:val="28"/>
          <w:szCs w:val="28"/>
          <w:rtl/>
        </w:rPr>
        <w:t xml:space="preserve">روضة الكافي ج۸ص۳۴۲ح۵۴۰.</w:t>
      </w:r>
    </w:p>
    <w:p>
      <w:pPr>
        <w:pStyle w:val="Heading3"/>
      </w:pPr>
      <w:bookmarkStart w:id="120" w:name="_Toc35"/>
      <w:r>
        <w:t>«خالد بن طهمان(۱)»</w:t>
      </w:r>
      <w:bookmarkEnd w:id="120"/>
    </w:p>
    <w:p>
      <w:pPr>
        <w:pStyle w:val="BookText"/>
      </w:pPr>
      <w:r>
        <w:rPr>
          <w:rFonts w:ascii="IRNazanin" w:hAnsi="IRNazanin" w:eastAsia="IRNazanin" w:cs="IRNazanin"/>
          <w:lang w:bidi="fa-IR"/>
          <w:color w:val="111111"/>
          <w:sz w:val="28"/>
          <w:szCs w:val="28"/>
          <w:rtl/>
        </w:rPr>
        <w:t xml:space="preserve">(اذا قهقهت-)</w:t>
      </w:r>
    </w:p>
    <w:p>
      <w:pPr>
        <w:pStyle w:val="BookText"/>
      </w:pPr>
      <w:r>
        <w:rPr>
          <w:rFonts w:ascii="Amiri" w:hAnsi="Amiri" w:eastAsia="Amiri" w:cs="Amiri"/>
          <w:lang w:bidi="ar-SA"/>
          <w:color w:val="111111"/>
          <w:sz w:val="28"/>
          <w:szCs w:val="28"/>
          <w:rtl/>
        </w:rPr>
        <w:t xml:space="preserve">انظر الدعابة</w:t>
      </w:r>
    </w:p>
    <w:p>
      <w:pPr>
        <w:pStyle w:val="Heading3"/>
      </w:pPr>
      <w:bookmarkStart w:id="121" w:name="_Toc36"/>
      <w:r>
        <w:t>«خالد بن عبدالله(۱)»</w:t>
      </w:r>
      <w:bookmarkEnd w:id="121"/>
    </w:p>
    <w:p>
      <w:pPr>
        <w:pStyle w:val="BookText"/>
      </w:pPr>
      <w:r>
        <w:rPr>
          <w:rFonts w:ascii="IRNazanin" w:hAnsi="IRNazanin" w:eastAsia="IRNazanin" w:cs="IRNazanin"/>
          <w:lang w:bidi="fa-IR"/>
          <w:color w:val="111111"/>
          <w:sz w:val="28"/>
          <w:szCs w:val="28"/>
          <w:rtl/>
        </w:rPr>
        <w:t xml:space="preserve">(كنت بمكة وخالد بن عبد الله امیر-)</w:t>
      </w:r>
    </w:p>
    <w:p>
      <w:pPr>
        <w:pStyle w:val="BookText"/>
      </w:pPr>
      <w:r>
        <w:rPr>
          <w:rFonts w:ascii="IRNazanin" w:hAnsi="IRNazanin" w:eastAsia="IRNazanin" w:cs="IRNazanin"/>
          <w:lang w:bidi="fa-IR"/>
          <w:color w:val="111111"/>
          <w:sz w:val="28"/>
          <w:szCs w:val="28"/>
          <w:rtl/>
        </w:rPr>
        <w:t xml:space="preserve">انظر البدر</w:t>
      </w:r>
    </w:p>
    <w:p>
      <w:pPr>
        <w:pStyle w:val="Heading3"/>
      </w:pPr>
      <w:bookmarkStart w:id="122" w:name="_Toc37"/>
      <w:r>
        <w:t>«خالد بن ماد القلانی(۵)»</w:t>
      </w:r>
      <w:bookmarkEnd w:id="122"/>
    </w:p>
    <w:p>
      <w:pPr>
        <w:pStyle w:val="BookText"/>
      </w:pPr>
      <w:r>
        <w:rPr>
          <w:rFonts w:ascii="Amiri" w:hAnsi="Amiri" w:eastAsia="Amiri" w:cs="Amiri"/>
          <w:lang w:bidi="ar-SA"/>
          <w:color w:val="111111"/>
          <w:sz w:val="28"/>
          <w:szCs w:val="28"/>
          <w:rtl/>
        </w:rPr>
        <w:t xml:space="preserve">(تسبيحة بمكة-)</w:t>
      </w:r>
    </w:p>
    <w:p>
      <w:pPr>
        <w:pStyle w:val="BookText"/>
      </w:pPr>
      <w:r>
        <w:rPr>
          <w:rFonts w:ascii="Amiri" w:hAnsi="Amiri" w:eastAsia="Amiri" w:cs="Amiri"/>
          <w:lang w:bidi="ar-SA"/>
          <w:color w:val="111111"/>
          <w:sz w:val="28"/>
          <w:szCs w:val="28"/>
          <w:rtl/>
        </w:rPr>
        <w:t xml:space="preserve">انظر مكة</w:t>
      </w:r>
    </w:p>
    <w:p>
      <w:pPr>
        <w:pStyle w:val="BookText"/>
      </w:pPr>
      <w:r>
        <w:rPr>
          <w:rFonts w:ascii="Amiri" w:hAnsi="Amiri" w:eastAsia="Amiri" w:cs="Amiri"/>
          <w:lang w:bidi="ar-SA"/>
          <w:color w:val="111111"/>
          <w:sz w:val="28"/>
          <w:szCs w:val="28"/>
          <w:rtl/>
        </w:rPr>
        <w:t xml:space="preserve">(عن الرجل يأكله السَبُع-)</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(في الرجل يدرك مع الامام-)</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(مكة حرم الله-)</w:t>
      </w:r>
    </w:p>
    <w:p>
      <w:pPr>
        <w:pStyle w:val="BookText"/>
      </w:pPr>
      <w:r>
        <w:rPr>
          <w:rFonts w:ascii="Amiri" w:hAnsi="Amiri" w:eastAsia="Amiri" w:cs="Amiri"/>
          <w:lang w:bidi="ar-SA"/>
          <w:color w:val="111111"/>
          <w:sz w:val="28"/>
          <w:szCs w:val="28"/>
          <w:rtl/>
        </w:rPr>
        <w:t xml:space="preserve">انظر مكة(من ختم القرآن-)</w:t>
      </w:r>
    </w:p>
    <w:p>
      <w:pPr>
        <w:pStyle w:val="BookText"/>
      </w:pPr>
      <w:r>
        <w:rPr>
          <w:rFonts w:ascii="IRNazanin" w:hAnsi="IRNazanin" w:eastAsia="IRNazanin" w:cs="IRNazanin"/>
          <w:lang w:bidi="fa-IR"/>
          <w:color w:val="111111"/>
          <w:sz w:val="28"/>
          <w:szCs w:val="28"/>
          <w:rtl/>
        </w:rPr>
        <w:t xml:space="preserve">انظر القرآن</w:t>
      </w:r>
    </w:p>
    <w:p>
      <w:pPr>
        <w:pStyle w:val="Heading3"/>
      </w:pPr>
      <w:bookmarkStart w:id="123" w:name="_Toc38"/>
      <w:r>
        <w:t>«خالد بن محمد الأصم(۲)»</w:t>
      </w:r>
      <w:bookmarkEnd w:id="123"/>
    </w:p>
    <w:p>
      <w:pPr>
        <w:pStyle w:val="BookText"/>
      </w:pPr>
      <w:r>
        <w:rPr>
          <w:rFonts w:ascii="IRNazanin" w:hAnsi="IRNazanin" w:eastAsia="IRNazanin" w:cs="IRNazanin"/>
          <w:lang w:bidi="fa-IR"/>
          <w:color w:val="111111"/>
          <w:sz w:val="28"/>
          <w:szCs w:val="28"/>
          <w:rtl/>
        </w:rPr>
        <w:t xml:space="preserve">(دخل رجل المسجد-)انظر المحرم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9" w:name="pg14639_150700"/>
    <w:bookmarkEnd w:id="9"/>
    <w:p>
      <w:pPr>
        <w:pStyle w:val="BookText"/>
      </w:pPr>
      <w:r>
        <w:rPr>
          <w:rFonts w:ascii="Amiri" w:hAnsi="Amiri" w:eastAsia="Amiri" w:cs="Amiri"/>
          <w:lang w:bidi="ar-SA"/>
          <w:color w:val="111111"/>
          <w:sz w:val="28"/>
          <w:szCs w:val="28"/>
          <w:rtl/>
        </w:rPr>
        <w:t xml:space="preserve">(ما تقول في رجل أحرم-)انظر الاحرام</w:t>
      </w:r>
    </w:p>
    <w:p>
      <w:pPr>
        <w:pStyle w:val="Heading3"/>
      </w:pPr>
      <w:bookmarkStart w:id="124" w:name="_Toc39"/>
      <w:r>
        <w:t>«خالد بن نافع(۱)»</w:t>
      </w:r>
      <w:bookmarkEnd w:id="124"/>
    </w:p>
    <w:p>
      <w:pPr>
        <w:pStyle w:val="BookText"/>
      </w:pPr>
      <w:r>
        <w:rPr>
          <w:rFonts w:ascii="IRNazanin" w:hAnsi="IRNazanin" w:eastAsia="IRNazanin" w:cs="IRNazanin"/>
          <w:lang w:bidi="fa-IR"/>
          <w:color w:val="111111"/>
          <w:sz w:val="28"/>
          <w:szCs w:val="28"/>
          <w:rtl/>
        </w:rPr>
        <w:t xml:space="preserve">(عن أصل الخمر-)</w:t>
      </w:r>
    </w:p>
    <w:p>
      <w:pPr>
        <w:pStyle w:val="BookText"/>
      </w:pPr>
      <w:r>
        <w:rPr>
          <w:rFonts w:ascii="IRNazanin" w:hAnsi="IRNazanin" w:eastAsia="IRNazanin" w:cs="IRNazanin"/>
          <w:lang w:bidi="fa-IR"/>
          <w:color w:val="111111"/>
          <w:sz w:val="28"/>
          <w:szCs w:val="28"/>
          <w:rtl/>
        </w:rPr>
        <w:t xml:space="preserve">انظر الخمر</w:t>
      </w:r>
    </w:p>
    <w:p>
      <w:pPr>
        <w:pStyle w:val="Heading3"/>
      </w:pPr>
      <w:bookmarkStart w:id="125" w:name="_Toc40"/>
      <w:r>
        <w:t>«خالدبن نافع البجلی(۱)»</w:t>
      </w:r>
      <w:bookmarkEnd w:id="125"/>
    </w:p>
    <w:p>
      <w:pPr>
        <w:pStyle w:val="BookText"/>
      </w:pPr>
      <w:r>
        <w:rPr>
          <w:rFonts w:ascii="IRNazanin" w:hAnsi="IRNazanin" w:eastAsia="IRNazanin" w:cs="IRNazanin"/>
          <w:lang w:bidi="fa-IR"/>
          <w:color w:val="111111"/>
          <w:sz w:val="28"/>
          <w:szCs w:val="28"/>
          <w:rtl/>
        </w:rPr>
        <w:t xml:space="preserve">(عن رجل جعل لرجل-)</w:t>
      </w:r>
    </w:p>
    <w:p>
      <w:pPr>
        <w:pStyle w:val="BookText"/>
      </w:pPr>
      <w:r>
        <w:rPr>
          <w:rFonts w:ascii="IRNazanin" w:hAnsi="IRNazanin" w:eastAsia="IRNazanin" w:cs="IRNazanin"/>
          <w:lang w:bidi="fa-IR"/>
          <w:color w:val="111111"/>
          <w:sz w:val="28"/>
          <w:szCs w:val="28"/>
          <w:rtl/>
        </w:rPr>
        <w:t xml:space="preserve">انظر السکنی</w:t>
      </w:r>
    </w:p>
    <w:p>
      <w:pPr>
        <w:pStyle w:val="Heading3"/>
      </w:pPr>
      <w:bookmarkStart w:id="126" w:name="_Toc41"/>
      <w:r>
        <w:t>«خالد بن نجيح(۱۵)»</w:t>
      </w:r>
      <w:bookmarkEnd w:id="126"/>
    </w:p>
    <w:p>
      <w:pPr>
        <w:pStyle w:val="BookText"/>
      </w:pPr>
      <w:r>
        <w:rPr>
          <w:rFonts w:ascii="Amiri" w:hAnsi="Amiri" w:eastAsia="Amiri" w:cs="Amiri"/>
          <w:lang w:bidi="ar-SA"/>
          <w:color w:val="111111"/>
          <w:sz w:val="28"/>
          <w:szCs w:val="28"/>
          <w:rtl/>
        </w:rPr>
        <w:t xml:space="preserve">(اذا آويت إلى فراشك-)</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(اذا رأيت الرجل قد ابتلى-)</w:t>
      </w:r>
    </w:p>
    <w:p>
      <w:pPr>
        <w:pStyle w:val="BookText"/>
      </w:pPr>
      <w:r>
        <w:rPr>
          <w:rFonts w:ascii="Amiri" w:hAnsi="Amiri" w:eastAsia="Amiri" w:cs="Amiri"/>
          <w:lang w:bidi="ar-SA"/>
          <w:color w:val="111111"/>
          <w:sz w:val="28"/>
          <w:szCs w:val="28"/>
          <w:rtl/>
        </w:rPr>
        <w:t xml:space="preserve">انظر الشكر</w:t>
      </w:r>
    </w:p>
    <w:p>
      <w:pPr>
        <w:pStyle w:val="BookText"/>
      </w:pPr>
      <w:r>
        <w:rPr>
          <w:rFonts w:ascii="Amiri" w:hAnsi="Amiri" w:eastAsia="Amiri" w:cs="Amiri"/>
          <w:lang w:bidi="ar-SA"/>
          <w:color w:val="111111"/>
          <w:sz w:val="28"/>
          <w:szCs w:val="28"/>
          <w:rtl/>
        </w:rPr>
        <w:t xml:space="preserve">(الأذان والإقامة-)</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Amiri" w:hAnsi="Amiri" w:eastAsia="Amiri" w:cs="Amiri"/>
          <w:lang w:bidi="ar-SA"/>
          <w:color w:val="111111"/>
          <w:sz w:val="28"/>
          <w:szCs w:val="28"/>
          <w:rtl/>
        </w:rPr>
        <w:t xml:space="preserve">(اقرؤوا من لقيتم-)انظر طلب الرزق</w:t>
      </w:r>
    </w:p>
    <w:p>
      <w:pPr>
        <w:pStyle w:val="BookText"/>
      </w:pPr>
      <w:r>
        <w:rPr>
          <w:rFonts w:ascii="IRNazanin" w:hAnsi="IRNazanin" w:eastAsia="IRNazanin" w:cs="IRNazanin"/>
          <w:lang w:bidi="fa-IR"/>
          <w:color w:val="111111"/>
          <w:sz w:val="28"/>
          <w:szCs w:val="28"/>
          <w:rtl/>
        </w:rPr>
        <w:t xml:space="preserve">(اقنع بما قسّم الله-)</w:t>
      </w:r>
    </w:p>
    <w:p>
      <w:pPr>
        <w:pStyle w:val="BookText"/>
      </w:pPr>
      <w:r>
        <w:rPr>
          <w:rFonts w:ascii="Amiri" w:hAnsi="Amiri" w:eastAsia="Amiri" w:cs="Amiri"/>
          <w:lang w:bidi="ar-SA"/>
          <w:color w:val="111111"/>
          <w:sz w:val="28"/>
          <w:szCs w:val="28"/>
          <w:rtl/>
        </w:rPr>
        <w:t xml:space="preserve">انظر القناعة</w:t>
      </w:r>
    </w:p>
    <w:p>
      <w:pPr>
        <w:pStyle w:val="BookText"/>
      </w:pPr>
      <w:r>
        <w:rPr>
          <w:rFonts w:ascii="IRNazanin" w:hAnsi="IRNazanin" w:eastAsia="IRNazanin" w:cs="IRNazanin"/>
          <w:lang w:bidi="fa-IR"/>
          <w:color w:val="111111"/>
          <w:sz w:val="28"/>
          <w:szCs w:val="28"/>
          <w:rtl/>
        </w:rPr>
        <w:t xml:space="preserve">(ان امرنا مستور-)</w:t>
      </w:r>
    </w:p>
    <w:p>
      <w:pPr>
        <w:pStyle w:val="BookText"/>
      </w:pPr>
      <w:r>
        <w:rPr>
          <w:rFonts w:ascii="Amiri" w:hAnsi="Amiri" w:eastAsia="Amiri" w:cs="Amiri"/>
          <w:lang w:bidi="ar-SA"/>
          <w:color w:val="111111"/>
          <w:sz w:val="28"/>
          <w:szCs w:val="28"/>
          <w:rtl/>
        </w:rPr>
        <w:t xml:space="preserve">انظر الكتمان</w:t>
      </w:r>
    </w:p>
    <w:p>
      <w:pPr>
        <w:pStyle w:val="BookText"/>
      </w:pPr>
      <w:r>
        <w:rPr>
          <w:rFonts w:ascii="Amiri" w:hAnsi="Amiri" w:eastAsia="Amiri" w:cs="Amiri"/>
          <w:lang w:bidi="ar-SA"/>
          <w:color w:val="111111"/>
          <w:sz w:val="28"/>
          <w:szCs w:val="28"/>
          <w:rtl/>
        </w:rPr>
        <w:t xml:space="preserve">(تذاكروا الشؤم-)</w:t>
      </w:r>
    </w:p>
    <w:p>
      <w:pPr>
        <w:pStyle w:val="BookText"/>
      </w:pPr>
      <w:r>
        <w:rPr>
          <w:rFonts w:ascii="IRNazanin" w:hAnsi="IRNazanin" w:eastAsia="IRNazanin" w:cs="IRNazanin"/>
          <w:lang w:bidi="fa-IR"/>
          <w:color w:val="111111"/>
          <w:sz w:val="28"/>
          <w:szCs w:val="28"/>
          <w:rtl/>
        </w:rPr>
        <w:t xml:space="preserve">انظر الشؤم</w:t>
      </w:r>
    </w:p>
    <w:p>
      <w:pPr>
        <w:pStyle w:val="BookText"/>
      </w:pPr>
      <w:r>
        <w:rPr>
          <w:rFonts w:ascii="Amiri" w:hAnsi="Amiri" w:eastAsia="Amiri" w:cs="Amiri"/>
          <w:lang w:bidi="ar-SA"/>
          <w:color w:val="111111"/>
          <w:sz w:val="28"/>
          <w:szCs w:val="28"/>
          <w:rtl/>
        </w:rPr>
        <w:t xml:space="preserve">(التكبير جزم-)</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Amiri" w:hAnsi="Amiri" w:eastAsia="Amiri" w:cs="Amiri"/>
          <w:lang w:bidi="ar-SA"/>
          <w:color w:val="111111"/>
          <w:sz w:val="28"/>
          <w:szCs w:val="28"/>
          <w:rtl/>
        </w:rPr>
        <w:t xml:space="preserve">(الرجل يجيء فيقول اشتر هذا-)</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(السويق طعام-)انظر السويق</w:t>
      </w:r>
    </w:p>
    <w:p>
      <w:pPr>
        <w:pStyle w:val="BookText"/>
      </w:pPr>
      <w:r>
        <w:rPr>
          <w:rFonts w:ascii="IRNazanin" w:hAnsi="IRNazanin" w:eastAsia="IRNazanin" w:cs="IRNazanin"/>
          <w:lang w:bidi="fa-IR"/>
          <w:color w:val="111111"/>
          <w:sz w:val="28"/>
          <w:szCs w:val="28"/>
          <w:rtl/>
        </w:rPr>
        <w:t xml:space="preserve">(شكوت إلى أبي عبدالله علیه السلّام-وجع</w:t>
      </w:r>
    </w:p>
    <w:p>
      <w:pPr>
        <w:pStyle w:val="BookText"/>
      </w:pPr>
      <w:r>
        <w:rPr>
          <w:rFonts w:ascii="Amiri" w:hAnsi="Amiri" w:eastAsia="Amiri" w:cs="Amiri"/>
          <w:lang w:bidi="ar-SA"/>
          <w:color w:val="111111"/>
          <w:sz w:val="28"/>
          <w:szCs w:val="28"/>
          <w:rtl/>
        </w:rPr>
        <w:t xml:space="preserve">بطني-)</w:t>
      </w:r>
    </w:p>
    <w:p>
      <w:pPr>
        <w:pStyle w:val="BookText"/>
      </w:pPr>
      <w:r>
        <w:rPr>
          <w:rFonts w:ascii="Amiri" w:hAnsi="Amiri" w:eastAsia="Amiri" w:cs="Amiri"/>
          <w:lang w:bidi="ar-SA"/>
          <w:color w:val="111111"/>
          <w:sz w:val="28"/>
          <w:szCs w:val="28"/>
          <w:rtl/>
        </w:rPr>
        <w:t xml:space="preserve">انظر الارزّ</w:t>
      </w:r>
    </w:p>
    <w:p>
      <w:pPr>
        <w:pStyle w:val="BookText"/>
      </w:pPr>
      <w:r>
        <w:rPr>
          <w:rFonts w:ascii="Amiri" w:hAnsi="Amiri" w:eastAsia="Amiri" w:cs="Amiri"/>
          <w:lang w:bidi="ar-SA"/>
          <w:color w:val="111111"/>
          <w:sz w:val="28"/>
          <w:szCs w:val="28"/>
          <w:rtl/>
        </w:rPr>
        <w:t xml:space="preserve">(كنت افطر-)انظر الخلّ</w:t>
      </w:r>
    </w:p>
    <w:p>
      <w:pPr>
        <w:pStyle w:val="BookText"/>
      </w:pPr>
      <w:r>
        <w:rPr>
          <w:rFonts w:ascii="IRNazanin" w:hAnsi="IRNazanin" w:eastAsia="IRNazanin" w:cs="IRNazanin"/>
          <w:lang w:bidi="fa-IR"/>
          <w:color w:val="111111"/>
          <w:sz w:val="28"/>
          <w:szCs w:val="28"/>
          <w:rtl/>
        </w:rPr>
        <w:t xml:space="preserve">(اللبن طعام-)انظر اللبن</w:t>
      </w:r>
    </w:p>
    <w:p>
      <w:pPr>
        <w:pStyle w:val="BookText"/>
      </w:pPr>
      <w:r>
        <w:rPr>
          <w:rFonts w:ascii="IRNazanin" w:hAnsi="IRNazanin" w:eastAsia="IRNazanin" w:cs="IRNazanin"/>
          <w:lang w:bidi="fa-IR"/>
          <w:color w:val="111111"/>
          <w:sz w:val="28"/>
          <w:szCs w:val="28"/>
          <w:rtl/>
        </w:rPr>
        <w:t xml:space="preserve">(مثل البنفسج-)انظر البنفسج</w:t>
      </w:r>
    </w:p>
    <w:p>
      <w:pPr>
        <w:pStyle w:val="Heading3"/>
      </w:pPr>
      <w:bookmarkStart w:id="127" w:name="_Toc42"/>
      <w:r>
        <w:t>«خالد بن نجيح الخزاز او الجوان(۱)»</w:t>
      </w:r>
      <w:bookmarkEnd w:id="127"/>
    </w:p>
    <w:p>
      <w:pPr>
        <w:pStyle w:val="BookText"/>
      </w:pPr>
      <w:r>
        <w:rPr>
          <w:rFonts w:ascii="IRNazanin" w:hAnsi="IRNazanin" w:eastAsia="IRNazanin" w:cs="IRNazanin"/>
          <w:lang w:bidi="fa-IR"/>
          <w:color w:val="111111"/>
          <w:sz w:val="28"/>
          <w:szCs w:val="28"/>
          <w:rtl/>
        </w:rPr>
        <w:t xml:space="preserve">(انا نجلب المتاع-)</w:t>
      </w:r>
    </w:p>
    <w:p>
      <w:pPr>
        <w:pStyle w:val="BookText"/>
      </w:pPr>
      <w:r>
        <w:rPr>
          <w:rFonts w:ascii="Amiri" w:hAnsi="Amiri" w:eastAsia="Amiri" w:cs="Amiri"/>
          <w:lang w:bidi="ar-SA"/>
          <w:color w:val="111111"/>
          <w:sz w:val="28"/>
          <w:szCs w:val="28"/>
          <w:rtl/>
        </w:rPr>
        <w:t xml:space="preserve">انظر البيع</w:t>
      </w:r>
    </w:p>
    <w:p>
      <w:pPr>
        <w:pStyle w:val="Heading3"/>
      </w:pPr>
      <w:bookmarkStart w:id="128" w:name="_Toc43"/>
      <w:r>
        <w:t>«خالد بن الوليدة(۱)»</w:t>
      </w:r>
      <w:bookmarkEnd w:id="128"/>
    </w:p>
    <w:p>
      <w:pPr>
        <w:pStyle w:val="BookText"/>
      </w:pPr>
      <w:r>
        <w:rPr>
          <w:rFonts w:ascii="IRNazanin" w:hAnsi="IRNazanin" w:eastAsia="IRNazanin" w:cs="IRNazanin"/>
          <w:lang w:bidi="fa-IR"/>
          <w:color w:val="111111"/>
          <w:sz w:val="28"/>
          <w:szCs w:val="28"/>
          <w:rtl/>
        </w:rPr>
        <w:t xml:space="preserve">(ان من الناس-)</w:t>
      </w:r>
    </w:p>
    <w:p>
      <w:pPr>
        <w:pStyle w:val="BookText"/>
      </w:pPr>
      <w:r>
        <w:rPr>
          <w:rFonts w:ascii="IRNazanin" w:hAnsi="IRNazanin" w:eastAsia="IRNazanin" w:cs="IRNazanin"/>
          <w:lang w:bidi="fa-IR"/>
          <w:color w:val="111111"/>
          <w:sz w:val="28"/>
          <w:szCs w:val="28"/>
          <w:rtl/>
        </w:rPr>
        <w:t xml:space="preserve">انظر الرزق</w:t>
      </w:r>
    </w:p>
    <w:p>
      <w:pPr>
        <w:pStyle w:val="BookText"/>
      </w:pPr>
      <w:r>
        <w:rPr>
          <w:rFonts w:ascii="IRNazanin" w:hAnsi="IRNazanin" w:eastAsia="IRNazanin" w:cs="IRNazanin"/>
          <w:lang w:bidi="fa-IR"/>
          <w:color w:val="111111"/>
          <w:sz w:val="28"/>
          <w:szCs w:val="28"/>
          <w:rtl/>
        </w:rPr>
        <w:t xml:space="preserve">(بعث النبي صلّی الله علیه و آله خالد بن الوليد-)</w:t>
      </w:r>
    </w:p>
    <w:p>
      <w:pPr>
        <w:pStyle w:val="BookText"/>
      </w:pPr>
      <w:r>
        <w:rPr>
          <w:rFonts w:ascii="Amiri" w:hAnsi="Amiri" w:eastAsia="Amiri" w:cs="Amiri"/>
          <w:lang w:bidi="ar-SA"/>
          <w:color w:val="111111"/>
          <w:sz w:val="28"/>
          <w:szCs w:val="28"/>
          <w:rtl/>
        </w:rPr>
        <w:t xml:space="preserve">انظر الدّية</w:t>
      </w:r>
    </w:p>
    <w:p>
      <w:pPr>
        <w:pStyle w:val="Heading3"/>
      </w:pPr>
      <w:bookmarkStart w:id="129" w:name="_Toc44"/>
      <w:r>
        <w:t>«خالد بن يزيد القمّي(۱)»</w:t>
      </w:r>
      <w:bookmarkEnd w:id="129"/>
    </w:p>
    <w:p>
      <w:pPr>
        <w:pStyle w:val="BookText"/>
      </w:pPr>
      <w:r>
        <w:rPr>
          <w:rFonts w:ascii="IRNazanin" w:hAnsi="IRNazanin" w:eastAsia="IRNazanin" w:cs="IRNazanin"/>
          <w:lang w:bidi="fa-IR"/>
          <w:color w:val="111111"/>
          <w:sz w:val="28"/>
          <w:szCs w:val="28"/>
          <w:rtl/>
        </w:rPr>
        <w:t xml:space="preserve">(وحسبوا الا-)</w:t>
      </w:r>
    </w:p>
    <w:p>
      <w:pPr>
        <w:pStyle w:val="BookText"/>
      </w:pPr>
      <w:r>
        <w:rPr>
          <w:rFonts w:ascii="Amiri" w:hAnsi="Amiri" w:eastAsia="Amiri" w:cs="Amiri"/>
          <w:lang w:bidi="ar-SA"/>
          <w:color w:val="111111"/>
          <w:sz w:val="28"/>
          <w:szCs w:val="28"/>
          <w:rtl/>
        </w:rPr>
        <w:t xml:space="preserve">انظر الفتنة</w:t>
      </w:r>
    </w:p>
    <w:p>
      <w:pPr>
        <w:pStyle w:val="Heading3"/>
      </w:pPr>
      <w:bookmarkStart w:id="130" w:name="_Toc45"/>
      <w:r>
        <w:t>«خالد بياع القلانس(۱)»</w:t>
      </w:r>
      <w:bookmarkEnd w:id="130"/>
    </w:p>
    <w:p>
      <w:pPr>
        <w:pStyle w:val="BookText"/>
      </w:pPr>
      <w:r>
        <w:rPr>
          <w:rFonts w:ascii="IRNazanin" w:hAnsi="IRNazanin" w:eastAsia="IRNazanin" w:cs="IRNazanin"/>
          <w:lang w:bidi="fa-IR"/>
          <w:color w:val="111111"/>
          <w:sz w:val="28"/>
          <w:szCs w:val="28"/>
          <w:rtl/>
        </w:rPr>
        <w:t xml:space="preserve">(عن رجل أتی أهله-)</w:t>
      </w:r>
    </w:p>
    <w:p>
      <w:pPr>
        <w:pStyle w:val="BookText"/>
      </w:pPr>
      <w:r>
        <w:rPr>
          <w:rFonts w:ascii="IRNazanin" w:hAnsi="IRNazanin" w:eastAsia="IRNazanin" w:cs="IRNazanin"/>
          <w:lang w:bidi="fa-IR"/>
          <w:color w:val="111111"/>
          <w:sz w:val="28"/>
          <w:szCs w:val="28"/>
          <w:rtl/>
        </w:rPr>
        <w:t xml:space="preserve">انظر الطواف</w:t>
      </w:r>
    </w:p>
    <w:p>
      <w:pPr>
        <w:pStyle w:val="Heading3"/>
      </w:pPr>
      <w:bookmarkStart w:id="131" w:name="_Toc46"/>
      <w:r>
        <w:t>«خالد الجوّان(۱)»</w:t>
      </w:r>
      <w:bookmarkEnd w:id="131"/>
    </w:p>
    <w:p>
      <w:pPr>
        <w:pStyle w:val="BookText"/>
      </w:pPr>
      <w:r>
        <w:rPr>
          <w:rFonts w:ascii="Amiri" w:hAnsi="Amiri" w:eastAsia="Amiri" w:cs="Amiri"/>
          <w:lang w:bidi="ar-SA"/>
          <w:color w:val="111111"/>
          <w:sz w:val="28"/>
          <w:szCs w:val="28"/>
          <w:rtl/>
        </w:rPr>
        <w:t xml:space="preserve">(قد ينبغي لأحدكم-)</w:t>
      </w:r>
    </w:p>
    <w:p>
      <w:pPr>
        <w:pStyle w:val="BookText"/>
      </w:pPr>
      <w:r>
        <w:rPr>
          <w:rFonts w:ascii="IRNazanin" w:hAnsi="IRNazanin" w:eastAsia="IRNazanin" w:cs="IRNazanin"/>
          <w:lang w:bidi="fa-IR"/>
          <w:color w:val="111111"/>
          <w:sz w:val="28"/>
          <w:szCs w:val="28"/>
          <w:rtl/>
        </w:rPr>
        <w:t xml:space="preserve">انظر الثوب</w:t>
      </w:r>
    </w:p>
    <w:p>
      <w:pPr>
        <w:pStyle w:val="Heading3"/>
      </w:pPr>
      <w:bookmarkStart w:id="132" w:name="_Toc47"/>
      <w:r>
        <w:t>«خالد الطويل(۱)»</w:t>
      </w:r>
      <w:bookmarkEnd w:id="132"/>
    </w:p>
    <w:p>
      <w:pPr>
        <w:pStyle w:val="BookText"/>
      </w:pPr>
      <w:r>
        <w:rPr>
          <w:rFonts w:ascii="Amiri" w:hAnsi="Amiri" w:eastAsia="Amiri" w:cs="Amiri"/>
          <w:lang w:bidi="ar-SA"/>
          <w:color w:val="111111"/>
          <w:sz w:val="28"/>
          <w:szCs w:val="28"/>
          <w:rtl/>
        </w:rPr>
        <w:t xml:space="preserve">(دعاني أبي حين حضرته الوفاة-)</w:t>
      </w:r>
    </w:p>
    <w:p>
      <w:pPr>
        <w:pStyle w:val="BookText"/>
      </w:pPr>
      <w:r>
        <w:rPr>
          <w:rFonts w:ascii="Amiri" w:hAnsi="Amiri" w:eastAsia="Amiri" w:cs="Amiri"/>
          <w:lang w:bidi="ar-SA"/>
          <w:color w:val="111111"/>
          <w:sz w:val="28"/>
          <w:szCs w:val="28"/>
          <w:rtl/>
        </w:rPr>
        <w:t xml:space="preserve">انظر الوصية</w:t>
      </w:r>
    </w:p>
    <w:p>
      <w:pPr>
        <w:pStyle w:val="Heading3"/>
      </w:pPr>
      <w:bookmarkStart w:id="133" w:name="_Toc48"/>
      <w:r>
        <w:t>«خالد القلانسی(۶)»</w:t>
      </w:r>
      <w:bookmarkEnd w:id="133"/>
    </w:p>
    <w:p>
      <w:pPr>
        <w:pStyle w:val="BookText"/>
      </w:pPr>
      <w:r>
        <w:rPr>
          <w:rFonts w:ascii="Amiri" w:hAnsi="Amiri" w:eastAsia="Amiri" w:cs="Amiri"/>
          <w:lang w:bidi="ar-SA"/>
          <w:color w:val="111111"/>
          <w:sz w:val="28"/>
          <w:szCs w:val="28"/>
          <w:rtl/>
        </w:rPr>
        <w:t xml:space="preserve">(ألقى الذمي-)</w:t>
      </w:r>
    </w:p>
    <w:p>
      <w:pPr>
        <w:pStyle w:val="BookText"/>
      </w:pPr>
      <w:r>
        <w:rPr>
          <w:rFonts w:ascii="Amiri" w:hAnsi="Amiri" w:eastAsia="Amiri" w:cs="Amiri"/>
          <w:lang w:bidi="ar-SA"/>
          <w:color w:val="111111"/>
          <w:sz w:val="28"/>
          <w:szCs w:val="28"/>
          <w:rtl/>
        </w:rPr>
        <w:t xml:space="preserve">انظر المصافحة</w:t>
      </w:r>
    </w:p>
    <w:p>
      <w:pPr>
        <w:pStyle w:val="BookText"/>
      </w:pPr>
      <w:r>
        <w:rPr>
          <w:rFonts w:ascii="IRNazanin" w:hAnsi="IRNazanin" w:eastAsia="IRNazanin" w:cs="IRNazanin"/>
          <w:lang w:bidi="fa-IR"/>
          <w:color w:val="111111"/>
          <w:sz w:val="28"/>
          <w:szCs w:val="28"/>
          <w:rtl/>
        </w:rPr>
        <w:t xml:space="preserve">(حجّوا واعتمروا-)</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(ذكر رجل لأبي عبدالله-)</w:t>
      </w:r>
    </w:p>
    <w:p>
      <w:pPr>
        <w:pStyle w:val="BookText"/>
      </w:pPr>
      <w:r>
        <w:rPr>
          <w:rFonts w:ascii="Amiri" w:hAnsi="Amiri" w:eastAsia="Amiri" w:cs="Amiri"/>
          <w:lang w:bidi="ar-SA"/>
          <w:color w:val="111111"/>
          <w:sz w:val="28"/>
          <w:szCs w:val="28"/>
          <w:rtl/>
        </w:rPr>
        <w:t xml:space="preserve">انظر الغيرة</w:t>
      </w:r>
    </w:p>
    <w:p>
      <w:pPr>
        <w:pStyle w:val="BookText"/>
      </w:pPr>
      <w:r>
        <w:rPr>
          <w:rFonts w:ascii="Amiri" w:hAnsi="Amiri" w:eastAsia="Amiri" w:cs="Amiri"/>
          <w:lang w:bidi="ar-SA"/>
          <w:color w:val="111111"/>
          <w:sz w:val="28"/>
          <w:szCs w:val="28"/>
          <w:rtl/>
        </w:rPr>
        <w:t xml:space="preserve">(الرجل يجيئني بالثوب-)</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(صلاة في مسجد الكوفة-)</w:t>
      </w:r>
    </w:p>
    <w:p>
      <w:pPr>
        <w:pStyle w:val="BookText"/>
      </w:pPr>
      <w:r>
        <w:rPr>
          <w:rFonts w:ascii="Amiri" w:hAnsi="Amiri" w:eastAsia="Amiri" w:cs="Amiri"/>
          <w:lang w:bidi="ar-SA"/>
          <w:color w:val="111111"/>
          <w:sz w:val="28"/>
          <w:szCs w:val="28"/>
          <w:rtl/>
        </w:rPr>
        <w:t xml:space="preserve">انظر الكوفة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0" w:name="pg14639_150701"/>
    <w:bookmarkEnd w:id="10"/>
    <w:p>
      <w:pPr>
        <w:pStyle w:val="BookText"/>
      </w:pPr>
      <w:r>
        <w:rPr>
          <w:rFonts w:ascii="Amiri" w:hAnsi="Amiri" w:eastAsia="Amiri" w:cs="Amiri"/>
          <w:lang w:bidi="ar-SA"/>
          <w:color w:val="111111"/>
          <w:sz w:val="28"/>
          <w:szCs w:val="28"/>
          <w:rtl/>
        </w:rPr>
        <w:t xml:space="preserve">(مكة حرم الله-)</w:t>
      </w:r>
    </w:p>
    <w:p>
      <w:pPr>
        <w:pStyle w:val="BookText"/>
      </w:pPr>
      <w:r>
        <w:rPr>
          <w:rFonts w:ascii="Amiri" w:hAnsi="Amiri" w:eastAsia="Amiri" w:cs="Amiri"/>
          <w:lang w:bidi="ar-SA"/>
          <w:color w:val="111111"/>
          <w:sz w:val="28"/>
          <w:szCs w:val="28"/>
          <w:rtl/>
        </w:rPr>
        <w:t xml:space="preserve">انظر مكة</w:t>
      </w:r>
    </w:p>
    <w:p>
      <w:pPr>
        <w:pStyle w:val="Heading3"/>
      </w:pPr>
      <w:bookmarkStart w:id="134" w:name="_Toc49"/>
      <w:r>
        <w:t>«الخالص»</w:t>
      </w:r>
      <w:bookmarkEnd w:id="134"/>
    </w:p>
    <w:p>
      <w:pPr>
        <w:pStyle w:val="BookText"/>
      </w:pPr>
      <w:r>
        <w:rPr>
          <w:rFonts w:ascii="IRNazanin" w:hAnsi="IRNazanin" w:eastAsia="IRNazanin" w:cs="IRNazanin"/>
          <w:lang w:bidi="fa-IR"/>
          <w:color w:val="111111"/>
          <w:sz w:val="28"/>
          <w:szCs w:val="28"/>
          <w:rtl/>
        </w:rPr>
        <w:t xml:space="preserve">(الابقاء-الى ان قال-والعمل الخالص</w:t>
      </w:r>
    </w:p>
    <w:p>
      <w:pPr>
        <w:pStyle w:val="BookText"/>
      </w:pPr>
      <w:r>
        <w:rPr>
          <w:rFonts w:ascii="Amiri" w:hAnsi="Amiri" w:eastAsia="Amiri" w:cs="Amiri"/>
          <w:lang w:bidi="ar-SA"/>
          <w:color w:val="111111"/>
          <w:sz w:val="28"/>
          <w:szCs w:val="28"/>
          <w:rtl/>
        </w:rPr>
        <w:t xml:space="preserve">الذي-)</w:t>
      </w:r>
    </w:p>
    <w:p>
      <w:pPr>
        <w:pStyle w:val="BookText"/>
      </w:pPr>
      <w:r>
        <w:rPr>
          <w:rFonts w:ascii="IRNazanin" w:hAnsi="IRNazanin" w:eastAsia="IRNazanin" w:cs="IRNazanin"/>
          <w:lang w:bidi="fa-IR"/>
          <w:color w:val="111111"/>
          <w:sz w:val="28"/>
          <w:szCs w:val="28"/>
          <w:rtl/>
        </w:rPr>
        <w:t xml:space="preserve">انظر الاخلاص</w:t>
      </w:r>
    </w:p>
    <w:p>
      <w:pPr>
        <w:pStyle w:val="BookText"/>
      </w:pPr>
      <w:r>
        <w:rPr>
          <w:rFonts w:ascii="Amiri" w:hAnsi="Amiri" w:eastAsia="Amiri" w:cs="Amiri"/>
          <w:lang w:bidi="ar-SA"/>
          <w:color w:val="111111"/>
          <w:sz w:val="28"/>
          <w:szCs w:val="28"/>
          <w:rtl/>
        </w:rPr>
        <w:t xml:space="preserve">(حنيفاً مسلماً قال خالصاً-)</w:t>
      </w:r>
    </w:p>
    <w:p>
      <w:pPr>
        <w:pStyle w:val="BookText"/>
      </w:pPr>
      <w:r>
        <w:rPr>
          <w:rFonts w:ascii="IRNazanin" w:hAnsi="IRNazanin" w:eastAsia="IRNazanin" w:cs="IRNazanin"/>
          <w:lang w:bidi="fa-IR"/>
          <w:color w:val="111111"/>
          <w:sz w:val="28"/>
          <w:szCs w:val="28"/>
          <w:rtl/>
        </w:rPr>
        <w:t xml:space="preserve">انظر الاخلاص</w:t>
      </w:r>
    </w:p>
    <w:p>
      <w:pPr>
        <w:pStyle w:val="BookText"/>
      </w:pPr>
      <w:r>
        <w:rPr>
          <w:rFonts w:ascii="Amiri" w:hAnsi="Amiri" w:eastAsia="Amiri" w:cs="Amiri"/>
          <w:lang w:bidi="ar-SA"/>
          <w:color w:val="111111"/>
          <w:sz w:val="28"/>
          <w:szCs w:val="28"/>
          <w:rtl/>
        </w:rPr>
        <w:t xml:space="preserve">(الصلاة في الخز الخالص-)</w:t>
      </w:r>
    </w:p>
    <w:p>
      <w:pPr>
        <w:pStyle w:val="BookText"/>
      </w:pPr>
      <w:r>
        <w:rPr>
          <w:rFonts w:ascii="IRNazanin" w:hAnsi="IRNazanin" w:eastAsia="IRNazanin" w:cs="IRNazanin"/>
          <w:lang w:bidi="fa-IR"/>
          <w:color w:val="111111"/>
          <w:sz w:val="28"/>
          <w:szCs w:val="28"/>
          <w:rtl/>
        </w:rPr>
        <w:t xml:space="preserve">انظر الخز</w:t>
      </w:r>
    </w:p>
    <w:p>
      <w:pPr>
        <w:pStyle w:val="BookText"/>
      </w:pPr>
      <w:r>
        <w:rPr>
          <w:rFonts w:ascii="Amiri" w:hAnsi="Amiri" w:eastAsia="Amiri" w:cs="Amiri"/>
          <w:lang w:bidi="ar-SA"/>
          <w:color w:val="111111"/>
          <w:sz w:val="28"/>
          <w:szCs w:val="28"/>
          <w:rtl/>
        </w:rPr>
        <w:t xml:space="preserve">(عن الصلاة في الخز الخالص-)</w:t>
      </w:r>
    </w:p>
    <w:p>
      <w:pPr>
        <w:pStyle w:val="BookText"/>
      </w:pPr>
      <w:r>
        <w:rPr>
          <w:rFonts w:ascii="IRNazanin" w:hAnsi="IRNazanin" w:eastAsia="IRNazanin" w:cs="IRNazanin"/>
          <w:lang w:bidi="fa-IR"/>
          <w:color w:val="111111"/>
          <w:sz w:val="28"/>
          <w:szCs w:val="28"/>
          <w:rtl/>
        </w:rPr>
        <w:t xml:space="preserve">انظر الخز</w:t>
      </w:r>
    </w:p>
    <w:p>
      <w:pPr>
        <w:pStyle w:val="BookText"/>
      </w:pPr>
      <w:r>
        <w:rPr>
          <w:rFonts w:ascii="Amiri" w:hAnsi="Amiri" w:eastAsia="Amiri" w:cs="Amiri"/>
          <w:lang w:bidi="ar-SA"/>
          <w:color w:val="111111"/>
          <w:sz w:val="28"/>
          <w:szCs w:val="28"/>
          <w:rtl/>
        </w:rPr>
        <w:t xml:space="preserve">(في الخز الخالص-)</w:t>
      </w:r>
    </w:p>
    <w:p>
      <w:pPr>
        <w:pStyle w:val="BookText"/>
      </w:pPr>
      <w:r>
        <w:rPr>
          <w:rFonts w:ascii="IRNazanin" w:hAnsi="IRNazanin" w:eastAsia="IRNazanin" w:cs="IRNazanin"/>
          <w:lang w:bidi="fa-IR"/>
          <w:color w:val="111111"/>
          <w:sz w:val="28"/>
          <w:szCs w:val="28"/>
          <w:rtl/>
        </w:rPr>
        <w:t xml:space="preserve">انظر الخز</w:t>
      </w:r>
    </w:p>
    <w:p>
      <w:pPr>
        <w:pStyle w:val="BookText"/>
      </w:pPr>
      <w:r>
        <w:rPr>
          <w:rFonts w:ascii="Amiri" w:hAnsi="Amiri" w:eastAsia="Amiri" w:cs="Amiri"/>
          <w:lang w:bidi="ar-SA"/>
          <w:color w:val="111111"/>
          <w:sz w:val="28"/>
          <w:szCs w:val="28"/>
          <w:rtl/>
        </w:rPr>
        <w:t xml:space="preserve">(من خالص الايمان-)انظر الاخوان</w:t>
      </w:r>
    </w:p>
    <w:p>
      <w:pPr>
        <w:pStyle w:val="Heading3"/>
      </w:pPr>
      <w:bookmarkStart w:id="135" w:name="_Toc50"/>
      <w:r>
        <w:t>«الخالق»</w:t>
      </w:r>
      <w:bookmarkEnd w:id="135"/>
    </w:p>
    <w:p>
      <w:pPr>
        <w:pStyle w:val="BookText"/>
      </w:pPr>
      <w:r>
        <w:rPr>
          <w:rFonts w:ascii="Amiri" w:hAnsi="Amiri" w:eastAsia="Amiri" w:cs="Amiri"/>
          <w:lang w:bidi="ar-SA"/>
          <w:color w:val="111111"/>
          <w:sz w:val="28"/>
          <w:szCs w:val="28"/>
          <w:rtl/>
        </w:rPr>
        <w:t xml:space="preserve">(انه كتب الى الرجل ما الذي لا يجتزء في معرفة الخالق-)</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(ضمّني-الى ان قال-يا فتح من ارضی</w:t>
      </w:r>
    </w:p>
    <w:p>
      <w:pPr>
        <w:pStyle w:val="BookText"/>
      </w:pPr>
      <w:r>
        <w:rPr>
          <w:rFonts w:ascii="IRNazanin" w:hAnsi="IRNazanin" w:eastAsia="IRNazanin" w:cs="IRNazanin"/>
          <w:lang w:bidi="fa-IR"/>
          <w:color w:val="111111"/>
          <w:sz w:val="28"/>
          <w:szCs w:val="28"/>
          <w:rtl/>
        </w:rPr>
        <w:t xml:space="preserve">الخالق-)</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(عن الذي لا يجتزء بدون ذلك من معرفة الخالق-)</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(قال الله عزوجل أنا الله لا اله الّا انا خالق</w:t>
      </w:r>
    </w:p>
    <w:p>
      <w:pPr>
        <w:pStyle w:val="BookText"/>
      </w:pPr>
      <w:r>
        <w:rPr>
          <w:rFonts w:ascii="Amiri" w:hAnsi="Amiri" w:eastAsia="Amiri" w:cs="Amiri"/>
          <w:lang w:bidi="ar-SA"/>
          <w:color w:val="111111"/>
          <w:sz w:val="28"/>
          <w:szCs w:val="28"/>
          <w:rtl/>
        </w:rPr>
        <w:t xml:space="preserve">الخير-)</w:t>
      </w:r>
    </w:p>
    <w:p>
      <w:pPr>
        <w:pStyle w:val="BookText"/>
      </w:pPr>
      <w:r>
        <w:rPr>
          <w:rFonts w:ascii="Amiri" w:hAnsi="Amiri" w:eastAsia="Amiri" w:cs="Amiri"/>
          <w:lang w:bidi="ar-SA"/>
          <w:color w:val="111111"/>
          <w:sz w:val="28"/>
          <w:szCs w:val="28"/>
          <w:rtl/>
        </w:rPr>
        <w:t xml:space="preserve">انظر التوحيد</w:t>
      </w:r>
    </w:p>
    <w:p>
      <w:pPr>
        <w:pStyle w:val="Heading3"/>
      </w:pPr>
      <w:bookmarkStart w:id="136" w:name="_Toc51"/>
      <w:r>
        <w:t>«الخالة»</w:t>
      </w:r>
      <w:bookmarkEnd w:id="136"/>
    </w:p>
    <w:p>
      <w:pPr>
        <w:pStyle w:val="BookText"/>
      </w:pPr>
      <w:r>
        <w:rPr>
          <w:rFonts w:ascii="IRNazanin" w:hAnsi="IRNazanin" w:eastAsia="IRNazanin" w:cs="IRNazanin"/>
          <w:lang w:bidi="fa-IR"/>
          <w:color w:val="111111"/>
          <w:sz w:val="28"/>
          <w:szCs w:val="28"/>
          <w:rtl/>
        </w:rPr>
        <w:t xml:space="preserve">(ان خالته طلقت-)</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(ان علياً علیه السّلام اتي برجل تزوج امرأة على</w:t>
      </w:r>
    </w:p>
    <w:p>
      <w:pPr>
        <w:pStyle w:val="BookText"/>
      </w:pPr>
      <w:r>
        <w:rPr>
          <w:rFonts w:ascii="IRNazanin" w:hAnsi="IRNazanin" w:eastAsia="IRNazanin" w:cs="IRNazanin"/>
          <w:lang w:bidi="fa-IR"/>
          <w:color w:val="111111"/>
          <w:sz w:val="28"/>
          <w:szCs w:val="28"/>
          <w:rtl/>
        </w:rPr>
        <w:t xml:space="preserve">خالتها-)</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(ان علياً علیه الّسلام اتی برجل تزوج بامرأة على خالتها-)</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(اني اعطيت خالتي غلاما-)</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Amiri" w:hAnsi="Amiri" w:eastAsia="Amiri" w:cs="Amiri"/>
          <w:lang w:bidi="ar-SA"/>
          <w:color w:val="111111"/>
          <w:sz w:val="28"/>
          <w:szCs w:val="28"/>
          <w:rtl/>
        </w:rPr>
        <w:t xml:space="preserve">(تزوج الخالة-)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(جاء رجل-الى ان قال-فلك خالة حيّة قال نعم)</w:t>
      </w:r>
    </w:p>
    <w:p>
      <w:pPr>
        <w:pStyle w:val="BookText"/>
      </w:pPr>
      <w:r>
        <w:rPr>
          <w:rFonts w:ascii="IRNazanin" w:hAnsi="IRNazanin" w:eastAsia="IRNazanin" w:cs="IRNazanin"/>
          <w:lang w:bidi="fa-IR"/>
          <w:color w:val="111111"/>
          <w:sz w:val="28"/>
          <w:szCs w:val="28"/>
          <w:rtl/>
        </w:rPr>
        <w:t xml:space="preserve">انظر الوالدان</w:t>
      </w:r>
    </w:p>
    <w:p>
      <w:pPr>
        <w:pStyle w:val="BookText"/>
      </w:pPr>
      <w:r>
        <w:rPr>
          <w:rFonts w:ascii="Amiri" w:hAnsi="Amiri" w:eastAsia="Amiri" w:cs="Amiri"/>
          <w:lang w:bidi="ar-SA"/>
          <w:color w:val="111111"/>
          <w:sz w:val="28"/>
          <w:szCs w:val="28"/>
          <w:rtl/>
        </w:rPr>
        <w:t xml:space="preserve">(الخال والخالة-)</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امرأة تزوجت على عمتها وخالتها-)</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(في رجل ترك عمته وخالته-)</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(عن رجل نال من خالته-)</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(قضی امیرالمؤمنين عليه السّلام في خالة-)</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(الا تتزوج على الخالة-)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(لا تتزوج المرأة على خالتها-)</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(لا تزوج ابنة الاُخت على خالتها-)</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(لا تزوج بنت الاُخت على خالتها-)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4639_150702"/>
    <w:bookmarkEnd w:id="11"/>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(لا تنكح المرأة على عمتها ولا علی خالتها-)</w:t>
      </w:r>
    </w:p>
    <w:p>
      <w:pPr>
        <w:pStyle w:val="BookText"/>
      </w:pPr>
      <w:r>
        <w:rPr>
          <w:rFonts w:ascii="IRNazanin" w:hAnsi="IRNazanin" w:eastAsia="IRNazanin" w:cs="IRNazanin"/>
          <w:lang w:bidi="fa-IR"/>
          <w:color w:val="111111"/>
          <w:sz w:val="28"/>
          <w:szCs w:val="28"/>
          <w:rtl/>
        </w:rPr>
        <w:t xml:space="preserve">انظر النکاح</w:t>
      </w:r>
    </w:p>
    <w:p>
      <w:pPr>
        <w:pStyle w:val="BookText"/>
      </w:pPr>
      <w:r>
        <w:rPr>
          <w:rFonts w:ascii="IRNazanin" w:hAnsi="IRNazanin" w:eastAsia="IRNazanin" w:cs="IRNazanin"/>
          <w:lang w:bidi="fa-IR"/>
          <w:color w:val="111111"/>
          <w:sz w:val="28"/>
          <w:szCs w:val="28"/>
          <w:rtl/>
        </w:rPr>
        <w:t xml:space="preserve">(لا تنکح المرأة علی عمتها و لا علی خالتها-)</w:t>
      </w:r>
    </w:p>
    <w:p>
      <w:pPr>
        <w:pStyle w:val="BookText"/>
      </w:pPr>
      <w:r>
        <w:rPr>
          <w:rFonts w:ascii="IRNazanin" w:hAnsi="IRNazanin" w:eastAsia="IRNazanin" w:cs="IRNazanin"/>
          <w:lang w:bidi="fa-IR"/>
          <w:color w:val="111111"/>
          <w:sz w:val="28"/>
          <w:szCs w:val="28"/>
          <w:rtl/>
        </w:rPr>
        <w:t xml:space="preserve">انظر النکاح</w:t>
      </w:r>
    </w:p>
    <w:p>
      <w:pPr>
        <w:pStyle w:val="Heading3"/>
      </w:pPr>
      <w:bookmarkStart w:id="137" w:name="_Toc52"/>
      <w:r>
        <w:t>«الخالی»</w:t>
      </w:r>
      <w:bookmarkEnd w:id="137"/>
    </w:p>
    <w:p>
      <w:pPr>
        <w:pStyle w:val="BookText"/>
      </w:pPr>
      <w:r>
        <w:rPr>
          <w:rFonts w:ascii="Amiri" w:hAnsi="Amiri" w:eastAsia="Amiri" w:cs="Amiri"/>
          <w:lang w:bidi="ar-SA"/>
          <w:color w:val="111111"/>
          <w:sz w:val="28"/>
          <w:szCs w:val="28"/>
          <w:rtl/>
        </w:rPr>
        <w:t xml:space="preserve">(الرجل يكون في صلاته خالياً-)</w:t>
      </w:r>
    </w:p>
    <w:p>
      <w:pPr>
        <w:pStyle w:val="BookText"/>
      </w:pPr>
      <w:r>
        <w:rPr>
          <w:rFonts w:ascii="Amiri" w:hAnsi="Amiri" w:eastAsia="Amiri" w:cs="Amiri"/>
          <w:lang w:bidi="ar-SA"/>
          <w:color w:val="111111"/>
          <w:sz w:val="28"/>
          <w:szCs w:val="28"/>
          <w:rtl/>
        </w:rPr>
        <w:t xml:space="preserve">انظر الصلاة</w:t>
      </w:r>
    </w:p>
    <w:p>
      <w:pPr>
        <w:pStyle w:val="Heading3"/>
      </w:pPr>
      <w:bookmarkStart w:id="138" w:name="_Toc53"/>
      <w:r>
        <w:t>«الخامس»</w:t>
      </w:r>
      <w:bookmarkEnd w:id="138"/>
    </w:p>
    <w:p>
      <w:pPr>
        <w:pStyle w:val="BookText"/>
      </w:pPr>
      <w:r>
        <w:rPr>
          <w:rFonts w:ascii="IRNazanin" w:hAnsi="IRNazanin" w:eastAsia="IRNazanin" w:cs="IRNazanin"/>
          <w:lang w:bidi="fa-IR"/>
          <w:color w:val="111111"/>
          <w:sz w:val="28"/>
          <w:szCs w:val="28"/>
          <w:rtl/>
        </w:rPr>
        <w:t xml:space="preserve">(اذا فقد الخامس-)</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(اني سمعت-الى ان قال-اتاکم الحديث من اربعة ليس لهم خامس-)</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(مرّبي ابو عبد الله عليه السّلام وانا في الشوط الخامس-)</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(يوم الخامس والعشرين-)</w:t>
      </w:r>
    </w:p>
    <w:p>
      <w:pPr>
        <w:pStyle w:val="BookText"/>
      </w:pPr>
      <w:r>
        <w:rPr>
          <w:rFonts w:ascii="Amiri" w:hAnsi="Amiri" w:eastAsia="Amiri" w:cs="Amiri"/>
          <w:lang w:bidi="ar-SA"/>
          <w:color w:val="111111"/>
          <w:sz w:val="28"/>
          <w:szCs w:val="28"/>
          <w:rtl/>
        </w:rPr>
        <w:t xml:space="preserve">انظر ذو القعدة</w:t>
      </w:r>
    </w:p>
    <w:p>
      <w:pPr>
        <w:pStyle w:val="Heading3"/>
      </w:pPr>
      <w:bookmarkStart w:id="139" w:name="_Toc54"/>
      <w:r>
        <w:t>«الخامة»</w:t>
      </w:r>
      <w:bookmarkEnd w:id="139"/>
    </w:p>
    <w:p>
      <w:pPr>
        <w:pStyle w:val="BookText"/>
      </w:pPr>
      <w:r>
        <w:rPr>
          <w:rFonts w:ascii="Amiri" w:hAnsi="Amiri" w:eastAsia="Amiri" w:cs="Amiri"/>
          <w:lang w:bidi="ar-SA"/>
          <w:color w:val="111111"/>
          <w:sz w:val="28"/>
          <w:szCs w:val="28"/>
          <w:rtl/>
        </w:rPr>
        <w:t xml:space="preserve">(مثل المؤمن كمثل خامة الزرع-)</w:t>
      </w:r>
    </w:p>
    <w:p>
      <w:pPr>
        <w:pStyle w:val="BookText"/>
      </w:pPr>
      <w:r>
        <w:rPr>
          <w:rFonts w:ascii="IRNazanin" w:hAnsi="IRNazanin" w:eastAsia="IRNazanin" w:cs="IRNazanin"/>
          <w:lang w:bidi="fa-IR"/>
          <w:color w:val="111111"/>
          <w:sz w:val="28"/>
          <w:szCs w:val="28"/>
          <w:rtl/>
        </w:rPr>
        <w:t xml:space="preserve">انظر المؤمن</w:t>
      </w:r>
    </w:p>
    <w:p>
      <w:pPr>
        <w:pStyle w:val="Heading3"/>
      </w:pPr>
      <w:bookmarkStart w:id="140" w:name="_Toc55"/>
      <w:r>
        <w:t>«خان الصعاليك»</w:t>
      </w:r>
      <w:bookmarkEnd w:id="140"/>
    </w:p>
    <w:p>
      <w:pPr>
        <w:pStyle w:val="BookText"/>
      </w:pPr>
      <w:r>
        <w:rPr>
          <w:rFonts w:ascii="IRNazanin" w:hAnsi="IRNazanin" w:eastAsia="IRNazanin" w:cs="IRNazanin"/>
          <w:lang w:bidi="fa-IR"/>
          <w:color w:val="111111"/>
          <w:sz w:val="28"/>
          <w:szCs w:val="28"/>
          <w:rtl/>
        </w:rPr>
        <w:t xml:space="preserve">(دخلت على أبي الحسن علیه السّلام فقلت له-الى ان قال-حتی انزلوك هذا الخان الأشنع خان الصعاليك-)</w:t>
      </w:r>
    </w:p>
    <w:p>
      <w:pPr>
        <w:pStyle w:val="BookText"/>
      </w:pPr>
      <w:r>
        <w:rPr>
          <w:rFonts w:ascii="Amiri" w:hAnsi="Amiri" w:eastAsia="Amiri" w:cs="Amiri"/>
          <w:lang w:bidi="ar-SA"/>
          <w:color w:val="111111"/>
          <w:sz w:val="28"/>
          <w:szCs w:val="28"/>
          <w:rtl/>
        </w:rPr>
        <w:t xml:space="preserve">انظر الحجة</w:t>
      </w:r>
    </w:p>
    <w:p>
      <w:pPr>
        <w:pStyle w:val="Heading3"/>
      </w:pPr>
      <w:bookmarkStart w:id="141" w:name="_Toc56"/>
      <w:r>
        <w:t>«الخُؤولة»</w:t>
      </w:r>
      <w:bookmarkEnd w:id="141"/>
    </w:p>
    <w:p>
      <w:pPr>
        <w:pStyle w:val="BookText"/>
      </w:pPr>
      <w:r>
        <w:rPr>
          <w:rFonts w:ascii="IRNazanin" w:hAnsi="IRNazanin" w:eastAsia="IRNazanin" w:cs="IRNazanin"/>
          <w:lang w:bidi="fa-IR"/>
          <w:color w:val="111111"/>
          <w:sz w:val="28"/>
          <w:szCs w:val="28"/>
          <w:rtl/>
        </w:rPr>
        <w:t xml:space="preserve">(ان امیرالمؤمنین علیه السّلام له خؤولة-)</w:t>
      </w:r>
    </w:p>
    <w:p>
      <w:pPr>
        <w:pStyle w:val="BookText"/>
      </w:pPr>
      <w:r>
        <w:rPr>
          <w:rFonts w:ascii="Amiri" w:hAnsi="Amiri" w:eastAsia="Amiri" w:cs="Amiri"/>
          <w:lang w:bidi="ar-SA"/>
          <w:color w:val="111111"/>
          <w:sz w:val="28"/>
          <w:szCs w:val="28"/>
          <w:rtl/>
        </w:rPr>
        <w:t xml:space="preserve">انظر الحجة</w:t>
      </w:r>
    </w:p>
    <w:p>
      <w:pPr>
        <w:pStyle w:val="Heading2"/>
      </w:pPr>
      <w:bookmarkStart w:id="142" w:name="_Toc57"/>
      <w:r>
        <w:t>«الخاء و الباء»</w:t>
      </w:r>
      <w:bookmarkEnd w:id="142"/>
    </w:p>
    <w:p>
      <w:pPr>
        <w:pStyle w:val="Heading3"/>
      </w:pPr>
      <w:bookmarkStart w:id="143" w:name="_Toc58"/>
      <w:r>
        <w:t>«الخباء»</w:t>
      </w:r>
      <w:bookmarkEnd w:id="143"/>
    </w:p>
    <w:p>
      <w:pPr>
        <w:pStyle w:val="BookText"/>
      </w:pPr>
      <w:r>
        <w:rPr>
          <w:rFonts w:ascii="IRNazanin" w:hAnsi="IRNazanin" w:eastAsia="IRNazanin" w:cs="IRNazanin"/>
          <w:lang w:bidi="fa-IR"/>
          <w:color w:val="111111"/>
          <w:sz w:val="28"/>
          <w:szCs w:val="28"/>
          <w:rtl/>
        </w:rPr>
        <w:t xml:space="preserve">(اذا غدوت-الی ان قال-فاضرب خبائك بنمرة-)</w:t>
      </w:r>
    </w:p>
    <w:p>
      <w:pPr>
        <w:pStyle w:val="BookText"/>
      </w:pPr>
      <w:r>
        <w:rPr>
          <w:rFonts w:ascii="Amiri" w:hAnsi="Amiri" w:eastAsia="Amiri" w:cs="Amiri"/>
          <w:lang w:bidi="ar-SA"/>
          <w:color w:val="111111"/>
          <w:sz w:val="28"/>
          <w:szCs w:val="28"/>
          <w:rtl/>
        </w:rPr>
        <w:t xml:space="preserve">انظر عرفة</w:t>
      </w:r>
    </w:p>
    <w:p>
      <w:pPr>
        <w:pStyle w:val="Heading3"/>
      </w:pPr>
      <w:bookmarkStart w:id="144" w:name="_Toc59"/>
      <w:r>
        <w:t>«الخبائث»</w:t>
      </w:r>
      <w:bookmarkEnd w:id="144"/>
    </w:p>
    <w:p>
      <w:pPr>
        <w:pStyle w:val="BookText"/>
      </w:pPr>
      <w:r>
        <w:rPr>
          <w:rFonts w:ascii="IRNazanin" w:hAnsi="IRNazanin" w:eastAsia="IRNazanin" w:cs="IRNazanin"/>
          <w:lang w:bidi="fa-IR"/>
          <w:color w:val="111111"/>
          <w:sz w:val="28"/>
          <w:szCs w:val="28"/>
          <w:rtl/>
        </w:rPr>
        <w:t xml:space="preserve">(عن الستطاعة-الی ان قال-و-یحرم علیهم الخبائئث-)</w:t>
      </w:r>
    </w:p>
    <w:p>
      <w:pPr>
        <w:pStyle w:val="BookText"/>
      </w:pPr>
      <w:r>
        <w:rPr>
          <w:rFonts w:ascii="Amiri" w:hAnsi="Amiri" w:eastAsia="Amiri" w:cs="Amiri"/>
          <w:lang w:bidi="ar-SA"/>
          <w:color w:val="111111"/>
          <w:sz w:val="28"/>
          <w:szCs w:val="28"/>
          <w:rtl/>
        </w:rPr>
        <w:t xml:space="preserve">انظر الحجة</w:t>
      </w:r>
    </w:p>
    <w:p>
      <w:pPr>
        <w:pStyle w:val="Heading3"/>
      </w:pPr>
      <w:bookmarkStart w:id="145" w:name="_Toc60"/>
      <w:r>
        <w:t>«الخبال»</w:t>
      </w:r>
      <w:bookmarkEnd w:id="145"/>
    </w:p>
    <w:p>
      <w:pPr>
        <w:pStyle w:val="BookText"/>
      </w:pPr>
      <w:r>
        <w:rPr>
          <w:rFonts w:ascii="IRNazanin" w:hAnsi="IRNazanin" w:eastAsia="IRNazanin" w:cs="IRNazanin"/>
          <w:lang w:bidi="fa-IR"/>
          <w:color w:val="111111"/>
          <w:sz w:val="28"/>
          <w:szCs w:val="28"/>
          <w:rtl/>
        </w:rPr>
        <w:t xml:space="preserve">(حق علی الله ان یسقی شارب کل مسکر من طینة خبال،أفتدرون ما طینة خبال؟قالوا:لا قال:صدید اهل النار-)(۶)</w:t>
      </w:r>
    </w:p>
    <w:p>
      <w:pPr>
        <w:pStyle w:val="BookText"/>
      </w:pPr>
      <w:r>
        <w:rPr>
          <w:rFonts w:ascii="IRNazanin" w:hAnsi="IRNazanin" w:eastAsia="IRNazanin" w:cs="IRNazanin"/>
          <w:lang w:bidi="fa-IR"/>
          <w:color w:val="111111"/>
          <w:sz w:val="28"/>
          <w:szCs w:val="28"/>
          <w:rtl/>
        </w:rPr>
        <w:t xml:space="preserve">الکافي ج۶ص۴۱ك۲۵ب۲۴ذیل ح۷.</w:t>
      </w:r>
    </w:p>
    <w:p>
      <w:pPr>
        <w:pStyle w:val="BookText"/>
      </w:pPr>
      <w:r>
        <w:rPr>
          <w:rFonts w:ascii="IRNazanin" w:hAnsi="IRNazanin" w:eastAsia="IRNazanin" w:cs="IRNazanin"/>
          <w:lang w:bidi="fa-IR"/>
          <w:color w:val="111111"/>
          <w:sz w:val="28"/>
          <w:szCs w:val="28"/>
          <w:rtl/>
        </w:rPr>
        <w:t xml:space="preserve">«ما طینة خبال؟فقال:ماء یخرج من فروج الزناة»(۵)</w:t>
      </w:r>
    </w:p>
    <w:p>
      <w:pPr>
        <w:pStyle w:val="BookText"/>
      </w:pPr>
      <w:r>
        <w:rPr>
          <w:rFonts w:ascii="IRNazanin" w:hAnsi="IRNazanin" w:eastAsia="IRNazanin" w:cs="IRNazanin"/>
          <w:lang w:bidi="fa-IR"/>
          <w:color w:val="111111"/>
          <w:sz w:val="28"/>
          <w:szCs w:val="28"/>
          <w:rtl/>
        </w:rPr>
        <w:t xml:space="preserve">الکافي ج۶ص۴۰۰ك۲۵ب۱۶ذیل ح۳.</w:t>
      </w:r>
    </w:p>
    <w:p>
      <w:pPr>
        <w:pStyle w:val="BookText"/>
      </w:pPr>
      <w:r>
        <w:rPr>
          <w:rFonts w:ascii="IRNazanin" w:hAnsi="IRNazanin" w:eastAsia="IRNazanin" w:cs="IRNazanin"/>
          <w:lang w:bidi="fa-IR"/>
          <w:color w:val="111111"/>
          <w:sz w:val="28"/>
          <w:szCs w:val="28"/>
          <w:rtl/>
        </w:rPr>
        <w:t xml:space="preserve">التهذیب ج۹ص۱۰۶ب۲ذیل ح۱۹۵.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12" w:name="pg14639_150703"/>
    <w:bookmarkEnd w:id="12"/>
    <w:p>
      <w:pPr>
        <w:pStyle w:val="Heading3"/>
      </w:pPr>
      <w:bookmarkStart w:id="146" w:name="_Toc61"/>
      <w:r>
        <w:t>«الخبث»</w:t>
      </w:r>
      <w:bookmarkEnd w:id="146"/>
    </w:p>
    <w:p>
      <w:pPr>
        <w:pStyle w:val="BookText"/>
      </w:pPr>
      <w:r>
        <w:rPr>
          <w:rFonts w:ascii="Amiri" w:hAnsi="Amiri" w:eastAsia="Amiri" w:cs="Amiri"/>
          <w:lang w:bidi="ar-SA"/>
          <w:color w:val="111111"/>
          <w:sz w:val="28"/>
          <w:szCs w:val="28"/>
          <w:rtl/>
        </w:rPr>
        <w:t xml:space="preserve">(سيأتي على امتي زمان تخبث-)</w:t>
      </w:r>
    </w:p>
    <w:p>
      <w:pPr>
        <w:pStyle w:val="BookText"/>
      </w:pPr>
      <w:r>
        <w:rPr>
          <w:rFonts w:ascii="IRNazanin" w:hAnsi="IRNazanin" w:eastAsia="IRNazanin" w:cs="IRNazanin"/>
          <w:lang w:bidi="fa-IR"/>
          <w:color w:val="111111"/>
          <w:sz w:val="28"/>
          <w:szCs w:val="28"/>
          <w:rtl/>
        </w:rPr>
        <w:t xml:space="preserve">انظر الرباء</w:t>
      </w:r>
    </w:p>
    <w:p>
      <w:pPr>
        <w:pStyle w:val="BookText"/>
      </w:pPr>
      <w:r>
        <w:rPr>
          <w:rFonts w:ascii="Amiri" w:hAnsi="Amiri" w:eastAsia="Amiri" w:cs="Amiri"/>
          <w:lang w:bidi="ar-SA"/>
          <w:color w:val="111111"/>
          <w:sz w:val="28"/>
          <w:szCs w:val="28"/>
          <w:rtl/>
        </w:rPr>
        <w:t xml:space="preserve">(سيأتي على الناس زمان تخبث-)</w:t>
      </w:r>
    </w:p>
    <w:p>
      <w:pPr>
        <w:pStyle w:val="BookText"/>
      </w:pPr>
      <w:r>
        <w:rPr>
          <w:rFonts w:ascii="IRNazanin" w:hAnsi="IRNazanin" w:eastAsia="IRNazanin" w:cs="IRNazanin"/>
          <w:lang w:bidi="fa-IR"/>
          <w:color w:val="111111"/>
          <w:sz w:val="28"/>
          <w:szCs w:val="28"/>
          <w:rtl/>
        </w:rPr>
        <w:t xml:space="preserve">انظر الرباء</w:t>
      </w:r>
    </w:p>
    <w:p>
      <w:pPr>
        <w:pStyle w:val="BookText"/>
      </w:pPr>
      <w:r>
        <w:rPr>
          <w:rFonts w:ascii="Amiri" w:hAnsi="Amiri" w:eastAsia="Amiri" w:cs="Amiri"/>
          <w:lang w:bidi="ar-SA"/>
          <w:color w:val="111111"/>
          <w:sz w:val="28"/>
          <w:szCs w:val="28"/>
          <w:rtl/>
        </w:rPr>
        <w:t xml:space="preserve">(لا يبغضنا الّا من خبث-)</w:t>
      </w:r>
    </w:p>
    <w:p>
      <w:pPr>
        <w:pStyle w:val="BookText"/>
      </w:pPr>
      <w:r>
        <w:rPr>
          <w:rFonts w:ascii="Amiri" w:hAnsi="Amiri" w:eastAsia="Amiri" w:cs="Amiri"/>
          <w:lang w:bidi="ar-SA"/>
          <w:color w:val="111111"/>
          <w:sz w:val="28"/>
          <w:szCs w:val="28"/>
          <w:rtl/>
        </w:rPr>
        <w:t xml:space="preserve">انظر الحيض</w:t>
      </w:r>
    </w:p>
    <w:p>
      <w:pPr>
        <w:pStyle w:val="Heading3"/>
      </w:pPr>
      <w:bookmarkStart w:id="147" w:name="_Toc62"/>
      <w:r>
        <w:t>«الخَبَر»</w:t>
      </w:r>
      <w:bookmarkEnd w:id="147"/>
    </w:p>
    <w:p>
      <w:pPr>
        <w:pStyle w:val="BookText"/>
      </w:pPr>
      <w:r>
        <w:rPr>
          <w:rFonts w:ascii="IRNazanin" w:hAnsi="IRNazanin" w:eastAsia="IRNazanin" w:cs="IRNazanin"/>
          <w:lang w:bidi="fa-IR"/>
          <w:color w:val="111111"/>
          <w:sz w:val="28"/>
          <w:szCs w:val="28"/>
          <w:rtl/>
        </w:rPr>
        <w:t xml:space="preserve">(خالط الناس تخبرهم-)</w:t>
      </w:r>
    </w:p>
    <w:p>
      <w:pPr>
        <w:pStyle w:val="BookText"/>
      </w:pPr>
      <w:r>
        <w:rPr>
          <w:rFonts w:ascii="Amiri" w:hAnsi="Amiri" w:eastAsia="Amiri" w:cs="Amiri"/>
          <w:lang w:bidi="ar-SA"/>
          <w:color w:val="111111"/>
          <w:sz w:val="28"/>
          <w:szCs w:val="28"/>
          <w:rtl/>
        </w:rPr>
        <w:t xml:space="preserve">انظر المخالطة</w:t>
      </w:r>
    </w:p>
    <w:p>
      <w:pPr>
        <w:pStyle w:val="BookText"/>
      </w:pPr>
      <w:r>
        <w:rPr>
          <w:rFonts w:ascii="Amiri" w:hAnsi="Amiri" w:eastAsia="Amiri" w:cs="Amiri"/>
          <w:lang w:bidi="ar-SA"/>
          <w:color w:val="111111"/>
          <w:sz w:val="28"/>
          <w:szCs w:val="28"/>
          <w:rtl/>
        </w:rPr>
        <w:t xml:space="preserve">(رجل من أصحابي قد جاءني خبره-)</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(عن الخبر الذي روی-)</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IRNazanin" w:hAnsi="IRNazanin" w:eastAsia="IRNazanin" w:cs="IRNazanin"/>
          <w:lang w:bidi="fa-IR"/>
          <w:color w:val="111111"/>
          <w:sz w:val="28"/>
          <w:szCs w:val="28"/>
          <w:rtl/>
        </w:rPr>
        <w:t xml:space="preserve">(عن الخبر الذي روی-)</w:t>
      </w:r>
    </w:p>
    <w:p>
      <w:pPr>
        <w:pStyle w:val="BookText"/>
      </w:pPr>
      <w:r>
        <w:rPr>
          <w:rFonts w:ascii="IRNazanin" w:hAnsi="IRNazanin" w:eastAsia="IRNazanin" w:cs="IRNazanin"/>
          <w:lang w:bidi="fa-IR"/>
          <w:color w:val="111111"/>
          <w:sz w:val="28"/>
          <w:szCs w:val="28"/>
          <w:rtl/>
        </w:rPr>
        <w:t xml:space="preserve">انظر الرهن</w:t>
      </w:r>
    </w:p>
    <w:p>
      <w:pPr>
        <w:pStyle w:val="BookText"/>
      </w:pPr>
      <w:r>
        <w:rPr>
          <w:rFonts w:ascii="Amiri" w:hAnsi="Amiri" w:eastAsia="Amiri" w:cs="Amiri"/>
          <w:lang w:bidi="ar-SA"/>
          <w:color w:val="111111"/>
          <w:sz w:val="28"/>
          <w:szCs w:val="28"/>
          <w:rtl/>
        </w:rPr>
        <w:t xml:space="preserve">(فالخبر الذي روى-)</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(قدمت على أبي الحسن عليه السّلام المدينة فقال لي ما خبر الواثق-)</w:t>
      </w:r>
    </w:p>
    <w:p>
      <w:pPr>
        <w:pStyle w:val="BookText"/>
      </w:pPr>
      <w:r>
        <w:rPr>
          <w:rFonts w:ascii="Amiri" w:hAnsi="Amiri" w:eastAsia="Amiri" w:cs="Amiri"/>
          <w:lang w:bidi="ar-SA"/>
          <w:color w:val="111111"/>
          <w:sz w:val="28"/>
          <w:szCs w:val="28"/>
          <w:rtl/>
        </w:rPr>
        <w:t xml:space="preserve">انظر علي بن محمد الهادي</w:t>
      </w:r>
    </w:p>
    <w:p>
      <w:pPr>
        <w:pStyle w:val="BookText"/>
      </w:pPr>
      <w:r>
        <w:rPr>
          <w:rFonts w:ascii="IRNazanin" w:hAnsi="IRNazanin" w:eastAsia="IRNazanin" w:cs="IRNazanin"/>
          <w:lang w:bidi="fa-IR"/>
          <w:color w:val="111111"/>
          <w:sz w:val="28"/>
          <w:szCs w:val="28"/>
          <w:rtl/>
        </w:rPr>
        <w:t xml:space="preserve">(قد ولدني رسول الله صلّی الله علیه و آله-إلى أن قال-وفيه خبر السماء و خبر الأرض-)</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«ليس الخبر كالمعاينة»</w:t>
      </w:r>
    </w:p>
    <w:p>
      <w:pPr>
        <w:pStyle w:val="BookText"/>
      </w:pPr>
      <w:r>
        <w:rPr>
          <w:rFonts w:ascii="IRNazanin" w:hAnsi="IRNazanin" w:eastAsia="IRNazanin" w:cs="IRNazanin"/>
          <w:lang w:bidi="fa-IR"/>
          <w:color w:val="111111"/>
          <w:sz w:val="28"/>
          <w:szCs w:val="28"/>
          <w:rtl/>
        </w:rPr>
        <w:t xml:space="preserve">الفقیه ج۴ص۲۷۲ب۱۷۶ذیل ح۸.</w:t>
      </w:r>
    </w:p>
    <w:p>
      <w:pPr>
        <w:pStyle w:val="BookText"/>
      </w:pPr>
      <w:r>
        <w:rPr>
          <w:rFonts w:ascii="Amiri" w:hAnsi="Amiri" w:eastAsia="Amiri" w:cs="Amiri"/>
          <w:lang w:bidi="ar-SA"/>
          <w:color w:val="111111"/>
          <w:sz w:val="28"/>
          <w:szCs w:val="28"/>
          <w:rtl/>
        </w:rPr>
        <w:t xml:space="preserve">(وحلّ ذلك في خبر آخر-)</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(وقد روى في هذه خبر آخر-)</w:t>
      </w:r>
    </w:p>
    <w:p>
      <w:pPr>
        <w:pStyle w:val="BookText"/>
      </w:pPr>
      <w:r>
        <w:rPr>
          <w:rFonts w:ascii="IRNazanin" w:hAnsi="IRNazanin" w:eastAsia="IRNazanin" w:cs="IRNazanin"/>
          <w:lang w:bidi="fa-IR"/>
          <w:color w:val="111111"/>
          <w:sz w:val="28"/>
          <w:szCs w:val="28"/>
          <w:rtl/>
        </w:rPr>
        <w:t xml:space="preserve">انظر المفقود</w:t>
      </w:r>
    </w:p>
    <w:p>
      <w:pPr>
        <w:pStyle w:val="BookText"/>
      </w:pPr>
      <w:r>
        <w:rPr>
          <w:rFonts w:ascii="IRNazanin" w:hAnsi="IRNazanin" w:eastAsia="IRNazanin" w:cs="IRNazanin"/>
          <w:lang w:bidi="fa-IR"/>
          <w:color w:val="111111"/>
          <w:sz w:val="28"/>
          <w:szCs w:val="28"/>
          <w:rtl/>
        </w:rPr>
        <w:t xml:space="preserve">(والله اني لأعلم-الى أن قال-فیه خبرالسماء والأرض-)</w:t>
      </w:r>
    </w:p>
    <w:p>
      <w:pPr>
        <w:pStyle w:val="BookText"/>
      </w:pPr>
      <w:r>
        <w:rPr>
          <w:rFonts w:ascii="Amiri" w:hAnsi="Amiri" w:eastAsia="Amiri" w:cs="Amiri"/>
          <w:lang w:bidi="ar-SA"/>
          <w:color w:val="111111"/>
          <w:sz w:val="28"/>
          <w:szCs w:val="28"/>
          <w:rtl/>
        </w:rPr>
        <w:t xml:space="preserve">انظر الحجة</w:t>
      </w:r>
    </w:p>
    <w:p>
      <w:pPr>
        <w:pStyle w:val="Heading3"/>
      </w:pPr>
      <w:bookmarkStart w:id="148" w:name="_Toc63"/>
      <w:r>
        <w:t>«الخبران»</w:t>
      </w:r>
      <w:bookmarkEnd w:id="148"/>
    </w:p>
    <w:p>
      <w:pPr>
        <w:pStyle w:val="BookText"/>
      </w:pPr>
      <w:r>
        <w:rPr>
          <w:rFonts w:ascii="IRNazanin" w:hAnsi="IRNazanin" w:eastAsia="IRNazanin" w:cs="IRNazanin"/>
          <w:lang w:bidi="fa-IR"/>
          <w:color w:val="111111"/>
          <w:sz w:val="28"/>
          <w:szCs w:val="28"/>
          <w:rtl/>
        </w:rPr>
        <w:t xml:space="preserve">(في رجلين اختار-الى ان قال-فان کان الخبران عنکم مشهورین-)</w:t>
      </w:r>
    </w:p>
    <w:p>
      <w:pPr>
        <w:pStyle w:val="BookText"/>
      </w:pPr>
      <w:r>
        <w:rPr>
          <w:rFonts w:ascii="IRNazanin" w:hAnsi="IRNazanin" w:eastAsia="IRNazanin" w:cs="IRNazanin"/>
          <w:lang w:bidi="fa-IR"/>
          <w:color w:val="111111"/>
          <w:sz w:val="28"/>
          <w:szCs w:val="28"/>
          <w:rtl/>
        </w:rPr>
        <w:t xml:space="preserve">انظر الحکومة</w:t>
      </w:r>
    </w:p>
    <w:p>
      <w:pPr>
        <w:pStyle w:val="Heading3"/>
      </w:pPr>
      <w:bookmarkStart w:id="149" w:name="_Toc64"/>
      <w:r>
        <w:t>«الخُبُر»</w:t>
      </w:r>
      <w:bookmarkEnd w:id="149"/>
    </w:p>
    <w:p>
      <w:pPr>
        <w:pStyle w:val="BookText"/>
      </w:pPr>
      <w:r>
        <w:rPr>
          <w:rFonts w:ascii="Amiri" w:hAnsi="Amiri" w:eastAsia="Amiri" w:cs="Amiri"/>
          <w:lang w:bidi="ar-SA"/>
          <w:color w:val="111111"/>
          <w:sz w:val="28"/>
          <w:szCs w:val="28"/>
          <w:rtl/>
        </w:rPr>
        <w:t xml:space="preserve">(عن مزارعة اهل الخراج-الى ان قال-الخبر هو النصف-)</w:t>
      </w:r>
    </w:p>
    <w:p>
      <w:pPr>
        <w:pStyle w:val="BookText"/>
      </w:pPr>
      <w:r>
        <w:rPr>
          <w:rFonts w:ascii="Amiri" w:hAnsi="Amiri" w:eastAsia="Amiri" w:cs="Amiri"/>
          <w:lang w:bidi="ar-SA"/>
          <w:color w:val="111111"/>
          <w:sz w:val="28"/>
          <w:szCs w:val="28"/>
          <w:rtl/>
        </w:rPr>
        <w:t xml:space="preserve">انظر المزارعة</w:t>
      </w:r>
    </w:p>
    <w:p>
      <w:pPr>
        <w:pStyle w:val="Heading3"/>
      </w:pPr>
      <w:bookmarkStart w:id="150" w:name="_Toc65"/>
      <w:r>
        <w:t>«الخبز»</w:t>
      </w:r>
      <w:bookmarkEnd w:id="150"/>
    </w:p>
    <w:p>
      <w:pPr>
        <w:pStyle w:val="BookText"/>
      </w:pPr>
      <w:r>
        <w:rPr>
          <w:rFonts w:ascii="Amiri" w:hAnsi="Amiri" w:eastAsia="Amiri" w:cs="Amiri"/>
          <w:lang w:bidi="ar-SA"/>
          <w:color w:val="111111"/>
          <w:sz w:val="28"/>
          <w:szCs w:val="28"/>
          <w:rtl/>
        </w:rPr>
        <w:t xml:space="preserve">(أدنى الأدم قطع الخبز بالسكين-)(۶)</w:t>
      </w:r>
    </w:p>
    <w:p>
      <w:pPr>
        <w:pStyle w:val="BookText"/>
      </w:pPr>
      <w:r>
        <w:rPr>
          <w:rFonts w:ascii="Amiri" w:hAnsi="Amiri" w:eastAsia="Amiri" w:cs="Amiri"/>
          <w:lang w:bidi="ar-SA"/>
          <w:color w:val="111111"/>
          <w:sz w:val="28"/>
          <w:szCs w:val="28"/>
          <w:rtl/>
        </w:rPr>
        <w:t xml:space="preserve">الكافي ج۶ص۳۰۴ك۲۴ب۵۰ح۱۰.</w:t>
      </w:r>
    </w:p>
    <w:p>
      <w:pPr>
        <w:pStyle w:val="BookText"/>
      </w:pPr>
      <w:r>
        <w:rPr>
          <w:rFonts w:ascii="IRNazanin" w:hAnsi="IRNazanin" w:eastAsia="IRNazanin" w:cs="IRNazanin"/>
          <w:lang w:bidi="fa-IR"/>
          <w:color w:val="111111"/>
          <w:sz w:val="28"/>
          <w:szCs w:val="28"/>
          <w:rtl/>
        </w:rPr>
        <w:t xml:space="preserve">«اذا أوتیتم بالخبز و اللحم فابدوا بالخبز فسدّوا به خلال الجوع ثم كلوا اللحم؟(۶/م)</w:t>
      </w:r>
    </w:p>
    <w:p>
      <w:pPr>
        <w:pStyle w:val="BookText"/>
      </w:pPr>
      <w:r>
        <w:rPr>
          <w:rFonts w:ascii="Amiri" w:hAnsi="Amiri" w:eastAsia="Amiri" w:cs="Amiri"/>
          <w:lang w:bidi="ar-SA"/>
          <w:color w:val="111111"/>
          <w:sz w:val="28"/>
          <w:szCs w:val="28"/>
          <w:rtl/>
        </w:rPr>
        <w:t xml:space="preserve">الكافي ج۶ص۳۰۳ك۲۴ب۵۰ح۷.</w:t>
      </w:r>
    </w:p>
    <w:p>
      <w:pPr>
        <w:pStyle w:val="BookText"/>
      </w:pPr>
      <w:r>
        <w:rPr>
          <w:rFonts w:ascii="IRNazanin" w:hAnsi="IRNazanin" w:eastAsia="IRNazanin" w:cs="IRNazanin"/>
          <w:lang w:bidi="fa-IR"/>
          <w:color w:val="111111"/>
          <w:sz w:val="28"/>
          <w:szCs w:val="28"/>
          <w:rtl/>
        </w:rPr>
        <w:t xml:space="preserve">«استقرض الرغيف من الجيران فنأخذ كبيراً ونعطي صغيراً أو نأخذ صغيراً ونعطى کبیراً قال:لاً بأس»(۶) التهذيب ج۷ص۱۶۲ب۱۳ح۲۴.</w:t>
      </w:r>
    </w:p>
    <w:p>
      <w:pPr>
        <w:pStyle w:val="BookText"/>
      </w:pPr>
      <w:r>
        <w:rPr>
          <w:rFonts w:ascii="IRNazanin" w:hAnsi="IRNazanin" w:eastAsia="IRNazanin" w:cs="IRNazanin"/>
          <w:lang w:bidi="fa-IR"/>
          <w:color w:val="111111"/>
          <w:sz w:val="28"/>
          <w:szCs w:val="28"/>
          <w:rtl/>
        </w:rPr>
        <w:t xml:space="preserve">الفقیه ج۳ص۱۱۶ب۶۰ح۲۹بتفاوت.</w:t>
      </w:r>
    </w:p>
    <w:p>
      <w:pPr>
        <w:pStyle w:val="BookText"/>
      </w:pPr>
      <w:r>
        <w:rPr>
          <w:rFonts w:ascii="IRNazanin" w:hAnsi="IRNazanin" w:eastAsia="IRNazanin" w:cs="IRNazanin"/>
          <w:lang w:bidi="fa-IR"/>
          <w:color w:val="111111"/>
          <w:sz w:val="28"/>
          <w:szCs w:val="28"/>
          <w:rtl/>
        </w:rPr>
        <w:t xml:space="preserve">«اطعموا المبطون خبز الأرز فما دخل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جوف المبطون شئ أنفع منه،اما انه يدبع لامعدة ويسّل</w:t>
      </w:r>
      <w:r>
        <w:rPr>
          <w:rStyle w:val="FootnoteReference"/>
        </w:rPr>
        <w:footnoteReference w:id="19"/>
      </w:r>
      <w:r>
        <w:rPr>
          <w:rFonts w:ascii="Amiri" w:hAnsi="Amiri" w:eastAsia="Amiri" w:cs="Amiri"/>
          <w:lang w:bidi="ar-SA"/>
          <w:color w:val="111111"/>
          <w:sz w:val="28"/>
          <w:szCs w:val="28"/>
          <w:rtl/>
        </w:rPr>
        <w:t xml:space="preserve">الداء سلًّا»(۶)</w:t>
      </w:r>
    </w:p>
    <w:p>
      <w:pPr>
        <w:pStyle w:val="BookText"/>
      </w:pPr>
      <w:r>
        <w:rPr>
          <w:rFonts w:ascii="Amiri" w:hAnsi="Amiri" w:eastAsia="Amiri" w:cs="Amiri"/>
          <w:lang w:bidi="ar-SA"/>
          <w:color w:val="111111"/>
          <w:sz w:val="28"/>
          <w:szCs w:val="28"/>
          <w:rtl/>
        </w:rPr>
        <w:t xml:space="preserve">الكافي ج۶ص۳۰۵ك۲۶ب۵۲ح۲.</w:t>
      </w:r>
    </w:p>
    <w:p>
      <w:pPr>
        <w:pStyle w:val="BookText"/>
      </w:pPr>
      <w:r>
        <w:rPr>
          <w:rFonts w:ascii="IRNazanin" w:hAnsi="IRNazanin" w:eastAsia="IRNazanin" w:cs="IRNazanin"/>
          <w:lang w:bidi="fa-IR"/>
          <w:color w:val="111111"/>
          <w:sz w:val="28"/>
          <w:szCs w:val="28"/>
          <w:rtl/>
        </w:rPr>
        <w:t xml:space="preserve">«اکرموا الخبز فانه قد عمل فيه ما بين العرش الى الأرض وما فيها من كثير من خلقه،ثم قال لمن حوله:ألا أخبركم؟قالوا:بلی یا رسول الله فداك الآباء والأمهات،فقال:انه كان نبيّ فيمن كان قبلكم يقال له دانیال وانه أعطى صاحب معبر رغيفاً،لكي يعبر به فرمی صاحب المعبر بالرغيف،وقال:ما اصنع بالخبز هذا الخبز عندنا قدیداس</w:t>
      </w:r>
      <w:r>
        <w:rPr>
          <w:rStyle w:val="FootnoteReference"/>
        </w:rPr>
        <w:footnoteReference w:id="20"/>
      </w:r>
      <w:r>
        <w:rPr>
          <w:rFonts w:ascii="IRNazanin" w:hAnsi="IRNazanin" w:eastAsia="IRNazanin" w:cs="IRNazanin"/>
          <w:lang w:bidi="fa-IR"/>
          <w:color w:val="111111"/>
          <w:sz w:val="28"/>
          <w:szCs w:val="28"/>
          <w:rtl/>
        </w:rPr>
        <w:t xml:space="preserve">بالأرجل فلمّا رأى ذلك منه دانیال رفع يده الى السماء ثم قال:اللهم اکرم الخبز فقد رأيت يا رب ما صنع هذا العبد وما قال،قال:فأوحى الله عزوجل الى السماء أن تحبس الغيث و أوحى الى الأرض أن كوني طبقاً كالفخّار</w:t>
      </w:r>
      <w:r>
        <w:rPr>
          <w:rStyle w:val="FootnoteReference"/>
        </w:rPr>
        <w:footnoteReference w:id="21"/>
      </w:r>
      <w:r>
        <w:rPr>
          <w:rFonts w:ascii="IRNazanin" w:hAnsi="IRNazanin" w:eastAsia="IRNazanin" w:cs="IRNazanin"/>
          <w:lang w:bidi="fa-IR"/>
          <w:color w:val="111111"/>
          <w:sz w:val="28"/>
          <w:szCs w:val="28"/>
          <w:rtl/>
        </w:rPr>
        <w:t xml:space="preserve">قال:فلم يمطروا حتى أنه بلغ من امرهم أن بعضهم أكل بعضاً فلما بلغ منهم ما أراد الله عزوجل من ذلك قالت امرأة لاخرى و لهما ولدان:يا فلانة تعالى حتى نأكل أنا وأنت اليوم ولدي واذا كان غدا اكلنا ولدك قالت لها:نعم فأكلتاه فلما ان جاعتا من بعد راودت الأخرى على أكل ولدها فامتنعت عليها فقالت لها:بيني وبينك نبيّ الله فاختصما الی دانیال عليه السّلام فقال لهما:وقد بلغ الامر الى ما أرى؟قالتا له:نعم يا نبي الله وأشد قال:فرفع يده الى السماء فقال:اللهم عد علينا بفضلك وفضل رحمتك ولا تعاقب الأطفال ومن فيه خير بذنب صاحب المعبر واضرابه لنعتمك،قال فأمر الله عزوجلّ السماء أن امطري على الأرض واَمَرَ الأرض أن انبتي لخلقي ما قد فاتهم من خيرك فاني قد رحمتهم بالطفل الصغيرة»(۶/م)</w:t>
      </w:r>
    </w:p>
    <w:p>
      <w:pPr>
        <w:pStyle w:val="BookText"/>
      </w:pPr>
      <w:r>
        <w:rPr>
          <w:rFonts w:ascii="Amiri" w:hAnsi="Amiri" w:eastAsia="Amiri" w:cs="Amiri"/>
          <w:lang w:bidi="ar-SA"/>
          <w:color w:val="111111"/>
          <w:sz w:val="28"/>
          <w:szCs w:val="28"/>
          <w:rtl/>
        </w:rPr>
        <w:t xml:space="preserve">الكافي ج۶ص۳۰۲ك۲۴ب۵۰ح۲.</w:t>
      </w:r>
    </w:p>
    <w:p>
      <w:pPr>
        <w:pStyle w:val="BookText"/>
      </w:pPr>
      <w:r>
        <w:rPr>
          <w:rFonts w:ascii="IRNazanin" w:hAnsi="IRNazanin" w:eastAsia="IRNazanin" w:cs="IRNazanin"/>
          <w:lang w:bidi="fa-IR"/>
          <w:color w:val="111111"/>
          <w:sz w:val="28"/>
          <w:szCs w:val="28"/>
          <w:rtl/>
        </w:rPr>
        <w:t xml:space="preserve">«اکرموا الخبز فقيل:یا رسول الله وما إِكرامه؟قال:اذا وضع لم ينتظر به غيره،وقال رسول الله صلّی الله علیه و آله:ومن كرامته أن لا يوطأ ولا يقطع»(م)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ج۶ص۳۰۳ك۲۴ب۵۰ح۵.</w:t>
      </w:r>
    </w:p>
    <w:p>
      <w:pPr>
        <w:pStyle w:val="BookText"/>
      </w:pPr>
      <w:r>
        <w:rPr>
          <w:rFonts w:ascii="IRNazanin" w:hAnsi="IRNazanin" w:eastAsia="IRNazanin" w:cs="IRNazanin"/>
          <w:lang w:bidi="fa-IR"/>
          <w:color w:val="111111"/>
          <w:sz w:val="28"/>
          <w:szCs w:val="28"/>
          <w:rtl/>
        </w:rPr>
        <w:t xml:space="preserve">«اکرموا الخبز قيل:وما اِكرامه؟قال:اذا وضع لا ينتظر به غيره»(۶)</w:t>
      </w:r>
    </w:p>
    <w:p>
      <w:pPr>
        <w:pStyle w:val="BookText"/>
      </w:pPr>
      <w:r>
        <w:rPr>
          <w:rFonts w:ascii="Amiri" w:hAnsi="Amiri" w:eastAsia="Amiri" w:cs="Amiri"/>
          <w:lang w:bidi="ar-SA"/>
          <w:color w:val="111111"/>
          <w:sz w:val="28"/>
          <w:szCs w:val="28"/>
          <w:rtl/>
        </w:rPr>
        <w:t xml:space="preserve">الكافي ج۶ص۳۰۳ك۲۴ب۵۰ح۴.</w:t>
      </w:r>
    </w:p>
    <w:p>
      <w:pPr>
        <w:pStyle w:val="BookText"/>
      </w:pPr>
      <w:r>
        <w:rPr>
          <w:rFonts w:ascii="IRNazanin" w:hAnsi="IRNazanin" w:eastAsia="IRNazanin" w:cs="IRNazanin"/>
          <w:lang w:bidi="fa-IR"/>
          <w:color w:val="111111"/>
          <w:sz w:val="28"/>
          <w:szCs w:val="28"/>
          <w:rtl/>
        </w:rPr>
        <w:t xml:space="preserve">«اللهم</w:t>
      </w:r>
      <w:r>
        <w:rPr>
          <w:rStyle w:val="FootnoteReference"/>
        </w:rPr>
        <w:footnoteReference w:id="22"/>
      </w:r>
      <w:r>
        <w:rPr>
          <w:rFonts w:ascii="Amiri" w:hAnsi="Amiri" w:eastAsia="Amiri" w:cs="Amiri"/>
          <w:lang w:bidi="ar-SA"/>
          <w:color w:val="111111"/>
          <w:sz w:val="28"/>
          <w:szCs w:val="28"/>
          <w:rtl/>
        </w:rPr>
        <w:t xml:space="preserve">بارك لنا في الخبز ولا تفرّق بيننا وبينه،فلولا الخبز ما صُمنا ولا صلّينا ولا أدينا فرائض ربنا عزوجل»(م)</w:t>
      </w:r>
    </w:p>
    <w:p>
      <w:pPr>
        <w:pStyle w:val="BookText"/>
      </w:pPr>
      <w:r>
        <w:rPr>
          <w:rFonts w:ascii="Amiri" w:hAnsi="Amiri" w:eastAsia="Amiri" w:cs="Amiri"/>
          <w:lang w:bidi="ar-SA"/>
          <w:color w:val="111111"/>
          <w:sz w:val="28"/>
          <w:szCs w:val="28"/>
          <w:rtl/>
        </w:rPr>
        <w:t xml:space="preserve">الكافي ج۶ص۲۸۷ك۲۴ب۴۱ح۶.</w:t>
      </w:r>
    </w:p>
    <w:p>
      <w:pPr>
        <w:pStyle w:val="BookText"/>
      </w:pPr>
      <w:r>
        <w:rPr>
          <w:rFonts w:ascii="Amiri" w:hAnsi="Amiri" w:eastAsia="Amiri" w:cs="Amiri"/>
          <w:lang w:bidi="ar-SA"/>
          <w:color w:val="111111"/>
          <w:sz w:val="28"/>
          <w:szCs w:val="28"/>
          <w:rtl/>
        </w:rPr>
        <w:t xml:space="preserve">الكافي ج۵ص۷۳ك۱۷ب۳ح۱۳.</w:t>
      </w:r>
    </w:p>
    <w:p>
      <w:pPr>
        <w:pStyle w:val="BookText"/>
      </w:pPr>
      <w:r>
        <w:rPr>
          <w:rFonts w:ascii="Amiri" w:hAnsi="Amiri" w:eastAsia="Amiri" w:cs="Amiri"/>
          <w:lang w:bidi="ar-SA"/>
          <w:color w:val="111111"/>
          <w:sz w:val="28"/>
          <w:szCs w:val="28"/>
          <w:rtl/>
        </w:rPr>
        <w:t xml:space="preserve">«ان عبدالله بن أبي يعفور أمرني أن أسألك قال:انا نستقرض الخبز من الجيران</w:t>
      </w:r>
      <w:r>
        <w:rPr>
          <w:rStyle w:val="FootnoteReference"/>
        </w:rPr>
        <w:footnoteReference w:id="23"/>
      </w:r>
      <w:r>
        <w:rPr>
          <w:rFonts w:ascii="Amiri" w:hAnsi="Amiri" w:eastAsia="Amiri" w:cs="Amiri"/>
          <w:lang w:bidi="ar-SA"/>
          <w:color w:val="111111"/>
          <w:sz w:val="28"/>
          <w:szCs w:val="28"/>
          <w:rtl/>
        </w:rPr>
        <w:t xml:space="preserve">فنردّ أصغر منه أو أكبر فقال عليه السّلام:</w:t>
      </w:r>
    </w:p>
    <w:p>
      <w:pPr>
        <w:pStyle w:val="BookText"/>
      </w:pPr>
      <w:r>
        <w:rPr>
          <w:rFonts w:ascii="Amiri" w:hAnsi="Amiri" w:eastAsia="Amiri" w:cs="Amiri"/>
          <w:lang w:bidi="ar-SA"/>
          <w:color w:val="111111"/>
          <w:sz w:val="28"/>
          <w:szCs w:val="28"/>
          <w:rtl/>
        </w:rPr>
        <w:t xml:space="preserve">نحن نستقرض الجوز الستين والسبعين عدداً فيكون فيه الصغيرة والكبيرة فلا بأس»(۶)</w:t>
      </w:r>
    </w:p>
    <w:p>
      <w:pPr>
        <w:pStyle w:val="BookText"/>
      </w:pPr>
      <w:r>
        <w:rPr>
          <w:rFonts w:ascii="Amiri" w:hAnsi="Amiri" w:eastAsia="Amiri" w:cs="Amiri"/>
          <w:lang w:bidi="ar-SA"/>
          <w:color w:val="111111"/>
          <w:sz w:val="28"/>
          <w:szCs w:val="28"/>
          <w:rtl/>
        </w:rPr>
        <w:t xml:space="preserve">الفقيه ج۳ص۱۱۶ب۶۰ح۲۹.</w:t>
      </w:r>
    </w:p>
    <w:p>
      <w:pPr>
        <w:pStyle w:val="BookText"/>
      </w:pPr>
      <w:r>
        <w:rPr>
          <w:rFonts w:ascii="Amiri" w:hAnsi="Amiri" w:eastAsia="Amiri" w:cs="Amiri"/>
          <w:lang w:bidi="ar-SA"/>
          <w:color w:val="111111"/>
          <w:sz w:val="28"/>
          <w:szCs w:val="28"/>
          <w:rtl/>
        </w:rPr>
        <w:t xml:space="preserve">التهذيب ج۷ص۱۶۲ب۱۳ح۲۴بتفاوت.</w:t>
      </w:r>
    </w:p>
    <w:p>
      <w:pPr>
        <w:pStyle w:val="BookText"/>
      </w:pPr>
      <w:r>
        <w:rPr>
          <w:rFonts w:ascii="IRNazanin" w:hAnsi="IRNazanin" w:eastAsia="IRNazanin" w:cs="IRNazanin"/>
          <w:lang w:bidi="fa-IR"/>
          <w:color w:val="111111"/>
          <w:sz w:val="28"/>
          <w:szCs w:val="28"/>
          <w:rtl/>
        </w:rPr>
        <w:t xml:space="preserve">«أن الله عزوجل خلق ابن آدم أجوف</w:t>
      </w:r>
      <w:r>
        <w:rPr>
          <w:rStyle w:val="FootnoteReference"/>
        </w:rPr>
        <w:footnoteReference w:id="24"/>
      </w:r>
      <w:r>
        <w:rPr>
          <w:rFonts w:ascii="IRNazanin" w:hAnsi="IRNazanin" w:eastAsia="IRNazanin" w:cs="IRNazanin"/>
          <w:lang w:bidi="fa-IR"/>
          <w:color w:val="111111"/>
          <w:sz w:val="28"/>
          <w:szCs w:val="28"/>
          <w:rtl/>
        </w:rPr>
        <w:t xml:space="preserve">ولا بدّ له من الطعام والشراب»</w:t>
      </w:r>
    </w:p>
    <w:p>
      <w:pPr>
        <w:pStyle w:val="BookText"/>
      </w:pPr>
      <w:r>
        <w:rPr>
          <w:rFonts w:ascii="IRNazanin" w:hAnsi="IRNazanin" w:eastAsia="IRNazanin" w:cs="IRNazanin"/>
          <w:lang w:bidi="fa-IR"/>
          <w:color w:val="111111"/>
          <w:sz w:val="28"/>
          <w:szCs w:val="28"/>
          <w:rtl/>
        </w:rPr>
        <w:t xml:space="preserve">الكافي ج۶ص۲۸۷ك۲۴ب۴۱ذیل ح۴.</w:t>
      </w:r>
    </w:p>
    <w:p>
      <w:pPr>
        <w:pStyle w:val="BookText"/>
      </w:pPr>
      <w:r>
        <w:rPr>
          <w:rFonts w:ascii="Amiri" w:hAnsi="Amiri" w:eastAsia="Amiri" w:cs="Amiri"/>
          <w:lang w:bidi="ar-SA"/>
          <w:color w:val="111111"/>
          <w:sz w:val="28"/>
          <w:szCs w:val="28"/>
          <w:rtl/>
        </w:rPr>
        <w:t xml:space="preserve">الكافي ج۶ص۲۸۶ك۲۴ب۴۱ح۲.</w:t>
      </w:r>
    </w:p>
    <w:p>
      <w:pPr>
        <w:pStyle w:val="BookText"/>
      </w:pPr>
      <w:r>
        <w:rPr>
          <w:rFonts w:ascii="Amiri" w:hAnsi="Amiri" w:eastAsia="Amiri" w:cs="Amiri"/>
          <w:lang w:bidi="ar-SA"/>
          <w:color w:val="111111"/>
          <w:sz w:val="28"/>
          <w:szCs w:val="28"/>
          <w:rtl/>
        </w:rPr>
        <w:t xml:space="preserve">«انما بني الجسد على الخبز»(۶)</w:t>
      </w:r>
    </w:p>
    <w:p>
      <w:pPr>
        <w:pStyle w:val="BookText"/>
      </w:pPr>
      <w:r>
        <w:rPr>
          <w:rFonts w:ascii="Amiri" w:hAnsi="Amiri" w:eastAsia="Amiri" w:cs="Amiri"/>
          <w:lang w:bidi="ar-SA"/>
          <w:color w:val="111111"/>
          <w:sz w:val="28"/>
          <w:szCs w:val="28"/>
          <w:rtl/>
        </w:rPr>
        <w:t xml:space="preserve">الكافي ج۶ص۲۸۶ك۲۴ب۴۱ح۳.</w:t>
      </w:r>
    </w:p>
    <w:p>
      <w:pPr>
        <w:pStyle w:val="BookText"/>
      </w:pPr>
      <w:r>
        <w:rPr>
          <w:rFonts w:ascii="Amiri" w:hAnsi="Amiri" w:eastAsia="Amiri" w:cs="Amiri"/>
          <w:lang w:bidi="ar-SA"/>
          <w:color w:val="111111"/>
          <w:sz w:val="28"/>
          <w:szCs w:val="28"/>
          <w:rtl/>
        </w:rPr>
        <w:t xml:space="preserve">الكافي ج۶ص۲۸۷ك۲۴ب۴۱ح۷.</w:t>
      </w:r>
    </w:p>
    <w:p>
      <w:pPr>
        <w:pStyle w:val="BookText"/>
      </w:pPr>
      <w:r>
        <w:rPr>
          <w:rFonts w:ascii="IRNazanin" w:hAnsi="IRNazanin" w:eastAsia="IRNazanin" w:cs="IRNazanin"/>
          <w:lang w:bidi="fa-IR"/>
          <w:color w:val="111111"/>
          <w:sz w:val="28"/>
          <w:szCs w:val="28"/>
          <w:rtl/>
        </w:rPr>
        <w:t xml:space="preserve">«انه کره أن یوضع الرغیف تحت القصعة»(۶)</w:t>
      </w:r>
    </w:p>
    <w:p>
      <w:pPr>
        <w:pStyle w:val="BookText"/>
      </w:pPr>
      <w:r>
        <w:rPr>
          <w:rFonts w:ascii="Amiri" w:hAnsi="Amiri" w:eastAsia="Amiri" w:cs="Amiri"/>
          <w:lang w:bidi="ar-SA"/>
          <w:color w:val="111111"/>
          <w:sz w:val="28"/>
          <w:szCs w:val="28"/>
          <w:rtl/>
        </w:rPr>
        <w:t xml:space="preserve">الكافي ج۶ص۳۰۴ك۲۴ب۵۰ح۱۲.</w:t>
      </w:r>
    </w:p>
    <w:p>
      <w:pPr>
        <w:pStyle w:val="BookText"/>
      </w:pPr>
      <w:r>
        <w:rPr>
          <w:rFonts w:ascii="IRNazanin" w:hAnsi="IRNazanin" w:eastAsia="IRNazanin" w:cs="IRNazanin"/>
          <w:lang w:bidi="fa-IR"/>
          <w:color w:val="111111"/>
          <w:sz w:val="28"/>
          <w:szCs w:val="28"/>
          <w:rtl/>
        </w:rPr>
        <w:t xml:space="preserve">«اني لا لحس اصابعي من الادم حتی اخاف أن یراني خادمي فیری ان ذلك من التجشّع</w:t>
      </w:r>
      <w:r>
        <w:rPr>
          <w:rStyle w:val="FootnoteReference"/>
        </w:rPr>
        <w:footnoteReference w:id="25"/>
      </w:r>
      <w:r>
        <w:rPr>
          <w:rFonts w:ascii="IRNazanin" w:hAnsi="IRNazanin" w:eastAsia="IRNazanin" w:cs="IRNazanin"/>
          <w:lang w:bidi="fa-IR"/>
          <w:color w:val="111111"/>
          <w:sz w:val="28"/>
          <w:szCs w:val="28"/>
          <w:rtl/>
        </w:rPr>
        <w:t xml:space="preserve">ولیس ذلك کذلك ان قوماً افرغت علیهم النعمة و هم اهل الثرثار</w:t>
      </w:r>
      <w:r>
        <w:rPr>
          <w:rStyle w:val="FootnoteReference"/>
        </w:rPr>
        <w:footnoteReference w:id="26"/>
      </w:r>
      <w:r>
        <w:rPr>
          <w:rFonts w:ascii="IRNazanin" w:hAnsi="IRNazanin" w:eastAsia="IRNazanin" w:cs="IRNazanin"/>
          <w:lang w:bidi="fa-IR"/>
          <w:color w:val="111111"/>
          <w:sz w:val="28"/>
          <w:szCs w:val="28"/>
          <w:rtl/>
        </w:rPr>
        <w:t xml:space="preserve">عمدوا الی مخ الحنطة فجعلوها خبز هجاء</w:t>
      </w:r>
      <w:r>
        <w:rPr>
          <w:rStyle w:val="FootnoteReference"/>
        </w:rPr>
        <w:footnoteReference w:id="27"/>
      </w:r>
      <w:r>
        <w:rPr>
          <w:rFonts w:ascii="IRNazanin" w:hAnsi="IRNazanin" w:eastAsia="IRNazanin" w:cs="IRNazanin"/>
          <w:lang w:bidi="fa-IR"/>
          <w:color w:val="111111"/>
          <w:sz w:val="28"/>
          <w:szCs w:val="28"/>
          <w:rtl/>
        </w:rPr>
        <w:t xml:space="preserve">وجعلوا ینجون به صبیانهم حتی اجتمع من ذلك جبل عظیم،قال:فمرّ بهم رجل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صالح واذا امرأة وهي تفعل ذلك بصبّي لها فقال لهم ويحكم اتقوا الله عزوجل ولا تغيّروا ما بكم من نعمة فقالت له:كانّك تخوفنا بالجوع اما مادام ثرثارنا تجري فانّا لا نخاف الجوع قال فاسف الله عزوجل</w:t>
      </w:r>
      <w:r>
        <w:rPr>
          <w:rStyle w:val="FootnoteReference"/>
        </w:rPr>
        <w:footnoteReference w:id="28"/>
      </w:r>
      <w:r>
        <w:rPr>
          <w:rFonts w:ascii="Amiri" w:hAnsi="Amiri" w:eastAsia="Amiri" w:cs="Amiri"/>
          <w:lang w:bidi="ar-SA"/>
          <w:color w:val="111111"/>
          <w:sz w:val="28"/>
          <w:szCs w:val="28"/>
          <w:rtl/>
        </w:rPr>
        <w:t xml:space="preserve">فاضعف لهم الثرثار و حبس عنهم قطر السماء ونبات الأرض قال:فاحتاجوا الى ذلك الجبل وانه كان يقسّم بينهم بالميزان»(۶)</w:t>
      </w:r>
    </w:p>
    <w:p>
      <w:pPr>
        <w:pStyle w:val="BookText"/>
      </w:pPr>
      <w:r>
        <w:rPr>
          <w:rFonts w:ascii="Amiri" w:hAnsi="Amiri" w:eastAsia="Amiri" w:cs="Amiri"/>
          <w:lang w:bidi="ar-SA"/>
          <w:color w:val="111111"/>
          <w:sz w:val="28"/>
          <w:szCs w:val="28"/>
          <w:rtl/>
        </w:rPr>
        <w:t xml:space="preserve">الكافي ج۶ص۳۰۱ك۲۴ب۵۰ح۱.</w:t>
      </w:r>
    </w:p>
    <w:p>
      <w:pPr>
        <w:pStyle w:val="BookText"/>
      </w:pPr>
      <w:r>
        <w:rPr>
          <w:rFonts w:ascii="IRNazanin" w:hAnsi="IRNazanin" w:eastAsia="IRNazanin" w:cs="IRNazanin"/>
          <w:lang w:bidi="fa-IR"/>
          <w:color w:val="111111"/>
          <w:sz w:val="28"/>
          <w:szCs w:val="28"/>
          <w:rtl/>
        </w:rPr>
        <w:t xml:space="preserve">«ایاکم ان تشمّوا الخبز كما تشمّه السُباع فان الخبز مبارك ارسل الله عزوجل له السماء مدراراً وله أنبت الله المرعی و به صلیتم وبه صمتم و به حججتم بیت ربكم»(۶/م)</w:t>
      </w:r>
    </w:p>
    <w:p>
      <w:pPr>
        <w:pStyle w:val="BookText"/>
      </w:pPr>
      <w:r>
        <w:rPr>
          <w:rFonts w:ascii="Amiri" w:hAnsi="Amiri" w:eastAsia="Amiri" w:cs="Amiri"/>
          <w:lang w:bidi="ar-SA"/>
          <w:color w:val="111111"/>
          <w:sz w:val="28"/>
          <w:szCs w:val="28"/>
          <w:rtl/>
        </w:rPr>
        <w:t xml:space="preserve">الكافي ج۶ص۳۰۳ك۲۴ب۵۰ح۶.</w:t>
      </w:r>
    </w:p>
    <w:p>
      <w:pPr>
        <w:pStyle w:val="BookText"/>
      </w:pPr>
      <w:r>
        <w:rPr>
          <w:rFonts w:ascii="Amiri" w:hAnsi="Amiri" w:eastAsia="Amiri" w:cs="Amiri"/>
          <w:lang w:bidi="ar-SA"/>
          <w:color w:val="111111"/>
          <w:sz w:val="28"/>
          <w:szCs w:val="28"/>
          <w:rtl/>
        </w:rPr>
        <w:t xml:space="preserve">(بارك لنا في الخبز-)تقدم تحت عنوان(اللهم بارك لنا الخ)</w:t>
      </w:r>
    </w:p>
    <w:p>
      <w:pPr>
        <w:pStyle w:val="BookText"/>
      </w:pPr>
      <w:r>
        <w:rPr>
          <w:rFonts w:ascii="IRNazanin" w:hAnsi="IRNazanin" w:eastAsia="IRNazanin" w:cs="IRNazanin"/>
          <w:lang w:bidi="fa-IR"/>
          <w:color w:val="111111"/>
          <w:sz w:val="28"/>
          <w:szCs w:val="28"/>
          <w:rtl/>
        </w:rPr>
        <w:t xml:space="preserve">«تغدي عندي ابوالحسن عليه السّلام فجيء بقصعة وتحتها خبز،فقال:اکرموا الخبز أن لا يكون تحتها،وقال لي:مر الغلام أن يخرج الرغيف من تحت القصعة»</w:t>
      </w:r>
    </w:p>
    <w:p>
      <w:pPr>
        <w:pStyle w:val="BookText"/>
      </w:pPr>
      <w:r>
        <w:rPr>
          <w:rFonts w:ascii="IRNazanin" w:hAnsi="IRNazanin" w:eastAsia="IRNazanin" w:cs="IRNazanin"/>
          <w:lang w:bidi="fa-IR"/>
          <w:color w:val="111111"/>
          <w:sz w:val="28"/>
          <w:szCs w:val="28"/>
          <w:rtl/>
        </w:rPr>
        <w:t xml:space="preserve">الکافي ج۶ص۳۰۴ك۲۴ب۵ح۱۱.</w:t>
      </w:r>
    </w:p>
    <w:p>
      <w:pPr>
        <w:pStyle w:val="BookText"/>
      </w:pPr>
      <w:r>
        <w:rPr>
          <w:rFonts w:ascii="Amiri" w:hAnsi="Amiri" w:eastAsia="Amiri" w:cs="Amiri"/>
          <w:lang w:bidi="ar-SA"/>
          <w:color w:val="111111"/>
          <w:sz w:val="28"/>
          <w:szCs w:val="28"/>
          <w:rtl/>
        </w:rPr>
        <w:t xml:space="preserve">(جاء رجلان-الى ان قال-فجئت أنا بثلاثة ارغفة و جاء هو بخمسة-)</w:t>
      </w:r>
    </w:p>
    <w:p>
      <w:pPr>
        <w:pStyle w:val="BookText"/>
      </w:pPr>
      <w:r>
        <w:rPr>
          <w:rFonts w:ascii="IRNazanin" w:hAnsi="IRNazanin" w:eastAsia="IRNazanin" w:cs="IRNazanin"/>
          <w:lang w:bidi="fa-IR"/>
          <w:color w:val="111111"/>
          <w:sz w:val="28"/>
          <w:szCs w:val="28"/>
          <w:rtl/>
        </w:rPr>
        <w:t xml:space="preserve">انظر الصلح</w:t>
      </w:r>
    </w:p>
    <w:p>
      <w:pPr>
        <w:pStyle w:val="BookText"/>
      </w:pPr>
      <w:r>
        <w:rPr>
          <w:rFonts w:ascii="Amiri" w:hAnsi="Amiri" w:eastAsia="Amiri" w:cs="Amiri"/>
          <w:lang w:bidi="ar-SA"/>
          <w:color w:val="111111"/>
          <w:sz w:val="28"/>
          <w:szCs w:val="28"/>
          <w:rtl/>
        </w:rPr>
        <w:t xml:space="preserve">(الخبز اليابس-)</w:t>
      </w:r>
    </w:p>
    <w:p>
      <w:pPr>
        <w:pStyle w:val="BookText"/>
      </w:pPr>
      <w:r>
        <w:rPr>
          <w:rFonts w:ascii="IRNazanin" w:hAnsi="IRNazanin" w:eastAsia="IRNazanin" w:cs="IRNazanin"/>
          <w:lang w:bidi="fa-IR"/>
          <w:color w:val="111111"/>
          <w:sz w:val="28"/>
          <w:szCs w:val="28"/>
          <w:rtl/>
        </w:rPr>
        <w:t xml:space="preserve">انظر الأترجو</w:t>
      </w:r>
    </w:p>
    <w:p>
      <w:pPr>
        <w:pStyle w:val="BookText"/>
      </w:pPr>
      <w:r>
        <w:rPr>
          <w:rFonts w:ascii="IRNazanin" w:hAnsi="IRNazanin" w:eastAsia="IRNazanin" w:cs="IRNazanin"/>
          <w:lang w:bidi="fa-IR"/>
          <w:color w:val="111111"/>
          <w:sz w:val="28"/>
          <w:szCs w:val="28"/>
          <w:rtl/>
        </w:rPr>
        <w:t xml:space="preserve">«دخل ابو جعفر الباقر عليه السّلام الخلاء فوجد لقمة خبز في القذر فأخذها وغسلها ودفعها الى مملوك كان معه فقال:تكون معك الآكلها اذا خرجتُ فلما خرج علیه السّلام قال:للملوك:أين اللقمة؟قال:أكلتُها یابن رسول الله فقال:انها ما استقرت في جوف احد الا وجبت له الجنة فاذهب فأنت حرّ فاني اكره ان استخدم رجلا من أهل الجنة»</w:t>
      </w:r>
    </w:p>
    <w:p>
      <w:pPr>
        <w:pStyle w:val="BookText"/>
      </w:pPr>
      <w:r>
        <w:rPr>
          <w:rFonts w:ascii="Amiri" w:hAnsi="Amiri" w:eastAsia="Amiri" w:cs="Amiri"/>
          <w:lang w:bidi="ar-SA"/>
          <w:color w:val="111111"/>
          <w:sz w:val="28"/>
          <w:szCs w:val="28"/>
          <w:rtl/>
        </w:rPr>
        <w:t xml:space="preserve">الفقيه ج۱ص۱۸ب۲ح۱۴.</w:t>
      </w:r>
    </w:p>
    <w:p>
      <w:pPr>
        <w:pStyle w:val="BookText"/>
      </w:pPr>
      <w:r>
        <w:rPr>
          <w:rFonts w:ascii="IRNazanin" w:hAnsi="IRNazanin" w:eastAsia="IRNazanin" w:cs="IRNazanin"/>
          <w:lang w:bidi="fa-IR"/>
          <w:color w:val="111111"/>
          <w:sz w:val="28"/>
          <w:szCs w:val="28"/>
          <w:rtl/>
        </w:rPr>
        <w:t xml:space="preserve">«دخل رسول الله صلّی الله علیه و آله على عائشة وهي تحصي الخبز فقال:يا حميرا</w:t>
      </w:r>
      <w:r>
        <w:rPr>
          <w:rStyle w:val="FootnoteReference"/>
        </w:rPr>
        <w:footnoteReference w:id="29"/>
      </w:r>
      <w:r>
        <w:rPr>
          <w:rFonts w:ascii="Amiri" w:hAnsi="Amiri" w:eastAsia="Amiri" w:cs="Amiri"/>
          <w:lang w:bidi="ar-SA"/>
          <w:color w:val="111111"/>
          <w:sz w:val="28"/>
          <w:szCs w:val="28"/>
          <w:rtl/>
        </w:rPr>
        <w:t xml:space="preserve">؟لا تحصين فيحصي عليكِ(۶)</w:t>
      </w:r>
    </w:p>
    <w:p>
      <w:pPr>
        <w:pStyle w:val="BookText"/>
      </w:pPr>
      <w:r>
        <w:rPr>
          <w:rFonts w:ascii="Amiri" w:hAnsi="Amiri" w:eastAsia="Amiri" w:cs="Amiri"/>
          <w:lang w:bidi="ar-SA"/>
          <w:color w:val="111111"/>
          <w:sz w:val="28"/>
          <w:szCs w:val="28"/>
          <w:rtl/>
        </w:rPr>
        <w:t xml:space="preserve">الفقيه ج۳ص۱۷۱ب۷۸ح۱۹.</w:t>
      </w:r>
    </w:p>
    <w:p>
      <w:pPr>
        <w:pStyle w:val="BookText"/>
      </w:pPr>
      <w:r>
        <w:rPr>
          <w:rFonts w:ascii="Amiri" w:hAnsi="Amiri" w:eastAsia="Amiri" w:cs="Amiri"/>
          <w:lang w:bidi="ar-SA"/>
          <w:color w:val="111111"/>
          <w:sz w:val="28"/>
          <w:szCs w:val="28"/>
          <w:rtl/>
        </w:rPr>
        <w:t xml:space="preserve">التهذيب ج۷ص۱۶۳ب۱۳ح۲۶.</w:t>
      </w:r>
    </w:p>
    <w:p>
      <w:pPr>
        <w:pStyle w:val="BookText"/>
      </w:pPr>
      <w:r>
        <w:rPr>
          <w:rFonts w:ascii="IRNazanin" w:hAnsi="IRNazanin" w:eastAsia="IRNazanin" w:cs="IRNazanin"/>
          <w:lang w:bidi="fa-IR"/>
          <w:color w:val="111111"/>
          <w:sz w:val="28"/>
          <w:szCs w:val="28"/>
          <w:rtl/>
        </w:rPr>
        <w:t xml:space="preserve">ورأيت أبا الحسن يعني الرضا علیه السّلام يكسر الرغيف الي فوق»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ج۶ص۳۰۳ك۲۴ ب۵۰ذیل ح۸.</w:t>
      </w:r>
    </w:p>
    <w:p>
      <w:pPr>
        <w:pStyle w:val="BookText"/>
      </w:pPr>
      <w:r>
        <w:rPr>
          <w:rFonts w:ascii="IRNazanin" w:hAnsi="IRNazanin" w:eastAsia="IRNazanin" w:cs="IRNazanin"/>
          <w:lang w:bidi="fa-IR"/>
          <w:color w:val="111111"/>
          <w:sz w:val="28"/>
          <w:szCs w:val="28"/>
          <w:rtl/>
        </w:rPr>
        <w:t xml:space="preserve">«صغّروا رغفانکم فان مع كل رغيف بركة،وقال يعقوب بن يقطين:رأيت ابا الحسن يعني الرضا عليه السّلام يكسر الرغيف الى فوق»(۸)</w:t>
      </w:r>
    </w:p>
    <w:p>
      <w:pPr>
        <w:pStyle w:val="BookText"/>
      </w:pPr>
      <w:r>
        <w:rPr>
          <w:rFonts w:ascii="Amiri" w:hAnsi="Amiri" w:eastAsia="Amiri" w:cs="Amiri"/>
          <w:lang w:bidi="ar-SA"/>
          <w:color w:val="111111"/>
          <w:sz w:val="28"/>
          <w:szCs w:val="28"/>
          <w:rtl/>
        </w:rPr>
        <w:t xml:space="preserve">الكافي ج۶ص۳۰۳ك۲۴ب۵۰ح۸.</w:t>
      </w:r>
    </w:p>
    <w:p>
      <w:pPr>
        <w:pStyle w:val="BookText"/>
      </w:pPr>
      <w:r>
        <w:rPr>
          <w:rFonts w:ascii="Amiri" w:hAnsi="Amiri" w:eastAsia="Amiri" w:cs="Amiri"/>
          <w:lang w:bidi="ar-SA"/>
          <w:color w:val="111111"/>
          <w:sz w:val="28"/>
          <w:szCs w:val="28"/>
          <w:rtl/>
        </w:rPr>
        <w:t xml:space="preserve">(عن الفأرة والكلب اذا اكلا الخبز-)</w:t>
      </w:r>
    </w:p>
    <w:p>
      <w:pPr>
        <w:pStyle w:val="BookText"/>
      </w:pPr>
      <w:r>
        <w:rPr>
          <w:rFonts w:ascii="IRNazanin" w:hAnsi="IRNazanin" w:eastAsia="IRNazanin" w:cs="IRNazanin"/>
          <w:lang w:bidi="fa-IR"/>
          <w:color w:val="111111"/>
          <w:sz w:val="28"/>
          <w:szCs w:val="28"/>
          <w:rtl/>
        </w:rPr>
        <w:t xml:space="preserve">انظر السؤر</w:t>
      </w:r>
    </w:p>
    <w:p>
      <w:pPr>
        <w:pStyle w:val="BookText"/>
      </w:pPr>
      <w:r>
        <w:rPr>
          <w:rFonts w:ascii="Amiri" w:hAnsi="Amiri" w:eastAsia="Amiri" w:cs="Amiri"/>
          <w:lang w:bidi="ar-SA"/>
          <w:color w:val="111111"/>
          <w:sz w:val="28"/>
          <w:szCs w:val="28"/>
          <w:rtl/>
        </w:rPr>
        <w:t xml:space="preserve">(عن الكلب والفأرة اذا اكلا من الخبز-)</w:t>
      </w:r>
    </w:p>
    <w:p>
      <w:pPr>
        <w:pStyle w:val="BookText"/>
      </w:pPr>
      <w:r>
        <w:rPr>
          <w:rFonts w:ascii="IRNazanin" w:hAnsi="IRNazanin" w:eastAsia="IRNazanin" w:cs="IRNazanin"/>
          <w:lang w:bidi="fa-IR"/>
          <w:color w:val="111111"/>
          <w:sz w:val="28"/>
          <w:szCs w:val="28"/>
          <w:rtl/>
        </w:rPr>
        <w:t xml:space="preserve">انظر السؤر</w:t>
      </w:r>
    </w:p>
    <w:p>
      <w:pPr>
        <w:pStyle w:val="BookText"/>
      </w:pPr>
      <w:r>
        <w:rPr>
          <w:rFonts w:ascii="Amiri" w:hAnsi="Amiri" w:eastAsia="Amiri" w:cs="Amiri"/>
          <w:lang w:bidi="ar-SA"/>
          <w:color w:val="111111"/>
          <w:sz w:val="28"/>
          <w:szCs w:val="28"/>
          <w:rtl/>
        </w:rPr>
        <w:t xml:space="preserve">(الفارة والكلب اذا اكلا من الخبز-)</w:t>
      </w:r>
    </w:p>
    <w:p>
      <w:pPr>
        <w:pStyle w:val="BookText"/>
      </w:pPr>
      <w:r>
        <w:rPr>
          <w:rFonts w:ascii="IRNazanin" w:hAnsi="IRNazanin" w:eastAsia="IRNazanin" w:cs="IRNazanin"/>
          <w:lang w:bidi="fa-IR"/>
          <w:color w:val="111111"/>
          <w:sz w:val="28"/>
          <w:szCs w:val="28"/>
          <w:rtl/>
        </w:rPr>
        <w:t xml:space="preserve">انظر السور</w:t>
      </w:r>
    </w:p>
    <w:p>
      <w:pPr>
        <w:pStyle w:val="BookText"/>
      </w:pPr>
      <w:r>
        <w:rPr>
          <w:rFonts w:ascii="IRNazanin" w:hAnsi="IRNazanin" w:eastAsia="IRNazanin" w:cs="IRNazanin"/>
          <w:lang w:bidi="fa-IR"/>
          <w:color w:val="111111"/>
          <w:sz w:val="28"/>
          <w:szCs w:val="28"/>
          <w:rtl/>
        </w:rPr>
        <w:t xml:space="preserve">«فضل خبز الشعير على البرّ كفضلنا على الناس وما من نبي الّا وقد دعا لآكل الشعير وبارك عليه وما دخل جوفا الّا واخرج كل داء فيه وهو قوت الانبياء وطعام الابرار،ابی الله تعالى أن يجعل قوت انبيائه الّا شعيراً»(۸)</w:t>
      </w:r>
    </w:p>
    <w:p>
      <w:pPr>
        <w:pStyle w:val="BookText"/>
      </w:pPr>
      <w:r>
        <w:rPr>
          <w:rFonts w:ascii="Amiri" w:hAnsi="Amiri" w:eastAsia="Amiri" w:cs="Amiri"/>
          <w:lang w:bidi="ar-SA"/>
          <w:color w:val="111111"/>
          <w:sz w:val="28"/>
          <w:szCs w:val="28"/>
          <w:rtl/>
        </w:rPr>
        <w:t xml:space="preserve">الكافي ج۶ص۳۰۴ك۲۴ب۵۱ح۱.</w:t>
      </w:r>
    </w:p>
    <w:p>
      <w:pPr>
        <w:pStyle w:val="BookText"/>
      </w:pPr>
      <w:r>
        <w:rPr>
          <w:rFonts w:ascii="IRNazanin" w:hAnsi="IRNazanin" w:eastAsia="IRNazanin" w:cs="IRNazanin"/>
          <w:lang w:bidi="fa-IR"/>
          <w:color w:val="111111"/>
          <w:sz w:val="28"/>
          <w:szCs w:val="28"/>
          <w:rtl/>
        </w:rPr>
        <w:t xml:space="preserve">(كان ابوعبدالله علیه السّلام-الى ان قال-ثم يطعم الخبز والزيت-)</w:t>
      </w:r>
    </w:p>
    <w:p>
      <w:pPr>
        <w:pStyle w:val="BookText"/>
      </w:pPr>
      <w:r>
        <w:rPr>
          <w:rFonts w:ascii="IRNazanin" w:hAnsi="IRNazanin" w:eastAsia="IRNazanin" w:cs="IRNazanin"/>
          <w:lang w:bidi="fa-IR"/>
          <w:color w:val="111111"/>
          <w:sz w:val="28"/>
          <w:szCs w:val="28"/>
          <w:rtl/>
        </w:rPr>
        <w:t xml:space="preserve">انظر الطعام</w:t>
      </w:r>
    </w:p>
    <w:p>
      <w:pPr>
        <w:pStyle w:val="BookText"/>
      </w:pPr>
      <w:r>
        <w:rPr>
          <w:rFonts w:ascii="IRNazanin" w:hAnsi="IRNazanin" w:eastAsia="IRNazanin" w:cs="IRNazanin"/>
          <w:lang w:bidi="fa-IR"/>
          <w:color w:val="111111"/>
          <w:sz w:val="28"/>
          <w:szCs w:val="28"/>
          <w:rtl/>
        </w:rPr>
        <w:t xml:space="preserve">«كان أمير المؤمنين علیه السّلام اذا لم يكن له</w:t>
      </w:r>
    </w:p>
    <w:p>
      <w:pPr>
        <w:pStyle w:val="BookText"/>
      </w:pPr>
      <w:r>
        <w:rPr>
          <w:rFonts w:ascii="Amiri" w:hAnsi="Amiri" w:eastAsia="Amiri" w:cs="Amiri"/>
          <w:lang w:bidi="ar-SA"/>
          <w:color w:val="111111"/>
          <w:sz w:val="28"/>
          <w:szCs w:val="28"/>
          <w:rtl/>
        </w:rPr>
        <w:t xml:space="preserve">أدم قطع الخبز بالسكين»(۶)</w:t>
      </w:r>
    </w:p>
    <w:p>
      <w:pPr>
        <w:pStyle w:val="BookText"/>
      </w:pPr>
      <w:r>
        <w:rPr>
          <w:rFonts w:ascii="Amiri" w:hAnsi="Amiri" w:eastAsia="Amiri" w:cs="Amiri"/>
          <w:lang w:bidi="ar-SA"/>
          <w:color w:val="111111"/>
          <w:sz w:val="28"/>
          <w:szCs w:val="28"/>
          <w:rtl/>
        </w:rPr>
        <w:t xml:space="preserve">الكافي ج۶ص۳۰۳ك۲۴ب۵۰ح۹.</w:t>
      </w:r>
    </w:p>
    <w:p>
      <w:pPr>
        <w:pStyle w:val="BookText"/>
      </w:pPr>
      <w:r>
        <w:rPr>
          <w:rFonts w:ascii="IRNazanin" w:hAnsi="IRNazanin" w:eastAsia="IRNazanin" w:cs="IRNazanin"/>
          <w:lang w:bidi="fa-IR"/>
          <w:color w:val="111111"/>
          <w:sz w:val="28"/>
          <w:szCs w:val="28"/>
          <w:rtl/>
        </w:rPr>
        <w:t xml:space="preserve">(كان امیرالمؤمنین علیه السّلام اشبه الناس</w:t>
      </w:r>
    </w:p>
    <w:p>
      <w:pPr>
        <w:pStyle w:val="BookText"/>
      </w:pPr>
      <w:r>
        <w:rPr>
          <w:rFonts w:ascii="IRNazanin" w:hAnsi="IRNazanin" w:eastAsia="IRNazanin" w:cs="IRNazanin"/>
          <w:lang w:bidi="fa-IR"/>
          <w:color w:val="111111"/>
          <w:sz w:val="28"/>
          <w:szCs w:val="28"/>
          <w:rtl/>
        </w:rPr>
        <w:t xml:space="preserve">طعمه برسول الله صلّی الله علیه و آله كان يأكل الخبز-)</w:t>
      </w:r>
    </w:p>
    <w:p>
      <w:pPr>
        <w:pStyle w:val="BookText"/>
      </w:pPr>
      <w:r>
        <w:rPr>
          <w:rFonts w:ascii="Amiri" w:hAnsi="Amiri" w:eastAsia="Amiri" w:cs="Amiri"/>
          <w:lang w:bidi="ar-SA"/>
          <w:color w:val="111111"/>
          <w:sz w:val="28"/>
          <w:szCs w:val="28"/>
          <w:rtl/>
        </w:rPr>
        <w:t xml:space="preserve">انظر الخلّ</w:t>
      </w:r>
    </w:p>
    <w:p>
      <w:pPr>
        <w:pStyle w:val="BookText"/>
      </w:pPr>
      <w:r>
        <w:rPr>
          <w:rFonts w:ascii="Amiri" w:hAnsi="Amiri" w:eastAsia="Amiri" w:cs="Amiri"/>
          <w:lang w:bidi="ar-SA"/>
          <w:color w:val="111111"/>
          <w:sz w:val="28"/>
          <w:szCs w:val="28"/>
          <w:rtl/>
        </w:rPr>
        <w:t xml:space="preserve">«لا بأس باستقراض الخبز ولا بأس بشراء جرار الماء والروايا ولا بأس بالفلس بالفلسين ولا بالقلتين،ولا بأس بالسلف في الفلوس»(۶/ ۵)</w:t>
      </w:r>
    </w:p>
    <w:p>
      <w:pPr>
        <w:pStyle w:val="BookText"/>
      </w:pPr>
      <w:r>
        <w:rPr>
          <w:rFonts w:ascii="Amiri" w:hAnsi="Amiri" w:eastAsia="Amiri" w:cs="Amiri"/>
          <w:lang w:bidi="ar-SA"/>
          <w:color w:val="111111"/>
          <w:sz w:val="28"/>
          <w:szCs w:val="28"/>
          <w:rtl/>
        </w:rPr>
        <w:t xml:space="preserve">التهذيب ج۷ص۲۳۷ب۲۱ح۶۱.</w:t>
      </w:r>
    </w:p>
    <w:p>
      <w:pPr>
        <w:pStyle w:val="BookText"/>
      </w:pPr>
      <w:r>
        <w:rPr>
          <w:rFonts w:ascii="Amiri" w:hAnsi="Amiri" w:eastAsia="Amiri" w:cs="Amiri"/>
          <w:lang w:bidi="ar-SA"/>
          <w:color w:val="111111"/>
          <w:sz w:val="28"/>
          <w:szCs w:val="28"/>
          <w:rtl/>
        </w:rPr>
        <w:t xml:space="preserve">«لا تقطعوا الخبز بالسكين ولكن اكسروه باليد وخالفوا العجم»(۶/م)</w:t>
      </w:r>
    </w:p>
    <w:p>
      <w:pPr>
        <w:pStyle w:val="BookText"/>
      </w:pPr>
      <w:r>
        <w:rPr>
          <w:rFonts w:ascii="Amiri" w:hAnsi="Amiri" w:eastAsia="Amiri" w:cs="Amiri"/>
          <w:lang w:bidi="ar-SA"/>
          <w:color w:val="111111"/>
          <w:sz w:val="28"/>
          <w:szCs w:val="28"/>
          <w:rtl/>
        </w:rPr>
        <w:t xml:space="preserve">الكافي ج۶ص۳۰۴ك۲۴ب۵۰ح۱۴.</w:t>
      </w:r>
    </w:p>
    <w:p>
      <w:pPr>
        <w:pStyle w:val="BookText"/>
      </w:pPr>
      <w:r>
        <w:rPr>
          <w:rFonts w:ascii="IRNazanin" w:hAnsi="IRNazanin" w:eastAsia="IRNazanin" w:cs="IRNazanin"/>
          <w:lang w:bidi="fa-IR"/>
          <w:color w:val="111111"/>
          <w:sz w:val="28"/>
          <w:szCs w:val="28"/>
          <w:rtl/>
        </w:rPr>
        <w:t xml:space="preserve">«لا تقطعوا الخبز بالسكين ولكن اکسره باليد و ليكسر لكم خالفوا العجم»(۶/م)</w:t>
      </w:r>
    </w:p>
    <w:p>
      <w:pPr>
        <w:pStyle w:val="BookText"/>
      </w:pPr>
      <w:r>
        <w:rPr>
          <w:rFonts w:ascii="Amiri" w:hAnsi="Amiri" w:eastAsia="Amiri" w:cs="Amiri"/>
          <w:lang w:bidi="ar-SA"/>
          <w:color w:val="111111"/>
          <w:sz w:val="28"/>
          <w:szCs w:val="28"/>
          <w:rtl/>
        </w:rPr>
        <w:t xml:space="preserve">الكافي ج۶ص۳۰۴ك۲۴ب۵۰ح۱۳.</w:t>
      </w:r>
    </w:p>
    <w:p>
      <w:pPr>
        <w:pStyle w:val="BookText"/>
      </w:pPr>
      <w:r>
        <w:rPr>
          <w:rFonts w:ascii="Amiri" w:hAnsi="Amiri" w:eastAsia="Amiri" w:cs="Amiri"/>
          <w:lang w:bidi="ar-SA"/>
          <w:color w:val="111111"/>
          <w:sz w:val="28"/>
          <w:szCs w:val="28"/>
          <w:rtl/>
        </w:rPr>
        <w:t xml:space="preserve">«لا تمانعوا قرض الخمير والخبز فان</w:t>
      </w:r>
    </w:p>
    <w:p>
      <w:pPr>
        <w:pStyle w:val="BookText"/>
      </w:pPr>
      <w:r>
        <w:rPr>
          <w:rFonts w:ascii="IRNazanin" w:hAnsi="IRNazanin" w:eastAsia="IRNazanin" w:cs="IRNazanin"/>
          <w:lang w:bidi="fa-IR"/>
          <w:color w:val="111111"/>
          <w:sz w:val="28"/>
          <w:szCs w:val="28"/>
          <w:rtl/>
        </w:rPr>
        <w:t xml:space="preserve">منعهما</w:t>
      </w:r>
      <w:r>
        <w:rPr>
          <w:rStyle w:val="FootnoteReference"/>
        </w:rPr>
        <w:footnoteReference w:id="30"/>
      </w:r>
      <w:r>
        <w:rPr>
          <w:rFonts w:ascii="Amiri" w:hAnsi="Amiri" w:eastAsia="Amiri" w:cs="Amiri"/>
          <w:lang w:bidi="ar-SA"/>
          <w:color w:val="111111"/>
          <w:sz w:val="28"/>
          <w:szCs w:val="28"/>
          <w:rtl/>
        </w:rPr>
        <w:t xml:space="preserve">يورث الفقرة»(۶/ ۵)</w:t>
      </w:r>
    </w:p>
    <w:p>
      <w:pPr>
        <w:pStyle w:val="BookText"/>
      </w:pPr>
      <w:r>
        <w:rPr>
          <w:rFonts w:ascii="Amiri" w:hAnsi="Amiri" w:eastAsia="Amiri" w:cs="Amiri"/>
          <w:lang w:bidi="ar-SA"/>
          <w:color w:val="111111"/>
          <w:sz w:val="28"/>
          <w:szCs w:val="28"/>
          <w:rtl/>
        </w:rPr>
        <w:t xml:space="preserve">الفقيه ج۳ص۱۷۱ب۷۸ح۲۰.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ج۷ص۱۶۲ب۱۳ح۲۳.</w:t>
      </w:r>
    </w:p>
    <w:p>
      <w:pPr>
        <w:pStyle w:val="BookText"/>
      </w:pPr>
      <w:r>
        <w:rPr>
          <w:rFonts w:ascii="IRNazanin" w:hAnsi="IRNazanin" w:eastAsia="IRNazanin" w:cs="IRNazanin"/>
          <w:lang w:bidi="fa-IR"/>
          <w:color w:val="111111"/>
          <w:sz w:val="28"/>
          <w:szCs w:val="28"/>
          <w:rtl/>
        </w:rPr>
        <w:t xml:space="preserve">«لا تمانعوا قرض الخمير والخبز واقتباس النار فانه يجلب الرزق على اهل البيت مع ما فيه من مکارم الاخلاق»(۶)</w:t>
      </w:r>
    </w:p>
    <w:p>
      <w:pPr>
        <w:pStyle w:val="BookText"/>
      </w:pPr>
      <w:r>
        <w:rPr>
          <w:rFonts w:ascii="Amiri" w:hAnsi="Amiri" w:eastAsia="Amiri" w:cs="Amiri"/>
          <w:lang w:bidi="ar-SA"/>
          <w:color w:val="111111"/>
          <w:sz w:val="28"/>
          <w:szCs w:val="28"/>
          <w:rtl/>
        </w:rPr>
        <w:t xml:space="preserve">الكافي ج۵ص۳۱۵ك۱۷ب۱۵۹ح۴۷.</w:t>
      </w:r>
    </w:p>
    <w:p>
      <w:pPr>
        <w:pStyle w:val="BookText"/>
      </w:pPr>
      <w:r>
        <w:rPr>
          <w:rFonts w:ascii="Amiri" w:hAnsi="Amiri" w:eastAsia="Amiri" w:cs="Amiri"/>
          <w:lang w:bidi="ar-SA"/>
          <w:color w:val="111111"/>
          <w:sz w:val="28"/>
          <w:szCs w:val="28"/>
          <w:rtl/>
        </w:rPr>
        <w:t xml:space="preserve">(لا والله ماشبع من خبز البرّ ثلاثة أيّام متوالية-)يأتي في الزهد تحت عنوان(دخلت الخ)</w:t>
      </w:r>
    </w:p>
    <w:p>
      <w:pPr>
        <w:pStyle w:val="BookText"/>
      </w:pPr>
      <w:r>
        <w:rPr>
          <w:rFonts w:ascii="Amiri" w:hAnsi="Amiri" w:eastAsia="Amiri" w:cs="Amiri"/>
          <w:lang w:bidi="ar-SA"/>
          <w:color w:val="111111"/>
          <w:sz w:val="28"/>
          <w:szCs w:val="28"/>
          <w:rtl/>
        </w:rPr>
        <w:t xml:space="preserve">«يوضع الرغيف تحت القصعة</w:t>
      </w:r>
      <w:r>
        <w:rPr>
          <w:rStyle w:val="FootnoteReference"/>
        </w:rPr>
        <w:footnoteReference w:id="31"/>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الكافي ج۶ص۳۰۳ك۲۴ب۵۰ح۳.</w:t>
      </w:r>
    </w:p>
    <w:p>
      <w:pPr>
        <w:pStyle w:val="BookText"/>
      </w:pPr>
      <w:r>
        <w:rPr>
          <w:rFonts w:ascii="Amiri" w:hAnsi="Amiri" w:eastAsia="Amiri" w:cs="Amiri"/>
          <w:lang w:bidi="ar-SA"/>
          <w:color w:val="111111"/>
          <w:sz w:val="28"/>
          <w:szCs w:val="28"/>
          <w:rtl/>
        </w:rPr>
        <w:t xml:space="preserve">«ليس يبقي في الجوف من غدوة الى الليل الاخبز الارز</w:t>
      </w:r>
      <w:r>
        <w:rPr>
          <w:rStyle w:val="FootnoteReference"/>
        </w:rPr>
        <w:footnoteReference w:id="32"/>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الكافي ج۶ص۳۰۵ك۲۴ب۵۲ح۳.</w:t>
      </w:r>
    </w:p>
    <w:p>
      <w:pPr>
        <w:pStyle w:val="BookText"/>
      </w:pPr>
      <w:r>
        <w:rPr>
          <w:rFonts w:ascii="Amiri" w:hAnsi="Amiri" w:eastAsia="Amiri" w:cs="Amiri"/>
          <w:lang w:bidi="ar-SA"/>
          <w:color w:val="111111"/>
          <w:sz w:val="28"/>
          <w:szCs w:val="28"/>
          <w:rtl/>
        </w:rPr>
        <w:t xml:space="preserve">«ما دخل جوف المسلول شيء انفع له من خبز الارز»(۸)</w:t>
      </w:r>
    </w:p>
    <w:p>
      <w:pPr>
        <w:pStyle w:val="BookText"/>
      </w:pPr>
      <w:r>
        <w:rPr>
          <w:rFonts w:ascii="Amiri" w:hAnsi="Amiri" w:eastAsia="Amiri" w:cs="Amiri"/>
          <w:lang w:bidi="ar-SA"/>
          <w:color w:val="111111"/>
          <w:sz w:val="28"/>
          <w:szCs w:val="28"/>
          <w:rtl/>
        </w:rPr>
        <w:t xml:space="preserve">الكافي ج۶ص۳۰۵ك۲۴ب۵۲ح۱.</w:t>
      </w:r>
    </w:p>
    <w:p>
      <w:pPr>
        <w:pStyle w:val="BookText"/>
      </w:pPr>
      <w:r>
        <w:rPr>
          <w:rFonts w:ascii="IRNazanin" w:hAnsi="IRNazanin" w:eastAsia="IRNazanin" w:cs="IRNazanin"/>
          <w:lang w:bidi="fa-IR"/>
          <w:color w:val="111111"/>
          <w:sz w:val="28"/>
          <w:szCs w:val="28"/>
          <w:rtl/>
        </w:rPr>
        <w:t xml:space="preserve">(من مرّ العيش-الى ان قال-واكل خبز الشری-)</w:t>
      </w:r>
    </w:p>
    <w:p>
      <w:pPr>
        <w:pStyle w:val="BookText"/>
      </w:pPr>
      <w:r>
        <w:rPr>
          <w:rFonts w:ascii="Amiri" w:hAnsi="Amiri" w:eastAsia="Amiri" w:cs="Amiri"/>
          <w:lang w:bidi="ar-SA"/>
          <w:color w:val="111111"/>
          <w:sz w:val="28"/>
          <w:szCs w:val="28"/>
          <w:rtl/>
        </w:rPr>
        <w:t xml:space="preserve">انظر العيش</w:t>
      </w:r>
    </w:p>
    <w:p>
      <w:pPr>
        <w:pStyle w:val="BookText"/>
      </w:pPr>
      <w:r>
        <w:rPr>
          <w:rFonts w:ascii="IRNazanin" w:hAnsi="IRNazanin" w:eastAsia="IRNazanin" w:cs="IRNazanin"/>
          <w:lang w:bidi="fa-IR"/>
          <w:color w:val="111111"/>
          <w:sz w:val="28"/>
          <w:szCs w:val="28"/>
          <w:rtl/>
        </w:rPr>
        <w:t xml:space="preserve">(یاعیسی ان استطعت أن تأكل الخبز-)</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(يأكل الخبز بالعنب-)</w:t>
      </w:r>
    </w:p>
    <w:p>
      <w:pPr>
        <w:pStyle w:val="BookText"/>
      </w:pPr>
      <w:r>
        <w:rPr>
          <w:rFonts w:ascii="IRNazanin" w:hAnsi="IRNazanin" w:eastAsia="IRNazanin" w:cs="IRNazanin"/>
          <w:lang w:bidi="fa-IR"/>
          <w:color w:val="111111"/>
          <w:sz w:val="28"/>
          <w:szCs w:val="28"/>
          <w:rtl/>
        </w:rPr>
        <w:t xml:space="preserve">انظر العنب</w:t>
      </w:r>
    </w:p>
    <w:p>
      <w:pPr>
        <w:pStyle w:val="BookText"/>
      </w:pPr>
      <w:r>
        <w:rPr>
          <w:rFonts w:ascii="Amiri" w:hAnsi="Amiri" w:eastAsia="Amiri" w:cs="Amiri"/>
          <w:lang w:bidi="ar-SA"/>
          <w:color w:val="111111"/>
          <w:sz w:val="28"/>
          <w:szCs w:val="28"/>
          <w:rtl/>
        </w:rPr>
        <w:t xml:space="preserve">««يوم تبدل الأرض غير الارض»</w:t>
      </w:r>
    </w:p>
    <w:p>
      <w:pPr>
        <w:pStyle w:val="BookText"/>
      </w:pPr>
      <w:r>
        <w:rPr>
          <w:rFonts w:ascii="IRNazanin" w:hAnsi="IRNazanin" w:eastAsia="IRNazanin" w:cs="IRNazanin"/>
          <w:lang w:bidi="fa-IR"/>
          <w:color w:val="111111"/>
          <w:sz w:val="28"/>
          <w:szCs w:val="28"/>
          <w:rtl/>
        </w:rPr>
        <w:t xml:space="preserve">قال:تبدل خبزة نقية يأكل منها الناس حتى يفرغوا من الحساب فقال له قائل انّهم لفي شغل یومئذ عن الأکل و الشرب.فقال:ان الله عزوجل خلق ابن ادم اجوف و لا بدّله من الطعام و الشراب أهُم أشد شغلاً یومئذ أم من فيي النار؟فقد استغیثوا یغاثوا بماء کالمهل یشوی الوجوه بئس الشراب</w:t>
      </w:r>
      <w:r>
        <w:rPr>
          <w:rStyle w:val="FootnoteReference"/>
        </w:rPr>
        <w:footnoteReference w:id="33"/>
      </w:r>
      <w:r>
        <w:rPr>
          <w:rFonts w:ascii="IRNazanin" w:hAnsi="IRNazanin" w:eastAsia="IRNazanin" w:cs="IRNazanin"/>
          <w:lang w:bidi="fa-IR"/>
          <w:color w:val="111111"/>
          <w:sz w:val="28"/>
          <w:szCs w:val="28"/>
          <w:rtl/>
        </w:rPr>
        <w:t xml:space="preserve">»(۵)</w:t>
      </w:r>
    </w:p>
    <w:p>
      <w:pPr>
        <w:pStyle w:val="BookText"/>
      </w:pPr>
      <w:r>
        <w:rPr>
          <w:rFonts w:ascii="Amiri" w:hAnsi="Amiri" w:eastAsia="Amiri" w:cs="Amiri"/>
          <w:lang w:bidi="ar-SA"/>
          <w:color w:val="111111"/>
          <w:sz w:val="28"/>
          <w:szCs w:val="28"/>
          <w:rtl/>
        </w:rPr>
        <w:t xml:space="preserve">الكافي ج۶ص۲۸۶ك۲۴ب۴۱ح۴.</w:t>
      </w:r>
    </w:p>
    <w:p>
      <w:pPr>
        <w:pStyle w:val="BookText"/>
      </w:pPr>
      <w:r>
        <w:rPr>
          <w:rFonts w:ascii="Amiri" w:hAnsi="Amiri" w:eastAsia="Amiri" w:cs="Amiri"/>
          <w:lang w:bidi="ar-SA"/>
          <w:color w:val="111111"/>
          <w:sz w:val="28"/>
          <w:szCs w:val="28"/>
          <w:rtl/>
        </w:rPr>
        <w:t xml:space="preserve">««يوم تبدل الأرض غير الارض»</w:t>
      </w:r>
    </w:p>
    <w:p>
      <w:pPr>
        <w:pStyle w:val="BookText"/>
      </w:pPr>
      <w:r>
        <w:rPr>
          <w:rFonts w:ascii="Amiri" w:hAnsi="Amiri" w:eastAsia="Amiri" w:cs="Amiri"/>
          <w:lang w:bidi="ar-SA"/>
          <w:color w:val="111111"/>
          <w:sz w:val="28"/>
          <w:szCs w:val="28"/>
          <w:rtl/>
        </w:rPr>
        <w:t xml:space="preserve">قال:تبدل خبزة نقية يأكل منها الناس حتى يفرغ من الحساب قال الأبرش:فقلت:أن الناس يومئذ لفي شغل عن الأكل فقال ابو جعفر عليه السّلام:هم في النار لا يشتغلون عن أكل الضريع و شرب الحميم وهم في العذاب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3" w:name="pg14639_150709"/>
    <w:bookmarkEnd w:id="13"/>
    <w:p>
      <w:pPr>
        <w:pStyle w:val="BookText"/>
      </w:pPr>
      <w:r>
        <w:rPr>
          <w:rFonts w:ascii="Amiri" w:hAnsi="Amiri" w:eastAsia="Amiri" w:cs="Amiri"/>
          <w:lang w:bidi="ar-SA"/>
          <w:color w:val="111111"/>
          <w:sz w:val="28"/>
          <w:szCs w:val="28"/>
          <w:rtl/>
        </w:rPr>
        <w:t xml:space="preserve">فكيف يشتغلون عنه في الحساب؟»(۵)</w:t>
      </w:r>
    </w:p>
    <w:p>
      <w:pPr>
        <w:pStyle w:val="BookText"/>
      </w:pPr>
      <w:r>
        <w:rPr>
          <w:rFonts w:ascii="Amiri" w:hAnsi="Amiri" w:eastAsia="Amiri" w:cs="Amiri"/>
          <w:lang w:bidi="ar-SA"/>
          <w:color w:val="111111"/>
          <w:sz w:val="28"/>
          <w:szCs w:val="28"/>
          <w:rtl/>
        </w:rPr>
        <w:t xml:space="preserve">الكافي ج۶ص۲۸۶ك۲۴ب۴۱ح۱.</w:t>
      </w:r>
    </w:p>
    <w:p>
      <w:pPr>
        <w:pStyle w:val="BookText"/>
      </w:pPr>
      <w:r>
        <w:rPr>
          <w:rFonts w:ascii="IRNazanin" w:hAnsi="IRNazanin" w:eastAsia="IRNazanin" w:cs="IRNazanin"/>
          <w:lang w:bidi="fa-IR"/>
          <w:color w:val="111111"/>
          <w:sz w:val="28"/>
          <w:szCs w:val="28"/>
          <w:rtl/>
        </w:rPr>
        <w:t xml:space="preserve">«یوم تبدل الأرض غير الارض والسموات»أي ارض تبدل يومئذ؟فقال ابوجعفر علیه السّلام أرض تبقى خبزة يأكلون منها حتى يفرغ الله عزوجل من الحساب،فقال نافع:انهم عن الأكل لمشغولون فقال ابو جعفر علیه السّلام:أهم يومئذ أشغل ام اذ هم في النار فقال نافع:بال اذهم في النار قال:فوالله ما شغلهم اذ دعوا بالطعام فأطعموا الزقّوم،ودعوا بالشراب فسقوا الحميم قال صدقت يابن رسول الله</w:t>
      </w:r>
      <w:r>
        <w:rPr>
          <w:rStyle w:val="FootnoteReference"/>
        </w:rPr>
        <w:footnoteReference w:id="34"/>
      </w:r>
      <w:r>
        <w:rPr>
          <w:rFonts w:ascii="IRNazanin" w:hAnsi="IRNazanin" w:eastAsia="IRNazanin" w:cs="IRNazanin"/>
          <w:lang w:bidi="fa-IR"/>
          <w:color w:val="111111"/>
          <w:sz w:val="28"/>
          <w:szCs w:val="28"/>
          <w:rtl/>
        </w:rPr>
        <w:t xml:space="preserve">»(۵)</w:t>
      </w:r>
    </w:p>
    <w:p>
      <w:pPr>
        <w:pStyle w:val="BookText"/>
      </w:pPr>
      <w:r>
        <w:rPr>
          <w:rFonts w:ascii="IRNazanin" w:hAnsi="IRNazanin" w:eastAsia="IRNazanin" w:cs="IRNazanin"/>
          <w:lang w:bidi="fa-IR"/>
          <w:color w:val="111111"/>
          <w:sz w:val="28"/>
          <w:szCs w:val="28"/>
          <w:rtl/>
        </w:rPr>
        <w:t xml:space="preserve">روضة الكافي ج۸ص۱۲۱ذیل ح۹۳.</w:t>
      </w:r>
    </w:p>
    <w:p>
      <w:pPr>
        <w:pStyle w:val="Heading3"/>
      </w:pPr>
      <w:bookmarkStart w:id="151" w:name="_Toc66"/>
      <w:r>
        <w:t>«الخبيث»</w:t>
      </w:r>
      <w:bookmarkEnd w:id="151"/>
    </w:p>
    <w:p>
      <w:pPr>
        <w:pStyle w:val="BookText"/>
      </w:pPr>
      <w:r>
        <w:rPr>
          <w:rFonts w:ascii="Amiri" w:hAnsi="Amiri" w:eastAsia="Amiri" w:cs="Amiri"/>
          <w:lang w:bidi="ar-SA"/>
          <w:color w:val="111111"/>
          <w:sz w:val="28"/>
          <w:szCs w:val="28"/>
          <w:rtl/>
        </w:rPr>
        <w:t xml:space="preserve">(اخرج خبيث انا رسول الله-)</w:t>
      </w:r>
    </w:p>
    <w:p>
      <w:pPr>
        <w:pStyle w:val="BookText"/>
      </w:pPr>
      <w:r>
        <w:rPr>
          <w:rFonts w:ascii="IRNazanin" w:hAnsi="IRNazanin" w:eastAsia="IRNazanin" w:cs="IRNazanin"/>
          <w:lang w:bidi="fa-IR"/>
          <w:color w:val="111111"/>
          <w:sz w:val="28"/>
          <w:szCs w:val="28"/>
          <w:rtl/>
        </w:rPr>
        <w:t xml:space="preserve">انظر الخلاء تحت عنوان(من تخلى الخ)</w:t>
      </w:r>
    </w:p>
    <w:p>
      <w:pPr>
        <w:pStyle w:val="BookText"/>
      </w:pPr>
      <w:r>
        <w:rPr>
          <w:rFonts w:ascii="Amiri" w:hAnsi="Amiri" w:eastAsia="Amiri" w:cs="Amiri"/>
          <w:lang w:bidi="ar-SA"/>
          <w:color w:val="111111"/>
          <w:sz w:val="28"/>
          <w:szCs w:val="28"/>
          <w:rtl/>
        </w:rPr>
        <w:t xml:space="preserve">(اذا اطلع الرجل-الى ان قال-أي خبيث أما والله-)</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(اذا دخلت الغائط-الى ان قال-النجس الخبيث-)</w:t>
      </w:r>
    </w:p>
    <w:p>
      <w:pPr>
        <w:pStyle w:val="BookText"/>
      </w:pPr>
      <w:r>
        <w:rPr>
          <w:rFonts w:ascii="IRNazanin" w:hAnsi="IRNazanin" w:eastAsia="IRNazanin" w:cs="IRNazanin"/>
          <w:lang w:bidi="fa-IR"/>
          <w:color w:val="111111"/>
          <w:sz w:val="28"/>
          <w:szCs w:val="28"/>
          <w:rtl/>
        </w:rPr>
        <w:t xml:space="preserve">انظر الخلاء</w:t>
      </w:r>
    </w:p>
    <w:p>
      <w:pPr>
        <w:pStyle w:val="BookText"/>
      </w:pPr>
      <w:r>
        <w:rPr>
          <w:rFonts w:ascii="Amiri" w:hAnsi="Amiri" w:eastAsia="Amiri" w:cs="Amiri"/>
          <w:lang w:bidi="ar-SA"/>
          <w:color w:val="111111"/>
          <w:sz w:val="28"/>
          <w:szCs w:val="28"/>
          <w:rtl/>
        </w:rPr>
        <w:t xml:space="preserve">(اذا دخلت المخرج-الى ان قال-من الخبيث المخبث-)</w:t>
      </w:r>
    </w:p>
    <w:p>
      <w:pPr>
        <w:pStyle w:val="BookText"/>
      </w:pPr>
      <w:r>
        <w:rPr>
          <w:rFonts w:ascii="IRNazanin" w:hAnsi="IRNazanin" w:eastAsia="IRNazanin" w:cs="IRNazanin"/>
          <w:lang w:bidi="fa-IR"/>
          <w:color w:val="111111"/>
          <w:sz w:val="28"/>
          <w:szCs w:val="28"/>
          <w:rtl/>
        </w:rPr>
        <w:t xml:space="preserve">انظر الخلاء</w:t>
      </w:r>
    </w:p>
    <w:p>
      <w:pPr>
        <w:pStyle w:val="BookText"/>
      </w:pPr>
      <w:r>
        <w:rPr>
          <w:rFonts w:ascii="Amiri" w:hAnsi="Amiri" w:eastAsia="Amiri" w:cs="Amiri"/>
          <w:lang w:bidi="ar-SA"/>
          <w:color w:val="111111"/>
          <w:sz w:val="28"/>
          <w:szCs w:val="28"/>
          <w:rtl/>
        </w:rPr>
        <w:t xml:space="preserve">(اذا قال الرجل للرجل انت خبيث-)</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(انما یرید الخبيث ان يطاع-)يأتي في الشكوك تحت عنوان(الرجل يشك كثيراً الخ)</w:t>
      </w:r>
    </w:p>
    <w:p>
      <w:pPr>
        <w:pStyle w:val="BookText"/>
      </w:pPr>
      <w:r>
        <w:rPr>
          <w:rFonts w:ascii="IRNazanin" w:hAnsi="IRNazanin" w:eastAsia="IRNazanin" w:cs="IRNazanin"/>
          <w:lang w:bidi="fa-IR"/>
          <w:color w:val="111111"/>
          <w:sz w:val="28"/>
          <w:szCs w:val="28"/>
          <w:rtl/>
        </w:rPr>
        <w:t xml:space="preserve">(انی کنت-الى ان قال-ويحترق الخبیث-)</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Amiri" w:hAnsi="Amiri" w:eastAsia="Amiri" w:cs="Amiri"/>
          <w:lang w:bidi="ar-SA"/>
          <w:color w:val="111111"/>
          <w:sz w:val="28"/>
          <w:szCs w:val="28"/>
          <w:rtl/>
        </w:rPr>
        <w:t xml:space="preserve">(جاء رجل-الى ان قال-اتاك الخبيث-)</w:t>
      </w:r>
    </w:p>
    <w:p>
      <w:pPr>
        <w:pStyle w:val="BookText"/>
      </w:pPr>
      <w:r>
        <w:rPr>
          <w:rFonts w:ascii="Amiri" w:hAnsi="Amiri" w:eastAsia="Amiri" w:cs="Amiri"/>
          <w:lang w:bidi="ar-SA"/>
          <w:color w:val="111111"/>
          <w:sz w:val="28"/>
          <w:szCs w:val="28"/>
          <w:rtl/>
        </w:rPr>
        <w:t xml:space="preserve">انظر الوسوسة</w:t>
      </w:r>
    </w:p>
    <w:p>
      <w:pPr>
        <w:pStyle w:val="BookText"/>
      </w:pPr>
      <w:r>
        <w:rPr>
          <w:rFonts w:ascii="IRNazanin" w:hAnsi="IRNazanin" w:eastAsia="IRNazanin" w:cs="IRNazanin"/>
          <w:lang w:bidi="fa-IR"/>
          <w:color w:val="111111"/>
          <w:sz w:val="28"/>
          <w:szCs w:val="28"/>
          <w:rtl/>
        </w:rPr>
        <w:t xml:space="preserve">(الرجل ليشك كثيراً-الى ان قال-لا تعوّدوا الخبيث من انفسکم-)</w:t>
      </w:r>
    </w:p>
    <w:p>
      <w:pPr>
        <w:pStyle w:val="BookText"/>
      </w:pPr>
      <w:r>
        <w:rPr>
          <w:rFonts w:ascii="Amiri" w:hAnsi="Amiri" w:eastAsia="Amiri" w:cs="Amiri"/>
          <w:lang w:bidi="ar-SA"/>
          <w:color w:val="111111"/>
          <w:sz w:val="28"/>
          <w:szCs w:val="28"/>
          <w:rtl/>
        </w:rPr>
        <w:t xml:space="preserve">انظر الشكوك</w:t>
      </w:r>
    </w:p>
    <w:p>
      <w:pPr>
        <w:pStyle w:val="Heading3"/>
      </w:pPr>
      <w:bookmarkStart w:id="152" w:name="_Toc67"/>
      <w:r>
        <w:t>«الخبيثة»</w:t>
      </w:r>
      <w:bookmarkEnd w:id="152"/>
    </w:p>
    <w:p>
      <w:pPr>
        <w:pStyle w:val="BookText"/>
      </w:pPr>
      <w:r>
        <w:rPr>
          <w:rFonts w:ascii="Amiri" w:hAnsi="Amiri" w:eastAsia="Amiri" w:cs="Amiri"/>
          <w:lang w:bidi="ar-SA"/>
          <w:color w:val="111111"/>
          <w:sz w:val="28"/>
          <w:szCs w:val="28"/>
          <w:rtl/>
        </w:rPr>
        <w:t xml:space="preserve">(عن الخبيثة اتزوّجها-)</w:t>
      </w:r>
    </w:p>
    <w:p>
      <w:pPr>
        <w:pStyle w:val="BookText"/>
      </w:pPr>
      <w:r>
        <w:rPr>
          <w:rFonts w:ascii="IRNazanin" w:hAnsi="IRNazanin" w:eastAsia="IRNazanin" w:cs="IRNazanin"/>
          <w:lang w:bidi="fa-IR"/>
          <w:color w:val="111111"/>
          <w:sz w:val="28"/>
          <w:szCs w:val="28"/>
          <w:rtl/>
        </w:rPr>
        <w:t xml:space="preserve">التزویج</w:t>
      </w:r>
    </w:p>
    <w:p>
      <w:pPr>
        <w:pStyle w:val="BookText"/>
      </w:pPr>
      <w:r>
        <w:rPr>
          <w:rFonts w:ascii="Amiri" w:hAnsi="Amiri" w:eastAsia="Amiri" w:cs="Amiri"/>
          <w:lang w:bidi="ar-SA"/>
          <w:color w:val="111111"/>
          <w:sz w:val="28"/>
          <w:szCs w:val="28"/>
          <w:rtl/>
        </w:rPr>
        <w:t xml:space="preserve">(عن الخبيثة يتزوجها-)</w:t>
      </w:r>
    </w:p>
    <w:p>
      <w:pPr>
        <w:pStyle w:val="BookText"/>
      </w:pPr>
      <w:r>
        <w:rPr>
          <w:rFonts w:ascii="IRNazanin" w:hAnsi="IRNazanin" w:eastAsia="IRNazanin" w:cs="IRNazanin"/>
          <w:lang w:bidi="fa-IR"/>
          <w:color w:val="111111"/>
          <w:sz w:val="28"/>
          <w:szCs w:val="28"/>
          <w:rtl/>
        </w:rPr>
        <w:t xml:space="preserve">انظر التزویج</w:t>
      </w:r>
    </w:p>
    <w:p>
      <w:pPr>
        <w:pStyle w:val="Heading3"/>
      </w:pPr>
      <w:bookmarkStart w:id="153" w:name="_Toc68"/>
      <w:r>
        <w:t>«الخبیر»</w:t>
      </w:r>
      <w:bookmarkEnd w:id="153"/>
    </w:p>
    <w:p>
      <w:pPr>
        <w:pStyle w:val="BookText"/>
      </w:pPr>
      <w:r>
        <w:rPr>
          <w:rFonts w:ascii="IRNazanin" w:hAnsi="IRNazanin" w:eastAsia="IRNazanin" w:cs="IRNazanin"/>
          <w:lang w:bidi="fa-IR"/>
          <w:color w:val="111111"/>
          <w:sz w:val="28"/>
          <w:szCs w:val="28"/>
          <w:rtl/>
        </w:rPr>
        <w:t xml:space="preserve">(سمعته یفول و هو اللطیف الخبیر-)</w:t>
      </w:r>
    </w:p>
    <w:p>
      <w:pPr>
        <w:pStyle w:val="BookText"/>
      </w:pPr>
      <w:r>
        <w:rPr>
          <w:rFonts w:ascii="IRNazanin" w:hAnsi="IRNazanin" w:eastAsia="IRNazanin" w:cs="IRNazanin"/>
          <w:lang w:bidi="fa-IR"/>
          <w:color w:val="111111"/>
          <w:sz w:val="28"/>
          <w:szCs w:val="28"/>
          <w:rtl/>
        </w:rPr>
        <w:t xml:space="preserve">انظر التوحید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4" w:name="pg14639_150710"/>
    <w:bookmarkEnd w:id="14"/>
    <w:p>
      <w:pPr>
        <w:pStyle w:val="Heading3"/>
      </w:pPr>
      <w:bookmarkStart w:id="154" w:name="_Toc69"/>
      <w:r>
        <w:t>«الخبيص»</w:t>
      </w:r>
      <w:bookmarkEnd w:id="154"/>
    </w:p>
    <w:p>
      <w:pPr>
        <w:pStyle w:val="BookText"/>
      </w:pPr>
      <w:r>
        <w:rPr>
          <w:rFonts w:ascii="Amiri" w:hAnsi="Amiri" w:eastAsia="Amiri" w:cs="Amiri"/>
          <w:lang w:bidi="ar-SA"/>
          <w:color w:val="111111"/>
          <w:sz w:val="28"/>
          <w:szCs w:val="28"/>
          <w:rtl/>
        </w:rPr>
        <w:t xml:space="preserve">«الخبيص»</w:t>
      </w:r>
      <w:r>
        <w:rPr>
          <w:rStyle w:val="FootnoteReference"/>
        </w:rPr>
        <w:footnoteReference w:id="35"/>
      </w:r>
    </w:p>
    <w:p>
      <w:pPr>
        <w:pStyle w:val="BookText"/>
      </w:pPr>
      <w:r>
        <w:rPr>
          <w:rFonts w:ascii="Amiri" w:hAnsi="Amiri" w:eastAsia="Amiri" w:cs="Amiri"/>
          <w:lang w:bidi="ar-SA"/>
          <w:color w:val="111111"/>
          <w:sz w:val="28"/>
          <w:szCs w:val="28"/>
          <w:rtl/>
        </w:rPr>
        <w:t xml:space="preserve">(أكلت خبيصاً فيه-)</w:t>
      </w:r>
    </w:p>
    <w:p>
      <w:pPr>
        <w:pStyle w:val="BookText"/>
      </w:pPr>
      <w:r>
        <w:rPr>
          <w:rFonts w:ascii="IRNazanin" w:hAnsi="IRNazanin" w:eastAsia="IRNazanin" w:cs="IRNazanin"/>
          <w:lang w:bidi="fa-IR"/>
          <w:color w:val="111111"/>
          <w:sz w:val="28"/>
          <w:szCs w:val="28"/>
          <w:rtl/>
        </w:rPr>
        <w:t xml:space="preserve">(اكلت مع أبي عبدالله علیه السّلام يوما فاتي بدجاجة محشوة خبيصاً-)</w:t>
      </w:r>
    </w:p>
    <w:p>
      <w:pPr>
        <w:pStyle w:val="BookText"/>
      </w:pPr>
      <w:r>
        <w:rPr>
          <w:rFonts w:ascii="IRNazanin" w:hAnsi="IRNazanin" w:eastAsia="IRNazanin" w:cs="IRNazanin"/>
          <w:lang w:bidi="fa-IR"/>
          <w:color w:val="111111"/>
          <w:sz w:val="28"/>
          <w:szCs w:val="28"/>
          <w:rtl/>
        </w:rPr>
        <w:t xml:space="preserve">انظر الحلواء</w:t>
      </w:r>
    </w:p>
    <w:p>
      <w:pPr>
        <w:pStyle w:val="BookText"/>
      </w:pPr>
      <w:r>
        <w:rPr>
          <w:rFonts w:ascii="Amiri" w:hAnsi="Amiri" w:eastAsia="Amiri" w:cs="Amiri"/>
          <w:lang w:bidi="ar-SA"/>
          <w:color w:val="111111"/>
          <w:sz w:val="28"/>
          <w:szCs w:val="28"/>
          <w:rtl/>
        </w:rPr>
        <w:t xml:space="preserve">(اني اكلت خبيصاً-)</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(ولد لأبي الحسن علیه السّلام مولود بمنی فأرسل إلينا يوم النحر بخبيص-)</w:t>
      </w:r>
    </w:p>
    <w:p>
      <w:pPr>
        <w:pStyle w:val="BookText"/>
      </w:pPr>
      <w:r>
        <w:rPr>
          <w:rFonts w:ascii="IRNazanin" w:hAnsi="IRNazanin" w:eastAsia="IRNazanin" w:cs="IRNazanin"/>
          <w:lang w:bidi="fa-IR"/>
          <w:color w:val="111111"/>
          <w:sz w:val="28"/>
          <w:szCs w:val="28"/>
          <w:rtl/>
        </w:rPr>
        <w:t xml:space="preserve">انظر الحلق</w:t>
      </w:r>
    </w:p>
    <w:p>
      <w:pPr>
        <w:pStyle w:val="Heading2"/>
      </w:pPr>
      <w:bookmarkStart w:id="155" w:name="_Toc70"/>
      <w:r>
        <w:t>«الخاء والتاء»</w:t>
      </w:r>
      <w:bookmarkEnd w:id="155"/>
    </w:p>
    <w:p>
      <w:pPr>
        <w:pStyle w:val="Heading3"/>
      </w:pPr>
      <w:bookmarkStart w:id="156" w:name="_Toc71"/>
      <w:r>
        <w:t>«الختان»</w:t>
      </w:r>
      <w:bookmarkEnd w:id="156"/>
    </w:p>
    <w:p>
      <w:pPr>
        <w:pStyle w:val="BookText"/>
      </w:pPr>
      <w:r>
        <w:rPr>
          <w:rFonts w:ascii="Amiri" w:hAnsi="Amiri" w:eastAsia="Amiri" w:cs="Amiri"/>
          <w:lang w:bidi="ar-SA"/>
          <w:color w:val="111111"/>
          <w:sz w:val="28"/>
          <w:szCs w:val="28"/>
          <w:rtl/>
        </w:rPr>
        <w:t xml:space="preserve">(اتقوا الكلام عند التقاء الختانين-)</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(اجب من الوليمة والختان-)</w:t>
      </w:r>
    </w:p>
    <w:p>
      <w:pPr>
        <w:pStyle w:val="BookText"/>
      </w:pPr>
      <w:r>
        <w:rPr>
          <w:rFonts w:ascii="Amiri" w:hAnsi="Amiri" w:eastAsia="Amiri" w:cs="Amiri"/>
          <w:lang w:bidi="ar-SA"/>
          <w:color w:val="111111"/>
          <w:sz w:val="28"/>
          <w:szCs w:val="28"/>
          <w:rtl/>
        </w:rPr>
        <w:t xml:space="preserve">انظر الإجابة</w:t>
      </w:r>
    </w:p>
    <w:p>
      <w:pPr>
        <w:pStyle w:val="BookText"/>
      </w:pPr>
      <w:r>
        <w:rPr>
          <w:rFonts w:ascii="Amiri" w:hAnsi="Amiri" w:eastAsia="Amiri" w:cs="Amiri"/>
          <w:lang w:bidi="ar-SA"/>
          <w:color w:val="111111"/>
          <w:sz w:val="28"/>
          <w:szCs w:val="28"/>
          <w:rtl/>
        </w:rPr>
        <w:t xml:space="preserve">«اختتن فقال:قد اختتنت في سابعي»(۷)</w:t>
      </w:r>
    </w:p>
    <w:p>
      <w:pPr>
        <w:pStyle w:val="BookText"/>
      </w:pPr>
      <w:r>
        <w:rPr>
          <w:rFonts w:ascii="IRNazanin" w:hAnsi="IRNazanin" w:eastAsia="IRNazanin" w:cs="IRNazanin"/>
          <w:lang w:bidi="fa-IR"/>
          <w:color w:val="111111"/>
          <w:sz w:val="28"/>
          <w:szCs w:val="28"/>
          <w:rtl/>
        </w:rPr>
        <w:t xml:space="preserve">الكافي ج۱ص۴۸۴ك۴ب۱۲۰ذیل ح۵.</w:t>
      </w:r>
    </w:p>
    <w:p>
      <w:pPr>
        <w:pStyle w:val="BookText"/>
      </w:pPr>
      <w:r>
        <w:rPr>
          <w:rFonts w:ascii="Amiri" w:hAnsi="Amiri" w:eastAsia="Amiri" w:cs="Amiri"/>
          <w:lang w:bidi="ar-SA"/>
          <w:color w:val="111111"/>
          <w:sz w:val="28"/>
          <w:szCs w:val="28"/>
          <w:rtl/>
        </w:rPr>
        <w:t xml:space="preserve">«اختنوا أولادكم لسبعة أيام فإنه أطهر وأسرع لنبات اللحم وان الأرض</w:t>
      </w:r>
      <w:r>
        <w:rPr>
          <w:rStyle w:val="FootnoteReference"/>
        </w:rPr>
        <w:footnoteReference w:id="36"/>
      </w:r>
      <w:r>
        <w:rPr>
          <w:rFonts w:ascii="Amiri" w:hAnsi="Amiri" w:eastAsia="Amiri" w:cs="Amiri"/>
          <w:lang w:bidi="ar-SA"/>
          <w:color w:val="111111"/>
          <w:sz w:val="28"/>
          <w:szCs w:val="28"/>
          <w:rtl/>
        </w:rPr>
        <w:t xml:space="preserve">لتكره بول الاغلف»(۶)</w:t>
      </w:r>
    </w:p>
    <w:p>
      <w:pPr>
        <w:pStyle w:val="BookText"/>
      </w:pPr>
      <w:r>
        <w:rPr>
          <w:rFonts w:ascii="Amiri" w:hAnsi="Amiri" w:eastAsia="Amiri" w:cs="Amiri"/>
          <w:lang w:bidi="ar-SA"/>
          <w:color w:val="111111"/>
          <w:sz w:val="28"/>
          <w:szCs w:val="28"/>
          <w:rtl/>
        </w:rPr>
        <w:t xml:space="preserve">الكافي ج۶ص۳۴ك۱۹ب۲۳ح۱.</w:t>
      </w:r>
    </w:p>
    <w:p>
      <w:pPr>
        <w:pStyle w:val="BookText"/>
      </w:pPr>
      <w:r>
        <w:rPr>
          <w:rFonts w:ascii="Amiri" w:hAnsi="Amiri" w:eastAsia="Amiri" w:cs="Amiri"/>
          <w:lang w:bidi="ar-SA"/>
          <w:color w:val="111111"/>
          <w:sz w:val="28"/>
          <w:szCs w:val="28"/>
          <w:rtl/>
        </w:rPr>
        <w:t xml:space="preserve">التهذيب ج۷ص۴۴۴ب۴۰ح۴۱.</w:t>
      </w:r>
    </w:p>
    <w:p>
      <w:pPr>
        <w:pStyle w:val="BookText"/>
      </w:pPr>
      <w:r>
        <w:rPr>
          <w:rFonts w:ascii="IRNazanin" w:hAnsi="IRNazanin" w:eastAsia="IRNazanin" w:cs="IRNazanin"/>
          <w:lang w:bidi="fa-IR"/>
          <w:color w:val="111111"/>
          <w:sz w:val="28"/>
          <w:szCs w:val="28"/>
          <w:rtl/>
        </w:rPr>
        <w:t xml:space="preserve">«اذا أسلم الرجل اختتن ولو بلغ</w:t>
      </w:r>
    </w:p>
    <w:p>
      <w:pPr>
        <w:pStyle w:val="BookText"/>
      </w:pPr>
      <w:r>
        <w:rPr>
          <w:rFonts w:ascii="Amiri" w:hAnsi="Amiri" w:eastAsia="Amiri" w:cs="Amiri"/>
          <w:lang w:bidi="ar-SA"/>
          <w:color w:val="111111"/>
          <w:sz w:val="28"/>
          <w:szCs w:val="28"/>
          <w:rtl/>
        </w:rPr>
        <w:t xml:space="preserve">ثمانين</w:t>
      </w:r>
      <w:r>
        <w:rPr>
          <w:rStyle w:val="FootnoteReference"/>
        </w:rPr>
        <w:footnoteReference w:id="37"/>
      </w:r>
      <w:r>
        <w:rPr>
          <w:rFonts w:ascii="IRNazanin" w:hAnsi="IRNazanin" w:eastAsia="IRNazanin" w:cs="IRNazanin"/>
          <w:lang w:bidi="fa-IR"/>
          <w:color w:val="111111"/>
          <w:sz w:val="28"/>
          <w:szCs w:val="28"/>
          <w:rtl/>
        </w:rPr>
        <w:t xml:space="preserve">»(۶/ ۱)</w:t>
      </w:r>
    </w:p>
    <w:p>
      <w:pPr>
        <w:pStyle w:val="BookText"/>
      </w:pPr>
      <w:r>
        <w:rPr>
          <w:rFonts w:ascii="Amiri" w:hAnsi="Amiri" w:eastAsia="Amiri" w:cs="Amiri"/>
          <w:lang w:bidi="ar-SA"/>
          <w:color w:val="111111"/>
          <w:sz w:val="28"/>
          <w:szCs w:val="28"/>
          <w:rtl/>
        </w:rPr>
        <w:t xml:space="preserve">الكافي ج۶ص۳۷ك۱۹ب۲۳ح۱۰.</w:t>
      </w:r>
    </w:p>
    <w:p>
      <w:pPr>
        <w:pStyle w:val="BookText"/>
      </w:pPr>
      <w:r>
        <w:rPr>
          <w:rFonts w:ascii="Amiri" w:hAnsi="Amiri" w:eastAsia="Amiri" w:cs="Amiri"/>
          <w:lang w:bidi="ar-SA"/>
          <w:color w:val="111111"/>
          <w:sz w:val="28"/>
          <w:szCs w:val="28"/>
          <w:rtl/>
        </w:rPr>
        <w:t xml:space="preserve">التهذيب ج۷ص۴۴۵ب۴۰ح۴۵.</w:t>
      </w:r>
    </w:p>
    <w:p>
      <w:pPr>
        <w:pStyle w:val="BookText"/>
      </w:pPr>
      <w:r>
        <w:rPr>
          <w:rFonts w:ascii="IRNazanin" w:hAnsi="IRNazanin" w:eastAsia="IRNazanin" w:cs="IRNazanin"/>
          <w:lang w:bidi="fa-IR"/>
          <w:color w:val="111111"/>
          <w:sz w:val="28"/>
          <w:szCs w:val="28"/>
          <w:rtl/>
        </w:rPr>
        <w:t xml:space="preserve">(اذا التقى الختانان فقد وجب الجلد-)</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(اذا التقى الختانان فقد وجب عليه الغسل-)يأتي في الغسل تحت عنوان(عن الرجل يجامع المرأة قريباً الخ)</w:t>
      </w:r>
    </w:p>
    <w:p>
      <w:pPr>
        <w:pStyle w:val="BookText"/>
      </w:pPr>
      <w:r>
        <w:rPr>
          <w:rFonts w:ascii="IRNazanin" w:hAnsi="IRNazanin" w:eastAsia="IRNazanin" w:cs="IRNazanin"/>
          <w:lang w:bidi="fa-IR"/>
          <w:color w:val="111111"/>
          <w:sz w:val="28"/>
          <w:szCs w:val="28"/>
          <w:rtl/>
        </w:rPr>
        <w:t xml:space="preserve">(اذا التقى الختانان وجب المهر-)</w:t>
      </w:r>
    </w:p>
    <w:p>
      <w:pPr>
        <w:pStyle w:val="BookText"/>
      </w:pPr>
      <w:r>
        <w:rPr>
          <w:rFonts w:ascii="IRNazanin" w:hAnsi="IRNazanin" w:eastAsia="IRNazanin" w:cs="IRNazanin"/>
          <w:lang w:bidi="fa-IR"/>
          <w:color w:val="111111"/>
          <w:sz w:val="28"/>
          <w:szCs w:val="28"/>
          <w:rtl/>
        </w:rPr>
        <w:t xml:space="preserve">انظر المهر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مسّ الختان الختان-)يأتي في الغسل تحت عنوان(عن الرجل يصيب المرأة الخ)</w:t>
      </w:r>
    </w:p>
    <w:p>
      <w:pPr>
        <w:pStyle w:val="BookText"/>
      </w:pPr>
      <w:r>
        <w:rPr>
          <w:rFonts w:ascii="Amiri" w:hAnsi="Amiri" w:eastAsia="Amiri" w:cs="Amiri"/>
          <w:lang w:bidi="ar-SA"/>
          <w:color w:val="111111"/>
          <w:sz w:val="28"/>
          <w:szCs w:val="28"/>
          <w:rtl/>
        </w:rPr>
        <w:t xml:space="preserve">(اذا وقع الختان على الختان فقد وجب الغسل-)يأتي في الغسل تحت عنوان(عن الرجل يصيب الخ)</w:t>
      </w:r>
    </w:p>
    <w:p>
      <w:pPr>
        <w:pStyle w:val="BookText"/>
      </w:pPr>
      <w:r>
        <w:rPr>
          <w:rFonts w:ascii="Amiri" w:hAnsi="Amiri" w:eastAsia="Amiri" w:cs="Amiri"/>
          <w:lang w:bidi="ar-SA"/>
          <w:color w:val="111111"/>
          <w:sz w:val="28"/>
          <w:szCs w:val="28"/>
          <w:rtl/>
        </w:rPr>
        <w:t xml:space="preserve">أن اختنوا أولادكم يوم السابع يطهّروا-)</w:t>
      </w:r>
    </w:p>
    <w:p>
      <w:pPr>
        <w:pStyle w:val="BookText"/>
      </w:pPr>
      <w:r>
        <w:rPr>
          <w:rFonts w:ascii="IRNazanin" w:hAnsi="IRNazanin" w:eastAsia="IRNazanin" w:cs="IRNazanin"/>
          <w:lang w:bidi="fa-IR"/>
          <w:color w:val="111111"/>
          <w:sz w:val="28"/>
          <w:szCs w:val="28"/>
          <w:rtl/>
        </w:rPr>
        <w:t xml:space="preserve">يأتي تحت عنوان(انه كتب الى أبي محمد علیه السّلام الخ)</w:t>
      </w:r>
    </w:p>
    <w:p>
      <w:pPr>
        <w:pStyle w:val="BookText"/>
      </w:pPr>
      <w:r>
        <w:rPr>
          <w:rFonts w:ascii="Amiri" w:hAnsi="Amiri" w:eastAsia="Amiri" w:cs="Amiri"/>
          <w:lang w:bidi="ar-SA"/>
          <w:color w:val="111111"/>
          <w:sz w:val="28"/>
          <w:szCs w:val="28"/>
          <w:rtl/>
        </w:rPr>
        <w:t xml:space="preserve">«أن ثقب أذن الغلام من السنة وختانه لسبعة أيام من السُنة»(۶)</w:t>
      </w:r>
    </w:p>
    <w:p>
      <w:pPr>
        <w:pStyle w:val="BookText"/>
      </w:pPr>
      <w:r>
        <w:rPr>
          <w:rFonts w:ascii="IRNazanin" w:hAnsi="IRNazanin" w:eastAsia="IRNazanin" w:cs="IRNazanin"/>
          <w:lang w:bidi="fa-IR"/>
          <w:color w:val="111111"/>
          <w:sz w:val="28"/>
          <w:szCs w:val="28"/>
          <w:rtl/>
        </w:rPr>
        <w:t xml:space="preserve">الكافي ج۶ص۳۵ك۱۹ب۲۳ذیل ح۱.</w:t>
      </w:r>
    </w:p>
    <w:p>
      <w:pPr>
        <w:pStyle w:val="BookText"/>
      </w:pPr>
      <w:r>
        <w:rPr>
          <w:rFonts w:ascii="IRNazanin" w:hAnsi="IRNazanin" w:eastAsia="IRNazanin" w:cs="IRNazanin"/>
          <w:lang w:bidi="fa-IR"/>
          <w:color w:val="111111"/>
          <w:sz w:val="28"/>
          <w:szCs w:val="28"/>
          <w:rtl/>
        </w:rPr>
        <w:t xml:space="preserve">(ان علياً علیه السّلام ضمن ختانا-)انظر الضمان</w:t>
      </w:r>
    </w:p>
    <w:p>
      <w:pPr>
        <w:pStyle w:val="BookText"/>
      </w:pPr>
      <w:r>
        <w:rPr>
          <w:rFonts w:ascii="IRNazanin" w:hAnsi="IRNazanin" w:eastAsia="IRNazanin" w:cs="IRNazanin"/>
          <w:lang w:bidi="fa-IR"/>
          <w:color w:val="111111"/>
          <w:sz w:val="28"/>
          <w:szCs w:val="28"/>
          <w:rtl/>
        </w:rPr>
        <w:t xml:space="preserve">«ان من قبلنا يقولون:انّ ابراهيم علیه السّلام ختن نفسه بقدوم على دنّ فقال:سبحان الله:ليس كما يقولون كذبوا على ابراهيم علیه السّلام،قلت:وكيف ذاك؟فقال:أن الأنبياء علیه السّلام كانت تسقط عنهم غلفتهم مع سررهم</w:t>
      </w:r>
      <w:r>
        <w:rPr>
          <w:rStyle w:val="FootnoteReference"/>
        </w:rPr>
        <w:footnoteReference w:id="38"/>
      </w:r>
      <w:r>
        <w:rPr>
          <w:rFonts w:ascii="IRNazanin" w:hAnsi="IRNazanin" w:eastAsia="IRNazanin" w:cs="IRNazanin"/>
          <w:lang w:bidi="fa-IR"/>
          <w:color w:val="111111"/>
          <w:sz w:val="28"/>
          <w:szCs w:val="28"/>
          <w:rtl/>
        </w:rPr>
        <w:t xml:space="preserve">في اليوم السابع فلما ولد لابراهيم علیه السّلام من هاجر عيّرت سارة هاجر بما تعيّر به الإماء فبكت ها جر واشتدّ ذلك عليها،فلمّا رآها اسماعيل تبکی بکی لبكائها،ودخل ابراهيم عليه السّلام فقال:ما يبكيك يا اسماعيل؟فقال:أن سارة عیّرت اُمي بكذا وكذا-فبكت وبكيتُ لبكائها،فقام ابراهيم الى مصلّاه فناجا فيه ربّه،وسأله أن يلقى ذلك عن هاجر فألقاه الله عنها فلما ولدتُ سارة اسحاق وكان يوم السابع سقطت عن اسحاق سرته ولم تسقط عنه غلفته فجزعت من ذلك سارة فلما دخل ابراهيم عليه السّلام عليها قالت:یا ابراهیم ما هذا الحادث الذي حدث في آل ابراهیم و اولاد الأنبياء؟هذا ابنك اسحاق قد سقطت عنه سرّته ولم تسقط عنه غفلته،فقام ابراهيم عليه السّلام الى مصلاه فناجا ربّه وقال:يا رب ما هذا الحادث الذي قد حدث في آل ابراهيم و أولاد الأنبياء وهذا ابني اسحاق قد سقطت عنه سرته ولم تسقط عنه غلفته؟فأوحى الله تعالي اليه أن يا ابراهيم هذا لما عیّرت سارة هاجر فآلیتُ</w:t>
      </w:r>
      <w:r>
        <w:rPr>
          <w:rStyle w:val="FootnoteReference"/>
        </w:rPr>
        <w:footnoteReference w:id="39"/>
      </w:r>
      <w:r>
        <w:rPr>
          <w:rFonts w:ascii="Amiri" w:hAnsi="Amiri" w:eastAsia="Amiri" w:cs="Amiri"/>
          <w:lang w:bidi="ar-SA"/>
          <w:color w:val="111111"/>
          <w:sz w:val="28"/>
          <w:szCs w:val="28"/>
          <w:rtl/>
        </w:rPr>
        <w:t xml:space="preserve">أن لا اسقط ذلك عن أحد من أولاد الأنبياء لتعيير سارة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هاجر فأختن اسحاق بالحديد وأذقه حرّ الحديد قال:فختنه ابراهيم عليه السّلام بالحديد وجرت السنة بالختان في أولاد اسحاق بعد</w:t>
      </w:r>
    </w:p>
    <w:p>
      <w:pPr>
        <w:pStyle w:val="BookText"/>
      </w:pPr>
      <w:r>
        <w:rPr>
          <w:rFonts w:ascii="Amiri" w:hAnsi="Amiri" w:eastAsia="Amiri" w:cs="Amiri"/>
          <w:lang w:bidi="ar-SA"/>
          <w:color w:val="111111"/>
          <w:sz w:val="28"/>
          <w:szCs w:val="28"/>
          <w:rtl/>
        </w:rPr>
        <w:t xml:space="preserve">ذلك»(۶)</w:t>
      </w:r>
    </w:p>
    <w:p>
      <w:pPr>
        <w:pStyle w:val="BookText"/>
      </w:pPr>
      <w:r>
        <w:rPr>
          <w:rFonts w:ascii="Amiri" w:hAnsi="Amiri" w:eastAsia="Amiri" w:cs="Amiri"/>
          <w:lang w:bidi="ar-SA"/>
          <w:color w:val="111111"/>
          <w:sz w:val="28"/>
          <w:szCs w:val="28"/>
          <w:rtl/>
        </w:rPr>
        <w:t xml:space="preserve">الكافي ج۶ص۳۵ك۱۹ب۲۳ح۴.</w:t>
      </w:r>
    </w:p>
    <w:p>
      <w:pPr>
        <w:pStyle w:val="BookText"/>
      </w:pPr>
      <w:r>
        <w:rPr>
          <w:rFonts w:ascii="IRNazanin" w:hAnsi="IRNazanin" w:eastAsia="IRNazanin" w:cs="IRNazanin"/>
          <w:lang w:bidi="fa-IR"/>
          <w:color w:val="111111"/>
          <w:sz w:val="28"/>
          <w:szCs w:val="28"/>
          <w:rtl/>
        </w:rPr>
        <w:t xml:space="preserve">«انه روي عن الصالحين علیه السّلام أن اختنوا اولادكم يوم السابع يطهروا فان الأرض تضجّ الى الله عزوجل من بول الأغلف وليس جعلني الله فداك لحجّامي بلدنا حذق بذلك ولا يختنونه يوم السابع،عندنا</w:t>
      </w:r>
      <w:r>
        <w:rPr>
          <w:rStyle w:val="FootnoteReference"/>
        </w:rPr>
        <w:footnoteReference w:id="40"/>
      </w:r>
      <w:r>
        <w:rPr>
          <w:rFonts w:ascii="IRNazanin" w:hAnsi="IRNazanin" w:eastAsia="IRNazanin" w:cs="IRNazanin"/>
          <w:lang w:bidi="fa-IR"/>
          <w:color w:val="111111"/>
          <w:sz w:val="28"/>
          <w:szCs w:val="28"/>
          <w:rtl/>
        </w:rPr>
        <w:t xml:space="preserve">حجّام من اليهود فهل يجوز لليهود أن يختنوا اولاد المسلمين أم لا؟فوقّع علیه السّلام يوم السابع</w:t>
      </w:r>
      <w:r>
        <w:rPr>
          <w:rStyle w:val="FootnoteReference"/>
        </w:rPr>
        <w:footnoteReference w:id="41"/>
      </w:r>
      <w:r>
        <w:rPr>
          <w:rFonts w:ascii="IRNazanin" w:hAnsi="IRNazanin" w:eastAsia="IRNazanin" w:cs="IRNazanin"/>
          <w:lang w:bidi="fa-IR"/>
          <w:color w:val="111111"/>
          <w:sz w:val="28"/>
          <w:szCs w:val="28"/>
          <w:rtl/>
        </w:rPr>
        <w:t xml:space="preserve">فلا تخالفوا السنن ان شاء الله»</w:t>
      </w:r>
    </w:p>
    <w:p>
      <w:pPr>
        <w:pStyle w:val="BookText"/>
      </w:pPr>
      <w:r>
        <w:rPr>
          <w:rFonts w:ascii="IRNazanin" w:hAnsi="IRNazanin" w:eastAsia="IRNazanin" w:cs="IRNazanin"/>
          <w:lang w:bidi="fa-IR"/>
          <w:color w:val="111111"/>
          <w:sz w:val="28"/>
          <w:szCs w:val="28"/>
          <w:rtl/>
        </w:rPr>
        <w:t xml:space="preserve">الفقيه ج۳ص۳۱۴ب۱۴۹ذیل ح۱۷.</w:t>
      </w:r>
    </w:p>
    <w:p>
      <w:pPr>
        <w:pStyle w:val="BookText"/>
      </w:pPr>
      <w:r>
        <w:rPr>
          <w:rFonts w:ascii="IRNazanin" w:hAnsi="IRNazanin" w:eastAsia="IRNazanin" w:cs="IRNazanin"/>
          <w:lang w:bidi="fa-IR"/>
          <w:color w:val="111111"/>
          <w:sz w:val="28"/>
          <w:szCs w:val="28"/>
          <w:rtl/>
        </w:rPr>
        <w:t xml:space="preserve">الکافی ج۶ص۳۵ك۱۹ب۲۳ح۳بتفاوت.</w:t>
      </w:r>
    </w:p>
    <w:p>
      <w:pPr>
        <w:pStyle w:val="BookText"/>
      </w:pPr>
      <w:r>
        <w:rPr>
          <w:rFonts w:ascii="IRNazanin" w:hAnsi="IRNazanin" w:eastAsia="IRNazanin" w:cs="IRNazanin"/>
          <w:lang w:bidi="fa-IR"/>
          <w:color w:val="111111"/>
          <w:sz w:val="28"/>
          <w:szCs w:val="28"/>
          <w:rtl/>
        </w:rPr>
        <w:t xml:space="preserve">«انه كتب الى ابي محمد علیه السّلام انه روی عن الصادقين علیه السّلام أن اختنوا أولادكم يوم السابع يطهروا وان الأرض تضجّ الى الله من بول الأغلف،وليس جعلت فداك لحجّامي</w:t>
      </w:r>
    </w:p>
    <w:p>
      <w:pPr>
        <w:pStyle w:val="BookText"/>
      </w:pPr>
      <w:r>
        <w:rPr>
          <w:rFonts w:ascii="Amiri" w:hAnsi="Amiri" w:eastAsia="Amiri" w:cs="Amiri"/>
          <w:lang w:bidi="ar-SA"/>
          <w:color w:val="111111"/>
          <w:sz w:val="28"/>
          <w:szCs w:val="28"/>
          <w:rtl/>
        </w:rPr>
        <w:t xml:space="preserve">بلدنا حذق بذلك ولا يختنونه يوم السابع،وعندنا حجّام اليهود فهل يجوز لليهود أن يختنوا أولاد المسلمين أم لا ان شاء الله؟فوقع عليه السّلام:السنة يوم السابع فلا تخالفوا السنن ان شاء الله»(۱۱)</w:t>
      </w:r>
    </w:p>
    <w:p>
      <w:pPr>
        <w:pStyle w:val="BookText"/>
      </w:pPr>
      <w:r>
        <w:rPr>
          <w:rFonts w:ascii="IRNazanin" w:hAnsi="IRNazanin" w:eastAsia="IRNazanin" w:cs="IRNazanin"/>
          <w:lang w:bidi="fa-IR"/>
          <w:color w:val="111111"/>
          <w:sz w:val="28"/>
          <w:szCs w:val="28"/>
          <w:rtl/>
        </w:rPr>
        <w:t xml:space="preserve">الکافی ج۶ص۳۵ك۱۹ب۲۳ح۳.</w:t>
      </w:r>
    </w:p>
    <w:p>
      <w:pPr>
        <w:pStyle w:val="BookText"/>
      </w:pPr>
      <w:r>
        <w:rPr>
          <w:rFonts w:ascii="Amiri" w:hAnsi="Amiri" w:eastAsia="Amiri" w:cs="Amiri"/>
          <w:lang w:bidi="ar-SA"/>
          <w:color w:val="111111"/>
          <w:sz w:val="28"/>
          <w:szCs w:val="28"/>
          <w:rtl/>
        </w:rPr>
        <w:t xml:space="preserve">الفقيه ج۳ص۳۱۴ب۱۴۹ح۱۷بتفاوت.</w:t>
      </w:r>
    </w:p>
    <w:p>
      <w:pPr>
        <w:pStyle w:val="BookText"/>
      </w:pPr>
      <w:r>
        <w:rPr>
          <w:rFonts w:ascii="Amiri" w:hAnsi="Amiri" w:eastAsia="Amiri" w:cs="Amiri"/>
          <w:lang w:bidi="ar-SA"/>
          <w:color w:val="111111"/>
          <w:sz w:val="28"/>
          <w:szCs w:val="28"/>
          <w:rtl/>
        </w:rPr>
        <w:t xml:space="preserve">«ثقب أذن الغلام من السنة وختان</w:t>
      </w:r>
    </w:p>
    <w:p>
      <w:pPr>
        <w:pStyle w:val="BookText"/>
      </w:pPr>
      <w:r>
        <w:rPr>
          <w:rFonts w:ascii="Amiri" w:hAnsi="Amiri" w:eastAsia="Amiri" w:cs="Amiri"/>
          <w:lang w:bidi="ar-SA"/>
          <w:color w:val="111111"/>
          <w:sz w:val="28"/>
          <w:szCs w:val="28"/>
          <w:rtl/>
        </w:rPr>
        <w:t xml:space="preserve">الغلام من السنّة»(۶)</w:t>
      </w:r>
    </w:p>
    <w:p>
      <w:pPr>
        <w:pStyle w:val="BookText"/>
      </w:pPr>
      <w:r>
        <w:rPr>
          <w:rFonts w:ascii="IRNazanin" w:hAnsi="IRNazanin" w:eastAsia="IRNazanin" w:cs="IRNazanin"/>
          <w:lang w:bidi="fa-IR"/>
          <w:color w:val="111111"/>
          <w:sz w:val="28"/>
          <w:szCs w:val="28"/>
          <w:rtl/>
        </w:rPr>
        <w:t xml:space="preserve">الکافی ج۶ص۳۶ك۱۹ب۲۳ح۵.</w:t>
      </w:r>
    </w:p>
    <w:p>
      <w:pPr>
        <w:pStyle w:val="BookText"/>
      </w:pPr>
      <w:r>
        <w:rPr>
          <w:rFonts w:ascii="Amiri" w:hAnsi="Amiri" w:eastAsia="Amiri" w:cs="Amiri"/>
          <w:lang w:bidi="ar-SA"/>
          <w:color w:val="111111"/>
          <w:sz w:val="28"/>
          <w:szCs w:val="28"/>
          <w:rtl/>
        </w:rPr>
        <w:t xml:space="preserve">«ختان الغلام من السنة وخفض الجواري ليس من السنة»(۶)</w:t>
      </w:r>
    </w:p>
    <w:p>
      <w:pPr>
        <w:pStyle w:val="BookText"/>
      </w:pPr>
      <w:r>
        <w:rPr>
          <w:rFonts w:ascii="IRNazanin" w:hAnsi="IRNazanin" w:eastAsia="IRNazanin" w:cs="IRNazanin"/>
          <w:lang w:bidi="fa-IR"/>
          <w:color w:val="111111"/>
          <w:sz w:val="28"/>
          <w:szCs w:val="28"/>
          <w:rtl/>
        </w:rPr>
        <w:t xml:space="preserve">الکافی ج۶ص۳۷ك۱۹ب۲۴ح۲.</w:t>
      </w:r>
    </w:p>
    <w:p>
      <w:pPr>
        <w:pStyle w:val="BookText"/>
      </w:pPr>
      <w:r>
        <w:rPr>
          <w:rFonts w:ascii="Amiri" w:hAnsi="Amiri" w:eastAsia="Amiri" w:cs="Amiri"/>
          <w:lang w:bidi="ar-SA"/>
          <w:color w:val="111111"/>
          <w:sz w:val="28"/>
          <w:szCs w:val="28"/>
          <w:rtl/>
        </w:rPr>
        <w:t xml:space="preserve">«الختان سُنة</w:t>
      </w:r>
      <w:r>
        <w:rPr>
          <w:rStyle w:val="FootnoteReference"/>
        </w:rPr>
        <w:footnoteReference w:id="42"/>
      </w:r>
      <w:r>
        <w:rPr>
          <w:rFonts w:ascii="Amiri" w:hAnsi="Amiri" w:eastAsia="Amiri" w:cs="Amiri"/>
          <w:lang w:bidi="ar-SA"/>
          <w:color w:val="111111"/>
          <w:sz w:val="28"/>
          <w:szCs w:val="28"/>
          <w:rtl/>
        </w:rPr>
        <w:t xml:space="preserve">في الرجال ومكرمة في النساء»(۶)</w:t>
      </w:r>
    </w:p>
    <w:p>
      <w:pPr>
        <w:pStyle w:val="BookText"/>
      </w:pPr>
      <w:r>
        <w:rPr>
          <w:rFonts w:ascii="Amiri" w:hAnsi="Amiri" w:eastAsia="Amiri" w:cs="Amiri"/>
          <w:lang w:bidi="ar-SA"/>
          <w:color w:val="111111"/>
          <w:sz w:val="28"/>
          <w:szCs w:val="28"/>
          <w:rtl/>
        </w:rPr>
        <w:t xml:space="preserve">التهذيب ج۷ص۴۴۵ب۴۰ح۴۷.</w:t>
      </w:r>
    </w:p>
    <w:p>
      <w:pPr>
        <w:pStyle w:val="BookText"/>
      </w:pPr>
      <w:r>
        <w:rPr>
          <w:rFonts w:ascii="IRNazanin" w:hAnsi="IRNazanin" w:eastAsia="IRNazanin" w:cs="IRNazanin"/>
          <w:lang w:bidi="fa-IR"/>
          <w:color w:val="111111"/>
          <w:sz w:val="28"/>
          <w:szCs w:val="28"/>
          <w:rtl/>
        </w:rPr>
        <w:t xml:space="preserve">الفقيه ج۳ص۳۱۴ب۱۹۴ذیل ح۱۵بتفاوت.</w:t>
      </w:r>
    </w:p>
    <w:p>
      <w:pPr>
        <w:pStyle w:val="BookText"/>
      </w:pPr>
      <w:r>
        <w:rPr>
          <w:rFonts w:ascii="IRNazanin" w:hAnsi="IRNazanin" w:eastAsia="IRNazanin" w:cs="IRNazanin"/>
          <w:lang w:bidi="fa-IR"/>
          <w:color w:val="111111"/>
          <w:sz w:val="28"/>
          <w:szCs w:val="28"/>
          <w:rtl/>
        </w:rPr>
        <w:t xml:space="preserve">الکافی ج۶ص۳۷ك۱۹ب۲۴ح۴بتفاوت.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«الختان في الرجل سنة و مكرمة في النساء»(۶)</w:t>
      </w:r>
    </w:p>
    <w:p>
      <w:pPr>
        <w:pStyle w:val="BookText"/>
      </w:pPr>
      <w:r>
        <w:rPr>
          <w:rFonts w:ascii="Amiri" w:hAnsi="Amiri" w:eastAsia="Amiri" w:cs="Amiri"/>
          <w:lang w:bidi="ar-SA"/>
          <w:color w:val="111111"/>
          <w:sz w:val="28"/>
          <w:szCs w:val="28"/>
          <w:rtl/>
        </w:rPr>
        <w:t xml:space="preserve">الكافي ج۶ص۳۷ك۱۹ب۲۴ح۴.</w:t>
      </w:r>
    </w:p>
    <w:p>
      <w:pPr>
        <w:pStyle w:val="BookText"/>
      </w:pPr>
      <w:r>
        <w:rPr>
          <w:rFonts w:ascii="Amiri" w:hAnsi="Amiri" w:eastAsia="Amiri" w:cs="Amiri"/>
          <w:lang w:bidi="ar-SA"/>
          <w:color w:val="111111"/>
          <w:sz w:val="28"/>
          <w:szCs w:val="28"/>
          <w:rtl/>
        </w:rPr>
        <w:t xml:space="preserve">التهذيب ج۷ص۴۴۵ب۴۰ح۴۷بتفاوت.</w:t>
      </w:r>
    </w:p>
    <w:p>
      <w:pPr>
        <w:pStyle w:val="BookText"/>
      </w:pPr>
      <w:r>
        <w:rPr>
          <w:rFonts w:ascii="IRNazanin" w:hAnsi="IRNazanin" w:eastAsia="IRNazanin" w:cs="IRNazanin"/>
          <w:lang w:bidi="fa-IR"/>
          <w:color w:val="111111"/>
          <w:sz w:val="28"/>
          <w:szCs w:val="28"/>
          <w:rtl/>
        </w:rPr>
        <w:t xml:space="preserve">الفقيه ج۳ص۳۱۴ب۱۹۴ذیل ح۱۵بتفاوت.</w:t>
      </w:r>
    </w:p>
    <w:p>
      <w:pPr>
        <w:pStyle w:val="BookText"/>
      </w:pPr>
      <w:r>
        <w:rPr>
          <w:rFonts w:ascii="Amiri" w:hAnsi="Amiri" w:eastAsia="Amiri" w:cs="Amiri"/>
          <w:lang w:bidi="ar-SA"/>
          <w:color w:val="111111"/>
          <w:sz w:val="28"/>
          <w:szCs w:val="28"/>
          <w:rtl/>
        </w:rPr>
        <w:t xml:space="preserve">«خفض الجارية</w:t>
      </w:r>
      <w:r>
        <w:rPr>
          <w:rStyle w:val="FootnoteReference"/>
        </w:rPr>
        <w:footnoteReference w:id="43"/>
      </w:r>
      <w:r>
        <w:rPr>
          <w:rFonts w:ascii="Amiri" w:hAnsi="Amiri" w:eastAsia="Amiri" w:cs="Amiri"/>
          <w:lang w:bidi="ar-SA"/>
          <w:color w:val="111111"/>
          <w:sz w:val="28"/>
          <w:szCs w:val="28"/>
          <w:rtl/>
        </w:rPr>
        <w:t xml:space="preserve">مكرمة وليست من السُنّة ولا شيئاً واجباً وايّ شيء افضل من المكرمة»(۶)</w:t>
      </w:r>
    </w:p>
    <w:p>
      <w:pPr>
        <w:pStyle w:val="BookText"/>
      </w:pPr>
      <w:r>
        <w:rPr>
          <w:rFonts w:ascii="Amiri" w:hAnsi="Amiri" w:eastAsia="Amiri" w:cs="Amiri"/>
          <w:lang w:bidi="ar-SA"/>
          <w:color w:val="111111"/>
          <w:sz w:val="28"/>
          <w:szCs w:val="28"/>
          <w:rtl/>
        </w:rPr>
        <w:t xml:space="preserve">الكافي ج۶ص۳۷ك۱۹ب۲۴ح۳.</w:t>
      </w:r>
    </w:p>
    <w:p>
      <w:pPr>
        <w:pStyle w:val="BookText"/>
      </w:pPr>
      <w:r>
        <w:rPr>
          <w:rFonts w:ascii="Amiri" w:hAnsi="Amiri" w:eastAsia="Amiri" w:cs="Amiri"/>
          <w:lang w:bidi="ar-SA"/>
          <w:color w:val="111111"/>
          <w:sz w:val="28"/>
          <w:szCs w:val="28"/>
          <w:rtl/>
        </w:rPr>
        <w:t xml:space="preserve">التهذيب ج۷ص۴۴۵ب۴۰ح۴۶.</w:t>
      </w:r>
    </w:p>
    <w:p>
      <w:pPr>
        <w:pStyle w:val="BookText"/>
      </w:pPr>
      <w:r>
        <w:rPr>
          <w:rFonts w:ascii="Amiri" w:hAnsi="Amiri" w:eastAsia="Amiri" w:cs="Amiri"/>
          <w:lang w:bidi="ar-SA"/>
          <w:color w:val="111111"/>
          <w:sz w:val="28"/>
          <w:szCs w:val="28"/>
          <w:rtl/>
        </w:rPr>
        <w:t xml:space="preserve">(خفض الجواري مكرمة-)</w:t>
      </w:r>
    </w:p>
    <w:p>
      <w:pPr>
        <w:pStyle w:val="BookText"/>
      </w:pPr>
      <w:r>
        <w:rPr>
          <w:rFonts w:ascii="Amiri" w:hAnsi="Amiri" w:eastAsia="Amiri" w:cs="Amiri"/>
          <w:lang w:bidi="ar-SA"/>
          <w:color w:val="111111"/>
          <w:sz w:val="28"/>
          <w:szCs w:val="28"/>
          <w:rtl/>
        </w:rPr>
        <w:t xml:space="preserve">تقدم تحت عنوان(خفض الجارية الخ)</w:t>
      </w:r>
    </w:p>
    <w:p>
      <w:pPr>
        <w:pStyle w:val="BookText"/>
      </w:pPr>
      <w:r>
        <w:rPr>
          <w:rFonts w:ascii="Amiri" w:hAnsi="Amiri" w:eastAsia="Amiri" w:cs="Amiri"/>
          <w:lang w:bidi="ar-SA"/>
          <w:color w:val="111111"/>
          <w:sz w:val="28"/>
          <w:szCs w:val="28"/>
          <w:rtl/>
        </w:rPr>
        <w:t xml:space="preserve">«طهّروا أولادكم يوم السابع فانه أطيب وأطهر و اسرع لنبات اللحم وان الأرض تنجّس من بول الأغلف أربعين صباحاً»(۶/م)</w:t>
      </w:r>
    </w:p>
    <w:p>
      <w:pPr>
        <w:pStyle w:val="BookText"/>
      </w:pPr>
      <w:r>
        <w:rPr>
          <w:rFonts w:ascii="Amiri" w:hAnsi="Amiri" w:eastAsia="Amiri" w:cs="Amiri"/>
          <w:lang w:bidi="ar-SA"/>
          <w:color w:val="111111"/>
          <w:sz w:val="28"/>
          <w:szCs w:val="28"/>
          <w:rtl/>
        </w:rPr>
        <w:t xml:space="preserve">الكافي ج۶ص۳۵ك۱۹ب۲۳ح۲.</w:t>
      </w:r>
    </w:p>
    <w:p>
      <w:pPr>
        <w:pStyle w:val="BookText"/>
      </w:pPr>
      <w:r>
        <w:rPr>
          <w:rFonts w:ascii="Amiri" w:hAnsi="Amiri" w:eastAsia="Amiri" w:cs="Amiri"/>
          <w:lang w:bidi="ar-SA"/>
          <w:color w:val="111111"/>
          <w:sz w:val="28"/>
          <w:szCs w:val="28"/>
          <w:rtl/>
        </w:rPr>
        <w:t xml:space="preserve">التهذيب ج۷ص۴۴۵ب۴۰ح۴۲.</w:t>
      </w:r>
    </w:p>
    <w:p>
      <w:pPr>
        <w:pStyle w:val="BookText"/>
      </w:pPr>
      <w:r>
        <w:rPr>
          <w:rFonts w:ascii="Amiri" w:hAnsi="Amiri" w:eastAsia="Amiri" w:cs="Amiri"/>
          <w:lang w:bidi="ar-SA"/>
          <w:color w:val="111111"/>
          <w:sz w:val="28"/>
          <w:szCs w:val="28"/>
          <w:rtl/>
        </w:rPr>
        <w:t xml:space="preserve">«عن الجارية تسبي من أرض الشرك فتسلم فتطلب</w:t>
      </w:r>
      <w:r>
        <w:rPr>
          <w:rStyle w:val="FootnoteReference"/>
        </w:rPr>
        <w:footnoteReference w:id="44"/>
      </w:r>
      <w:r>
        <w:rPr>
          <w:rFonts w:ascii="Amiri" w:hAnsi="Amiri" w:eastAsia="Amiri" w:cs="Amiri"/>
          <w:lang w:bidi="ar-SA"/>
          <w:color w:val="111111"/>
          <w:sz w:val="28"/>
          <w:szCs w:val="28"/>
          <w:rtl/>
        </w:rPr>
        <w:t xml:space="preserve">لها من يخفضها فلا نقدر</w:t>
      </w:r>
    </w:p>
    <w:p>
      <w:pPr>
        <w:pStyle w:val="BookText"/>
      </w:pPr>
      <w:r>
        <w:rPr>
          <w:rFonts w:ascii="IRNazanin" w:hAnsi="IRNazanin" w:eastAsia="IRNazanin" w:cs="IRNazanin"/>
          <w:lang w:bidi="fa-IR"/>
          <w:color w:val="111111"/>
          <w:sz w:val="28"/>
          <w:szCs w:val="28"/>
          <w:rtl/>
        </w:rPr>
        <w:t xml:space="preserve">علی امرأة فقال:أما السنّة في الختان علی الرجال و لیس</w:t>
      </w:r>
      <w:r>
        <w:rPr>
          <w:rStyle w:val="FootnoteReference"/>
        </w:rPr>
        <w:footnoteReference w:id="45"/>
      </w:r>
      <w:r>
        <w:rPr>
          <w:rFonts w:ascii="IRNazanin" w:hAnsi="IRNazanin" w:eastAsia="IRNazanin" w:cs="IRNazanin"/>
          <w:lang w:bidi="fa-IR"/>
          <w:color w:val="111111"/>
          <w:sz w:val="28"/>
          <w:szCs w:val="28"/>
          <w:rtl/>
        </w:rPr>
        <w:t xml:space="preserve">علی النساء»(۵)</w:t>
      </w:r>
    </w:p>
    <w:p>
      <w:pPr>
        <w:pStyle w:val="BookText"/>
      </w:pPr>
      <w:r>
        <w:rPr>
          <w:rFonts w:ascii="Amiri" w:hAnsi="Amiri" w:eastAsia="Amiri" w:cs="Amiri"/>
          <w:lang w:bidi="ar-SA"/>
          <w:color w:val="111111"/>
          <w:sz w:val="28"/>
          <w:szCs w:val="28"/>
          <w:rtl/>
        </w:rPr>
        <w:t xml:space="preserve">الكافي ج۶ص۳۷ك۱۹ب۲۴ح۱.</w:t>
      </w:r>
    </w:p>
    <w:p>
      <w:pPr>
        <w:pStyle w:val="BookText"/>
      </w:pPr>
      <w:r>
        <w:rPr>
          <w:rFonts w:ascii="Amiri" w:hAnsi="Amiri" w:eastAsia="Amiri" w:cs="Amiri"/>
          <w:lang w:bidi="ar-SA"/>
          <w:color w:val="111111"/>
          <w:sz w:val="28"/>
          <w:szCs w:val="28"/>
          <w:rtl/>
        </w:rPr>
        <w:t xml:space="preserve">التهذيب ج۷ص۴۴۵ب۴۰ح۴۶.</w:t>
      </w:r>
    </w:p>
    <w:p>
      <w:pPr>
        <w:pStyle w:val="BookText"/>
      </w:pPr>
      <w:r>
        <w:rPr>
          <w:rFonts w:ascii="Amiri" w:hAnsi="Amiri" w:eastAsia="Amiri" w:cs="Amiri"/>
          <w:lang w:bidi="ar-SA"/>
          <w:color w:val="111111"/>
          <w:sz w:val="28"/>
          <w:szCs w:val="28"/>
          <w:rtl/>
        </w:rPr>
        <w:t xml:space="preserve">«عن ختان الصّبي لسبعة أیّام من السّنة هو أو یوٴخّر؟وأیهمّا افضل قال:لسَبعَة ایّام من السّنة وإن أخرّ فلا بأس»(۷)</w:t>
      </w:r>
    </w:p>
    <w:p>
      <w:pPr>
        <w:pStyle w:val="BookText"/>
      </w:pPr>
      <w:r>
        <w:rPr>
          <w:rFonts w:ascii="Amiri" w:hAnsi="Amiri" w:eastAsia="Amiri" w:cs="Amiri"/>
          <w:lang w:bidi="ar-SA"/>
          <w:color w:val="111111"/>
          <w:sz w:val="28"/>
          <w:szCs w:val="28"/>
          <w:rtl/>
        </w:rPr>
        <w:t xml:space="preserve">الكافي ج۶ص۳۶ك۱۹ب۲۳ح۷.</w:t>
      </w:r>
    </w:p>
    <w:p>
      <w:pPr>
        <w:pStyle w:val="BookText"/>
      </w:pPr>
      <w:r>
        <w:rPr>
          <w:rFonts w:ascii="Amiri" w:hAnsi="Amiri" w:eastAsia="Amiri" w:cs="Amiri"/>
          <w:lang w:bidi="ar-SA"/>
          <w:color w:val="111111"/>
          <w:sz w:val="28"/>
          <w:szCs w:val="28"/>
          <w:rtl/>
        </w:rPr>
        <w:t xml:space="preserve">التهذيب ج۷ص۴۴۵ب۴۰ح۴۴.</w:t>
      </w:r>
    </w:p>
    <w:p>
      <w:pPr>
        <w:pStyle w:val="BookText"/>
      </w:pPr>
      <w:r>
        <w:rPr>
          <w:rFonts w:ascii="IRNazanin" w:hAnsi="IRNazanin" w:eastAsia="IRNazanin" w:cs="IRNazanin"/>
          <w:lang w:bidi="fa-IR"/>
          <w:color w:val="111111"/>
          <w:sz w:val="28"/>
          <w:szCs w:val="28"/>
          <w:rtl/>
        </w:rPr>
        <w:t xml:space="preserve">(عن الرجل يختن ولده وهو لا يصلی-)</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«في رجل يسلم فيريد أن يختتن؟وقد حضر الحج أیحج أم یختتن؟فقال:لا یحجّ حتی یختتن»(۶)</w:t>
      </w:r>
    </w:p>
    <w:p>
      <w:pPr>
        <w:pStyle w:val="BookText"/>
      </w:pPr>
      <w:r>
        <w:rPr>
          <w:rFonts w:ascii="Amiri" w:hAnsi="Amiri" w:eastAsia="Amiri" w:cs="Amiri"/>
          <w:lang w:bidi="ar-SA"/>
          <w:color w:val="111111"/>
          <w:sz w:val="28"/>
          <w:szCs w:val="28"/>
          <w:rtl/>
        </w:rPr>
        <w:t xml:space="preserve">التهذيب ج۵ص۱۲۵ب۹ح۸۴.</w:t>
      </w:r>
    </w:p>
    <w:p>
      <w:pPr>
        <w:pStyle w:val="BookText"/>
      </w:pPr>
      <w:r>
        <w:rPr>
          <w:rFonts w:ascii="Amiri" w:hAnsi="Amiri" w:eastAsia="Amiri" w:cs="Amiri"/>
          <w:lang w:bidi="ar-SA"/>
          <w:color w:val="111111"/>
          <w:sz w:val="28"/>
          <w:szCs w:val="28"/>
          <w:rtl/>
        </w:rPr>
        <w:t xml:space="preserve">التهذيب ج۵ص۴۶۹ب۲۶ح۲۹۲.</w:t>
      </w:r>
    </w:p>
    <w:p>
      <w:pPr>
        <w:pStyle w:val="BookText"/>
      </w:pPr>
      <w:r>
        <w:rPr>
          <w:rFonts w:ascii="IRNazanin" w:hAnsi="IRNazanin" w:eastAsia="IRNazanin" w:cs="IRNazanin"/>
          <w:lang w:bidi="fa-IR"/>
          <w:color w:val="111111"/>
          <w:sz w:val="28"/>
          <w:szCs w:val="28"/>
          <w:rtl/>
        </w:rPr>
        <w:t xml:space="preserve">الفقیه ج۲ص۲۵۱ب۱۳۴ح۲بتفاوت.</w:t>
      </w:r>
    </w:p>
    <w:p>
      <w:pPr>
        <w:pStyle w:val="BookText"/>
      </w:pPr>
      <w:r>
        <w:rPr>
          <w:rFonts w:ascii="IRNazanin" w:hAnsi="IRNazanin" w:eastAsia="IRNazanin" w:cs="IRNazanin"/>
          <w:lang w:bidi="fa-IR"/>
          <w:color w:val="111111"/>
          <w:sz w:val="28"/>
          <w:szCs w:val="28"/>
          <w:rtl/>
        </w:rPr>
        <w:t xml:space="preserve">الکافي ج۴ص۲۸۱ك۱۵ب۴۳ح۱بتفاوت.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الذي يسلم</w:t>
      </w:r>
      <w:r>
        <w:rPr>
          <w:rStyle w:val="FootnoteReference"/>
        </w:rPr>
        <w:footnoteReference w:id="46"/>
      </w:r>
      <w:r>
        <w:rPr>
          <w:rFonts w:ascii="Amiri" w:hAnsi="Amiri" w:eastAsia="Amiri" w:cs="Amiri"/>
          <w:lang w:bidi="ar-SA"/>
          <w:color w:val="111111"/>
          <w:sz w:val="28"/>
          <w:szCs w:val="28"/>
          <w:rtl/>
        </w:rPr>
        <w:t xml:space="preserve">ويريد أن يختتن وقد حضر الحجّ أيحجّ أو يختتن؟</w:t>
      </w:r>
    </w:p>
    <w:p>
      <w:pPr>
        <w:pStyle w:val="BookText"/>
      </w:pPr>
      <w:r>
        <w:rPr>
          <w:rFonts w:ascii="Amiri" w:hAnsi="Amiri" w:eastAsia="Amiri" w:cs="Amiri"/>
          <w:lang w:bidi="ar-SA"/>
          <w:color w:val="111111"/>
          <w:sz w:val="28"/>
          <w:szCs w:val="28"/>
          <w:rtl/>
        </w:rPr>
        <w:t xml:space="preserve">قال:لا يحج حتى يختتن»(۶)</w:t>
      </w:r>
    </w:p>
    <w:p>
      <w:pPr>
        <w:pStyle w:val="BookText"/>
      </w:pPr>
      <w:r>
        <w:rPr>
          <w:rFonts w:ascii="Amiri" w:hAnsi="Amiri" w:eastAsia="Amiri" w:cs="Amiri"/>
          <w:lang w:bidi="ar-SA"/>
          <w:color w:val="111111"/>
          <w:sz w:val="28"/>
          <w:szCs w:val="28"/>
          <w:rtl/>
        </w:rPr>
        <w:t xml:space="preserve">الفقيه ج۲ص۲۵۱ب۱۳۴ح۲.</w:t>
      </w:r>
    </w:p>
    <w:p>
      <w:pPr>
        <w:pStyle w:val="BookText"/>
      </w:pPr>
      <w:r>
        <w:rPr>
          <w:rFonts w:ascii="Amiri" w:hAnsi="Amiri" w:eastAsia="Amiri" w:cs="Amiri"/>
          <w:lang w:bidi="ar-SA"/>
          <w:color w:val="111111"/>
          <w:sz w:val="28"/>
          <w:szCs w:val="28"/>
          <w:rtl/>
        </w:rPr>
        <w:t xml:space="preserve">التهذيب ج۵ص۴۶۹ب۲۶ح۲۹۲.</w:t>
      </w:r>
    </w:p>
    <w:p>
      <w:pPr>
        <w:pStyle w:val="BookText"/>
      </w:pPr>
      <w:r>
        <w:rPr>
          <w:rFonts w:ascii="Amiri" w:hAnsi="Amiri" w:eastAsia="Amiri" w:cs="Amiri"/>
          <w:lang w:bidi="ar-SA"/>
          <w:color w:val="111111"/>
          <w:sz w:val="28"/>
          <w:szCs w:val="28"/>
          <w:rtl/>
        </w:rPr>
        <w:t xml:space="preserve">التهذيب ج۵ص۱۲۵ب۹ح۸۴بتفاوت.</w:t>
      </w:r>
    </w:p>
    <w:p>
      <w:pPr>
        <w:pStyle w:val="BookText"/>
      </w:pPr>
      <w:r>
        <w:rPr>
          <w:rFonts w:ascii="Amiri" w:hAnsi="Amiri" w:eastAsia="Amiri" w:cs="Amiri"/>
          <w:lang w:bidi="ar-SA"/>
          <w:color w:val="111111"/>
          <w:sz w:val="28"/>
          <w:szCs w:val="28"/>
          <w:rtl/>
        </w:rPr>
        <w:t xml:space="preserve">الكافي ج۸ص۲۸۱ك۱۵ب۴۳ح۱بتفاوت.</w:t>
      </w:r>
    </w:p>
    <w:p>
      <w:pPr>
        <w:pStyle w:val="BookText"/>
      </w:pPr>
      <w:r>
        <w:rPr>
          <w:rFonts w:ascii="Amiri" w:hAnsi="Amiri" w:eastAsia="Amiri" w:cs="Amiri"/>
          <w:lang w:bidi="ar-SA"/>
          <w:color w:val="111111"/>
          <w:sz w:val="28"/>
          <w:szCs w:val="28"/>
          <w:rtl/>
        </w:rPr>
        <w:t xml:space="preserve">«في الرجل يسلم</w:t>
      </w:r>
      <w:r>
        <w:rPr>
          <w:rStyle w:val="FootnoteReference"/>
        </w:rPr>
        <w:footnoteReference w:id="47"/>
      </w:r>
      <w:r>
        <w:rPr>
          <w:rFonts w:ascii="Amiri" w:hAnsi="Amiri" w:eastAsia="Amiri" w:cs="Amiri"/>
          <w:lang w:bidi="ar-SA"/>
          <w:color w:val="111111"/>
          <w:sz w:val="28"/>
          <w:szCs w:val="28"/>
          <w:rtl/>
        </w:rPr>
        <w:t xml:space="preserve">فيريد أن يحج</w:t>
      </w:r>
      <w:r>
        <w:rPr>
          <w:rStyle w:val="FootnoteReference"/>
        </w:rPr>
        <w:footnoteReference w:id="48"/>
      </w:r>
      <w:r>
        <w:rPr>
          <w:rFonts w:ascii="IRNazanin" w:hAnsi="IRNazanin" w:eastAsia="IRNazanin" w:cs="IRNazanin"/>
          <w:lang w:bidi="fa-IR"/>
          <w:color w:val="111111"/>
          <w:sz w:val="28"/>
          <w:szCs w:val="28"/>
          <w:rtl/>
        </w:rPr>
        <w:t xml:space="preserve">وقد حضر الحج ایحج أو يختتن؟قال لا يحجّ حتى يختتن»(۶)</w:t>
      </w:r>
    </w:p>
    <w:p>
      <w:pPr>
        <w:pStyle w:val="BookText"/>
      </w:pPr>
      <w:r>
        <w:rPr>
          <w:rFonts w:ascii="Amiri" w:hAnsi="Amiri" w:eastAsia="Amiri" w:cs="Amiri"/>
          <w:lang w:bidi="ar-SA"/>
          <w:color w:val="111111"/>
          <w:sz w:val="28"/>
          <w:szCs w:val="28"/>
          <w:rtl/>
        </w:rPr>
        <w:t xml:space="preserve">الكافي ج۴ص۲۸۱ك۱۵ب۴۳ح۱.</w:t>
      </w:r>
    </w:p>
    <w:p>
      <w:pPr>
        <w:pStyle w:val="BookText"/>
      </w:pPr>
      <w:r>
        <w:rPr>
          <w:rFonts w:ascii="Amiri" w:hAnsi="Amiri" w:eastAsia="Amiri" w:cs="Amiri"/>
          <w:lang w:bidi="ar-SA"/>
          <w:color w:val="111111"/>
          <w:sz w:val="28"/>
          <w:szCs w:val="28"/>
          <w:rtl/>
        </w:rPr>
        <w:t xml:space="preserve">التهذيب ج۵ص۴۶۹ب۲۶ح۲۹۲بتفاوت.</w:t>
      </w:r>
    </w:p>
    <w:p>
      <w:pPr>
        <w:pStyle w:val="BookText"/>
      </w:pPr>
      <w:r>
        <w:rPr>
          <w:rFonts w:ascii="Amiri" w:hAnsi="Amiri" w:eastAsia="Amiri" w:cs="Amiri"/>
          <w:lang w:bidi="ar-SA"/>
          <w:color w:val="111111"/>
          <w:sz w:val="28"/>
          <w:szCs w:val="28"/>
          <w:rtl/>
        </w:rPr>
        <w:t xml:space="preserve">التهذيب ج۵ص۱۲۵ب۹ح۸۴بتفاوت.</w:t>
      </w:r>
    </w:p>
    <w:p>
      <w:pPr>
        <w:pStyle w:val="BookText"/>
      </w:pPr>
      <w:r>
        <w:rPr>
          <w:rFonts w:ascii="Amiri" w:hAnsi="Amiri" w:eastAsia="Amiri" w:cs="Amiri"/>
          <w:lang w:bidi="ar-SA"/>
          <w:color w:val="111111"/>
          <w:sz w:val="28"/>
          <w:szCs w:val="28"/>
          <w:rtl/>
        </w:rPr>
        <w:t xml:space="preserve">الفقيه ج۲ص۲۵۱ب۱۳۴ح۲بتفاوت.</w:t>
      </w:r>
    </w:p>
    <w:p>
      <w:pPr>
        <w:pStyle w:val="BookText"/>
      </w:pPr>
      <w:r>
        <w:rPr>
          <w:rFonts w:ascii="Amiri" w:hAnsi="Amiri" w:eastAsia="Amiri" w:cs="Amiri"/>
          <w:lang w:bidi="ar-SA"/>
          <w:color w:val="111111"/>
          <w:sz w:val="28"/>
          <w:szCs w:val="28"/>
          <w:rtl/>
        </w:rPr>
        <w:t xml:space="preserve">«في الصبيّ اذ اختن قال:يقول:</w:t>
      </w:r>
    </w:p>
    <w:p>
      <w:pPr>
        <w:pStyle w:val="BookText"/>
      </w:pPr>
      <w:r>
        <w:rPr>
          <w:rFonts w:ascii="IRNazanin" w:hAnsi="IRNazanin" w:eastAsia="IRNazanin" w:cs="IRNazanin"/>
          <w:lang w:bidi="fa-IR"/>
          <w:color w:val="111111"/>
          <w:sz w:val="28"/>
          <w:szCs w:val="28"/>
          <w:rtl/>
        </w:rPr>
        <w:t xml:space="preserve">«اللهم هذه سنّتك وسنّة نبيك صلواتك عليه وآله واتباع منّا لَكَ ولِنَبیّك بمشیتك و بإرادتك و قضائك لأمر اردته وقضاء حتمته وأمرٍ أنفذته فأذقته حرّ الحديد في ختانه وحجامته،لأمرٍ أنتَ اعرف به منّي،اللّهم فطهّره من الذّنوب،وزد في عمره وادفع الآفات عن بدنه والأوجاع عن جسمه وزده من الغني وادفع عنه الفقر فانك تعلم ولا نعلم»قال ابو عبدالله علیه السّلام:أيّ رجل لم يقلها عند ختان ولده فليقلها عليه من قبل أن يحتلم فان قالها في حرّ الحديد من قتل أو  غيره»(۶)</w:t>
      </w:r>
    </w:p>
    <w:p>
      <w:pPr>
        <w:pStyle w:val="BookText"/>
      </w:pPr>
      <w:r>
        <w:rPr>
          <w:rFonts w:ascii="Amiri" w:hAnsi="Amiri" w:eastAsia="Amiri" w:cs="Amiri"/>
          <w:lang w:bidi="ar-SA"/>
          <w:color w:val="111111"/>
          <w:sz w:val="28"/>
          <w:szCs w:val="28"/>
          <w:rtl/>
        </w:rPr>
        <w:t xml:space="preserve">الفقيه ج۳ص۳۱۵ب۱۴۹ح۱۸.</w:t>
      </w:r>
    </w:p>
    <w:p>
      <w:pPr>
        <w:pStyle w:val="BookText"/>
      </w:pPr>
      <w:r>
        <w:rPr>
          <w:rFonts w:ascii="Amiri" w:hAnsi="Amiri" w:eastAsia="Amiri" w:cs="Amiri"/>
          <w:lang w:bidi="ar-SA"/>
          <w:color w:val="111111"/>
          <w:sz w:val="28"/>
          <w:szCs w:val="28"/>
          <w:rtl/>
        </w:rPr>
        <w:t xml:space="preserve">«لا بأس أن لا تختتن المرأة فأما الرجل فلا بد منه»(۶/ ۱)</w:t>
      </w:r>
    </w:p>
    <w:p>
      <w:pPr>
        <w:pStyle w:val="BookText"/>
      </w:pPr>
      <w:r>
        <w:rPr>
          <w:rFonts w:ascii="Amiri" w:hAnsi="Amiri" w:eastAsia="Amiri" w:cs="Amiri"/>
          <w:lang w:bidi="ar-SA"/>
          <w:color w:val="111111"/>
          <w:sz w:val="28"/>
          <w:szCs w:val="28"/>
          <w:rtl/>
        </w:rPr>
        <w:t xml:space="preserve">الفقيه ج۳ص۳۱۴ب۱۴۹ح۱۶.</w:t>
      </w:r>
    </w:p>
    <w:p>
      <w:pPr>
        <w:pStyle w:val="BookText"/>
      </w:pPr>
      <w:r>
        <w:rPr>
          <w:rFonts w:ascii="IRNazanin" w:hAnsi="IRNazanin" w:eastAsia="IRNazanin" w:cs="IRNazanin"/>
          <w:lang w:bidi="fa-IR"/>
          <w:color w:val="111111"/>
          <w:sz w:val="28"/>
          <w:szCs w:val="28"/>
          <w:rtl/>
        </w:rPr>
        <w:t xml:space="preserve">(لما هاجرن النساء-)</w:t>
      </w:r>
    </w:p>
    <w:p>
      <w:pPr>
        <w:pStyle w:val="BookText"/>
      </w:pPr>
      <w:r>
        <w:rPr>
          <w:rFonts w:ascii="Amiri" w:hAnsi="Amiri" w:eastAsia="Amiri" w:cs="Amiri"/>
          <w:lang w:bidi="ar-SA"/>
          <w:color w:val="111111"/>
          <w:sz w:val="28"/>
          <w:szCs w:val="28"/>
          <w:rtl/>
        </w:rPr>
        <w:t xml:space="preserve">انظر الماشطة</w:t>
      </w:r>
    </w:p>
    <w:p>
      <w:pPr>
        <w:pStyle w:val="BookText"/>
      </w:pPr>
      <w:r>
        <w:rPr>
          <w:rFonts w:ascii="Amiri" w:hAnsi="Amiri" w:eastAsia="Amiri" w:cs="Amiri"/>
          <w:lang w:bidi="ar-SA"/>
          <w:color w:val="111111"/>
          <w:sz w:val="28"/>
          <w:szCs w:val="28"/>
          <w:rtl/>
        </w:rPr>
        <w:t xml:space="preserve">«من الحنيفية الختان»(۶)</w:t>
      </w:r>
    </w:p>
    <w:p>
      <w:pPr>
        <w:pStyle w:val="BookText"/>
      </w:pPr>
      <w:r>
        <w:rPr>
          <w:rFonts w:ascii="Amiri" w:hAnsi="Amiri" w:eastAsia="Amiri" w:cs="Amiri"/>
          <w:lang w:bidi="ar-SA"/>
          <w:color w:val="111111"/>
          <w:sz w:val="28"/>
          <w:szCs w:val="28"/>
          <w:rtl/>
        </w:rPr>
        <w:t xml:space="preserve">الكافي ج۶ص۳۶ك۱۹ب۲۳ح۸.</w:t>
      </w:r>
    </w:p>
    <w:p>
      <w:pPr>
        <w:pStyle w:val="BookText"/>
      </w:pPr>
      <w:r>
        <w:rPr>
          <w:rFonts w:ascii="IRNazanin" w:hAnsi="IRNazanin" w:eastAsia="IRNazanin" w:cs="IRNazanin"/>
          <w:lang w:bidi="fa-IR"/>
          <w:color w:val="111111"/>
          <w:sz w:val="28"/>
          <w:szCs w:val="28"/>
          <w:rtl/>
        </w:rPr>
        <w:t xml:space="preserve">«من سنن المرسلین الاستنجاء والختان»(۶)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5" w:name="pg14639_150715"/>
    <w:bookmarkEnd w:id="15"/>
    <w:p>
      <w:pPr>
        <w:pStyle w:val="BookText"/>
      </w:pPr>
      <w:r>
        <w:rPr>
          <w:rFonts w:ascii="Amiri" w:hAnsi="Amiri" w:eastAsia="Amiri" w:cs="Amiri"/>
          <w:lang w:bidi="ar-SA"/>
          <w:color w:val="111111"/>
          <w:sz w:val="28"/>
          <w:szCs w:val="28"/>
          <w:rtl/>
        </w:rPr>
        <w:t xml:space="preserve">الكافي ج۶ص۳۶ك۱۹ب۲۳ح۶.</w:t>
      </w:r>
    </w:p>
    <w:p>
      <w:pPr>
        <w:pStyle w:val="BookText"/>
      </w:pPr>
      <w:r>
        <w:rPr>
          <w:rFonts w:ascii="Amiri" w:hAnsi="Amiri" w:eastAsia="Amiri" w:cs="Amiri"/>
          <w:lang w:bidi="ar-SA"/>
          <w:color w:val="111111"/>
          <w:sz w:val="28"/>
          <w:szCs w:val="28"/>
          <w:rtl/>
        </w:rPr>
        <w:t xml:space="preserve">التهذيب ج۷ص۴۴۵ب۴۰ح۴۳.</w:t>
      </w:r>
    </w:p>
    <w:p>
      <w:pPr>
        <w:pStyle w:val="BookText"/>
      </w:pPr>
      <w:r>
        <w:rPr>
          <w:rFonts w:ascii="Amiri" w:hAnsi="Amiri" w:eastAsia="Amiri" w:cs="Amiri"/>
          <w:lang w:bidi="ar-SA"/>
          <w:color w:val="111111"/>
          <w:sz w:val="28"/>
          <w:szCs w:val="28"/>
          <w:rtl/>
        </w:rPr>
        <w:t xml:space="preserve">(المولود يعق عنه ويختن لسبعة-)</w:t>
      </w:r>
    </w:p>
    <w:p>
      <w:pPr>
        <w:pStyle w:val="BookText"/>
      </w:pPr>
      <w:r>
        <w:rPr>
          <w:rFonts w:ascii="Amiri" w:hAnsi="Amiri" w:eastAsia="Amiri" w:cs="Amiri"/>
          <w:lang w:bidi="ar-SA"/>
          <w:color w:val="111111"/>
          <w:sz w:val="28"/>
          <w:szCs w:val="28"/>
          <w:rtl/>
        </w:rPr>
        <w:t xml:space="preserve">انظر العقيقة</w:t>
      </w:r>
    </w:p>
    <w:p>
      <w:pPr>
        <w:pStyle w:val="BookText"/>
      </w:pPr>
      <w:r>
        <w:rPr>
          <w:rFonts w:ascii="IRNazanin" w:hAnsi="IRNazanin" w:eastAsia="IRNazanin" w:cs="IRNazanin"/>
          <w:lang w:bidi="fa-IR"/>
          <w:color w:val="111111"/>
          <w:sz w:val="28"/>
          <w:szCs w:val="28"/>
          <w:rtl/>
        </w:rPr>
        <w:t xml:space="preserve">«واما الختان فانه سنّة في الرجال ومکرمة في النساء»(غ)</w:t>
      </w:r>
    </w:p>
    <w:p>
      <w:pPr>
        <w:pStyle w:val="BookText"/>
      </w:pPr>
      <w:r>
        <w:rPr>
          <w:rFonts w:ascii="IRNazanin" w:hAnsi="IRNazanin" w:eastAsia="IRNazanin" w:cs="IRNazanin"/>
          <w:lang w:bidi="fa-IR"/>
          <w:color w:val="111111"/>
          <w:sz w:val="28"/>
          <w:szCs w:val="28"/>
          <w:rtl/>
        </w:rPr>
        <w:t xml:space="preserve">الفقيه ج۳ص۳۱۴ب۱۹۴ذیل ح۱۵.</w:t>
      </w:r>
    </w:p>
    <w:p>
      <w:pPr>
        <w:pStyle w:val="BookText"/>
      </w:pPr>
      <w:r>
        <w:rPr>
          <w:rFonts w:ascii="Amiri" w:hAnsi="Amiri" w:eastAsia="Amiri" w:cs="Amiri"/>
          <w:lang w:bidi="ar-SA"/>
          <w:color w:val="111111"/>
          <w:sz w:val="28"/>
          <w:szCs w:val="28"/>
          <w:rtl/>
        </w:rPr>
        <w:t xml:space="preserve">الكافي ج۶ص۳۷ك۱۹ب۲۴ح۴بتفاوت.</w:t>
      </w:r>
    </w:p>
    <w:p>
      <w:pPr>
        <w:pStyle w:val="BookText"/>
      </w:pPr>
      <w:r>
        <w:rPr>
          <w:rFonts w:ascii="Amiri" w:hAnsi="Amiri" w:eastAsia="Amiri" w:cs="Amiri"/>
          <w:lang w:bidi="ar-SA"/>
          <w:color w:val="111111"/>
          <w:sz w:val="28"/>
          <w:szCs w:val="28"/>
          <w:rtl/>
        </w:rPr>
        <w:t xml:space="preserve">التهذيب ج۷ص۴۴۵ب۴۰ح۴۷بتفاوت.</w:t>
      </w:r>
    </w:p>
    <w:p>
      <w:pPr>
        <w:pStyle w:val="Heading3"/>
      </w:pPr>
      <w:bookmarkStart w:id="157" w:name="_Toc72"/>
      <w:r>
        <w:t>«الختل»</w:t>
      </w:r>
      <w:bookmarkEnd w:id="157"/>
    </w:p>
    <w:p>
      <w:pPr>
        <w:pStyle w:val="BookText"/>
      </w:pPr>
      <w:r>
        <w:rPr>
          <w:rFonts w:ascii="IRNazanin" w:hAnsi="IRNazanin" w:eastAsia="IRNazanin" w:cs="IRNazanin"/>
          <w:lang w:bidi="fa-IR"/>
          <w:color w:val="111111"/>
          <w:sz w:val="28"/>
          <w:szCs w:val="28"/>
          <w:rtl/>
        </w:rPr>
        <w:t xml:space="preserve">«الختل»</w:t>
      </w:r>
      <w:r>
        <w:rPr>
          <w:rStyle w:val="FootnoteReference"/>
        </w:rPr>
        <w:footnoteReference w:id="49"/>
      </w:r>
    </w:p>
    <w:p>
      <w:pPr>
        <w:pStyle w:val="BookText"/>
      </w:pPr>
      <w:r>
        <w:rPr>
          <w:rFonts w:ascii="Amiri" w:hAnsi="Amiri" w:eastAsia="Amiri" w:cs="Amiri"/>
          <w:lang w:bidi="ar-SA"/>
          <w:color w:val="111111"/>
          <w:sz w:val="28"/>
          <w:szCs w:val="28"/>
          <w:rtl/>
        </w:rPr>
        <w:t xml:space="preserve">(ويل للذين يختلون-)</w:t>
      </w:r>
    </w:p>
    <w:p>
      <w:pPr>
        <w:pStyle w:val="BookText"/>
      </w:pPr>
      <w:r>
        <w:rPr>
          <w:rFonts w:ascii="Amiri" w:hAnsi="Amiri" w:eastAsia="Amiri" w:cs="Amiri"/>
          <w:lang w:bidi="ar-SA"/>
          <w:color w:val="111111"/>
          <w:sz w:val="28"/>
          <w:szCs w:val="28"/>
          <w:rtl/>
        </w:rPr>
        <w:t xml:space="preserve">انظر الدنيا</w:t>
      </w:r>
    </w:p>
    <w:p>
      <w:pPr>
        <w:pStyle w:val="Heading3"/>
      </w:pPr>
      <w:bookmarkStart w:id="158" w:name="_Toc73"/>
      <w:r>
        <w:t>«الختم»</w:t>
      </w:r>
      <w:bookmarkEnd w:id="158"/>
    </w:p>
    <w:p>
      <w:pPr>
        <w:pStyle w:val="BookText"/>
      </w:pPr>
      <w:r>
        <w:rPr>
          <w:rFonts w:ascii="IRNazanin" w:hAnsi="IRNazanin" w:eastAsia="IRNazanin" w:cs="IRNazanin"/>
          <w:lang w:bidi="fa-IR"/>
          <w:color w:val="111111"/>
          <w:sz w:val="28"/>
          <w:szCs w:val="28"/>
          <w:rtl/>
        </w:rPr>
        <w:t xml:space="preserve">(ان الله عز ذکره ختم بنبیّکم-)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(الختم على طين-)</w:t>
      </w:r>
    </w:p>
    <w:p>
      <w:pPr>
        <w:pStyle w:val="BookText"/>
      </w:pPr>
      <w:r>
        <w:rPr>
          <w:rFonts w:ascii="Amiri" w:hAnsi="Amiri" w:eastAsia="Amiri" w:cs="Amiri"/>
          <w:lang w:bidi="ar-SA"/>
          <w:color w:val="111111"/>
          <w:sz w:val="28"/>
          <w:szCs w:val="28"/>
          <w:rtl/>
        </w:rPr>
        <w:t xml:space="preserve">انظر التربة</w:t>
      </w:r>
    </w:p>
    <w:p>
      <w:pPr>
        <w:pStyle w:val="BookText"/>
      </w:pPr>
      <w:r>
        <w:rPr>
          <w:rFonts w:ascii="Amiri" w:hAnsi="Amiri" w:eastAsia="Amiri" w:cs="Amiri"/>
          <w:lang w:bidi="ar-SA"/>
          <w:color w:val="111111"/>
          <w:sz w:val="28"/>
          <w:szCs w:val="28"/>
          <w:rtl/>
        </w:rPr>
        <w:t xml:space="preserve">(من ختم له بصدقة-)</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Amiri" w:hAnsi="Amiri" w:eastAsia="Amiri" w:cs="Amiri"/>
          <w:lang w:bidi="ar-SA"/>
          <w:color w:val="111111"/>
          <w:sz w:val="28"/>
          <w:szCs w:val="28"/>
          <w:rtl/>
        </w:rPr>
        <w:t xml:space="preserve">(من ختم له بصيام-)</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(من ختم له بلا اله الّا الله-)</w:t>
      </w:r>
    </w:p>
    <w:p>
      <w:pPr>
        <w:pStyle w:val="BookText"/>
      </w:pPr>
      <w:r>
        <w:rPr>
          <w:rFonts w:ascii="IRNazanin" w:hAnsi="IRNazanin" w:eastAsia="IRNazanin" w:cs="IRNazanin"/>
          <w:lang w:bidi="fa-IR"/>
          <w:color w:val="111111"/>
          <w:sz w:val="28"/>
          <w:szCs w:val="28"/>
          <w:rtl/>
        </w:rPr>
        <w:t xml:space="preserve">انظر التهلیل</w:t>
      </w:r>
    </w:p>
    <w:p>
      <w:pPr>
        <w:pStyle w:val="BookText"/>
      </w:pPr>
      <w:r>
        <w:rPr>
          <w:rFonts w:ascii="Amiri" w:hAnsi="Amiri" w:eastAsia="Amiri" w:cs="Amiri"/>
          <w:lang w:bidi="ar-SA"/>
          <w:color w:val="111111"/>
          <w:sz w:val="28"/>
          <w:szCs w:val="28"/>
          <w:rtl/>
        </w:rPr>
        <w:t xml:space="preserve">(من قرأ اقرأ باسم ربك فاذا ختمها-)</w:t>
      </w:r>
    </w:p>
    <w:p>
      <w:pPr>
        <w:pStyle w:val="BookText"/>
      </w:pPr>
      <w:r>
        <w:rPr>
          <w:rFonts w:ascii="IRNazanin" w:hAnsi="IRNazanin" w:eastAsia="IRNazanin" w:cs="IRNazanin"/>
          <w:lang w:bidi="fa-IR"/>
          <w:color w:val="111111"/>
          <w:sz w:val="28"/>
          <w:szCs w:val="28"/>
          <w:rtl/>
        </w:rPr>
        <w:t xml:space="preserve">انظر العزائم</w:t>
      </w:r>
    </w:p>
    <w:p>
      <w:pPr>
        <w:pStyle w:val="BookText"/>
      </w:pPr>
      <w:r>
        <w:rPr>
          <w:rFonts w:ascii="Amiri" w:hAnsi="Amiri" w:eastAsia="Amiri" w:cs="Amiri"/>
          <w:lang w:bidi="ar-SA"/>
          <w:color w:val="111111"/>
          <w:sz w:val="28"/>
          <w:szCs w:val="28"/>
          <w:rtl/>
        </w:rPr>
        <w:t xml:space="preserve">(من لم يوص عند موته-الى أن قال-فقد ختم عمله بمعصيته-)</w:t>
      </w:r>
    </w:p>
    <w:p>
      <w:pPr>
        <w:pStyle w:val="BookText"/>
      </w:pPr>
      <w:r>
        <w:rPr>
          <w:rFonts w:ascii="Amiri" w:hAnsi="Amiri" w:eastAsia="Amiri" w:cs="Amiri"/>
          <w:lang w:bidi="ar-SA"/>
          <w:color w:val="111111"/>
          <w:sz w:val="28"/>
          <w:szCs w:val="28"/>
          <w:rtl/>
        </w:rPr>
        <w:t xml:space="preserve">انظر الوصيّة</w:t>
      </w:r>
    </w:p>
    <w:p>
      <w:pPr>
        <w:pStyle w:val="Heading3"/>
      </w:pPr>
      <w:bookmarkStart w:id="159" w:name="_Toc74"/>
      <w:r>
        <w:t>«الختن»</w:t>
      </w:r>
      <w:bookmarkEnd w:id="159"/>
    </w:p>
    <w:p>
      <w:pPr>
        <w:pStyle w:val="BookText"/>
      </w:pPr>
      <w:r>
        <w:rPr>
          <w:rFonts w:ascii="IRNazanin" w:hAnsi="IRNazanin" w:eastAsia="IRNazanin" w:cs="IRNazanin"/>
          <w:lang w:bidi="fa-IR"/>
          <w:color w:val="111111"/>
          <w:sz w:val="28"/>
          <w:szCs w:val="28"/>
          <w:rtl/>
        </w:rPr>
        <w:t xml:space="preserve">(رجل زوّج ابنته-الى ان قال-فابی الختن-)</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(کانت علي بن الحسين علیه السّلام اذا أتاه ختنه-)</w:t>
      </w:r>
    </w:p>
    <w:p>
      <w:pPr>
        <w:pStyle w:val="BookText"/>
      </w:pPr>
      <w:r>
        <w:rPr>
          <w:rFonts w:ascii="Amiri" w:hAnsi="Amiri" w:eastAsia="Amiri" w:cs="Amiri"/>
          <w:lang w:bidi="ar-SA"/>
          <w:color w:val="111111"/>
          <w:sz w:val="28"/>
          <w:szCs w:val="28"/>
          <w:rtl/>
        </w:rPr>
        <w:t xml:space="preserve">انظر الخِطبة</w:t>
      </w:r>
    </w:p>
    <w:p>
      <w:pPr>
        <w:pStyle w:val="BookText"/>
      </w:pPr>
      <w:r>
        <w:rPr>
          <w:rFonts w:ascii="Amiri" w:hAnsi="Amiri" w:eastAsia="Amiri" w:cs="Amiri"/>
          <w:lang w:bidi="ar-SA"/>
          <w:color w:val="111111"/>
          <w:sz w:val="28"/>
          <w:szCs w:val="28"/>
          <w:rtl/>
        </w:rPr>
        <w:t xml:space="preserve">(مّربنا المفضّل وانا و ختني-)</w:t>
      </w:r>
    </w:p>
    <w:p>
      <w:pPr>
        <w:pStyle w:val="BookText"/>
      </w:pPr>
      <w:r>
        <w:rPr>
          <w:rFonts w:ascii="IRNazanin" w:hAnsi="IRNazanin" w:eastAsia="IRNazanin" w:cs="IRNazanin"/>
          <w:lang w:bidi="fa-IR"/>
          <w:color w:val="111111"/>
          <w:sz w:val="28"/>
          <w:szCs w:val="28"/>
          <w:rtl/>
        </w:rPr>
        <w:t xml:space="preserve">انظر الاصلاح</w:t>
      </w:r>
    </w:p>
    <w:p>
      <w:pPr>
        <w:pStyle w:val="Heading2"/>
      </w:pPr>
      <w:bookmarkStart w:id="160" w:name="_Toc75"/>
      <w:r>
        <w:t>«الخاء والثاء»</w:t>
      </w:r>
      <w:bookmarkEnd w:id="160"/>
    </w:p>
    <w:p>
      <w:pPr>
        <w:pStyle w:val="Heading3"/>
      </w:pPr>
      <w:bookmarkStart w:id="161" w:name="_Toc76"/>
      <w:r>
        <w:t>«خثعم»</w:t>
      </w:r>
      <w:bookmarkEnd w:id="161"/>
    </w:p>
    <w:p>
      <w:pPr>
        <w:pStyle w:val="BookText"/>
      </w:pPr>
      <w:r>
        <w:rPr>
          <w:rFonts w:ascii="IRNazanin" w:hAnsi="IRNazanin" w:eastAsia="IRNazanin" w:cs="IRNazanin"/>
          <w:lang w:bidi="fa-IR"/>
          <w:color w:val="111111"/>
          <w:sz w:val="28"/>
          <w:szCs w:val="28"/>
          <w:rtl/>
        </w:rPr>
        <w:t xml:space="preserve">(أن رجلاً من خثعم جاء الى النبي صلّی الله علیه و آله-)</w:t>
      </w:r>
    </w:p>
    <w:p>
      <w:pPr>
        <w:pStyle w:val="BookText"/>
      </w:pPr>
      <w:r>
        <w:rPr>
          <w:rFonts w:ascii="Amiri" w:hAnsi="Amiri" w:eastAsia="Amiri" w:cs="Amiri"/>
          <w:lang w:bidi="ar-SA"/>
          <w:color w:val="111111"/>
          <w:sz w:val="28"/>
          <w:szCs w:val="28"/>
          <w:rtl/>
        </w:rPr>
        <w:t xml:space="preserve">انظر اصول الكفر واركانه</w:t>
      </w:r>
    </w:p>
    <w:p>
      <w:pPr>
        <w:pStyle w:val="BookText"/>
      </w:pPr>
      <w:r>
        <w:rPr>
          <w:rFonts w:ascii="IRNazanin" w:hAnsi="IRNazanin" w:eastAsia="IRNazanin" w:cs="IRNazanin"/>
          <w:lang w:bidi="fa-IR"/>
          <w:color w:val="111111"/>
          <w:sz w:val="28"/>
          <w:szCs w:val="28"/>
          <w:rtl/>
        </w:rPr>
        <w:t xml:space="preserve">(أن رجلاً من خثعم-)</w:t>
      </w:r>
    </w:p>
    <w:p>
      <w:pPr>
        <w:pStyle w:val="BookText"/>
      </w:pPr>
      <w:r>
        <w:rPr>
          <w:rFonts w:ascii="IRNazanin" w:hAnsi="IRNazanin" w:eastAsia="IRNazanin" w:cs="IRNazanin"/>
          <w:lang w:bidi="fa-IR"/>
          <w:color w:val="111111"/>
          <w:sz w:val="28"/>
          <w:szCs w:val="28"/>
          <w:rtl/>
        </w:rPr>
        <w:t xml:space="preserve">انظر الأمر بالمعروف</w:t>
      </w:r>
    </w:p>
    <w:p>
      <w:pPr>
        <w:pStyle w:val="BookText"/>
      </w:pPr>
      <w:r>
        <w:rPr>
          <w:rFonts w:ascii="IRNazanin" w:hAnsi="IRNazanin" w:eastAsia="IRNazanin" w:cs="IRNazanin"/>
          <w:lang w:bidi="fa-IR"/>
          <w:color w:val="111111"/>
          <w:sz w:val="28"/>
          <w:szCs w:val="28"/>
          <w:rtl/>
        </w:rPr>
        <w:t xml:space="preserve">(بعث رسول الله صلّی الله علیه و آله جيشا الى خثعم-)</w:t>
      </w:r>
    </w:p>
    <w:p>
      <w:pPr>
        <w:pStyle w:val="BookText"/>
      </w:pPr>
      <w:r>
        <w:rPr>
          <w:rFonts w:ascii="IRNazanin" w:hAnsi="IRNazanin" w:eastAsia="IRNazanin" w:cs="IRNazanin"/>
          <w:lang w:bidi="fa-IR"/>
          <w:color w:val="111111"/>
          <w:sz w:val="28"/>
          <w:szCs w:val="28"/>
          <w:rtl/>
        </w:rPr>
        <w:t xml:space="preserve">انظر الجهاد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6" w:name="pg14639_150716"/>
    <w:bookmarkEnd w:id="16"/>
    <w:p>
      <w:pPr>
        <w:pStyle w:val="Heading2"/>
      </w:pPr>
      <w:bookmarkStart w:id="162" w:name="_Toc77"/>
      <w:r>
        <w:t>«الخاء والدال»</w:t>
      </w:r>
      <w:bookmarkEnd w:id="162"/>
    </w:p>
    <w:p>
      <w:pPr>
        <w:pStyle w:val="Heading3"/>
      </w:pPr>
      <w:bookmarkStart w:id="163" w:name="_Toc78"/>
      <w:r>
        <w:t>«الخدّ»</w:t>
      </w:r>
      <w:bookmarkEnd w:id="163"/>
    </w:p>
    <w:p>
      <w:pPr>
        <w:pStyle w:val="BookText"/>
      </w:pPr>
      <w:r>
        <w:rPr>
          <w:rFonts w:ascii="Amiri" w:hAnsi="Amiri" w:eastAsia="Amiri" w:cs="Amiri"/>
          <w:lang w:bidi="ar-SA"/>
          <w:color w:val="111111"/>
          <w:sz w:val="28"/>
          <w:szCs w:val="28"/>
          <w:rtl/>
        </w:rPr>
        <w:t xml:space="preserve">(اذا أصابك هَمّ-الى ان قال-من جانب خدك الأيسر-)</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(اذا ذكر أحدكم نعمة الله فليضع خده-)</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Amiri" w:hAnsi="Amiri" w:eastAsia="Amiri" w:cs="Amiri"/>
          <w:lang w:bidi="ar-SA"/>
          <w:color w:val="111111"/>
          <w:sz w:val="28"/>
          <w:szCs w:val="28"/>
          <w:rtl/>
        </w:rPr>
        <w:t xml:space="preserve">(اذا ذكرت-الى ان قال-فالصق خدك بالأرض-)</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IRNazanin" w:hAnsi="IRNazanin" w:eastAsia="IRNazanin" w:cs="IRNazanin"/>
          <w:lang w:bidi="fa-IR"/>
          <w:color w:val="111111"/>
          <w:sz w:val="28"/>
          <w:szCs w:val="28"/>
          <w:rtl/>
        </w:rPr>
        <w:t xml:space="preserve">(أوحى الله تعالى الى موسى-الى أن</w:t>
      </w:r>
    </w:p>
    <w:p>
      <w:pPr>
        <w:pStyle w:val="BookText"/>
      </w:pPr>
      <w:r>
        <w:rPr>
          <w:rFonts w:ascii="IRNazanin" w:hAnsi="IRNazanin" w:eastAsia="IRNazanin" w:cs="IRNazanin"/>
          <w:lang w:bidi="fa-IR"/>
          <w:color w:val="111111"/>
          <w:sz w:val="28"/>
          <w:szCs w:val="28"/>
          <w:rtl/>
        </w:rPr>
        <w:t xml:space="preserve">قال-انك اذا صلّیت وضعت خديك-)</w:t>
      </w:r>
    </w:p>
    <w:p>
      <w:pPr>
        <w:pStyle w:val="BookText"/>
      </w:pPr>
      <w:r>
        <w:rPr>
          <w:rFonts w:ascii="IRNazanin" w:hAnsi="IRNazanin" w:eastAsia="IRNazanin" w:cs="IRNazanin"/>
          <w:lang w:bidi="fa-IR"/>
          <w:color w:val="111111"/>
          <w:sz w:val="28"/>
          <w:szCs w:val="28"/>
          <w:rtl/>
        </w:rPr>
        <w:t xml:space="preserve">انظر التواضع</w:t>
      </w:r>
    </w:p>
    <w:p>
      <w:pPr>
        <w:pStyle w:val="BookText"/>
      </w:pPr>
      <w:r>
        <w:rPr>
          <w:rFonts w:ascii="Amiri" w:hAnsi="Amiri" w:eastAsia="Amiri" w:cs="Amiri"/>
          <w:lang w:bidi="ar-SA"/>
          <w:color w:val="111111"/>
          <w:sz w:val="28"/>
          <w:szCs w:val="28"/>
          <w:rtl/>
        </w:rPr>
        <w:t xml:space="preserve">(تقول-الى ان قال-ثم تضع خدّك الأيمن على الأرض-)</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Amiri" w:hAnsi="Amiri" w:eastAsia="Amiri" w:cs="Amiri"/>
          <w:lang w:bidi="ar-SA"/>
          <w:color w:val="111111"/>
          <w:sz w:val="28"/>
          <w:szCs w:val="28"/>
          <w:rtl/>
        </w:rPr>
        <w:t xml:space="preserve">(خرجت-الى أن قال-ثم الصق خدّه الأيمن بالارض-)</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IRNazanin" w:hAnsi="IRNazanin" w:eastAsia="IRNazanin" w:cs="IRNazanin"/>
          <w:lang w:bidi="fa-IR"/>
          <w:color w:val="111111"/>
          <w:sz w:val="28"/>
          <w:szCs w:val="28"/>
          <w:rtl/>
        </w:rPr>
        <w:t xml:space="preserve">(كان موسی بن عمران-الى ان قال-لم ينفتل حتى يلصق خده الأيمن-)</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Amiri" w:hAnsi="Amiri" w:eastAsia="Amiri" w:cs="Amiri"/>
          <w:lang w:bidi="ar-SA"/>
          <w:color w:val="111111"/>
          <w:sz w:val="28"/>
          <w:szCs w:val="28"/>
          <w:rtl/>
        </w:rPr>
        <w:t xml:space="preserve">(وفي الخدّ اذا كان-)</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(ولا تصعّر خدك-)</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(یا عیسی افرح-الى ان قال-وان لطم</w:t>
      </w:r>
    </w:p>
    <w:p>
      <w:pPr>
        <w:pStyle w:val="BookText"/>
      </w:pPr>
      <w:r>
        <w:rPr>
          <w:rFonts w:ascii="Amiri" w:hAnsi="Amiri" w:eastAsia="Amiri" w:cs="Amiri"/>
          <w:lang w:bidi="ar-SA"/>
          <w:color w:val="111111"/>
          <w:sz w:val="28"/>
          <w:szCs w:val="28"/>
          <w:rtl/>
        </w:rPr>
        <w:t xml:space="preserve">خدك الأيمن فاعطه الأيسر-)</w:t>
      </w:r>
    </w:p>
    <w:p>
      <w:pPr>
        <w:pStyle w:val="BookText"/>
      </w:pPr>
      <w:r>
        <w:rPr>
          <w:rFonts w:ascii="IRNazanin" w:hAnsi="IRNazanin" w:eastAsia="IRNazanin" w:cs="IRNazanin"/>
          <w:lang w:bidi="fa-IR"/>
          <w:color w:val="111111"/>
          <w:sz w:val="28"/>
          <w:szCs w:val="28"/>
          <w:rtl/>
        </w:rPr>
        <w:t xml:space="preserve">انظر عیسی بن مریم</w:t>
      </w:r>
    </w:p>
    <w:p>
      <w:pPr>
        <w:pStyle w:val="Heading3"/>
      </w:pPr>
      <w:bookmarkStart w:id="164" w:name="_Toc79"/>
      <w:r>
        <w:t>«خداش»</w:t>
      </w:r>
      <w:bookmarkEnd w:id="164"/>
    </w:p>
    <w:p>
      <w:pPr>
        <w:pStyle w:val="BookText"/>
      </w:pPr>
      <w:r>
        <w:rPr>
          <w:rFonts w:ascii="Amiri" w:hAnsi="Amiri" w:eastAsia="Amiri" w:cs="Amiri"/>
          <w:lang w:bidi="ar-SA"/>
          <w:color w:val="111111"/>
          <w:sz w:val="28"/>
          <w:szCs w:val="28"/>
          <w:rtl/>
        </w:rPr>
        <w:t xml:space="preserve">(بعث طلحة و الزبير رجلاً من عبد القيس يقال له خداش-)</w:t>
      </w:r>
    </w:p>
    <w:p>
      <w:pPr>
        <w:pStyle w:val="BookText"/>
      </w:pPr>
      <w:r>
        <w:rPr>
          <w:rFonts w:ascii="Amiri" w:hAnsi="Amiri" w:eastAsia="Amiri" w:cs="Amiri"/>
          <w:lang w:bidi="ar-SA"/>
          <w:color w:val="111111"/>
          <w:sz w:val="28"/>
          <w:szCs w:val="28"/>
          <w:rtl/>
        </w:rPr>
        <w:t xml:space="preserve">انظر الحجة</w:t>
      </w:r>
    </w:p>
    <w:p>
      <w:pPr>
        <w:pStyle w:val="Heading3"/>
      </w:pPr>
      <w:bookmarkStart w:id="165" w:name="_Toc80"/>
      <w:r>
        <w:t>«الخدري»</w:t>
      </w:r>
      <w:bookmarkEnd w:id="165"/>
    </w:p>
    <w:p>
      <w:pPr>
        <w:pStyle w:val="BookText"/>
      </w:pPr>
      <w:r>
        <w:rPr>
          <w:rFonts w:ascii="Amiri" w:hAnsi="Amiri" w:eastAsia="Amiri" w:cs="Amiri"/>
          <w:lang w:bidi="ar-SA"/>
          <w:color w:val="111111"/>
          <w:sz w:val="28"/>
          <w:szCs w:val="28"/>
          <w:rtl/>
        </w:rPr>
        <w:t xml:space="preserve">«الخدري»</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(أن أبا سیعد الخدري)انظر الاحتضار</w:t>
      </w:r>
    </w:p>
    <w:p>
      <w:pPr>
        <w:pStyle w:val="Heading3"/>
      </w:pPr>
      <w:bookmarkStart w:id="166" w:name="_Toc81"/>
      <w:r>
        <w:t>«الخدش»</w:t>
      </w:r>
      <w:bookmarkEnd w:id="166"/>
    </w:p>
    <w:p>
      <w:pPr>
        <w:pStyle w:val="BookText"/>
      </w:pPr>
      <w:r>
        <w:rPr>
          <w:rFonts w:ascii="Amiri" w:hAnsi="Amiri" w:eastAsia="Amiri" w:cs="Amiri"/>
          <w:lang w:bidi="ar-SA"/>
          <w:color w:val="111111"/>
          <w:sz w:val="28"/>
          <w:szCs w:val="28"/>
          <w:rtl/>
        </w:rPr>
        <w:t xml:space="preserve">(عن رجل شقّ-الى ان قال-في الخدش أذا-)</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(في الحرصة شبه الخدش-)</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(ما خلق الله حلالاً-الى ان قال-حتى أرش الخدش-)</w:t>
      </w:r>
    </w:p>
    <w:p>
      <w:pPr>
        <w:pStyle w:val="BookText"/>
      </w:pPr>
      <w:r>
        <w:rPr>
          <w:rFonts w:ascii="IRNazanin" w:hAnsi="IRNazanin" w:eastAsia="IRNazanin" w:cs="IRNazanin"/>
          <w:lang w:bidi="fa-IR"/>
          <w:color w:val="111111"/>
          <w:sz w:val="28"/>
          <w:szCs w:val="28"/>
          <w:rtl/>
        </w:rPr>
        <w:t xml:space="preserve">انظر العلم</w:t>
      </w:r>
    </w:p>
    <w:p>
      <w:pPr>
        <w:pStyle w:val="Heading3"/>
      </w:pPr>
      <w:bookmarkStart w:id="167" w:name="_Toc82"/>
      <w:r>
        <w:t>«الخدشة»</w:t>
      </w:r>
      <w:bookmarkEnd w:id="167"/>
    </w:p>
    <w:p>
      <w:pPr>
        <w:pStyle w:val="BookText"/>
      </w:pPr>
      <w:r>
        <w:rPr>
          <w:rFonts w:ascii="Amiri" w:hAnsi="Amiri" w:eastAsia="Amiri" w:cs="Amiri"/>
          <w:lang w:bidi="ar-SA"/>
          <w:color w:val="111111"/>
          <w:sz w:val="28"/>
          <w:szCs w:val="28"/>
          <w:rtl/>
        </w:rPr>
        <w:t xml:space="preserve">(عن رجل شقّ-الى ان قال-اذا خدشت المرأة وجهها-)</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(ملعون كل مال-الى ان قال-الرجل يخدش الخدشة-)</w:t>
      </w:r>
    </w:p>
    <w:p>
      <w:pPr>
        <w:pStyle w:val="BookText"/>
      </w:pPr>
      <w:r>
        <w:rPr>
          <w:rFonts w:ascii="Amiri" w:hAnsi="Amiri" w:eastAsia="Amiri" w:cs="Amiri"/>
          <w:lang w:bidi="ar-SA"/>
          <w:color w:val="111111"/>
          <w:sz w:val="28"/>
          <w:szCs w:val="28"/>
          <w:rtl/>
        </w:rPr>
        <w:t xml:space="preserve">انظر الزكاة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7" w:name="pg14639_150717"/>
    <w:bookmarkEnd w:id="17"/>
    <w:p>
      <w:pPr>
        <w:pStyle w:val="Heading3"/>
      </w:pPr>
      <w:bookmarkStart w:id="168" w:name="_Toc83"/>
      <w:r>
        <w:t>«الخدع»</w:t>
      </w:r>
      <w:bookmarkEnd w:id="168"/>
    </w:p>
    <w:p>
      <w:pPr>
        <w:pStyle w:val="BookText"/>
      </w:pPr>
      <w:r>
        <w:rPr>
          <w:rFonts w:ascii="Amiri" w:hAnsi="Amiri" w:eastAsia="Amiri" w:cs="Amiri"/>
          <w:lang w:bidi="ar-SA"/>
          <w:color w:val="111111"/>
          <w:sz w:val="28"/>
          <w:szCs w:val="28"/>
          <w:rtl/>
        </w:rPr>
        <w:t xml:space="preserve">(الرجل يخدع امرأته-)</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(ما خدعوك فيه من شيء-)</w:t>
      </w:r>
    </w:p>
    <w:p>
      <w:pPr>
        <w:pStyle w:val="BookText"/>
      </w:pPr>
      <w:r>
        <w:rPr>
          <w:rFonts w:ascii="Amiri" w:hAnsi="Amiri" w:eastAsia="Amiri" w:cs="Amiri"/>
          <w:lang w:bidi="ar-SA"/>
          <w:color w:val="111111"/>
          <w:sz w:val="28"/>
          <w:szCs w:val="28"/>
          <w:rtl/>
        </w:rPr>
        <w:t xml:space="preserve">انظر الصلاة</w:t>
      </w:r>
    </w:p>
    <w:p>
      <w:pPr>
        <w:pStyle w:val="Heading3"/>
      </w:pPr>
      <w:bookmarkStart w:id="169" w:name="_Toc84"/>
      <w:r>
        <w:t>«الخدعة»</w:t>
      </w:r>
      <w:bookmarkEnd w:id="169"/>
    </w:p>
    <w:p>
      <w:pPr>
        <w:pStyle w:val="BookText"/>
      </w:pPr>
      <w:r>
        <w:rPr>
          <w:rFonts w:ascii="Amiri" w:hAnsi="Amiri" w:eastAsia="Amiri" w:cs="Amiri"/>
          <w:lang w:bidi="ar-SA"/>
          <w:color w:val="111111"/>
          <w:sz w:val="28"/>
          <w:szCs w:val="28"/>
          <w:rtl/>
        </w:rPr>
        <w:t xml:space="preserve">«الخدعة»</w:t>
      </w:r>
      <w:r>
        <w:rPr>
          <w:rStyle w:val="FootnoteReference"/>
        </w:rPr>
        <w:footnoteReference w:id="51"/>
      </w:r>
    </w:p>
    <w:p>
      <w:pPr>
        <w:pStyle w:val="BookText"/>
      </w:pPr>
      <w:r>
        <w:rPr>
          <w:rFonts w:ascii="Amiri" w:hAnsi="Amiri" w:eastAsia="Amiri" w:cs="Amiri"/>
          <w:lang w:bidi="ar-SA"/>
          <w:color w:val="111111"/>
          <w:sz w:val="28"/>
          <w:szCs w:val="28"/>
          <w:rtl/>
        </w:rPr>
        <w:t xml:space="preserve">(الحرب خدعة-)</w:t>
      </w:r>
    </w:p>
    <w:p>
      <w:pPr>
        <w:pStyle w:val="BookText"/>
      </w:pPr>
      <w:r>
        <w:rPr>
          <w:rFonts w:ascii="IRNazanin" w:hAnsi="IRNazanin" w:eastAsia="IRNazanin" w:cs="IRNazanin"/>
          <w:lang w:bidi="fa-IR"/>
          <w:color w:val="111111"/>
          <w:sz w:val="28"/>
          <w:szCs w:val="28"/>
          <w:rtl/>
        </w:rPr>
        <w:t xml:space="preserve">انظر الحرب</w:t>
      </w:r>
    </w:p>
    <w:p>
      <w:pPr>
        <w:pStyle w:val="BookText"/>
      </w:pPr>
      <w:r>
        <w:rPr>
          <w:rFonts w:ascii="IRNazanin" w:hAnsi="IRNazanin" w:eastAsia="IRNazanin" w:cs="IRNazanin"/>
          <w:lang w:bidi="fa-IR"/>
          <w:color w:val="111111"/>
          <w:sz w:val="28"/>
          <w:szCs w:val="28"/>
          <w:rtl/>
        </w:rPr>
        <w:t xml:space="preserve">(عن رجل من ثقيف-الى ان قال-ان الذي سمعت منی خدعة-)</w:t>
      </w:r>
    </w:p>
    <w:p>
      <w:pPr>
        <w:pStyle w:val="BookText"/>
      </w:pPr>
      <w:r>
        <w:rPr>
          <w:rFonts w:ascii="Amiri" w:hAnsi="Amiri" w:eastAsia="Amiri" w:cs="Amiri"/>
          <w:lang w:bidi="ar-SA"/>
          <w:color w:val="111111"/>
          <w:sz w:val="28"/>
          <w:szCs w:val="28"/>
          <w:rtl/>
        </w:rPr>
        <w:t xml:space="preserve">انظر الزكاة</w:t>
      </w:r>
    </w:p>
    <w:p>
      <w:pPr>
        <w:pStyle w:val="Heading3"/>
      </w:pPr>
      <w:bookmarkStart w:id="170" w:name="_Toc85"/>
      <w:r>
        <w:t>«الخدم»</w:t>
      </w:r>
      <w:bookmarkEnd w:id="170"/>
    </w:p>
    <w:p>
      <w:pPr>
        <w:pStyle w:val="BookText"/>
      </w:pPr>
      <w:r>
        <w:rPr>
          <w:rFonts w:ascii="IRNazanin" w:hAnsi="IRNazanin" w:eastAsia="IRNazanin" w:cs="IRNazanin"/>
          <w:lang w:bidi="fa-IR"/>
          <w:color w:val="111111"/>
          <w:sz w:val="28"/>
          <w:szCs w:val="28"/>
          <w:rtl/>
        </w:rPr>
        <w:t xml:space="preserve">(بعث بخدم الى-)</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(کنت-الى ان قال-ما تقولون في خدمكم-)</w:t>
      </w:r>
    </w:p>
    <w:p>
      <w:pPr>
        <w:pStyle w:val="BookText"/>
      </w:pPr>
      <w:r>
        <w:rPr>
          <w:rFonts w:ascii="IRNazanin" w:hAnsi="IRNazanin" w:eastAsia="IRNazanin" w:cs="IRNazanin"/>
          <w:lang w:bidi="fa-IR"/>
          <w:color w:val="111111"/>
          <w:sz w:val="28"/>
          <w:szCs w:val="28"/>
          <w:rtl/>
        </w:rPr>
        <w:t xml:space="preserve">انظر الضلال</w:t>
      </w:r>
    </w:p>
    <w:p>
      <w:pPr>
        <w:pStyle w:val="BookText"/>
      </w:pPr>
      <w:r>
        <w:rPr>
          <w:rFonts w:ascii="IRNazanin" w:hAnsi="IRNazanin" w:eastAsia="IRNazanin" w:cs="IRNazanin"/>
          <w:lang w:bidi="fa-IR"/>
          <w:color w:val="111111"/>
          <w:sz w:val="28"/>
          <w:szCs w:val="28"/>
          <w:rtl/>
        </w:rPr>
        <w:t xml:space="preserve">(المؤمنون خدم بعضهم لبعض-)</w:t>
      </w:r>
    </w:p>
    <w:p>
      <w:pPr>
        <w:pStyle w:val="BookText"/>
      </w:pPr>
      <w:r>
        <w:rPr>
          <w:rFonts w:ascii="IRNazanin" w:hAnsi="IRNazanin" w:eastAsia="IRNazanin" w:cs="IRNazanin"/>
          <w:lang w:bidi="fa-IR"/>
          <w:color w:val="111111"/>
          <w:sz w:val="28"/>
          <w:szCs w:val="28"/>
          <w:rtl/>
        </w:rPr>
        <w:t xml:space="preserve">انظر المؤمنون</w:t>
      </w:r>
    </w:p>
    <w:p>
      <w:pPr>
        <w:pStyle w:val="Heading3"/>
      </w:pPr>
      <w:bookmarkStart w:id="171" w:name="_Toc86"/>
      <w:r>
        <w:t>«الخدمة»</w:t>
      </w:r>
      <w:bookmarkEnd w:id="171"/>
    </w:p>
    <w:p>
      <w:pPr>
        <w:pStyle w:val="BookText"/>
      </w:pPr>
      <w:r>
        <w:rPr>
          <w:rFonts w:ascii="Amiri" w:hAnsi="Amiri" w:eastAsia="Amiri" w:cs="Amiri"/>
          <w:lang w:bidi="ar-SA"/>
          <w:color w:val="111111"/>
          <w:sz w:val="28"/>
          <w:szCs w:val="28"/>
          <w:rtl/>
        </w:rPr>
        <w:t xml:space="preserve">(أحق الناس بالخدمة العالم-)</w:t>
      </w:r>
    </w:p>
    <w:p>
      <w:pPr>
        <w:pStyle w:val="BookText"/>
      </w:pPr>
      <w:r>
        <w:rPr>
          <w:rFonts w:ascii="IRNazanin" w:hAnsi="IRNazanin" w:eastAsia="IRNazanin" w:cs="IRNazanin"/>
          <w:lang w:bidi="fa-IR"/>
          <w:color w:val="111111"/>
          <w:sz w:val="28"/>
          <w:szCs w:val="28"/>
          <w:rtl/>
        </w:rPr>
        <w:t xml:space="preserve">يأتي في العلم تحت عنوان(قال عيسی الخ)</w:t>
      </w:r>
    </w:p>
    <w:p>
      <w:pPr>
        <w:pStyle w:val="BookText"/>
      </w:pPr>
      <w:r>
        <w:rPr>
          <w:rFonts w:ascii="Amiri" w:hAnsi="Amiri" w:eastAsia="Amiri" w:cs="Amiri"/>
          <w:lang w:bidi="ar-SA"/>
          <w:color w:val="111111"/>
          <w:sz w:val="28"/>
          <w:szCs w:val="28"/>
          <w:rtl/>
        </w:rPr>
        <w:t xml:space="preserve">(ان طاعة الله خدمته في الأرض-)</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(أوحى الله تبارك وتعالى الى الدنيا اخدمي مَنْ خدمني-)</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(أيّما مسلم خدم قوماً-)</w:t>
      </w:r>
    </w:p>
    <w:p>
      <w:pPr>
        <w:pStyle w:val="BookText"/>
      </w:pPr>
      <w:r>
        <w:rPr>
          <w:rFonts w:ascii="IRNazanin" w:hAnsi="IRNazanin" w:eastAsia="IRNazanin" w:cs="IRNazanin"/>
          <w:lang w:bidi="fa-IR"/>
          <w:color w:val="111111"/>
          <w:sz w:val="28"/>
          <w:szCs w:val="28"/>
          <w:rtl/>
        </w:rPr>
        <w:t xml:space="preserve">انظر الطاف المؤمن</w:t>
      </w:r>
    </w:p>
    <w:p>
      <w:pPr>
        <w:pStyle w:val="BookText"/>
      </w:pPr>
      <w:r>
        <w:rPr>
          <w:rFonts w:ascii="IRNazanin" w:hAnsi="IRNazanin" w:eastAsia="IRNazanin" w:cs="IRNazanin"/>
          <w:lang w:bidi="fa-IR"/>
          <w:color w:val="111111"/>
          <w:sz w:val="28"/>
          <w:szCs w:val="28"/>
          <w:rtl/>
        </w:rPr>
        <w:t xml:space="preserve">(باع رسول الله صلّی الله علیه و آله خدمة المدّبر-)</w:t>
      </w:r>
    </w:p>
    <w:p>
      <w:pPr>
        <w:pStyle w:val="BookText"/>
      </w:pPr>
      <w:r>
        <w:rPr>
          <w:rFonts w:ascii="Amiri" w:hAnsi="Amiri" w:eastAsia="Amiri" w:cs="Amiri"/>
          <w:lang w:bidi="ar-SA"/>
          <w:color w:val="111111"/>
          <w:sz w:val="28"/>
          <w:szCs w:val="28"/>
          <w:rtl/>
        </w:rPr>
        <w:t xml:space="preserve">انظر التدبير</w:t>
      </w:r>
    </w:p>
    <w:p>
      <w:pPr>
        <w:pStyle w:val="BookText"/>
      </w:pPr>
      <w:r>
        <w:rPr>
          <w:rFonts w:ascii="Amiri" w:hAnsi="Amiri" w:eastAsia="Amiri" w:cs="Amiri"/>
          <w:lang w:bidi="ar-SA"/>
          <w:color w:val="111111"/>
          <w:sz w:val="28"/>
          <w:szCs w:val="28"/>
          <w:rtl/>
        </w:rPr>
        <w:t xml:space="preserve">(الجارية النصرانية تخدمك-)</w:t>
      </w:r>
    </w:p>
    <w:p>
      <w:pPr>
        <w:pStyle w:val="BookText"/>
      </w:pPr>
      <w:r>
        <w:rPr>
          <w:rFonts w:ascii="IRNazanin" w:hAnsi="IRNazanin" w:eastAsia="IRNazanin" w:cs="IRNazanin"/>
          <w:lang w:bidi="fa-IR"/>
          <w:color w:val="111111"/>
          <w:sz w:val="28"/>
          <w:szCs w:val="28"/>
          <w:rtl/>
        </w:rPr>
        <w:t xml:space="preserve">انظر العمل</w:t>
      </w:r>
    </w:p>
    <w:p>
      <w:pPr>
        <w:pStyle w:val="BookText"/>
      </w:pPr>
      <w:r>
        <w:rPr>
          <w:rFonts w:ascii="Amiri" w:hAnsi="Amiri" w:eastAsia="Amiri" w:cs="Amiri"/>
          <w:lang w:bidi="ar-SA"/>
          <w:color w:val="111111"/>
          <w:sz w:val="28"/>
          <w:szCs w:val="28"/>
          <w:rtl/>
        </w:rPr>
        <w:t xml:space="preserve">(عن ابن عم له كانت له جارية تخدمه-)</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(في رجل اعتق ام ولد-الى ان قال-لها يوم وله يوم من الخدمة-)</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(في المرتدة عن الاسلام قال:لا تقتل وتستخدم خدمة شديدة-)</w:t>
      </w:r>
    </w:p>
    <w:p>
      <w:pPr>
        <w:pStyle w:val="BookText"/>
      </w:pPr>
      <w:r>
        <w:rPr>
          <w:rFonts w:ascii="IRNazanin" w:hAnsi="IRNazanin" w:eastAsia="IRNazanin" w:cs="IRNazanin"/>
          <w:lang w:bidi="fa-IR"/>
          <w:color w:val="111111"/>
          <w:sz w:val="28"/>
          <w:szCs w:val="28"/>
          <w:rtl/>
        </w:rPr>
        <w:t xml:space="preserve">انظر الارتداد</w:t>
      </w:r>
    </w:p>
    <w:p>
      <w:pPr>
        <w:pStyle w:val="BookText"/>
      </w:pPr>
      <w:r>
        <w:rPr>
          <w:rFonts w:ascii="Amiri" w:hAnsi="Amiri" w:eastAsia="Amiri" w:cs="Amiri"/>
          <w:lang w:bidi="ar-SA"/>
          <w:color w:val="111111"/>
          <w:sz w:val="28"/>
          <w:szCs w:val="28"/>
          <w:rtl/>
        </w:rPr>
        <w:t xml:space="preserve">(كان يلزم باب أبي جعفر عليه السّلام للخدمة-)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(من كان مؤمنا-الى ان قال-ولا تحل خدمة من كان مؤمنا-)</w:t>
      </w:r>
    </w:p>
    <w:p>
      <w:pPr>
        <w:pStyle w:val="BookText"/>
      </w:pPr>
      <w:r>
        <w:rPr>
          <w:rFonts w:ascii="IRNazanin" w:hAnsi="IRNazanin" w:eastAsia="IRNazanin" w:cs="IRNazanin"/>
          <w:lang w:bidi="fa-IR"/>
          <w:color w:val="111111"/>
          <w:sz w:val="28"/>
          <w:szCs w:val="28"/>
          <w:rtl/>
        </w:rPr>
        <w:t xml:space="preserve">انظر العتق</w:t>
      </w:r>
    </w:p>
    <w:p>
      <w:pPr>
        <w:pStyle w:val="Heading3"/>
      </w:pPr>
      <w:bookmarkStart w:id="172" w:name="_Toc87"/>
      <w:r>
        <w:t>«الخدود»</w:t>
      </w:r>
      <w:bookmarkEnd w:id="172"/>
    </w:p>
    <w:p>
      <w:pPr>
        <w:pStyle w:val="BookText"/>
      </w:pPr>
      <w:r>
        <w:rPr>
          <w:rFonts w:ascii="Amiri" w:hAnsi="Amiri" w:eastAsia="Amiri" w:cs="Amiri"/>
          <w:lang w:bidi="ar-SA"/>
          <w:color w:val="111111"/>
          <w:sz w:val="28"/>
          <w:szCs w:val="28"/>
          <w:rtl/>
        </w:rPr>
        <w:t xml:space="preserve">(استأذنت-الى ان قال-وارحم تلك الخدود-)انظر الحسين بن على(عن رجل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8" w:name="pg14639_150718"/>
    <w:bookmarkEnd w:id="18"/>
    <w:p>
      <w:pPr>
        <w:pStyle w:val="BookText"/>
      </w:pPr>
      <w:r>
        <w:rPr>
          <w:rFonts w:ascii="Amiri" w:hAnsi="Amiri" w:eastAsia="Amiri" w:cs="Amiri"/>
          <w:lang w:bidi="ar-SA"/>
          <w:color w:val="111111"/>
          <w:sz w:val="28"/>
          <w:szCs w:val="28"/>
          <w:rtl/>
        </w:rPr>
        <w:t xml:space="preserve">شق-الى ان قال-لا شيء في اللطم على الخدود-)</w:t>
      </w:r>
    </w:p>
    <w:p>
      <w:pPr>
        <w:pStyle w:val="BookText"/>
      </w:pPr>
      <w:r>
        <w:rPr>
          <w:rFonts w:ascii="Amiri" w:hAnsi="Amiri" w:eastAsia="Amiri" w:cs="Amiri"/>
          <w:lang w:bidi="ar-SA"/>
          <w:color w:val="111111"/>
          <w:sz w:val="28"/>
          <w:szCs w:val="28"/>
          <w:rtl/>
        </w:rPr>
        <w:t xml:space="preserve">انظر الكفارة</w:t>
      </w:r>
    </w:p>
    <w:p>
      <w:pPr>
        <w:pStyle w:val="BookText"/>
      </w:pPr>
      <w:r>
        <w:rPr>
          <w:rFonts w:ascii="Amiri" w:hAnsi="Amiri" w:eastAsia="Amiri" w:cs="Amiri"/>
          <w:lang w:bidi="ar-SA"/>
          <w:color w:val="111111"/>
          <w:sz w:val="28"/>
          <w:szCs w:val="28"/>
          <w:rtl/>
        </w:rPr>
        <w:t xml:space="preserve">(وقد شققن الجيوب ولطمن الخدود-)</w:t>
      </w:r>
    </w:p>
    <w:p>
      <w:pPr>
        <w:pStyle w:val="BookText"/>
      </w:pPr>
      <w:r>
        <w:rPr>
          <w:rFonts w:ascii="IRNazanin" w:hAnsi="IRNazanin" w:eastAsia="IRNazanin" w:cs="IRNazanin"/>
          <w:lang w:bidi="fa-IR"/>
          <w:color w:val="111111"/>
          <w:sz w:val="28"/>
          <w:szCs w:val="28"/>
          <w:rtl/>
        </w:rPr>
        <w:t xml:space="preserve">انظر الحسين بن علي علیه السّلام</w:t>
      </w:r>
    </w:p>
    <w:p>
      <w:pPr>
        <w:pStyle w:val="Heading3"/>
      </w:pPr>
      <w:bookmarkStart w:id="173" w:name="_Toc88"/>
      <w:r>
        <w:t>«خديجة بنت خويلد علیه السلام»</w:t>
      </w:r>
      <w:bookmarkEnd w:id="173"/>
    </w:p>
    <w:p>
      <w:pPr>
        <w:pStyle w:val="BookText"/>
      </w:pPr>
      <w:r>
        <w:rPr>
          <w:rFonts w:ascii="IRNazanin" w:hAnsi="IRNazanin" w:eastAsia="IRNazanin" w:cs="IRNazanin"/>
          <w:lang w:bidi="fa-IR"/>
          <w:color w:val="111111"/>
          <w:sz w:val="28"/>
          <w:szCs w:val="28"/>
          <w:rtl/>
        </w:rPr>
        <w:t xml:space="preserve">(أن رسول الله صلّی الله علیه و آله لم يتزوج علی</w:t>
      </w:r>
    </w:p>
    <w:p>
      <w:pPr>
        <w:pStyle w:val="BookText"/>
      </w:pPr>
      <w:r>
        <w:rPr>
          <w:rFonts w:ascii="Amiri" w:hAnsi="Amiri" w:eastAsia="Amiri" w:cs="Amiri"/>
          <w:lang w:bidi="ar-SA"/>
          <w:color w:val="111111"/>
          <w:sz w:val="28"/>
          <w:szCs w:val="28"/>
          <w:rtl/>
        </w:rPr>
        <w:t xml:space="preserve">خديجة-)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(دخل رسول الله الله صلّی الله علیه و آله على خديجة حين مات القاسم-)</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IRNazanin" w:hAnsi="IRNazanin" w:eastAsia="IRNazanin" w:cs="IRNazanin"/>
          <w:lang w:bidi="fa-IR"/>
          <w:color w:val="111111"/>
          <w:sz w:val="28"/>
          <w:szCs w:val="28"/>
          <w:rtl/>
        </w:rPr>
        <w:t xml:space="preserve">(دخل رسول الله صلّی الله علیه و آله على خديجة وهي)</w:t>
      </w:r>
    </w:p>
    <w:p>
      <w:pPr>
        <w:pStyle w:val="BookText"/>
      </w:pPr>
      <w:r>
        <w:rPr>
          <w:rFonts w:ascii="IRNazanin" w:hAnsi="IRNazanin" w:eastAsia="IRNazanin" w:cs="IRNazanin"/>
          <w:lang w:bidi="fa-IR"/>
          <w:color w:val="111111"/>
          <w:sz w:val="28"/>
          <w:szCs w:val="28"/>
          <w:rtl/>
        </w:rPr>
        <w:t xml:space="preserve">انظر الاحتضار</w:t>
      </w:r>
    </w:p>
    <w:p>
      <w:pPr>
        <w:pStyle w:val="BookText"/>
      </w:pPr>
      <w:r>
        <w:rPr>
          <w:rFonts w:ascii="IRNazanin" w:hAnsi="IRNazanin" w:eastAsia="IRNazanin" w:cs="IRNazanin"/>
          <w:lang w:bidi="fa-IR"/>
          <w:color w:val="111111"/>
          <w:sz w:val="28"/>
          <w:szCs w:val="28"/>
          <w:rtl/>
        </w:rPr>
        <w:t xml:space="preserve">(لما اراد رسول الله صلّی الله صلی الله علیه و آله أن يتزوج خديجة-)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(لما توفي طاهر بن رسول الله صلّی الله علیه و آله نهی رسول الله صلی الله علیه و آله خدیجة عن البكاء-)</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IRNazanin" w:hAnsi="IRNazanin" w:eastAsia="IRNazanin" w:cs="IRNazanin"/>
          <w:lang w:bidi="fa-IR"/>
          <w:color w:val="111111"/>
          <w:sz w:val="28"/>
          <w:szCs w:val="28"/>
          <w:rtl/>
        </w:rPr>
        <w:t xml:space="preserve">(ولد النبي صلّی الله علیه و آله-الى ان قال-وتزوج</w:t>
      </w:r>
    </w:p>
    <w:p>
      <w:pPr>
        <w:pStyle w:val="BookText"/>
      </w:pPr>
      <w:r>
        <w:rPr>
          <w:rFonts w:ascii="Amiri" w:hAnsi="Amiri" w:eastAsia="Amiri" w:cs="Amiri"/>
          <w:lang w:bidi="ar-SA"/>
          <w:color w:val="111111"/>
          <w:sz w:val="28"/>
          <w:szCs w:val="28"/>
          <w:rtl/>
        </w:rPr>
        <w:t xml:space="preserve">خديجة وهو ابن بضع وعشرين سنة-)</w:t>
      </w:r>
    </w:p>
    <w:p>
      <w:pPr>
        <w:pStyle w:val="BookText"/>
      </w:pPr>
      <w:r>
        <w:rPr>
          <w:rFonts w:ascii="IRNazanin" w:hAnsi="IRNazanin" w:eastAsia="IRNazanin" w:cs="IRNazanin"/>
          <w:lang w:bidi="fa-IR"/>
          <w:color w:val="111111"/>
          <w:sz w:val="28"/>
          <w:szCs w:val="28"/>
          <w:rtl/>
        </w:rPr>
        <w:t xml:space="preserve">انظر محمد بن عبدالله</w:t>
      </w:r>
    </w:p>
    <w:p>
      <w:pPr>
        <w:pStyle w:val="BookText"/>
      </w:pPr>
      <w:r>
        <w:rPr>
          <w:rFonts w:ascii="Amiri" w:hAnsi="Amiri" w:eastAsia="Amiri" w:cs="Amiri"/>
          <w:lang w:bidi="ar-SA"/>
          <w:color w:val="111111"/>
          <w:sz w:val="28"/>
          <w:szCs w:val="28"/>
          <w:rtl/>
        </w:rPr>
        <w:t xml:space="preserve">(ولم يولد لرسول الله من خديجة-)</w:t>
      </w:r>
    </w:p>
    <w:p>
      <w:pPr>
        <w:pStyle w:val="BookText"/>
      </w:pPr>
      <w:r>
        <w:rPr>
          <w:rFonts w:ascii="Amiri" w:hAnsi="Amiri" w:eastAsia="Amiri" w:cs="Amiri"/>
          <w:lang w:bidi="ar-SA"/>
          <w:color w:val="111111"/>
          <w:sz w:val="28"/>
          <w:szCs w:val="28"/>
          <w:rtl/>
        </w:rPr>
        <w:t xml:space="preserve">انظر فاطمة</w:t>
      </w:r>
    </w:p>
    <w:p>
      <w:pPr>
        <w:pStyle w:val="Heading3"/>
      </w:pPr>
      <w:bookmarkStart w:id="174" w:name="_Toc89"/>
      <w:r>
        <w:t>«خديجة بنت عمره»</w:t>
      </w:r>
      <w:bookmarkEnd w:id="174"/>
    </w:p>
    <w:p>
      <w:pPr>
        <w:pStyle w:val="BookText"/>
      </w:pPr>
      <w:r>
        <w:rPr>
          <w:rFonts w:ascii="Amiri" w:hAnsi="Amiri" w:eastAsia="Amiri" w:cs="Amiri"/>
          <w:lang w:bidi="ar-SA"/>
          <w:color w:val="111111"/>
          <w:sz w:val="28"/>
          <w:szCs w:val="28"/>
          <w:rtl/>
        </w:rPr>
        <w:t xml:space="preserve">(أتينا خديجة بنت عمر-)</w:t>
      </w:r>
    </w:p>
    <w:p>
      <w:pPr>
        <w:pStyle w:val="BookText"/>
      </w:pPr>
      <w:r>
        <w:rPr>
          <w:rFonts w:ascii="Amiri" w:hAnsi="Amiri" w:eastAsia="Amiri" w:cs="Amiri"/>
          <w:lang w:bidi="ar-SA"/>
          <w:color w:val="111111"/>
          <w:sz w:val="28"/>
          <w:szCs w:val="28"/>
          <w:rtl/>
        </w:rPr>
        <w:t xml:space="preserve">انظر الحجة</w:t>
      </w:r>
    </w:p>
    <w:p>
      <w:pPr>
        <w:pStyle w:val="Heading3"/>
      </w:pPr>
      <w:bookmarkStart w:id="175" w:name="_Toc90"/>
      <w:r>
        <w:t>«الخديعة»</w:t>
      </w:r>
      <w:bookmarkEnd w:id="175"/>
    </w:p>
    <w:p>
      <w:pPr>
        <w:pStyle w:val="BookText"/>
      </w:pPr>
      <w:r>
        <w:rPr>
          <w:rFonts w:ascii="Amiri" w:hAnsi="Amiri" w:eastAsia="Amiri" w:cs="Amiri"/>
          <w:lang w:bidi="ar-SA"/>
          <w:color w:val="111111"/>
          <w:sz w:val="28"/>
          <w:szCs w:val="28"/>
          <w:rtl/>
        </w:rPr>
        <w:t xml:space="preserve">«اياك والخديعة فانها من خلق</w:t>
      </w:r>
    </w:p>
    <w:p>
      <w:pPr>
        <w:pStyle w:val="BookText"/>
      </w:pPr>
      <w:r>
        <w:rPr>
          <w:rFonts w:ascii="Amiri" w:hAnsi="Amiri" w:eastAsia="Amiri" w:cs="Amiri"/>
          <w:lang w:bidi="ar-SA"/>
          <w:color w:val="111111"/>
          <w:sz w:val="28"/>
          <w:szCs w:val="28"/>
          <w:rtl/>
        </w:rPr>
        <w:t xml:space="preserve">اللئيم»(۱)</w:t>
      </w:r>
    </w:p>
    <w:p>
      <w:pPr>
        <w:pStyle w:val="BookText"/>
      </w:pPr>
      <w:r>
        <w:rPr>
          <w:rFonts w:ascii="IRNazanin" w:hAnsi="IRNazanin" w:eastAsia="IRNazanin" w:cs="IRNazanin"/>
          <w:lang w:bidi="fa-IR"/>
          <w:color w:val="111111"/>
          <w:sz w:val="28"/>
          <w:szCs w:val="28"/>
          <w:rtl/>
        </w:rPr>
        <w:t xml:space="preserve">روضة الكافي ج۸ص۲۴ذیل ح۴.</w:t>
      </w:r>
    </w:p>
    <w:p>
      <w:pPr>
        <w:pStyle w:val="BookText"/>
      </w:pPr>
      <w:r>
        <w:rPr>
          <w:rFonts w:ascii="Amiri" w:hAnsi="Amiri" w:eastAsia="Amiri" w:cs="Amiri"/>
          <w:lang w:bidi="ar-SA"/>
          <w:color w:val="111111"/>
          <w:sz w:val="28"/>
          <w:szCs w:val="28"/>
          <w:rtl/>
        </w:rPr>
        <w:t xml:space="preserve">«الخديعة في الناره»(۶)</w:t>
      </w:r>
    </w:p>
    <w:p>
      <w:pPr>
        <w:pStyle w:val="BookText"/>
      </w:pPr>
      <w:r>
        <w:rPr>
          <w:rFonts w:ascii="IRNazanin" w:hAnsi="IRNazanin" w:eastAsia="IRNazanin" w:cs="IRNazanin"/>
          <w:lang w:bidi="fa-IR"/>
          <w:color w:val="111111"/>
          <w:sz w:val="28"/>
          <w:szCs w:val="28"/>
          <w:rtl/>
        </w:rPr>
        <w:t xml:space="preserve">الكافي ج۵ص۴۷۰ك۱۸ب۱۱۲ذیل ح۱۱.</w:t>
      </w:r>
    </w:p>
    <w:p>
      <w:pPr>
        <w:pStyle w:val="BookText"/>
      </w:pPr>
      <w:r>
        <w:rPr>
          <w:rFonts w:ascii="Amiri" w:hAnsi="Amiri" w:eastAsia="Amiri" w:cs="Amiri"/>
          <w:lang w:bidi="ar-SA"/>
          <w:color w:val="111111"/>
          <w:sz w:val="28"/>
          <w:szCs w:val="28"/>
          <w:rtl/>
        </w:rPr>
        <w:t xml:space="preserve">(لولا أن المكر والخديعة-)</w:t>
      </w:r>
    </w:p>
    <w:p>
      <w:pPr>
        <w:pStyle w:val="BookText"/>
      </w:pPr>
      <w:r>
        <w:rPr>
          <w:rFonts w:ascii="Amiri" w:hAnsi="Amiri" w:eastAsia="Amiri" w:cs="Amiri"/>
          <w:lang w:bidi="ar-SA"/>
          <w:color w:val="111111"/>
          <w:sz w:val="28"/>
          <w:szCs w:val="28"/>
          <w:rtl/>
        </w:rPr>
        <w:t xml:space="preserve">انظر المكر</w:t>
      </w:r>
    </w:p>
    <w:p>
      <w:pPr>
        <w:pStyle w:val="Heading2"/>
      </w:pPr>
      <w:bookmarkStart w:id="176" w:name="_Toc91"/>
      <w:r>
        <w:t>«الخاء والذال»</w:t>
      </w:r>
      <w:bookmarkEnd w:id="176"/>
    </w:p>
    <w:p>
      <w:pPr>
        <w:pStyle w:val="Heading3"/>
      </w:pPr>
      <w:bookmarkStart w:id="177" w:name="_Toc92"/>
      <w:r>
        <w:t>«الخذف»</w:t>
      </w:r>
      <w:bookmarkEnd w:id="177"/>
    </w:p>
    <w:p>
      <w:pPr>
        <w:pStyle w:val="BookText"/>
      </w:pPr>
      <w:r>
        <w:rPr>
          <w:rFonts w:ascii="IRNazanin" w:hAnsi="IRNazanin" w:eastAsia="IRNazanin" w:cs="IRNazanin"/>
          <w:lang w:bidi="fa-IR"/>
          <w:color w:val="111111"/>
          <w:sz w:val="28"/>
          <w:szCs w:val="28"/>
          <w:rtl/>
        </w:rPr>
        <w:t xml:space="preserve">«الخذف»</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«أن النبي صلّی الله علیه و آله:أبصر رجلاً يخذف بحصاة في المسجد فقال:ما زالت تلعن حتى وقعت ثم قال:الخذف في النادي من اخلاق قوم لوط ثم تلا علیه السّلام«وتأتون في ناديكم</w:t>
      </w:r>
      <w:r>
        <w:rPr>
          <w:rStyle w:val="FootnoteReference"/>
        </w:rPr>
        <w:footnoteReference w:id="53"/>
      </w:r>
      <w:r>
        <w:rPr>
          <w:rFonts w:ascii="Amiri" w:hAnsi="Amiri" w:eastAsia="Amiri" w:cs="Amiri"/>
          <w:lang w:bidi="ar-SA"/>
          <w:color w:val="111111"/>
          <w:sz w:val="28"/>
          <w:szCs w:val="28"/>
          <w:rtl/>
        </w:rPr>
        <w:t xml:space="preserve">المنكر»قال:هو الخذف»(۶)</w:t>
      </w:r>
    </w:p>
    <w:p>
      <w:pPr>
        <w:pStyle w:val="BookText"/>
      </w:pPr>
      <w:r>
        <w:rPr>
          <w:rFonts w:ascii="Amiri" w:hAnsi="Amiri" w:eastAsia="Amiri" w:cs="Amiri"/>
          <w:lang w:bidi="ar-SA"/>
          <w:color w:val="111111"/>
          <w:sz w:val="28"/>
          <w:szCs w:val="28"/>
          <w:rtl/>
        </w:rPr>
        <w:t xml:space="preserve">التهذيب ج۳ص۲۶۲ب۲۵ح۶۱.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9" w:name="pg14639_150719"/>
    <w:bookmarkEnd w:id="19"/>
    <w:p>
      <w:pPr>
        <w:pStyle w:val="Heading2"/>
      </w:pPr>
      <w:bookmarkStart w:id="178" w:name="_Toc93"/>
      <w:r>
        <w:t>«الخاء والرّاء»</w:t>
      </w:r>
      <w:bookmarkEnd w:id="178"/>
    </w:p>
    <w:p>
      <w:pPr>
        <w:pStyle w:val="Heading3"/>
      </w:pPr>
      <w:bookmarkStart w:id="179" w:name="_Toc94"/>
      <w:r>
        <w:t>«الخرّ»</w:t>
      </w:r>
      <w:bookmarkEnd w:id="179"/>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54"/>
      </w:r>
    </w:p>
    <w:p>
      <w:pPr>
        <w:pStyle w:val="BookText"/>
      </w:pPr>
      <w:r>
        <w:rPr>
          <w:rFonts w:ascii="Amiri" w:hAnsi="Amiri" w:eastAsia="Amiri" w:cs="Amiri"/>
          <w:lang w:bidi="ar-SA"/>
          <w:color w:val="111111"/>
          <w:sz w:val="28"/>
          <w:szCs w:val="28"/>
          <w:rtl/>
        </w:rPr>
        <w:t xml:space="preserve">(والذين اذا ذكّروا بآيات ربهم لم يخرّوا۔)</w:t>
      </w:r>
    </w:p>
    <w:p>
      <w:pPr>
        <w:pStyle w:val="BookText"/>
      </w:pPr>
      <w:r>
        <w:rPr>
          <w:rFonts w:ascii="Amiri" w:hAnsi="Amiri" w:eastAsia="Amiri" w:cs="Amiri"/>
          <w:lang w:bidi="ar-SA"/>
          <w:color w:val="111111"/>
          <w:sz w:val="28"/>
          <w:szCs w:val="28"/>
          <w:rtl/>
        </w:rPr>
        <w:t xml:space="preserve">انظر الحجة</w:t>
      </w:r>
    </w:p>
    <w:p>
      <w:pPr>
        <w:pStyle w:val="Heading3"/>
      </w:pPr>
      <w:bookmarkStart w:id="180" w:name="_Toc95"/>
      <w:r>
        <w:t>«الخراب»</w:t>
      </w:r>
      <w:bookmarkEnd w:id="180"/>
    </w:p>
    <w:p>
      <w:pPr>
        <w:pStyle w:val="BookText"/>
      </w:pPr>
      <w:r>
        <w:rPr>
          <w:rFonts w:ascii="IRNazanin" w:hAnsi="IRNazanin" w:eastAsia="IRNazanin" w:cs="IRNazanin"/>
          <w:lang w:bidi="fa-IR"/>
          <w:color w:val="111111"/>
          <w:sz w:val="28"/>
          <w:szCs w:val="28"/>
          <w:rtl/>
        </w:rPr>
        <w:t xml:space="preserve">(اصل خراب البدن-)</w:t>
      </w:r>
    </w:p>
    <w:p>
      <w:pPr>
        <w:pStyle w:val="BookText"/>
      </w:pPr>
      <w:r>
        <w:rPr>
          <w:rFonts w:ascii="Amiri" w:hAnsi="Amiri" w:eastAsia="Amiri" w:cs="Amiri"/>
          <w:lang w:bidi="ar-SA"/>
          <w:color w:val="111111"/>
          <w:sz w:val="28"/>
          <w:szCs w:val="28"/>
          <w:rtl/>
        </w:rPr>
        <w:t xml:space="preserve">انظر الأكل</w:t>
      </w:r>
    </w:p>
    <w:p>
      <w:pPr>
        <w:pStyle w:val="BookText"/>
      </w:pPr>
      <w:r>
        <w:rPr>
          <w:rFonts w:ascii="Amiri" w:hAnsi="Amiri" w:eastAsia="Amiri" w:cs="Amiri"/>
          <w:lang w:bidi="ar-SA"/>
          <w:color w:val="111111"/>
          <w:sz w:val="28"/>
          <w:szCs w:val="28"/>
          <w:rtl/>
        </w:rPr>
        <w:t xml:space="preserve">(عشاء الأنبياء-الى ان قال-فانّ ترك العشاء خراب البدن-)</w:t>
      </w:r>
    </w:p>
    <w:p>
      <w:pPr>
        <w:pStyle w:val="BookText"/>
      </w:pPr>
      <w:r>
        <w:rPr>
          <w:rFonts w:ascii="Amiri" w:hAnsi="Amiri" w:eastAsia="Amiri" w:cs="Amiri"/>
          <w:lang w:bidi="ar-SA"/>
          <w:color w:val="111111"/>
          <w:sz w:val="28"/>
          <w:szCs w:val="28"/>
          <w:rtl/>
        </w:rPr>
        <w:t xml:space="preserve">انظر الأكل</w:t>
      </w:r>
    </w:p>
    <w:p>
      <w:pPr>
        <w:pStyle w:val="BookText"/>
      </w:pPr>
      <w:r>
        <w:rPr>
          <w:rFonts w:ascii="IRNazanin" w:hAnsi="IRNazanin" w:eastAsia="IRNazanin" w:cs="IRNazanin"/>
          <w:lang w:bidi="fa-IR"/>
          <w:color w:val="111111"/>
          <w:sz w:val="28"/>
          <w:szCs w:val="28"/>
          <w:rtl/>
        </w:rPr>
        <w:t xml:space="preserve">(قال أبو عبدالله علیه السّلام وذكر هؤلاء-الى ان</w:t>
      </w:r>
    </w:p>
    <w:p>
      <w:pPr>
        <w:pStyle w:val="BookText"/>
      </w:pPr>
      <w:r>
        <w:rPr>
          <w:rFonts w:ascii="Amiri" w:hAnsi="Amiri" w:eastAsia="Amiri" w:cs="Amiri"/>
          <w:lang w:bidi="ar-SA"/>
          <w:color w:val="111111"/>
          <w:sz w:val="28"/>
          <w:szCs w:val="28"/>
          <w:rtl/>
        </w:rPr>
        <w:t xml:space="preserve">قال-ورأيت الخراب قد اديل من العمران-)</w:t>
      </w:r>
    </w:p>
    <w:p>
      <w:pPr>
        <w:pStyle w:val="BookText"/>
      </w:pPr>
      <w:r>
        <w:rPr>
          <w:rFonts w:ascii="IRNazanin" w:hAnsi="IRNazanin" w:eastAsia="IRNazanin" w:cs="IRNazanin"/>
          <w:lang w:bidi="fa-IR"/>
          <w:color w:val="111111"/>
          <w:sz w:val="28"/>
          <w:szCs w:val="28"/>
          <w:rtl/>
        </w:rPr>
        <w:t xml:space="preserve">انظر علائم الظهور</w:t>
      </w:r>
    </w:p>
    <w:p>
      <w:pPr>
        <w:pStyle w:val="Heading3"/>
      </w:pPr>
      <w:bookmarkStart w:id="181" w:name="_Toc96"/>
      <w:r>
        <w:t>«الخراج»</w:t>
      </w:r>
      <w:bookmarkEnd w:id="181"/>
    </w:p>
    <w:p>
      <w:pPr>
        <w:pStyle w:val="BookText"/>
      </w:pPr>
      <w:r>
        <w:rPr>
          <w:rFonts w:ascii="IRNazanin" w:hAnsi="IRNazanin" w:eastAsia="IRNazanin" w:cs="IRNazanin"/>
          <w:lang w:bidi="fa-IR"/>
          <w:color w:val="111111"/>
          <w:sz w:val="28"/>
          <w:szCs w:val="28"/>
          <w:rtl/>
        </w:rPr>
        <w:t xml:space="preserve">«الخراج»</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(اذا خرج بالمحرم الخراج-)</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«استعملني أمير المؤمنين علي بن ابیطالب علیه السّلام على أربعة رساتیق المداین البهقباذات</w:t>
      </w:r>
      <w:r>
        <w:rPr>
          <w:rStyle w:val="FootnoteReference"/>
        </w:rPr>
        <w:footnoteReference w:id="56"/>
      </w:r>
      <w:r>
        <w:rPr>
          <w:rFonts w:ascii="Amiri" w:hAnsi="Amiri" w:eastAsia="Amiri" w:cs="Amiri"/>
          <w:lang w:bidi="ar-SA"/>
          <w:color w:val="111111"/>
          <w:sz w:val="28"/>
          <w:szCs w:val="28"/>
          <w:rtl/>
        </w:rPr>
        <w:t xml:space="preserve">ويَهْرَسِيْر</w:t>
      </w:r>
      <w:r>
        <w:rPr>
          <w:rStyle w:val="FootnoteReference"/>
        </w:rPr>
        <w:footnoteReference w:id="57"/>
      </w:r>
      <w:r>
        <w:rPr>
          <w:rFonts w:ascii="IRNazanin" w:hAnsi="IRNazanin" w:eastAsia="IRNazanin" w:cs="IRNazanin"/>
          <w:lang w:bidi="fa-IR"/>
          <w:color w:val="111111"/>
          <w:sz w:val="28"/>
          <w:szCs w:val="28"/>
          <w:rtl/>
        </w:rPr>
        <w:t xml:space="preserve">ونهر جویر</w:t>
      </w:r>
      <w:r>
        <w:rPr>
          <w:rStyle w:val="FootnoteReference"/>
        </w:rPr>
        <w:footnoteReference w:id="58"/>
      </w:r>
      <w:r>
        <w:rPr>
          <w:rFonts w:ascii="Amiri" w:hAnsi="Amiri" w:eastAsia="Amiri" w:cs="Amiri"/>
          <w:lang w:bidi="ar-SA"/>
          <w:color w:val="111111"/>
          <w:sz w:val="28"/>
          <w:szCs w:val="28"/>
          <w:rtl/>
        </w:rPr>
        <w:t xml:space="preserve">ونهر الملك</w:t>
      </w:r>
      <w:r>
        <w:rPr>
          <w:rStyle w:val="FootnoteReference"/>
        </w:rPr>
        <w:footnoteReference w:id="59"/>
      </w:r>
      <w:r>
        <w:rPr>
          <w:rFonts w:ascii="IRNazanin" w:hAnsi="IRNazanin" w:eastAsia="IRNazanin" w:cs="IRNazanin"/>
          <w:lang w:bidi="fa-IR"/>
          <w:color w:val="111111"/>
          <w:sz w:val="28"/>
          <w:szCs w:val="28"/>
          <w:rtl/>
        </w:rPr>
        <w:t xml:space="preserve">وأمرني أن أضع على كل جریب زرع غليظ درهماً ونصفاً،وعلى كلّ جریب وسط درهماً وعلى كل جریب زرع رقيق ثلثي درهم،وعلى كل جریب کرم عشرة دراهم،وعلى كل جريب نخل عشرة دراهم وعلى كل جریب البساتين التي تجمع النخل والشجرة عشرة دراهم وأمرني أن ألقي كل نخل شاذ عن القرى لمارة الطريق وأبناء السبيل ولا آخذ منه شيئاً،وأمرني أن اضع على الدهاقين الذين يركبون البراذين ويتختمون بالذهب على كل رجل منهم ثمانية واربعين درهماً،وعلى أوساطهم والتجّار منهم على كل رجل أربعة وعشرين درهماً و علی سِفْلَتهم وفقرائهم على كل انسان منهم أثنی عشر درهماً قال: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فَجَبَیْتُها ثمانية عشر الف الف درهم في سنة»</w:t>
      </w:r>
    </w:p>
    <w:p>
      <w:pPr>
        <w:pStyle w:val="BookText"/>
      </w:pPr>
      <w:r>
        <w:rPr>
          <w:rFonts w:ascii="Amiri" w:hAnsi="Amiri" w:eastAsia="Amiri" w:cs="Amiri"/>
          <w:lang w:bidi="ar-SA"/>
          <w:color w:val="111111"/>
          <w:sz w:val="28"/>
          <w:szCs w:val="28"/>
          <w:rtl/>
        </w:rPr>
        <w:t xml:space="preserve">الفقيه ج۲ص۲۶ب۱۰ح۱.</w:t>
      </w:r>
    </w:p>
    <w:p>
      <w:pPr>
        <w:pStyle w:val="BookText"/>
      </w:pPr>
      <w:r>
        <w:rPr>
          <w:rFonts w:ascii="Amiri" w:hAnsi="Amiri" w:eastAsia="Amiri" w:cs="Amiri"/>
          <w:lang w:bidi="ar-SA"/>
          <w:color w:val="111111"/>
          <w:sz w:val="28"/>
          <w:szCs w:val="28"/>
          <w:rtl/>
        </w:rPr>
        <w:t xml:space="preserve">التهذيب ج۴ص۱۱۹ب۳۴ح۳.</w:t>
      </w:r>
    </w:p>
    <w:p>
      <w:pPr>
        <w:pStyle w:val="BookText"/>
      </w:pPr>
      <w:r>
        <w:rPr>
          <w:rFonts w:ascii="IRNazanin" w:hAnsi="IRNazanin" w:eastAsia="IRNazanin" w:cs="IRNazanin"/>
          <w:lang w:bidi="fa-IR"/>
          <w:color w:val="111111"/>
          <w:sz w:val="28"/>
          <w:szCs w:val="28"/>
          <w:rtl/>
        </w:rPr>
        <w:t xml:space="preserve">الاستبصار ج۲ص۵۳ب۲۹ح۳.</w:t>
      </w:r>
    </w:p>
    <w:p>
      <w:pPr>
        <w:pStyle w:val="BookText"/>
      </w:pPr>
      <w:r>
        <w:rPr>
          <w:rFonts w:ascii="Amiri" w:hAnsi="Amiri" w:eastAsia="Amiri" w:cs="Amiri"/>
          <w:lang w:bidi="ar-SA"/>
          <w:color w:val="111111"/>
          <w:sz w:val="28"/>
          <w:szCs w:val="28"/>
          <w:rtl/>
        </w:rPr>
        <w:t xml:space="preserve">(ان خرج بالرجل منكم الخراج-)</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(ان في ديوان النجاشي علي خراجا-)</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(ان فيّ خراجاً-)</w:t>
      </w:r>
    </w:p>
    <w:p>
      <w:pPr>
        <w:pStyle w:val="BookText"/>
      </w:pPr>
      <w:r>
        <w:rPr>
          <w:rFonts w:ascii="IRNazanin" w:hAnsi="IRNazanin" w:eastAsia="IRNazanin" w:cs="IRNazanin"/>
          <w:lang w:bidi="fa-IR"/>
          <w:color w:val="111111"/>
          <w:sz w:val="28"/>
          <w:szCs w:val="28"/>
          <w:rtl/>
        </w:rPr>
        <w:t xml:space="preserve">انظر الإستنجاء</w:t>
      </w:r>
    </w:p>
    <w:p>
      <w:pPr>
        <w:pStyle w:val="BookText"/>
      </w:pPr>
      <w:r>
        <w:rPr>
          <w:rFonts w:ascii="Amiri" w:hAnsi="Amiri" w:eastAsia="Amiri" w:cs="Amiri"/>
          <w:lang w:bidi="ar-SA"/>
          <w:color w:val="111111"/>
          <w:sz w:val="28"/>
          <w:szCs w:val="28"/>
          <w:rtl/>
        </w:rPr>
        <w:t xml:space="preserve">(ان لي ارض خراج-)</w:t>
      </w:r>
    </w:p>
    <w:p>
      <w:pPr>
        <w:pStyle w:val="BookText"/>
      </w:pPr>
      <w:r>
        <w:rPr>
          <w:rFonts w:ascii="IRNazanin" w:hAnsi="IRNazanin" w:eastAsia="IRNazanin" w:cs="IRNazanin"/>
          <w:lang w:bidi="fa-IR"/>
          <w:color w:val="111111"/>
          <w:sz w:val="28"/>
          <w:szCs w:val="28"/>
          <w:rtl/>
        </w:rPr>
        <w:t xml:space="preserve">انظر الأرض</w:t>
      </w:r>
    </w:p>
    <w:p>
      <w:pPr>
        <w:pStyle w:val="BookText"/>
      </w:pPr>
      <w:r>
        <w:rPr>
          <w:rFonts w:ascii="IRNazanin" w:hAnsi="IRNazanin" w:eastAsia="IRNazanin" w:cs="IRNazanin"/>
          <w:lang w:bidi="fa-IR"/>
          <w:color w:val="111111"/>
          <w:sz w:val="28"/>
          <w:szCs w:val="28"/>
          <w:rtl/>
        </w:rPr>
        <w:t xml:space="preserve">«ذكرت لأبي الحسن الرضا علیه السّلام الخراج وما سار به اهل بيته فقال:العُشر ونصف العشر على من أسلم طوعاً ترکت ارضه في يده واخذ منه العشر ونصف العشر فيما عمرّ منها،وما لم يعمر منها أخذه الوالي فقبله ممن يعمره وكان للمسلمين،وليس فيما كان اقل من خمسه أو ساق شيء،وما أخذ بالسيف فذلك للأمام يقبله بالذي يرى كما صنع رسول الله صلّی الله علیه و آله بخيبر قبل ارضها ونخلها والناس يقولون لا تصلح قبالة الأرض والنخل اذا كان البياض اکثر من السواد وقد قبل رسول الله صلّی الله علیه و آله خیبر وعليهم في حصصهم العُشر ونصف العشر»</w:t>
      </w:r>
    </w:p>
    <w:p>
      <w:pPr>
        <w:pStyle w:val="BookText"/>
      </w:pPr>
      <w:r>
        <w:rPr>
          <w:rFonts w:ascii="IRNazanin" w:hAnsi="IRNazanin" w:eastAsia="IRNazanin" w:cs="IRNazanin"/>
          <w:lang w:bidi="fa-IR"/>
          <w:color w:val="111111"/>
          <w:sz w:val="28"/>
          <w:szCs w:val="28"/>
          <w:rtl/>
        </w:rPr>
        <w:t xml:space="preserve">التهذیب ج۴ص۱۱۹ب۳۴ح۲.</w:t>
      </w:r>
    </w:p>
    <w:p>
      <w:pPr>
        <w:pStyle w:val="BookText"/>
      </w:pPr>
      <w:r>
        <w:rPr>
          <w:rFonts w:ascii="Amiri" w:hAnsi="Amiri" w:eastAsia="Amiri" w:cs="Amiri"/>
          <w:lang w:bidi="ar-SA"/>
          <w:color w:val="111111"/>
          <w:sz w:val="28"/>
          <w:szCs w:val="28"/>
          <w:rtl/>
        </w:rPr>
        <w:t xml:space="preserve">«ذكرنا له الكوفة وما وضع عليها من الخراج وما سار فيها أهل بيته فقال:من أسلم طوعا تركت أرضه في يده وأخذ منه العُشر مما سقت السماء والأنهار،ونصف العُشر مما كان بالرّشا</w:t>
      </w:r>
      <w:r>
        <w:rPr>
          <w:rStyle w:val="FootnoteReference"/>
        </w:rPr>
        <w:footnoteReference w:id="60"/>
      </w:r>
      <w:r>
        <w:rPr>
          <w:rFonts w:ascii="Amiri" w:hAnsi="Amiri" w:eastAsia="Amiri" w:cs="Amiri"/>
          <w:lang w:bidi="ar-SA"/>
          <w:color w:val="111111"/>
          <w:sz w:val="28"/>
          <w:szCs w:val="28"/>
          <w:rtl/>
        </w:rPr>
        <w:t xml:space="preserve">فيما عمروه منها وما لم يعمروه منها أخذه الامام فقبله</w:t>
      </w:r>
      <w:r>
        <w:rPr>
          <w:rStyle w:val="FootnoteReference"/>
        </w:rPr>
        <w:footnoteReference w:id="61"/>
      </w:r>
      <w:r>
        <w:rPr>
          <w:rFonts w:ascii="Amiri" w:hAnsi="Amiri" w:eastAsia="Amiri" w:cs="Amiri"/>
          <w:lang w:bidi="ar-SA"/>
          <w:color w:val="111111"/>
          <w:sz w:val="28"/>
          <w:szCs w:val="28"/>
          <w:rtl/>
        </w:rPr>
        <w:t xml:space="preserve">ممن يعمره وكان للمسلمين،وعلى المتقبلين في حصصهم العُشر ونصف العُشر وليس في اقل من خمسة أو ساق شيء من الزكاة،وما أخذ بالسيف فذلك الى الامام يقبله</w:t>
      </w:r>
      <w:r>
        <w:rPr>
          <w:rStyle w:val="FootnoteReference"/>
        </w:rPr>
        <w:footnoteReference w:id="62"/>
      </w:r>
      <w:r>
        <w:rPr>
          <w:rFonts w:ascii="IRNazanin" w:hAnsi="IRNazanin" w:eastAsia="IRNazanin" w:cs="IRNazanin"/>
          <w:lang w:bidi="fa-IR"/>
          <w:color w:val="111111"/>
          <w:sz w:val="28"/>
          <w:szCs w:val="28"/>
          <w:rtl/>
        </w:rPr>
        <w:t xml:space="preserve">بالذي يرى كما صنع رسول الله صلّی الله علیه و آله بخیبر قبل سوادها وبياضها يعني ارضها ونخلها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والناس يقولون:لا يصلح قبالة الأرض والنخل وقد قبّل رسول الله صلّی الله علیه و آله،خیبر،وعلى المتقبلين سوى قبالة الأرض العُشر ونصف العُشر في حصصهم وقال:ان اهل الطائف</w:t>
      </w:r>
      <w:r>
        <w:rPr>
          <w:rStyle w:val="FootnoteReference"/>
        </w:rPr>
        <w:footnoteReference w:id="63"/>
      </w:r>
      <w:r>
        <w:rPr>
          <w:rFonts w:ascii="IRNazanin" w:hAnsi="IRNazanin" w:eastAsia="IRNazanin" w:cs="IRNazanin"/>
          <w:lang w:bidi="fa-IR"/>
          <w:color w:val="111111"/>
          <w:sz w:val="28"/>
          <w:szCs w:val="28"/>
          <w:rtl/>
        </w:rPr>
        <w:t xml:space="preserve">اسلموا وجعلوا عليهم العُشر ونصف العُشر وان اهل مكة دَخَلَها رسول الله صلّی الله علیه و آله عَنْوة فكانوا اُسراء في يده فأعتقهم وقال:اذهبوا فأنتم الطلقاء»</w:t>
      </w:r>
    </w:p>
    <w:p>
      <w:pPr>
        <w:pStyle w:val="BookText"/>
      </w:pPr>
      <w:r>
        <w:rPr>
          <w:rFonts w:ascii="Amiri" w:hAnsi="Amiri" w:eastAsia="Amiri" w:cs="Amiri"/>
          <w:lang w:bidi="ar-SA"/>
          <w:color w:val="111111"/>
          <w:sz w:val="28"/>
          <w:szCs w:val="28"/>
          <w:rtl/>
        </w:rPr>
        <w:t xml:space="preserve">الكافي ج۳ص۵۱۴ك۱۳ب۷ح۲.</w:t>
      </w:r>
    </w:p>
    <w:p>
      <w:pPr>
        <w:pStyle w:val="BookText"/>
      </w:pPr>
      <w:r>
        <w:rPr>
          <w:rFonts w:ascii="Amiri" w:hAnsi="Amiri" w:eastAsia="Amiri" w:cs="Amiri"/>
          <w:lang w:bidi="ar-SA"/>
          <w:color w:val="111111"/>
          <w:sz w:val="28"/>
          <w:szCs w:val="28"/>
          <w:rtl/>
        </w:rPr>
        <w:t xml:space="preserve">التهذيب ج۴ص۳۸ب۱۰ح۸.</w:t>
      </w:r>
    </w:p>
    <w:p>
      <w:pPr>
        <w:pStyle w:val="BookText"/>
      </w:pPr>
      <w:r>
        <w:rPr>
          <w:rFonts w:ascii="Amiri" w:hAnsi="Amiri" w:eastAsia="Amiri" w:cs="Amiri"/>
          <w:lang w:bidi="ar-SA"/>
          <w:color w:val="111111"/>
          <w:sz w:val="28"/>
          <w:szCs w:val="28"/>
          <w:rtl/>
        </w:rPr>
        <w:t xml:space="preserve">التهذيب ج۴ص۱۱۸ب۳۴ح۱.</w:t>
      </w:r>
    </w:p>
    <w:p>
      <w:pPr>
        <w:pStyle w:val="BookText"/>
      </w:pPr>
      <w:r>
        <w:rPr>
          <w:rFonts w:ascii="IRNazanin" w:hAnsi="IRNazanin" w:eastAsia="IRNazanin" w:cs="IRNazanin"/>
          <w:lang w:bidi="fa-IR"/>
          <w:color w:val="111111"/>
          <w:sz w:val="28"/>
          <w:szCs w:val="28"/>
          <w:rtl/>
        </w:rPr>
        <w:t xml:space="preserve">الاستبصار ج۲ص۲۵ب۱۱ح۴.</w:t>
      </w:r>
    </w:p>
    <w:p>
      <w:pPr>
        <w:pStyle w:val="BookText"/>
      </w:pPr>
      <w:r>
        <w:rPr>
          <w:rFonts w:ascii="Amiri" w:hAnsi="Amiri" w:eastAsia="Amiri" w:cs="Amiri"/>
          <w:lang w:bidi="ar-SA"/>
          <w:color w:val="111111"/>
          <w:sz w:val="28"/>
          <w:szCs w:val="28"/>
          <w:rtl/>
        </w:rPr>
        <w:t xml:space="preserve">(رافقت-الى أن قال-وعليِّ في ديوانه</w:t>
      </w:r>
    </w:p>
    <w:p>
      <w:pPr>
        <w:pStyle w:val="BookText"/>
      </w:pPr>
      <w:r>
        <w:rPr>
          <w:rFonts w:ascii="IRNazanin" w:hAnsi="IRNazanin" w:eastAsia="IRNazanin" w:cs="IRNazanin"/>
          <w:lang w:bidi="fa-IR"/>
          <w:color w:val="111111"/>
          <w:sz w:val="28"/>
          <w:szCs w:val="28"/>
          <w:rtl/>
        </w:rPr>
        <w:t xml:space="preserve">خراج-)</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IRNazanin" w:hAnsi="IRNazanin" w:eastAsia="IRNazanin" w:cs="IRNazanin"/>
          <w:lang w:bidi="fa-IR"/>
          <w:color w:val="111111"/>
          <w:sz w:val="28"/>
          <w:szCs w:val="28"/>
          <w:rtl/>
        </w:rPr>
        <w:t xml:space="preserve">(ارفع الى أمير المؤمنين علیه السّلام رجل مؤمن</w:t>
      </w:r>
    </w:p>
    <w:p>
      <w:pPr>
        <w:pStyle w:val="BookText"/>
      </w:pPr>
      <w:r>
        <w:rPr>
          <w:rFonts w:ascii="Amiri" w:hAnsi="Amiri" w:eastAsia="Amiri" w:cs="Amiri"/>
          <w:lang w:bidi="ar-SA"/>
          <w:color w:val="111111"/>
          <w:sz w:val="28"/>
          <w:szCs w:val="28"/>
          <w:rtl/>
        </w:rPr>
        <w:t xml:space="preserve">اشترى أرضا من أراضي الخراج-)</w:t>
      </w:r>
    </w:p>
    <w:p>
      <w:pPr>
        <w:pStyle w:val="BookText"/>
      </w:pPr>
      <w:r>
        <w:rPr>
          <w:rFonts w:ascii="IRNazanin" w:hAnsi="IRNazanin" w:eastAsia="IRNazanin" w:cs="IRNazanin"/>
          <w:lang w:bidi="fa-IR"/>
          <w:color w:val="111111"/>
          <w:sz w:val="28"/>
          <w:szCs w:val="28"/>
          <w:rtl/>
        </w:rPr>
        <w:t xml:space="preserve">انظر الأرض</w:t>
      </w:r>
    </w:p>
    <w:p>
      <w:pPr>
        <w:pStyle w:val="BookText"/>
      </w:pPr>
      <w:r>
        <w:rPr>
          <w:rFonts w:ascii="Amiri" w:hAnsi="Amiri" w:eastAsia="Amiri" w:cs="Amiri"/>
          <w:lang w:bidi="ar-SA"/>
          <w:color w:val="111111"/>
          <w:sz w:val="28"/>
          <w:szCs w:val="28"/>
          <w:rtl/>
        </w:rPr>
        <w:t xml:space="preserve">(عما يخرج منها-)</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(عن ارض الخراج-)</w:t>
      </w:r>
    </w:p>
    <w:p>
      <w:pPr>
        <w:pStyle w:val="BookText"/>
      </w:pPr>
      <w:r>
        <w:rPr>
          <w:rFonts w:ascii="IRNazanin" w:hAnsi="IRNazanin" w:eastAsia="IRNazanin" w:cs="IRNazanin"/>
          <w:lang w:bidi="fa-IR"/>
          <w:color w:val="111111"/>
          <w:sz w:val="28"/>
          <w:szCs w:val="28"/>
          <w:rtl/>
        </w:rPr>
        <w:t xml:space="preserve">انظر الأرض</w:t>
      </w:r>
    </w:p>
    <w:p>
      <w:pPr>
        <w:pStyle w:val="BookText"/>
      </w:pPr>
      <w:r>
        <w:rPr>
          <w:rFonts w:ascii="IRNazanin" w:hAnsi="IRNazanin" w:eastAsia="IRNazanin" w:cs="IRNazanin"/>
          <w:lang w:bidi="fa-IR"/>
          <w:color w:val="111111"/>
          <w:sz w:val="28"/>
          <w:szCs w:val="28"/>
          <w:rtl/>
        </w:rPr>
        <w:t xml:space="preserve">«عن رجل استأجر أرضاً</w:t>
      </w:r>
      <w:r>
        <w:rPr>
          <w:rStyle w:val="FootnoteReference"/>
        </w:rPr>
        <w:footnoteReference w:id="64"/>
      </w:r>
      <w:r>
        <w:rPr>
          <w:rFonts w:ascii="Amiri" w:hAnsi="Amiri" w:eastAsia="Amiri" w:cs="Amiri"/>
          <w:lang w:bidi="ar-SA"/>
          <w:color w:val="111111"/>
          <w:sz w:val="28"/>
          <w:szCs w:val="28"/>
          <w:rtl/>
        </w:rPr>
        <w:t xml:space="preserve">من أرض الخراج بدراهم مسمّات أو بطعام مسمّى فيؤاجرها جريباً جريباً أو قطعة قطعة</w:t>
      </w:r>
      <w:r>
        <w:rPr>
          <w:rStyle w:val="FootnoteReference"/>
        </w:rPr>
        <w:footnoteReference w:id="65"/>
      </w:r>
      <w:r>
        <w:rPr>
          <w:rFonts w:ascii="Amiri" w:hAnsi="Amiri" w:eastAsia="Amiri" w:cs="Amiri"/>
          <w:lang w:bidi="ar-SA"/>
          <w:color w:val="111111"/>
          <w:sz w:val="28"/>
          <w:szCs w:val="28"/>
          <w:rtl/>
        </w:rPr>
        <w:t xml:space="preserve">بشيء معلوم فيكون له فضل فيما استأجر من السلطان ولا يُنْفق شيئاً أو يؤاجر تلك الأرض قطعا على أن يعطيهم البذور والنفقة فيكون له في ذلك فضل على اجارته وله تربة الأرض أله ذلك؟أو ليس له؟</w:t>
      </w:r>
      <w:r>
        <w:rPr>
          <w:rStyle w:val="FootnoteReference"/>
        </w:rPr>
        <w:footnoteReference w:id="66"/>
      </w:r>
      <w:r>
        <w:rPr>
          <w:rFonts w:ascii="Amiri" w:hAnsi="Amiri" w:eastAsia="Amiri" w:cs="Amiri"/>
          <w:lang w:bidi="ar-SA"/>
          <w:color w:val="111111"/>
          <w:sz w:val="28"/>
          <w:szCs w:val="28"/>
          <w:rtl/>
        </w:rPr>
        <w:t xml:space="preserve">فقال:اذا استأجرت أرضاً فانفقت فيها شيئاً أو رمّمّت</w:t>
      </w:r>
      <w:r>
        <w:rPr>
          <w:rStyle w:val="FootnoteReference"/>
        </w:rPr>
        <w:footnoteReference w:id="67"/>
      </w:r>
      <w:r>
        <w:rPr>
          <w:rFonts w:ascii="Amiri" w:hAnsi="Amiri" w:eastAsia="Amiri" w:cs="Amiri"/>
          <w:lang w:bidi="ar-SA"/>
          <w:color w:val="111111"/>
          <w:sz w:val="28"/>
          <w:szCs w:val="28"/>
          <w:rtl/>
        </w:rPr>
        <w:t xml:space="preserve">فيها فلابأس بما ذكرت،</w:t>
      </w:r>
      <w:r>
        <w:rPr>
          <w:rStyle w:val="FootnoteReference"/>
        </w:rPr>
        <w:footnoteReference w:id="68"/>
      </w:r>
      <w:r>
        <w:rPr>
          <w:rFonts w:ascii="IRNazanin" w:hAnsi="IRNazanin" w:eastAsia="IRNazanin" w:cs="IRNazanin"/>
          <w:lang w:bidi="fa-IR"/>
          <w:color w:val="111111"/>
          <w:sz w:val="28"/>
          <w:szCs w:val="28"/>
          <w:rtl/>
        </w:rPr>
        <w:t xml:space="preserve">ولا بأس أن يستکریی الرجل أرضاً بمائة</w:t>
      </w:r>
      <w:r>
        <w:rPr>
          <w:rStyle w:val="FootnoteReference"/>
        </w:rPr>
        <w:footnoteReference w:id="69"/>
      </w:r>
      <w:r>
        <w:rPr>
          <w:rFonts w:ascii="IRNazanin" w:hAnsi="IRNazanin" w:eastAsia="IRNazanin" w:cs="IRNazanin"/>
          <w:lang w:bidi="fa-IR"/>
          <w:color w:val="111111"/>
          <w:sz w:val="28"/>
          <w:szCs w:val="28"/>
          <w:rtl/>
        </w:rPr>
        <w:t xml:space="preserve">دینار فیكري بعضها بخمسة وتسعين دیناراً ويعمّر بقيّتها»(۶)</w:t>
      </w:r>
    </w:p>
    <w:p>
      <w:pPr>
        <w:pStyle w:val="BookText"/>
      </w:pPr>
      <w:r>
        <w:rPr>
          <w:rFonts w:ascii="Amiri" w:hAnsi="Amiri" w:eastAsia="Amiri" w:cs="Amiri"/>
          <w:lang w:bidi="ar-SA"/>
          <w:color w:val="111111"/>
          <w:sz w:val="28"/>
          <w:szCs w:val="28"/>
          <w:rtl/>
        </w:rPr>
        <w:t xml:space="preserve">الفقيه ج۳ص۱۵۷ب۷۳ح۱۲.</w:t>
      </w:r>
    </w:p>
    <w:p>
      <w:pPr>
        <w:pStyle w:val="BookText"/>
      </w:pPr>
      <w:r>
        <w:rPr>
          <w:rFonts w:ascii="IRNazanin" w:hAnsi="IRNazanin" w:eastAsia="IRNazanin" w:cs="IRNazanin"/>
          <w:lang w:bidi="fa-IR"/>
          <w:color w:val="111111"/>
          <w:sz w:val="28"/>
          <w:szCs w:val="28"/>
          <w:rtl/>
        </w:rPr>
        <w:t xml:space="preserve">التهذيب ج۷ص۲۰۳ب۱۹ذیل ح۴۲.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ج۳ص۱۳۰ب۸۶ح۷.</w:t>
      </w:r>
    </w:p>
    <w:p>
      <w:pPr>
        <w:pStyle w:val="BookText"/>
      </w:pPr>
      <w:r>
        <w:rPr>
          <w:rFonts w:ascii="IRNazanin" w:hAnsi="IRNazanin" w:eastAsia="IRNazanin" w:cs="IRNazanin"/>
          <w:lang w:bidi="fa-IR"/>
          <w:color w:val="111111"/>
          <w:sz w:val="28"/>
          <w:szCs w:val="28"/>
          <w:rtl/>
        </w:rPr>
        <w:t xml:space="preserve">الكافي ج۵ص۲۷۲ك۱۷ب۱۳۲ذیل ح۲.</w:t>
      </w:r>
    </w:p>
    <w:p>
      <w:pPr>
        <w:pStyle w:val="BookText"/>
      </w:pPr>
      <w:r>
        <w:rPr>
          <w:rFonts w:ascii="IRNazanin" w:hAnsi="IRNazanin" w:eastAsia="IRNazanin" w:cs="IRNazanin"/>
          <w:lang w:bidi="fa-IR"/>
          <w:color w:val="111111"/>
          <w:sz w:val="28"/>
          <w:szCs w:val="28"/>
          <w:rtl/>
        </w:rPr>
        <w:t xml:space="preserve">«عن رجل استأجر من السلطان من أرض الخراج بدراهم مسمّاة أو بطعام مسمّی ثم آجرها وشرط لمن يزرعها أن يقاسمه النصف أو أقل من ذلك أو أكثر وله في الأرض بعد ذلك فضل أيصلح له ذلك؟قال:نعم اذا حفر نهراً أو عمل لهم شيئاً يعينهم بذلك فله ذلك</w:t>
      </w:r>
      <w:r>
        <w:rPr>
          <w:rStyle w:val="FootnoteReference"/>
        </w:rPr>
        <w:footnoteReference w:id="70"/>
      </w:r>
      <w:r>
        <w:rPr>
          <w:rFonts w:ascii="IRNazanin" w:hAnsi="IRNazanin" w:eastAsia="IRNazanin" w:cs="IRNazanin"/>
          <w:lang w:bidi="fa-IR"/>
          <w:color w:val="111111"/>
          <w:sz w:val="28"/>
          <w:szCs w:val="28"/>
          <w:rtl/>
        </w:rPr>
        <w:t xml:space="preserve"> قال:وسألته عن الرجل استأجر ارضاً</w:t>
      </w:r>
      <w:r>
        <w:rPr>
          <w:rStyle w:val="FootnoteReference"/>
        </w:rPr>
        <w:footnoteReference w:id="71"/>
      </w:r>
      <w:r>
        <w:rPr>
          <w:rFonts w:ascii="IRNazanin" w:hAnsi="IRNazanin" w:eastAsia="IRNazanin" w:cs="IRNazanin"/>
          <w:lang w:bidi="fa-IR"/>
          <w:color w:val="111111"/>
          <w:sz w:val="28"/>
          <w:szCs w:val="28"/>
          <w:rtl/>
        </w:rPr>
        <w:t xml:space="preserve">من أرض الخراج بدراهم مسمّاة أو بطعام معلوم فيؤاجرها قطعة قطعة أو جريباً جریباً بشيء معلوم فيكون له فضل فيما استأجر[ه]من السلطان ولا يُنْفق شيئاً أو يؤاجر تلك الأرض قطعاً على أن يعطيهم البذر والنفقة فيكون له في ذلك فضل على اجارته وله تربة الأرض او ليست له؟فقال:اذا استأجرت أرضاً فانفقت فيها شيئاً او رمّمّت</w:t>
      </w:r>
      <w:r>
        <w:rPr>
          <w:rStyle w:val="FootnoteReference"/>
        </w:rPr>
        <w:footnoteReference w:id="72"/>
      </w:r>
      <w:r>
        <w:rPr>
          <w:rFonts w:ascii="Amiri" w:hAnsi="Amiri" w:eastAsia="Amiri" w:cs="Amiri"/>
          <w:lang w:bidi="ar-SA"/>
          <w:color w:val="111111"/>
          <w:sz w:val="28"/>
          <w:szCs w:val="28"/>
          <w:rtl/>
        </w:rPr>
        <w:t xml:space="preserve">فيها فلا بأس بما ذكرت»(۶)</w:t>
      </w:r>
    </w:p>
    <w:p>
      <w:pPr>
        <w:pStyle w:val="BookText"/>
      </w:pPr>
      <w:r>
        <w:rPr>
          <w:rFonts w:ascii="Amiri" w:hAnsi="Amiri" w:eastAsia="Amiri" w:cs="Amiri"/>
          <w:lang w:bidi="ar-SA"/>
          <w:color w:val="111111"/>
          <w:sz w:val="28"/>
          <w:szCs w:val="28"/>
          <w:rtl/>
        </w:rPr>
        <w:t xml:space="preserve">الكافي ج۵ص۲۷۲ك۱۷ب۱۳۲ح۲.</w:t>
      </w:r>
    </w:p>
    <w:p>
      <w:pPr>
        <w:pStyle w:val="BookText"/>
      </w:pPr>
      <w:r>
        <w:rPr>
          <w:rFonts w:ascii="Amiri" w:hAnsi="Amiri" w:eastAsia="Amiri" w:cs="Amiri"/>
          <w:lang w:bidi="ar-SA"/>
          <w:color w:val="111111"/>
          <w:sz w:val="28"/>
          <w:szCs w:val="28"/>
          <w:rtl/>
        </w:rPr>
        <w:t xml:space="preserve">التهذيب ج۷ص۲۰۳ب۱۹ح۴۲.</w:t>
      </w:r>
    </w:p>
    <w:p>
      <w:pPr>
        <w:pStyle w:val="BookText"/>
      </w:pPr>
      <w:r>
        <w:rPr>
          <w:rFonts w:ascii="IRNazanin" w:hAnsi="IRNazanin" w:eastAsia="IRNazanin" w:cs="IRNazanin"/>
          <w:lang w:bidi="fa-IR"/>
          <w:color w:val="111111"/>
          <w:sz w:val="28"/>
          <w:szCs w:val="28"/>
          <w:rtl/>
        </w:rPr>
        <w:t xml:space="preserve">الاستبصار ج۳ص۱۲۹ب۸۶ح۴.</w:t>
      </w:r>
    </w:p>
    <w:p>
      <w:pPr>
        <w:pStyle w:val="BookText"/>
      </w:pPr>
      <w:r>
        <w:rPr>
          <w:rFonts w:ascii="IRNazanin" w:hAnsi="IRNazanin" w:eastAsia="IRNazanin" w:cs="IRNazanin"/>
          <w:lang w:bidi="fa-IR"/>
          <w:color w:val="111111"/>
          <w:sz w:val="28"/>
          <w:szCs w:val="28"/>
          <w:rtl/>
        </w:rPr>
        <w:t xml:space="preserve">الاستبصار ج۳ص۱۳۰ب۸۶ح۷.</w:t>
      </w:r>
    </w:p>
    <w:p>
      <w:pPr>
        <w:pStyle w:val="BookText"/>
      </w:pPr>
      <w:r>
        <w:rPr>
          <w:rFonts w:ascii="Amiri" w:hAnsi="Amiri" w:eastAsia="Amiri" w:cs="Amiri"/>
          <w:lang w:bidi="ar-SA"/>
          <w:color w:val="111111"/>
          <w:sz w:val="28"/>
          <w:szCs w:val="28"/>
          <w:rtl/>
        </w:rPr>
        <w:t xml:space="preserve">الفقيه ج۳ص۱۵۷ب۷۳ح۱۲بتفاوت.</w:t>
      </w:r>
    </w:p>
    <w:p>
      <w:pPr>
        <w:pStyle w:val="BookText"/>
      </w:pPr>
      <w:r>
        <w:rPr>
          <w:rFonts w:ascii="IRNazanin" w:hAnsi="IRNazanin" w:eastAsia="IRNazanin" w:cs="IRNazanin"/>
          <w:lang w:bidi="fa-IR"/>
          <w:color w:val="111111"/>
          <w:sz w:val="28"/>
          <w:szCs w:val="28"/>
          <w:rtl/>
        </w:rPr>
        <w:t xml:space="preserve">(عن الرجل استأجر أرْضاً من أرض الخراج-)</w:t>
      </w:r>
    </w:p>
    <w:p>
      <w:pPr>
        <w:pStyle w:val="BookText"/>
      </w:pPr>
      <w:r>
        <w:rPr>
          <w:rFonts w:ascii="IRNazanin" w:hAnsi="IRNazanin" w:eastAsia="IRNazanin" w:cs="IRNazanin"/>
          <w:lang w:bidi="fa-IR"/>
          <w:color w:val="111111"/>
          <w:sz w:val="28"/>
          <w:szCs w:val="28"/>
          <w:rtl/>
        </w:rPr>
        <w:t xml:space="preserve">تقدم تحت عنوان(عن رجل استأجر من السلطان الخ)</w:t>
      </w:r>
    </w:p>
    <w:p>
      <w:pPr>
        <w:pStyle w:val="BookText"/>
      </w:pPr>
      <w:r>
        <w:rPr>
          <w:rFonts w:ascii="Amiri" w:hAnsi="Amiri" w:eastAsia="Amiri" w:cs="Amiri"/>
          <w:lang w:bidi="ar-SA"/>
          <w:color w:val="111111"/>
          <w:sz w:val="28"/>
          <w:szCs w:val="28"/>
          <w:rtl/>
        </w:rPr>
        <w:t xml:space="preserve">«عن الرجل تكون له الأرض</w:t>
      </w:r>
      <w:r>
        <w:rPr>
          <w:rStyle w:val="FootnoteReference"/>
        </w:rPr>
        <w:footnoteReference w:id="73"/>
      </w:r>
      <w:r>
        <w:rPr>
          <w:rFonts w:ascii="Amiri" w:hAnsi="Amiri" w:eastAsia="Amiri" w:cs="Amiri"/>
          <w:lang w:bidi="ar-SA"/>
          <w:color w:val="111111"/>
          <w:sz w:val="28"/>
          <w:szCs w:val="28"/>
          <w:rtl/>
        </w:rPr>
        <w:t xml:space="preserve">من ارض الخراج عليها خراج معلوم ربما زاد وربما نقص فيدفعها الى الرجل أن يكفيه خراجها ويعطيه ماتي درهم في السَنة؟قال:لا بأس»(۶)</w:t>
      </w:r>
    </w:p>
    <w:p>
      <w:pPr>
        <w:pStyle w:val="BookText"/>
      </w:pPr>
      <w:r>
        <w:rPr>
          <w:rFonts w:ascii="IRNazanin" w:hAnsi="IRNazanin" w:eastAsia="IRNazanin" w:cs="IRNazanin"/>
          <w:lang w:bidi="fa-IR"/>
          <w:color w:val="111111"/>
          <w:sz w:val="28"/>
          <w:szCs w:val="28"/>
          <w:rtl/>
        </w:rPr>
        <w:t xml:space="preserve">الفقيه ج۳ص۱۵۴ب۷۳ذیل ح۱.</w:t>
      </w:r>
    </w:p>
    <w:p>
      <w:pPr>
        <w:pStyle w:val="BookText"/>
      </w:pPr>
      <w:r>
        <w:rPr>
          <w:rFonts w:ascii="Amiri" w:hAnsi="Amiri" w:eastAsia="Amiri" w:cs="Amiri"/>
          <w:lang w:bidi="ar-SA"/>
          <w:color w:val="111111"/>
          <w:sz w:val="28"/>
          <w:szCs w:val="28"/>
          <w:rtl/>
        </w:rPr>
        <w:t xml:space="preserve">الكافي ج۵ص۲۶۵ك۱۷ب۱۲۷ح۵.</w:t>
      </w:r>
    </w:p>
    <w:p>
      <w:pPr>
        <w:pStyle w:val="BookText"/>
      </w:pPr>
      <w:r>
        <w:rPr>
          <w:rFonts w:ascii="Amiri" w:hAnsi="Amiri" w:eastAsia="Amiri" w:cs="Amiri"/>
          <w:lang w:bidi="ar-SA"/>
          <w:color w:val="111111"/>
          <w:sz w:val="28"/>
          <w:szCs w:val="28"/>
          <w:rtl/>
        </w:rPr>
        <w:t xml:space="preserve">التهذيب ج۷ص۱۹۶ب۱۹ح۱۴.</w:t>
      </w:r>
    </w:p>
    <w:p>
      <w:pPr>
        <w:pStyle w:val="BookText"/>
      </w:pPr>
      <w:r>
        <w:rPr>
          <w:rFonts w:ascii="Amiri" w:hAnsi="Amiri" w:eastAsia="Amiri" w:cs="Amiri"/>
          <w:lang w:bidi="ar-SA"/>
          <w:color w:val="111111"/>
          <w:sz w:val="28"/>
          <w:szCs w:val="28"/>
          <w:rtl/>
        </w:rPr>
        <w:t xml:space="preserve">(عن الرجل له الضيعة فيؤدي خراجها-)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الرجل يتقبل خراج الرجال-)</w:t>
      </w:r>
    </w:p>
    <w:p>
      <w:pPr>
        <w:pStyle w:val="BookText"/>
      </w:pPr>
      <w:r>
        <w:rPr>
          <w:rFonts w:ascii="Amiri" w:hAnsi="Amiri" w:eastAsia="Amiri" w:cs="Amiri"/>
          <w:lang w:bidi="ar-SA"/>
          <w:color w:val="111111"/>
          <w:sz w:val="28"/>
          <w:szCs w:val="28"/>
          <w:rtl/>
        </w:rPr>
        <w:t xml:space="preserve">انظر الجزية</w:t>
      </w:r>
    </w:p>
    <w:p>
      <w:pPr>
        <w:pStyle w:val="BookText"/>
      </w:pPr>
      <w:r>
        <w:rPr>
          <w:rFonts w:ascii="Amiri" w:hAnsi="Amiri" w:eastAsia="Amiri" w:cs="Amiri"/>
          <w:lang w:bidi="ar-SA"/>
          <w:color w:val="111111"/>
          <w:sz w:val="28"/>
          <w:szCs w:val="28"/>
          <w:rtl/>
        </w:rPr>
        <w:t xml:space="preserve">(عن الرجل يرث الأرض أو يشتريها فيؤدي خراجها-)</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(عن الرجل يستأجر الأرض بشيء معلوم يؤدي خراجها-)</w:t>
      </w:r>
    </w:p>
    <w:p>
      <w:pPr>
        <w:pStyle w:val="BookText"/>
      </w:pPr>
      <w:r>
        <w:rPr>
          <w:rFonts w:ascii="Amiri" w:hAnsi="Amiri" w:eastAsia="Amiri" w:cs="Amiri"/>
          <w:lang w:bidi="ar-SA"/>
          <w:color w:val="111111"/>
          <w:sz w:val="28"/>
          <w:szCs w:val="28"/>
          <w:rtl/>
        </w:rPr>
        <w:t xml:space="preserve">انظر الاجارة</w:t>
      </w:r>
    </w:p>
    <w:p>
      <w:pPr>
        <w:pStyle w:val="BookText"/>
      </w:pPr>
      <w:r>
        <w:rPr>
          <w:rFonts w:ascii="Amiri" w:hAnsi="Amiri" w:eastAsia="Amiri" w:cs="Amiri"/>
          <w:lang w:bidi="ar-SA"/>
          <w:color w:val="111111"/>
          <w:sz w:val="28"/>
          <w:szCs w:val="28"/>
          <w:rtl/>
        </w:rPr>
        <w:t xml:space="preserve">(عن الرجل يكون له الأرض من أرض انظر الجزية الخراج-)</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Amiri" w:hAnsi="Amiri" w:eastAsia="Amiri" w:cs="Amiri"/>
          <w:lang w:bidi="ar-SA"/>
          <w:color w:val="111111"/>
          <w:sz w:val="28"/>
          <w:szCs w:val="28"/>
          <w:rtl/>
        </w:rPr>
        <w:t xml:space="preserve">(عن القوم-الى أن قال-کُلْهٰا وأدَّ خراجها-)</w:t>
      </w:r>
    </w:p>
    <w:p>
      <w:pPr>
        <w:pStyle w:val="BookText"/>
      </w:pPr>
      <w:r>
        <w:rPr>
          <w:rFonts w:ascii="IRNazanin" w:hAnsi="IRNazanin" w:eastAsia="IRNazanin" w:cs="IRNazanin"/>
          <w:lang w:bidi="fa-IR"/>
          <w:color w:val="111111"/>
          <w:sz w:val="28"/>
          <w:szCs w:val="28"/>
          <w:rtl/>
        </w:rPr>
        <w:t xml:space="preserve">انظر الأرض</w:t>
      </w:r>
    </w:p>
    <w:p>
      <w:pPr>
        <w:pStyle w:val="BookText"/>
      </w:pPr>
      <w:r>
        <w:rPr>
          <w:rFonts w:ascii="Amiri" w:hAnsi="Amiri" w:eastAsia="Amiri" w:cs="Amiri"/>
          <w:lang w:bidi="ar-SA"/>
          <w:color w:val="111111"/>
          <w:sz w:val="28"/>
          <w:szCs w:val="28"/>
          <w:rtl/>
        </w:rPr>
        <w:t xml:space="preserve">(عن مزارعة اهل الخراج-)</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IRNazanin" w:hAnsi="IRNazanin" w:eastAsia="IRNazanin" w:cs="IRNazanin"/>
          <w:lang w:bidi="fa-IR"/>
          <w:color w:val="111111"/>
          <w:sz w:val="28"/>
          <w:szCs w:val="28"/>
          <w:rtl/>
        </w:rPr>
        <w:t xml:space="preserve">«عن النزول</w:t>
      </w:r>
      <w:r>
        <w:rPr>
          <w:rStyle w:val="FootnoteReference"/>
        </w:rPr>
        <w:footnoteReference w:id="74"/>
      </w:r>
      <w:r>
        <w:rPr>
          <w:rFonts w:ascii="IRNazanin" w:hAnsi="IRNazanin" w:eastAsia="IRNazanin" w:cs="IRNazanin"/>
          <w:lang w:bidi="fa-IR"/>
          <w:color w:val="111111"/>
          <w:sz w:val="28"/>
          <w:szCs w:val="28"/>
          <w:rtl/>
        </w:rPr>
        <w:t xml:space="preserve">على أهل الخراج فقال:ثلاثة أيام روي ذلك عن النبي صلی الله علیه و آله»(۶)</w:t>
      </w:r>
    </w:p>
    <w:p>
      <w:pPr>
        <w:pStyle w:val="BookText"/>
      </w:pPr>
      <w:r>
        <w:rPr>
          <w:rFonts w:ascii="Amiri" w:hAnsi="Amiri" w:eastAsia="Amiri" w:cs="Amiri"/>
          <w:lang w:bidi="ar-SA"/>
          <w:color w:val="111111"/>
          <w:sz w:val="28"/>
          <w:szCs w:val="28"/>
          <w:rtl/>
        </w:rPr>
        <w:t xml:space="preserve">التهذيب ج۷ص۱۵۳ب۱۱ح۲۵.</w:t>
      </w:r>
    </w:p>
    <w:p>
      <w:pPr>
        <w:pStyle w:val="BookText"/>
      </w:pPr>
      <w:r>
        <w:rPr>
          <w:rFonts w:ascii="Amiri" w:hAnsi="Amiri" w:eastAsia="Amiri" w:cs="Amiri"/>
          <w:lang w:bidi="ar-SA"/>
          <w:color w:val="111111"/>
          <w:sz w:val="28"/>
          <w:szCs w:val="28"/>
          <w:rtl/>
        </w:rPr>
        <w:t xml:space="preserve">الفقيه ج۳ص۱۵۲ب۷۲ح۷.</w:t>
      </w:r>
    </w:p>
    <w:p>
      <w:pPr>
        <w:pStyle w:val="BookText"/>
      </w:pPr>
      <w:r>
        <w:rPr>
          <w:rFonts w:ascii="Amiri" w:hAnsi="Amiri" w:eastAsia="Amiri" w:cs="Amiri"/>
          <w:lang w:bidi="ar-SA"/>
          <w:color w:val="111111"/>
          <w:sz w:val="28"/>
          <w:szCs w:val="28"/>
          <w:rtl/>
        </w:rPr>
        <w:t xml:space="preserve">الكافي ج۵ص۲۸۴ك۱۷ب۱۴۰ح۴بتفاوت.</w:t>
      </w:r>
    </w:p>
    <w:p>
      <w:pPr>
        <w:pStyle w:val="BookText"/>
      </w:pPr>
      <w:r>
        <w:rPr>
          <w:rFonts w:ascii="IRNazanin" w:hAnsi="IRNazanin" w:eastAsia="IRNazanin" w:cs="IRNazanin"/>
          <w:lang w:bidi="fa-IR"/>
          <w:color w:val="111111"/>
          <w:sz w:val="28"/>
          <w:szCs w:val="28"/>
          <w:rtl/>
        </w:rPr>
        <w:t xml:space="preserve">الکافی ج۵ص۲۸۴ك۱۷ب۱۴۰ح۵بتفاوت.</w:t>
      </w:r>
    </w:p>
    <w:p>
      <w:pPr>
        <w:pStyle w:val="BookText"/>
      </w:pPr>
      <w:r>
        <w:rPr>
          <w:rFonts w:ascii="Amiri" w:hAnsi="Amiri" w:eastAsia="Amiri" w:cs="Amiri"/>
          <w:lang w:bidi="ar-SA"/>
          <w:color w:val="111111"/>
          <w:sz w:val="28"/>
          <w:szCs w:val="28"/>
          <w:rtl/>
        </w:rPr>
        <w:t xml:space="preserve">«عن النزول على أهل الخراج فقال ينزل عليهم ثلاثة أيام»(غ)</w:t>
      </w:r>
    </w:p>
    <w:p>
      <w:pPr>
        <w:pStyle w:val="BookText"/>
      </w:pPr>
      <w:r>
        <w:rPr>
          <w:rFonts w:ascii="Amiri" w:hAnsi="Amiri" w:eastAsia="Amiri" w:cs="Amiri"/>
          <w:lang w:bidi="ar-SA"/>
          <w:color w:val="111111"/>
          <w:sz w:val="28"/>
          <w:szCs w:val="28"/>
          <w:rtl/>
        </w:rPr>
        <w:t xml:space="preserve">التهذيب ج۷ص۱۵۳ب۱۱ح۲۶.</w:t>
      </w:r>
    </w:p>
    <w:p>
      <w:pPr>
        <w:pStyle w:val="BookText"/>
      </w:pPr>
      <w:r>
        <w:rPr>
          <w:rFonts w:ascii="Amiri" w:hAnsi="Amiri" w:eastAsia="Amiri" w:cs="Amiri"/>
          <w:lang w:bidi="ar-SA"/>
          <w:color w:val="111111"/>
          <w:sz w:val="28"/>
          <w:szCs w:val="28"/>
          <w:rtl/>
        </w:rPr>
        <w:t xml:space="preserve">(في رجل يأتي-الى أن قال-وضعفوا عن القيام بخراجها-)</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Amiri" w:hAnsi="Amiri" w:eastAsia="Amiri" w:cs="Amiri"/>
          <w:lang w:bidi="ar-SA"/>
          <w:color w:val="111111"/>
          <w:sz w:val="28"/>
          <w:szCs w:val="28"/>
          <w:rtl/>
        </w:rPr>
        <w:t xml:space="preserve">(في الرجل يتقبل بجزية رؤوس الرجال وبخراج النخل-)</w:t>
      </w:r>
    </w:p>
    <w:p>
      <w:pPr>
        <w:pStyle w:val="BookText"/>
      </w:pPr>
      <w:r>
        <w:rPr>
          <w:rFonts w:ascii="IRNazanin" w:hAnsi="IRNazanin" w:eastAsia="IRNazanin" w:cs="IRNazanin"/>
          <w:lang w:bidi="fa-IR"/>
          <w:color w:val="111111"/>
          <w:sz w:val="28"/>
          <w:szCs w:val="28"/>
          <w:rtl/>
        </w:rPr>
        <w:t xml:space="preserve">انظر الجزیة</w:t>
      </w:r>
    </w:p>
    <w:p>
      <w:pPr>
        <w:pStyle w:val="BookText"/>
      </w:pPr>
      <w:r>
        <w:rPr>
          <w:rFonts w:ascii="Amiri" w:hAnsi="Amiri" w:eastAsia="Amiri" w:cs="Amiri"/>
          <w:lang w:bidi="ar-SA"/>
          <w:color w:val="111111"/>
          <w:sz w:val="28"/>
          <w:szCs w:val="28"/>
          <w:rtl/>
        </w:rPr>
        <w:t xml:space="preserve">(في الرجل يكون له الأرض عليها خراج-)</w:t>
      </w:r>
    </w:p>
    <w:p>
      <w:pPr>
        <w:pStyle w:val="BookText"/>
      </w:pPr>
      <w:r>
        <w:rPr>
          <w:rFonts w:ascii="Amiri" w:hAnsi="Amiri" w:eastAsia="Amiri" w:cs="Amiri"/>
          <w:lang w:bidi="ar-SA"/>
          <w:color w:val="111111"/>
          <w:sz w:val="28"/>
          <w:szCs w:val="28"/>
          <w:rtl/>
        </w:rPr>
        <w:t xml:space="preserve">انظر الإجارة</w:t>
      </w:r>
    </w:p>
    <w:p>
      <w:pPr>
        <w:pStyle w:val="BookText"/>
      </w:pPr>
      <w:r>
        <w:rPr>
          <w:rFonts w:ascii="IRNazanin" w:hAnsi="IRNazanin" w:eastAsia="IRNazanin" w:cs="IRNazanin"/>
          <w:lang w:bidi="fa-IR"/>
          <w:color w:val="111111"/>
          <w:sz w:val="28"/>
          <w:szCs w:val="28"/>
          <w:rtl/>
        </w:rPr>
        <w:t xml:space="preserve">(كان احمد بن عبيد الله بن خان علی الضياع والخراج-)</w:t>
      </w:r>
    </w:p>
    <w:p>
      <w:pPr>
        <w:pStyle w:val="BookText"/>
      </w:pPr>
      <w:r>
        <w:rPr>
          <w:rFonts w:ascii="Amiri" w:hAnsi="Amiri" w:eastAsia="Amiri" w:cs="Amiri"/>
          <w:lang w:bidi="ar-SA"/>
          <w:color w:val="111111"/>
          <w:sz w:val="28"/>
          <w:szCs w:val="28"/>
          <w:rtl/>
        </w:rPr>
        <w:t xml:space="preserve">انظر الحسن بن علي العسكري عليه السّلام</w:t>
      </w:r>
    </w:p>
    <w:p>
      <w:pPr>
        <w:pStyle w:val="BookText"/>
      </w:pPr>
      <w:r>
        <w:rPr>
          <w:rFonts w:ascii="Amiri" w:hAnsi="Amiri" w:eastAsia="Amiri" w:cs="Amiri"/>
          <w:lang w:bidi="ar-SA"/>
          <w:color w:val="111111"/>
          <w:sz w:val="28"/>
          <w:szCs w:val="28"/>
          <w:rtl/>
        </w:rPr>
        <w:t xml:space="preserve">(كيف ترى في شراء أرض الخراج-)</w:t>
      </w:r>
    </w:p>
    <w:p>
      <w:pPr>
        <w:pStyle w:val="BookText"/>
      </w:pPr>
      <w:r>
        <w:rPr>
          <w:rFonts w:ascii="IRNazanin" w:hAnsi="IRNazanin" w:eastAsia="IRNazanin" w:cs="IRNazanin"/>
          <w:lang w:bidi="fa-IR"/>
          <w:color w:val="111111"/>
          <w:sz w:val="28"/>
          <w:szCs w:val="28"/>
          <w:rtl/>
        </w:rPr>
        <w:t xml:space="preserve">انظر الأرض</w:t>
      </w:r>
    </w:p>
    <w:p>
      <w:pPr>
        <w:pStyle w:val="BookText"/>
      </w:pPr>
      <w:r>
        <w:rPr>
          <w:rFonts w:ascii="Amiri" w:hAnsi="Amiri" w:eastAsia="Amiri" w:cs="Amiri"/>
          <w:lang w:bidi="ar-SA"/>
          <w:color w:val="111111"/>
          <w:sz w:val="28"/>
          <w:szCs w:val="28"/>
          <w:rtl/>
        </w:rPr>
        <w:t xml:space="preserve">(مرض المتوكّل من خراج-)</w:t>
      </w:r>
    </w:p>
    <w:p>
      <w:pPr>
        <w:pStyle w:val="BookText"/>
      </w:pPr>
      <w:r>
        <w:rPr>
          <w:rFonts w:ascii="Amiri" w:hAnsi="Amiri" w:eastAsia="Amiri" w:cs="Amiri"/>
          <w:lang w:bidi="ar-SA"/>
          <w:color w:val="111111"/>
          <w:sz w:val="28"/>
          <w:szCs w:val="28"/>
          <w:rtl/>
        </w:rPr>
        <w:t xml:space="preserve">انظر الحُجة(من اخذ منه السلطان الخراج-)</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«النزول</w:t>
      </w:r>
      <w:r>
        <w:rPr>
          <w:rStyle w:val="FootnoteReference"/>
        </w:rPr>
        <w:footnoteReference w:id="75"/>
      </w:r>
      <w:r>
        <w:rPr>
          <w:rFonts w:ascii="Amiri" w:hAnsi="Amiri" w:eastAsia="Amiri" w:cs="Amiri"/>
          <w:lang w:bidi="ar-SA"/>
          <w:color w:val="111111"/>
          <w:sz w:val="28"/>
          <w:szCs w:val="28"/>
          <w:rtl/>
        </w:rPr>
        <w:t xml:space="preserve">على أهل الخراج ثلاثة أيام»(۶)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0" w:name="pg14639_150724"/>
    <w:bookmarkEnd w:id="20"/>
    <w:p>
      <w:pPr>
        <w:pStyle w:val="BookText"/>
      </w:pPr>
      <w:r>
        <w:rPr>
          <w:rFonts w:ascii="Amiri" w:hAnsi="Amiri" w:eastAsia="Amiri" w:cs="Amiri"/>
          <w:lang w:bidi="ar-SA"/>
          <w:color w:val="111111"/>
          <w:sz w:val="28"/>
          <w:szCs w:val="28"/>
          <w:rtl/>
        </w:rPr>
        <w:t xml:space="preserve">الكافي ج۵ص۲۸۴ك۱۷ب۱۴۰ح۴.</w:t>
      </w:r>
    </w:p>
    <w:p>
      <w:pPr>
        <w:pStyle w:val="BookText"/>
      </w:pPr>
      <w:r>
        <w:rPr>
          <w:rFonts w:ascii="Amiri" w:hAnsi="Amiri" w:eastAsia="Amiri" w:cs="Amiri"/>
          <w:lang w:bidi="ar-SA"/>
          <w:color w:val="111111"/>
          <w:sz w:val="28"/>
          <w:szCs w:val="28"/>
          <w:rtl/>
        </w:rPr>
        <w:t xml:space="preserve">الكافي ج۵ص۲۸۴ك۱۷ب۱۴ح۵.</w:t>
      </w:r>
    </w:p>
    <w:p>
      <w:pPr>
        <w:pStyle w:val="BookText"/>
      </w:pPr>
      <w:r>
        <w:rPr>
          <w:rFonts w:ascii="Amiri" w:hAnsi="Amiri" w:eastAsia="Amiri" w:cs="Amiri"/>
          <w:lang w:bidi="ar-SA"/>
          <w:color w:val="111111"/>
          <w:sz w:val="28"/>
          <w:szCs w:val="28"/>
          <w:rtl/>
        </w:rPr>
        <w:t xml:space="preserve">التهذيب ج۷ص۱۵۳ب۱۱ح۲۵.</w:t>
      </w:r>
    </w:p>
    <w:p>
      <w:pPr>
        <w:pStyle w:val="BookText"/>
      </w:pPr>
      <w:r>
        <w:rPr>
          <w:rFonts w:ascii="Amiri" w:hAnsi="Amiri" w:eastAsia="Amiri" w:cs="Amiri"/>
          <w:lang w:bidi="ar-SA"/>
          <w:color w:val="111111"/>
          <w:sz w:val="28"/>
          <w:szCs w:val="28"/>
          <w:rtl/>
        </w:rPr>
        <w:t xml:space="preserve">الفقيه ج۳ص۱۵۲ب۷۲ح۷.</w:t>
      </w:r>
    </w:p>
    <w:p>
      <w:pPr>
        <w:pStyle w:val="BookText"/>
      </w:pPr>
      <w:r>
        <w:rPr>
          <w:rFonts w:ascii="Amiri" w:hAnsi="Amiri" w:eastAsia="Amiri" w:cs="Amiri"/>
          <w:lang w:bidi="ar-SA"/>
          <w:color w:val="111111"/>
          <w:sz w:val="28"/>
          <w:szCs w:val="28"/>
          <w:rtl/>
        </w:rPr>
        <w:t xml:space="preserve">«ينزل على أهل الخراج ثلاثة أيام»(۶)</w:t>
      </w:r>
    </w:p>
    <w:p>
      <w:pPr>
        <w:pStyle w:val="BookText"/>
      </w:pPr>
      <w:r>
        <w:rPr>
          <w:rFonts w:ascii="Amiri" w:hAnsi="Amiri" w:eastAsia="Amiri" w:cs="Amiri"/>
          <w:lang w:bidi="ar-SA"/>
          <w:color w:val="111111"/>
          <w:sz w:val="28"/>
          <w:szCs w:val="28"/>
          <w:rtl/>
        </w:rPr>
        <w:t xml:space="preserve">الكافي ج۵ص۲۸۴ك۱۷ب۱۴۰ح۵.</w:t>
      </w:r>
    </w:p>
    <w:p>
      <w:pPr>
        <w:pStyle w:val="Heading3"/>
      </w:pPr>
      <w:bookmarkStart w:id="182" w:name="_Toc97"/>
      <w:r>
        <w:t>«خراسان»</w:t>
      </w:r>
      <w:bookmarkEnd w:id="182"/>
    </w:p>
    <w:p>
      <w:pPr>
        <w:pStyle w:val="BookText"/>
      </w:pPr>
      <w:r>
        <w:rPr>
          <w:rFonts w:ascii="IRNazanin" w:hAnsi="IRNazanin" w:eastAsia="IRNazanin" w:cs="IRNazanin"/>
          <w:lang w:bidi="fa-IR"/>
          <w:color w:val="111111"/>
          <w:sz w:val="28"/>
          <w:szCs w:val="28"/>
          <w:rtl/>
        </w:rPr>
        <w:t xml:space="preserve">(آتیت خراسان وآنا-)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بخراسان لبقعة يأتي عليها زمان-)</w:t>
      </w:r>
    </w:p>
    <w:p>
      <w:pPr>
        <w:pStyle w:val="BookText"/>
      </w:pPr>
      <w:r>
        <w:rPr>
          <w:rFonts w:ascii="IRNazanin" w:hAnsi="IRNazanin" w:eastAsia="IRNazanin" w:cs="IRNazanin"/>
          <w:lang w:bidi="fa-IR"/>
          <w:color w:val="111111"/>
          <w:sz w:val="28"/>
          <w:szCs w:val="28"/>
          <w:rtl/>
        </w:rPr>
        <w:t xml:space="preserve">انظر علی بن موسی الرضا علیه السّلام</w:t>
      </w:r>
    </w:p>
    <w:p>
      <w:pPr>
        <w:pStyle w:val="BookText"/>
      </w:pPr>
      <w:r>
        <w:rPr>
          <w:rFonts w:ascii="Amiri" w:hAnsi="Amiri" w:eastAsia="Amiri" w:cs="Amiri"/>
          <w:lang w:bidi="ar-SA"/>
          <w:color w:val="111111"/>
          <w:sz w:val="28"/>
          <w:szCs w:val="28"/>
          <w:rtl/>
        </w:rPr>
        <w:t xml:space="preserve">(أن رجلا كان عند الرضا بخراسان-)</w:t>
      </w:r>
    </w:p>
    <w:p>
      <w:pPr>
        <w:pStyle w:val="BookText"/>
      </w:pPr>
      <w:r>
        <w:rPr>
          <w:rFonts w:ascii="IRNazanin" w:hAnsi="IRNazanin" w:eastAsia="IRNazanin" w:cs="IRNazanin"/>
          <w:lang w:bidi="fa-IR"/>
          <w:color w:val="111111"/>
          <w:sz w:val="28"/>
          <w:szCs w:val="28"/>
          <w:rtl/>
        </w:rPr>
        <w:t xml:space="preserve">انظر الخل</w:t>
      </w:r>
    </w:p>
    <w:p>
      <w:pPr>
        <w:pStyle w:val="BookText"/>
      </w:pPr>
      <w:r>
        <w:rPr>
          <w:rFonts w:ascii="IRNazanin" w:hAnsi="IRNazanin" w:eastAsia="IRNazanin" w:cs="IRNazanin"/>
          <w:lang w:bidi="fa-IR"/>
          <w:color w:val="111111"/>
          <w:sz w:val="28"/>
          <w:szCs w:val="28"/>
          <w:rtl/>
        </w:rPr>
        <w:t xml:space="preserve">(أن رجلا من اهل خراسان-)</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IRNazanin" w:hAnsi="IRNazanin" w:eastAsia="IRNazanin" w:cs="IRNazanin"/>
          <w:lang w:bidi="fa-IR"/>
          <w:color w:val="111111"/>
          <w:sz w:val="28"/>
          <w:szCs w:val="28"/>
          <w:rtl/>
        </w:rPr>
        <w:t xml:space="preserve">(انه أتاه قوم من أهل خراسان-)</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(اني كنت في قرية من قری خراسان-)</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IRNazanin" w:hAnsi="IRNazanin" w:eastAsia="IRNazanin" w:cs="IRNazanin"/>
          <w:lang w:bidi="fa-IR"/>
          <w:color w:val="111111"/>
          <w:sz w:val="28"/>
          <w:szCs w:val="28"/>
          <w:rtl/>
        </w:rPr>
        <w:t xml:space="preserve">(دخل رجل على أبي جعفر علیه السّلام من أهل</w:t>
      </w:r>
    </w:p>
    <w:p>
      <w:pPr>
        <w:pStyle w:val="BookText"/>
      </w:pPr>
      <w:r>
        <w:rPr>
          <w:rFonts w:ascii="IRNazanin" w:hAnsi="IRNazanin" w:eastAsia="IRNazanin" w:cs="IRNazanin"/>
          <w:lang w:bidi="fa-IR"/>
          <w:color w:val="111111"/>
          <w:sz w:val="28"/>
          <w:szCs w:val="28"/>
          <w:rtl/>
        </w:rPr>
        <w:t xml:space="preserve">خراسان-)</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IRNazanin" w:hAnsi="IRNazanin" w:eastAsia="IRNazanin" w:cs="IRNazanin"/>
          <w:lang w:bidi="fa-IR"/>
          <w:color w:val="111111"/>
          <w:sz w:val="28"/>
          <w:szCs w:val="28"/>
          <w:rtl/>
        </w:rPr>
        <w:t xml:space="preserve">(رآني أبوالحسن علیه السّلام بخراسان-)</w:t>
      </w:r>
    </w:p>
    <w:p>
      <w:pPr>
        <w:pStyle w:val="BookText"/>
      </w:pPr>
      <w:r>
        <w:rPr>
          <w:rFonts w:ascii="IRNazanin" w:hAnsi="IRNazanin" w:eastAsia="IRNazanin" w:cs="IRNazanin"/>
          <w:lang w:bidi="fa-IR"/>
          <w:color w:val="111111"/>
          <w:sz w:val="28"/>
          <w:szCs w:val="28"/>
          <w:rtl/>
        </w:rPr>
        <w:t xml:space="preserve">انظر الأظفار</w:t>
      </w:r>
    </w:p>
    <w:p>
      <w:pPr>
        <w:pStyle w:val="BookText"/>
      </w:pPr>
      <w:r>
        <w:rPr>
          <w:rFonts w:ascii="Amiri" w:hAnsi="Amiri" w:eastAsia="Amiri" w:cs="Amiri"/>
          <w:lang w:bidi="ar-SA"/>
          <w:color w:val="111111"/>
          <w:sz w:val="28"/>
          <w:szCs w:val="28"/>
          <w:rtl/>
        </w:rPr>
        <w:t xml:space="preserve">(ستدفن بضعة مني بأرض خراسان-)</w:t>
      </w:r>
    </w:p>
    <w:p>
      <w:pPr>
        <w:pStyle w:val="BookText"/>
      </w:pPr>
      <w:r>
        <w:rPr>
          <w:rFonts w:ascii="IRNazanin" w:hAnsi="IRNazanin" w:eastAsia="IRNazanin" w:cs="IRNazanin"/>
          <w:lang w:bidi="fa-IR"/>
          <w:color w:val="111111"/>
          <w:sz w:val="28"/>
          <w:szCs w:val="28"/>
          <w:rtl/>
        </w:rPr>
        <w:t xml:space="preserve">انظر علی بن موسی الرضا علیه السّلام</w:t>
      </w:r>
    </w:p>
    <w:p>
      <w:pPr>
        <w:pStyle w:val="BookText"/>
      </w:pPr>
      <w:r>
        <w:rPr>
          <w:rFonts w:ascii="Amiri" w:hAnsi="Amiri" w:eastAsia="Amiri" w:cs="Amiri"/>
          <w:lang w:bidi="ar-SA"/>
          <w:color w:val="111111"/>
          <w:sz w:val="28"/>
          <w:szCs w:val="28"/>
          <w:rtl/>
        </w:rPr>
        <w:t xml:space="preserve">(ستدفن بضعة مني بخراسان-)</w:t>
      </w:r>
    </w:p>
    <w:p>
      <w:pPr>
        <w:pStyle w:val="BookText"/>
      </w:pPr>
      <w:r>
        <w:rPr>
          <w:rFonts w:ascii="IRNazanin" w:hAnsi="IRNazanin" w:eastAsia="IRNazanin" w:cs="IRNazanin"/>
          <w:lang w:bidi="fa-IR"/>
          <w:color w:val="111111"/>
          <w:sz w:val="28"/>
          <w:szCs w:val="28"/>
          <w:rtl/>
        </w:rPr>
        <w:t xml:space="preserve">انظر علی بن موسی الرضا علیه السّلام</w:t>
      </w:r>
    </w:p>
    <w:p>
      <w:pPr>
        <w:pStyle w:val="BookText"/>
      </w:pPr>
      <w:r>
        <w:rPr>
          <w:rFonts w:ascii="Amiri" w:hAnsi="Amiri" w:eastAsia="Amiri" w:cs="Amiri"/>
          <w:lang w:bidi="ar-SA"/>
          <w:color w:val="111111"/>
          <w:sz w:val="28"/>
          <w:szCs w:val="28"/>
          <w:rtl/>
        </w:rPr>
        <w:t xml:space="preserve">«الشجاعة في أهل خراسان-»</w:t>
      </w:r>
    </w:p>
    <w:p>
      <w:pPr>
        <w:pStyle w:val="BookText"/>
      </w:pPr>
      <w:r>
        <w:rPr>
          <w:rFonts w:ascii="IRNazanin" w:hAnsi="IRNazanin" w:eastAsia="IRNazanin" w:cs="IRNazanin"/>
          <w:lang w:bidi="fa-IR"/>
          <w:color w:val="111111"/>
          <w:sz w:val="28"/>
          <w:szCs w:val="28"/>
          <w:rtl/>
        </w:rPr>
        <w:t xml:space="preserve">الفقيه ج۳ص۳۰۳ب۱۴۴ذیل ح۳۳.</w:t>
      </w:r>
    </w:p>
    <w:p>
      <w:pPr>
        <w:pStyle w:val="BookText"/>
      </w:pPr>
      <w:r>
        <w:rPr>
          <w:rFonts w:ascii="Amiri" w:hAnsi="Amiri" w:eastAsia="Amiri" w:cs="Amiri"/>
          <w:lang w:bidi="ar-SA"/>
          <w:color w:val="111111"/>
          <w:sz w:val="28"/>
          <w:szCs w:val="28"/>
          <w:rtl/>
        </w:rPr>
        <w:t xml:space="preserve">(عن رجل أمّ قوماً وصلى بهم-الى ان قال-كيف كان يصنع بمن قد خرج الى خراسان-)</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(في رجل صلى يقوم من حين خرجوا من</w:t>
      </w:r>
    </w:p>
    <w:p>
      <w:pPr>
        <w:pStyle w:val="BookText"/>
      </w:pPr>
      <w:r>
        <w:rPr>
          <w:rFonts w:ascii="IRNazanin" w:hAnsi="IRNazanin" w:eastAsia="IRNazanin" w:cs="IRNazanin"/>
          <w:lang w:bidi="fa-IR"/>
          <w:color w:val="111111"/>
          <w:sz w:val="28"/>
          <w:szCs w:val="28"/>
          <w:rtl/>
        </w:rPr>
        <w:t xml:space="preserve">خراسان-)</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(في قوم خرجوا من خراسان-)</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(قال له رجل من أهل خراسان-)</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IRNazanin" w:hAnsi="IRNazanin" w:eastAsia="IRNazanin" w:cs="IRNazanin"/>
          <w:lang w:bidi="fa-IR"/>
          <w:color w:val="111111"/>
          <w:sz w:val="28"/>
          <w:szCs w:val="28"/>
          <w:rtl/>
        </w:rPr>
        <w:t xml:space="preserve">(قدم قوم من خراسان على-)</w:t>
      </w:r>
    </w:p>
    <w:p>
      <w:pPr>
        <w:pStyle w:val="BookText"/>
      </w:pPr>
      <w:r>
        <w:rPr>
          <w:rFonts w:ascii="Amiri" w:hAnsi="Amiri" w:eastAsia="Amiri" w:cs="Amiri"/>
          <w:lang w:bidi="ar-SA"/>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(كان وهو بخراسان-)</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IRNazanin" w:hAnsi="IRNazanin" w:eastAsia="IRNazanin" w:cs="IRNazanin"/>
          <w:lang w:bidi="fa-IR"/>
          <w:color w:val="111111"/>
          <w:sz w:val="28"/>
          <w:szCs w:val="28"/>
          <w:rtl/>
        </w:rPr>
        <w:t xml:space="preserve">(كتب أبو الحسن علي علیه السّلام من خراسان-)</w:t>
      </w:r>
    </w:p>
    <w:p>
      <w:pPr>
        <w:pStyle w:val="BookText"/>
      </w:pPr>
      <w:r>
        <w:rPr>
          <w:rFonts w:ascii="Amiri" w:hAnsi="Amiri" w:eastAsia="Amiri" w:cs="Amiri"/>
          <w:lang w:bidi="ar-SA"/>
          <w:color w:val="111111"/>
          <w:sz w:val="28"/>
          <w:szCs w:val="28"/>
          <w:rtl/>
        </w:rPr>
        <w:t xml:space="preserve">انظر السويق</w:t>
      </w:r>
    </w:p>
    <w:p>
      <w:pPr>
        <w:pStyle w:val="BookText"/>
      </w:pPr>
      <w:r>
        <w:rPr>
          <w:rFonts w:ascii="IRNazanin" w:hAnsi="IRNazanin" w:eastAsia="IRNazanin" w:cs="IRNazanin"/>
          <w:lang w:bidi="fa-IR"/>
          <w:color w:val="111111"/>
          <w:sz w:val="28"/>
          <w:szCs w:val="28"/>
          <w:rtl/>
        </w:rPr>
        <w:t xml:space="preserve">(كنت قائما على رأس الرضا علیه السّلام بخراسان-)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(كنت مع الرضا علیه السّلام في سفره الی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1" w:name="pg14639_150725"/>
    <w:bookmarkEnd w:id="21"/>
    <w:p>
      <w:pPr>
        <w:pStyle w:val="BookText"/>
      </w:pPr>
      <w:r>
        <w:rPr>
          <w:rFonts w:ascii="IRNazanin" w:hAnsi="IRNazanin" w:eastAsia="IRNazanin" w:cs="IRNazanin"/>
          <w:lang w:bidi="fa-IR"/>
          <w:color w:val="111111"/>
          <w:sz w:val="28"/>
          <w:szCs w:val="28"/>
          <w:rtl/>
        </w:rPr>
        <w:t xml:space="preserve">خراسان-)</w:t>
      </w:r>
    </w:p>
    <w:p>
      <w:pPr>
        <w:pStyle w:val="BookText"/>
      </w:pPr>
      <w:r>
        <w:rPr>
          <w:rFonts w:ascii="IRNazanin" w:hAnsi="IRNazanin" w:eastAsia="IRNazanin" w:cs="IRNazanin"/>
          <w:lang w:bidi="fa-IR"/>
          <w:color w:val="111111"/>
          <w:sz w:val="28"/>
          <w:szCs w:val="28"/>
          <w:rtl/>
        </w:rPr>
        <w:t xml:space="preserve">انظر التواضع</w:t>
      </w:r>
    </w:p>
    <w:p>
      <w:pPr>
        <w:pStyle w:val="BookText"/>
      </w:pPr>
      <w:r>
        <w:rPr>
          <w:rFonts w:ascii="IRNazanin" w:hAnsi="IRNazanin" w:eastAsia="IRNazanin" w:cs="IRNazanin"/>
          <w:lang w:bidi="fa-IR"/>
          <w:color w:val="111111"/>
          <w:sz w:val="28"/>
          <w:szCs w:val="28"/>
          <w:rtl/>
        </w:rPr>
        <w:t xml:space="preserve">(كنت واقفاً بين يدي أبو الحسن علیه السّلام</w:t>
      </w:r>
    </w:p>
    <w:p>
      <w:pPr>
        <w:pStyle w:val="BookText"/>
      </w:pPr>
      <w:r>
        <w:rPr>
          <w:rFonts w:ascii="IRNazanin" w:hAnsi="IRNazanin" w:eastAsia="IRNazanin" w:cs="IRNazanin"/>
          <w:lang w:bidi="fa-IR"/>
          <w:color w:val="111111"/>
          <w:sz w:val="28"/>
          <w:szCs w:val="28"/>
          <w:rtl/>
        </w:rPr>
        <w:t xml:space="preserve">بخراسان-)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(لما خرج المأمون من خراسان-)</w:t>
      </w:r>
    </w:p>
    <w:p>
      <w:pPr>
        <w:pStyle w:val="BookText"/>
      </w:pPr>
      <w:r>
        <w:rPr>
          <w:rFonts w:ascii="Amiri" w:hAnsi="Amiri" w:eastAsia="Amiri" w:cs="Amiri"/>
          <w:lang w:bidi="ar-SA"/>
          <w:color w:val="111111"/>
          <w:sz w:val="28"/>
          <w:szCs w:val="28"/>
          <w:rtl/>
        </w:rPr>
        <w:t xml:space="preserve">انظر الحُجة(ما لكم تستخفّون بنا؟قال فقام اليه</w:t>
      </w:r>
    </w:p>
    <w:p>
      <w:pPr>
        <w:pStyle w:val="BookText"/>
      </w:pPr>
      <w:r>
        <w:rPr>
          <w:rFonts w:ascii="IRNazanin" w:hAnsi="IRNazanin" w:eastAsia="IRNazanin" w:cs="IRNazanin"/>
          <w:lang w:bidi="fa-IR"/>
          <w:color w:val="111111"/>
          <w:sz w:val="28"/>
          <w:szCs w:val="28"/>
          <w:rtl/>
        </w:rPr>
        <w:t xml:space="preserve">رجل من خراسان)</w:t>
      </w:r>
    </w:p>
    <w:p>
      <w:pPr>
        <w:pStyle w:val="BookText"/>
      </w:pPr>
      <w:r>
        <w:rPr>
          <w:rFonts w:ascii="IRNazanin" w:hAnsi="IRNazanin" w:eastAsia="IRNazanin" w:cs="IRNazanin"/>
          <w:lang w:bidi="fa-IR"/>
          <w:color w:val="111111"/>
          <w:sz w:val="28"/>
          <w:szCs w:val="28"/>
          <w:rtl/>
        </w:rPr>
        <w:t xml:space="preserve">انظر الاستخفاف</w:t>
      </w:r>
    </w:p>
    <w:p>
      <w:pPr>
        <w:pStyle w:val="BookText"/>
      </w:pPr>
      <w:r>
        <w:rPr>
          <w:rFonts w:ascii="IRNazanin" w:hAnsi="IRNazanin" w:eastAsia="IRNazanin" w:cs="IRNazanin"/>
          <w:lang w:bidi="fa-IR"/>
          <w:color w:val="111111"/>
          <w:sz w:val="28"/>
          <w:szCs w:val="28"/>
          <w:rtl/>
        </w:rPr>
        <w:t xml:space="preserve">(وحكي من صحب الرضا علیه السّلام الى خراسان-)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(سیقتل رجل من ولدي بأرض خراسان-)</w:t>
      </w:r>
    </w:p>
    <w:p>
      <w:pPr>
        <w:pStyle w:val="BookText"/>
      </w:pPr>
      <w:r>
        <w:rPr>
          <w:rFonts w:ascii="IRNazanin" w:hAnsi="IRNazanin" w:eastAsia="IRNazanin" w:cs="IRNazanin"/>
          <w:lang w:bidi="fa-IR"/>
          <w:color w:val="111111"/>
          <w:sz w:val="28"/>
          <w:szCs w:val="28"/>
          <w:rtl/>
        </w:rPr>
        <w:t xml:space="preserve">انظر علی بن موسی الرضا علیه السّلام</w:t>
      </w:r>
    </w:p>
    <w:p>
      <w:pPr>
        <w:pStyle w:val="BookText"/>
      </w:pPr>
      <w:r>
        <w:rPr>
          <w:rFonts w:ascii="IRNazanin" w:hAnsi="IRNazanin" w:eastAsia="IRNazanin" w:cs="IRNazanin"/>
          <w:lang w:bidi="fa-IR"/>
          <w:color w:val="111111"/>
          <w:sz w:val="28"/>
          <w:szCs w:val="28"/>
          <w:rtl/>
        </w:rPr>
        <w:t xml:space="preserve">(یقتل حفدتي بأرض خراسان-)</w:t>
      </w:r>
    </w:p>
    <w:p>
      <w:pPr>
        <w:pStyle w:val="BookText"/>
      </w:pPr>
      <w:r>
        <w:rPr>
          <w:rFonts w:ascii="IRNazanin" w:hAnsi="IRNazanin" w:eastAsia="IRNazanin" w:cs="IRNazanin"/>
          <w:lang w:bidi="fa-IR"/>
          <w:color w:val="111111"/>
          <w:sz w:val="28"/>
          <w:szCs w:val="28"/>
          <w:rtl/>
        </w:rPr>
        <w:t xml:space="preserve">انظر علی بن موسی الرضا عليسه السّلام</w:t>
      </w:r>
    </w:p>
    <w:p>
      <w:pPr>
        <w:pStyle w:val="Heading3"/>
      </w:pPr>
      <w:bookmarkStart w:id="183" w:name="_Toc98"/>
      <w:r>
        <w:t>«خراسانی»</w:t>
      </w:r>
      <w:bookmarkEnd w:id="183"/>
    </w:p>
    <w:p>
      <w:pPr>
        <w:pStyle w:val="BookText"/>
      </w:pPr>
      <w:r>
        <w:rPr>
          <w:rFonts w:ascii="Amiri" w:hAnsi="Amiri" w:eastAsia="Amiri" w:cs="Amiri"/>
          <w:lang w:bidi="ar-SA"/>
          <w:color w:val="111111"/>
          <w:sz w:val="28"/>
          <w:szCs w:val="28"/>
          <w:rtl/>
        </w:rPr>
        <w:t xml:space="preserve">(كنت في مجلس-الى أن قال-أين الخراساني-)</w:t>
      </w:r>
    </w:p>
    <w:p>
      <w:pPr>
        <w:pStyle w:val="BookText"/>
      </w:pPr>
      <w:r>
        <w:rPr>
          <w:rFonts w:ascii="IRNazanin" w:hAnsi="IRNazanin" w:eastAsia="IRNazanin" w:cs="IRNazanin"/>
          <w:lang w:bidi="fa-IR"/>
          <w:color w:val="111111"/>
          <w:sz w:val="28"/>
          <w:szCs w:val="28"/>
          <w:rtl/>
        </w:rPr>
        <w:t xml:space="preserve">انظر السئوال</w:t>
      </w:r>
    </w:p>
    <w:p>
      <w:pPr>
        <w:pStyle w:val="Heading3"/>
      </w:pPr>
      <w:bookmarkStart w:id="184" w:name="_Toc99"/>
      <w:r>
        <w:t>«الخراش»</w:t>
      </w:r>
      <w:bookmarkEnd w:id="184"/>
    </w:p>
    <w:p>
      <w:pPr>
        <w:pStyle w:val="BookText"/>
      </w:pPr>
      <w:r>
        <w:rPr>
          <w:rFonts w:ascii="Amiri" w:hAnsi="Amiri" w:eastAsia="Amiri" w:cs="Amiri"/>
          <w:lang w:bidi="ar-SA"/>
          <w:color w:val="111111"/>
          <w:sz w:val="28"/>
          <w:szCs w:val="28"/>
          <w:rtl/>
        </w:rPr>
        <w:t xml:space="preserve">(جعلت فداك أن هؤلاء-)</w:t>
      </w:r>
    </w:p>
    <w:p>
      <w:pPr>
        <w:pStyle w:val="BookText"/>
      </w:pPr>
      <w:r>
        <w:rPr>
          <w:rFonts w:ascii="Amiri" w:hAnsi="Amiri" w:eastAsia="Amiri" w:cs="Amiri"/>
          <w:lang w:bidi="ar-SA"/>
          <w:color w:val="111111"/>
          <w:sz w:val="28"/>
          <w:szCs w:val="28"/>
          <w:rtl/>
        </w:rPr>
        <w:t xml:space="preserve">انظر القبلة</w:t>
      </w:r>
    </w:p>
    <w:p>
      <w:pPr>
        <w:pStyle w:val="Heading3"/>
      </w:pPr>
      <w:bookmarkStart w:id="185" w:name="_Toc100"/>
      <w:r>
        <w:t>«خراش بن أمية الخزاعي»</w:t>
      </w:r>
      <w:bookmarkEnd w:id="185"/>
    </w:p>
    <w:p>
      <w:pPr>
        <w:pStyle w:val="BookText"/>
      </w:pPr>
      <w:r>
        <w:rPr>
          <w:rFonts w:ascii="IRNazanin" w:hAnsi="IRNazanin" w:eastAsia="IRNazanin" w:cs="IRNazanin"/>
          <w:lang w:bidi="fa-IR"/>
          <w:color w:val="111111"/>
          <w:sz w:val="28"/>
          <w:szCs w:val="28"/>
          <w:rtl/>
        </w:rPr>
        <w:t xml:space="preserve">(الذي حلق رأس النبي صلّی الله علیه و آله خراش-)</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(الذي حلق رأسه يوم الحديبية خراش-)</w:t>
      </w:r>
    </w:p>
    <w:p>
      <w:pPr>
        <w:pStyle w:val="BookText"/>
      </w:pPr>
      <w:r>
        <w:rPr>
          <w:rFonts w:ascii="IRNazanin" w:hAnsi="IRNazanin" w:eastAsia="IRNazanin" w:cs="IRNazanin"/>
          <w:lang w:bidi="fa-IR"/>
          <w:color w:val="111111"/>
          <w:sz w:val="28"/>
          <w:szCs w:val="28"/>
          <w:rtl/>
        </w:rPr>
        <w:t xml:space="preserve">انظر الحلق</w:t>
      </w:r>
    </w:p>
    <w:p>
      <w:pPr>
        <w:pStyle w:val="Heading3"/>
      </w:pPr>
      <w:bookmarkStart w:id="186" w:name="_Toc101"/>
      <w:r>
        <w:t>«الخرء»</w:t>
      </w:r>
      <w:bookmarkEnd w:id="186"/>
    </w:p>
    <w:p>
      <w:pPr>
        <w:pStyle w:val="BookText"/>
      </w:pPr>
      <w:r>
        <w:rPr>
          <w:rFonts w:ascii="Amiri" w:hAnsi="Amiri" w:eastAsia="Amiri" w:cs="Amiri"/>
          <w:lang w:bidi="ar-SA"/>
          <w:color w:val="111111"/>
          <w:sz w:val="28"/>
          <w:szCs w:val="28"/>
          <w:rtl/>
        </w:rPr>
        <w:t xml:space="preserve">(عن الرجل يري في ثوبه خرء الطير-)</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(كل شيء يطير فلا بأس ببوله و خرئه-)</w:t>
      </w:r>
    </w:p>
    <w:p>
      <w:pPr>
        <w:pStyle w:val="BookText"/>
      </w:pPr>
      <w:r>
        <w:rPr>
          <w:rFonts w:ascii="Amiri" w:hAnsi="Amiri" w:eastAsia="Amiri" w:cs="Amiri"/>
          <w:lang w:bidi="ar-SA"/>
          <w:color w:val="111111"/>
          <w:sz w:val="28"/>
          <w:szCs w:val="28"/>
          <w:rtl/>
        </w:rPr>
        <w:t xml:space="preserve">انظر الطير</w:t>
      </w:r>
    </w:p>
    <w:p>
      <w:pPr>
        <w:pStyle w:val="BookText"/>
      </w:pPr>
      <w:r>
        <w:rPr>
          <w:rFonts w:ascii="Amiri" w:hAnsi="Amiri" w:eastAsia="Amiri" w:cs="Amiri"/>
          <w:lang w:bidi="ar-SA"/>
          <w:color w:val="111111"/>
          <w:sz w:val="28"/>
          <w:szCs w:val="28"/>
          <w:rtl/>
        </w:rPr>
        <w:t xml:space="preserve">(كل شيء يطير فلا بأس بخرئه وبوله-)</w:t>
      </w:r>
    </w:p>
    <w:p>
      <w:pPr>
        <w:pStyle w:val="BookText"/>
      </w:pPr>
      <w:r>
        <w:rPr>
          <w:rFonts w:ascii="Amiri" w:hAnsi="Amiri" w:eastAsia="Amiri" w:cs="Amiri"/>
          <w:lang w:bidi="ar-SA"/>
          <w:color w:val="111111"/>
          <w:sz w:val="28"/>
          <w:szCs w:val="28"/>
          <w:rtl/>
        </w:rPr>
        <w:t xml:space="preserve">انظر الطير</w:t>
      </w:r>
    </w:p>
    <w:p>
      <w:pPr>
        <w:pStyle w:val="BookText"/>
      </w:pPr>
      <w:r>
        <w:rPr>
          <w:rFonts w:ascii="IRNazanin" w:hAnsi="IRNazanin" w:eastAsia="IRNazanin" w:cs="IRNazanin"/>
          <w:lang w:bidi="fa-IR"/>
          <w:color w:val="111111"/>
          <w:sz w:val="28"/>
          <w:szCs w:val="28"/>
          <w:rtl/>
        </w:rPr>
        <w:t xml:space="preserve">(فلابأس بخرء الدجاج-)</w:t>
      </w:r>
    </w:p>
    <w:p>
      <w:pPr>
        <w:pStyle w:val="BookText"/>
      </w:pPr>
      <w:r>
        <w:rPr>
          <w:rFonts w:ascii="IRNazanin" w:hAnsi="IRNazanin" w:eastAsia="IRNazanin" w:cs="IRNazanin"/>
          <w:lang w:bidi="fa-IR"/>
          <w:color w:val="111111"/>
          <w:sz w:val="28"/>
          <w:szCs w:val="28"/>
          <w:rtl/>
        </w:rPr>
        <w:t xml:space="preserve">انظر الدجاج</w:t>
      </w:r>
    </w:p>
    <w:p>
      <w:pPr>
        <w:pStyle w:val="Heading3"/>
      </w:pPr>
      <w:bookmarkStart w:id="187" w:name="_Toc102"/>
      <w:r>
        <w:t>«الخربزه»</w:t>
      </w:r>
      <w:bookmarkEnd w:id="187"/>
    </w:p>
    <w:p>
      <w:pPr>
        <w:pStyle w:val="BookText"/>
      </w:pPr>
      <w:r>
        <w:rPr>
          <w:rFonts w:ascii="IRNazanin" w:hAnsi="IRNazanin" w:eastAsia="IRNazanin" w:cs="IRNazanin"/>
          <w:lang w:bidi="fa-IR"/>
          <w:color w:val="111111"/>
          <w:sz w:val="28"/>
          <w:szCs w:val="28"/>
          <w:rtl/>
        </w:rPr>
        <w:t xml:space="preserve">كان رسول الله صلی الله علیه و آله يأكل الرطب</w:t>
      </w:r>
    </w:p>
    <w:p>
      <w:pPr>
        <w:pStyle w:val="BookText"/>
      </w:pPr>
      <w:r>
        <w:rPr>
          <w:rFonts w:ascii="IRNazanin" w:hAnsi="IRNazanin" w:eastAsia="IRNazanin" w:cs="IRNazanin"/>
          <w:lang w:bidi="fa-IR"/>
          <w:color w:val="111111"/>
          <w:sz w:val="28"/>
          <w:szCs w:val="28"/>
          <w:rtl/>
        </w:rPr>
        <w:t xml:space="preserve">با الخربز-)</w:t>
      </w:r>
    </w:p>
    <w:p>
      <w:pPr>
        <w:pStyle w:val="BookText"/>
      </w:pPr>
      <w:r>
        <w:rPr>
          <w:rFonts w:ascii="Amiri" w:hAnsi="Amiri" w:eastAsia="Amiri" w:cs="Amiri"/>
          <w:lang w:bidi="ar-SA"/>
          <w:color w:val="111111"/>
          <w:sz w:val="28"/>
          <w:szCs w:val="28"/>
          <w:rtl/>
        </w:rPr>
        <w:t xml:space="preserve">انظر البطيخ</w:t>
      </w:r>
    </w:p>
    <w:p>
      <w:pPr>
        <w:pStyle w:val="BookText"/>
      </w:pPr>
      <w:r>
        <w:rPr>
          <w:rFonts w:ascii="IRNazanin" w:hAnsi="IRNazanin" w:eastAsia="IRNazanin" w:cs="IRNazanin"/>
          <w:lang w:bidi="fa-IR"/>
          <w:color w:val="111111"/>
          <w:sz w:val="28"/>
          <w:szCs w:val="28"/>
          <w:rtl/>
        </w:rPr>
        <w:t xml:space="preserve">(كان النبي صلی الله علیه و آله يعجبه الرطب بالخربز-)</w:t>
      </w:r>
    </w:p>
    <w:p>
      <w:pPr>
        <w:pStyle w:val="BookText"/>
      </w:pPr>
      <w:r>
        <w:rPr>
          <w:rFonts w:ascii="Amiri" w:hAnsi="Amiri" w:eastAsia="Amiri" w:cs="Amiri"/>
          <w:lang w:bidi="ar-SA"/>
          <w:color w:val="111111"/>
          <w:sz w:val="28"/>
          <w:szCs w:val="28"/>
          <w:rtl/>
        </w:rPr>
        <w:t xml:space="preserve">انظر البطيخ</w:t>
      </w:r>
    </w:p>
    <w:p>
      <w:pPr>
        <w:pStyle w:val="Heading3"/>
      </w:pPr>
      <w:bookmarkStart w:id="188" w:name="_Toc103"/>
      <w:r>
        <w:t>«الخربة»</w:t>
      </w:r>
      <w:bookmarkEnd w:id="188"/>
    </w:p>
    <w:p>
      <w:pPr>
        <w:pStyle w:val="BookText"/>
      </w:pPr>
      <w:r>
        <w:rPr>
          <w:rFonts w:ascii="Amiri" w:hAnsi="Amiri" w:eastAsia="Amiri" w:cs="Amiri"/>
          <w:lang w:bidi="ar-SA"/>
          <w:color w:val="111111"/>
          <w:sz w:val="28"/>
          <w:szCs w:val="28"/>
          <w:rtl/>
        </w:rPr>
        <w:t xml:space="preserve">(أتي أمير الؤمنين عله السّلام برجل وجد في خربة-)</w:t>
      </w:r>
    </w:p>
    <w:p>
      <w:pPr>
        <w:pStyle w:val="BookText"/>
      </w:pPr>
      <w:r>
        <w:rPr>
          <w:rFonts w:ascii="Amiri" w:hAnsi="Amiri" w:eastAsia="Amiri" w:cs="Amiri"/>
          <w:lang w:bidi="ar-SA"/>
          <w:color w:val="111111"/>
          <w:sz w:val="28"/>
          <w:szCs w:val="28"/>
          <w:rtl/>
        </w:rPr>
        <w:t xml:space="preserve">انظر الحيل في الأحكام</w:t>
      </w:r>
    </w:p>
    <w:p>
      <w:pPr>
        <w:pStyle w:val="BookText"/>
      </w:pPr>
      <w:r>
        <w:rPr>
          <w:rFonts w:ascii="Amiri" w:hAnsi="Amiri" w:eastAsia="Amiri" w:cs="Amiri"/>
          <w:lang w:bidi="ar-SA"/>
          <w:color w:val="111111"/>
          <w:sz w:val="28"/>
          <w:szCs w:val="28"/>
          <w:rtl/>
        </w:rPr>
        <w:t xml:space="preserve">(الأنفال كل أرض خربة قد باد-)</w:t>
      </w:r>
    </w:p>
    <w:p>
      <w:pPr>
        <w:pStyle w:val="BookText"/>
      </w:pPr>
      <w:r>
        <w:rPr>
          <w:rFonts w:ascii="Amiri" w:hAnsi="Amiri" w:eastAsia="Amiri" w:cs="Amiri"/>
          <w:lang w:bidi="ar-SA"/>
          <w:color w:val="111111"/>
          <w:sz w:val="28"/>
          <w:szCs w:val="28"/>
          <w:rtl/>
        </w:rPr>
        <w:t xml:space="preserve">يأتي في الخُمس تحت عنوان(الخُمس</w:t>
      </w:r>
    </w:p>
    <w:p>
      <w:pPr>
        <w:pStyle w:val="BookText"/>
      </w:pPr>
      <w:r>
        <w:rPr>
          <w:rFonts w:ascii="Amiri" w:hAnsi="Amiri" w:eastAsia="Amiri" w:cs="Amiri"/>
          <w:lang w:bidi="ar-SA"/>
          <w:color w:val="111111"/>
          <w:sz w:val="28"/>
          <w:szCs w:val="28"/>
          <w:rtl/>
        </w:rPr>
        <w:t xml:space="preserve">من خمسة اشياء من الغنائم الخ)</w:t>
      </w:r>
    </w:p>
    <w:p>
      <w:pPr>
        <w:pStyle w:val="BookText"/>
      </w:pPr>
      <w:r>
        <w:rPr>
          <w:rFonts w:ascii="IRNazanin" w:hAnsi="IRNazanin" w:eastAsia="IRNazanin" w:cs="IRNazanin"/>
          <w:lang w:bidi="fa-IR"/>
          <w:color w:val="111111"/>
          <w:sz w:val="28"/>
          <w:szCs w:val="28"/>
          <w:rtl/>
        </w:rPr>
        <w:t xml:space="preserve">(أيما رجل أتی خربة-)</w:t>
      </w:r>
    </w:p>
    <w:p>
      <w:pPr>
        <w:pStyle w:val="BookText"/>
      </w:pPr>
      <w:r>
        <w:rPr>
          <w:rFonts w:ascii="IRNazanin" w:hAnsi="IRNazanin" w:eastAsia="IRNazanin" w:cs="IRNazanin"/>
          <w:lang w:bidi="fa-IR"/>
          <w:color w:val="111111"/>
          <w:sz w:val="28"/>
          <w:szCs w:val="28"/>
          <w:rtl/>
        </w:rPr>
        <w:t xml:space="preserve">انظر الأرض</w:t>
      </w:r>
    </w:p>
    <w:p>
      <w:pPr>
        <w:pStyle w:val="BookText"/>
      </w:pPr>
      <w:r>
        <w:rPr>
          <w:rFonts w:ascii="Amiri" w:hAnsi="Amiri" w:eastAsia="Amiri" w:cs="Amiri"/>
          <w:lang w:bidi="ar-SA"/>
          <w:color w:val="111111"/>
          <w:sz w:val="28"/>
          <w:szCs w:val="28"/>
          <w:rtl/>
        </w:rPr>
        <w:t xml:space="preserve">(عن الرجل يأتي الأرض الخربة -)|</w:t>
      </w:r>
    </w:p>
    <w:p>
      <w:pPr>
        <w:pStyle w:val="BookText"/>
      </w:pPr>
      <w:r>
        <w:rPr>
          <w:rFonts w:ascii="IRNazanin" w:hAnsi="IRNazanin" w:eastAsia="IRNazanin" w:cs="IRNazanin"/>
          <w:lang w:bidi="fa-IR"/>
          <w:color w:val="111111"/>
          <w:sz w:val="28"/>
          <w:szCs w:val="28"/>
          <w:rtl/>
        </w:rPr>
        <w:t xml:space="preserve">|انظر الأرض</w:t>
      </w:r>
    </w:p>
    <w:p>
      <w:pPr>
        <w:pStyle w:val="BookText"/>
      </w:pPr>
      <w:r>
        <w:rPr>
          <w:rFonts w:ascii="Amiri" w:hAnsi="Amiri" w:eastAsia="Amiri" w:cs="Amiri"/>
          <w:lang w:bidi="ar-SA"/>
          <w:color w:val="111111"/>
          <w:sz w:val="28"/>
          <w:szCs w:val="28"/>
          <w:rtl/>
        </w:rPr>
        <w:t xml:space="preserve">عن الرجل يعطي الرجل الارض الخربة-)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14639_150726"/>
    <w:bookmarkEnd w:id="22"/>
    <w:p>
      <w:pPr>
        <w:pStyle w:val="BookText"/>
      </w:pPr>
      <w:r>
        <w:rPr>
          <w:rFonts w:ascii="Amiri" w:hAnsi="Amiri" w:eastAsia="Amiri" w:cs="Amiri"/>
          <w:lang w:bidi="ar-SA"/>
          <w:color w:val="111111"/>
          <w:sz w:val="28"/>
          <w:szCs w:val="28"/>
          <w:rtl/>
        </w:rPr>
        <w:t xml:space="preserve">انظر المزارعة</w:t>
      </w:r>
    </w:p>
    <w:p>
      <w:pPr>
        <w:pStyle w:val="BookText"/>
      </w:pPr>
      <w:r>
        <w:rPr>
          <w:rFonts w:ascii="Amiri" w:hAnsi="Amiri" w:eastAsia="Amiri" w:cs="Amiri"/>
          <w:lang w:bidi="ar-SA"/>
          <w:color w:val="111111"/>
          <w:sz w:val="28"/>
          <w:szCs w:val="28"/>
          <w:rtl/>
        </w:rPr>
        <w:t xml:space="preserve">(في القبالة أن يأتي الرجل الأرض</w:t>
      </w:r>
    </w:p>
    <w:p>
      <w:pPr>
        <w:pStyle w:val="BookText"/>
      </w:pPr>
      <w:r>
        <w:rPr>
          <w:rFonts w:ascii="Amiri" w:hAnsi="Amiri" w:eastAsia="Amiri" w:cs="Amiri"/>
          <w:lang w:bidi="ar-SA"/>
          <w:color w:val="111111"/>
          <w:sz w:val="28"/>
          <w:szCs w:val="28"/>
          <w:rtl/>
        </w:rPr>
        <w:t xml:space="preserve">الخربة-)</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Amiri" w:hAnsi="Amiri" w:eastAsia="Amiri" w:cs="Amiri"/>
          <w:lang w:bidi="ar-SA"/>
          <w:color w:val="111111"/>
          <w:sz w:val="28"/>
          <w:szCs w:val="28"/>
          <w:rtl/>
        </w:rPr>
        <w:t xml:space="preserve">(القبالة أن تأتي الأرض الخربة-)</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Amiri" w:hAnsi="Amiri" w:eastAsia="Amiri" w:cs="Amiri"/>
          <w:lang w:bidi="ar-SA"/>
          <w:color w:val="111111"/>
          <w:sz w:val="28"/>
          <w:szCs w:val="28"/>
          <w:rtl/>
        </w:rPr>
        <w:t xml:space="preserve">(القبالة أن يأتي الأرض الخربة-)</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IRNazanin" w:hAnsi="IRNazanin" w:eastAsia="IRNazanin" w:cs="IRNazanin"/>
          <w:lang w:bidi="fa-IR"/>
          <w:color w:val="111111"/>
          <w:sz w:val="28"/>
          <w:szCs w:val="28"/>
          <w:rtl/>
        </w:rPr>
        <w:t xml:space="preserve">(وجد على عهد امير المؤمنين علیه السّلام رجل مذبوح في خربةِ-)</w:t>
      </w:r>
    </w:p>
    <w:p>
      <w:pPr>
        <w:pStyle w:val="BookText"/>
      </w:pPr>
      <w:r>
        <w:rPr>
          <w:rFonts w:ascii="Amiri" w:hAnsi="Amiri" w:eastAsia="Amiri" w:cs="Amiri"/>
          <w:lang w:bidi="ar-SA"/>
          <w:color w:val="111111"/>
          <w:sz w:val="28"/>
          <w:szCs w:val="28"/>
          <w:rtl/>
        </w:rPr>
        <w:t xml:space="preserve">انظر الحيل في الأحكام</w:t>
      </w:r>
    </w:p>
    <w:p>
      <w:pPr>
        <w:pStyle w:val="Heading3"/>
      </w:pPr>
      <w:bookmarkStart w:id="189" w:name="_Toc104"/>
      <w:r>
        <w:t>«الخردل»</w:t>
      </w:r>
      <w:bookmarkEnd w:id="189"/>
    </w:p>
    <w:p>
      <w:pPr>
        <w:pStyle w:val="BookText"/>
      </w:pPr>
      <w:r>
        <w:rPr>
          <w:rFonts w:ascii="Amiri" w:hAnsi="Amiri" w:eastAsia="Amiri" w:cs="Amiri"/>
          <w:lang w:bidi="ar-SA"/>
          <w:color w:val="111111"/>
          <w:sz w:val="28"/>
          <w:szCs w:val="28"/>
          <w:rtl/>
        </w:rPr>
        <w:t xml:space="preserve">(اتقوا المحقرات-الى أن قال-من خردل فتكن-)</w:t>
      </w:r>
    </w:p>
    <w:p>
      <w:pPr>
        <w:pStyle w:val="BookText"/>
      </w:pPr>
      <w:r>
        <w:rPr>
          <w:rFonts w:ascii="Amiri" w:hAnsi="Amiri" w:eastAsia="Amiri" w:cs="Amiri"/>
          <w:lang w:bidi="ar-SA"/>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(رافقت-الى أن قال-واعلم أن-الله عزوجل سائلك عن مثاقيل الذر والخردل-)</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(من كان في قلبه حبة من خردل-)</w:t>
      </w:r>
    </w:p>
    <w:p>
      <w:pPr>
        <w:pStyle w:val="BookText"/>
      </w:pPr>
      <w:r>
        <w:rPr>
          <w:rFonts w:ascii="IRNazanin" w:hAnsi="IRNazanin" w:eastAsia="IRNazanin" w:cs="IRNazanin"/>
          <w:lang w:bidi="fa-IR"/>
          <w:color w:val="111111"/>
          <w:sz w:val="28"/>
          <w:szCs w:val="28"/>
          <w:rtl/>
        </w:rPr>
        <w:t xml:space="preserve">انظر التعصّب</w:t>
      </w:r>
    </w:p>
    <w:p>
      <w:pPr>
        <w:pStyle w:val="Heading3"/>
      </w:pPr>
      <w:bookmarkStart w:id="190" w:name="_Toc105"/>
      <w:r>
        <w:t>«الخرس»</w:t>
      </w:r>
      <w:bookmarkEnd w:id="190"/>
    </w:p>
    <w:p>
      <w:pPr>
        <w:pStyle w:val="BookText"/>
      </w:pPr>
      <w:r>
        <w:rPr>
          <w:rFonts w:ascii="Amiri" w:hAnsi="Amiri" w:eastAsia="Amiri" w:cs="Amiri"/>
          <w:lang w:bidi="ar-SA"/>
          <w:color w:val="111111"/>
          <w:sz w:val="28"/>
          <w:szCs w:val="28"/>
          <w:rtl/>
        </w:rPr>
        <w:t xml:space="preserve">(انما شيعتنا الخرس-)</w:t>
      </w:r>
    </w:p>
    <w:p>
      <w:pPr>
        <w:pStyle w:val="BookText"/>
      </w:pPr>
      <w:r>
        <w:rPr>
          <w:rFonts w:ascii="Amiri" w:hAnsi="Amiri" w:eastAsia="Amiri" w:cs="Amiri"/>
          <w:lang w:bidi="ar-SA"/>
          <w:color w:val="111111"/>
          <w:sz w:val="28"/>
          <w:szCs w:val="28"/>
          <w:rtl/>
        </w:rPr>
        <w:t xml:space="preserve">انظر السكوت</w:t>
      </w:r>
    </w:p>
    <w:p>
      <w:pPr>
        <w:pStyle w:val="BookText"/>
      </w:pPr>
      <w:r>
        <w:rPr>
          <w:rFonts w:ascii="Amiri" w:hAnsi="Amiri" w:eastAsia="Amiri" w:cs="Amiri"/>
          <w:lang w:bidi="ar-SA"/>
          <w:color w:val="111111"/>
          <w:sz w:val="28"/>
          <w:szCs w:val="28"/>
          <w:rtl/>
        </w:rPr>
        <w:t xml:space="preserve">(حدّثني الثقة-الى أن قال-فعلمائهم</w:t>
      </w:r>
    </w:p>
    <w:p>
      <w:pPr>
        <w:pStyle w:val="BookText"/>
      </w:pPr>
      <w:r>
        <w:rPr>
          <w:rFonts w:ascii="IRNazanin" w:hAnsi="IRNazanin" w:eastAsia="IRNazanin" w:cs="IRNazanin"/>
          <w:lang w:bidi="fa-IR"/>
          <w:color w:val="111111"/>
          <w:sz w:val="28"/>
          <w:szCs w:val="28"/>
          <w:rtl/>
        </w:rPr>
        <w:t xml:space="preserve">واتبائهم خرس صمت-)</w:t>
      </w:r>
    </w:p>
    <w:p>
      <w:pPr>
        <w:pStyle w:val="BookText"/>
      </w:pPr>
      <w:r>
        <w:rPr>
          <w:rFonts w:ascii="Amiri" w:hAnsi="Amiri" w:eastAsia="Amiri" w:cs="Amiri"/>
          <w:lang w:bidi="ar-SA"/>
          <w:color w:val="111111"/>
          <w:sz w:val="28"/>
          <w:szCs w:val="28"/>
          <w:rtl/>
        </w:rPr>
        <w:t xml:space="preserve">انظر الحُجة</w:t>
      </w:r>
    </w:p>
    <w:p>
      <w:pPr>
        <w:pStyle w:val="Heading3"/>
      </w:pPr>
      <w:bookmarkStart w:id="191" w:name="_Toc106"/>
      <w:r>
        <w:t>«الخرساء»</w:t>
      </w:r>
      <w:bookmarkEnd w:id="191"/>
    </w:p>
    <w:p>
      <w:pPr>
        <w:pStyle w:val="BookText"/>
      </w:pPr>
      <w:r>
        <w:rPr>
          <w:rFonts w:ascii="Amiri" w:hAnsi="Amiri" w:eastAsia="Amiri" w:cs="Amiri"/>
          <w:lang w:bidi="ar-SA"/>
          <w:color w:val="111111"/>
          <w:sz w:val="28"/>
          <w:szCs w:val="28"/>
          <w:rtl/>
        </w:rPr>
        <w:t xml:space="preserve">(عن رجل قذف امرأته بالزّنا وهي خرساء-)</w:t>
      </w:r>
    </w:p>
    <w:p>
      <w:pPr>
        <w:pStyle w:val="BookText"/>
      </w:pPr>
      <w:r>
        <w:rPr>
          <w:rFonts w:ascii="IRNazanin" w:hAnsi="IRNazanin" w:eastAsia="IRNazanin" w:cs="IRNazanin"/>
          <w:lang w:bidi="fa-IR"/>
          <w:color w:val="111111"/>
          <w:sz w:val="28"/>
          <w:szCs w:val="28"/>
          <w:rtl/>
        </w:rPr>
        <w:t xml:space="preserve">انظر القذف</w:t>
      </w:r>
    </w:p>
    <w:p>
      <w:pPr>
        <w:pStyle w:val="BookText"/>
      </w:pPr>
      <w:r>
        <w:rPr>
          <w:rFonts w:ascii="IRNazanin" w:hAnsi="IRNazanin" w:eastAsia="IRNazanin" w:cs="IRNazanin"/>
          <w:lang w:bidi="fa-IR"/>
          <w:color w:val="111111"/>
          <w:sz w:val="28"/>
          <w:szCs w:val="28"/>
          <w:rtl/>
        </w:rPr>
        <w:t xml:space="preserve">(عن طلاق الخرساء-)</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(في المرأة الخرساء كيف-)</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Amiri" w:hAnsi="Amiri" w:eastAsia="Amiri" w:cs="Amiri"/>
          <w:lang w:bidi="ar-SA"/>
          <w:color w:val="111111"/>
          <w:sz w:val="28"/>
          <w:szCs w:val="28"/>
          <w:rtl/>
        </w:rPr>
        <w:t xml:space="preserve">(في المرأة الخرساء يقذفها-)</w:t>
      </w:r>
    </w:p>
    <w:p>
      <w:pPr>
        <w:pStyle w:val="BookText"/>
      </w:pPr>
      <w:r>
        <w:rPr>
          <w:rFonts w:ascii="IRNazanin" w:hAnsi="IRNazanin" w:eastAsia="IRNazanin" w:cs="IRNazanin"/>
          <w:lang w:bidi="fa-IR"/>
          <w:color w:val="111111"/>
          <w:sz w:val="28"/>
          <w:szCs w:val="28"/>
          <w:rtl/>
        </w:rPr>
        <w:t xml:space="preserve">انظر اللعان</w:t>
      </w:r>
    </w:p>
    <w:p>
      <w:pPr>
        <w:pStyle w:val="Heading3"/>
      </w:pPr>
      <w:bookmarkStart w:id="192" w:name="_Toc107"/>
      <w:r>
        <w:t>«الخرص»</w:t>
      </w:r>
      <w:bookmarkEnd w:id="192"/>
    </w:p>
    <w:p>
      <w:pPr>
        <w:pStyle w:val="BookText"/>
      </w:pPr>
      <w:r>
        <w:rPr>
          <w:rFonts w:ascii="IRNazanin" w:hAnsi="IRNazanin" w:eastAsia="IRNazanin" w:cs="IRNazanin"/>
          <w:lang w:bidi="fa-IR"/>
          <w:color w:val="111111"/>
          <w:sz w:val="28"/>
          <w:szCs w:val="28"/>
          <w:rtl/>
        </w:rPr>
        <w:t xml:space="preserve">«الخرص»</w:t>
      </w:r>
      <w:r>
        <w:rPr>
          <w:rStyle w:val="FootnoteReference"/>
        </w:rPr>
        <w:footnoteReference w:id="76"/>
      </w:r>
    </w:p>
    <w:p>
      <w:pPr>
        <w:pStyle w:val="BookText"/>
      </w:pPr>
      <w:r>
        <w:rPr>
          <w:rFonts w:ascii="Amiri" w:hAnsi="Amiri" w:eastAsia="Amiri" w:cs="Amiri"/>
          <w:lang w:bidi="ar-SA"/>
          <w:color w:val="111111"/>
          <w:sz w:val="28"/>
          <w:szCs w:val="28"/>
          <w:rtl/>
        </w:rPr>
        <w:t xml:space="preserve">(عن الرجل يمضي ما خرص عليه-)</w:t>
      </w:r>
    </w:p>
    <w:p>
      <w:pPr>
        <w:pStyle w:val="BookText"/>
      </w:pPr>
      <w:r>
        <w:rPr>
          <w:rFonts w:ascii="IRNazanin" w:hAnsi="IRNazanin" w:eastAsia="IRNazanin" w:cs="IRNazanin"/>
          <w:lang w:bidi="fa-IR"/>
          <w:color w:val="111111"/>
          <w:sz w:val="28"/>
          <w:szCs w:val="28"/>
          <w:rtl/>
        </w:rPr>
        <w:t xml:space="preserve">انظر النخل</w:t>
      </w:r>
    </w:p>
    <w:p>
      <w:pPr>
        <w:pStyle w:val="Heading3"/>
      </w:pPr>
      <w:bookmarkStart w:id="193" w:name="_Toc108"/>
      <w:r>
        <w:t>«الخرق»</w:t>
      </w:r>
      <w:bookmarkEnd w:id="193"/>
    </w:p>
    <w:p>
      <w:pPr>
        <w:pStyle w:val="BookText"/>
      </w:pPr>
      <w:r>
        <w:rPr>
          <w:rFonts w:ascii="IRNazanin" w:hAnsi="IRNazanin" w:eastAsia="IRNazanin" w:cs="IRNazanin"/>
          <w:lang w:bidi="fa-IR"/>
          <w:color w:val="111111"/>
          <w:sz w:val="28"/>
          <w:szCs w:val="28"/>
          <w:rtl/>
        </w:rPr>
        <w:t xml:space="preserve">«الخرق»</w:t>
      </w:r>
      <w:r>
        <w:rPr>
          <w:rStyle w:val="FootnoteReference"/>
        </w:rPr>
        <w:footnoteReference w:id="77"/>
      </w:r>
    </w:p>
    <w:p>
      <w:pPr>
        <w:pStyle w:val="BookText"/>
      </w:pPr>
      <w:r>
        <w:rPr>
          <w:rFonts w:ascii="IRNazanin" w:hAnsi="IRNazanin" w:eastAsia="IRNazanin" w:cs="IRNazanin"/>
          <w:lang w:bidi="fa-IR"/>
          <w:color w:val="111111"/>
          <w:sz w:val="28"/>
          <w:szCs w:val="28"/>
          <w:rtl/>
        </w:rPr>
        <w:t xml:space="preserve">(اذا رمیت بالمعراض فخرق-)</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(ان خرق اكل-)</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«لو كان الخرق خلقاً يُرى ما كان شيء</w:t>
      </w:r>
    </w:p>
    <w:p>
      <w:pPr>
        <w:pStyle w:val="BookText"/>
      </w:pPr>
      <w:r>
        <w:rPr>
          <w:rFonts w:ascii="IRNazanin" w:hAnsi="IRNazanin" w:eastAsia="IRNazanin" w:cs="IRNazanin"/>
          <w:lang w:bidi="fa-IR"/>
          <w:color w:val="111111"/>
          <w:sz w:val="28"/>
          <w:szCs w:val="28"/>
          <w:rtl/>
        </w:rPr>
        <w:t xml:space="preserve">مما خلق الله أقبح منه»(۵/م)</w:t>
      </w:r>
    </w:p>
    <w:p>
      <w:pPr>
        <w:pStyle w:val="BookText"/>
      </w:pPr>
      <w:r>
        <w:rPr>
          <w:rFonts w:ascii="Amiri" w:hAnsi="Amiri" w:eastAsia="Amiri" w:cs="Amiri"/>
          <w:lang w:bidi="ar-SA"/>
          <w:color w:val="111111"/>
          <w:sz w:val="28"/>
          <w:szCs w:val="28"/>
          <w:rtl/>
        </w:rPr>
        <w:t xml:space="preserve">الكافي ج۲ص۳۲۱ك۵ب۱۲۸ح۲.</w:t>
      </w:r>
    </w:p>
    <w:p>
      <w:pPr>
        <w:pStyle w:val="BookText"/>
      </w:pPr>
      <w:r>
        <w:rPr>
          <w:rFonts w:ascii="Amiri" w:hAnsi="Amiri" w:eastAsia="Amiri" w:cs="Amiri"/>
          <w:lang w:bidi="ar-SA"/>
          <w:color w:val="111111"/>
          <w:sz w:val="28"/>
          <w:szCs w:val="28"/>
          <w:rtl/>
        </w:rPr>
        <w:t xml:space="preserve">«من قسمّ له الخرق حجب عنه الايمان»(۵)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3" w:name="pg14639_150727"/>
    <w:bookmarkEnd w:id="23"/>
    <w:p>
      <w:pPr>
        <w:pStyle w:val="BookText"/>
      </w:pPr>
      <w:r>
        <w:rPr>
          <w:rFonts w:ascii="Amiri" w:hAnsi="Amiri" w:eastAsia="Amiri" w:cs="Amiri"/>
          <w:lang w:bidi="ar-SA"/>
          <w:color w:val="111111"/>
          <w:sz w:val="28"/>
          <w:szCs w:val="28"/>
          <w:rtl/>
        </w:rPr>
        <w:t xml:space="preserve">الكافي ج۲ص۳۲۱ك۵ب۱۲۸ح۱.</w:t>
      </w:r>
    </w:p>
    <w:p>
      <w:pPr>
        <w:pStyle w:val="BookText"/>
      </w:pPr>
      <w:r>
        <w:rPr>
          <w:rFonts w:ascii="Amiri" w:hAnsi="Amiri" w:eastAsia="Amiri" w:cs="Amiri"/>
          <w:lang w:bidi="ar-SA"/>
          <w:color w:val="111111"/>
          <w:sz w:val="28"/>
          <w:szCs w:val="28"/>
          <w:rtl/>
        </w:rPr>
        <w:t xml:space="preserve">(وروي انه ان خرق اكل-)</w:t>
      </w:r>
    </w:p>
    <w:p>
      <w:pPr>
        <w:pStyle w:val="BookText"/>
      </w:pPr>
      <w:r>
        <w:rPr>
          <w:rFonts w:ascii="Amiri" w:hAnsi="Amiri" w:eastAsia="Amiri" w:cs="Amiri"/>
          <w:lang w:bidi="ar-SA"/>
          <w:color w:val="111111"/>
          <w:sz w:val="28"/>
          <w:szCs w:val="28"/>
          <w:rtl/>
        </w:rPr>
        <w:t xml:space="preserve">انظر الصيد</w:t>
      </w:r>
    </w:p>
    <w:p>
      <w:pPr>
        <w:pStyle w:val="Heading3"/>
      </w:pPr>
      <w:bookmarkStart w:id="194" w:name="_Toc109"/>
      <w:r>
        <w:t>«الخرقة»</w:t>
      </w:r>
      <w:bookmarkEnd w:id="194"/>
    </w:p>
    <w:p>
      <w:pPr>
        <w:pStyle w:val="BookText"/>
      </w:pPr>
      <w:r>
        <w:rPr>
          <w:rFonts w:ascii="IRNazanin" w:hAnsi="IRNazanin" w:eastAsia="IRNazanin" w:cs="IRNazanin"/>
          <w:lang w:bidi="fa-IR"/>
          <w:color w:val="111111"/>
          <w:sz w:val="28"/>
          <w:szCs w:val="28"/>
          <w:rtl/>
        </w:rPr>
        <w:t xml:space="preserve">(احب لمن غسل الميت أن يلّف على یده الخرقة-)</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(إِذا أردت غُسل الميت فاجعل-الى أن قال-فخذ خرقة نظيفة-)</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(اذا أردت غُسل الميت فضعه-الى أن قال-فالق على عورته خرقة-)</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(اذا غسلتُم الميت-الى أن قال-تؤخذ خرقة فيشّد-)</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(أن النساء-الى أن قال-ثم تجعل عليه خرقة رقيقة-)</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(التكفين أن تبتدأ بالقميص ثم بالخرقة-)</w:t>
      </w:r>
    </w:p>
    <w:p>
      <w:pPr>
        <w:pStyle w:val="BookText"/>
      </w:pPr>
      <w:r>
        <w:rPr>
          <w:rFonts w:ascii="Amiri" w:hAnsi="Amiri" w:eastAsia="Amiri" w:cs="Amiri"/>
          <w:lang w:bidi="ar-SA"/>
          <w:color w:val="111111"/>
          <w:sz w:val="28"/>
          <w:szCs w:val="28"/>
          <w:rtl/>
        </w:rPr>
        <w:t xml:space="preserve">انظر الكفن</w:t>
      </w:r>
    </w:p>
    <w:p>
      <w:pPr>
        <w:pStyle w:val="BookText"/>
      </w:pPr>
      <w:r>
        <w:rPr>
          <w:rFonts w:ascii="Amiri" w:hAnsi="Amiri" w:eastAsia="Amiri" w:cs="Amiri"/>
          <w:lang w:bidi="ar-SA"/>
          <w:color w:val="111111"/>
          <w:sz w:val="28"/>
          <w:szCs w:val="28"/>
          <w:rtl/>
        </w:rPr>
        <w:t xml:space="preserve">(عن الرجل يخرج في-الى أن قال-يلقى على عورتها خرقة-)</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غسل الميت فقال استقبل-الى أن قال-تشدّ فخذيه على القطن بالخرقة-)</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غسل الميت قال تبدأ فتطرح على سوأته خرقة-)</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غسل الميت قال يطرح عليه خرقة-)</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(قلت فالكفن قال تأخذ خرقة-)</w:t>
      </w:r>
    </w:p>
    <w:p>
      <w:pPr>
        <w:pStyle w:val="BookText"/>
      </w:pPr>
      <w:r>
        <w:rPr>
          <w:rFonts w:ascii="Amiri" w:hAnsi="Amiri" w:eastAsia="Amiri" w:cs="Amiri"/>
          <w:lang w:bidi="ar-SA"/>
          <w:color w:val="111111"/>
          <w:sz w:val="28"/>
          <w:szCs w:val="28"/>
          <w:rtl/>
        </w:rPr>
        <w:t xml:space="preserve">انظر الكفن</w:t>
      </w:r>
    </w:p>
    <w:p>
      <w:pPr>
        <w:pStyle w:val="BookText"/>
      </w:pPr>
      <w:r>
        <w:rPr>
          <w:rFonts w:ascii="Amiri" w:hAnsi="Amiri" w:eastAsia="Amiri" w:cs="Amiri"/>
          <w:lang w:bidi="ar-SA"/>
          <w:color w:val="111111"/>
          <w:sz w:val="28"/>
          <w:szCs w:val="28"/>
          <w:rtl/>
        </w:rPr>
        <w:t xml:space="preserve">(كيف اصنع بالكفن قال تأخذ خرقة-)</w:t>
      </w:r>
    </w:p>
    <w:p>
      <w:pPr>
        <w:pStyle w:val="BookText"/>
      </w:pPr>
      <w:r>
        <w:rPr>
          <w:rFonts w:ascii="Amiri" w:hAnsi="Amiri" w:eastAsia="Amiri" w:cs="Amiri"/>
          <w:lang w:bidi="ar-SA"/>
          <w:color w:val="111111"/>
          <w:sz w:val="28"/>
          <w:szCs w:val="28"/>
          <w:rtl/>
        </w:rPr>
        <w:t xml:space="preserve">انظر الكفن</w:t>
      </w:r>
    </w:p>
    <w:p>
      <w:pPr>
        <w:pStyle w:val="BookText"/>
      </w:pPr>
      <w:r>
        <w:rPr>
          <w:rFonts w:ascii="Amiri" w:hAnsi="Amiri" w:eastAsia="Amiri" w:cs="Amiri"/>
          <w:lang w:bidi="ar-SA"/>
          <w:color w:val="111111"/>
          <w:sz w:val="28"/>
          <w:szCs w:val="28"/>
          <w:rtl/>
        </w:rPr>
        <w:t xml:space="preserve">(الميّت يكفّن في ثلاثة سوى العمامة والخرقة-)</w:t>
      </w:r>
    </w:p>
    <w:p>
      <w:pPr>
        <w:pStyle w:val="BookText"/>
      </w:pPr>
      <w:r>
        <w:rPr>
          <w:rFonts w:ascii="Amiri" w:hAnsi="Amiri" w:eastAsia="Amiri" w:cs="Amiri"/>
          <w:lang w:bidi="ar-SA"/>
          <w:color w:val="111111"/>
          <w:sz w:val="28"/>
          <w:szCs w:val="28"/>
          <w:rtl/>
        </w:rPr>
        <w:t xml:space="preserve">انظر الكفن</w:t>
      </w:r>
    </w:p>
    <w:p>
      <w:pPr>
        <w:pStyle w:val="Heading3"/>
      </w:pPr>
      <w:bookmarkStart w:id="195" w:name="_Toc110"/>
      <w:r>
        <w:t>«خرقیل»</w:t>
      </w:r>
      <w:bookmarkEnd w:id="195"/>
    </w:p>
    <w:p>
      <w:pPr>
        <w:pStyle w:val="BookText"/>
      </w:pPr>
      <w:r>
        <w:rPr>
          <w:rFonts w:ascii="IRNazanin" w:hAnsi="IRNazanin" w:eastAsia="IRNazanin" w:cs="IRNazanin"/>
          <w:lang w:bidi="fa-IR"/>
          <w:color w:val="111111"/>
          <w:sz w:val="28"/>
          <w:szCs w:val="28"/>
          <w:rtl/>
        </w:rPr>
        <w:t xml:space="preserve">(ألم تر الى الذين خرجوا-إلى أن قال-فمر بهم نبيّ من أنبياء بني اسرائيل يقال:له خرقیل-)انظر القصص</w:t>
      </w:r>
    </w:p>
    <w:p>
      <w:pPr>
        <w:pStyle w:val="Heading3"/>
      </w:pPr>
      <w:bookmarkStart w:id="196" w:name="_Toc111"/>
      <w:r>
        <w:t>«الخرم»</w:t>
      </w:r>
      <w:bookmarkEnd w:id="196"/>
    </w:p>
    <w:p>
      <w:pPr>
        <w:pStyle w:val="BookText"/>
      </w:pPr>
      <w:r>
        <w:rPr>
          <w:rFonts w:ascii="IRNazanin" w:hAnsi="IRNazanin" w:eastAsia="IRNazanin" w:cs="IRNazanin"/>
          <w:lang w:bidi="fa-IR"/>
          <w:color w:val="111111"/>
          <w:sz w:val="28"/>
          <w:szCs w:val="28"/>
          <w:rtl/>
        </w:rPr>
        <w:t xml:space="preserve">(أن امير المؤمنین علیه السّلام قضي في خرم الأنف-) انظر الدية</w:t>
      </w:r>
    </w:p>
    <w:p>
      <w:pPr>
        <w:pStyle w:val="Heading3"/>
      </w:pPr>
      <w:bookmarkStart w:id="197" w:name="_Toc112"/>
      <w:r>
        <w:t>«الخروج»</w:t>
      </w:r>
      <w:bookmarkEnd w:id="197"/>
    </w:p>
    <w:p>
      <w:pPr>
        <w:pStyle w:val="BookText"/>
      </w:pPr>
      <w:r>
        <w:rPr>
          <w:rFonts w:ascii="IRNazanin" w:hAnsi="IRNazanin" w:eastAsia="IRNazanin" w:cs="IRNazanin"/>
          <w:lang w:bidi="fa-IR"/>
          <w:color w:val="111111"/>
          <w:sz w:val="28"/>
          <w:szCs w:val="28"/>
          <w:rtl/>
        </w:rPr>
        <w:t xml:space="preserve">(أتی رجل رسول الله صلی الله علیه و آله فقال يا رسول الله اني خرجت-)</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IRNazanin" w:hAnsi="IRNazanin" w:eastAsia="IRNazanin" w:cs="IRNazanin"/>
          <w:lang w:bidi="fa-IR"/>
          <w:color w:val="111111"/>
          <w:sz w:val="28"/>
          <w:szCs w:val="28"/>
          <w:rtl/>
        </w:rPr>
        <w:t xml:space="preserve">(أتينا أبا عبدالله علیه السّلام وهو يريد الخروج  الى مكة-)</w:t>
      </w:r>
    </w:p>
    <w:p>
      <w:pPr>
        <w:pStyle w:val="BookText"/>
      </w:pPr>
      <w:r>
        <w:rPr>
          <w:rFonts w:ascii="Amiri" w:hAnsi="Amiri" w:eastAsia="Amiri" w:cs="Amiri"/>
          <w:lang w:bidi="ar-SA"/>
          <w:color w:val="111111"/>
          <w:sz w:val="28"/>
          <w:szCs w:val="28"/>
          <w:rtl/>
        </w:rPr>
        <w:t xml:space="preserve">انظر الأكل</w:t>
      </w:r>
    </w:p>
    <w:p>
      <w:pPr>
        <w:pStyle w:val="BookText"/>
      </w:pPr>
      <w:r>
        <w:rPr>
          <w:rFonts w:ascii="Amiri" w:hAnsi="Amiri" w:eastAsia="Amiri" w:cs="Amiri"/>
          <w:lang w:bidi="ar-SA"/>
          <w:color w:val="111111"/>
          <w:sz w:val="28"/>
          <w:szCs w:val="28"/>
          <w:rtl/>
        </w:rPr>
        <w:t xml:space="preserve">(اذا أذنب الرجل خرج في قلبه-)</w:t>
      </w:r>
    </w:p>
    <w:p>
      <w:pPr>
        <w:pStyle w:val="BookText"/>
      </w:pPr>
      <w:r>
        <w:rPr>
          <w:rFonts w:ascii="Amiri" w:hAnsi="Amiri" w:eastAsia="Amiri" w:cs="Amiri"/>
          <w:lang w:bidi="ar-SA"/>
          <w:color w:val="111111"/>
          <w:sz w:val="28"/>
          <w:szCs w:val="28"/>
          <w:rtl/>
        </w:rPr>
        <w:t xml:space="preserve">انظر الذَنْب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اردت الخروج الى الحج-)</w:t>
      </w:r>
    </w:p>
    <w:p>
      <w:pPr>
        <w:pStyle w:val="BookText"/>
      </w:pPr>
      <w:r>
        <w:rPr>
          <w:rFonts w:ascii="Amiri" w:hAnsi="Amiri" w:eastAsia="Amiri" w:cs="Amiri"/>
          <w:lang w:bidi="ar-SA"/>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(اذا أعسر أحدكم فليخرج-)</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(اذا خرج الرجل في شهر رمضان بعد-)</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(اذا خرج الرجل في شهر رمضان مسافراً-)</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(اذا خرج الرجل من منی-)انظر منیٰ</w:t>
      </w:r>
    </w:p>
    <w:p>
      <w:pPr>
        <w:pStyle w:val="BookText"/>
      </w:pPr>
      <w:r>
        <w:rPr>
          <w:rFonts w:ascii="IRNazanin" w:hAnsi="IRNazanin" w:eastAsia="IRNazanin" w:cs="IRNazanin"/>
          <w:lang w:bidi="fa-IR"/>
          <w:color w:val="111111"/>
          <w:sz w:val="28"/>
          <w:szCs w:val="28"/>
          <w:rtl/>
        </w:rPr>
        <w:t xml:space="preserve">(اذا خرجت بعد طلوع الفجر-)</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(اذا خرجت في سفر فقل-)</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(اذا خرجت من بيتك تريد الحج-)</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(اذا خرجت من منزلك فقل-)</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(اذا خرجت من شيء-)</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IRNazanin" w:hAnsi="IRNazanin" w:eastAsia="IRNazanin" w:cs="IRNazanin"/>
          <w:lang w:bidi="fa-IR"/>
          <w:color w:val="111111"/>
          <w:sz w:val="28"/>
          <w:szCs w:val="28"/>
          <w:rtl/>
        </w:rPr>
        <w:t xml:space="preserve">(اذا خرجت من منی-)</w:t>
      </w:r>
    </w:p>
    <w:p>
      <w:pPr>
        <w:pStyle w:val="BookText"/>
      </w:pPr>
      <w:r>
        <w:rPr>
          <w:rFonts w:ascii="IRNazanin" w:hAnsi="IRNazanin" w:eastAsia="IRNazanin" w:cs="IRNazanin"/>
          <w:lang w:bidi="fa-IR"/>
          <w:color w:val="111111"/>
          <w:sz w:val="28"/>
          <w:szCs w:val="28"/>
          <w:rtl/>
        </w:rPr>
        <w:t xml:space="preserve">انظر منی</w:t>
      </w:r>
    </w:p>
    <w:p>
      <w:pPr>
        <w:pStyle w:val="BookText"/>
      </w:pPr>
      <w:r>
        <w:rPr>
          <w:rFonts w:ascii="Amiri" w:hAnsi="Amiri" w:eastAsia="Amiri" w:cs="Amiri"/>
          <w:lang w:bidi="ar-SA"/>
          <w:color w:val="111111"/>
          <w:sz w:val="28"/>
          <w:szCs w:val="28"/>
          <w:rtl/>
        </w:rPr>
        <w:t xml:space="preserve">(اذا خرجت من منزلك فقصّر-)</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(اذا خرجت من منزلك فقل بسم الله توكلت-)</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(اذا خرجت من منزلك في سفر-)</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(اذا رأيت الرجل يخرج من ماله-)</w:t>
      </w:r>
    </w:p>
    <w:p>
      <w:pPr>
        <w:pStyle w:val="BookText"/>
      </w:pPr>
      <w:r>
        <w:rPr>
          <w:rFonts w:ascii="IRNazanin" w:hAnsi="IRNazanin" w:eastAsia="IRNazanin" w:cs="IRNazanin"/>
          <w:lang w:bidi="fa-IR"/>
          <w:color w:val="111111"/>
          <w:sz w:val="28"/>
          <w:szCs w:val="28"/>
          <w:rtl/>
        </w:rPr>
        <w:t xml:space="preserve">انظر المال</w:t>
      </w:r>
    </w:p>
    <w:p>
      <w:pPr>
        <w:pStyle w:val="BookText"/>
      </w:pPr>
      <w:r>
        <w:rPr>
          <w:rFonts w:ascii="Amiri" w:hAnsi="Amiri" w:eastAsia="Amiri" w:cs="Amiri"/>
          <w:lang w:bidi="ar-SA"/>
          <w:color w:val="111111"/>
          <w:sz w:val="28"/>
          <w:szCs w:val="28"/>
          <w:rtl/>
        </w:rPr>
        <w:t xml:space="preserve">(اذا قال لك اخوك وقد خرجت-)</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Amiri" w:hAnsi="Amiri" w:eastAsia="Amiri" w:cs="Amiri"/>
          <w:lang w:bidi="ar-SA"/>
          <w:color w:val="111111"/>
          <w:sz w:val="28"/>
          <w:szCs w:val="28"/>
          <w:rtl/>
        </w:rPr>
        <w:t xml:space="preserve">(أرأيت ما كان من أمر عليّ والحسن والحسين وخروجهم-)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(أردنا أن نخرج-)</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(استأذنت على أبي جعفر عليه السّلام فخرج-)</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(الأكل قبل الخروج-)</w:t>
      </w:r>
    </w:p>
    <w:p>
      <w:pPr>
        <w:pStyle w:val="BookText"/>
      </w:pPr>
      <w:r>
        <w:rPr>
          <w:rFonts w:ascii="Amiri" w:hAnsi="Amiri" w:eastAsia="Amiri" w:cs="Amiri"/>
          <w:lang w:bidi="ar-SA"/>
          <w:color w:val="111111"/>
          <w:sz w:val="28"/>
          <w:szCs w:val="28"/>
          <w:rtl/>
        </w:rPr>
        <w:t xml:space="preserve">انظر الأعياد</w:t>
      </w:r>
    </w:p>
    <w:p>
      <w:pPr>
        <w:pStyle w:val="BookText"/>
      </w:pPr>
      <w:r>
        <w:rPr>
          <w:rFonts w:ascii="Amiri" w:hAnsi="Amiri" w:eastAsia="Amiri" w:cs="Amiri"/>
          <w:lang w:bidi="ar-SA"/>
          <w:color w:val="111111"/>
          <w:sz w:val="28"/>
          <w:szCs w:val="28"/>
          <w:rtl/>
        </w:rPr>
        <w:t xml:space="preserve">(ألَمْ تَرَ إِلَى الذينَ خرجوا-)</w:t>
      </w:r>
    </w:p>
    <w:p>
      <w:pPr>
        <w:pStyle w:val="BookText"/>
      </w:pPr>
      <w:r>
        <w:rPr>
          <w:rFonts w:ascii="IRNazanin" w:hAnsi="IRNazanin" w:eastAsia="IRNazanin" w:cs="IRNazanin"/>
          <w:lang w:bidi="fa-IR"/>
          <w:color w:val="111111"/>
          <w:sz w:val="28"/>
          <w:szCs w:val="28"/>
          <w:rtl/>
        </w:rPr>
        <w:t xml:space="preserve">انظر القصص</w:t>
      </w:r>
    </w:p>
    <w:p>
      <w:pPr>
        <w:pStyle w:val="BookText"/>
      </w:pPr>
      <w:r>
        <w:rPr>
          <w:rFonts w:ascii="Amiri" w:hAnsi="Amiri" w:eastAsia="Amiri" w:cs="Amiri"/>
          <w:lang w:bidi="ar-SA"/>
          <w:color w:val="111111"/>
          <w:sz w:val="28"/>
          <w:szCs w:val="28"/>
          <w:rtl/>
        </w:rPr>
        <w:t xml:space="preserve">(أما أنا فاخذ من شعري حين اريد</w:t>
      </w:r>
    </w:p>
    <w:p>
      <w:pPr>
        <w:pStyle w:val="BookText"/>
      </w:pPr>
      <w:r>
        <w:rPr>
          <w:rFonts w:ascii="IRNazanin" w:hAnsi="IRNazanin" w:eastAsia="IRNazanin" w:cs="IRNazanin"/>
          <w:lang w:bidi="fa-IR"/>
          <w:color w:val="111111"/>
          <w:sz w:val="28"/>
          <w:szCs w:val="28"/>
          <w:rtl/>
        </w:rPr>
        <w:t xml:space="preserve">الخروج-)</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(ان أحدكم ليأتي اهله فتخرج من تحته-)</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(ان الحاج من حين يخرج-)</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(أن رسول الله صلّی الله علیه و آله خرج على-)</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(أن رسول الله صلّی الله علیه و آله خرج من المدينة الى مكة-)</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(أن رسول الله صلّی الله علیه و آله كان يخرج حتى-)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الأعياد</w:t>
      </w:r>
    </w:p>
    <w:p>
      <w:pPr>
        <w:pStyle w:val="BookText"/>
      </w:pPr>
      <w:r>
        <w:rPr>
          <w:rFonts w:ascii="IRNazanin" w:hAnsi="IRNazanin" w:eastAsia="IRNazanin" w:cs="IRNazanin"/>
          <w:lang w:bidi="fa-IR"/>
          <w:color w:val="111111"/>
          <w:sz w:val="28"/>
          <w:szCs w:val="28"/>
          <w:rtl/>
        </w:rPr>
        <w:t xml:space="preserve">(أن رسول الله صلّی الله علیه و آله لما خرج من الغار-) انظر الحجُة</w:t>
      </w:r>
    </w:p>
    <w:p>
      <w:pPr>
        <w:pStyle w:val="BookText"/>
      </w:pPr>
      <w:r>
        <w:rPr>
          <w:rFonts w:ascii="Amiri" w:hAnsi="Amiri" w:eastAsia="Amiri" w:cs="Amiri"/>
          <w:lang w:bidi="ar-SA"/>
          <w:color w:val="111111"/>
          <w:sz w:val="28"/>
          <w:szCs w:val="28"/>
          <w:rtl/>
        </w:rPr>
        <w:t xml:space="preserve">(أن العبد المسلم اذا خرج من بيته-)</w:t>
      </w:r>
    </w:p>
    <w:p>
      <w:pPr>
        <w:pStyle w:val="BookText"/>
      </w:pPr>
      <w:r>
        <w:rPr>
          <w:rFonts w:ascii="Amiri" w:hAnsi="Amiri" w:eastAsia="Amiri" w:cs="Amiri"/>
          <w:lang w:bidi="ar-SA"/>
          <w:color w:val="111111"/>
          <w:sz w:val="28"/>
          <w:szCs w:val="28"/>
          <w:rtl/>
        </w:rPr>
        <w:t xml:space="preserve">انظر زيارة الاِخْوان</w:t>
      </w:r>
    </w:p>
    <w:p>
      <w:pPr>
        <w:pStyle w:val="BookText"/>
      </w:pPr>
      <w:r>
        <w:rPr>
          <w:rFonts w:ascii="IRNazanin" w:hAnsi="IRNazanin" w:eastAsia="IRNazanin" w:cs="IRNazanin"/>
          <w:lang w:bidi="fa-IR"/>
          <w:color w:val="111111"/>
          <w:sz w:val="28"/>
          <w:szCs w:val="28"/>
          <w:rtl/>
        </w:rPr>
        <w:t xml:space="preserve">(ان عثمان خرج حاجاً-)</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(ان قدرت آن لاتخرج من بيتك-)</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IRNazanin" w:hAnsi="IRNazanin" w:eastAsia="IRNazanin" w:cs="IRNazanin"/>
          <w:lang w:bidi="fa-IR"/>
          <w:color w:val="111111"/>
          <w:sz w:val="28"/>
          <w:szCs w:val="28"/>
          <w:rtl/>
        </w:rPr>
        <w:t xml:space="preserve">(ان الله لما أذن لمحمد صلّی الله علیه و آله في الخروج من مكة-)</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IRNazanin" w:hAnsi="IRNazanin" w:eastAsia="IRNazanin" w:cs="IRNazanin"/>
          <w:lang w:bidi="fa-IR"/>
          <w:color w:val="111111"/>
          <w:sz w:val="28"/>
          <w:szCs w:val="28"/>
          <w:rtl/>
        </w:rPr>
        <w:t xml:space="preserve">تحت عنوان(أن ناساً الخ)</w:t>
      </w:r>
    </w:p>
    <w:p>
      <w:pPr>
        <w:pStyle w:val="BookText"/>
      </w:pPr>
      <w:r>
        <w:rPr>
          <w:rFonts w:ascii="Amiri" w:hAnsi="Amiri" w:eastAsia="Amiri" w:cs="Amiri"/>
          <w:lang w:bidi="ar-SA"/>
          <w:color w:val="111111"/>
          <w:sz w:val="28"/>
          <w:szCs w:val="28"/>
          <w:rtl/>
        </w:rPr>
        <w:t xml:space="preserve">(ان اللعنة اذا خرجت-)</w:t>
      </w:r>
    </w:p>
    <w:p>
      <w:pPr>
        <w:pStyle w:val="BookText"/>
      </w:pPr>
      <w:r>
        <w:rPr>
          <w:rFonts w:ascii="Amiri" w:hAnsi="Amiri" w:eastAsia="Amiri" w:cs="Amiri"/>
          <w:lang w:bidi="ar-SA"/>
          <w:color w:val="111111"/>
          <w:sz w:val="28"/>
          <w:szCs w:val="28"/>
          <w:rtl/>
        </w:rPr>
        <w:t xml:space="preserve">انظر السبّ</w:t>
      </w:r>
    </w:p>
    <w:p>
      <w:pPr>
        <w:pStyle w:val="BookText"/>
      </w:pPr>
      <w:r>
        <w:rPr>
          <w:rFonts w:ascii="Amiri" w:hAnsi="Amiri" w:eastAsia="Amiri" w:cs="Amiri"/>
          <w:lang w:bidi="ar-SA"/>
          <w:color w:val="111111"/>
          <w:sz w:val="28"/>
          <w:szCs w:val="28"/>
          <w:rtl/>
        </w:rPr>
        <w:t xml:space="preserve">(ان المؤمن ليخرج-)</w:t>
      </w:r>
    </w:p>
    <w:p>
      <w:pPr>
        <w:pStyle w:val="BookText"/>
      </w:pPr>
      <w:r>
        <w:rPr>
          <w:rFonts w:ascii="Amiri" w:hAnsi="Amiri" w:eastAsia="Amiri" w:cs="Amiri"/>
          <w:lang w:bidi="ar-SA"/>
          <w:color w:val="111111"/>
          <w:sz w:val="28"/>
          <w:szCs w:val="28"/>
          <w:rtl/>
        </w:rPr>
        <w:t xml:space="preserve">انظر زيارة الإخوان</w:t>
      </w:r>
    </w:p>
    <w:p>
      <w:pPr>
        <w:pStyle w:val="BookText"/>
      </w:pPr>
      <w:r>
        <w:rPr>
          <w:rFonts w:ascii="IRNazanin" w:hAnsi="IRNazanin" w:eastAsia="IRNazanin" w:cs="IRNazanin"/>
          <w:lang w:bidi="fa-IR"/>
          <w:color w:val="111111"/>
          <w:sz w:val="28"/>
          <w:szCs w:val="28"/>
          <w:rtl/>
        </w:rPr>
        <w:t xml:space="preserve">(انّا ضامن لمن خرج-)</w:t>
      </w:r>
    </w:p>
    <w:p>
      <w:pPr>
        <w:pStyle w:val="BookText"/>
      </w:pPr>
      <w:r>
        <w:rPr>
          <w:rFonts w:ascii="Amiri" w:hAnsi="Amiri" w:eastAsia="Amiri" w:cs="Amiri"/>
          <w:lang w:bidi="ar-SA"/>
          <w:color w:val="111111"/>
          <w:sz w:val="28"/>
          <w:szCs w:val="28"/>
          <w:rtl/>
        </w:rPr>
        <w:t xml:space="preserve">انظر العمامة</w:t>
      </w:r>
    </w:p>
    <w:p>
      <w:pPr>
        <w:pStyle w:val="BookText"/>
      </w:pPr>
      <w:r>
        <w:rPr>
          <w:rFonts w:ascii="Amiri" w:hAnsi="Amiri" w:eastAsia="Amiri" w:cs="Amiri"/>
          <w:lang w:bidi="ar-SA"/>
          <w:color w:val="111111"/>
          <w:sz w:val="28"/>
          <w:szCs w:val="28"/>
          <w:rtl/>
        </w:rPr>
        <w:t xml:space="preserve">(انّا نريد أن تخرج الى مكة-)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(انّا نريد الخروج الى مكة-)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(أنتهيت الى باب أبي عبدالله علیه السّلام فخرج</w:t>
      </w:r>
    </w:p>
    <w:p>
      <w:pPr>
        <w:pStyle w:val="BookText"/>
      </w:pPr>
      <w:r>
        <w:rPr>
          <w:rFonts w:ascii="IRNazanin" w:hAnsi="IRNazanin" w:eastAsia="IRNazanin" w:cs="IRNazanin"/>
          <w:lang w:bidi="fa-IR"/>
          <w:color w:val="111111"/>
          <w:sz w:val="28"/>
          <w:szCs w:val="28"/>
          <w:rtl/>
        </w:rPr>
        <w:t xml:space="preserve">المفضل-)</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(انه أخبرني عمن رآه أنه خرج-)</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(أنه خرج الى الربذة-)</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(انه خرج من المدينة-)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تحت عنوان(عن أبي الحسن الرضا عله السّلام الخ)</w:t>
      </w:r>
    </w:p>
    <w:p>
      <w:pPr>
        <w:pStyle w:val="BookText"/>
      </w:pPr>
      <w:r>
        <w:rPr>
          <w:rFonts w:ascii="Amiri" w:hAnsi="Amiri" w:eastAsia="Amiri" w:cs="Amiri"/>
          <w:lang w:bidi="ar-SA"/>
          <w:color w:val="111111"/>
          <w:sz w:val="28"/>
          <w:szCs w:val="28"/>
          <w:rtl/>
        </w:rPr>
        <w:t xml:space="preserve">(انه كان اذا خرج من البيت قال بسم الله-)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(انه كان اذا خرج من الخلا-)</w:t>
      </w:r>
    </w:p>
    <w:p>
      <w:pPr>
        <w:pStyle w:val="BookText"/>
      </w:pPr>
      <w:r>
        <w:rPr>
          <w:rFonts w:ascii="IRNazanin" w:hAnsi="IRNazanin" w:eastAsia="IRNazanin" w:cs="IRNazanin"/>
          <w:lang w:bidi="fa-IR"/>
          <w:color w:val="111111"/>
          <w:sz w:val="28"/>
          <w:szCs w:val="28"/>
          <w:rtl/>
        </w:rPr>
        <w:t xml:space="preserve">انظر الخلا</w:t>
      </w:r>
    </w:p>
    <w:p>
      <w:pPr>
        <w:pStyle w:val="BookText"/>
      </w:pPr>
      <w:r>
        <w:rPr>
          <w:rFonts w:ascii="IRNazanin" w:hAnsi="IRNazanin" w:eastAsia="IRNazanin" w:cs="IRNazanin"/>
          <w:lang w:bidi="fa-IR"/>
          <w:color w:val="111111"/>
          <w:sz w:val="28"/>
          <w:szCs w:val="28"/>
          <w:rtl/>
        </w:rPr>
        <w:t xml:space="preserve">(انه کان اذا خرج يوم الفطر-)</w:t>
      </w:r>
    </w:p>
    <w:p>
      <w:pPr>
        <w:pStyle w:val="BookText"/>
      </w:pPr>
      <w:r>
        <w:rPr>
          <w:rFonts w:ascii="Amiri" w:hAnsi="Amiri" w:eastAsia="Amiri" w:cs="Amiri"/>
          <w:lang w:bidi="ar-SA"/>
          <w:color w:val="111111"/>
          <w:sz w:val="28"/>
          <w:szCs w:val="28"/>
          <w:rtl/>
        </w:rPr>
        <w:t xml:space="preserve">انظر الأعياد</w:t>
      </w:r>
    </w:p>
    <w:p>
      <w:pPr>
        <w:pStyle w:val="BookText"/>
      </w:pPr>
      <w:r>
        <w:rPr>
          <w:rFonts w:ascii="IRNazanin" w:hAnsi="IRNazanin" w:eastAsia="IRNazanin" w:cs="IRNazanin"/>
          <w:lang w:bidi="fa-IR"/>
          <w:color w:val="111111"/>
          <w:sz w:val="28"/>
          <w:szCs w:val="28"/>
          <w:rtl/>
        </w:rPr>
        <w:t xml:space="preserve">(انه والله ما خرج عبد من ذَنْب-)</w:t>
      </w:r>
    </w:p>
    <w:p>
      <w:pPr>
        <w:pStyle w:val="BookText"/>
      </w:pPr>
      <w:r>
        <w:rPr>
          <w:rFonts w:ascii="Amiri" w:hAnsi="Amiri" w:eastAsia="Amiri" w:cs="Amiri"/>
          <w:lang w:bidi="ar-SA"/>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(انه يخرج الى بعض المواقیت-)</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(انه يخرج من ذنوبه-)</w:t>
      </w:r>
    </w:p>
    <w:p>
      <w:pPr>
        <w:pStyle w:val="BookText"/>
      </w:pPr>
      <w:r>
        <w:rPr>
          <w:rFonts w:ascii="Amiri" w:hAnsi="Amiri" w:eastAsia="Amiri" w:cs="Amiri"/>
          <w:lang w:bidi="ar-SA"/>
          <w:color w:val="111111"/>
          <w:sz w:val="28"/>
          <w:szCs w:val="28"/>
          <w:rtl/>
        </w:rPr>
        <w:t xml:space="preserve">انظر التعجيل</w:t>
      </w:r>
    </w:p>
    <w:p>
      <w:pPr>
        <w:pStyle w:val="BookText"/>
      </w:pPr>
      <w:r>
        <w:rPr>
          <w:rFonts w:ascii="Amiri" w:hAnsi="Amiri" w:eastAsia="Amiri" w:cs="Amiri"/>
          <w:lang w:bidi="ar-SA"/>
          <w:color w:val="111111"/>
          <w:sz w:val="28"/>
          <w:szCs w:val="28"/>
          <w:rtl/>
        </w:rPr>
        <w:t xml:space="preserve">(اني أخرج في الحاجة-)</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(اني أخرج في هذا الوجه-)</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(اني اريد الخروج الى بعض الجبل-)</w:t>
      </w:r>
    </w:p>
    <w:p>
      <w:pPr>
        <w:pStyle w:val="BookText"/>
      </w:pPr>
      <w:r>
        <w:rPr>
          <w:rFonts w:ascii="Amiri" w:hAnsi="Amiri" w:eastAsia="Amiri" w:cs="Amiri"/>
          <w:lang w:bidi="ar-SA"/>
          <w:color w:val="111111"/>
          <w:sz w:val="28"/>
          <w:szCs w:val="28"/>
          <w:rtl/>
        </w:rPr>
        <w:t xml:space="preserve">انظر النسيئة</w:t>
      </w:r>
    </w:p>
    <w:p>
      <w:pPr>
        <w:pStyle w:val="BookText"/>
      </w:pPr>
      <w:r>
        <w:rPr>
          <w:rFonts w:ascii="Amiri" w:hAnsi="Amiri" w:eastAsia="Amiri" w:cs="Amiri"/>
          <w:lang w:bidi="ar-SA"/>
          <w:color w:val="111111"/>
          <w:sz w:val="28"/>
          <w:szCs w:val="28"/>
          <w:rtl/>
        </w:rPr>
        <w:t xml:space="preserve">(اني خرجت مُحرما-)</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(انی کنت خرجت من الكوفة-)</w:t>
      </w:r>
    </w:p>
    <w:p>
      <w:pPr>
        <w:pStyle w:val="BookText"/>
      </w:pPr>
      <w:r>
        <w:rPr>
          <w:rFonts w:ascii="Amiri" w:hAnsi="Amiri" w:eastAsia="Amiri" w:cs="Amiri"/>
          <w:lang w:bidi="ar-SA"/>
          <w:color w:val="111111"/>
          <w:sz w:val="28"/>
          <w:szCs w:val="28"/>
          <w:rtl/>
        </w:rPr>
        <w:t xml:space="preserve">انظر السفينة</w:t>
      </w:r>
    </w:p>
    <w:p>
      <w:pPr>
        <w:pStyle w:val="BookText"/>
      </w:pPr>
      <w:r>
        <w:rPr>
          <w:rFonts w:ascii="Amiri" w:hAnsi="Amiri" w:eastAsia="Amiri" w:cs="Amiri"/>
          <w:lang w:bidi="ar-SA"/>
          <w:color w:val="111111"/>
          <w:sz w:val="28"/>
          <w:szCs w:val="28"/>
          <w:rtl/>
        </w:rPr>
        <w:t xml:space="preserve">(ايّما امرأة خرجتْ من-)</w:t>
      </w:r>
    </w:p>
    <w:p>
      <w:pPr>
        <w:pStyle w:val="BookText"/>
      </w:pPr>
      <w:r>
        <w:rPr>
          <w:rFonts w:ascii="IRNazanin" w:hAnsi="IRNazanin" w:eastAsia="IRNazanin" w:cs="IRNazanin"/>
          <w:lang w:bidi="fa-IR"/>
          <w:color w:val="111111"/>
          <w:sz w:val="28"/>
          <w:szCs w:val="28"/>
          <w:rtl/>
        </w:rPr>
        <w:t xml:space="preserve">انظر الزوج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 مؤمن خرج-)</w:t>
      </w:r>
    </w:p>
    <w:p>
      <w:pPr>
        <w:pStyle w:val="BookText"/>
      </w:pPr>
      <w:r>
        <w:rPr>
          <w:rFonts w:ascii="Amiri" w:hAnsi="Amiri" w:eastAsia="Amiri" w:cs="Amiri"/>
          <w:lang w:bidi="ar-SA"/>
          <w:color w:val="111111"/>
          <w:sz w:val="28"/>
          <w:szCs w:val="28"/>
          <w:rtl/>
        </w:rPr>
        <w:t xml:space="preserve">انظر المعانقة</w:t>
      </w:r>
    </w:p>
    <w:p>
      <w:pPr>
        <w:pStyle w:val="BookText"/>
      </w:pPr>
      <w:r>
        <w:rPr>
          <w:rFonts w:ascii="IRNazanin" w:hAnsi="IRNazanin" w:eastAsia="IRNazanin" w:cs="IRNazanin"/>
          <w:lang w:bidi="fa-IR"/>
          <w:color w:val="111111"/>
          <w:sz w:val="28"/>
          <w:szCs w:val="28"/>
          <w:rtl/>
        </w:rPr>
        <w:t xml:space="preserve">(تخرج بعد الزوال وترجع-)</w:t>
      </w:r>
    </w:p>
    <w:p>
      <w:pPr>
        <w:pStyle w:val="BookText"/>
      </w:pPr>
      <w:r>
        <w:rPr>
          <w:rFonts w:ascii="Amiri" w:hAnsi="Amiri" w:eastAsia="Amiri" w:cs="Amiri"/>
          <w:lang w:bidi="ar-SA"/>
          <w:color w:val="111111"/>
          <w:sz w:val="28"/>
          <w:szCs w:val="28"/>
          <w:rtl/>
        </w:rPr>
        <w:t xml:space="preserve">يأتي في العدة تحت عنوان(عن المرأة</w:t>
      </w:r>
    </w:p>
    <w:p>
      <w:pPr>
        <w:pStyle w:val="BookText"/>
      </w:pPr>
      <w:r>
        <w:rPr>
          <w:rFonts w:ascii="Amiri" w:hAnsi="Amiri" w:eastAsia="Amiri" w:cs="Amiri"/>
          <w:lang w:bidi="ar-SA"/>
          <w:color w:val="111111"/>
          <w:sz w:val="28"/>
          <w:szCs w:val="28"/>
          <w:rtl/>
        </w:rPr>
        <w:t xml:space="preserve">يتوفى الخ)</w:t>
      </w:r>
    </w:p>
    <w:p>
      <w:pPr>
        <w:pStyle w:val="BookText"/>
      </w:pPr>
      <w:r>
        <w:rPr>
          <w:rFonts w:ascii="Amiri" w:hAnsi="Amiri" w:eastAsia="Amiri" w:cs="Amiri"/>
          <w:lang w:bidi="ar-SA"/>
          <w:color w:val="111111"/>
          <w:sz w:val="28"/>
          <w:szCs w:val="28"/>
          <w:rtl/>
        </w:rPr>
        <w:t xml:space="preserve">(تخرج بعد نصف الليل-)</w:t>
      </w:r>
    </w:p>
    <w:p>
      <w:pPr>
        <w:pStyle w:val="BookText"/>
      </w:pPr>
      <w:r>
        <w:rPr>
          <w:rFonts w:ascii="IRNazanin" w:hAnsi="IRNazanin" w:eastAsia="IRNazanin" w:cs="IRNazanin"/>
          <w:lang w:bidi="fa-IR"/>
          <w:color w:val="111111"/>
          <w:sz w:val="28"/>
          <w:szCs w:val="28"/>
          <w:rtl/>
        </w:rPr>
        <w:t xml:space="preserve">يأتي في العدة تحت عنوان(المتوفی</w:t>
      </w:r>
    </w:p>
    <w:p>
      <w:pPr>
        <w:pStyle w:val="BookText"/>
      </w:pPr>
      <w:r>
        <w:rPr>
          <w:rFonts w:ascii="IRNazanin" w:hAnsi="IRNazanin" w:eastAsia="IRNazanin" w:cs="IRNazanin"/>
          <w:lang w:bidi="fa-IR"/>
          <w:color w:val="111111"/>
          <w:sz w:val="28"/>
          <w:szCs w:val="28"/>
          <w:rtl/>
        </w:rPr>
        <w:t xml:space="preserve">عنها زوجها قال الخ)</w:t>
      </w:r>
    </w:p>
    <w:p>
      <w:pPr>
        <w:pStyle w:val="BookText"/>
      </w:pPr>
      <w:r>
        <w:rPr>
          <w:rFonts w:ascii="Amiri" w:hAnsi="Amiri" w:eastAsia="Amiri" w:cs="Amiri"/>
          <w:lang w:bidi="ar-SA"/>
          <w:color w:val="111111"/>
          <w:sz w:val="28"/>
          <w:szCs w:val="28"/>
          <w:rtl/>
        </w:rPr>
        <w:t xml:space="preserve">(تخرج في سبيل الله-)</w:t>
      </w:r>
    </w:p>
    <w:p>
      <w:pPr>
        <w:pStyle w:val="BookText"/>
      </w:pPr>
      <w:r>
        <w:rPr>
          <w:rFonts w:ascii="Amiri" w:hAnsi="Amiri" w:eastAsia="Amiri" w:cs="Amiri"/>
          <w:lang w:bidi="ar-SA"/>
          <w:color w:val="111111"/>
          <w:sz w:val="28"/>
          <w:szCs w:val="28"/>
          <w:rtl/>
        </w:rPr>
        <w:t xml:space="preserve">تقدم في الحج تحت عنوان</w:t>
      </w:r>
    </w:p>
    <w:p>
      <w:pPr>
        <w:pStyle w:val="BookText"/>
      </w:pPr>
      <w:r>
        <w:rPr>
          <w:rFonts w:ascii="Amiri" w:hAnsi="Amiri" w:eastAsia="Amiri" w:cs="Amiri"/>
          <w:lang w:bidi="ar-SA"/>
          <w:color w:val="111111"/>
          <w:sz w:val="28"/>
          <w:szCs w:val="28"/>
          <w:rtl/>
        </w:rPr>
        <w:t xml:space="preserve">(عن المرأة يموت عنها الخ)</w:t>
      </w:r>
    </w:p>
    <w:p>
      <w:pPr>
        <w:pStyle w:val="BookText"/>
      </w:pPr>
      <w:r>
        <w:rPr>
          <w:rFonts w:ascii="Amiri" w:hAnsi="Amiri" w:eastAsia="Amiri" w:cs="Amiri"/>
          <w:lang w:bidi="ar-SA"/>
          <w:color w:val="111111"/>
          <w:sz w:val="28"/>
          <w:szCs w:val="28"/>
          <w:rtl/>
        </w:rPr>
        <w:t xml:space="preserve">(تخرج من بيت زوجها وتحج-)</w:t>
      </w:r>
    </w:p>
    <w:p>
      <w:pPr>
        <w:pStyle w:val="BookText"/>
      </w:pPr>
      <w:r>
        <w:rPr>
          <w:rFonts w:ascii="Amiri" w:hAnsi="Amiri" w:eastAsia="Amiri" w:cs="Amiri"/>
          <w:lang w:bidi="ar-SA"/>
          <w:color w:val="111111"/>
          <w:sz w:val="28"/>
          <w:szCs w:val="28"/>
          <w:rtl/>
        </w:rPr>
        <w:t xml:space="preserve">يأتي في العدة تحت عنوان(عن المتوفى عنها زوجها اتخرج من الخ)</w:t>
      </w:r>
    </w:p>
    <w:p>
      <w:pPr>
        <w:pStyle w:val="BookText"/>
      </w:pPr>
      <w:r>
        <w:rPr>
          <w:rFonts w:ascii="IRNazanin" w:hAnsi="IRNazanin" w:eastAsia="IRNazanin" w:cs="IRNazanin"/>
          <w:lang w:bidi="fa-IR"/>
          <w:color w:val="111111"/>
          <w:sz w:val="28"/>
          <w:szCs w:val="28"/>
          <w:rtl/>
        </w:rPr>
        <w:t xml:space="preserve">(تخرج وتنتقل من منزل الى منزل-)</w:t>
      </w:r>
    </w:p>
    <w:p>
      <w:pPr>
        <w:pStyle w:val="BookText"/>
      </w:pPr>
      <w:r>
        <w:rPr>
          <w:rFonts w:ascii="Amiri" w:hAnsi="Amiri" w:eastAsia="Amiri" w:cs="Amiri"/>
          <w:lang w:bidi="ar-SA"/>
          <w:color w:val="111111"/>
          <w:sz w:val="28"/>
          <w:szCs w:val="28"/>
          <w:rtl/>
        </w:rPr>
        <w:t xml:space="preserve">تقدم في الحج تحت عنوان(عن التي توفي الخ)</w:t>
      </w:r>
    </w:p>
    <w:p>
      <w:pPr>
        <w:pStyle w:val="BookText"/>
      </w:pPr>
      <w:r>
        <w:rPr>
          <w:rFonts w:ascii="Amiri" w:hAnsi="Amiri" w:eastAsia="Amiri" w:cs="Amiri"/>
          <w:lang w:bidi="ar-SA"/>
          <w:color w:val="111111"/>
          <w:sz w:val="28"/>
          <w:szCs w:val="28"/>
          <w:rtl/>
        </w:rPr>
        <w:t xml:space="preserve">(تصدّق واخرج اَيُّ يوم شئت-)</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(الجنازة يخرج-)</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(خرج أبو جعفر علیه السّلام يصلي-)</w:t>
      </w:r>
    </w:p>
    <w:p>
      <w:pPr>
        <w:pStyle w:val="BookText"/>
      </w:pPr>
      <w:r>
        <w:rPr>
          <w:rFonts w:ascii="Amiri" w:hAnsi="Amiri" w:eastAsia="Amiri" w:cs="Amiri"/>
          <w:lang w:bidi="ar-SA"/>
          <w:color w:val="111111"/>
          <w:sz w:val="28"/>
          <w:szCs w:val="28"/>
          <w:rtl/>
        </w:rPr>
        <w:t xml:space="preserve">انظر الخزّ</w:t>
      </w:r>
    </w:p>
    <w:p>
      <w:pPr>
        <w:pStyle w:val="BookText"/>
      </w:pPr>
      <w:r>
        <w:rPr>
          <w:rFonts w:ascii="IRNazanin" w:hAnsi="IRNazanin" w:eastAsia="IRNazanin" w:cs="IRNazanin"/>
          <w:lang w:bidi="fa-IR"/>
          <w:color w:val="111111"/>
          <w:sz w:val="28"/>
          <w:szCs w:val="28"/>
          <w:rtl/>
        </w:rPr>
        <w:t xml:space="preserve">(خرج أبو الحسن علیه السّلام في بعض-)</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(خرج أبو حنيفة-)</w:t>
      </w:r>
    </w:p>
    <w:p>
      <w:pPr>
        <w:pStyle w:val="BookText"/>
      </w:pPr>
      <w:r>
        <w:rPr>
          <w:rFonts w:ascii="IRNazanin" w:hAnsi="IRNazanin" w:eastAsia="IRNazanin" w:cs="IRNazanin"/>
          <w:lang w:bidi="fa-IR"/>
          <w:color w:val="111111"/>
          <w:sz w:val="28"/>
          <w:szCs w:val="28"/>
          <w:rtl/>
        </w:rPr>
        <w:t xml:space="preserve">انظر الخلا</w:t>
      </w:r>
    </w:p>
    <w:p>
      <w:pPr>
        <w:pStyle w:val="BookText"/>
      </w:pPr>
      <w:r>
        <w:rPr>
          <w:rFonts w:ascii="IRNazanin" w:hAnsi="IRNazanin" w:eastAsia="IRNazanin" w:cs="IRNazanin"/>
          <w:lang w:bidi="fa-IR"/>
          <w:color w:val="111111"/>
          <w:sz w:val="28"/>
          <w:szCs w:val="28"/>
          <w:rtl/>
        </w:rPr>
        <w:t xml:space="preserve">(أخرج ابو عبدالله علیه السّلام من الحمّام-)</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IRNazanin" w:hAnsi="IRNazanin" w:eastAsia="IRNazanin" w:cs="IRNazanin"/>
          <w:lang w:bidi="fa-IR"/>
          <w:color w:val="111111"/>
          <w:sz w:val="28"/>
          <w:szCs w:val="28"/>
          <w:rtl/>
        </w:rPr>
        <w:t xml:space="preserve">(خرج أبو عبد الله علیه السّلام من المدينة-)</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(اخرج ابو عبدالله علیه السّلام من المسجد-)</w:t>
      </w:r>
    </w:p>
    <w:p>
      <w:pPr>
        <w:pStyle w:val="BookText"/>
      </w:pPr>
      <w:r>
        <w:rPr>
          <w:rFonts w:ascii="Amiri" w:hAnsi="Amiri" w:eastAsia="Amiri" w:cs="Amiri"/>
          <w:lang w:bidi="ar-SA"/>
          <w:color w:val="111111"/>
          <w:sz w:val="28"/>
          <w:szCs w:val="28"/>
          <w:rtl/>
        </w:rPr>
        <w:t xml:space="preserve">انظر الشُكر</w:t>
      </w:r>
    </w:p>
    <w:p>
      <w:pPr>
        <w:pStyle w:val="BookText"/>
      </w:pPr>
      <w:r>
        <w:rPr>
          <w:rFonts w:ascii="IRNazanin" w:hAnsi="IRNazanin" w:eastAsia="IRNazanin" w:cs="IRNazanin"/>
          <w:lang w:bidi="fa-IR"/>
          <w:color w:val="111111"/>
          <w:sz w:val="28"/>
          <w:szCs w:val="28"/>
          <w:rtl/>
        </w:rPr>
        <w:t xml:space="preserve">(خرج اليّ أبو الحسن علیه السّلام-)</w:t>
      </w:r>
    </w:p>
    <w:p>
      <w:pPr>
        <w:pStyle w:val="BookText"/>
      </w:pPr>
      <w:r>
        <w:rPr>
          <w:rFonts w:ascii="IRNazanin" w:hAnsi="IRNazanin" w:eastAsia="IRNazanin" w:cs="IRNazanin"/>
          <w:lang w:bidi="fa-IR"/>
          <w:color w:val="111111"/>
          <w:sz w:val="28"/>
          <w:szCs w:val="28"/>
          <w:rtl/>
        </w:rPr>
        <w:t xml:space="preserve">انظر البخور</w:t>
      </w:r>
    </w:p>
    <w:p>
      <w:pPr>
        <w:pStyle w:val="BookText"/>
      </w:pPr>
      <w:r>
        <w:rPr>
          <w:rFonts w:ascii="Amiri" w:hAnsi="Amiri" w:eastAsia="Amiri" w:cs="Amiri"/>
          <w:lang w:bidi="ar-SA"/>
          <w:color w:val="111111"/>
          <w:sz w:val="28"/>
          <w:szCs w:val="28"/>
          <w:rtl/>
        </w:rPr>
        <w:t xml:space="preserve">(خرج اليّ من أبي محمد-)</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(خرج اِلينا أبو عبدالله علیه السّلام وهو مغضب-)</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(خرج الينا من أبي الحسن علیه السّلام بالبصرة-)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(خرج أمير المؤمنين علیه السّلام الى الحيرة-)</w:t>
      </w:r>
    </w:p>
    <w:p>
      <w:pPr>
        <w:pStyle w:val="BookText"/>
      </w:pPr>
      <w:r>
        <w:rPr>
          <w:rFonts w:ascii="Amiri" w:hAnsi="Amiri" w:eastAsia="Amiri" w:cs="Amiri"/>
          <w:lang w:bidi="ar-SA"/>
          <w:color w:val="111111"/>
          <w:sz w:val="28"/>
          <w:szCs w:val="28"/>
          <w:rtl/>
        </w:rPr>
        <w:t xml:space="preserve">انظر الكوفة</w:t>
      </w:r>
    </w:p>
    <w:p>
      <w:pPr>
        <w:pStyle w:val="BookText"/>
      </w:pPr>
      <w:r>
        <w:rPr>
          <w:rFonts w:ascii="IRNazanin" w:hAnsi="IRNazanin" w:eastAsia="IRNazanin" w:cs="IRNazanin"/>
          <w:lang w:bidi="fa-IR"/>
          <w:color w:val="111111"/>
          <w:sz w:val="28"/>
          <w:szCs w:val="28"/>
          <w:rtl/>
        </w:rPr>
        <w:t xml:space="preserve">(خرج امير المؤمنین علیه السّلام بسراقة-)</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(خرج امير المؤمنين علیه السّلام بشراحة-)</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(خرج امير المؤمنین علیه السّلام ذات ليلة-)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(خرج أمير المؤمنين عليه السّلام على بغلة-)</w:t>
      </w:r>
    </w:p>
    <w:p>
      <w:pPr>
        <w:pStyle w:val="BookText"/>
      </w:pPr>
      <w:r>
        <w:rPr>
          <w:rFonts w:ascii="Amiri" w:hAnsi="Amiri" w:eastAsia="Amiri" w:cs="Amiri"/>
          <w:lang w:bidi="ar-SA"/>
          <w:color w:val="111111"/>
          <w:sz w:val="28"/>
          <w:szCs w:val="28"/>
          <w:rtl/>
        </w:rPr>
        <w:t xml:space="preserve">انظر الجريّ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أمير المؤمنين علیه السّلام على قوم-)</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(خرج امیر المؤمنين علیه السّلام وهو راكب-)</w:t>
      </w:r>
    </w:p>
    <w:p>
      <w:pPr>
        <w:pStyle w:val="BookText"/>
      </w:pPr>
      <w:r>
        <w:rPr>
          <w:rFonts w:ascii="Amiri" w:hAnsi="Amiri" w:eastAsia="Amiri" w:cs="Amiri"/>
          <w:lang w:bidi="ar-SA"/>
          <w:color w:val="111111"/>
          <w:sz w:val="28"/>
          <w:szCs w:val="28"/>
          <w:rtl/>
        </w:rPr>
        <w:t xml:space="preserve">انظر الراكب</w:t>
      </w:r>
    </w:p>
    <w:p>
      <w:pPr>
        <w:pStyle w:val="BookText"/>
      </w:pPr>
      <w:r>
        <w:rPr>
          <w:rFonts w:ascii="IRNazanin" w:hAnsi="IRNazanin" w:eastAsia="IRNazanin" w:cs="IRNazanin"/>
          <w:lang w:bidi="fa-IR"/>
          <w:color w:val="111111"/>
          <w:sz w:val="28"/>
          <w:szCs w:val="28"/>
          <w:rtl/>
        </w:rPr>
        <w:t xml:space="preserve">(خرج امير المؤمنین علیه السّلام يسير-)</w:t>
      </w:r>
    </w:p>
    <w:p>
      <w:pPr>
        <w:pStyle w:val="BookText"/>
      </w:pPr>
      <w:r>
        <w:rPr>
          <w:rFonts w:ascii="Amiri" w:hAnsi="Amiri" w:eastAsia="Amiri" w:cs="Amiri"/>
          <w:lang w:bidi="ar-SA"/>
          <w:color w:val="111111"/>
          <w:sz w:val="28"/>
          <w:szCs w:val="28"/>
          <w:rtl/>
        </w:rPr>
        <w:t xml:space="preserve">انظر كربلاء</w:t>
      </w:r>
    </w:p>
    <w:p>
      <w:pPr>
        <w:pStyle w:val="BookText"/>
      </w:pPr>
      <w:r>
        <w:rPr>
          <w:rFonts w:ascii="Amiri" w:hAnsi="Amiri" w:eastAsia="Amiri" w:cs="Amiri"/>
          <w:lang w:bidi="ar-SA"/>
          <w:color w:val="111111"/>
          <w:sz w:val="28"/>
          <w:szCs w:val="28"/>
          <w:rtl/>
        </w:rPr>
        <w:t xml:space="preserve">(خرج بجارية لنا-)</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(خرج بي ناصور-)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(خرج الحسن بن علي عليه السّلام الى مكة-)</w:t>
      </w:r>
    </w:p>
    <w:p>
      <w:pPr>
        <w:pStyle w:val="BookText"/>
      </w:pPr>
      <w:r>
        <w:rPr>
          <w:rFonts w:ascii="IRNazanin" w:hAnsi="IRNazanin" w:eastAsia="IRNazanin" w:cs="IRNazanin"/>
          <w:lang w:bidi="fa-IR"/>
          <w:color w:val="111111"/>
          <w:sz w:val="28"/>
          <w:szCs w:val="28"/>
          <w:rtl/>
        </w:rPr>
        <w:t xml:space="preserve">انظر حسن بن علي علیه السّلام</w:t>
      </w:r>
    </w:p>
    <w:p>
      <w:pPr>
        <w:pStyle w:val="BookText"/>
      </w:pPr>
      <w:r>
        <w:rPr>
          <w:rFonts w:ascii="Amiri" w:hAnsi="Amiri" w:eastAsia="Amiri" w:cs="Amiri"/>
          <w:lang w:bidi="ar-SA"/>
          <w:color w:val="111111"/>
          <w:sz w:val="28"/>
          <w:szCs w:val="28"/>
          <w:rtl/>
        </w:rPr>
        <w:t xml:space="preserve">(خرج الحسن بن علي عليه السّلام في بعض عمره-)</w:t>
      </w:r>
    </w:p>
    <w:p>
      <w:pPr>
        <w:pStyle w:val="BookText"/>
      </w:pPr>
      <w:r>
        <w:rPr>
          <w:rFonts w:ascii="IRNazanin" w:hAnsi="IRNazanin" w:eastAsia="IRNazanin" w:cs="IRNazanin"/>
          <w:lang w:bidi="fa-IR"/>
          <w:color w:val="111111"/>
          <w:sz w:val="28"/>
          <w:szCs w:val="28"/>
          <w:rtl/>
        </w:rPr>
        <w:t xml:space="preserve">انظر الحسن بن علي علیه السّلام</w:t>
      </w:r>
    </w:p>
    <w:p>
      <w:pPr>
        <w:pStyle w:val="BookText"/>
      </w:pPr>
      <w:r>
        <w:rPr>
          <w:rFonts w:ascii="IRNazanin" w:hAnsi="IRNazanin" w:eastAsia="IRNazanin" w:cs="IRNazanin"/>
          <w:lang w:bidi="fa-IR"/>
          <w:color w:val="111111"/>
          <w:sz w:val="28"/>
          <w:szCs w:val="28"/>
          <w:rtl/>
        </w:rPr>
        <w:t xml:space="preserve">(خرج الحسين علیه السّلام معتمراً-)</w:t>
      </w:r>
    </w:p>
    <w:p>
      <w:pPr>
        <w:pStyle w:val="BookText"/>
      </w:pPr>
      <w:r>
        <w:rPr>
          <w:rFonts w:ascii="IRNazanin" w:hAnsi="IRNazanin" w:eastAsia="IRNazanin" w:cs="IRNazanin"/>
          <w:lang w:bidi="fa-IR"/>
          <w:color w:val="111111"/>
          <w:sz w:val="28"/>
          <w:szCs w:val="28"/>
          <w:rtl/>
        </w:rPr>
        <w:t xml:space="preserve">انظر المحصور</w:t>
      </w:r>
    </w:p>
    <w:p>
      <w:pPr>
        <w:pStyle w:val="BookText"/>
      </w:pPr>
      <w:r>
        <w:rPr>
          <w:rFonts w:ascii="Amiri" w:hAnsi="Amiri" w:eastAsia="Amiri" w:cs="Amiri"/>
          <w:lang w:bidi="ar-SA"/>
          <w:color w:val="111111"/>
          <w:sz w:val="28"/>
          <w:szCs w:val="28"/>
          <w:rtl/>
        </w:rPr>
        <w:t xml:space="preserve">(خرج الحسين عليه السّلام ومعهم-)</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(خرج رجل من المدينة يريد العراق-)</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(خرج رسول الله صلّی الله علیه و آله إلى الصلاة-)</w:t>
      </w:r>
    </w:p>
    <w:p>
      <w:pPr>
        <w:pStyle w:val="BookText"/>
      </w:pPr>
      <w:r>
        <w:rPr>
          <w:rFonts w:ascii="IRNazanin" w:hAnsi="IRNazanin" w:eastAsia="IRNazanin" w:cs="IRNazanin"/>
          <w:lang w:bidi="fa-IR"/>
          <w:color w:val="111111"/>
          <w:sz w:val="28"/>
          <w:szCs w:val="28"/>
          <w:rtl/>
        </w:rPr>
        <w:t xml:space="preserve">انظر الافتتاح</w:t>
      </w:r>
    </w:p>
    <w:p>
      <w:pPr>
        <w:pStyle w:val="BookText"/>
      </w:pPr>
      <w:r>
        <w:rPr>
          <w:rFonts w:ascii="IRNazanin" w:hAnsi="IRNazanin" w:eastAsia="IRNazanin" w:cs="IRNazanin"/>
          <w:lang w:bidi="fa-IR"/>
          <w:color w:val="111111"/>
          <w:sz w:val="28"/>
          <w:szCs w:val="28"/>
          <w:rtl/>
        </w:rPr>
        <w:t xml:space="preserve">(خرج رسول الله صلّی الله علیه و آله قبل الغداة-)</w:t>
      </w:r>
    </w:p>
    <w:p>
      <w:pPr>
        <w:pStyle w:val="BookText"/>
      </w:pPr>
      <w:r>
        <w:rPr>
          <w:rFonts w:ascii="Amiri" w:hAnsi="Amiri" w:eastAsia="Amiri" w:cs="Amiri"/>
          <w:lang w:bidi="ar-SA"/>
          <w:color w:val="111111"/>
          <w:sz w:val="28"/>
          <w:szCs w:val="28"/>
          <w:rtl/>
        </w:rPr>
        <w:t xml:space="preserve">انظر الاكل</w:t>
      </w:r>
    </w:p>
    <w:p>
      <w:pPr>
        <w:pStyle w:val="BookText"/>
      </w:pPr>
      <w:r>
        <w:rPr>
          <w:rFonts w:ascii="IRNazanin" w:hAnsi="IRNazanin" w:eastAsia="IRNazanin" w:cs="IRNazanin"/>
          <w:lang w:bidi="fa-IR"/>
          <w:color w:val="111111"/>
          <w:sz w:val="28"/>
          <w:szCs w:val="28"/>
          <w:rtl/>
        </w:rPr>
        <w:t xml:space="preserve">(خرج رسول الله صلّی الله علیه و آله لعرض الخيل-)</w:t>
      </w:r>
    </w:p>
    <w:p>
      <w:pPr>
        <w:pStyle w:val="BookText"/>
      </w:pPr>
      <w:r>
        <w:rPr>
          <w:rFonts w:ascii="Amiri" w:hAnsi="Amiri" w:eastAsia="Amiri" w:cs="Amiri"/>
          <w:lang w:bidi="ar-SA"/>
          <w:color w:val="111111"/>
          <w:sz w:val="28"/>
          <w:szCs w:val="28"/>
          <w:rtl/>
        </w:rPr>
        <w:t xml:space="preserve">انظر الخيل</w:t>
      </w:r>
    </w:p>
    <w:p>
      <w:pPr>
        <w:pStyle w:val="BookText"/>
      </w:pPr>
      <w:r>
        <w:rPr>
          <w:rFonts w:ascii="IRNazanin" w:hAnsi="IRNazanin" w:eastAsia="IRNazanin" w:cs="IRNazanin"/>
          <w:lang w:bidi="fa-IR"/>
          <w:color w:val="111111"/>
          <w:sz w:val="28"/>
          <w:szCs w:val="28"/>
          <w:rtl/>
        </w:rPr>
        <w:t xml:space="preserve">(خرج رسول الله صلّی الله علیه و آله من حجرته-)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(خرج رسول الله صلّی الله علیه و آله من منزل عائشة-)</w:t>
      </w:r>
    </w:p>
    <w:p>
      <w:pPr>
        <w:pStyle w:val="BookText"/>
      </w:pPr>
      <w:r>
        <w:rPr>
          <w:rFonts w:ascii="Amiri" w:hAnsi="Amiri" w:eastAsia="Amiri" w:cs="Amiri"/>
          <w:lang w:bidi="ar-SA"/>
          <w:color w:val="111111"/>
          <w:sz w:val="28"/>
          <w:szCs w:val="28"/>
          <w:rtl/>
        </w:rPr>
        <w:t xml:space="preserve">انظر الدعاوي</w:t>
      </w:r>
    </w:p>
    <w:p>
      <w:pPr>
        <w:pStyle w:val="BookText"/>
      </w:pPr>
      <w:r>
        <w:rPr>
          <w:rFonts w:ascii="IRNazanin" w:hAnsi="IRNazanin" w:eastAsia="IRNazanin" w:cs="IRNazanin"/>
          <w:lang w:bidi="fa-IR"/>
          <w:color w:val="111111"/>
          <w:sz w:val="28"/>
          <w:szCs w:val="28"/>
          <w:rtl/>
        </w:rPr>
        <w:t xml:space="preserve">(خرج رسول الله صلّی الله علیه و آله یوم النحر-)</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IRNazanin" w:hAnsi="IRNazanin" w:eastAsia="IRNazanin" w:cs="IRNazanin"/>
          <w:lang w:bidi="fa-IR"/>
          <w:color w:val="111111"/>
          <w:sz w:val="28"/>
          <w:szCs w:val="28"/>
          <w:rtl/>
        </w:rPr>
        <w:t xml:space="preserve">(خرج عبد الصمد بن على-)</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IRNazanin" w:hAnsi="IRNazanin" w:eastAsia="IRNazanin" w:cs="IRNazanin"/>
          <w:lang w:bidi="fa-IR"/>
          <w:color w:val="111111"/>
          <w:sz w:val="28"/>
          <w:szCs w:val="28"/>
          <w:rtl/>
        </w:rPr>
        <w:t xml:space="preserve">(خرج علیه السّلام علىّ فنظرت الى رأسه-)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(خرج علينا أبو الحسن علیه السّلام-)</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(خرج عن أبي محمد صلّی الله علیه و آله حين قتل-)</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(خرج النبي صلّی الله علیه و آله ذات يوم-)</w:t>
      </w:r>
    </w:p>
    <w:p>
      <w:pPr>
        <w:pStyle w:val="BookText"/>
      </w:pPr>
      <w:r>
        <w:rPr>
          <w:rFonts w:ascii="IRNazanin" w:hAnsi="IRNazanin" w:eastAsia="IRNazanin" w:cs="IRNazanin"/>
          <w:lang w:bidi="fa-IR"/>
          <w:color w:val="111111"/>
          <w:sz w:val="28"/>
          <w:szCs w:val="28"/>
          <w:rtl/>
        </w:rPr>
        <w:t xml:space="preserve">انظر بنو هاشم</w:t>
      </w:r>
    </w:p>
    <w:p>
      <w:pPr>
        <w:pStyle w:val="BookText"/>
      </w:pPr>
      <w:r>
        <w:rPr>
          <w:rFonts w:ascii="IRNazanin" w:hAnsi="IRNazanin" w:eastAsia="IRNazanin" w:cs="IRNazanin"/>
          <w:lang w:bidi="fa-IR"/>
          <w:color w:val="111111"/>
          <w:sz w:val="28"/>
          <w:szCs w:val="28"/>
          <w:rtl/>
        </w:rPr>
        <w:t xml:space="preserve">(أخرج النبي صلّی الله علیه و آله وهو محزون-)</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(خرج نبي عن زيارة مقابر-)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(خرجت الينا ألواح من أبي الحسن علیه السّلام-)</w:t>
      </w:r>
    </w:p>
    <w:p>
      <w:pPr>
        <w:pStyle w:val="BookText"/>
      </w:pPr>
      <w:r>
        <w:rPr>
          <w:rFonts w:ascii="Amiri" w:hAnsi="Amiri" w:eastAsia="Amiri" w:cs="Amiri"/>
          <w:lang w:bidi="ar-SA"/>
          <w:color w:val="111111"/>
          <w:sz w:val="28"/>
          <w:szCs w:val="28"/>
          <w:rtl/>
        </w:rPr>
        <w:t xml:space="preserve">انظر الحُجة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أنا وأبي حتى اذا-)</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IRNazanin" w:hAnsi="IRNazanin" w:eastAsia="IRNazanin" w:cs="IRNazanin"/>
          <w:lang w:bidi="fa-IR"/>
          <w:color w:val="111111"/>
          <w:sz w:val="28"/>
          <w:szCs w:val="28"/>
          <w:rtl/>
        </w:rPr>
        <w:t xml:space="preserve">(خرجت أنا و حدید-)</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IRNazanin" w:hAnsi="IRNazanin" w:eastAsia="IRNazanin" w:cs="IRNazanin"/>
          <w:lang w:bidi="fa-IR"/>
          <w:color w:val="111111"/>
          <w:sz w:val="28"/>
          <w:szCs w:val="28"/>
          <w:rtl/>
        </w:rPr>
        <w:t xml:space="preserve">(خرجت أنا و میسر-)</w:t>
      </w:r>
    </w:p>
    <w:p>
      <w:pPr>
        <w:pStyle w:val="BookText"/>
      </w:pPr>
      <w:r>
        <w:rPr>
          <w:rFonts w:ascii="Amiri" w:hAnsi="Amiri" w:eastAsia="Amiri" w:cs="Amiri"/>
          <w:lang w:bidi="ar-SA"/>
          <w:color w:val="111111"/>
          <w:sz w:val="28"/>
          <w:szCs w:val="28"/>
          <w:rtl/>
        </w:rPr>
        <w:t xml:space="preserve">انظر التلبية</w:t>
      </w:r>
    </w:p>
    <w:p>
      <w:pPr>
        <w:pStyle w:val="BookText"/>
      </w:pPr>
      <w:r>
        <w:rPr>
          <w:rFonts w:ascii="Amiri" w:hAnsi="Amiri" w:eastAsia="Amiri" w:cs="Amiri"/>
          <w:lang w:bidi="ar-SA"/>
          <w:color w:val="111111"/>
          <w:sz w:val="28"/>
          <w:szCs w:val="28"/>
          <w:rtl/>
        </w:rPr>
        <w:t xml:space="preserve">(اخرجت حتى انتهيت-)</w:t>
      </w:r>
    </w:p>
    <w:p>
      <w:pPr>
        <w:pStyle w:val="BookText"/>
      </w:pPr>
      <w:r>
        <w:rPr>
          <w:rFonts w:ascii="Amiri" w:hAnsi="Amiri" w:eastAsia="Amiri" w:cs="Amiri"/>
          <w:lang w:bidi="ar-SA"/>
          <w:color w:val="111111"/>
          <w:sz w:val="28"/>
          <w:szCs w:val="28"/>
          <w:rtl/>
        </w:rPr>
        <w:t xml:space="preserve">انظر التوكل</w:t>
      </w:r>
    </w:p>
    <w:p>
      <w:pPr>
        <w:pStyle w:val="BookText"/>
      </w:pPr>
      <w:r>
        <w:rPr>
          <w:rFonts w:ascii="Amiri" w:hAnsi="Amiri" w:eastAsia="Amiri" w:cs="Amiri"/>
          <w:lang w:bidi="ar-SA"/>
          <w:color w:val="111111"/>
          <w:sz w:val="28"/>
          <w:szCs w:val="28"/>
          <w:rtl/>
        </w:rPr>
        <w:t xml:space="preserve">(خرجت في عمرة-)</w:t>
      </w:r>
    </w:p>
    <w:p>
      <w:pPr>
        <w:pStyle w:val="BookText"/>
      </w:pPr>
      <w:r>
        <w:rPr>
          <w:rFonts w:ascii="Amiri" w:hAnsi="Amiri" w:eastAsia="Amiri" w:cs="Amiri"/>
          <w:lang w:bidi="ar-SA"/>
          <w:color w:val="111111"/>
          <w:sz w:val="28"/>
          <w:szCs w:val="28"/>
          <w:rtl/>
        </w:rPr>
        <w:t xml:space="preserve">انظر البُدْن</w:t>
      </w:r>
    </w:p>
    <w:p>
      <w:pPr>
        <w:pStyle w:val="BookText"/>
      </w:pPr>
      <w:r>
        <w:rPr>
          <w:rFonts w:ascii="IRNazanin" w:hAnsi="IRNazanin" w:eastAsia="IRNazanin" w:cs="IRNazanin"/>
          <w:lang w:bidi="fa-IR"/>
          <w:color w:val="111111"/>
          <w:sz w:val="28"/>
          <w:szCs w:val="28"/>
          <w:rtl/>
        </w:rPr>
        <w:t xml:space="preserve">(خرجت مع أبي الحسن موسی بن جعفر-)</w:t>
      </w:r>
    </w:p>
    <w:p>
      <w:pPr>
        <w:pStyle w:val="BookText"/>
      </w:pPr>
      <w:r>
        <w:rPr>
          <w:rFonts w:ascii="Amiri" w:hAnsi="Amiri" w:eastAsia="Amiri" w:cs="Amiri"/>
          <w:lang w:bidi="ar-SA"/>
          <w:color w:val="111111"/>
          <w:sz w:val="28"/>
          <w:szCs w:val="28"/>
          <w:rtl/>
        </w:rPr>
        <w:t xml:space="preserve">انظر سجدة الشكر</w:t>
      </w:r>
    </w:p>
    <w:p>
      <w:pPr>
        <w:pStyle w:val="BookText"/>
      </w:pPr>
      <w:r>
        <w:rPr>
          <w:rFonts w:ascii="IRNazanin" w:hAnsi="IRNazanin" w:eastAsia="IRNazanin" w:cs="IRNazanin"/>
          <w:lang w:bidi="fa-IR"/>
          <w:color w:val="111111"/>
          <w:sz w:val="28"/>
          <w:szCs w:val="28"/>
          <w:rtl/>
        </w:rPr>
        <w:t xml:space="preserve">(خرجت مع أبي عبدالله علیه السّلام الى ينبع-)</w:t>
      </w:r>
    </w:p>
    <w:p>
      <w:pPr>
        <w:pStyle w:val="BookText"/>
      </w:pPr>
      <w:r>
        <w:rPr>
          <w:rFonts w:ascii="Amiri" w:hAnsi="Amiri" w:eastAsia="Amiri" w:cs="Amiri"/>
          <w:lang w:bidi="ar-SA"/>
          <w:color w:val="111111"/>
          <w:sz w:val="28"/>
          <w:szCs w:val="28"/>
          <w:rtl/>
        </w:rPr>
        <w:t xml:space="preserve">انظر الخفّ</w:t>
      </w:r>
    </w:p>
    <w:p>
      <w:pPr>
        <w:pStyle w:val="BookText"/>
      </w:pPr>
      <w:r>
        <w:rPr>
          <w:rFonts w:ascii="IRNazanin" w:hAnsi="IRNazanin" w:eastAsia="IRNazanin" w:cs="IRNazanin"/>
          <w:lang w:bidi="fa-IR"/>
          <w:color w:val="111111"/>
          <w:sz w:val="28"/>
          <w:szCs w:val="28"/>
          <w:rtl/>
        </w:rPr>
        <w:t xml:space="preserve">(خرجت مع أبي عبدالله علیه السّلام فيما بين</w:t>
      </w:r>
    </w:p>
    <w:p>
      <w:pPr>
        <w:pStyle w:val="BookText"/>
      </w:pPr>
      <w:r>
        <w:rPr>
          <w:rFonts w:ascii="Amiri" w:hAnsi="Amiri" w:eastAsia="Amiri" w:cs="Amiri"/>
          <w:lang w:bidi="ar-SA"/>
          <w:color w:val="111111"/>
          <w:sz w:val="28"/>
          <w:szCs w:val="28"/>
          <w:rtl/>
        </w:rPr>
        <w:t xml:space="preserve">مكة-)</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(خرجت مع أمير المؤمنين عليه السّلام الى الظهر-)</w:t>
      </w:r>
    </w:p>
    <w:p>
      <w:pPr>
        <w:pStyle w:val="BookText"/>
      </w:pPr>
      <w:r>
        <w:rPr>
          <w:rFonts w:ascii="Amiri" w:hAnsi="Amiri" w:eastAsia="Amiri" w:cs="Amiri"/>
          <w:lang w:bidi="ar-SA"/>
          <w:color w:val="111111"/>
          <w:sz w:val="28"/>
          <w:szCs w:val="28"/>
          <w:rtl/>
        </w:rPr>
        <w:t xml:space="preserve">انظر وادي السلام</w:t>
      </w:r>
    </w:p>
    <w:p>
      <w:pPr>
        <w:pStyle w:val="BookText"/>
      </w:pPr>
      <w:r>
        <w:rPr>
          <w:rFonts w:ascii="Amiri" w:hAnsi="Amiri" w:eastAsia="Amiri" w:cs="Amiri"/>
          <w:lang w:bidi="ar-SA"/>
          <w:color w:val="111111"/>
          <w:sz w:val="28"/>
          <w:szCs w:val="28"/>
          <w:rtl/>
        </w:rPr>
        <w:t xml:space="preserve">(خرجت وأنا أريد-)</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(خرجنا الى مكة فاصطادت-)</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IRNazanin" w:hAnsi="IRNazanin" w:eastAsia="IRNazanin" w:cs="IRNazanin"/>
          <w:lang w:bidi="fa-IR"/>
          <w:color w:val="111111"/>
          <w:sz w:val="28"/>
          <w:szCs w:val="28"/>
          <w:rtl/>
        </w:rPr>
        <w:t xml:space="preserve">(خرجنا الى مكة ومعنا شیخ-)</w:t>
      </w:r>
    </w:p>
    <w:p>
      <w:pPr>
        <w:pStyle w:val="BookText"/>
      </w:pPr>
      <w:r>
        <w:rPr>
          <w:rFonts w:ascii="Amiri" w:hAnsi="Amiri" w:eastAsia="Amiri" w:cs="Amiri"/>
          <w:lang w:bidi="ar-SA"/>
          <w:color w:val="111111"/>
          <w:sz w:val="28"/>
          <w:szCs w:val="28"/>
          <w:rtl/>
        </w:rPr>
        <w:t xml:space="preserve">انظر التوبة</w:t>
      </w:r>
    </w:p>
    <w:p>
      <w:pPr>
        <w:pStyle w:val="BookText"/>
      </w:pPr>
      <w:r>
        <w:rPr>
          <w:rFonts w:ascii="Amiri" w:hAnsi="Amiri" w:eastAsia="Amiri" w:cs="Amiri"/>
          <w:lang w:bidi="ar-SA"/>
          <w:color w:val="111111"/>
          <w:sz w:val="28"/>
          <w:szCs w:val="28"/>
          <w:rtl/>
        </w:rPr>
        <w:t xml:space="preserve">(خرجنا أنا وجميل بن دراج-)</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(خرجنا بسمك-)</w:t>
      </w:r>
    </w:p>
    <w:p>
      <w:pPr>
        <w:pStyle w:val="BookText"/>
      </w:pPr>
      <w:r>
        <w:rPr>
          <w:rFonts w:ascii="Amiri" w:hAnsi="Amiri" w:eastAsia="Amiri" w:cs="Amiri"/>
          <w:lang w:bidi="ar-SA"/>
          <w:color w:val="111111"/>
          <w:sz w:val="28"/>
          <w:szCs w:val="28"/>
          <w:rtl/>
        </w:rPr>
        <w:t xml:space="preserve">انظر السمك</w:t>
      </w:r>
    </w:p>
    <w:p>
      <w:pPr>
        <w:pStyle w:val="BookText"/>
      </w:pPr>
      <w:r>
        <w:rPr>
          <w:rFonts w:ascii="Amiri" w:hAnsi="Amiri" w:eastAsia="Amiri" w:cs="Amiri"/>
          <w:lang w:bidi="ar-SA"/>
          <w:color w:val="111111"/>
          <w:sz w:val="28"/>
          <w:szCs w:val="28"/>
          <w:rtl/>
        </w:rPr>
        <w:t xml:space="preserve">(خرجنا ستة نفر-)</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(خرجنا مع أبي جعفر علیه السّلام الى أرض طيبة-)</w:t>
      </w:r>
    </w:p>
    <w:p>
      <w:pPr>
        <w:pStyle w:val="BookText"/>
      </w:pPr>
      <w:r>
        <w:rPr>
          <w:rFonts w:ascii="Amiri" w:hAnsi="Amiri" w:eastAsia="Amiri" w:cs="Amiri"/>
          <w:lang w:bidi="ar-SA"/>
          <w:color w:val="111111"/>
          <w:sz w:val="28"/>
          <w:szCs w:val="28"/>
          <w:rtl/>
        </w:rPr>
        <w:t xml:space="preserve">انظر البعير</w:t>
      </w:r>
    </w:p>
    <w:p>
      <w:pPr>
        <w:pStyle w:val="BookText"/>
      </w:pPr>
      <w:r>
        <w:rPr>
          <w:rFonts w:ascii="IRNazanin" w:hAnsi="IRNazanin" w:eastAsia="IRNazanin" w:cs="IRNazanin"/>
          <w:lang w:bidi="fa-IR"/>
          <w:color w:val="111111"/>
          <w:sz w:val="28"/>
          <w:szCs w:val="28"/>
          <w:rtl/>
        </w:rPr>
        <w:t xml:space="preserve">(خرجنا مع أبي عبد الله علیه السّلام حيث-)</w:t>
      </w:r>
    </w:p>
    <w:p>
      <w:pPr>
        <w:pStyle w:val="BookText"/>
      </w:pPr>
      <w:r>
        <w:rPr>
          <w:rFonts w:ascii="IRNazanin" w:hAnsi="IRNazanin" w:eastAsia="IRNazanin" w:cs="IRNazanin"/>
          <w:lang w:bidi="fa-IR"/>
          <w:color w:val="111111"/>
          <w:sz w:val="28"/>
          <w:szCs w:val="28"/>
          <w:rtl/>
        </w:rPr>
        <w:t xml:space="preserve">انظر العاشر</w:t>
      </w:r>
    </w:p>
    <w:p>
      <w:pPr>
        <w:pStyle w:val="BookText"/>
      </w:pPr>
      <w:r>
        <w:rPr>
          <w:rFonts w:ascii="Amiri" w:hAnsi="Amiri" w:eastAsia="Amiri" w:cs="Amiri"/>
          <w:lang w:bidi="ar-SA"/>
          <w:color w:val="111111"/>
          <w:sz w:val="28"/>
          <w:szCs w:val="28"/>
          <w:rtl/>
        </w:rPr>
        <w:t xml:space="preserve">(خروج السفياني من-)</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Amiri" w:hAnsi="Amiri" w:eastAsia="Amiri" w:cs="Amiri"/>
          <w:lang w:bidi="ar-SA"/>
          <w:color w:val="111111"/>
          <w:sz w:val="28"/>
          <w:szCs w:val="28"/>
          <w:rtl/>
        </w:rPr>
        <w:t xml:space="preserve">(الخروج يوم الفطر-)</w:t>
      </w:r>
    </w:p>
    <w:p>
      <w:pPr>
        <w:pStyle w:val="BookText"/>
      </w:pPr>
      <w:r>
        <w:rPr>
          <w:rFonts w:ascii="Amiri" w:hAnsi="Amiri" w:eastAsia="Amiri" w:cs="Amiri"/>
          <w:lang w:bidi="ar-SA"/>
          <w:color w:val="111111"/>
          <w:sz w:val="28"/>
          <w:szCs w:val="28"/>
          <w:rtl/>
        </w:rPr>
        <w:t xml:space="preserve">انظر الأعياد</w:t>
      </w:r>
    </w:p>
    <w:p>
      <w:pPr>
        <w:pStyle w:val="BookText"/>
      </w:pPr>
      <w:r>
        <w:rPr>
          <w:rFonts w:ascii="Amiri" w:hAnsi="Amiri" w:eastAsia="Amiri" w:cs="Amiri"/>
          <w:lang w:bidi="ar-SA"/>
          <w:color w:val="111111"/>
          <w:sz w:val="28"/>
          <w:szCs w:val="28"/>
          <w:rtl/>
        </w:rPr>
        <w:t xml:space="preserve">(رأيت أبا جعفر عليه السّلام وقد خرج-)</w:t>
      </w:r>
    </w:p>
    <w:p>
      <w:pPr>
        <w:pStyle w:val="BookText"/>
      </w:pPr>
      <w:r>
        <w:rPr>
          <w:rFonts w:ascii="Amiri" w:hAnsi="Amiri" w:eastAsia="Amiri" w:cs="Amiri"/>
          <w:lang w:bidi="ar-SA"/>
          <w:color w:val="111111"/>
          <w:sz w:val="28"/>
          <w:szCs w:val="28"/>
          <w:rtl/>
        </w:rPr>
        <w:t xml:space="preserve">انظر محمد بن علي الجواد</w:t>
      </w:r>
    </w:p>
    <w:p>
      <w:pPr>
        <w:pStyle w:val="BookText"/>
      </w:pPr>
      <w:r>
        <w:rPr>
          <w:rFonts w:ascii="IRNazanin" w:hAnsi="IRNazanin" w:eastAsia="IRNazanin" w:cs="IRNazanin"/>
          <w:lang w:bidi="fa-IR"/>
          <w:color w:val="111111"/>
          <w:sz w:val="28"/>
          <w:szCs w:val="28"/>
          <w:rtl/>
        </w:rPr>
        <w:t xml:space="preserve">(رأيت أبا جعفر علیه السّلام يخرج-)</w:t>
      </w:r>
    </w:p>
    <w:p>
      <w:pPr>
        <w:pStyle w:val="BookText"/>
      </w:pPr>
      <w:r>
        <w:rPr>
          <w:rFonts w:ascii="Amiri" w:hAnsi="Amiri" w:eastAsia="Amiri" w:cs="Amiri"/>
          <w:lang w:bidi="ar-SA"/>
          <w:color w:val="111111"/>
          <w:sz w:val="28"/>
          <w:szCs w:val="28"/>
          <w:rtl/>
        </w:rPr>
        <w:t xml:space="preserve">انظر الحَمّام</w:t>
      </w:r>
    </w:p>
    <w:p>
      <w:pPr>
        <w:pStyle w:val="BookText"/>
      </w:pPr>
      <w:r>
        <w:rPr>
          <w:rFonts w:ascii="Amiri" w:hAnsi="Amiri" w:eastAsia="Amiri" w:cs="Amiri"/>
          <w:lang w:bidi="ar-SA"/>
          <w:color w:val="111111"/>
          <w:sz w:val="28"/>
          <w:szCs w:val="28"/>
          <w:rtl/>
        </w:rPr>
        <w:t xml:space="preserve">(رجل خرج من سفينة-)</w:t>
      </w:r>
    </w:p>
    <w:p>
      <w:pPr>
        <w:pStyle w:val="BookText"/>
      </w:pPr>
      <w:r>
        <w:rPr>
          <w:rFonts w:ascii="Amiri" w:hAnsi="Amiri" w:eastAsia="Amiri" w:cs="Amiri"/>
          <w:lang w:bidi="ar-SA"/>
          <w:color w:val="111111"/>
          <w:sz w:val="28"/>
          <w:szCs w:val="28"/>
          <w:rtl/>
        </w:rPr>
        <w:t xml:space="preserve">انظر العريان</w:t>
      </w:r>
    </w:p>
    <w:p>
      <w:pPr>
        <w:pStyle w:val="BookText"/>
      </w:pPr>
      <w:r>
        <w:rPr>
          <w:rFonts w:ascii="Amiri" w:hAnsi="Amiri" w:eastAsia="Amiri" w:cs="Amiri"/>
          <w:lang w:bidi="ar-SA"/>
          <w:color w:val="111111"/>
          <w:sz w:val="28"/>
          <w:szCs w:val="28"/>
          <w:rtl/>
        </w:rPr>
        <w:t xml:space="preserve">(رجل طاف بالبيت ثم خرج-)</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(رجل يريد السفر فيخرج-)</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IRNazanin" w:hAnsi="IRNazanin" w:eastAsia="IRNazanin" w:cs="IRNazanin"/>
          <w:lang w:bidi="fa-IR"/>
          <w:color w:val="111111"/>
          <w:sz w:val="28"/>
          <w:szCs w:val="28"/>
          <w:rtl/>
        </w:rPr>
        <w:t xml:space="preserve">(الرجل اذا خرج من منزله-)</w:t>
      </w:r>
    </w:p>
    <w:p>
      <w:pPr>
        <w:pStyle w:val="BookText"/>
      </w:pPr>
      <w:r>
        <w:rPr>
          <w:rFonts w:ascii="Amiri" w:hAnsi="Amiri" w:eastAsia="Amiri" w:cs="Amiri"/>
          <w:lang w:bidi="ar-SA"/>
          <w:color w:val="111111"/>
          <w:sz w:val="28"/>
          <w:szCs w:val="28"/>
          <w:rtl/>
        </w:rPr>
        <w:t xml:space="preserve">انظر الطلاق(الرجل يخرج ثم يقدم-)</w:t>
      </w:r>
    </w:p>
    <w:p>
      <w:pPr>
        <w:pStyle w:val="BookText"/>
      </w:pPr>
      <w:r>
        <w:rPr>
          <w:rFonts w:ascii="IRNazanin" w:hAnsi="IRNazanin" w:eastAsia="IRNazanin" w:cs="IRNazanin"/>
          <w:lang w:bidi="fa-IR"/>
          <w:color w:val="111111"/>
          <w:sz w:val="28"/>
          <w:szCs w:val="28"/>
          <w:rtl/>
        </w:rPr>
        <w:t xml:space="preserve">انظر المال</w:t>
      </w:r>
    </w:p>
    <w:p>
      <w:pPr>
        <w:pStyle w:val="BookText"/>
      </w:pPr>
      <w:r>
        <w:rPr>
          <w:rFonts w:ascii="Amiri" w:hAnsi="Amiri" w:eastAsia="Amiri" w:cs="Amiri"/>
          <w:lang w:bidi="ar-SA"/>
          <w:color w:val="111111"/>
          <w:sz w:val="28"/>
          <w:szCs w:val="28"/>
          <w:rtl/>
        </w:rPr>
        <w:t xml:space="preserve">(الرجل يخرج في تجارة-)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(الرجل يخرج من حجته-)</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(الرجل يريد السفر فيخرج-)</w:t>
      </w:r>
    </w:p>
    <w:p>
      <w:pPr>
        <w:pStyle w:val="BookText"/>
      </w:pPr>
      <w:r>
        <w:rPr>
          <w:rFonts w:ascii="IRNazanin" w:hAnsi="IRNazanin" w:eastAsia="IRNazanin" w:cs="IRNazanin"/>
          <w:lang w:bidi="fa-IR"/>
          <w:color w:val="111111"/>
          <w:sz w:val="28"/>
          <w:szCs w:val="28"/>
          <w:rtl/>
        </w:rPr>
        <w:t xml:space="preserve">انظر القصر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(ضمنت لمن خرج-)</w:t>
      </w:r>
    </w:p>
    <w:p>
      <w:pPr>
        <w:pStyle w:val="BookText"/>
      </w:pPr>
      <w:r>
        <w:rPr>
          <w:rFonts w:ascii="Amiri" w:hAnsi="Amiri" w:eastAsia="Amiri" w:cs="Amiri"/>
          <w:lang w:bidi="ar-SA"/>
          <w:color w:val="111111"/>
          <w:sz w:val="28"/>
          <w:szCs w:val="28"/>
          <w:rtl/>
        </w:rPr>
        <w:t xml:space="preserve">انظر العمامة</w:t>
      </w:r>
    </w:p>
    <w:p>
      <w:pPr>
        <w:pStyle w:val="BookText"/>
      </w:pPr>
      <w:r>
        <w:rPr>
          <w:rFonts w:ascii="IRNazanin" w:hAnsi="IRNazanin" w:eastAsia="IRNazanin" w:cs="IRNazanin"/>
          <w:lang w:bidi="fa-IR"/>
          <w:color w:val="111111"/>
          <w:sz w:val="28"/>
          <w:szCs w:val="28"/>
          <w:rtl/>
        </w:rPr>
        <w:t xml:space="preserve">(عما یخرج من البحر-)</w:t>
      </w:r>
    </w:p>
    <w:p>
      <w:pPr>
        <w:pStyle w:val="BookText"/>
      </w:pPr>
      <w:r>
        <w:rPr>
          <w:rFonts w:ascii="Amiri" w:hAnsi="Amiri" w:eastAsia="Amiri" w:cs="Amiri"/>
          <w:lang w:bidi="ar-SA"/>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(عما يخرج منها ما عليه-)</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(عمن يخرج من أهله-)</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(عن الأكل قبل الخروج-)</w:t>
      </w:r>
    </w:p>
    <w:p>
      <w:pPr>
        <w:pStyle w:val="BookText"/>
      </w:pPr>
      <w:r>
        <w:rPr>
          <w:rFonts w:ascii="Amiri" w:hAnsi="Amiri" w:eastAsia="Amiri" w:cs="Amiri"/>
          <w:lang w:bidi="ar-SA"/>
          <w:color w:val="111111"/>
          <w:sz w:val="28"/>
          <w:szCs w:val="28"/>
          <w:rtl/>
        </w:rPr>
        <w:t xml:space="preserve">انظر الأعياد</w:t>
      </w:r>
    </w:p>
    <w:p>
      <w:pPr>
        <w:pStyle w:val="BookText"/>
      </w:pPr>
      <w:r>
        <w:rPr>
          <w:rFonts w:ascii="Amiri" w:hAnsi="Amiri" w:eastAsia="Amiri" w:cs="Amiri"/>
          <w:lang w:bidi="ar-SA"/>
          <w:color w:val="111111"/>
          <w:sz w:val="28"/>
          <w:szCs w:val="28"/>
          <w:rtl/>
        </w:rPr>
        <w:t xml:space="preserve">(عن الباب الذي يخرج-)</w:t>
      </w:r>
    </w:p>
    <w:p>
      <w:pPr>
        <w:pStyle w:val="BookText"/>
      </w:pPr>
      <w:r>
        <w:rPr>
          <w:rFonts w:ascii="IRNazanin" w:hAnsi="IRNazanin" w:eastAsia="IRNazanin" w:cs="IRNazanin"/>
          <w:lang w:bidi="fa-IR"/>
          <w:color w:val="111111"/>
          <w:sz w:val="28"/>
          <w:szCs w:val="28"/>
          <w:rtl/>
        </w:rPr>
        <w:t xml:space="preserve">انظر الصفا</w:t>
      </w:r>
    </w:p>
    <w:p>
      <w:pPr>
        <w:pStyle w:val="BookText"/>
      </w:pPr>
      <w:r>
        <w:rPr>
          <w:rFonts w:ascii="Amiri" w:hAnsi="Amiri" w:eastAsia="Amiri" w:cs="Amiri"/>
          <w:lang w:bidi="ar-SA"/>
          <w:color w:val="111111"/>
          <w:sz w:val="28"/>
          <w:szCs w:val="28"/>
          <w:rtl/>
        </w:rPr>
        <w:t xml:space="preserve">(عن بختي اغتلم فخرج-)</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الجواهر الذي يخرج-)</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IRNazanin" w:hAnsi="IRNazanin" w:eastAsia="IRNazanin" w:cs="IRNazanin"/>
          <w:lang w:bidi="fa-IR"/>
          <w:color w:val="111111"/>
          <w:sz w:val="28"/>
          <w:szCs w:val="28"/>
          <w:rtl/>
        </w:rPr>
        <w:t xml:space="preserve">(عن خروج النبي صلّی الله علیه و آله الى مشاهد-)</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(عن خروج النساء-)</w:t>
      </w:r>
    </w:p>
    <w:p>
      <w:pPr>
        <w:pStyle w:val="BookText"/>
      </w:pPr>
      <w:r>
        <w:rPr>
          <w:rFonts w:ascii="Amiri" w:hAnsi="Amiri" w:eastAsia="Amiri" w:cs="Amiri"/>
          <w:lang w:bidi="ar-SA"/>
          <w:color w:val="111111"/>
          <w:sz w:val="28"/>
          <w:szCs w:val="28"/>
          <w:rtl/>
        </w:rPr>
        <w:t xml:space="preserve">انظر الأعياد</w:t>
      </w:r>
    </w:p>
    <w:p>
      <w:pPr>
        <w:pStyle w:val="BookText"/>
      </w:pPr>
      <w:r>
        <w:rPr>
          <w:rFonts w:ascii="IRNazanin" w:hAnsi="IRNazanin" w:eastAsia="IRNazanin" w:cs="IRNazanin"/>
          <w:lang w:bidi="fa-IR"/>
          <w:color w:val="111111"/>
          <w:sz w:val="28"/>
          <w:szCs w:val="28"/>
          <w:rtl/>
        </w:rPr>
        <w:t xml:space="preserve">(عن الخروج اذا دخل شهر رمضان-)</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(عن الخروج يوم الأربعاء-)</w:t>
      </w:r>
    </w:p>
    <w:p>
      <w:pPr>
        <w:pStyle w:val="BookText"/>
      </w:pPr>
      <w:r>
        <w:rPr>
          <w:rFonts w:ascii="IRNazanin" w:hAnsi="IRNazanin" w:eastAsia="IRNazanin" w:cs="IRNazanin"/>
          <w:lang w:bidi="fa-IR"/>
          <w:color w:val="111111"/>
          <w:sz w:val="28"/>
          <w:szCs w:val="28"/>
          <w:rtl/>
        </w:rPr>
        <w:t xml:space="preserve">انظر الأربعاء</w:t>
      </w:r>
    </w:p>
    <w:p>
      <w:pPr>
        <w:pStyle w:val="BookText"/>
      </w:pPr>
      <w:r>
        <w:rPr>
          <w:rFonts w:ascii="Amiri" w:hAnsi="Amiri" w:eastAsia="Amiri" w:cs="Amiri"/>
          <w:lang w:bidi="ar-SA"/>
          <w:color w:val="111111"/>
          <w:sz w:val="28"/>
          <w:szCs w:val="28"/>
          <w:rtl/>
        </w:rPr>
        <w:t xml:space="preserve">(عن الخنزير يخرج-)</w:t>
      </w:r>
    </w:p>
    <w:p>
      <w:pPr>
        <w:pStyle w:val="BookText"/>
      </w:pPr>
      <w:r>
        <w:rPr>
          <w:rFonts w:ascii="Amiri" w:hAnsi="Amiri" w:eastAsia="Amiri" w:cs="Amiri"/>
          <w:lang w:bidi="ar-SA"/>
          <w:color w:val="111111"/>
          <w:sz w:val="28"/>
          <w:szCs w:val="28"/>
          <w:rtl/>
        </w:rPr>
        <w:t xml:space="preserve">انظر الخنزير</w:t>
      </w:r>
    </w:p>
    <w:p>
      <w:pPr>
        <w:pStyle w:val="BookText"/>
      </w:pPr>
      <w:r>
        <w:rPr>
          <w:rFonts w:ascii="IRNazanin" w:hAnsi="IRNazanin" w:eastAsia="IRNazanin" w:cs="IRNazanin"/>
          <w:lang w:bidi="fa-IR"/>
          <w:color w:val="111111"/>
          <w:sz w:val="28"/>
          <w:szCs w:val="28"/>
          <w:rtl/>
        </w:rPr>
        <w:t xml:space="preserve">(عن رجل تسحّر ثم خرج-)</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رجل خرج الى مكة وله-)</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(عن رجل خرج حاجاً-)</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رجل خرج في أشهرالحج-)</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(عن رجل خرج في سفر-)</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(عن رجل خرج في شهر رمضان-)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رجل خرج من بغداد-)</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IRNazanin" w:hAnsi="IRNazanin" w:eastAsia="IRNazanin" w:cs="IRNazanin"/>
          <w:lang w:bidi="fa-IR"/>
          <w:color w:val="111111"/>
          <w:sz w:val="28"/>
          <w:szCs w:val="28"/>
          <w:rtl/>
        </w:rPr>
        <w:t xml:space="preserve">(عن رجل خرج من منی-)</w:t>
      </w:r>
    </w:p>
    <w:p>
      <w:pPr>
        <w:pStyle w:val="BookText"/>
      </w:pPr>
      <w:r>
        <w:rPr>
          <w:rFonts w:ascii="IRNazanin" w:hAnsi="IRNazanin" w:eastAsia="IRNazanin" w:cs="IRNazanin"/>
          <w:lang w:bidi="fa-IR"/>
          <w:color w:val="111111"/>
          <w:sz w:val="28"/>
          <w:szCs w:val="28"/>
          <w:rtl/>
        </w:rPr>
        <w:t xml:space="preserve">انظر منی</w:t>
      </w:r>
    </w:p>
    <w:p>
      <w:pPr>
        <w:pStyle w:val="BookText"/>
      </w:pPr>
      <w:r>
        <w:rPr>
          <w:rFonts w:ascii="Amiri" w:hAnsi="Amiri" w:eastAsia="Amiri" w:cs="Amiri"/>
          <w:lang w:bidi="ar-SA"/>
          <w:color w:val="111111"/>
          <w:sz w:val="28"/>
          <w:szCs w:val="28"/>
          <w:rtl/>
        </w:rPr>
        <w:t xml:space="preserve">(عن رجل كان متمتعاً خرج-)</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رجل كان يصلي فخرج الامام-)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رجل من أهل مكة خرج-)</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(عن رجل من أهل مكة يخرج-)</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IRNazanin" w:hAnsi="IRNazanin" w:eastAsia="IRNazanin" w:cs="IRNazanin"/>
          <w:lang w:bidi="fa-IR"/>
          <w:color w:val="111111"/>
          <w:sz w:val="28"/>
          <w:szCs w:val="28"/>
          <w:rtl/>
        </w:rPr>
        <w:t xml:space="preserve">(عن الرجل تخرج به القروح-)</w:t>
      </w:r>
    </w:p>
    <w:p>
      <w:pPr>
        <w:pStyle w:val="BookText"/>
      </w:pPr>
      <w:r>
        <w:rPr>
          <w:rFonts w:ascii="IRNazanin" w:hAnsi="IRNazanin" w:eastAsia="IRNazanin" w:cs="IRNazanin"/>
          <w:lang w:bidi="fa-IR"/>
          <w:color w:val="111111"/>
          <w:sz w:val="28"/>
          <w:szCs w:val="28"/>
          <w:rtl/>
        </w:rPr>
        <w:t xml:space="preserve">انظر الدم</w:t>
      </w:r>
    </w:p>
    <w:p>
      <w:pPr>
        <w:pStyle w:val="BookText"/>
      </w:pPr>
      <w:r>
        <w:rPr>
          <w:rFonts w:ascii="Amiri" w:hAnsi="Amiri" w:eastAsia="Amiri" w:cs="Amiri"/>
          <w:lang w:bidi="ar-SA"/>
          <w:color w:val="111111"/>
          <w:sz w:val="28"/>
          <w:szCs w:val="28"/>
          <w:rtl/>
        </w:rPr>
        <w:t xml:space="preserve">(عن الرجل الصائم يقلس فيخرج-)</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الرجل لا يخرج يوم الفطر-)</w:t>
      </w:r>
    </w:p>
    <w:p>
      <w:pPr>
        <w:pStyle w:val="BookText"/>
      </w:pPr>
      <w:r>
        <w:rPr>
          <w:rFonts w:ascii="Amiri" w:hAnsi="Amiri" w:eastAsia="Amiri" w:cs="Amiri"/>
          <w:lang w:bidi="ar-SA"/>
          <w:color w:val="111111"/>
          <w:sz w:val="28"/>
          <w:szCs w:val="28"/>
          <w:rtl/>
        </w:rPr>
        <w:t xml:space="preserve">انظر الأعياد</w:t>
      </w:r>
    </w:p>
    <w:p>
      <w:pPr>
        <w:pStyle w:val="BookText"/>
      </w:pPr>
      <w:r>
        <w:rPr>
          <w:rFonts w:ascii="Amiri" w:hAnsi="Amiri" w:eastAsia="Amiri" w:cs="Amiri"/>
          <w:lang w:bidi="ar-SA"/>
          <w:color w:val="111111"/>
          <w:sz w:val="28"/>
          <w:szCs w:val="28"/>
          <w:rtl/>
        </w:rPr>
        <w:t xml:space="preserve">(عن الرجل يخرج الى الصيد-)</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(عن الرجل يخرج الى ضيعته-)</w:t>
      </w:r>
    </w:p>
    <w:p>
      <w:pPr>
        <w:pStyle w:val="BookText"/>
      </w:pPr>
      <w:r>
        <w:rPr>
          <w:rFonts w:ascii="Amiri" w:hAnsi="Amiri" w:eastAsia="Amiri" w:cs="Amiri"/>
          <w:lang w:bidi="ar-SA"/>
          <w:color w:val="111111"/>
          <w:sz w:val="28"/>
          <w:szCs w:val="28"/>
          <w:rtl/>
        </w:rPr>
        <w:t xml:space="preserve">انظر الضيعة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يخرج به القروح-)</w:t>
      </w:r>
    </w:p>
    <w:p>
      <w:pPr>
        <w:pStyle w:val="BookText"/>
      </w:pPr>
      <w:r>
        <w:rPr>
          <w:rFonts w:ascii="IRNazanin" w:hAnsi="IRNazanin" w:eastAsia="IRNazanin" w:cs="IRNazanin"/>
          <w:lang w:bidi="fa-IR"/>
          <w:color w:val="111111"/>
          <w:sz w:val="28"/>
          <w:szCs w:val="28"/>
          <w:rtl/>
        </w:rPr>
        <w:t xml:space="preserve">انظر الدم</w:t>
      </w:r>
    </w:p>
    <w:p>
      <w:pPr>
        <w:pStyle w:val="BookText"/>
      </w:pPr>
      <w:r>
        <w:rPr>
          <w:rFonts w:ascii="Amiri" w:hAnsi="Amiri" w:eastAsia="Amiri" w:cs="Amiri"/>
          <w:lang w:bidi="ar-SA"/>
          <w:color w:val="111111"/>
          <w:sz w:val="28"/>
          <w:szCs w:val="28"/>
          <w:rtl/>
        </w:rPr>
        <w:t xml:space="preserve">(عن الرجل يخرج في حاجة-)</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(عن الرجل يخرج في سفر ثم-)</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(عن الرجل يخرج في سفر یریده-)</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(عن الرجل يخرج في سفره وهو-)</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(عن الرجل يخرج في السّفر ومعه-)</w:t>
      </w:r>
    </w:p>
    <w:p>
      <w:pPr>
        <w:pStyle w:val="BookText"/>
      </w:pPr>
      <w:r>
        <w:rPr>
          <w:rFonts w:ascii="Amiri" w:hAnsi="Amiri" w:eastAsia="Amiri" w:cs="Amiri"/>
          <w:lang w:bidi="ar-SA"/>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الرجل يخرج مع القوم-)</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(عن الرجل يخرج من اِحْليله-)</w:t>
      </w:r>
    </w:p>
    <w:p>
      <w:pPr>
        <w:pStyle w:val="BookText"/>
      </w:pPr>
      <w:r>
        <w:rPr>
          <w:rFonts w:ascii="IRNazanin" w:hAnsi="IRNazanin" w:eastAsia="IRNazanin" w:cs="IRNazanin"/>
          <w:lang w:bidi="fa-IR"/>
          <w:color w:val="111111"/>
          <w:sz w:val="28"/>
          <w:szCs w:val="28"/>
          <w:rtl/>
        </w:rPr>
        <w:t xml:space="preserve">انظر الاستبراء</w:t>
      </w:r>
    </w:p>
    <w:p>
      <w:pPr>
        <w:pStyle w:val="BookText"/>
      </w:pPr>
      <w:r>
        <w:rPr>
          <w:rFonts w:ascii="Amiri" w:hAnsi="Amiri" w:eastAsia="Amiri" w:cs="Amiri"/>
          <w:lang w:bidi="ar-SA"/>
          <w:color w:val="111111"/>
          <w:sz w:val="28"/>
          <w:szCs w:val="28"/>
          <w:rtl/>
        </w:rPr>
        <w:t xml:space="preserve">(عن الرجل يخرج من بيته-)</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الرجل يخرج من جوفه-)</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الرجل يخرج من الحمّام-)</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Amiri" w:hAnsi="Amiri" w:eastAsia="Amiri" w:cs="Amiri"/>
          <w:lang w:bidi="ar-SA"/>
          <w:color w:val="111111"/>
          <w:sz w:val="28"/>
          <w:szCs w:val="28"/>
          <w:rtl/>
        </w:rPr>
        <w:t xml:space="preserve">(عن الرجل يخرج يشيّع-)</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(عن الرجل يصلي ولا يخرج يديه-)</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(عن الرجل يكون في صلاته فيخرج منه-)</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IRNazanin" w:hAnsi="IRNazanin" w:eastAsia="IRNazanin" w:cs="IRNazanin"/>
          <w:lang w:bidi="fa-IR"/>
          <w:color w:val="111111"/>
          <w:sz w:val="28"/>
          <w:szCs w:val="28"/>
          <w:rtl/>
        </w:rPr>
        <w:t xml:space="preserve">(عن قوم خرجوا-)</w:t>
      </w:r>
    </w:p>
    <w:p>
      <w:pPr>
        <w:pStyle w:val="BookText"/>
      </w:pPr>
      <w:r>
        <w:rPr>
          <w:rFonts w:ascii="Amiri" w:hAnsi="Amiri" w:eastAsia="Amiri" w:cs="Amiri"/>
          <w:lang w:bidi="ar-SA"/>
          <w:color w:val="111111"/>
          <w:sz w:val="28"/>
          <w:szCs w:val="28"/>
          <w:rtl/>
        </w:rPr>
        <w:t xml:space="preserve">انظر السبي</w:t>
      </w:r>
    </w:p>
    <w:p>
      <w:pPr>
        <w:pStyle w:val="BookText"/>
      </w:pPr>
      <w:r>
        <w:rPr>
          <w:rFonts w:ascii="IRNazanin" w:hAnsi="IRNazanin" w:eastAsia="IRNazanin" w:cs="IRNazanin"/>
          <w:lang w:bidi="fa-IR"/>
          <w:color w:val="111111"/>
          <w:sz w:val="28"/>
          <w:szCs w:val="28"/>
          <w:rtl/>
        </w:rPr>
        <w:t xml:space="preserve">(عن قوم مجوس خرجوا-)</w:t>
      </w:r>
    </w:p>
    <w:p>
      <w:pPr>
        <w:pStyle w:val="BookText"/>
      </w:pPr>
      <w:r>
        <w:rPr>
          <w:rFonts w:ascii="Amiri" w:hAnsi="Amiri" w:eastAsia="Amiri" w:cs="Amiri"/>
          <w:lang w:bidi="ar-SA"/>
          <w:color w:val="111111"/>
          <w:sz w:val="28"/>
          <w:szCs w:val="28"/>
          <w:rtl/>
        </w:rPr>
        <w:t xml:space="preserve">انظر السبي</w:t>
      </w:r>
    </w:p>
    <w:p>
      <w:pPr>
        <w:pStyle w:val="BookText"/>
      </w:pPr>
      <w:r>
        <w:rPr>
          <w:rFonts w:ascii="Amiri" w:hAnsi="Amiri" w:eastAsia="Amiri" w:cs="Amiri"/>
          <w:lang w:bidi="ar-SA"/>
          <w:color w:val="111111"/>
          <w:sz w:val="28"/>
          <w:szCs w:val="28"/>
          <w:rtl/>
        </w:rPr>
        <w:t xml:space="preserve">(عن القوم يخرجون-)</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(عن اللحم أيخرج من الحرم-)</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Amiri" w:hAnsi="Amiri" w:eastAsia="Amiri" w:cs="Amiri"/>
          <w:lang w:bidi="ar-SA"/>
          <w:color w:val="111111"/>
          <w:sz w:val="28"/>
          <w:szCs w:val="28"/>
          <w:rtl/>
        </w:rPr>
        <w:t xml:space="preserve">(عن المرأة تخرج الى مكة-)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المرأة تخرج مع غير-)</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(في رجل خرج حاجاً-)</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(في رجل كانت له قطاع أرضين فحضره الخروج-)</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(في الرجل يخرج الى-)</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IRNazanin" w:hAnsi="IRNazanin" w:eastAsia="IRNazanin" w:cs="IRNazanin"/>
          <w:lang w:bidi="fa-IR"/>
          <w:color w:val="111111"/>
          <w:sz w:val="28"/>
          <w:szCs w:val="28"/>
          <w:rtl/>
        </w:rPr>
        <w:t xml:space="preserve">(في الرجل يخرج عریاناً-)</w:t>
      </w:r>
    </w:p>
    <w:p>
      <w:pPr>
        <w:pStyle w:val="BookText"/>
      </w:pPr>
      <w:r>
        <w:rPr>
          <w:rFonts w:ascii="Amiri" w:hAnsi="Amiri" w:eastAsia="Amiri" w:cs="Amiri"/>
          <w:lang w:bidi="ar-SA"/>
          <w:color w:val="111111"/>
          <w:sz w:val="28"/>
          <w:szCs w:val="28"/>
          <w:rtl/>
        </w:rPr>
        <w:t xml:space="preserve">انظر العريان</w:t>
      </w:r>
    </w:p>
    <w:p>
      <w:pPr>
        <w:pStyle w:val="BookText"/>
      </w:pPr>
      <w:r>
        <w:rPr>
          <w:rFonts w:ascii="Amiri" w:hAnsi="Amiri" w:eastAsia="Amiri" w:cs="Amiri"/>
          <w:lang w:bidi="ar-SA"/>
          <w:color w:val="111111"/>
          <w:sz w:val="28"/>
          <w:szCs w:val="28"/>
          <w:rtl/>
        </w:rPr>
        <w:t xml:space="preserve">(في الرجل يخرج في الحاجة-)</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(في الرجل يخرج في سفره فيمرّ-)</w:t>
      </w:r>
    </w:p>
    <w:p>
      <w:pPr>
        <w:pStyle w:val="BookText"/>
      </w:pPr>
      <w:r>
        <w:rPr>
          <w:rFonts w:ascii="IRNazanin" w:hAnsi="IRNazanin" w:eastAsia="IRNazanin" w:cs="IRNazanin"/>
          <w:lang w:bidi="fa-IR"/>
          <w:color w:val="111111"/>
          <w:sz w:val="28"/>
          <w:szCs w:val="28"/>
          <w:rtl/>
        </w:rPr>
        <w:t xml:space="preserve">انظر السفر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يخرج من منزله-)</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(في الرجل يكون في صلاته فيخرج منه-)</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(في قوم خرجوا من خراسان-)</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(في المجاور بمكة يخرج-)</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IRNazanin" w:hAnsi="IRNazanin" w:eastAsia="IRNazanin" w:cs="IRNazanin"/>
          <w:lang w:bidi="fa-IR"/>
          <w:color w:val="111111"/>
          <w:sz w:val="28"/>
          <w:szCs w:val="28"/>
          <w:rtl/>
        </w:rPr>
        <w:t xml:space="preserve">(قوم کسر بهم في بحر فخرجوا يمشون-)</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IRNazanin" w:hAnsi="IRNazanin" w:eastAsia="IRNazanin" w:cs="IRNazanin"/>
          <w:lang w:bidi="fa-IR"/>
          <w:color w:val="111111"/>
          <w:sz w:val="28"/>
          <w:szCs w:val="28"/>
          <w:rtl/>
        </w:rPr>
        <w:t xml:space="preserve">(كان أبو عبدالله علیه السّلام اذا خرج يقول-)</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(كان أبي اذا خرج من منزله-)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(كان دخوله وخروجه ليلة الجمعة-)</w:t>
      </w:r>
    </w:p>
    <w:p>
      <w:pPr>
        <w:pStyle w:val="BookText"/>
      </w:pPr>
      <w:r>
        <w:rPr>
          <w:rFonts w:ascii="Amiri" w:hAnsi="Amiri" w:eastAsia="Amiri" w:cs="Amiri"/>
          <w:lang w:bidi="ar-SA"/>
          <w:color w:val="111111"/>
          <w:sz w:val="28"/>
          <w:szCs w:val="28"/>
          <w:rtl/>
        </w:rPr>
        <w:t xml:space="preserve">انظر البيوت</w:t>
      </w:r>
    </w:p>
    <w:p>
      <w:pPr>
        <w:pStyle w:val="BookText"/>
      </w:pPr>
      <w:r>
        <w:rPr>
          <w:rFonts w:ascii="IRNazanin" w:hAnsi="IRNazanin" w:eastAsia="IRNazanin" w:cs="IRNazanin"/>
          <w:lang w:bidi="fa-IR"/>
          <w:color w:val="111111"/>
          <w:sz w:val="28"/>
          <w:szCs w:val="28"/>
          <w:rtl/>
        </w:rPr>
        <w:t xml:space="preserve">(كان رسول الله صلّی الله علیه و آله اذاخرج الى الجمعة-)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(كان رسول الله صلّی الله علیه و آله يستحب اذا دخل واذا خرج-)</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(كان علی ابن الحسين عليه السّلام اذا اراد</w:t>
      </w:r>
    </w:p>
    <w:p>
      <w:pPr>
        <w:pStyle w:val="BookText"/>
      </w:pPr>
      <w:r>
        <w:rPr>
          <w:rFonts w:ascii="IRNazanin" w:hAnsi="IRNazanin" w:eastAsia="IRNazanin" w:cs="IRNazanin"/>
          <w:lang w:bidi="fa-IR"/>
          <w:color w:val="111111"/>
          <w:sz w:val="28"/>
          <w:szCs w:val="28"/>
          <w:rtl/>
        </w:rPr>
        <w:t xml:space="preserve">الخروج-)</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(كان النبي صلّی الله علیه و آله اذا خرج في الصيف-)</w:t>
      </w:r>
    </w:p>
    <w:p>
      <w:pPr>
        <w:pStyle w:val="BookText"/>
      </w:pPr>
      <w:r>
        <w:rPr>
          <w:rFonts w:ascii="Amiri" w:hAnsi="Amiri" w:eastAsia="Amiri" w:cs="Amiri"/>
          <w:lang w:bidi="ar-SA"/>
          <w:color w:val="111111"/>
          <w:sz w:val="28"/>
          <w:szCs w:val="28"/>
          <w:rtl/>
        </w:rPr>
        <w:t xml:space="preserve">انظر البيوت</w:t>
      </w:r>
    </w:p>
    <w:p>
      <w:pPr>
        <w:pStyle w:val="BookText"/>
      </w:pPr>
      <w:r>
        <w:rPr>
          <w:rFonts w:ascii="Amiri" w:hAnsi="Amiri" w:eastAsia="Amiri" w:cs="Amiri"/>
          <w:lang w:bidi="ar-SA"/>
          <w:color w:val="111111"/>
          <w:sz w:val="28"/>
          <w:szCs w:val="28"/>
          <w:rtl/>
        </w:rPr>
        <w:t xml:space="preserve">(كنت أخرج في الحداثة-)</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(كنت ببغداد-الى أن قال-فأردت الخروج معها-)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(كنت خرجت سنة-)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(كنا ببابه فخرج علينا قوم-)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(كيف اصنع اذا خرجت مع الجنازة-)</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(لا بأس بالخروج في السفر-)</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(لاتخرج في رمضان-)</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(لاتخرج يوم الجمعة-)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(لاتخرج يوم الفطر-)</w:t>
      </w:r>
    </w:p>
    <w:p>
      <w:pPr>
        <w:pStyle w:val="BookText"/>
      </w:pPr>
      <w:r>
        <w:rPr>
          <w:rFonts w:ascii="Amiri" w:hAnsi="Amiri" w:eastAsia="Amiri" w:cs="Amiri"/>
          <w:lang w:bidi="ar-SA"/>
          <w:color w:val="111111"/>
          <w:sz w:val="28"/>
          <w:szCs w:val="28"/>
          <w:rtl/>
        </w:rPr>
        <w:t xml:space="preserve">انظر الأعياد</w:t>
      </w:r>
    </w:p>
    <w:p>
      <w:pPr>
        <w:pStyle w:val="BookText"/>
      </w:pPr>
      <w:r>
        <w:rPr>
          <w:rFonts w:ascii="Amiri" w:hAnsi="Amiri" w:eastAsia="Amiri" w:cs="Amiri"/>
          <w:lang w:bidi="ar-SA"/>
          <w:color w:val="111111"/>
          <w:sz w:val="28"/>
          <w:szCs w:val="28"/>
          <w:rtl/>
        </w:rPr>
        <w:t xml:space="preserve">(لاتخرجن شيئاً-)</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Amiri" w:hAnsi="Amiri" w:eastAsia="Amiri" w:cs="Amiri"/>
          <w:lang w:bidi="ar-SA"/>
          <w:color w:val="111111"/>
          <w:sz w:val="28"/>
          <w:szCs w:val="28"/>
          <w:rtl/>
        </w:rPr>
        <w:t xml:space="preserve">(لاتخرجن نفسك-)</w:t>
      </w:r>
    </w:p>
    <w:p>
      <w:pPr>
        <w:pStyle w:val="BookText"/>
      </w:pPr>
      <w:r>
        <w:rPr>
          <w:rFonts w:ascii="Amiri" w:hAnsi="Amiri" w:eastAsia="Amiri" w:cs="Amiri"/>
          <w:lang w:bidi="ar-SA"/>
          <w:color w:val="111111"/>
          <w:sz w:val="28"/>
          <w:szCs w:val="28"/>
          <w:rtl/>
        </w:rPr>
        <w:t xml:space="preserve">انظر الاعتراف بالتقصير</w:t>
      </w:r>
    </w:p>
    <w:p>
      <w:pPr>
        <w:pStyle w:val="BookText"/>
      </w:pPr>
      <w:r>
        <w:rPr>
          <w:rFonts w:ascii="Amiri" w:hAnsi="Amiri" w:eastAsia="Amiri" w:cs="Amiri"/>
          <w:lang w:bidi="ar-SA"/>
          <w:color w:val="111111"/>
          <w:sz w:val="28"/>
          <w:szCs w:val="28"/>
          <w:rtl/>
        </w:rPr>
        <w:t xml:space="preserve">(لاتخرجهن من بيوتهن-)</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(لاتخرج الرجل عن مسقط رأسه بالدَيْن-)</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(لا ينبغي للمطلّقة أن تخرج-)</w:t>
      </w:r>
    </w:p>
    <w:p>
      <w:pPr>
        <w:pStyle w:val="BookText"/>
      </w:pPr>
      <w:r>
        <w:rPr>
          <w:rFonts w:ascii="Amiri" w:hAnsi="Amiri" w:eastAsia="Amiri" w:cs="Amiri"/>
          <w:lang w:bidi="ar-SA"/>
          <w:color w:val="111111"/>
          <w:sz w:val="28"/>
          <w:szCs w:val="28"/>
          <w:rtl/>
        </w:rPr>
        <w:t xml:space="preserve">انظر العدة</w:t>
      </w:r>
    </w:p>
    <w:p>
      <w:pPr>
        <w:pStyle w:val="BookText"/>
      </w:pPr>
      <w:r>
        <w:rPr>
          <w:rFonts w:ascii="IRNazanin" w:hAnsi="IRNazanin" w:eastAsia="IRNazanin" w:cs="IRNazanin"/>
          <w:lang w:bidi="fa-IR"/>
          <w:color w:val="111111"/>
          <w:sz w:val="28"/>
          <w:szCs w:val="28"/>
          <w:rtl/>
        </w:rPr>
        <w:t xml:space="preserve">(لما خرج أبو جعفر علیه السّلام من المدينة-)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(لما خرج أمير المؤمنين عليه السّلام يريد</w:t>
      </w:r>
    </w:p>
    <w:p>
      <w:pPr>
        <w:pStyle w:val="BookText"/>
      </w:pPr>
      <w:r>
        <w:rPr>
          <w:rFonts w:ascii="Amiri" w:hAnsi="Amiri" w:eastAsia="Amiri" w:cs="Amiri"/>
          <w:lang w:bidi="ar-SA"/>
          <w:color w:val="111111"/>
          <w:sz w:val="28"/>
          <w:szCs w:val="28"/>
          <w:rtl/>
        </w:rPr>
        <w:t xml:space="preserve">البصرة-)</w:t>
      </w:r>
    </w:p>
    <w:p>
      <w:pPr>
        <w:pStyle w:val="BookText"/>
      </w:pPr>
      <w:r>
        <w:rPr>
          <w:rFonts w:ascii="Amiri" w:hAnsi="Amiri" w:eastAsia="Amiri" w:cs="Amiri"/>
          <w:lang w:bidi="ar-SA"/>
          <w:color w:val="111111"/>
          <w:sz w:val="28"/>
          <w:szCs w:val="28"/>
          <w:rtl/>
        </w:rPr>
        <w:t xml:space="preserve">انظر الرَحِم</w:t>
      </w:r>
    </w:p>
    <w:p>
      <w:pPr>
        <w:pStyle w:val="BookText"/>
      </w:pPr>
      <w:r>
        <w:rPr>
          <w:rFonts w:ascii="IRNazanin" w:hAnsi="IRNazanin" w:eastAsia="IRNazanin" w:cs="IRNazanin"/>
          <w:lang w:bidi="fa-IR"/>
          <w:color w:val="111111"/>
          <w:sz w:val="28"/>
          <w:szCs w:val="28"/>
          <w:rtl/>
        </w:rPr>
        <w:t xml:space="preserve">(لما خرج رسول الله صلّی الله علیه و آله في غزوة-)</w:t>
      </w:r>
    </w:p>
    <w:p>
      <w:pPr>
        <w:pStyle w:val="BookText"/>
      </w:pPr>
      <w:r>
        <w:rPr>
          <w:rFonts w:ascii="Amiri" w:hAnsi="Amiri" w:eastAsia="Amiri" w:cs="Amiri"/>
          <w:lang w:bidi="ar-SA"/>
          <w:color w:val="111111"/>
          <w:sz w:val="28"/>
          <w:szCs w:val="28"/>
          <w:rtl/>
        </w:rPr>
        <w:t xml:space="preserve">انظر الحديبيّة</w:t>
      </w:r>
    </w:p>
    <w:p>
      <w:pPr>
        <w:pStyle w:val="BookText"/>
      </w:pPr>
      <w:r>
        <w:rPr>
          <w:rFonts w:ascii="IRNazanin" w:hAnsi="IRNazanin" w:eastAsia="IRNazanin" w:cs="IRNazanin"/>
          <w:lang w:bidi="fa-IR"/>
          <w:color w:val="111111"/>
          <w:sz w:val="28"/>
          <w:szCs w:val="28"/>
          <w:rtl/>
        </w:rPr>
        <w:t xml:space="preserve">(لما خرج المأمون-)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(لما خرجت قريش-)</w:t>
      </w:r>
    </w:p>
    <w:p>
      <w:pPr>
        <w:pStyle w:val="BookText"/>
      </w:pPr>
      <w:r>
        <w:rPr>
          <w:rFonts w:ascii="Amiri" w:hAnsi="Amiri" w:eastAsia="Amiri" w:cs="Amiri"/>
          <w:lang w:bidi="ar-SA"/>
          <w:color w:val="111111"/>
          <w:sz w:val="28"/>
          <w:szCs w:val="28"/>
          <w:rtl/>
        </w:rPr>
        <w:t xml:space="preserve">انظر طالب بن أبي طالب</w:t>
      </w:r>
    </w:p>
    <w:p>
      <w:pPr>
        <w:pStyle w:val="BookText"/>
      </w:pPr>
      <w:r>
        <w:rPr>
          <w:rFonts w:ascii="Amiri" w:hAnsi="Amiri" w:eastAsia="Amiri" w:cs="Amiri"/>
          <w:lang w:bidi="ar-SA"/>
          <w:color w:val="111111"/>
          <w:sz w:val="28"/>
          <w:szCs w:val="28"/>
          <w:rtl/>
        </w:rPr>
        <w:t xml:space="preserve">(لما مات اسماعيل بن أبي عبدالله خرج-)</w:t>
      </w:r>
    </w:p>
    <w:p>
      <w:pPr>
        <w:pStyle w:val="BookText"/>
      </w:pPr>
      <w:r>
        <w:rPr>
          <w:rFonts w:ascii="Amiri" w:hAnsi="Amiri" w:eastAsia="Amiri" w:cs="Amiri"/>
          <w:lang w:bidi="ar-SA"/>
          <w:color w:val="111111"/>
          <w:sz w:val="28"/>
          <w:szCs w:val="28"/>
          <w:rtl/>
        </w:rPr>
        <w:t xml:space="preserve">انظر المصيبة</w:t>
      </w:r>
    </w:p>
    <w:p>
      <w:pPr>
        <w:pStyle w:val="BookText"/>
      </w:pPr>
      <w:r>
        <w:rPr>
          <w:rFonts w:ascii="IRNazanin" w:hAnsi="IRNazanin" w:eastAsia="IRNazanin" w:cs="IRNazanin"/>
          <w:lang w:bidi="fa-IR"/>
          <w:color w:val="111111"/>
          <w:sz w:val="28"/>
          <w:szCs w:val="28"/>
          <w:rtl/>
        </w:rPr>
        <w:t xml:space="preserve">(لولا أن خروج النساء-)</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تحت عنوان</w:t>
      </w:r>
    </w:p>
    <w:p>
      <w:pPr>
        <w:pStyle w:val="BookText"/>
      </w:pPr>
      <w:r>
        <w:rPr>
          <w:rFonts w:ascii="Amiri" w:hAnsi="Amiri" w:eastAsia="Amiri" w:cs="Amiri"/>
          <w:lang w:bidi="ar-SA"/>
          <w:color w:val="111111"/>
          <w:sz w:val="28"/>
          <w:szCs w:val="28"/>
          <w:rtl/>
        </w:rPr>
        <w:t xml:space="preserve">(أني أريد الجوار الخ)</w:t>
      </w:r>
    </w:p>
    <w:p>
      <w:pPr>
        <w:pStyle w:val="BookText"/>
      </w:pPr>
      <w:r>
        <w:rPr>
          <w:rFonts w:ascii="Amiri" w:hAnsi="Amiri" w:eastAsia="Amiri" w:cs="Amiri"/>
          <w:lang w:bidi="ar-SA"/>
          <w:color w:val="111111"/>
          <w:sz w:val="28"/>
          <w:szCs w:val="28"/>
          <w:rtl/>
        </w:rPr>
        <w:t xml:space="preserve">ليس يخرج شيء-)</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(مات رجل من الأنصار من اصحاب رسول الله صلّی الله علیه و آله فخرج-)</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(ما خرجت ريح-)</w:t>
      </w:r>
    </w:p>
    <w:p>
      <w:pPr>
        <w:pStyle w:val="BookText"/>
      </w:pPr>
      <w:r>
        <w:rPr>
          <w:rFonts w:ascii="Amiri" w:hAnsi="Amiri" w:eastAsia="Amiri" w:cs="Amiri"/>
          <w:lang w:bidi="ar-SA"/>
          <w:color w:val="111111"/>
          <w:sz w:val="28"/>
          <w:szCs w:val="28"/>
          <w:rtl/>
        </w:rPr>
        <w:t xml:space="preserve">انظر الريح</w:t>
      </w:r>
    </w:p>
    <w:p>
      <w:pPr>
        <w:pStyle w:val="BookText"/>
      </w:pPr>
      <w:r>
        <w:rPr>
          <w:rFonts w:ascii="Amiri" w:hAnsi="Amiri" w:eastAsia="Amiri" w:cs="Amiri"/>
          <w:lang w:bidi="ar-SA"/>
          <w:color w:val="111111"/>
          <w:sz w:val="28"/>
          <w:szCs w:val="28"/>
          <w:rtl/>
        </w:rPr>
        <w:t xml:space="preserve">(ما يخرج مؤمن-)</w:t>
      </w:r>
    </w:p>
    <w:p>
      <w:pPr>
        <w:pStyle w:val="BookText"/>
      </w:pPr>
      <w:r>
        <w:rPr>
          <w:rFonts w:ascii="Amiri" w:hAnsi="Amiri" w:eastAsia="Amiri" w:cs="Amiri"/>
          <w:lang w:bidi="ar-SA"/>
          <w:color w:val="111111"/>
          <w:sz w:val="28"/>
          <w:szCs w:val="28"/>
          <w:rtl/>
        </w:rPr>
        <w:t xml:space="preserve">انظر التلقين</w:t>
      </w:r>
    </w:p>
    <w:p>
      <w:pPr>
        <w:pStyle w:val="BookText"/>
      </w:pPr>
      <w:r>
        <w:rPr>
          <w:rFonts w:ascii="Amiri" w:hAnsi="Amiri" w:eastAsia="Amiri" w:cs="Amiri"/>
          <w:lang w:bidi="ar-SA"/>
          <w:color w:val="111111"/>
          <w:sz w:val="28"/>
          <w:szCs w:val="28"/>
          <w:rtl/>
        </w:rPr>
        <w:t xml:space="preserve">(المقام أفضل بمكة أو الخروج-)</w:t>
      </w:r>
    </w:p>
    <w:p>
      <w:pPr>
        <w:pStyle w:val="BookText"/>
      </w:pPr>
      <w:r>
        <w:rPr>
          <w:rFonts w:ascii="Amiri" w:hAnsi="Amiri" w:eastAsia="Amiri" w:cs="Amiri"/>
          <w:lang w:bidi="ar-SA"/>
          <w:color w:val="111111"/>
          <w:sz w:val="28"/>
          <w:szCs w:val="28"/>
          <w:rtl/>
        </w:rPr>
        <w:t xml:space="preserve">انظر مكة</w:t>
      </w:r>
    </w:p>
    <w:p>
      <w:pPr>
        <w:pStyle w:val="BookText"/>
      </w:pPr>
      <w:r>
        <w:rPr>
          <w:rFonts w:ascii="Amiri" w:hAnsi="Amiri" w:eastAsia="Amiri" w:cs="Amiri"/>
          <w:lang w:bidi="ar-SA"/>
          <w:color w:val="111111"/>
          <w:sz w:val="28"/>
          <w:szCs w:val="28"/>
          <w:rtl/>
        </w:rPr>
        <w:t xml:space="preserve">(من أحب أن يخرج من الدنيا-)</w:t>
      </w:r>
    </w:p>
    <w:p>
      <w:pPr>
        <w:pStyle w:val="BookText"/>
      </w:pPr>
      <w:r>
        <w:rPr>
          <w:rFonts w:ascii="Amiri" w:hAnsi="Amiri" w:eastAsia="Amiri" w:cs="Amiri"/>
          <w:lang w:bidi="ar-SA"/>
          <w:color w:val="111111"/>
          <w:sz w:val="28"/>
          <w:szCs w:val="28"/>
          <w:rtl/>
        </w:rPr>
        <w:t xml:space="preserve">انظر التعقيب</w:t>
      </w:r>
    </w:p>
    <w:p>
      <w:pPr>
        <w:pStyle w:val="BookText"/>
      </w:pPr>
      <w:r>
        <w:rPr>
          <w:rFonts w:ascii="Amiri" w:hAnsi="Amiri" w:eastAsia="Amiri" w:cs="Amiri"/>
          <w:lang w:bidi="ar-SA"/>
          <w:color w:val="111111"/>
          <w:sz w:val="28"/>
          <w:szCs w:val="28"/>
          <w:rtl/>
        </w:rPr>
        <w:t xml:space="preserve">(من اراد ان يخرج من مكة-)</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IRNazanin" w:hAnsi="IRNazanin" w:eastAsia="IRNazanin" w:cs="IRNazanin"/>
          <w:lang w:bidi="fa-IR"/>
          <w:color w:val="111111"/>
          <w:sz w:val="28"/>
          <w:szCs w:val="28"/>
          <w:rtl/>
        </w:rPr>
        <w:t xml:space="preserve">(من خرج في سفر فلم یدر-)</w:t>
      </w:r>
    </w:p>
    <w:p>
      <w:pPr>
        <w:pStyle w:val="BookText"/>
      </w:pPr>
      <w:r>
        <w:rPr>
          <w:rFonts w:ascii="Amiri" w:hAnsi="Amiri" w:eastAsia="Amiri" w:cs="Amiri"/>
          <w:lang w:bidi="ar-SA"/>
          <w:color w:val="111111"/>
          <w:sz w:val="28"/>
          <w:szCs w:val="28"/>
          <w:rtl/>
        </w:rPr>
        <w:t xml:space="preserve">انظر العمامة</w:t>
      </w:r>
    </w:p>
    <w:p>
      <w:pPr>
        <w:pStyle w:val="BookText"/>
      </w:pPr>
      <w:r>
        <w:rPr>
          <w:rFonts w:ascii="Amiri" w:hAnsi="Amiri" w:eastAsia="Amiri" w:cs="Amiri"/>
          <w:lang w:bidi="ar-SA"/>
          <w:color w:val="111111"/>
          <w:sz w:val="28"/>
          <w:szCs w:val="28"/>
          <w:rtl/>
        </w:rPr>
        <w:t xml:space="preserve">(من خرج في سفر وحده-)</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(من خرج في سفر ومعه-)</w:t>
      </w:r>
    </w:p>
    <w:p>
      <w:pPr>
        <w:pStyle w:val="BookText"/>
      </w:pPr>
      <w:r>
        <w:rPr>
          <w:rFonts w:ascii="IRNazanin" w:hAnsi="IRNazanin" w:eastAsia="IRNazanin" w:cs="IRNazanin"/>
          <w:lang w:bidi="fa-IR"/>
          <w:color w:val="111111"/>
          <w:sz w:val="28"/>
          <w:szCs w:val="28"/>
          <w:rtl/>
        </w:rPr>
        <w:t xml:space="preserve">انظر العصا</w:t>
      </w:r>
    </w:p>
    <w:p>
      <w:pPr>
        <w:pStyle w:val="BookText"/>
      </w:pPr>
      <w:r>
        <w:rPr>
          <w:rFonts w:ascii="Amiri" w:hAnsi="Amiri" w:eastAsia="Amiri" w:cs="Amiri"/>
          <w:lang w:bidi="ar-SA"/>
          <w:color w:val="111111"/>
          <w:sz w:val="28"/>
          <w:szCs w:val="28"/>
          <w:rtl/>
        </w:rPr>
        <w:t xml:space="preserve">(من خرج من مكة أو المدينة-)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(من خرج من مكة وهو-)</w:t>
      </w:r>
    </w:p>
    <w:p>
      <w:pPr>
        <w:pStyle w:val="BookText"/>
      </w:pPr>
      <w:r>
        <w:rPr>
          <w:rFonts w:ascii="Amiri" w:hAnsi="Amiri" w:eastAsia="Amiri" w:cs="Amiri"/>
          <w:lang w:bidi="ar-SA"/>
          <w:color w:val="111111"/>
          <w:sz w:val="28"/>
          <w:szCs w:val="28"/>
          <w:rtl/>
        </w:rPr>
        <w:t xml:space="preserve">انظر مكة</w:t>
      </w:r>
    </w:p>
    <w:p>
      <w:pPr>
        <w:pStyle w:val="BookText"/>
      </w:pPr>
      <w:r>
        <w:rPr>
          <w:rFonts w:ascii="IRNazanin" w:hAnsi="IRNazanin" w:eastAsia="IRNazanin" w:cs="IRNazanin"/>
          <w:lang w:bidi="fa-IR"/>
          <w:color w:val="111111"/>
          <w:sz w:val="28"/>
          <w:szCs w:val="28"/>
          <w:rtl/>
        </w:rPr>
        <w:t xml:space="preserve">(من خرج من منزله أو-)</w:t>
      </w:r>
    </w:p>
    <w:p>
      <w:pPr>
        <w:pStyle w:val="BookText"/>
      </w:pPr>
      <w:r>
        <w:rPr>
          <w:rFonts w:ascii="Amiri" w:hAnsi="Amiri" w:eastAsia="Amiri" w:cs="Amiri"/>
          <w:lang w:bidi="ar-SA"/>
          <w:color w:val="111111"/>
          <w:sz w:val="28"/>
          <w:szCs w:val="28"/>
          <w:rtl/>
        </w:rPr>
        <w:t xml:space="preserve">انظر الخيل</w:t>
      </w:r>
    </w:p>
    <w:p>
      <w:pPr>
        <w:pStyle w:val="BookText"/>
      </w:pPr>
      <w:r>
        <w:rPr>
          <w:rFonts w:ascii="IRNazanin" w:hAnsi="IRNazanin" w:eastAsia="IRNazanin" w:cs="IRNazanin"/>
          <w:lang w:bidi="fa-IR"/>
          <w:color w:val="111111"/>
          <w:sz w:val="28"/>
          <w:szCs w:val="28"/>
          <w:rtl/>
        </w:rPr>
        <w:t xml:space="preserve">(من خرج من منزله معتماً-)</w:t>
      </w:r>
    </w:p>
    <w:p>
      <w:pPr>
        <w:pStyle w:val="BookText"/>
      </w:pPr>
      <w:r>
        <w:rPr>
          <w:rFonts w:ascii="Amiri" w:hAnsi="Amiri" w:eastAsia="Amiri" w:cs="Amiri"/>
          <w:lang w:bidi="ar-SA"/>
          <w:color w:val="111111"/>
          <w:sz w:val="28"/>
          <w:szCs w:val="28"/>
          <w:rtl/>
        </w:rPr>
        <w:t xml:space="preserve">انظر العمامة</w:t>
      </w:r>
    </w:p>
    <w:p>
      <w:pPr>
        <w:pStyle w:val="BookText"/>
      </w:pPr>
      <w:r>
        <w:rPr>
          <w:rFonts w:ascii="IRNazanin" w:hAnsi="IRNazanin" w:eastAsia="IRNazanin" w:cs="IRNazanin"/>
          <w:lang w:bidi="fa-IR"/>
          <w:color w:val="111111"/>
          <w:sz w:val="28"/>
          <w:szCs w:val="28"/>
          <w:rtl/>
        </w:rPr>
        <w:t xml:space="preserve">(من خرج وحده-)</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(من السنة أذا خرج-)</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(من قال حين يخرج من باب داره-)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(يخرج الى الأهواز-)</w:t>
      </w:r>
    </w:p>
    <w:p>
      <w:pPr>
        <w:pStyle w:val="BookText"/>
      </w:pPr>
      <w:r>
        <w:rPr>
          <w:rFonts w:ascii="Amiri" w:hAnsi="Amiri" w:eastAsia="Amiri" w:cs="Amiri"/>
          <w:lang w:bidi="ar-SA"/>
          <w:color w:val="111111"/>
          <w:sz w:val="28"/>
          <w:szCs w:val="28"/>
          <w:rtl/>
        </w:rPr>
        <w:t xml:space="preserve">انظر السفينة</w:t>
      </w:r>
    </w:p>
    <w:p>
      <w:pPr>
        <w:pStyle w:val="BookText"/>
      </w:pPr>
      <w:r>
        <w:rPr>
          <w:rFonts w:ascii="IRNazanin" w:hAnsi="IRNazanin" w:eastAsia="IRNazanin" w:cs="IRNazanin"/>
          <w:lang w:bidi="fa-IR"/>
          <w:color w:val="111111"/>
          <w:sz w:val="28"/>
          <w:szCs w:val="28"/>
          <w:rtl/>
        </w:rPr>
        <w:t xml:space="preserve">(وان خرجت برّا-)</w:t>
      </w:r>
    </w:p>
    <w:p>
      <w:pPr>
        <w:pStyle w:val="BookText"/>
      </w:pPr>
      <w:r>
        <w:rPr>
          <w:rFonts w:ascii="IRNazanin" w:hAnsi="IRNazanin" w:eastAsia="IRNazanin" w:cs="IRNazanin"/>
          <w:lang w:bidi="fa-IR"/>
          <w:color w:val="111111"/>
          <w:sz w:val="28"/>
          <w:szCs w:val="28"/>
          <w:rtl/>
        </w:rPr>
        <w:t xml:space="preserve">انظر التسخیر(والله لا يخرج واحد ما قبل خروج-)</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(من خرج من مكة یرید-)</w:t>
      </w:r>
    </w:p>
    <w:p>
      <w:pPr>
        <w:pStyle w:val="BookText"/>
      </w:pPr>
      <w:r>
        <w:rPr>
          <w:rFonts w:ascii="Amiri" w:hAnsi="Amiri" w:eastAsia="Amiri" w:cs="Amiri"/>
          <w:lang w:bidi="ar-SA"/>
          <w:color w:val="111111"/>
          <w:sz w:val="28"/>
          <w:szCs w:val="28"/>
          <w:rtl/>
        </w:rPr>
        <w:t xml:space="preserve">انظر العمرة</w:t>
      </w:r>
    </w:p>
    <w:p>
      <w:pPr>
        <w:pStyle w:val="BookText"/>
      </w:pPr>
      <w:r>
        <w:rPr>
          <w:rFonts w:ascii="Amiri" w:hAnsi="Amiri" w:eastAsia="Amiri" w:cs="Amiri"/>
          <w:lang w:bidi="ar-SA"/>
          <w:color w:val="111111"/>
          <w:sz w:val="28"/>
          <w:szCs w:val="28"/>
          <w:rtl/>
        </w:rPr>
        <w:t xml:space="preserve">(هل يخرج الناس الى منى-)</w:t>
      </w:r>
    </w:p>
    <w:p>
      <w:pPr>
        <w:pStyle w:val="BookText"/>
      </w:pPr>
      <w:r>
        <w:rPr>
          <w:rFonts w:ascii="IRNazanin" w:hAnsi="IRNazanin" w:eastAsia="IRNazanin" w:cs="IRNazanin"/>
          <w:lang w:bidi="fa-IR"/>
          <w:color w:val="111111"/>
          <w:sz w:val="28"/>
          <w:szCs w:val="28"/>
          <w:rtl/>
        </w:rPr>
        <w:t xml:space="preserve">انظر منی</w:t>
      </w:r>
    </w:p>
    <w:p>
      <w:pPr>
        <w:pStyle w:val="BookText"/>
      </w:pPr>
      <w:r>
        <w:rPr>
          <w:rFonts w:ascii="IRNazanin" w:hAnsi="IRNazanin" w:eastAsia="IRNazanin" w:cs="IRNazanin"/>
          <w:lang w:bidi="fa-IR"/>
          <w:color w:val="111111"/>
          <w:sz w:val="28"/>
          <w:szCs w:val="28"/>
          <w:rtl/>
        </w:rPr>
        <w:t xml:space="preserve">(هو ذا أخرج-)</w:t>
      </w:r>
    </w:p>
    <w:p>
      <w:pPr>
        <w:pStyle w:val="BookText"/>
      </w:pPr>
      <w:r>
        <w:rPr>
          <w:rFonts w:ascii="IRNazanin" w:hAnsi="IRNazanin" w:eastAsia="IRNazanin" w:cs="IRNazanin"/>
          <w:lang w:bidi="fa-IR"/>
          <w:color w:val="111111"/>
          <w:sz w:val="28"/>
          <w:szCs w:val="28"/>
          <w:rtl/>
        </w:rPr>
        <w:t xml:space="preserve">انظر الوداع</w:t>
      </w:r>
    </w:p>
    <w:p>
      <w:pPr>
        <w:pStyle w:val="BookText"/>
      </w:pPr>
      <w:r>
        <w:rPr>
          <w:rFonts w:ascii="IRNazanin" w:hAnsi="IRNazanin" w:eastAsia="IRNazanin" w:cs="IRNazanin"/>
          <w:lang w:bidi="fa-IR"/>
          <w:color w:val="111111"/>
          <w:sz w:val="28"/>
          <w:szCs w:val="28"/>
          <w:rtl/>
        </w:rPr>
        <w:t xml:space="preserve">(یا أبا حمزة يخرج أحدكم-)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24" w:name="pg14639_150737"/>
    <w:bookmarkEnd w:id="24"/>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(يخرج ابن آكلة الأكباد-)</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IRNazanin" w:hAnsi="IRNazanin" w:eastAsia="IRNazanin" w:cs="IRNazanin"/>
          <w:lang w:bidi="fa-IR"/>
          <w:color w:val="111111"/>
          <w:sz w:val="28"/>
          <w:szCs w:val="28"/>
          <w:rtl/>
        </w:rPr>
        <w:t xml:space="preserve">(يخرج رجل من ولد موسی-)</w:t>
      </w:r>
    </w:p>
    <w:p>
      <w:pPr>
        <w:pStyle w:val="BookText"/>
      </w:pPr>
      <w:r>
        <w:rPr>
          <w:rFonts w:ascii="IRNazanin" w:hAnsi="IRNazanin" w:eastAsia="IRNazanin" w:cs="IRNazanin"/>
          <w:lang w:bidi="fa-IR"/>
          <w:color w:val="111111"/>
          <w:sz w:val="28"/>
          <w:szCs w:val="28"/>
          <w:rtl/>
        </w:rPr>
        <w:t xml:space="preserve">انظر علی بن موسی الرضا علیه السّلام</w:t>
      </w:r>
    </w:p>
    <w:p>
      <w:pPr>
        <w:pStyle w:val="BookText"/>
      </w:pPr>
      <w:r>
        <w:rPr>
          <w:rFonts w:ascii="Amiri" w:hAnsi="Amiri" w:eastAsia="Amiri" w:cs="Amiri"/>
          <w:lang w:bidi="ar-SA"/>
          <w:color w:val="111111"/>
          <w:sz w:val="28"/>
          <w:szCs w:val="28"/>
          <w:rtl/>
        </w:rPr>
        <w:t xml:space="preserve">(يخرج من ذنوبه-)</w:t>
      </w:r>
    </w:p>
    <w:p>
      <w:pPr>
        <w:pStyle w:val="BookText"/>
      </w:pPr>
      <w:r>
        <w:rPr>
          <w:rFonts w:ascii="Amiri" w:hAnsi="Amiri" w:eastAsia="Amiri" w:cs="Amiri"/>
          <w:lang w:bidi="ar-SA"/>
          <w:color w:val="111111"/>
          <w:sz w:val="28"/>
          <w:szCs w:val="28"/>
          <w:rtl/>
        </w:rPr>
        <w:t xml:space="preserve">انظر التعجيل</w:t>
      </w:r>
    </w:p>
    <w:p>
      <w:pPr>
        <w:pStyle w:val="Heading3"/>
      </w:pPr>
      <w:bookmarkStart w:id="198" w:name="_Toc113"/>
      <w:r>
        <w:t>«الخروق»</w:t>
      </w:r>
      <w:bookmarkEnd w:id="198"/>
    </w:p>
    <w:p>
      <w:pPr>
        <w:pStyle w:val="BookText"/>
      </w:pPr>
      <w:r>
        <w:rPr>
          <w:rFonts w:ascii="IRNazanin" w:hAnsi="IRNazanin" w:eastAsia="IRNazanin" w:cs="IRNazanin"/>
          <w:lang w:bidi="fa-IR"/>
          <w:color w:val="111111"/>
          <w:sz w:val="28"/>
          <w:szCs w:val="28"/>
          <w:rtl/>
        </w:rPr>
        <w:t xml:space="preserve">(عن رجل اتباع ثوبا فلما قطعه ووجد</w:t>
      </w:r>
    </w:p>
    <w:p>
      <w:pPr>
        <w:pStyle w:val="BookText"/>
      </w:pPr>
      <w:r>
        <w:rPr>
          <w:rFonts w:ascii="Amiri" w:hAnsi="Amiri" w:eastAsia="Amiri" w:cs="Amiri"/>
          <w:lang w:bidi="ar-SA"/>
          <w:color w:val="111111"/>
          <w:sz w:val="28"/>
          <w:szCs w:val="28"/>
          <w:rtl/>
        </w:rPr>
        <w:t xml:space="preserve">فيه خروقا-)</w:t>
      </w:r>
    </w:p>
    <w:p>
      <w:pPr>
        <w:pStyle w:val="BookText"/>
      </w:pPr>
      <w:r>
        <w:rPr>
          <w:rFonts w:ascii="IRNazanin" w:hAnsi="IRNazanin" w:eastAsia="IRNazanin" w:cs="IRNazanin"/>
          <w:lang w:bidi="fa-IR"/>
          <w:color w:val="111111"/>
          <w:sz w:val="28"/>
          <w:szCs w:val="28"/>
          <w:rtl/>
        </w:rPr>
        <w:t xml:space="preserve">انظر الثوب</w:t>
      </w:r>
    </w:p>
    <w:p>
      <w:pPr>
        <w:pStyle w:val="Heading3"/>
      </w:pPr>
      <w:bookmarkStart w:id="199" w:name="_Toc114"/>
      <w:r>
        <w:t>«الخريطة»</w:t>
      </w:r>
      <w:bookmarkEnd w:id="199"/>
    </w:p>
    <w:p>
      <w:pPr>
        <w:pStyle w:val="BookText"/>
      </w:pPr>
      <w:r>
        <w:rPr>
          <w:rFonts w:ascii="Amiri" w:hAnsi="Amiri" w:eastAsia="Amiri" w:cs="Amiri"/>
          <w:lang w:bidi="ar-SA"/>
          <w:color w:val="111111"/>
          <w:sz w:val="28"/>
          <w:szCs w:val="28"/>
          <w:rtl/>
        </w:rPr>
        <w:t xml:space="preserve">«الخريطة»</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(ثم يؤتیی بخريطة-)</w:t>
      </w:r>
    </w:p>
    <w:p>
      <w:pPr>
        <w:pStyle w:val="BookText"/>
      </w:pPr>
      <w:r>
        <w:rPr>
          <w:rFonts w:ascii="Amiri" w:hAnsi="Amiri" w:eastAsia="Amiri" w:cs="Amiri"/>
          <w:lang w:bidi="ar-SA"/>
          <w:color w:val="111111"/>
          <w:sz w:val="28"/>
          <w:szCs w:val="28"/>
          <w:rtl/>
        </w:rPr>
        <w:t xml:space="preserve">انظر السواك</w:t>
      </w:r>
    </w:p>
    <w:p>
      <w:pPr>
        <w:pStyle w:val="BookText"/>
      </w:pPr>
      <w:r>
        <w:rPr>
          <w:rFonts w:ascii="Amiri" w:hAnsi="Amiri" w:eastAsia="Amiri" w:cs="Amiri"/>
          <w:lang w:bidi="ar-SA"/>
          <w:color w:val="111111"/>
          <w:sz w:val="28"/>
          <w:szCs w:val="28"/>
          <w:rtl/>
        </w:rPr>
        <w:t xml:space="preserve">(الرجل يعتريه البول-الى ان قال-يجعل خريطة-)</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(عن تقطير البول قال يجعل خريطة-)</w:t>
      </w:r>
    </w:p>
    <w:p>
      <w:pPr>
        <w:pStyle w:val="BookText"/>
      </w:pPr>
      <w:r>
        <w:rPr>
          <w:rFonts w:ascii="Amiri" w:hAnsi="Amiri" w:eastAsia="Amiri" w:cs="Amiri"/>
          <w:lang w:bidi="ar-SA"/>
          <w:color w:val="111111"/>
          <w:sz w:val="28"/>
          <w:szCs w:val="28"/>
          <w:rtl/>
        </w:rPr>
        <w:t xml:space="preserve">انظر التقطير</w:t>
      </w:r>
    </w:p>
    <w:p>
      <w:pPr>
        <w:pStyle w:val="BookText"/>
      </w:pPr>
      <w:r>
        <w:rPr>
          <w:rFonts w:ascii="IRNazanin" w:hAnsi="IRNazanin" w:eastAsia="IRNazanin" w:cs="IRNazanin"/>
          <w:lang w:bidi="fa-IR"/>
          <w:color w:val="111111"/>
          <w:sz w:val="28"/>
          <w:szCs w:val="28"/>
          <w:rtl/>
        </w:rPr>
        <w:t xml:space="preserve">(كنت عند أبي جعفر يعني أبا الدوانیق فجائته خريطة-)</w:t>
      </w:r>
    </w:p>
    <w:p>
      <w:pPr>
        <w:pStyle w:val="BookText"/>
      </w:pPr>
      <w:r>
        <w:rPr>
          <w:rFonts w:ascii="Amiri" w:hAnsi="Amiri" w:eastAsia="Amiri" w:cs="Amiri"/>
          <w:lang w:bidi="ar-SA"/>
          <w:color w:val="111111"/>
          <w:sz w:val="28"/>
          <w:szCs w:val="28"/>
          <w:rtl/>
        </w:rPr>
        <w:t xml:space="preserve">انظر العين</w:t>
      </w:r>
    </w:p>
    <w:p>
      <w:pPr>
        <w:pStyle w:val="Heading3"/>
      </w:pPr>
      <w:bookmarkStart w:id="200" w:name="_Toc115"/>
      <w:r>
        <w:t>«الخريف»</w:t>
      </w:r>
      <w:bookmarkEnd w:id="200"/>
    </w:p>
    <w:p>
      <w:pPr>
        <w:pStyle w:val="BookText"/>
      </w:pPr>
      <w:r>
        <w:rPr>
          <w:rFonts w:ascii="IRNazanin" w:hAnsi="IRNazanin" w:eastAsia="IRNazanin" w:cs="IRNazanin"/>
          <w:lang w:bidi="fa-IR"/>
          <w:color w:val="111111"/>
          <w:sz w:val="28"/>
          <w:szCs w:val="28"/>
          <w:rtl/>
        </w:rPr>
        <w:t xml:space="preserve">(ایما مؤمن عاد-الى أن قال-وكان له يا أبا حمزة خريف في الجنة-)</w:t>
      </w:r>
    </w:p>
    <w:p>
      <w:pPr>
        <w:pStyle w:val="BookText"/>
      </w:pPr>
      <w:r>
        <w:rPr>
          <w:rFonts w:ascii="Amiri" w:hAnsi="Amiri" w:eastAsia="Amiri" w:cs="Amiri"/>
          <w:lang w:bidi="ar-SA"/>
          <w:color w:val="111111"/>
          <w:sz w:val="28"/>
          <w:szCs w:val="28"/>
          <w:rtl/>
        </w:rPr>
        <w:t xml:space="preserve">انظر العيادة</w:t>
      </w:r>
    </w:p>
    <w:p>
      <w:pPr>
        <w:pStyle w:val="BookText"/>
      </w:pPr>
      <w:r>
        <w:rPr>
          <w:rFonts w:ascii="IRNazanin" w:hAnsi="IRNazanin" w:eastAsia="IRNazanin" w:cs="IRNazanin"/>
          <w:lang w:bidi="fa-IR"/>
          <w:color w:val="111111"/>
          <w:sz w:val="28"/>
          <w:szCs w:val="28"/>
          <w:rtl/>
        </w:rPr>
        <w:t xml:space="preserve">(ایما مؤمن عاد-الى أن قال-وما الخريف جعلت فداك-)</w:t>
      </w:r>
    </w:p>
    <w:p>
      <w:pPr>
        <w:pStyle w:val="BookText"/>
      </w:pPr>
      <w:r>
        <w:rPr>
          <w:rFonts w:ascii="Amiri" w:hAnsi="Amiri" w:eastAsia="Amiri" w:cs="Amiri"/>
          <w:lang w:bidi="ar-SA"/>
          <w:color w:val="111111"/>
          <w:sz w:val="28"/>
          <w:szCs w:val="28"/>
          <w:rtl/>
        </w:rPr>
        <w:t xml:space="preserve">انظر العيادة</w:t>
      </w:r>
    </w:p>
    <w:p>
      <w:pPr>
        <w:pStyle w:val="BookText"/>
      </w:pPr>
      <w:r>
        <w:rPr>
          <w:rFonts w:ascii="Amiri" w:hAnsi="Amiri" w:eastAsia="Amiri" w:cs="Amiri"/>
          <w:lang w:bidi="ar-SA"/>
          <w:color w:val="111111"/>
          <w:sz w:val="28"/>
          <w:szCs w:val="28"/>
          <w:rtl/>
        </w:rPr>
        <w:t xml:space="preserve">(من عاد امرءاً-الى ان قال-مع أن له خريفاً في الجنة-)</w:t>
      </w:r>
    </w:p>
    <w:p>
      <w:pPr>
        <w:pStyle w:val="BookText"/>
      </w:pPr>
      <w:r>
        <w:rPr>
          <w:rFonts w:ascii="Amiri" w:hAnsi="Amiri" w:eastAsia="Amiri" w:cs="Amiri"/>
          <w:lang w:bidi="ar-SA"/>
          <w:color w:val="111111"/>
          <w:sz w:val="28"/>
          <w:szCs w:val="28"/>
          <w:rtl/>
        </w:rPr>
        <w:t xml:space="preserve">انظر العيادة</w:t>
      </w:r>
    </w:p>
    <w:p>
      <w:pPr>
        <w:pStyle w:val="Heading2"/>
      </w:pPr>
      <w:bookmarkStart w:id="201" w:name="_Toc116"/>
      <w:r>
        <w:t>«الخاء والزاء»</w:t>
      </w:r>
      <w:bookmarkEnd w:id="201"/>
    </w:p>
    <w:p>
      <w:pPr>
        <w:pStyle w:val="Heading3"/>
      </w:pPr>
      <w:bookmarkStart w:id="202" w:name="_Toc117"/>
      <w:r>
        <w:t>«الخزّ»</w:t>
      </w:r>
      <w:bookmarkEnd w:id="202"/>
    </w:p>
    <w:p>
      <w:pPr>
        <w:pStyle w:val="BookText"/>
      </w:pPr>
      <w:r>
        <w:rPr>
          <w:rFonts w:ascii="Amiri" w:hAnsi="Amiri" w:eastAsia="Amiri" w:cs="Amiri"/>
          <w:lang w:bidi="ar-SA"/>
          <w:color w:val="111111"/>
          <w:sz w:val="28"/>
          <w:szCs w:val="28"/>
          <w:rtl/>
        </w:rPr>
        <w:t xml:space="preserve">«الخزّ»</w:t>
      </w:r>
      <w:r>
        <w:rPr>
          <w:rStyle w:val="FootnoteReference"/>
        </w:rPr>
        <w:footnoteReference w:id="79"/>
      </w:r>
    </w:p>
    <w:p>
      <w:pPr>
        <w:pStyle w:val="BookText"/>
      </w:pPr>
      <w:r>
        <w:rPr>
          <w:rFonts w:ascii="Amiri" w:hAnsi="Amiri" w:eastAsia="Amiri" w:cs="Amiri"/>
          <w:lang w:bidi="ar-SA"/>
          <w:color w:val="111111"/>
          <w:sz w:val="28"/>
          <w:szCs w:val="28"/>
          <w:rtl/>
        </w:rPr>
        <w:t xml:space="preserve">(اشتر لنفسك خزّاً-)</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«ان اصحابنا يصطادون الخزّ فآكل من لحمه؟قال:فقال:ان كان له ناب فلاتأكله،قال:ثم مكث ساعة فلما هممت بالقيام قال:أما أنت فاني اكره لك أكله فلا تأكله»(۸)</w:t>
      </w:r>
    </w:p>
    <w:p>
      <w:pPr>
        <w:pStyle w:val="BookText"/>
      </w:pPr>
      <w:r>
        <w:rPr>
          <w:rFonts w:ascii="Amiri" w:hAnsi="Amiri" w:eastAsia="Amiri" w:cs="Amiri"/>
          <w:lang w:bidi="ar-SA"/>
          <w:color w:val="111111"/>
          <w:sz w:val="28"/>
          <w:szCs w:val="28"/>
          <w:rtl/>
        </w:rPr>
        <w:t xml:space="preserve">التهذيب ج۹ص۵۰ب۱ح۲۰۷.</w:t>
      </w:r>
    </w:p>
    <w:p>
      <w:pPr>
        <w:pStyle w:val="BookText"/>
      </w:pPr>
      <w:r>
        <w:rPr>
          <w:rFonts w:ascii="IRNazanin" w:hAnsi="IRNazanin" w:eastAsia="IRNazanin" w:cs="IRNazanin"/>
          <w:lang w:bidi="fa-IR"/>
          <w:color w:val="111111"/>
          <w:sz w:val="28"/>
          <w:szCs w:val="28"/>
          <w:rtl/>
        </w:rPr>
        <w:t xml:space="preserve">(ان علي بن الحسين عليه السّلام استقبله مولی</w:t>
      </w:r>
    </w:p>
    <w:p>
      <w:pPr>
        <w:pStyle w:val="BookText"/>
      </w:pPr>
      <w:r>
        <w:rPr>
          <w:rFonts w:ascii="IRNazanin" w:hAnsi="IRNazanin" w:eastAsia="IRNazanin" w:cs="IRNazanin"/>
          <w:lang w:bidi="fa-IR"/>
          <w:color w:val="111111"/>
          <w:sz w:val="28"/>
          <w:szCs w:val="28"/>
          <w:rtl/>
        </w:rPr>
        <w:t xml:space="preserve">له في ليلة باردة و علیه جبّة خزّ-)</w:t>
      </w:r>
    </w:p>
    <w:p>
      <w:pPr>
        <w:pStyle w:val="BookText"/>
      </w:pPr>
      <w:r>
        <w:rPr>
          <w:rFonts w:ascii="Amiri" w:hAnsi="Amiri" w:eastAsia="Amiri" w:cs="Amiri"/>
          <w:lang w:bidi="ar-SA"/>
          <w:color w:val="111111"/>
          <w:sz w:val="28"/>
          <w:szCs w:val="28"/>
          <w:rtl/>
        </w:rPr>
        <w:t xml:space="preserve">انظر الغالية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«انا معاشر آل محمد نلبس الخزّ والیُمنة</w:t>
      </w:r>
      <w:r>
        <w:rPr>
          <w:rStyle w:val="FootnoteReference"/>
        </w:rPr>
        <w:footnoteReference w:id="80"/>
      </w:r>
      <w:r>
        <w:rPr>
          <w:rFonts w:ascii="IRNazanin" w:hAnsi="IRNazanin" w:eastAsia="IRNazanin" w:cs="IRNazanin"/>
          <w:lang w:bidi="fa-IR"/>
          <w:color w:val="111111"/>
          <w:sz w:val="28"/>
          <w:szCs w:val="28"/>
          <w:rtl/>
        </w:rPr>
        <w:t xml:space="preserve">»(۵)</w:t>
      </w:r>
    </w:p>
    <w:p>
      <w:pPr>
        <w:pStyle w:val="BookText"/>
      </w:pPr>
      <w:r>
        <w:rPr>
          <w:rFonts w:ascii="Amiri" w:hAnsi="Amiri" w:eastAsia="Amiri" w:cs="Amiri"/>
          <w:lang w:bidi="ar-SA"/>
          <w:color w:val="111111"/>
          <w:sz w:val="28"/>
          <w:szCs w:val="28"/>
          <w:rtl/>
        </w:rPr>
        <w:t xml:space="preserve">الكافي ج۶ص۴۵۱ك۲۶ب۹ح۶.</w:t>
      </w:r>
    </w:p>
    <w:p>
      <w:pPr>
        <w:pStyle w:val="BookText"/>
      </w:pPr>
      <w:r>
        <w:rPr>
          <w:rFonts w:ascii="IRNazanin" w:hAnsi="IRNazanin" w:eastAsia="IRNazanin" w:cs="IRNazanin"/>
          <w:lang w:bidi="fa-IR"/>
          <w:color w:val="111111"/>
          <w:sz w:val="28"/>
          <w:szCs w:val="28"/>
          <w:rtl/>
        </w:rPr>
        <w:t xml:space="preserve">«خرج أبو جعفر علیه السّلام يصلي على بعض اطفالهم وعليه جبّة خزّ صفراء ومطرف</w:t>
      </w:r>
      <w:r>
        <w:rPr>
          <w:rStyle w:val="FootnoteReference"/>
        </w:rPr>
        <w:footnoteReference w:id="81"/>
      </w:r>
      <w:r>
        <w:rPr>
          <w:rFonts w:ascii="Amiri" w:hAnsi="Amiri" w:eastAsia="Amiri" w:cs="Amiri"/>
          <w:lang w:bidi="ar-SA"/>
          <w:color w:val="111111"/>
          <w:sz w:val="28"/>
          <w:szCs w:val="28"/>
          <w:rtl/>
        </w:rPr>
        <w:t xml:space="preserve">خزّ اصفر»</w:t>
      </w:r>
    </w:p>
    <w:p>
      <w:pPr>
        <w:pStyle w:val="BookText"/>
      </w:pPr>
      <w:r>
        <w:rPr>
          <w:rFonts w:ascii="Amiri" w:hAnsi="Amiri" w:eastAsia="Amiri" w:cs="Amiri"/>
          <w:lang w:bidi="ar-SA"/>
          <w:color w:val="111111"/>
          <w:sz w:val="28"/>
          <w:szCs w:val="28"/>
          <w:rtl/>
        </w:rPr>
        <w:t xml:space="preserve">الكافي ج۶ص۴۵۰ك۲۶ب۹ح۱.</w:t>
      </w:r>
    </w:p>
    <w:p>
      <w:pPr>
        <w:pStyle w:val="BookText"/>
      </w:pPr>
      <w:r>
        <w:rPr>
          <w:rFonts w:ascii="Amiri" w:hAnsi="Amiri" w:eastAsia="Amiri" w:cs="Amiri"/>
          <w:lang w:bidi="ar-SA"/>
          <w:color w:val="111111"/>
          <w:sz w:val="28"/>
          <w:szCs w:val="28"/>
          <w:rtl/>
        </w:rPr>
        <w:t xml:space="preserve">(خرج على بن الحسين عليه السّلام ليلة وعليه جبّة خزّ وكسا خزّ-)</w:t>
      </w:r>
    </w:p>
    <w:p>
      <w:pPr>
        <w:pStyle w:val="BookText"/>
      </w:pPr>
      <w:r>
        <w:rPr>
          <w:rFonts w:ascii="Amiri" w:hAnsi="Amiri" w:eastAsia="Amiri" w:cs="Amiri"/>
          <w:lang w:bidi="ar-SA"/>
          <w:color w:val="111111"/>
          <w:sz w:val="28"/>
          <w:szCs w:val="28"/>
          <w:rtl/>
        </w:rPr>
        <w:t xml:space="preserve">انظر الغالية</w:t>
      </w:r>
    </w:p>
    <w:p>
      <w:pPr>
        <w:pStyle w:val="BookText"/>
      </w:pPr>
      <w:r>
        <w:rPr>
          <w:rFonts w:ascii="IRNazanin" w:hAnsi="IRNazanin" w:eastAsia="IRNazanin" w:cs="IRNazanin"/>
          <w:lang w:bidi="fa-IR"/>
          <w:color w:val="111111"/>
          <w:sz w:val="28"/>
          <w:szCs w:val="28"/>
          <w:rtl/>
        </w:rPr>
        <w:t xml:space="preserve">«دخلت على أبي عبدالله عليه السّلام وعليّ جبّة خزّ وطيلسان خزّ فنظر اليّ فقلت:جعلت فداك عليّ جبة خزّ وطیلسان خزّ فما تقول فیه؟وما بأس بالخزّ قلت وسداه ابريسم،قال وما بأس بأبريسم فقد اصيب الحسين عليه السّلام وعليه جبّة خزّ ثم:قال:ان عبدالله بن عباس لما بعثه امير المؤمنين عليه السّلام الى الخوارج فواقفهم</w:t>
      </w:r>
      <w:r>
        <w:rPr>
          <w:rStyle w:val="FootnoteReference"/>
        </w:rPr>
        <w:footnoteReference w:id="82"/>
      </w:r>
      <w:r>
        <w:rPr>
          <w:rFonts w:ascii="IRNazanin" w:hAnsi="IRNazanin" w:eastAsia="IRNazanin" w:cs="IRNazanin"/>
          <w:lang w:bidi="fa-IR"/>
          <w:color w:val="111111"/>
          <w:sz w:val="28"/>
          <w:szCs w:val="28"/>
          <w:rtl/>
        </w:rPr>
        <w:t xml:space="preserve">لبس أفضل ثيابه وتطيّب بأفضل طيبه وركب أفضل مراكبه فخرج فواقفهم فقالوا:يا ابن عباس بينا أنت أفضل الناس اذا أتيتنا في لباس الجبابرة ومراكبهم فتلا عليهم هذه الآية«قُل مَنْ حرّم زينة الله التي اخرج لعباده والطيّبات من الرزق»فالبس وتجمّل فان الله جميل يحبّ الجمال و لیكن من حلال»الكافي ج۶ص۴۴۲ك۲۶ب۲ح۷.</w:t>
      </w:r>
    </w:p>
    <w:p>
      <w:pPr>
        <w:pStyle w:val="BookText"/>
      </w:pPr>
      <w:r>
        <w:rPr>
          <w:rFonts w:ascii="IRNazanin" w:hAnsi="IRNazanin" w:eastAsia="IRNazanin" w:cs="IRNazanin"/>
          <w:lang w:bidi="fa-IR"/>
          <w:color w:val="111111"/>
          <w:sz w:val="28"/>
          <w:szCs w:val="28"/>
          <w:rtl/>
        </w:rPr>
        <w:t xml:space="preserve">«دخلت على أبي عبدالله علیه السّلام وعليّ قباء خزّ وبطانته خزّ طیلسان خزّ مرتفع</w:t>
      </w:r>
      <w:r>
        <w:rPr>
          <w:rStyle w:val="FootnoteReference"/>
        </w:rPr>
        <w:footnoteReference w:id="83"/>
      </w:r>
      <w:r>
        <w:rPr>
          <w:rFonts w:ascii="IRNazanin" w:hAnsi="IRNazanin" w:eastAsia="IRNazanin" w:cs="IRNazanin"/>
          <w:lang w:bidi="fa-IR"/>
          <w:color w:val="111111"/>
          <w:sz w:val="28"/>
          <w:szCs w:val="28"/>
          <w:rtl/>
        </w:rPr>
        <w:t xml:space="preserve">فقلت:أن علىّ ثوباً أكره لبسه،فقال:وما هو؟قلت:طیلساني هذا قال:وما بال الطیلسان؟قلت:هو خزّ قال:وما بال الخزّ؟قلت:سداه ابریسم قال:ومابال الأبريسم؟قال لا يكره أن يكون سّد الثوب ابریسم ولازرّه ولاعَلَمه انّما یکره المصمت</w:t>
      </w:r>
      <w:r>
        <w:rPr>
          <w:rStyle w:val="FootnoteReference"/>
        </w:rPr>
        <w:footnoteReference w:id="84"/>
      </w:r>
      <w:r>
        <w:rPr>
          <w:rFonts w:ascii="Amiri" w:hAnsi="Amiri" w:eastAsia="Amiri" w:cs="Amiri"/>
          <w:lang w:bidi="ar-SA"/>
          <w:color w:val="111111"/>
          <w:sz w:val="28"/>
          <w:szCs w:val="28"/>
          <w:rtl/>
        </w:rPr>
        <w:t xml:space="preserve">من الابريسم للرجال ولا يكره</w:t>
      </w:r>
    </w:p>
    <w:p>
      <w:pPr>
        <w:pStyle w:val="BookText"/>
      </w:pPr>
      <w:r>
        <w:rPr>
          <w:rFonts w:ascii="IRNazanin" w:hAnsi="IRNazanin" w:eastAsia="IRNazanin" w:cs="IRNazanin"/>
          <w:lang w:bidi="fa-IR"/>
          <w:color w:val="111111"/>
          <w:sz w:val="28"/>
          <w:szCs w:val="28"/>
          <w:rtl/>
        </w:rPr>
        <w:t xml:space="preserve">للنساء»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ج۶ص۴۵۱ك۲۶ب۹ح۵.</w:t>
      </w:r>
    </w:p>
    <w:p>
      <w:pPr>
        <w:pStyle w:val="BookText"/>
      </w:pPr>
      <w:r>
        <w:rPr>
          <w:rFonts w:ascii="IRNazanin" w:hAnsi="IRNazanin" w:eastAsia="IRNazanin" w:cs="IRNazanin"/>
          <w:lang w:bidi="fa-IR"/>
          <w:color w:val="111111"/>
          <w:sz w:val="28"/>
          <w:szCs w:val="28"/>
          <w:rtl/>
        </w:rPr>
        <w:t xml:space="preserve">«رأيت أبا جعفر الثاني علیه السّلام يصلي الفريضة وغيرها في جبة خزّ طاروني</w:t>
      </w:r>
      <w:r>
        <w:rPr>
          <w:rStyle w:val="FootnoteReference"/>
        </w:rPr>
        <w:footnoteReference w:id="85"/>
      </w:r>
      <w:r>
        <w:rPr>
          <w:rFonts w:ascii="Amiri" w:hAnsi="Amiri" w:eastAsia="Amiri" w:cs="Amiri"/>
          <w:lang w:bidi="ar-SA"/>
          <w:color w:val="111111"/>
          <w:sz w:val="28"/>
          <w:szCs w:val="28"/>
          <w:rtl/>
        </w:rPr>
        <w:t xml:space="preserve">وكساني جبّة خز وذكر أنه لبسها على بدنه وصلى فيها وأمرني بالصّلاة فيها»</w:t>
      </w:r>
    </w:p>
    <w:p>
      <w:pPr>
        <w:pStyle w:val="BookText"/>
      </w:pPr>
      <w:r>
        <w:rPr>
          <w:rFonts w:ascii="Amiri" w:hAnsi="Amiri" w:eastAsia="Amiri" w:cs="Amiri"/>
          <w:lang w:bidi="ar-SA"/>
          <w:color w:val="111111"/>
          <w:sz w:val="28"/>
          <w:szCs w:val="28"/>
          <w:rtl/>
        </w:rPr>
        <w:t xml:space="preserve">الفقيه ج۱ص۱۷۰ب۳۹ح۵۴.</w:t>
      </w:r>
    </w:p>
    <w:p>
      <w:pPr>
        <w:pStyle w:val="BookText"/>
      </w:pPr>
      <w:r>
        <w:rPr>
          <w:rFonts w:ascii="Amiri" w:hAnsi="Amiri" w:eastAsia="Amiri" w:cs="Amiri"/>
          <w:lang w:bidi="ar-SA"/>
          <w:color w:val="111111"/>
          <w:sz w:val="28"/>
          <w:szCs w:val="28"/>
          <w:rtl/>
        </w:rPr>
        <w:t xml:space="preserve">«رأيت أبا الحسن الرضا عليه السّلام يصلي في جبة خزّ»</w:t>
      </w:r>
    </w:p>
    <w:p>
      <w:pPr>
        <w:pStyle w:val="BookText"/>
      </w:pPr>
      <w:r>
        <w:rPr>
          <w:rFonts w:ascii="Amiri" w:hAnsi="Amiri" w:eastAsia="Amiri" w:cs="Amiri"/>
          <w:lang w:bidi="ar-SA"/>
          <w:color w:val="111111"/>
          <w:sz w:val="28"/>
          <w:szCs w:val="28"/>
          <w:rtl/>
        </w:rPr>
        <w:t xml:space="preserve">التهذيب ج۲ص۲۱۲ب۱۱ح۴۰.</w:t>
      </w:r>
    </w:p>
    <w:p>
      <w:pPr>
        <w:pStyle w:val="BookText"/>
      </w:pPr>
      <w:r>
        <w:rPr>
          <w:rFonts w:ascii="Amiri" w:hAnsi="Amiri" w:eastAsia="Amiri" w:cs="Amiri"/>
          <w:lang w:bidi="ar-SA"/>
          <w:color w:val="111111"/>
          <w:sz w:val="28"/>
          <w:szCs w:val="28"/>
          <w:rtl/>
        </w:rPr>
        <w:t xml:space="preserve">الفقيه ج۱ص۱۷۰ب۳۹ح۵۳.</w:t>
      </w:r>
    </w:p>
    <w:p>
      <w:pPr>
        <w:pStyle w:val="BookText"/>
      </w:pPr>
      <w:r>
        <w:rPr>
          <w:rFonts w:ascii="IRNazanin" w:hAnsi="IRNazanin" w:eastAsia="IRNazanin" w:cs="IRNazanin"/>
          <w:lang w:bidi="fa-IR"/>
          <w:color w:val="111111"/>
          <w:sz w:val="28"/>
          <w:szCs w:val="28"/>
          <w:rtl/>
        </w:rPr>
        <w:t xml:space="preserve">«رأيت الرضا علیه السّلام يصلي في جبّة خزّ»</w:t>
      </w:r>
    </w:p>
    <w:p>
      <w:pPr>
        <w:pStyle w:val="BookText"/>
      </w:pPr>
      <w:r>
        <w:rPr>
          <w:rFonts w:ascii="IRNazanin" w:hAnsi="IRNazanin" w:eastAsia="IRNazanin" w:cs="IRNazanin"/>
          <w:lang w:bidi="fa-IR"/>
          <w:color w:val="111111"/>
          <w:sz w:val="28"/>
          <w:szCs w:val="28"/>
          <w:rtl/>
        </w:rPr>
        <w:t xml:space="preserve">التهذیب ج۲ص۲۱۲ب۱۱ح۴۰.</w:t>
      </w:r>
    </w:p>
    <w:p>
      <w:pPr>
        <w:pStyle w:val="BookText"/>
      </w:pPr>
      <w:r>
        <w:rPr>
          <w:rFonts w:ascii="IRNazanin" w:hAnsi="IRNazanin" w:eastAsia="IRNazanin" w:cs="IRNazanin"/>
          <w:lang w:bidi="fa-IR"/>
          <w:color w:val="111111"/>
          <w:sz w:val="28"/>
          <w:szCs w:val="28"/>
          <w:rtl/>
        </w:rPr>
        <w:t xml:space="preserve">الفقیه ج۱ص۱۷۰ب۳۹ح۵۳.</w:t>
      </w:r>
    </w:p>
    <w:p>
      <w:pPr>
        <w:pStyle w:val="BookText"/>
      </w:pPr>
      <w:r>
        <w:rPr>
          <w:rFonts w:ascii="IRNazanin" w:hAnsi="IRNazanin" w:eastAsia="IRNazanin" w:cs="IRNazanin"/>
          <w:lang w:bidi="fa-IR"/>
          <w:color w:val="111111"/>
          <w:sz w:val="28"/>
          <w:szCs w:val="28"/>
          <w:rtl/>
        </w:rPr>
        <w:t xml:space="preserve">«رأیت الرضا علیه السّلام یصلي في جبّة خزّ»</w:t>
      </w:r>
    </w:p>
    <w:p>
      <w:pPr>
        <w:pStyle w:val="BookText"/>
      </w:pPr>
      <w:r>
        <w:rPr>
          <w:rFonts w:ascii="Amiri" w:hAnsi="Amiri" w:eastAsia="Amiri" w:cs="Amiri"/>
          <w:lang w:bidi="ar-SA"/>
          <w:color w:val="111111"/>
          <w:sz w:val="28"/>
          <w:szCs w:val="28"/>
          <w:rtl/>
        </w:rPr>
        <w:t xml:space="preserve">الفقيه ج۱ص۱۷۰ب۳۹ح۵۳.</w:t>
      </w:r>
    </w:p>
    <w:p>
      <w:pPr>
        <w:pStyle w:val="BookText"/>
      </w:pPr>
      <w:r>
        <w:rPr>
          <w:rFonts w:ascii="Amiri" w:hAnsi="Amiri" w:eastAsia="Amiri" w:cs="Amiri"/>
          <w:lang w:bidi="ar-SA"/>
          <w:color w:val="111111"/>
          <w:sz w:val="28"/>
          <w:szCs w:val="28"/>
          <w:rtl/>
        </w:rPr>
        <w:t xml:space="preserve">التهذيب ج۲ص۲۱۲ب۱۱ح۴۰.</w:t>
      </w:r>
    </w:p>
    <w:p>
      <w:pPr>
        <w:pStyle w:val="BookText"/>
      </w:pPr>
      <w:r>
        <w:rPr>
          <w:rFonts w:ascii="IRNazanin" w:hAnsi="IRNazanin" w:eastAsia="IRNazanin" w:cs="IRNazanin"/>
          <w:lang w:bidi="fa-IR"/>
          <w:color w:val="111111"/>
          <w:sz w:val="28"/>
          <w:szCs w:val="28"/>
          <w:rtl/>
        </w:rPr>
        <w:t xml:space="preserve">«رأيت على أبي عبدالله علیه السّلام وهو يصلي في الروضة جبة خز سفر جليّة»</w:t>
      </w:r>
    </w:p>
    <w:p>
      <w:pPr>
        <w:pStyle w:val="BookText"/>
      </w:pPr>
      <w:r>
        <w:rPr>
          <w:rFonts w:ascii="Amiri" w:hAnsi="Amiri" w:eastAsia="Amiri" w:cs="Amiri"/>
          <w:lang w:bidi="ar-SA"/>
          <w:color w:val="111111"/>
          <w:sz w:val="28"/>
          <w:szCs w:val="28"/>
          <w:rtl/>
        </w:rPr>
        <w:t xml:space="preserve">الكافي ج۶ص۴۵۲ك۲۶ب۹ح۱۰.</w:t>
      </w:r>
    </w:p>
    <w:p>
      <w:pPr>
        <w:pStyle w:val="BookText"/>
      </w:pPr>
      <w:r>
        <w:rPr>
          <w:rFonts w:ascii="Amiri" w:hAnsi="Amiri" w:eastAsia="Amiri" w:cs="Amiri"/>
          <w:lang w:bidi="ar-SA"/>
          <w:color w:val="111111"/>
          <w:sz w:val="28"/>
          <w:szCs w:val="28"/>
          <w:rtl/>
        </w:rPr>
        <w:t xml:space="preserve">الصلاة في الخزّ الخالص لابأس به فاما الذي يخلط فيه وبر الارانب</w:t>
      </w:r>
      <w:r>
        <w:rPr>
          <w:rStyle w:val="FootnoteReference"/>
        </w:rPr>
        <w:footnoteReference w:id="86"/>
      </w:r>
      <w:r>
        <w:rPr>
          <w:rFonts w:ascii="Amiri" w:hAnsi="Amiri" w:eastAsia="Amiri" w:cs="Amiri"/>
          <w:lang w:bidi="ar-SA"/>
          <w:color w:val="111111"/>
          <w:sz w:val="28"/>
          <w:szCs w:val="28"/>
          <w:rtl/>
        </w:rPr>
        <w:t xml:space="preserve">او غير ذلك مما يشبه هذا فلا تصل فيه»(۶)</w:t>
      </w:r>
    </w:p>
    <w:p>
      <w:pPr>
        <w:pStyle w:val="BookText"/>
      </w:pPr>
      <w:r>
        <w:rPr>
          <w:rFonts w:ascii="Amiri" w:hAnsi="Amiri" w:eastAsia="Amiri" w:cs="Amiri"/>
          <w:lang w:bidi="ar-SA"/>
          <w:color w:val="111111"/>
          <w:sz w:val="28"/>
          <w:szCs w:val="28"/>
          <w:rtl/>
        </w:rPr>
        <w:t xml:space="preserve">التهذيب ج۲ص۲۱۲ب۱۱ح۳۹.</w:t>
      </w:r>
    </w:p>
    <w:p>
      <w:pPr>
        <w:pStyle w:val="BookText"/>
      </w:pPr>
      <w:r>
        <w:rPr>
          <w:rFonts w:ascii="IRNazanin" w:hAnsi="IRNazanin" w:eastAsia="IRNazanin" w:cs="IRNazanin"/>
          <w:lang w:bidi="fa-IR"/>
          <w:color w:val="111111"/>
          <w:sz w:val="28"/>
          <w:szCs w:val="28"/>
          <w:rtl/>
        </w:rPr>
        <w:t xml:space="preserve">الاستبصار ج۱ص۳۸۷ب۲۲۶ح۲.</w:t>
      </w:r>
    </w:p>
    <w:p>
      <w:pPr>
        <w:pStyle w:val="BookText"/>
      </w:pPr>
      <w:r>
        <w:rPr>
          <w:rFonts w:ascii="Amiri" w:hAnsi="Amiri" w:eastAsia="Amiri" w:cs="Amiri"/>
          <w:lang w:bidi="ar-SA"/>
          <w:color w:val="111111"/>
          <w:sz w:val="28"/>
          <w:szCs w:val="28"/>
          <w:rtl/>
        </w:rPr>
        <w:t xml:space="preserve">«عن أكل لحم الخزّ قال:كلب الماء ان كان له ناب فلا تقربه والّا فاقربه»(۶)</w:t>
      </w:r>
    </w:p>
    <w:p>
      <w:pPr>
        <w:pStyle w:val="BookText"/>
      </w:pPr>
      <w:r>
        <w:rPr>
          <w:rFonts w:ascii="Amiri" w:hAnsi="Amiri" w:eastAsia="Amiri" w:cs="Amiri"/>
          <w:lang w:bidi="ar-SA"/>
          <w:color w:val="111111"/>
          <w:sz w:val="28"/>
          <w:szCs w:val="28"/>
          <w:rtl/>
        </w:rPr>
        <w:t xml:space="preserve">التهذيب ج۹ص۴۹ب۱ح۲۰۵.</w:t>
      </w:r>
    </w:p>
    <w:p>
      <w:pPr>
        <w:pStyle w:val="BookText"/>
      </w:pPr>
      <w:r>
        <w:rPr>
          <w:rFonts w:ascii="IRNazanin" w:hAnsi="IRNazanin" w:eastAsia="IRNazanin" w:cs="IRNazanin"/>
          <w:lang w:bidi="fa-IR"/>
          <w:color w:val="111111"/>
          <w:sz w:val="28"/>
          <w:szCs w:val="28"/>
          <w:rtl/>
        </w:rPr>
        <w:t xml:space="preserve">«عن جلود الخزّ فقال:ليس بها بأس فقال الرجل:جعلت فداك انها في بلادي وانّما هي کلاب تخرج من الماء فقال أبو عبدالله عليه السّلام:اذا خرجت من الماء تعيش خارجة من الماء؟فقال الرجل:لا،قال فلابأس»(۶)</w:t>
      </w:r>
    </w:p>
    <w:p>
      <w:pPr>
        <w:pStyle w:val="BookText"/>
      </w:pPr>
      <w:r>
        <w:rPr>
          <w:rFonts w:ascii="Amiri" w:hAnsi="Amiri" w:eastAsia="Amiri" w:cs="Amiri"/>
          <w:lang w:bidi="ar-SA"/>
          <w:color w:val="111111"/>
          <w:sz w:val="28"/>
          <w:szCs w:val="28"/>
          <w:rtl/>
        </w:rPr>
        <w:t xml:space="preserve">الكافي ج۶ص۴۵۱ك۲۶ب۹ح۳.</w:t>
      </w:r>
    </w:p>
    <w:p>
      <w:pPr>
        <w:pStyle w:val="BookText"/>
      </w:pPr>
      <w:r>
        <w:rPr>
          <w:rFonts w:ascii="Amiri" w:hAnsi="Amiri" w:eastAsia="Amiri" w:cs="Amiri"/>
          <w:lang w:bidi="ar-SA"/>
          <w:color w:val="111111"/>
          <w:sz w:val="28"/>
          <w:szCs w:val="28"/>
          <w:rtl/>
        </w:rPr>
        <w:t xml:space="preserve">«عن جلود الخزّ فقال:هو ذا نلبس الخزّ فقلت:جعلت فداك ذاك الوبر فقال اذا حلّ و بره حلّ جلده»(۸)</w:t>
      </w:r>
    </w:p>
    <w:p>
      <w:pPr>
        <w:pStyle w:val="BookText"/>
      </w:pPr>
      <w:r>
        <w:rPr>
          <w:rFonts w:ascii="Amiri" w:hAnsi="Amiri" w:eastAsia="Amiri" w:cs="Amiri"/>
          <w:lang w:bidi="ar-SA"/>
          <w:color w:val="111111"/>
          <w:sz w:val="28"/>
          <w:szCs w:val="28"/>
          <w:rtl/>
        </w:rPr>
        <w:t xml:space="preserve">الكافي ج۶ص۴۵۲ك۲۶ب۹ح۷.</w:t>
      </w:r>
    </w:p>
    <w:p>
      <w:pPr>
        <w:pStyle w:val="BookText"/>
      </w:pPr>
      <w:r>
        <w:rPr>
          <w:rFonts w:ascii="Amiri" w:hAnsi="Amiri" w:eastAsia="Amiri" w:cs="Amiri"/>
          <w:lang w:bidi="ar-SA"/>
          <w:color w:val="111111"/>
          <w:sz w:val="28"/>
          <w:szCs w:val="28"/>
          <w:rtl/>
        </w:rPr>
        <w:t xml:space="preserve">التهذيب ج۲ص۳۷۲ب۱۷ح۷۹.</w:t>
      </w:r>
    </w:p>
    <w:p>
      <w:pPr>
        <w:pStyle w:val="BookText"/>
      </w:pPr>
      <w:r>
        <w:rPr>
          <w:rFonts w:ascii="Amiri" w:hAnsi="Amiri" w:eastAsia="Amiri" w:cs="Amiri"/>
          <w:lang w:bidi="ar-SA"/>
          <w:color w:val="111111"/>
          <w:sz w:val="28"/>
          <w:szCs w:val="28"/>
          <w:rtl/>
        </w:rPr>
        <w:t xml:space="preserve">«عن الخز فقال:سبع يرعى في البرّ ويأوي في الماء»(۵)</w:t>
      </w:r>
    </w:p>
    <w:p>
      <w:pPr>
        <w:pStyle w:val="BookText"/>
      </w:pPr>
      <w:r>
        <w:rPr>
          <w:rFonts w:ascii="IRNazanin" w:hAnsi="IRNazanin" w:eastAsia="IRNazanin" w:cs="IRNazanin"/>
          <w:lang w:bidi="fa-IR"/>
          <w:color w:val="111111"/>
          <w:sz w:val="28"/>
          <w:szCs w:val="28"/>
          <w:rtl/>
        </w:rPr>
        <w:t xml:space="preserve">التهذيب ج۹ص۴۹ب۱ذیل ح۲۰۵.</w:t>
      </w:r>
    </w:p>
    <w:p>
      <w:pPr>
        <w:pStyle w:val="BookText"/>
      </w:pPr>
      <w:r>
        <w:rPr>
          <w:rFonts w:ascii="IRNazanin" w:hAnsi="IRNazanin" w:eastAsia="IRNazanin" w:cs="IRNazanin"/>
          <w:lang w:bidi="fa-IR"/>
          <w:color w:val="111111"/>
          <w:sz w:val="28"/>
          <w:szCs w:val="28"/>
          <w:rtl/>
        </w:rPr>
        <w:t xml:space="preserve">«عن الدوّاب التي يعمل الخز من وبرها أسُباع هي؟فكتب علیه السّلام لبس الخز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الحسين بن علي ومن بعده جدي علیه السّلام»(۸)</w:t>
      </w:r>
    </w:p>
    <w:p>
      <w:pPr>
        <w:pStyle w:val="BookText"/>
      </w:pPr>
      <w:r>
        <w:rPr>
          <w:rFonts w:ascii="Amiri" w:hAnsi="Amiri" w:eastAsia="Amiri" w:cs="Amiri"/>
          <w:lang w:bidi="ar-SA"/>
          <w:color w:val="111111"/>
          <w:sz w:val="28"/>
          <w:szCs w:val="28"/>
          <w:rtl/>
        </w:rPr>
        <w:t xml:space="preserve">الكافي ج۶ص۴۵۲ك۲۶ب۹ح۸.</w:t>
      </w:r>
    </w:p>
    <w:p>
      <w:pPr>
        <w:pStyle w:val="BookText"/>
      </w:pPr>
      <w:r>
        <w:rPr>
          <w:rFonts w:ascii="Amiri" w:hAnsi="Amiri" w:eastAsia="Amiri" w:cs="Amiri"/>
          <w:lang w:bidi="ar-SA"/>
          <w:color w:val="111111"/>
          <w:sz w:val="28"/>
          <w:szCs w:val="28"/>
          <w:rtl/>
        </w:rPr>
        <w:t xml:space="preserve">«عن الصلاة في الخزّ الخالص</w:t>
      </w:r>
      <w:r>
        <w:rPr>
          <w:rStyle w:val="FootnoteReference"/>
        </w:rPr>
        <w:footnoteReference w:id="87"/>
      </w:r>
      <w:r>
        <w:rPr>
          <w:rFonts w:ascii="Amiri" w:hAnsi="Amiri" w:eastAsia="Amiri" w:cs="Amiri"/>
          <w:lang w:bidi="ar-SA"/>
          <w:color w:val="111111"/>
          <w:sz w:val="28"/>
          <w:szCs w:val="28"/>
          <w:rtl/>
        </w:rPr>
        <w:t xml:space="preserve">انه لا بأس به فأما الذي يخلط فيه وبر الأرانب او غيره ممّا يشبه هذا فلا تصل فيه»(۶)</w:t>
      </w:r>
    </w:p>
    <w:p>
      <w:pPr>
        <w:pStyle w:val="BookText"/>
      </w:pPr>
      <w:r>
        <w:rPr>
          <w:rFonts w:ascii="Amiri" w:hAnsi="Amiri" w:eastAsia="Amiri" w:cs="Amiri"/>
          <w:lang w:bidi="ar-SA"/>
          <w:color w:val="111111"/>
          <w:sz w:val="28"/>
          <w:szCs w:val="28"/>
          <w:rtl/>
        </w:rPr>
        <w:t xml:space="preserve">التهذيب ج۲ص۲۱۲ب۱۱ح۳۸.</w:t>
      </w:r>
    </w:p>
    <w:p>
      <w:pPr>
        <w:pStyle w:val="BookText"/>
      </w:pPr>
      <w:r>
        <w:rPr>
          <w:rFonts w:ascii="IRNazanin" w:hAnsi="IRNazanin" w:eastAsia="IRNazanin" w:cs="IRNazanin"/>
          <w:lang w:bidi="fa-IR"/>
          <w:color w:val="111111"/>
          <w:sz w:val="28"/>
          <w:szCs w:val="28"/>
          <w:rtl/>
        </w:rPr>
        <w:t xml:space="preserve">الاستبصار ج۱ص۳۸۷ب۲۲۶ح۱بتفاوت.</w:t>
      </w:r>
    </w:p>
    <w:p>
      <w:pPr>
        <w:pStyle w:val="BookText"/>
      </w:pPr>
      <w:r>
        <w:rPr>
          <w:rFonts w:ascii="Amiri" w:hAnsi="Amiri" w:eastAsia="Amiri" w:cs="Amiri"/>
          <w:lang w:bidi="ar-SA"/>
          <w:color w:val="111111"/>
          <w:sz w:val="28"/>
          <w:szCs w:val="28"/>
          <w:rtl/>
        </w:rPr>
        <w:t xml:space="preserve">الكافي ج۳ص۴۰۳ك۱۲ب۶۰ح۲۶بتفاوت.</w:t>
      </w:r>
    </w:p>
    <w:p>
      <w:pPr>
        <w:pStyle w:val="BookText"/>
      </w:pPr>
      <w:r>
        <w:rPr>
          <w:rFonts w:ascii="Amiri" w:hAnsi="Amiri" w:eastAsia="Amiri" w:cs="Amiri"/>
          <w:lang w:bidi="ar-SA"/>
          <w:color w:val="111111"/>
          <w:sz w:val="28"/>
          <w:szCs w:val="28"/>
          <w:rtl/>
        </w:rPr>
        <w:t xml:space="preserve">«عن الصلاة في الخز يغش بوبر الأرانب فكتب يجوز ذلك»(۱۰)</w:t>
      </w:r>
    </w:p>
    <w:p>
      <w:pPr>
        <w:pStyle w:val="BookText"/>
      </w:pPr>
      <w:r>
        <w:rPr>
          <w:rFonts w:ascii="IRNazanin" w:hAnsi="IRNazanin" w:eastAsia="IRNazanin" w:cs="IRNazanin"/>
          <w:lang w:bidi="fa-IR"/>
          <w:color w:val="111111"/>
          <w:sz w:val="28"/>
          <w:szCs w:val="28"/>
          <w:rtl/>
        </w:rPr>
        <w:t xml:space="preserve">الفقیه ج۱ص۱۷۰ب۳۹ح۵۶.</w:t>
      </w:r>
    </w:p>
    <w:p>
      <w:pPr>
        <w:pStyle w:val="BookText"/>
      </w:pPr>
      <w:r>
        <w:rPr>
          <w:rFonts w:ascii="IRNazanin" w:hAnsi="IRNazanin" w:eastAsia="IRNazanin" w:cs="IRNazanin"/>
          <w:lang w:bidi="fa-IR"/>
          <w:color w:val="111111"/>
          <w:sz w:val="28"/>
          <w:szCs w:val="28"/>
          <w:rtl/>
        </w:rPr>
        <w:t xml:space="preserve">التهذیب ج۲ص۲۱۲ب۱۱ح۴۱.</w:t>
      </w:r>
    </w:p>
    <w:p>
      <w:pPr>
        <w:pStyle w:val="BookText"/>
      </w:pPr>
      <w:r>
        <w:rPr>
          <w:rFonts w:ascii="IRNazanin" w:hAnsi="IRNazanin" w:eastAsia="IRNazanin" w:cs="IRNazanin"/>
          <w:lang w:bidi="fa-IR"/>
          <w:color w:val="111111"/>
          <w:sz w:val="28"/>
          <w:szCs w:val="28"/>
          <w:rtl/>
        </w:rPr>
        <w:t xml:space="preserve">التهذیب ج۲ص۲۱۳ب۱۱ح۴۲.</w:t>
      </w:r>
    </w:p>
    <w:p>
      <w:pPr>
        <w:pStyle w:val="BookText"/>
      </w:pPr>
      <w:r>
        <w:rPr>
          <w:rFonts w:ascii="IRNazanin" w:hAnsi="IRNazanin" w:eastAsia="IRNazanin" w:cs="IRNazanin"/>
          <w:lang w:bidi="fa-IR"/>
          <w:color w:val="111111"/>
          <w:sz w:val="28"/>
          <w:szCs w:val="28"/>
          <w:rtl/>
        </w:rPr>
        <w:t xml:space="preserve">الاستبصار ج۱ص۳۸۷ب۲۲۶ح۳.</w:t>
      </w:r>
    </w:p>
    <w:p>
      <w:pPr>
        <w:pStyle w:val="BookText"/>
      </w:pPr>
      <w:r>
        <w:rPr>
          <w:rFonts w:ascii="Amiri" w:hAnsi="Amiri" w:eastAsia="Amiri" w:cs="Amiri"/>
          <w:lang w:bidi="ar-SA"/>
          <w:color w:val="111111"/>
          <w:sz w:val="28"/>
          <w:szCs w:val="28"/>
          <w:rtl/>
        </w:rPr>
        <w:t xml:space="preserve">«عن لبس الخزّ فقال:لا بأس به ان علي بن الحسين عليه السّلام كان يلبس الكساء الخزّ في الشتاء فاذا جاء الصيف باعه وتصدّق بثمنه،وكان يقول:أني لأستحي من ربي أن آكل ثمن ثوب قد عبدت الله فيه»(غ)</w:t>
      </w:r>
    </w:p>
    <w:p>
      <w:pPr>
        <w:pStyle w:val="BookText"/>
      </w:pPr>
      <w:r>
        <w:rPr>
          <w:rFonts w:ascii="Amiri" w:hAnsi="Amiri" w:eastAsia="Amiri" w:cs="Amiri"/>
          <w:lang w:bidi="ar-SA"/>
          <w:color w:val="111111"/>
          <w:sz w:val="28"/>
          <w:szCs w:val="28"/>
          <w:rtl/>
        </w:rPr>
        <w:t xml:space="preserve">التهذيب ج۲ص۳۶۹ب۱۷ح۶۶.</w:t>
      </w:r>
    </w:p>
    <w:p>
      <w:pPr>
        <w:pStyle w:val="BookText"/>
      </w:pPr>
      <w:r>
        <w:rPr>
          <w:rFonts w:ascii="Amiri" w:hAnsi="Amiri" w:eastAsia="Amiri" w:cs="Amiri"/>
          <w:lang w:bidi="ar-SA"/>
          <w:color w:val="111111"/>
          <w:sz w:val="28"/>
          <w:szCs w:val="28"/>
          <w:rtl/>
        </w:rPr>
        <w:t xml:space="preserve">«في الخزّ الخالص انه</w:t>
      </w:r>
      <w:r>
        <w:rPr>
          <w:rStyle w:val="FootnoteReference"/>
        </w:rPr>
        <w:footnoteReference w:id="88"/>
      </w:r>
      <w:r>
        <w:rPr>
          <w:rFonts w:ascii="Amiri" w:hAnsi="Amiri" w:eastAsia="Amiri" w:cs="Amiri"/>
          <w:lang w:bidi="ar-SA"/>
          <w:color w:val="111111"/>
          <w:sz w:val="28"/>
          <w:szCs w:val="28"/>
          <w:rtl/>
        </w:rPr>
        <w:t xml:space="preserve">لا بأس به فأما الذي يخلط فيه وبرالأرانب او غير ذلك ممّا يشبه هذا فلا تصل فيه»(۶)</w:t>
      </w:r>
    </w:p>
    <w:p>
      <w:pPr>
        <w:pStyle w:val="BookText"/>
      </w:pPr>
      <w:r>
        <w:rPr>
          <w:rFonts w:ascii="Amiri" w:hAnsi="Amiri" w:eastAsia="Amiri" w:cs="Amiri"/>
          <w:lang w:bidi="ar-SA"/>
          <w:color w:val="111111"/>
          <w:sz w:val="28"/>
          <w:szCs w:val="28"/>
          <w:rtl/>
        </w:rPr>
        <w:t xml:space="preserve">الكافي ج۳ص۴۰۳ك۱۲ب۶۰ح۲۶.</w:t>
      </w:r>
    </w:p>
    <w:p>
      <w:pPr>
        <w:pStyle w:val="BookText"/>
      </w:pPr>
      <w:r>
        <w:rPr>
          <w:rFonts w:ascii="IRNazanin" w:hAnsi="IRNazanin" w:eastAsia="IRNazanin" w:cs="IRNazanin"/>
          <w:lang w:bidi="fa-IR"/>
          <w:color w:val="111111"/>
          <w:sz w:val="28"/>
          <w:szCs w:val="28"/>
          <w:rtl/>
        </w:rPr>
        <w:t xml:space="preserve">الاستبصار ج۱ص۳۸۷ب۲۲۶ح۱.</w:t>
      </w:r>
    </w:p>
    <w:p>
      <w:pPr>
        <w:pStyle w:val="BookText"/>
      </w:pPr>
      <w:r>
        <w:rPr>
          <w:rFonts w:ascii="Amiri" w:hAnsi="Amiri" w:eastAsia="Amiri" w:cs="Amiri"/>
          <w:lang w:bidi="ar-SA"/>
          <w:color w:val="111111"/>
          <w:sz w:val="28"/>
          <w:szCs w:val="28"/>
          <w:rtl/>
        </w:rPr>
        <w:t xml:space="preserve">التهذيب ج۲ص۲۱۲ب۱۱ح۳۸بتفاوت.</w:t>
      </w:r>
    </w:p>
    <w:p>
      <w:pPr>
        <w:pStyle w:val="BookText"/>
      </w:pPr>
      <w:r>
        <w:rPr>
          <w:rFonts w:ascii="IRNazanin" w:hAnsi="IRNazanin" w:eastAsia="IRNazanin" w:cs="IRNazanin"/>
          <w:lang w:bidi="fa-IR"/>
          <w:color w:val="111111"/>
          <w:sz w:val="28"/>
          <w:szCs w:val="28"/>
          <w:rtl/>
        </w:rPr>
        <w:t xml:space="preserve">«قتل حسین بن علي عليه الّسلام وعليه جبّة خزّ دکناء</w:t>
      </w:r>
      <w:r>
        <w:rPr>
          <w:rStyle w:val="FootnoteReference"/>
        </w:rPr>
        <w:footnoteReference w:id="89"/>
      </w:r>
      <w:r>
        <w:rPr>
          <w:rFonts w:ascii="IRNazanin" w:hAnsi="IRNazanin" w:eastAsia="IRNazanin" w:cs="IRNazanin"/>
          <w:lang w:bidi="fa-IR"/>
          <w:color w:val="111111"/>
          <w:sz w:val="28"/>
          <w:szCs w:val="28"/>
          <w:rtl/>
        </w:rPr>
        <w:t xml:space="preserve">وجدوا فیها ثلاثة و ستین من بین ضربة بالسيف وطعنة بالرمح أو رمية بالسهم»(۵)</w:t>
      </w:r>
    </w:p>
    <w:p>
      <w:pPr>
        <w:pStyle w:val="BookText"/>
      </w:pPr>
      <w:r>
        <w:rPr>
          <w:rFonts w:ascii="IRNazanin" w:hAnsi="IRNazanin" w:eastAsia="IRNazanin" w:cs="IRNazanin"/>
          <w:lang w:bidi="fa-IR"/>
          <w:color w:val="111111"/>
          <w:sz w:val="28"/>
          <w:szCs w:val="28"/>
          <w:rtl/>
        </w:rPr>
        <w:t xml:space="preserve">الکافي ج۶ص۴۵۲ك۲۶ب۹ح۹.</w:t>
      </w:r>
    </w:p>
    <w:p>
      <w:pPr>
        <w:pStyle w:val="BookText"/>
      </w:pPr>
      <w:r>
        <w:rPr>
          <w:rFonts w:ascii="Amiri" w:hAnsi="Amiri" w:eastAsia="Amiri" w:cs="Amiri"/>
          <w:lang w:bidi="ar-SA"/>
          <w:color w:val="111111"/>
          <w:sz w:val="28"/>
          <w:szCs w:val="28"/>
          <w:rtl/>
        </w:rPr>
        <w:t xml:space="preserve">«كان علي بن الحسين عليه السّلام يلبس الجبّة الخزّ بخمسين ديناراً او المطرف</w:t>
      </w:r>
      <w:r>
        <w:rPr>
          <w:rStyle w:val="FootnoteReference"/>
        </w:rPr>
        <w:footnoteReference w:id="90"/>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25" w:name="pg14639_150741"/>
    <w:bookmarkEnd w:id="25"/>
    <w:p>
      <w:pPr>
        <w:pStyle w:val="BookText"/>
      </w:pPr>
      <w:r>
        <w:rPr>
          <w:rFonts w:ascii="Amiri" w:hAnsi="Amiri" w:eastAsia="Amiri" w:cs="Amiri"/>
          <w:lang w:bidi="ar-SA"/>
          <w:color w:val="111111"/>
          <w:sz w:val="28"/>
          <w:szCs w:val="28"/>
          <w:rtl/>
        </w:rPr>
        <w:t xml:space="preserve">الخزّ بخمسين ديناراً»(۸)</w:t>
      </w:r>
    </w:p>
    <w:p>
      <w:pPr>
        <w:pStyle w:val="BookText"/>
      </w:pPr>
      <w:r>
        <w:rPr>
          <w:rFonts w:ascii="Amiri" w:hAnsi="Amiri" w:eastAsia="Amiri" w:cs="Amiri"/>
          <w:lang w:bidi="ar-SA"/>
          <w:color w:val="111111"/>
          <w:sz w:val="28"/>
          <w:szCs w:val="28"/>
          <w:rtl/>
        </w:rPr>
        <w:t xml:space="preserve">الكافي ج۶ص۴۵۰ك۲۶ب۹ح۲.</w:t>
      </w:r>
    </w:p>
    <w:p>
      <w:pPr>
        <w:pStyle w:val="BookText"/>
      </w:pPr>
      <w:r>
        <w:rPr>
          <w:rFonts w:ascii="Amiri" w:hAnsi="Amiri" w:eastAsia="Amiri" w:cs="Amiri"/>
          <w:lang w:bidi="ar-SA"/>
          <w:color w:val="111111"/>
          <w:sz w:val="28"/>
          <w:szCs w:val="28"/>
          <w:rtl/>
        </w:rPr>
        <w:t xml:space="preserve">«كان علي بن الحسين عليه السلام يلبس في الشتاء الخز والمطرف الخزّ والقلنسوة الخزّ فيشتو فيه ويبيع المطرف في الصيف ويتصدّق بثمنه ثم يقول:« مَنْ حَرَّمَ زينة الله التي أخرج لعباده والطيّبات من الرزق»»(۸)</w:t>
      </w:r>
    </w:p>
    <w:p>
      <w:pPr>
        <w:pStyle w:val="BookText"/>
      </w:pPr>
      <w:r>
        <w:rPr>
          <w:rFonts w:ascii="Amiri" w:hAnsi="Amiri" w:eastAsia="Amiri" w:cs="Amiri"/>
          <w:lang w:bidi="ar-SA"/>
          <w:color w:val="111111"/>
          <w:sz w:val="28"/>
          <w:szCs w:val="28"/>
          <w:rtl/>
        </w:rPr>
        <w:t xml:space="preserve">الكافي ج۶ص۴۵۱ك۲۶ب۹ح۴.</w:t>
      </w:r>
    </w:p>
    <w:p>
      <w:pPr>
        <w:pStyle w:val="BookText"/>
      </w:pPr>
      <w:r>
        <w:rPr>
          <w:rFonts w:ascii="IRNazanin" w:hAnsi="IRNazanin" w:eastAsia="IRNazanin" w:cs="IRNazanin"/>
          <w:lang w:bidi="fa-IR"/>
          <w:color w:val="111111"/>
          <w:sz w:val="28"/>
          <w:szCs w:val="28"/>
          <w:rtl/>
        </w:rPr>
        <w:t xml:space="preserve">«کتبت الی أبي جعفر الثاني علیه السّلام في السنجاب و الفنك والخزّ وقلت:جعلت فداك أحب أن لا تجيبني بالتقية في ذلك فكتب بخطه اليّ صلّ فيه»(۹)</w:t>
      </w:r>
    </w:p>
    <w:p>
      <w:pPr>
        <w:pStyle w:val="BookText"/>
      </w:pPr>
      <w:r>
        <w:rPr>
          <w:rFonts w:ascii="Amiri" w:hAnsi="Amiri" w:eastAsia="Amiri" w:cs="Amiri"/>
          <w:lang w:bidi="ar-SA"/>
          <w:color w:val="111111"/>
          <w:sz w:val="28"/>
          <w:szCs w:val="28"/>
          <w:rtl/>
        </w:rPr>
        <w:t xml:space="preserve">الفقيه ج۱ص۱۷۰ب۳۹ح۵۵.</w:t>
      </w:r>
    </w:p>
    <w:p>
      <w:pPr>
        <w:pStyle w:val="BookText"/>
      </w:pPr>
      <w:r>
        <w:rPr>
          <w:rFonts w:ascii="IRNazanin" w:hAnsi="IRNazanin" w:eastAsia="IRNazanin" w:cs="IRNazanin"/>
          <w:lang w:bidi="fa-IR"/>
          <w:color w:val="111111"/>
          <w:sz w:val="28"/>
          <w:szCs w:val="28"/>
          <w:rtl/>
        </w:rPr>
        <w:t xml:space="preserve">«كنت عند أبي عبدالله علیه السّلام اذ دخل عليه رجل من الخرّازین فقال:جعلت فداك ما تقول في الخزّ؟فقال:لا بأس بالصلاة فيه فقال له الرجل:جعلت فداك انّه ميّت وهو علاجي وأنا أعرفه فقال أبو عبدالله علیه السّلام:أنا أعرف به منك فقال له الرجل:انه علاجي وليس أحد اعرف به مني فتبسّم أبو عبدالله علیه السّلام ثم قال له:أتقول انه دابة تخرج من الماء أو تصاد من الماء فتخرج فاذا فقد المآء مات؟فقال الرجل:صدقت جعلت فداك هكذا هو فقال له ابو عبدالله علیه السّلام:فانك تقول:انه دابة تمشي على أربع وليس هو على حدّ الحيتان فيكون ذكاته خروجه من الماء؟فقال الرجل:اي والله هكذا أقول،فقال له أبو عبدالله علیه السّلام:فان الله تبارك و تعالی أحلّه وجعل ذكاته موته كما أحلّ الحيتان وجعلذكاتها موتها»الكافي ج۳ص۳۹۹ك۱۲ب۶۰ح۱۱.</w:t>
      </w:r>
    </w:p>
    <w:p>
      <w:pPr>
        <w:pStyle w:val="BookText"/>
      </w:pPr>
      <w:r>
        <w:rPr>
          <w:rFonts w:ascii="Amiri" w:hAnsi="Amiri" w:eastAsia="Amiri" w:cs="Amiri"/>
          <w:lang w:bidi="ar-SA"/>
          <w:color w:val="111111"/>
          <w:sz w:val="28"/>
          <w:szCs w:val="28"/>
          <w:rtl/>
        </w:rPr>
        <w:t xml:space="preserve">التهذيب ج۲ص۲۱۱ب۱۱ح۳۶.</w:t>
      </w:r>
    </w:p>
    <w:p>
      <w:pPr>
        <w:pStyle w:val="BookText"/>
      </w:pPr>
      <w:r>
        <w:rPr>
          <w:rFonts w:ascii="Amiri" w:hAnsi="Amiri" w:eastAsia="Amiri" w:cs="Amiri"/>
          <w:lang w:bidi="ar-SA"/>
          <w:color w:val="111111"/>
          <w:sz w:val="28"/>
          <w:szCs w:val="28"/>
          <w:rtl/>
        </w:rPr>
        <w:t xml:space="preserve">(ما تقول في الصلاة في الخزّ-)</w:t>
      </w:r>
    </w:p>
    <w:p>
      <w:pPr>
        <w:pStyle w:val="BookText"/>
      </w:pPr>
      <w:r>
        <w:rPr>
          <w:rFonts w:ascii="Amiri" w:hAnsi="Amiri" w:eastAsia="Amiri" w:cs="Amiri"/>
          <w:lang w:bidi="ar-SA"/>
          <w:color w:val="111111"/>
          <w:sz w:val="28"/>
          <w:szCs w:val="28"/>
          <w:rtl/>
        </w:rPr>
        <w:t xml:space="preserve">تقدم تحت عنوان(كنت عند أبي</w:t>
      </w:r>
    </w:p>
    <w:p>
      <w:pPr>
        <w:pStyle w:val="BookText"/>
      </w:pPr>
      <w:r>
        <w:rPr>
          <w:rFonts w:ascii="IRNazanin" w:hAnsi="IRNazanin" w:eastAsia="IRNazanin" w:cs="IRNazanin"/>
          <w:lang w:bidi="fa-IR"/>
          <w:color w:val="111111"/>
          <w:sz w:val="28"/>
          <w:szCs w:val="28"/>
          <w:rtl/>
        </w:rPr>
        <w:t xml:space="preserve">عبدالله علیه السّلام الخ)</w:t>
      </w:r>
    </w:p>
    <w:p>
      <w:pPr>
        <w:pStyle w:val="Heading3"/>
      </w:pPr>
      <w:bookmarkStart w:id="203" w:name="_Toc118"/>
      <w:r>
        <w:t>«الخزائن»</w:t>
      </w:r>
      <w:bookmarkEnd w:id="203"/>
    </w:p>
    <w:p>
      <w:pPr>
        <w:pStyle w:val="BookText"/>
      </w:pPr>
      <w:r>
        <w:rPr>
          <w:rFonts w:ascii="Amiri" w:hAnsi="Amiri" w:eastAsia="Amiri" w:cs="Amiri"/>
          <w:lang w:bidi="ar-SA"/>
          <w:color w:val="111111"/>
          <w:sz w:val="28"/>
          <w:szCs w:val="28"/>
          <w:rtl/>
        </w:rPr>
        <w:t xml:space="preserve">(آيات القرآن خزائن-)</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(ان جبرئيل أتی رسول الله صلی الله علیه و آله-الى أن قال-أتاه عند الموت بمفاتيح خزائن الدنيا-)</w:t>
      </w:r>
    </w:p>
    <w:p>
      <w:pPr>
        <w:pStyle w:val="BookText"/>
      </w:pPr>
      <w:r>
        <w:rPr>
          <w:rFonts w:ascii="IRNazanin" w:hAnsi="IRNazanin" w:eastAsia="IRNazanin" w:cs="IRNazanin"/>
          <w:lang w:bidi="fa-IR"/>
          <w:color w:val="111111"/>
          <w:sz w:val="28"/>
          <w:szCs w:val="28"/>
          <w:rtl/>
        </w:rPr>
        <w:t xml:space="preserve">انظر التواضع</w:t>
      </w:r>
    </w:p>
    <w:p>
      <w:pPr>
        <w:pStyle w:val="BookText"/>
      </w:pPr>
      <w:r>
        <w:rPr>
          <w:rFonts w:ascii="IRNazanin" w:hAnsi="IRNazanin" w:eastAsia="IRNazanin" w:cs="IRNazanin"/>
          <w:lang w:bidi="fa-IR"/>
          <w:color w:val="111111"/>
          <w:sz w:val="28"/>
          <w:szCs w:val="28"/>
          <w:rtl/>
        </w:rPr>
        <w:t xml:space="preserve">(كنا عند أبي عبدالله علیه السّلام فقال عندنا</w:t>
      </w:r>
    </w:p>
    <w:p>
      <w:pPr>
        <w:pStyle w:val="BookText"/>
      </w:pPr>
      <w:r>
        <w:rPr>
          <w:rFonts w:ascii="IRNazanin" w:hAnsi="IRNazanin" w:eastAsia="IRNazanin" w:cs="IRNazanin"/>
          <w:lang w:bidi="fa-IR"/>
          <w:color w:val="111111"/>
          <w:sz w:val="28"/>
          <w:szCs w:val="28"/>
          <w:rtl/>
        </w:rPr>
        <w:t xml:space="preserve">خزائن الأرض-)</w:t>
      </w:r>
    </w:p>
    <w:p>
      <w:pPr>
        <w:pStyle w:val="BookText"/>
      </w:pPr>
      <w:r>
        <w:rPr>
          <w:rFonts w:ascii="IRNazanin" w:hAnsi="IRNazanin" w:eastAsia="IRNazanin" w:cs="IRNazanin"/>
          <w:lang w:bidi="fa-IR"/>
          <w:color w:val="111111"/>
          <w:sz w:val="28"/>
          <w:szCs w:val="28"/>
          <w:rtl/>
        </w:rPr>
        <w:t xml:space="preserve">انظر جعفر بن محمد علیه السّلام</w:t>
      </w:r>
    </w:p>
    <w:p>
      <w:pPr>
        <w:pStyle w:val="BookText"/>
      </w:pPr>
      <w:r>
        <w:rPr>
          <w:rFonts w:ascii="IRNazanin" w:hAnsi="IRNazanin" w:eastAsia="IRNazanin" w:cs="IRNazanin"/>
          <w:lang w:bidi="fa-IR"/>
          <w:color w:val="111111"/>
          <w:sz w:val="28"/>
          <w:szCs w:val="28"/>
          <w:rtl/>
        </w:rPr>
        <w:t xml:space="preserve">(ولقد أتاه جبرئیل بمفاتيح خزائن-)</w:t>
      </w:r>
    </w:p>
    <w:p>
      <w:pPr>
        <w:pStyle w:val="BookText"/>
      </w:pPr>
      <w:r>
        <w:rPr>
          <w:rFonts w:ascii="IRNazanin" w:hAnsi="IRNazanin" w:eastAsia="IRNazanin" w:cs="IRNazanin"/>
          <w:lang w:bidi="fa-IR"/>
          <w:color w:val="111111"/>
          <w:sz w:val="28"/>
          <w:szCs w:val="28"/>
          <w:rtl/>
        </w:rPr>
        <w:t xml:space="preserve">انظر الزهد</w:t>
      </w:r>
    </w:p>
    <w:p>
      <w:pPr>
        <w:pStyle w:val="BookText"/>
      </w:pPr>
      <w:r>
        <w:rPr>
          <w:rFonts w:ascii="IRNazanin" w:hAnsi="IRNazanin" w:eastAsia="IRNazanin" w:cs="IRNazanin"/>
          <w:lang w:bidi="fa-IR"/>
          <w:color w:val="111111"/>
          <w:sz w:val="28"/>
          <w:szCs w:val="28"/>
          <w:rtl/>
        </w:rPr>
        <w:t xml:space="preserve">تحت عنوان(دخلت على أبي جعفر علیه السّلام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26" w:name="pg14639_150742"/>
    <w:bookmarkEnd w:id="26"/>
    <w:p>
      <w:pPr>
        <w:pStyle w:val="BookText"/>
      </w:pPr>
      <w:r>
        <w:rPr>
          <w:rFonts w:ascii="IRNazanin" w:hAnsi="IRNazanin" w:eastAsia="IRNazanin" w:cs="IRNazanin"/>
          <w:lang w:bidi="fa-IR"/>
          <w:color w:val="111111"/>
          <w:sz w:val="28"/>
          <w:szCs w:val="28"/>
          <w:rtl/>
        </w:rPr>
        <w:t xml:space="preserve">الخ)</w:t>
      </w:r>
    </w:p>
    <w:p>
      <w:pPr>
        <w:pStyle w:val="Heading3"/>
      </w:pPr>
      <w:bookmarkStart w:id="204" w:name="_Toc119"/>
      <w:r>
        <w:t>«الخزّاز»</w:t>
      </w:r>
      <w:bookmarkEnd w:id="204"/>
    </w:p>
    <w:p>
      <w:pPr>
        <w:pStyle w:val="BookText"/>
      </w:pPr>
      <w:r>
        <w:rPr>
          <w:rFonts w:ascii="Amiri" w:hAnsi="Amiri" w:eastAsia="Amiri" w:cs="Amiri"/>
          <w:lang w:bidi="ar-SA"/>
          <w:color w:val="111111"/>
          <w:sz w:val="28"/>
          <w:szCs w:val="28"/>
          <w:rtl/>
        </w:rPr>
        <w:t xml:space="preserve">(اني رجل خزّاز-)</w:t>
      </w:r>
    </w:p>
    <w:p>
      <w:pPr>
        <w:pStyle w:val="BookText"/>
      </w:pPr>
      <w:r>
        <w:rPr>
          <w:rFonts w:ascii="Amiri" w:hAnsi="Amiri" w:eastAsia="Amiri" w:cs="Amiri"/>
          <w:lang w:bidi="ar-SA"/>
          <w:color w:val="111111"/>
          <w:sz w:val="28"/>
          <w:szCs w:val="28"/>
          <w:rtl/>
        </w:rPr>
        <w:t xml:space="preserve">انظر الخنزير</w:t>
      </w:r>
    </w:p>
    <w:p>
      <w:pPr>
        <w:pStyle w:val="Heading3"/>
      </w:pPr>
      <w:bookmarkStart w:id="205" w:name="_Toc120"/>
      <w:r>
        <w:t>«الخزّازون»</w:t>
      </w:r>
      <w:bookmarkEnd w:id="205"/>
    </w:p>
    <w:p>
      <w:pPr>
        <w:pStyle w:val="BookText"/>
      </w:pPr>
      <w:r>
        <w:rPr>
          <w:rFonts w:ascii="IRNazanin" w:hAnsi="IRNazanin" w:eastAsia="IRNazanin" w:cs="IRNazanin"/>
          <w:lang w:bidi="fa-IR"/>
          <w:color w:val="111111"/>
          <w:sz w:val="28"/>
          <w:szCs w:val="28"/>
          <w:rtl/>
        </w:rPr>
        <w:t xml:space="preserve">(كنت عند أبي عبدالله علیه السّلام اذ دخل عليه</w:t>
      </w:r>
    </w:p>
    <w:p>
      <w:pPr>
        <w:pStyle w:val="BookText"/>
      </w:pPr>
      <w:r>
        <w:rPr>
          <w:rFonts w:ascii="IRNazanin" w:hAnsi="IRNazanin" w:eastAsia="IRNazanin" w:cs="IRNazanin"/>
          <w:lang w:bidi="fa-IR"/>
          <w:color w:val="111111"/>
          <w:sz w:val="28"/>
          <w:szCs w:val="28"/>
          <w:rtl/>
        </w:rPr>
        <w:t xml:space="preserve">رجل من الخزّازین-)</w:t>
      </w:r>
    </w:p>
    <w:p>
      <w:pPr>
        <w:pStyle w:val="BookText"/>
      </w:pPr>
      <w:r>
        <w:rPr>
          <w:rFonts w:ascii="Amiri" w:hAnsi="Amiri" w:eastAsia="Amiri" w:cs="Amiri"/>
          <w:lang w:bidi="ar-SA"/>
          <w:color w:val="111111"/>
          <w:sz w:val="28"/>
          <w:szCs w:val="28"/>
          <w:rtl/>
        </w:rPr>
        <w:t xml:space="preserve">انظر الخزّ</w:t>
      </w:r>
    </w:p>
    <w:p>
      <w:pPr>
        <w:pStyle w:val="Heading3"/>
      </w:pPr>
      <w:bookmarkStart w:id="206" w:name="_Toc121"/>
      <w:r>
        <w:t>«خزاعة»</w:t>
      </w:r>
      <w:bookmarkEnd w:id="206"/>
    </w:p>
    <w:p>
      <w:pPr>
        <w:pStyle w:val="BookText"/>
      </w:pPr>
      <w:r>
        <w:rPr>
          <w:rFonts w:ascii="Amiri" w:hAnsi="Amiri" w:eastAsia="Amiri" w:cs="Amiri"/>
          <w:lang w:bidi="ar-SA"/>
          <w:color w:val="111111"/>
          <w:sz w:val="28"/>
          <w:szCs w:val="28"/>
          <w:rtl/>
        </w:rPr>
        <w:t xml:space="preserve">(أن معد بن عدنان-الى أن قال-ورئيس خزاعة عمرو بن ربيعة-)</w:t>
      </w:r>
    </w:p>
    <w:p>
      <w:pPr>
        <w:pStyle w:val="BookText"/>
      </w:pPr>
      <w:r>
        <w:rPr>
          <w:rFonts w:ascii="IRNazanin" w:hAnsi="IRNazanin" w:eastAsia="IRNazanin" w:cs="IRNazanin"/>
          <w:lang w:bidi="fa-IR"/>
          <w:color w:val="111111"/>
          <w:sz w:val="28"/>
          <w:szCs w:val="28"/>
          <w:rtl/>
        </w:rPr>
        <w:t xml:space="preserve">انظر الحرم</w:t>
      </w:r>
    </w:p>
    <w:p>
      <w:pPr>
        <w:pStyle w:val="Heading3"/>
      </w:pPr>
      <w:bookmarkStart w:id="207" w:name="_Toc122"/>
      <w:r>
        <w:t>«الخزّان»</w:t>
      </w:r>
      <w:bookmarkEnd w:id="207"/>
    </w:p>
    <w:p>
      <w:pPr>
        <w:pStyle w:val="BookText"/>
      </w:pPr>
      <w:r>
        <w:rPr>
          <w:rFonts w:ascii="Amiri" w:hAnsi="Amiri" w:eastAsia="Amiri" w:cs="Amiri"/>
          <w:lang w:bidi="ar-SA"/>
          <w:color w:val="111111"/>
          <w:sz w:val="28"/>
          <w:szCs w:val="28"/>
          <w:rtl/>
        </w:rPr>
        <w:t xml:space="preserve">(استكمال حجتي-الى أن قال-وهم خزّاني على علمي-)</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الله خلقنا-الى أن قال-وجعلنا خزّانه في سمائه وأرضه-)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(ربنا أرنا-الى أن قال-والله يا سورة انا لخزان الله في السماء-)</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(ما انتم قال نحن خزّان علم الله-)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(نحن خزّان علم الله-)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(والله إنا لخزّان الله في سمائه-)</w:t>
      </w:r>
    </w:p>
    <w:p>
      <w:pPr>
        <w:pStyle w:val="BookText"/>
      </w:pPr>
      <w:r>
        <w:rPr>
          <w:rFonts w:ascii="Amiri" w:hAnsi="Amiri" w:eastAsia="Amiri" w:cs="Amiri"/>
          <w:lang w:bidi="ar-SA"/>
          <w:color w:val="111111"/>
          <w:sz w:val="28"/>
          <w:szCs w:val="28"/>
          <w:rtl/>
        </w:rPr>
        <w:t xml:space="preserve">انظر الحُجة</w:t>
      </w:r>
    </w:p>
    <w:p>
      <w:pPr>
        <w:pStyle w:val="Heading3"/>
      </w:pPr>
      <w:bookmarkStart w:id="208" w:name="_Toc123"/>
      <w:r>
        <w:t>«الخزانة»</w:t>
      </w:r>
      <w:bookmarkEnd w:id="208"/>
    </w:p>
    <w:p>
      <w:pPr>
        <w:pStyle w:val="BookText"/>
      </w:pPr>
      <w:r>
        <w:rPr>
          <w:rFonts w:ascii="Amiri" w:hAnsi="Amiri" w:eastAsia="Amiri" w:cs="Amiri"/>
          <w:lang w:bidi="ar-SA"/>
          <w:color w:val="111111"/>
          <w:sz w:val="28"/>
          <w:szCs w:val="28"/>
          <w:rtl/>
        </w:rPr>
        <w:t xml:space="preserve">(لما تعشّي أبو عبدالله عليه السّلام قال لي اذا دخلت الخزانة-)</w:t>
      </w:r>
    </w:p>
    <w:p>
      <w:pPr>
        <w:pStyle w:val="BookText"/>
      </w:pPr>
      <w:r>
        <w:rPr>
          <w:rFonts w:ascii="Amiri" w:hAnsi="Amiri" w:eastAsia="Amiri" w:cs="Amiri"/>
          <w:lang w:bidi="ar-SA"/>
          <w:color w:val="111111"/>
          <w:sz w:val="28"/>
          <w:szCs w:val="28"/>
          <w:rtl/>
        </w:rPr>
        <w:t xml:space="preserve">انظر السُكّر</w:t>
      </w:r>
    </w:p>
    <w:p>
      <w:pPr>
        <w:pStyle w:val="Heading3"/>
      </w:pPr>
      <w:bookmarkStart w:id="209" w:name="_Toc124"/>
      <w:r>
        <w:t>«الخزف»</w:t>
      </w:r>
      <w:bookmarkEnd w:id="209"/>
    </w:p>
    <w:p>
      <w:pPr>
        <w:pStyle w:val="BookText"/>
      </w:pPr>
      <w:r>
        <w:rPr>
          <w:rFonts w:ascii="IRNazanin" w:hAnsi="IRNazanin" w:eastAsia="IRNazanin" w:cs="IRNazanin"/>
          <w:lang w:bidi="fa-IR"/>
          <w:color w:val="111111"/>
          <w:sz w:val="28"/>
          <w:szCs w:val="28"/>
          <w:rtl/>
        </w:rPr>
        <w:t xml:space="preserve">«الخزف»</w:t>
      </w:r>
      <w:r>
        <w:rPr>
          <w:rStyle w:val="FootnoteReference"/>
        </w:rPr>
        <w:footnoteReference w:id="91"/>
      </w:r>
    </w:p>
    <w:p>
      <w:pPr>
        <w:pStyle w:val="BookText"/>
      </w:pPr>
      <w:r>
        <w:rPr>
          <w:rFonts w:ascii="Amiri" w:hAnsi="Amiri" w:eastAsia="Amiri" w:cs="Amiri"/>
          <w:lang w:bidi="ar-SA"/>
          <w:color w:val="111111"/>
          <w:sz w:val="28"/>
          <w:szCs w:val="28"/>
          <w:rtl/>
        </w:rPr>
        <w:t xml:space="preserve">«أياكم والخزف فانها تنكي</w:t>
      </w:r>
      <w:r>
        <w:rPr>
          <w:rStyle w:val="FootnoteReference"/>
        </w:rPr>
        <w:footnoteReference w:id="92"/>
      </w:r>
      <w:r>
        <w:rPr>
          <w:rFonts w:ascii="IRNazanin" w:hAnsi="IRNazanin" w:eastAsia="IRNazanin" w:cs="IRNazanin"/>
          <w:lang w:bidi="fa-IR"/>
          <w:color w:val="111111"/>
          <w:sz w:val="28"/>
          <w:szCs w:val="28"/>
          <w:rtl/>
        </w:rPr>
        <w:t xml:space="preserve">الجسد عليكم بالخرق-»التهذيب ج۱ص۳۷۷ب۱۸ذیل ح۲۱.</w:t>
      </w:r>
    </w:p>
    <w:p>
      <w:pPr>
        <w:pStyle w:val="BookText"/>
      </w:pPr>
      <w:r>
        <w:rPr>
          <w:rFonts w:ascii="IRNazanin" w:hAnsi="IRNazanin" w:eastAsia="IRNazanin" w:cs="IRNazanin"/>
          <w:lang w:bidi="fa-IR"/>
          <w:color w:val="111111"/>
          <w:sz w:val="28"/>
          <w:szCs w:val="28"/>
          <w:rtl/>
        </w:rPr>
        <w:t xml:space="preserve">«التدلك بالخزف یبلي الجسد-»(۷)</w:t>
      </w:r>
    </w:p>
    <w:p>
      <w:pPr>
        <w:pStyle w:val="BookText"/>
      </w:pPr>
      <w:r>
        <w:rPr>
          <w:rFonts w:ascii="IRNazanin" w:hAnsi="IRNazanin" w:eastAsia="IRNazanin" w:cs="IRNazanin"/>
          <w:lang w:bidi="fa-IR"/>
          <w:color w:val="111111"/>
          <w:sz w:val="28"/>
          <w:szCs w:val="28"/>
          <w:rtl/>
        </w:rPr>
        <w:t xml:space="preserve">الفقيه ج۱ص۳۲ب۱۱ذیل ح۳.</w:t>
      </w:r>
    </w:p>
    <w:p>
      <w:pPr>
        <w:pStyle w:val="BookText"/>
      </w:pPr>
      <w:r>
        <w:rPr>
          <w:rFonts w:ascii="IRNazanin" w:hAnsi="IRNazanin" w:eastAsia="IRNazanin" w:cs="IRNazanin"/>
          <w:lang w:bidi="fa-IR"/>
          <w:color w:val="111111"/>
          <w:sz w:val="28"/>
          <w:szCs w:val="28"/>
          <w:rtl/>
        </w:rPr>
        <w:t xml:space="preserve">التهذيب ج۱ص۳۳ب۳ذیل ح۴.</w:t>
      </w:r>
    </w:p>
    <w:p>
      <w:pPr>
        <w:pStyle w:val="BookText"/>
      </w:pPr>
      <w:r>
        <w:rPr>
          <w:rFonts w:ascii="IRNazanin" w:hAnsi="IRNazanin" w:eastAsia="IRNazanin" w:cs="IRNazanin"/>
          <w:lang w:bidi="fa-IR"/>
          <w:color w:val="111111"/>
          <w:sz w:val="28"/>
          <w:szCs w:val="28"/>
          <w:rtl/>
        </w:rPr>
        <w:t xml:space="preserve">(رأيت أبا جعفر علیه السّلام وهو يشرب في قدح من خزف-)</w:t>
      </w:r>
    </w:p>
    <w:p>
      <w:pPr>
        <w:pStyle w:val="BookText"/>
      </w:pPr>
      <w:r>
        <w:rPr>
          <w:rFonts w:ascii="Amiri" w:hAnsi="Amiri" w:eastAsia="Amiri" w:cs="Amiri"/>
          <w:lang w:bidi="ar-SA"/>
          <w:color w:val="111111"/>
          <w:sz w:val="28"/>
          <w:szCs w:val="28"/>
          <w:rtl/>
        </w:rPr>
        <w:t xml:space="preserve">انظر الأواني</w:t>
      </w:r>
    </w:p>
    <w:p>
      <w:pPr>
        <w:pStyle w:val="BookText"/>
      </w:pPr>
      <w:r>
        <w:rPr>
          <w:rFonts w:ascii="Amiri" w:hAnsi="Amiri" w:eastAsia="Amiri" w:cs="Amiri"/>
          <w:lang w:bidi="ar-SA"/>
          <w:color w:val="111111"/>
          <w:sz w:val="28"/>
          <w:szCs w:val="28"/>
          <w:rtl/>
        </w:rPr>
        <w:t xml:space="preserve">(كنت عند أبي جعفر أنا وأبي فأتي بقدح</w:t>
      </w:r>
    </w:p>
    <w:p>
      <w:pPr>
        <w:pStyle w:val="BookText"/>
      </w:pPr>
      <w:r>
        <w:rPr>
          <w:rFonts w:ascii="IRNazanin" w:hAnsi="IRNazanin" w:eastAsia="IRNazanin" w:cs="IRNazanin"/>
          <w:lang w:bidi="fa-IR"/>
          <w:color w:val="111111"/>
          <w:sz w:val="28"/>
          <w:szCs w:val="28"/>
          <w:rtl/>
        </w:rPr>
        <w:t xml:space="preserve">من خزف-)</w:t>
      </w:r>
    </w:p>
    <w:p>
      <w:pPr>
        <w:pStyle w:val="BookText"/>
      </w:pPr>
      <w:r>
        <w:rPr>
          <w:rFonts w:ascii="IRNazanin" w:hAnsi="IRNazanin" w:eastAsia="IRNazanin" w:cs="IRNazanin"/>
          <w:lang w:bidi="fa-IR"/>
          <w:color w:val="111111"/>
          <w:sz w:val="28"/>
          <w:szCs w:val="28"/>
          <w:rtl/>
        </w:rPr>
        <w:t xml:space="preserve">انظر الشرب</w:t>
      </w:r>
    </w:p>
    <w:p>
      <w:pPr>
        <w:pStyle w:val="BookText"/>
      </w:pPr>
      <w:r>
        <w:rPr>
          <w:rFonts w:ascii="Amiri" w:hAnsi="Amiri" w:eastAsia="Amiri" w:cs="Amiri"/>
          <w:lang w:bidi="ar-SA"/>
          <w:color w:val="111111"/>
          <w:sz w:val="28"/>
          <w:szCs w:val="28"/>
          <w:rtl/>
        </w:rPr>
        <w:t xml:space="preserve">(من أخذ من الحمّام خزفة-)</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Amiri" w:hAnsi="Amiri" w:eastAsia="Amiri" w:cs="Amiri"/>
          <w:lang w:bidi="ar-SA"/>
          <w:color w:val="111111"/>
          <w:sz w:val="28"/>
          <w:szCs w:val="28"/>
          <w:rtl/>
        </w:rPr>
        <w:t xml:space="preserve">«ولاتتدلك بالخزف فانه يورث البرص»(۶)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7" w:name="pg14639_150743"/>
    <w:bookmarkEnd w:id="27"/>
    <w:p>
      <w:pPr>
        <w:pStyle w:val="BookText"/>
      </w:pPr>
      <w:r>
        <w:rPr>
          <w:rFonts w:ascii="IRNazanin" w:hAnsi="IRNazanin" w:eastAsia="IRNazanin" w:cs="IRNazanin"/>
          <w:lang w:bidi="fa-IR"/>
          <w:color w:val="111111"/>
          <w:sz w:val="28"/>
          <w:szCs w:val="28"/>
          <w:rtl/>
        </w:rPr>
        <w:t xml:space="preserve">الكافي ج۶ص۵۰۱ك۲۶ب۴۳ذیل ح۲۴.</w:t>
      </w:r>
    </w:p>
    <w:p>
      <w:pPr>
        <w:pStyle w:val="BookText"/>
      </w:pPr>
      <w:r>
        <w:rPr>
          <w:rFonts w:ascii="IRNazanin" w:hAnsi="IRNazanin" w:eastAsia="IRNazanin" w:cs="IRNazanin"/>
          <w:lang w:bidi="fa-IR"/>
          <w:color w:val="111111"/>
          <w:sz w:val="28"/>
          <w:szCs w:val="28"/>
          <w:rtl/>
        </w:rPr>
        <w:t xml:space="preserve">الفقيه ج۱ص۶۴ب۲۲ذیل ح۱۹.</w:t>
      </w:r>
    </w:p>
    <w:p>
      <w:pPr>
        <w:pStyle w:val="BookText"/>
      </w:pPr>
      <w:r>
        <w:rPr>
          <w:rFonts w:ascii="Amiri" w:hAnsi="Amiri" w:eastAsia="Amiri" w:cs="Amiri"/>
          <w:lang w:bidi="ar-SA"/>
          <w:color w:val="111111"/>
          <w:sz w:val="28"/>
          <w:szCs w:val="28"/>
          <w:rtl/>
        </w:rPr>
        <w:t xml:space="preserve">«ولاتدلك بالخزف فانه يورث البرص»</w:t>
      </w:r>
    </w:p>
    <w:p>
      <w:pPr>
        <w:pStyle w:val="BookText"/>
      </w:pPr>
      <w:r>
        <w:rPr>
          <w:rFonts w:ascii="IRNazanin" w:hAnsi="IRNazanin" w:eastAsia="IRNazanin" w:cs="IRNazanin"/>
          <w:lang w:bidi="fa-IR"/>
          <w:color w:val="111111"/>
          <w:sz w:val="28"/>
          <w:szCs w:val="28"/>
          <w:rtl/>
        </w:rPr>
        <w:t xml:space="preserve">الفقيه ج۱ص۶۴ب۲۲ذیل ح۱۹.</w:t>
      </w:r>
    </w:p>
    <w:p>
      <w:pPr>
        <w:pStyle w:val="BookText"/>
      </w:pPr>
      <w:r>
        <w:rPr>
          <w:rFonts w:ascii="IRNazanin" w:hAnsi="IRNazanin" w:eastAsia="IRNazanin" w:cs="IRNazanin"/>
          <w:lang w:bidi="fa-IR"/>
          <w:color w:val="111111"/>
          <w:sz w:val="28"/>
          <w:szCs w:val="28"/>
          <w:rtl/>
        </w:rPr>
        <w:t xml:space="preserve">الكافي ج۶ص۵۰۱ك۲۶ب۴۳ذیل ح۲۴.</w:t>
      </w:r>
    </w:p>
    <w:p>
      <w:pPr>
        <w:pStyle w:val="BookText"/>
      </w:pPr>
      <w:r>
        <w:rPr>
          <w:rFonts w:ascii="IRNazanin" w:hAnsi="IRNazanin" w:eastAsia="IRNazanin" w:cs="IRNazanin"/>
          <w:lang w:bidi="fa-IR"/>
          <w:color w:val="111111"/>
          <w:sz w:val="28"/>
          <w:szCs w:val="28"/>
          <w:rtl/>
        </w:rPr>
        <w:t xml:space="preserve">«ولايدلكّن رجليه بالخزف فانه يورث الجذام»(۶/ ۱) الكافي ج۶ص۵۰۰ك۲۶ب۴۳ذیل ح۱۹.</w:t>
      </w:r>
    </w:p>
    <w:p>
      <w:pPr>
        <w:pStyle w:val="Heading3"/>
      </w:pPr>
      <w:bookmarkStart w:id="210" w:name="_Toc125"/>
      <w:r>
        <w:t>«الخزنة»</w:t>
      </w:r>
      <w:bookmarkEnd w:id="210"/>
    </w:p>
    <w:p>
      <w:pPr>
        <w:pStyle w:val="BookText"/>
      </w:pPr>
      <w:r>
        <w:rPr>
          <w:rFonts w:ascii="Amiri" w:hAnsi="Amiri" w:eastAsia="Amiri" w:cs="Amiri"/>
          <w:lang w:bidi="ar-SA"/>
          <w:color w:val="111111"/>
          <w:sz w:val="28"/>
          <w:szCs w:val="28"/>
          <w:rtl/>
        </w:rPr>
        <w:t xml:space="preserve">(نحن ولاة امر الله وخزنة علمه-)</w:t>
      </w:r>
    </w:p>
    <w:p>
      <w:pPr>
        <w:pStyle w:val="BookText"/>
      </w:pPr>
      <w:r>
        <w:rPr>
          <w:rFonts w:ascii="Amiri" w:hAnsi="Amiri" w:eastAsia="Amiri" w:cs="Amiri"/>
          <w:lang w:bidi="ar-SA"/>
          <w:color w:val="111111"/>
          <w:sz w:val="28"/>
          <w:szCs w:val="28"/>
          <w:rtl/>
        </w:rPr>
        <w:t xml:space="preserve">انظر الحُجة</w:t>
      </w:r>
    </w:p>
    <w:p>
      <w:pPr>
        <w:pStyle w:val="Heading3"/>
      </w:pPr>
      <w:bookmarkStart w:id="211" w:name="_Toc126"/>
      <w:r>
        <w:t>«الخزی»</w:t>
      </w:r>
      <w:bookmarkEnd w:id="211"/>
    </w:p>
    <w:p>
      <w:pPr>
        <w:pStyle w:val="BookText"/>
      </w:pPr>
      <w:r>
        <w:rPr>
          <w:rFonts w:ascii="Amiri" w:hAnsi="Amiri" w:eastAsia="Amiri" w:cs="Amiri"/>
          <w:lang w:bidi="ar-SA"/>
          <w:color w:val="111111"/>
          <w:sz w:val="28"/>
          <w:szCs w:val="28"/>
          <w:rtl/>
        </w:rPr>
        <w:t xml:space="preserve">(اخبرني عن الدعاء-الى أن قال-يوم لايخزى الله النبي-)</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(تقول اللّهم اخز عبدك-)</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(كفى بالمرء خزياً-)</w:t>
      </w:r>
    </w:p>
    <w:p>
      <w:pPr>
        <w:pStyle w:val="BookText"/>
      </w:pPr>
      <w:r>
        <w:rPr>
          <w:rFonts w:ascii="IRNazanin" w:hAnsi="IRNazanin" w:eastAsia="IRNazanin" w:cs="IRNazanin"/>
          <w:lang w:bidi="fa-IR"/>
          <w:color w:val="111111"/>
          <w:sz w:val="28"/>
          <w:szCs w:val="28"/>
          <w:rtl/>
        </w:rPr>
        <w:t xml:space="preserve">انظر اللباس</w:t>
      </w:r>
    </w:p>
    <w:p>
      <w:pPr>
        <w:pStyle w:val="Heading3"/>
      </w:pPr>
      <w:bookmarkStart w:id="212" w:name="_Toc127"/>
      <w:r>
        <w:t>«خزيمة بن ثابت»</w:t>
      </w:r>
      <w:bookmarkEnd w:id="212"/>
    </w:p>
    <w:p>
      <w:pPr>
        <w:pStyle w:val="BookText"/>
      </w:pPr>
      <w:r>
        <w:rPr>
          <w:rFonts w:ascii="IRNazanin" w:hAnsi="IRNazanin" w:eastAsia="IRNazanin" w:cs="IRNazanin"/>
          <w:lang w:bidi="fa-IR"/>
          <w:color w:val="111111"/>
          <w:sz w:val="28"/>
          <w:szCs w:val="28"/>
          <w:rtl/>
        </w:rPr>
        <w:t xml:space="preserve">(أن النبي صلّی الله علیه و آله أبتاع فرساً-الى أن قال-فجعل النبي صلّی الله علیه و آله شهادة خزيمة بن ثابت شهادتين-)</w:t>
      </w:r>
    </w:p>
    <w:p>
      <w:pPr>
        <w:pStyle w:val="BookText"/>
      </w:pPr>
      <w:r>
        <w:rPr>
          <w:rFonts w:ascii="Amiri" w:hAnsi="Amiri" w:eastAsia="Amiri" w:cs="Amiri"/>
          <w:lang w:bidi="ar-SA"/>
          <w:color w:val="111111"/>
          <w:sz w:val="28"/>
          <w:szCs w:val="28"/>
          <w:rtl/>
        </w:rPr>
        <w:t xml:space="preserve">انظر الدعاوي</w:t>
      </w:r>
    </w:p>
    <w:p>
      <w:pPr>
        <w:pStyle w:val="BookText"/>
      </w:pPr>
      <w:r>
        <w:rPr>
          <w:rFonts w:ascii="Amiri" w:hAnsi="Amiri" w:eastAsia="Amiri" w:cs="Amiri"/>
          <w:lang w:bidi="ar-SA"/>
          <w:color w:val="111111"/>
          <w:sz w:val="28"/>
          <w:szCs w:val="28"/>
          <w:rtl/>
        </w:rPr>
        <w:t xml:space="preserve">(كان البلاط-الى أن قال-يا خزيمة شهادتك-)</w:t>
      </w:r>
    </w:p>
    <w:p>
      <w:pPr>
        <w:pStyle w:val="BookText"/>
      </w:pPr>
      <w:r>
        <w:rPr>
          <w:rFonts w:ascii="Amiri" w:hAnsi="Amiri" w:eastAsia="Amiri" w:cs="Amiri"/>
          <w:lang w:bidi="ar-SA"/>
          <w:color w:val="111111"/>
          <w:sz w:val="28"/>
          <w:szCs w:val="28"/>
          <w:rtl/>
        </w:rPr>
        <w:t xml:space="preserve">انظر الشهادة</w:t>
      </w:r>
    </w:p>
    <w:p>
      <w:pPr>
        <w:pStyle w:val="Heading2"/>
      </w:pPr>
      <w:bookmarkStart w:id="213" w:name="_Toc128"/>
      <w:r>
        <w:t>«الخاء والسین»</w:t>
      </w:r>
      <w:bookmarkEnd w:id="213"/>
    </w:p>
    <w:p>
      <w:pPr>
        <w:pStyle w:val="Heading3"/>
      </w:pPr>
      <w:bookmarkStart w:id="214" w:name="_Toc129"/>
      <w:r>
        <w:t>«الخسّ»</w:t>
      </w:r>
      <w:bookmarkEnd w:id="214"/>
    </w:p>
    <w:p>
      <w:pPr>
        <w:pStyle w:val="BookText"/>
      </w:pPr>
      <w:r>
        <w:rPr>
          <w:rFonts w:ascii="Times New Roman" w:hAnsi="Times New Roman" w:eastAsia="Times New Roman" w:cs="Times New Roman"/>
          <w:lang w:val="en-US" w:bidi="en-US"/>
          <w:color w:val="111111"/>
          <w:sz w:val="28"/>
          <w:szCs w:val="28"/>
          <w:rtl/>
        </w:rPr>
        <w:t xml:space="preserve">.</w:t>
      </w:r>
      <w:r>
        <w:rPr>
          <w:rStyle w:val="FootnoteReference"/>
        </w:rPr>
        <w:footnoteReference w:id="93"/>
      </w:r>
    </w:p>
    <w:p>
      <w:pPr>
        <w:pStyle w:val="BookText"/>
      </w:pPr>
      <w:r>
        <w:rPr>
          <w:rFonts w:ascii="Amiri" w:hAnsi="Amiri" w:eastAsia="Amiri" w:cs="Amiri"/>
          <w:lang w:bidi="ar-SA"/>
          <w:color w:val="111111"/>
          <w:sz w:val="28"/>
          <w:szCs w:val="28"/>
          <w:rtl/>
        </w:rPr>
        <w:t xml:space="preserve">«عليكم بالخسّ فانه يصفّي الدم»(۶)</w:t>
      </w:r>
    </w:p>
    <w:p>
      <w:pPr>
        <w:pStyle w:val="BookText"/>
      </w:pPr>
      <w:r>
        <w:rPr>
          <w:rFonts w:ascii="Amiri" w:hAnsi="Amiri" w:eastAsia="Amiri" w:cs="Amiri"/>
          <w:lang w:bidi="ar-SA"/>
          <w:color w:val="111111"/>
          <w:sz w:val="28"/>
          <w:szCs w:val="28"/>
          <w:rtl/>
        </w:rPr>
        <w:t xml:space="preserve">الكافي ج۶ص۳۶۷ك۲۴ب۱۱۸ح۱.</w:t>
      </w:r>
    </w:p>
    <w:p>
      <w:pPr>
        <w:pStyle w:val="Heading3"/>
      </w:pPr>
      <w:bookmarkStart w:id="215" w:name="_Toc130"/>
      <w:r>
        <w:t>«الخسيسة»</w:t>
      </w:r>
      <w:bookmarkEnd w:id="215"/>
    </w:p>
    <w:p>
      <w:pPr>
        <w:pStyle w:val="BookText"/>
      </w:pPr>
      <w:r>
        <w:rPr>
          <w:rFonts w:ascii="Amiri" w:hAnsi="Amiri" w:eastAsia="Amiri" w:cs="Amiri"/>
          <w:lang w:bidi="ar-SA"/>
          <w:color w:val="111111"/>
          <w:sz w:val="28"/>
          <w:szCs w:val="28"/>
          <w:rtl/>
        </w:rPr>
        <w:t xml:space="preserve">«اماعلمت أن الله عزوجل رفع بالاسلام الخسيسة وأتم به الناقصة-»(۴)</w:t>
      </w:r>
    </w:p>
    <w:p>
      <w:pPr>
        <w:pStyle w:val="BookText"/>
      </w:pPr>
      <w:r>
        <w:rPr>
          <w:rFonts w:ascii="IRNazanin" w:hAnsi="IRNazanin" w:eastAsia="IRNazanin" w:cs="IRNazanin"/>
          <w:lang w:bidi="fa-IR"/>
          <w:color w:val="111111"/>
          <w:sz w:val="28"/>
          <w:szCs w:val="28"/>
          <w:rtl/>
        </w:rPr>
        <w:t xml:space="preserve">الكافي ج۵ص۳۴۴ك۱۸ب۲۲ذیل ح۳.</w:t>
      </w:r>
    </w:p>
    <w:p>
      <w:pPr>
        <w:pStyle w:val="BookText"/>
      </w:pPr>
      <w:r>
        <w:rPr>
          <w:rFonts w:ascii="IRNazanin" w:hAnsi="IRNazanin" w:eastAsia="IRNazanin" w:cs="IRNazanin"/>
          <w:lang w:bidi="fa-IR"/>
          <w:color w:val="111111"/>
          <w:sz w:val="28"/>
          <w:szCs w:val="28"/>
          <w:rtl/>
        </w:rPr>
        <w:t xml:space="preserve">«أن الله رفع بالاسلام الخسيسة واتم به الناقصة-»(۴) الكافي ج۵ص۳۴۶ك۱۸ب۲۲ذیل ح۶.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8" w:name="pg14639_150744"/>
    <w:bookmarkEnd w:id="28"/>
    <w:p>
      <w:pPr>
        <w:pStyle w:val="BookText"/>
      </w:pPr>
      <w:r>
        <w:rPr>
          <w:rFonts w:ascii="IRNazanin" w:hAnsi="IRNazanin" w:eastAsia="IRNazanin" w:cs="IRNazanin"/>
          <w:lang w:bidi="fa-IR"/>
          <w:color w:val="111111"/>
          <w:sz w:val="28"/>
          <w:szCs w:val="28"/>
          <w:rtl/>
        </w:rPr>
        <w:t xml:space="preserve">«ان الله تعالی رفع بالاسلام کل خسيسة»</w:t>
      </w:r>
    </w:p>
    <w:p>
      <w:pPr>
        <w:pStyle w:val="BookText"/>
      </w:pPr>
      <w:r>
        <w:rPr>
          <w:rFonts w:ascii="IRNazanin" w:hAnsi="IRNazanin" w:eastAsia="IRNazanin" w:cs="IRNazanin"/>
          <w:lang w:bidi="fa-IR"/>
          <w:color w:val="111111"/>
          <w:sz w:val="28"/>
          <w:szCs w:val="28"/>
          <w:rtl/>
        </w:rPr>
        <w:t xml:space="preserve">التهذيب ج۷ص۳۹۷ب۳۳ذیل ح۱۱.</w:t>
      </w:r>
    </w:p>
    <w:p>
      <w:pPr>
        <w:pStyle w:val="BookText"/>
      </w:pPr>
      <w:r>
        <w:rPr>
          <w:rFonts w:ascii="Amiri" w:hAnsi="Amiri" w:eastAsia="Amiri" w:cs="Amiri"/>
          <w:lang w:bidi="ar-SA"/>
          <w:color w:val="111111"/>
          <w:sz w:val="28"/>
          <w:szCs w:val="28"/>
          <w:rtl/>
        </w:rPr>
        <w:t xml:space="preserve">«وقد رفع الله بالاسلام الخسيسة وتمّم</w:t>
      </w:r>
    </w:p>
    <w:p>
      <w:pPr>
        <w:pStyle w:val="BookText"/>
      </w:pPr>
      <w:r>
        <w:rPr>
          <w:rFonts w:ascii="Amiri" w:hAnsi="Amiri" w:eastAsia="Amiri" w:cs="Amiri"/>
          <w:lang w:bidi="ar-SA"/>
          <w:color w:val="111111"/>
          <w:sz w:val="28"/>
          <w:szCs w:val="28"/>
          <w:rtl/>
        </w:rPr>
        <w:t xml:space="preserve">به النقيصة-»(۴)</w:t>
      </w:r>
    </w:p>
    <w:p>
      <w:pPr>
        <w:pStyle w:val="BookText"/>
      </w:pPr>
      <w:r>
        <w:rPr>
          <w:rFonts w:ascii="IRNazanin" w:hAnsi="IRNazanin" w:eastAsia="IRNazanin" w:cs="IRNazanin"/>
          <w:lang w:bidi="fa-IR"/>
          <w:color w:val="111111"/>
          <w:sz w:val="28"/>
          <w:szCs w:val="28"/>
          <w:rtl/>
        </w:rPr>
        <w:t xml:space="preserve">الكافي ج۵ص۳۴۴ك۱۸ب۲۲ذیل ح۴.</w:t>
      </w:r>
    </w:p>
    <w:p>
      <w:pPr>
        <w:pStyle w:val="Heading2"/>
      </w:pPr>
      <w:bookmarkStart w:id="216" w:name="_Toc131"/>
      <w:r>
        <w:t>«الخاء والشين»</w:t>
      </w:r>
      <w:bookmarkEnd w:id="216"/>
    </w:p>
    <w:p>
      <w:pPr>
        <w:pStyle w:val="Heading3"/>
      </w:pPr>
      <w:bookmarkStart w:id="217" w:name="_Toc132"/>
      <w:r>
        <w:t>«الخشاب(۱)»</w:t>
      </w:r>
      <w:bookmarkEnd w:id="217"/>
    </w:p>
    <w:p>
      <w:pPr>
        <w:pStyle w:val="BookText"/>
      </w:pPr>
      <w:r>
        <w:rPr>
          <w:rFonts w:ascii="Amiri" w:hAnsi="Amiri" w:eastAsia="Amiri" w:cs="Amiri"/>
          <w:lang w:bidi="ar-SA"/>
          <w:color w:val="111111"/>
          <w:sz w:val="28"/>
          <w:szCs w:val="28"/>
          <w:rtl/>
        </w:rPr>
        <w:t xml:space="preserve">(لا والله لا يرجع الامر-)</w:t>
      </w:r>
    </w:p>
    <w:p>
      <w:pPr>
        <w:pStyle w:val="BookText"/>
      </w:pPr>
      <w:r>
        <w:rPr>
          <w:rFonts w:ascii="IRNazanin" w:hAnsi="IRNazanin" w:eastAsia="IRNazanin" w:cs="IRNazanin"/>
          <w:lang w:bidi="fa-IR"/>
          <w:color w:val="111111"/>
          <w:sz w:val="28"/>
          <w:szCs w:val="28"/>
          <w:rtl/>
        </w:rPr>
        <w:t xml:space="preserve">انظر القرآن</w:t>
      </w:r>
    </w:p>
    <w:p>
      <w:pPr>
        <w:pStyle w:val="Heading3"/>
      </w:pPr>
      <w:bookmarkStart w:id="218" w:name="_Toc133"/>
      <w:r>
        <w:t>«الخشاش»</w:t>
      </w:r>
      <w:bookmarkEnd w:id="218"/>
    </w:p>
    <w:p>
      <w:pPr>
        <w:pStyle w:val="BookText"/>
      </w:pPr>
      <w:r>
        <w:rPr>
          <w:rFonts w:ascii="Amiri" w:hAnsi="Amiri" w:eastAsia="Amiri" w:cs="Amiri"/>
          <w:lang w:bidi="ar-SA"/>
          <w:color w:val="111111"/>
          <w:sz w:val="28"/>
          <w:szCs w:val="28"/>
          <w:rtl/>
        </w:rPr>
        <w:t xml:space="preserve">(انه جعل-الى أن قال-وفي خشاش الأنف-)</w:t>
      </w:r>
    </w:p>
    <w:p>
      <w:pPr>
        <w:pStyle w:val="BookText"/>
      </w:pPr>
      <w:r>
        <w:rPr>
          <w:rFonts w:ascii="Amiri" w:hAnsi="Amiri" w:eastAsia="Amiri" w:cs="Amiri"/>
          <w:lang w:bidi="ar-SA"/>
          <w:color w:val="111111"/>
          <w:sz w:val="28"/>
          <w:szCs w:val="28"/>
          <w:rtl/>
        </w:rPr>
        <w:t xml:space="preserve">انظر الدّية</w:t>
      </w:r>
    </w:p>
    <w:p>
      <w:pPr>
        <w:pStyle w:val="Heading3"/>
      </w:pPr>
      <w:bookmarkStart w:id="219" w:name="_Toc134"/>
      <w:r>
        <w:t>«الخشاشيف»</w:t>
      </w:r>
      <w:bookmarkEnd w:id="219"/>
    </w:p>
    <w:p>
      <w:pPr>
        <w:pStyle w:val="BookText"/>
      </w:pPr>
      <w:r>
        <w:rPr>
          <w:rFonts w:ascii="Amiri" w:hAnsi="Amiri" w:eastAsia="Amiri" w:cs="Amiri"/>
          <w:lang w:bidi="ar-SA"/>
          <w:color w:val="111111"/>
          <w:sz w:val="28"/>
          <w:szCs w:val="28"/>
          <w:rtl/>
        </w:rPr>
        <w:t xml:space="preserve">«عن بول الخشاشيف يصيب ثوبي فأطلبه</w:t>
      </w:r>
      <w:r>
        <w:rPr>
          <w:rStyle w:val="FootnoteReference"/>
        </w:rPr>
        <w:footnoteReference w:id="94"/>
      </w:r>
      <w:r>
        <w:rPr>
          <w:rFonts w:ascii="Amiri" w:hAnsi="Amiri" w:eastAsia="Amiri" w:cs="Amiri"/>
          <w:lang w:bidi="ar-SA"/>
          <w:color w:val="111111"/>
          <w:sz w:val="28"/>
          <w:szCs w:val="28"/>
          <w:rtl/>
        </w:rPr>
        <w:t xml:space="preserve">فلا أجده قال:اغسل ثوبك»(۶)</w:t>
      </w:r>
    </w:p>
    <w:p>
      <w:pPr>
        <w:pStyle w:val="BookText"/>
      </w:pPr>
      <w:r>
        <w:rPr>
          <w:rFonts w:ascii="Amiri" w:hAnsi="Amiri" w:eastAsia="Amiri" w:cs="Amiri"/>
          <w:lang w:bidi="ar-SA"/>
          <w:color w:val="111111"/>
          <w:sz w:val="28"/>
          <w:szCs w:val="28"/>
          <w:rtl/>
        </w:rPr>
        <w:t xml:space="preserve">التهذيب ج۱ص۲۶۵ب۱۲ح۶۴.</w:t>
      </w:r>
    </w:p>
    <w:p>
      <w:pPr>
        <w:pStyle w:val="BookText"/>
      </w:pPr>
      <w:r>
        <w:rPr>
          <w:rFonts w:ascii="IRNazanin" w:hAnsi="IRNazanin" w:eastAsia="IRNazanin" w:cs="IRNazanin"/>
          <w:lang w:bidi="fa-IR"/>
          <w:color w:val="111111"/>
          <w:sz w:val="28"/>
          <w:szCs w:val="28"/>
          <w:rtl/>
        </w:rPr>
        <w:t xml:space="preserve">الاستبصار ج۱ص۱۸۸ب۱۱۱ح۱.</w:t>
      </w:r>
    </w:p>
    <w:p>
      <w:pPr>
        <w:pStyle w:val="BookText"/>
      </w:pPr>
      <w:r>
        <w:rPr>
          <w:rFonts w:ascii="Amiri" w:hAnsi="Amiri" w:eastAsia="Amiri" w:cs="Amiri"/>
          <w:lang w:bidi="ar-SA"/>
          <w:color w:val="111111"/>
          <w:sz w:val="28"/>
          <w:szCs w:val="28"/>
          <w:rtl/>
        </w:rPr>
        <w:t xml:space="preserve">«لا بأس بدم البراغيث والبق وبول الخشاشيف</w:t>
      </w:r>
      <w:r>
        <w:rPr>
          <w:rStyle w:val="FootnoteReference"/>
        </w:rPr>
        <w:footnoteReference w:id="95"/>
      </w:r>
      <w:r>
        <w:rPr>
          <w:rFonts w:ascii="IRNazanin" w:hAnsi="IRNazanin" w:eastAsia="IRNazanin" w:cs="IRNazanin"/>
          <w:lang w:bidi="fa-IR"/>
          <w:color w:val="111111"/>
          <w:sz w:val="28"/>
          <w:szCs w:val="28"/>
          <w:rtl/>
        </w:rPr>
        <w:t xml:space="preserve">»(۶/ ۵)</w:t>
      </w:r>
    </w:p>
    <w:p>
      <w:pPr>
        <w:pStyle w:val="BookText"/>
      </w:pPr>
      <w:r>
        <w:rPr>
          <w:rFonts w:ascii="Amiri" w:hAnsi="Amiri" w:eastAsia="Amiri" w:cs="Amiri"/>
          <w:lang w:bidi="ar-SA"/>
          <w:color w:val="111111"/>
          <w:sz w:val="28"/>
          <w:szCs w:val="28"/>
          <w:rtl/>
        </w:rPr>
        <w:t xml:space="preserve">التهذيب ج۱ص۲۶۶ب۱۲ح۶۵.</w:t>
      </w:r>
    </w:p>
    <w:p>
      <w:pPr>
        <w:pStyle w:val="BookText"/>
      </w:pPr>
      <w:r>
        <w:rPr>
          <w:rFonts w:ascii="IRNazanin" w:hAnsi="IRNazanin" w:eastAsia="IRNazanin" w:cs="IRNazanin"/>
          <w:lang w:bidi="fa-IR"/>
          <w:color w:val="111111"/>
          <w:sz w:val="28"/>
          <w:szCs w:val="28"/>
          <w:rtl/>
        </w:rPr>
        <w:t xml:space="preserve">الاستبصار ج۱ص۱۸۸ب۱۱ح۲.</w:t>
      </w:r>
    </w:p>
    <w:p>
      <w:pPr>
        <w:pStyle w:val="Heading3"/>
      </w:pPr>
      <w:bookmarkStart w:id="220" w:name="_Toc135"/>
      <w:r>
        <w:t>«الخشب»</w:t>
      </w:r>
      <w:bookmarkEnd w:id="220"/>
    </w:p>
    <w:p>
      <w:pPr>
        <w:pStyle w:val="BookText"/>
      </w:pPr>
      <w:r>
        <w:rPr>
          <w:rFonts w:ascii="IRNazanin" w:hAnsi="IRNazanin" w:eastAsia="IRNazanin" w:cs="IRNazanin"/>
          <w:lang w:bidi="fa-IR"/>
          <w:color w:val="111111"/>
          <w:sz w:val="28"/>
          <w:szCs w:val="28"/>
          <w:rtl/>
        </w:rPr>
        <w:t xml:space="preserve">(أتي الى أبي عبدالله علیه السّلام-الى أن قال-كان شبحاً من خشب-)</w:t>
      </w:r>
    </w:p>
    <w:p>
      <w:pPr>
        <w:pStyle w:val="BookText"/>
      </w:pPr>
      <w:r>
        <w:rPr>
          <w:rFonts w:ascii="Amiri" w:hAnsi="Amiri" w:eastAsia="Amiri" w:cs="Amiri"/>
          <w:lang w:bidi="ar-SA"/>
          <w:color w:val="111111"/>
          <w:sz w:val="28"/>
          <w:szCs w:val="28"/>
          <w:rtl/>
        </w:rPr>
        <w:t xml:space="preserve">انظر الرؤيا</w:t>
      </w:r>
    </w:p>
    <w:p>
      <w:pPr>
        <w:pStyle w:val="BookText"/>
      </w:pPr>
      <w:r>
        <w:rPr>
          <w:rFonts w:ascii="IRNazanin" w:hAnsi="IRNazanin" w:eastAsia="IRNazanin" w:cs="IRNazanin"/>
          <w:lang w:bidi="fa-IR"/>
          <w:color w:val="111111"/>
          <w:sz w:val="28"/>
          <w:szCs w:val="28"/>
          <w:rtl/>
        </w:rPr>
        <w:t xml:space="preserve">(عن رجل له خشب-)</w:t>
      </w:r>
    </w:p>
    <w:p>
      <w:pPr>
        <w:pStyle w:val="BookText"/>
      </w:pPr>
      <w:r>
        <w:rPr>
          <w:rFonts w:ascii="Amiri" w:hAnsi="Amiri" w:eastAsia="Amiri" w:cs="Amiri"/>
          <w:lang w:bidi="ar-SA"/>
          <w:color w:val="111111"/>
          <w:sz w:val="28"/>
          <w:szCs w:val="28"/>
          <w:rtl/>
        </w:rPr>
        <w:t xml:space="preserve">انظر المكاسب</w:t>
      </w:r>
    </w:p>
    <w:p>
      <w:pPr>
        <w:pStyle w:val="Heading3"/>
      </w:pPr>
      <w:bookmarkStart w:id="221" w:name="_Toc136"/>
      <w:r>
        <w:t>«خشف»</w:t>
      </w:r>
      <w:bookmarkEnd w:id="221"/>
    </w:p>
    <w:p>
      <w:pPr>
        <w:pStyle w:val="BookText"/>
      </w:pPr>
      <w:r>
        <w:rPr>
          <w:rFonts w:ascii="Amiri" w:hAnsi="Amiri" w:eastAsia="Amiri" w:cs="Amiri"/>
          <w:lang w:bidi="ar-SA"/>
          <w:color w:val="111111"/>
          <w:sz w:val="28"/>
          <w:szCs w:val="28"/>
          <w:rtl/>
        </w:rPr>
        <w:t xml:space="preserve">(كتبت اليه خشف-)</w:t>
      </w:r>
    </w:p>
    <w:p>
      <w:pPr>
        <w:pStyle w:val="BookText"/>
      </w:pPr>
      <w:r>
        <w:rPr>
          <w:rFonts w:ascii="IRNazanin" w:hAnsi="IRNazanin" w:eastAsia="IRNazanin" w:cs="IRNazanin"/>
          <w:lang w:bidi="fa-IR"/>
          <w:color w:val="111111"/>
          <w:sz w:val="28"/>
          <w:szCs w:val="28"/>
          <w:rtl/>
        </w:rPr>
        <w:t xml:space="preserve">انظر التزویج</w:t>
      </w:r>
    </w:p>
    <w:p>
      <w:pPr>
        <w:pStyle w:val="Heading3"/>
      </w:pPr>
      <w:bookmarkStart w:id="222" w:name="_Toc137"/>
      <w:r>
        <w:t>«الخشن»</w:t>
      </w:r>
      <w:bookmarkEnd w:id="222"/>
    </w:p>
    <w:p>
      <w:pPr>
        <w:pStyle w:val="BookText"/>
      </w:pPr>
      <w:r>
        <w:rPr>
          <w:rFonts w:ascii="IRNazanin" w:hAnsi="IRNazanin" w:eastAsia="IRNazanin" w:cs="IRNazanin"/>
          <w:lang w:bidi="fa-IR"/>
          <w:color w:val="111111"/>
          <w:sz w:val="28"/>
          <w:szCs w:val="28"/>
          <w:rtl/>
        </w:rPr>
        <w:t xml:space="preserve">(حضرت أبا عبدالله علیه السّلام-الى أن قال-كان يلبس الخشن-)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(كنت حاضراً-الى أن قال-كان يلبس الخشن-)</w:t>
      </w:r>
    </w:p>
    <w:p>
      <w:pPr>
        <w:pStyle w:val="BookText"/>
      </w:pPr>
      <w:r>
        <w:rPr>
          <w:rFonts w:ascii="Amiri" w:hAnsi="Amiri" w:eastAsia="Amiri" w:cs="Amiri"/>
          <w:lang w:bidi="ar-SA"/>
          <w:color w:val="111111"/>
          <w:sz w:val="28"/>
          <w:szCs w:val="28"/>
          <w:rtl/>
        </w:rPr>
        <w:t xml:space="preserve">انظر الحجُة</w:t>
      </w:r>
    </w:p>
    <w:p>
      <w:pPr>
        <w:pStyle w:val="Heading3"/>
      </w:pPr>
      <w:bookmarkStart w:id="223" w:name="_Toc138"/>
      <w:r>
        <w:t>«الخشوع»</w:t>
      </w:r>
      <w:bookmarkEnd w:id="223"/>
    </w:p>
    <w:p>
      <w:pPr>
        <w:pStyle w:val="BookText"/>
      </w:pPr>
      <w:r>
        <w:rPr>
          <w:rFonts w:ascii="Amiri" w:hAnsi="Amiri" w:eastAsia="Amiri" w:cs="Amiri"/>
          <w:lang w:bidi="ar-SA"/>
          <w:color w:val="111111"/>
          <w:sz w:val="28"/>
          <w:szCs w:val="28"/>
          <w:rtl/>
        </w:rPr>
        <w:t xml:space="preserve">(انا لنرى الرجل له عبادة واجتهاد وخشوع-)</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Amiri" w:hAnsi="Amiri" w:eastAsia="Amiri" w:cs="Amiri"/>
          <w:lang w:bidi="ar-SA"/>
          <w:color w:val="111111"/>
          <w:sz w:val="28"/>
          <w:szCs w:val="28"/>
          <w:rtl/>
        </w:rPr>
        <w:t xml:space="preserve">(طلبة العلم-الى أن قال-قد تسربل بالخشوع-)</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(ما زاد خشوع الجسد-)</w:t>
      </w:r>
    </w:p>
    <w:p>
      <w:pPr>
        <w:pStyle w:val="BookText"/>
      </w:pPr>
      <w:r>
        <w:rPr>
          <w:rFonts w:ascii="IRNazanin" w:hAnsi="IRNazanin" w:eastAsia="IRNazanin" w:cs="IRNazanin"/>
          <w:lang w:bidi="fa-IR"/>
          <w:color w:val="111111"/>
          <w:sz w:val="28"/>
          <w:szCs w:val="28"/>
          <w:rtl/>
        </w:rPr>
        <w:t xml:space="preserve">انظر النفاق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9" w:name="pg14639_150745"/>
    <w:bookmarkEnd w:id="29"/>
    <w:p>
      <w:pPr>
        <w:pStyle w:val="BookText"/>
      </w:pPr>
      <w:r>
        <w:rPr>
          <w:rFonts w:ascii="Amiri" w:hAnsi="Amiri" w:eastAsia="Amiri" w:cs="Amiri"/>
          <w:lang w:bidi="ar-SA"/>
          <w:color w:val="111111"/>
          <w:sz w:val="28"/>
          <w:szCs w:val="28"/>
          <w:rtl/>
        </w:rPr>
        <w:t xml:space="preserve">(ما لكم من هذه الأرض-الى أن قال-والخشوع وهو نهر-)</w:t>
      </w:r>
    </w:p>
    <w:p>
      <w:pPr>
        <w:pStyle w:val="BookText"/>
      </w:pPr>
      <w:r>
        <w:rPr>
          <w:rFonts w:ascii="Amiri" w:hAnsi="Amiri" w:eastAsia="Amiri" w:cs="Amiri"/>
          <w:lang w:bidi="ar-SA"/>
          <w:color w:val="111111"/>
          <w:sz w:val="28"/>
          <w:szCs w:val="28"/>
          <w:rtl/>
        </w:rPr>
        <w:t xml:space="preserve">انظر الحُجة</w:t>
      </w:r>
    </w:p>
    <w:p>
      <w:pPr>
        <w:pStyle w:val="Heading3"/>
      </w:pPr>
      <w:bookmarkStart w:id="224" w:name="_Toc139"/>
      <w:r>
        <w:t>«الخشيبات»</w:t>
      </w:r>
      <w:bookmarkEnd w:id="224"/>
    </w:p>
    <w:p>
      <w:pPr>
        <w:pStyle w:val="BookText"/>
      </w:pPr>
      <w:r>
        <w:rPr>
          <w:rFonts w:ascii="Amiri" w:hAnsi="Amiri" w:eastAsia="Amiri" w:cs="Amiri"/>
          <w:lang w:bidi="ar-SA"/>
          <w:color w:val="111111"/>
          <w:sz w:val="28"/>
          <w:szCs w:val="28"/>
          <w:rtl/>
        </w:rPr>
        <w:t xml:space="preserve">(كنت عند ابي ابراهيم-الى أن قال-فيه الخشيبات الأربع-)</w:t>
      </w:r>
    </w:p>
    <w:p>
      <w:pPr>
        <w:pStyle w:val="BookText"/>
      </w:pPr>
      <w:r>
        <w:rPr>
          <w:rFonts w:ascii="Amiri" w:hAnsi="Amiri" w:eastAsia="Amiri" w:cs="Amiri"/>
          <w:lang w:bidi="ar-SA"/>
          <w:color w:val="111111"/>
          <w:sz w:val="28"/>
          <w:szCs w:val="28"/>
          <w:rtl/>
        </w:rPr>
        <w:t xml:space="preserve">انظر الحُجة</w:t>
      </w:r>
    </w:p>
    <w:p>
      <w:pPr>
        <w:pStyle w:val="Heading3"/>
      </w:pPr>
      <w:bookmarkStart w:id="225" w:name="_Toc140"/>
      <w:r>
        <w:t>«الخشية»</w:t>
      </w:r>
      <w:bookmarkEnd w:id="225"/>
    </w:p>
    <w:p>
      <w:pPr>
        <w:pStyle w:val="BookText"/>
      </w:pPr>
      <w:r>
        <w:rPr>
          <w:rFonts w:ascii="Amiri" w:hAnsi="Amiri" w:eastAsia="Amiri" w:cs="Amiri"/>
          <w:lang w:bidi="ar-SA"/>
          <w:color w:val="111111"/>
          <w:sz w:val="28"/>
          <w:szCs w:val="28"/>
          <w:rtl/>
        </w:rPr>
        <w:t xml:space="preserve">«الخشية»</w:t>
      </w:r>
      <w:r>
        <w:rPr>
          <w:rStyle w:val="FootnoteReference"/>
        </w:rPr>
        <w:footnoteReference w:id="96"/>
      </w:r>
    </w:p>
    <w:p>
      <w:pPr>
        <w:pStyle w:val="BookText"/>
      </w:pPr>
      <w:r>
        <w:rPr>
          <w:rFonts w:ascii="Amiri" w:hAnsi="Amiri" w:eastAsia="Amiri" w:cs="Amiri"/>
          <w:lang w:bidi="ar-SA"/>
          <w:color w:val="111111"/>
          <w:sz w:val="28"/>
          <w:szCs w:val="28"/>
          <w:rtl/>
        </w:rPr>
        <w:t xml:space="preserve">(اخشوا الله خشية-)</w:t>
      </w:r>
    </w:p>
    <w:p>
      <w:pPr>
        <w:pStyle w:val="BookText"/>
      </w:pPr>
      <w:r>
        <w:rPr>
          <w:rFonts w:ascii="Amiri" w:hAnsi="Amiri" w:eastAsia="Amiri" w:cs="Amiri"/>
          <w:lang w:bidi="ar-SA"/>
          <w:color w:val="111111"/>
          <w:sz w:val="28"/>
          <w:szCs w:val="28"/>
          <w:rtl/>
        </w:rPr>
        <w:t xml:space="preserve">انظر الريا</w:t>
      </w:r>
    </w:p>
    <w:p>
      <w:pPr>
        <w:pStyle w:val="BookText"/>
      </w:pPr>
      <w:r>
        <w:rPr>
          <w:rFonts w:ascii="Amiri" w:hAnsi="Amiri" w:eastAsia="Amiri" w:cs="Amiri"/>
          <w:lang w:bidi="ar-SA"/>
          <w:color w:val="111111"/>
          <w:sz w:val="28"/>
          <w:szCs w:val="28"/>
          <w:rtl/>
        </w:rPr>
        <w:t xml:space="preserve">(اذا خشيت أن لا تقوم-)</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(اللّهم اجعلني أخشاك-)انظر الدعاء</w:t>
      </w:r>
    </w:p>
    <w:p>
      <w:pPr>
        <w:pStyle w:val="BookText"/>
      </w:pPr>
      <w:r>
        <w:rPr>
          <w:rFonts w:ascii="IRNazanin" w:hAnsi="IRNazanin" w:eastAsia="IRNazanin" w:cs="IRNazanin"/>
          <w:lang w:bidi="fa-IR"/>
          <w:color w:val="111111"/>
          <w:sz w:val="28"/>
          <w:szCs w:val="28"/>
          <w:rtl/>
        </w:rPr>
        <w:t xml:space="preserve">(اللّهم صل علی محمد و آل محمد وأقسم لنا من خشيتك-)</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(ألا ومن ذرفت عيناه من خشية الله-)</w:t>
      </w:r>
    </w:p>
    <w:p>
      <w:pPr>
        <w:pStyle w:val="BookText"/>
      </w:pPr>
      <w:r>
        <w:rPr>
          <w:rFonts w:ascii="Amiri" w:hAnsi="Amiri" w:eastAsia="Amiri" w:cs="Amiri"/>
          <w:lang w:bidi="ar-SA"/>
          <w:color w:val="111111"/>
          <w:sz w:val="28"/>
          <w:szCs w:val="28"/>
          <w:rtl/>
        </w:rPr>
        <w:t xml:space="preserve">انظر البكاء</w:t>
      </w:r>
    </w:p>
    <w:p>
      <w:pPr>
        <w:pStyle w:val="BookText"/>
      </w:pPr>
      <w:r>
        <w:rPr>
          <w:rFonts w:ascii="Amiri" w:hAnsi="Amiri" w:eastAsia="Amiri" w:cs="Amiri"/>
          <w:lang w:bidi="ar-SA"/>
          <w:color w:val="111111"/>
          <w:sz w:val="28"/>
          <w:szCs w:val="28"/>
          <w:rtl/>
        </w:rPr>
        <w:t xml:space="preserve">(أما يخشي الذين ينظرون-)</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(ان خشيت أن لاتقوم-)</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(ان كنت في أرض مخافة فخشيت-)</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Amiri" w:hAnsi="Amiri" w:eastAsia="Amiri" w:cs="Amiri"/>
          <w:lang w:bidi="ar-SA"/>
          <w:color w:val="111111"/>
          <w:sz w:val="28"/>
          <w:szCs w:val="28"/>
          <w:rtl/>
        </w:rPr>
        <w:t xml:space="preserve">(ان كنت في أرض مخوفة فخشيت-)</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Amiri" w:hAnsi="Amiri" w:eastAsia="Amiri" w:cs="Amiri"/>
          <w:lang w:bidi="ar-SA"/>
          <w:color w:val="111111"/>
          <w:sz w:val="28"/>
          <w:szCs w:val="28"/>
          <w:rtl/>
        </w:rPr>
        <w:t xml:space="preserve">(انّما يخشى الله من عباده العلماء-)</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(انما يكره ذلك خشية أن-)</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(اني أخشي أن لا يحل-)</w:t>
      </w:r>
    </w:p>
    <w:p>
      <w:pPr>
        <w:pStyle w:val="BookText"/>
      </w:pPr>
      <w:r>
        <w:rPr>
          <w:rFonts w:ascii="IRNazanin" w:hAnsi="IRNazanin" w:eastAsia="IRNazanin" w:cs="IRNazanin"/>
          <w:lang w:bidi="fa-IR"/>
          <w:color w:val="111111"/>
          <w:sz w:val="28"/>
          <w:szCs w:val="28"/>
          <w:rtl/>
        </w:rPr>
        <w:t xml:space="preserve">انظر البله</w:t>
      </w:r>
    </w:p>
    <w:p>
      <w:pPr>
        <w:pStyle w:val="BookText"/>
      </w:pPr>
      <w:r>
        <w:rPr>
          <w:rFonts w:ascii="IRNazanin" w:hAnsi="IRNazanin" w:eastAsia="IRNazanin" w:cs="IRNazanin"/>
          <w:lang w:bidi="fa-IR"/>
          <w:color w:val="111111"/>
          <w:sz w:val="28"/>
          <w:szCs w:val="28"/>
          <w:rtl/>
        </w:rPr>
        <w:t xml:space="preserve">(اوحى الله-الى أن قال-والبكاء من خشیتي-)</w:t>
      </w:r>
    </w:p>
    <w:p>
      <w:pPr>
        <w:pStyle w:val="BookText"/>
      </w:pPr>
      <w:r>
        <w:rPr>
          <w:rFonts w:ascii="Amiri" w:hAnsi="Amiri" w:eastAsia="Amiri" w:cs="Amiri"/>
          <w:lang w:bidi="ar-SA"/>
          <w:color w:val="111111"/>
          <w:sz w:val="28"/>
          <w:szCs w:val="28"/>
          <w:rtl/>
        </w:rPr>
        <w:t xml:space="preserve">انظر البكاء</w:t>
      </w:r>
    </w:p>
    <w:p>
      <w:pPr>
        <w:pStyle w:val="BookText"/>
      </w:pPr>
      <w:r>
        <w:rPr>
          <w:rFonts w:ascii="Amiri" w:hAnsi="Amiri" w:eastAsia="Amiri" w:cs="Amiri"/>
          <w:lang w:bidi="ar-SA"/>
          <w:color w:val="111111"/>
          <w:sz w:val="28"/>
          <w:szCs w:val="28"/>
          <w:rtl/>
        </w:rPr>
        <w:t xml:space="preserve">(فان خشي السُبع-)</w:t>
      </w:r>
    </w:p>
    <w:p>
      <w:pPr>
        <w:pStyle w:val="BookText"/>
      </w:pPr>
      <w:r>
        <w:rPr>
          <w:rFonts w:ascii="Amiri" w:hAnsi="Amiri" w:eastAsia="Amiri" w:cs="Amiri"/>
          <w:lang w:bidi="ar-SA"/>
          <w:color w:val="111111"/>
          <w:sz w:val="28"/>
          <w:szCs w:val="28"/>
          <w:rtl/>
        </w:rPr>
        <w:t xml:space="preserve">انظر الإيماء</w:t>
      </w:r>
    </w:p>
    <w:p>
      <w:pPr>
        <w:pStyle w:val="BookText"/>
      </w:pPr>
      <w:r>
        <w:rPr>
          <w:rFonts w:ascii="IRNazanin" w:hAnsi="IRNazanin" w:eastAsia="IRNazanin" w:cs="IRNazanin"/>
          <w:lang w:bidi="fa-IR"/>
          <w:color w:val="111111"/>
          <w:sz w:val="28"/>
          <w:szCs w:val="28"/>
          <w:rtl/>
        </w:rPr>
        <w:t xml:space="preserve">(في الرجل اذا أتی أهله فخشي-)</w:t>
      </w:r>
    </w:p>
    <w:p>
      <w:pPr>
        <w:pStyle w:val="BookText"/>
      </w:pPr>
      <w:r>
        <w:rPr>
          <w:rFonts w:ascii="Amiri" w:hAnsi="Amiri" w:eastAsia="Amiri" w:cs="Amiri"/>
          <w:lang w:bidi="ar-SA"/>
          <w:color w:val="111111"/>
          <w:sz w:val="28"/>
          <w:szCs w:val="28"/>
          <w:rtl/>
        </w:rPr>
        <w:t xml:space="preserve">انظر المجامعة</w:t>
      </w:r>
    </w:p>
    <w:p>
      <w:pPr>
        <w:pStyle w:val="BookText"/>
      </w:pPr>
      <w:r>
        <w:rPr>
          <w:rFonts w:ascii="Amiri" w:hAnsi="Amiri" w:eastAsia="Amiri" w:cs="Amiri"/>
          <w:lang w:bidi="ar-SA"/>
          <w:color w:val="111111"/>
          <w:sz w:val="28"/>
          <w:szCs w:val="28"/>
          <w:rtl/>
        </w:rPr>
        <w:t xml:space="preserve">(كلّ عين-الى أن قال - بكت في جوف الليل من خشية الله-)</w:t>
      </w:r>
    </w:p>
    <w:p>
      <w:pPr>
        <w:pStyle w:val="BookText"/>
      </w:pPr>
      <w:r>
        <w:rPr>
          <w:rFonts w:ascii="Amiri" w:hAnsi="Amiri" w:eastAsia="Amiri" w:cs="Amiri"/>
          <w:lang w:bidi="ar-SA"/>
          <w:color w:val="111111"/>
          <w:sz w:val="28"/>
          <w:szCs w:val="28"/>
          <w:rtl/>
        </w:rPr>
        <w:t xml:space="preserve">انظر البكاء</w:t>
      </w:r>
    </w:p>
    <w:p>
      <w:pPr>
        <w:pStyle w:val="BookText"/>
      </w:pPr>
      <w:r>
        <w:rPr>
          <w:rFonts w:ascii="Amiri" w:hAnsi="Amiri" w:eastAsia="Amiri" w:cs="Amiri"/>
          <w:lang w:bidi="ar-SA"/>
          <w:color w:val="111111"/>
          <w:sz w:val="28"/>
          <w:szCs w:val="28"/>
          <w:rtl/>
        </w:rPr>
        <w:t xml:space="preserve">(كلّ عين-الى أن قال-وعين فاضت من خشية الله-)انظر البكاء</w:t>
      </w:r>
    </w:p>
    <w:p>
      <w:pPr>
        <w:pStyle w:val="BookText"/>
      </w:pPr>
      <w:r>
        <w:rPr>
          <w:rFonts w:ascii="Amiri" w:hAnsi="Amiri" w:eastAsia="Amiri" w:cs="Amiri"/>
          <w:lang w:bidi="ar-SA"/>
          <w:color w:val="111111"/>
          <w:sz w:val="28"/>
          <w:szCs w:val="28"/>
          <w:rtl/>
        </w:rPr>
        <w:t xml:space="preserve">(ما من شيء الّا وله كيل أو وزن الّا البكاء من خشية الله-)</w:t>
      </w:r>
    </w:p>
    <w:p>
      <w:pPr>
        <w:pStyle w:val="BookText"/>
      </w:pPr>
      <w:r>
        <w:rPr>
          <w:rFonts w:ascii="Amiri" w:hAnsi="Amiri" w:eastAsia="Amiri" w:cs="Amiri"/>
          <w:lang w:bidi="ar-SA"/>
          <w:color w:val="111111"/>
          <w:sz w:val="28"/>
          <w:szCs w:val="28"/>
          <w:rtl/>
        </w:rPr>
        <w:t xml:space="preserve">انظر البكاء</w:t>
      </w:r>
    </w:p>
    <w:p>
      <w:pPr>
        <w:pStyle w:val="BookText"/>
      </w:pPr>
      <w:r>
        <w:rPr>
          <w:rFonts w:ascii="Amiri" w:hAnsi="Amiri" w:eastAsia="Amiri" w:cs="Amiri"/>
          <w:lang w:bidi="ar-SA"/>
          <w:color w:val="111111"/>
          <w:sz w:val="28"/>
          <w:szCs w:val="28"/>
          <w:rtl/>
        </w:rPr>
        <w:t xml:space="preserve">(ما من عين-الى أن قال-وما إغرو رقت،عين بمائها من خشية الله-)</w:t>
      </w:r>
    </w:p>
    <w:p>
      <w:pPr>
        <w:pStyle w:val="BookText"/>
      </w:pPr>
      <w:r>
        <w:rPr>
          <w:rFonts w:ascii="Amiri" w:hAnsi="Amiri" w:eastAsia="Amiri" w:cs="Amiri"/>
          <w:lang w:bidi="ar-SA"/>
          <w:color w:val="111111"/>
          <w:sz w:val="28"/>
          <w:szCs w:val="28"/>
          <w:rtl/>
        </w:rPr>
        <w:t xml:space="preserve">انظر البكاء</w:t>
      </w:r>
    </w:p>
    <w:p>
      <w:pPr>
        <w:pStyle w:val="BookText"/>
      </w:pPr>
      <w:r>
        <w:rPr>
          <w:rFonts w:ascii="Amiri" w:hAnsi="Amiri" w:eastAsia="Amiri" w:cs="Amiri"/>
          <w:lang w:bidi="ar-SA"/>
          <w:color w:val="111111"/>
          <w:sz w:val="28"/>
          <w:szCs w:val="28"/>
          <w:rtl/>
        </w:rPr>
        <w:t xml:space="preserve">«وانّ أنجاكم من عذاب الله أشدّكم خشية الله-»(۴)</w:t>
      </w:r>
    </w:p>
    <w:p>
      <w:pPr>
        <w:pStyle w:val="BookText"/>
      </w:pPr>
      <w:r>
        <w:rPr>
          <w:rFonts w:ascii="IRNazanin" w:hAnsi="IRNazanin" w:eastAsia="IRNazanin" w:cs="IRNazanin"/>
          <w:lang w:bidi="fa-IR"/>
          <w:color w:val="111111"/>
          <w:sz w:val="28"/>
          <w:szCs w:val="28"/>
          <w:rtl/>
        </w:rPr>
        <w:t xml:space="preserve">روضة الكافي ج۸ص۶۹ذیل ح۲۴.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0" w:name="pg14639_150746"/>
    <w:bookmarkEnd w:id="30"/>
    <w:p>
      <w:pPr>
        <w:pStyle w:val="BookText"/>
      </w:pPr>
      <w:r>
        <w:rPr>
          <w:rFonts w:ascii="Amiri" w:hAnsi="Amiri" w:eastAsia="Amiri" w:cs="Amiri"/>
          <w:lang w:bidi="ar-SA"/>
          <w:color w:val="111111"/>
          <w:sz w:val="28"/>
          <w:szCs w:val="28"/>
          <w:rtl/>
        </w:rPr>
        <w:t xml:space="preserve">«وانّ أنجي الناس من عذاب الله اشدّهم الله خشية-»(۴)</w:t>
      </w:r>
    </w:p>
    <w:p>
      <w:pPr>
        <w:pStyle w:val="BookText"/>
      </w:pPr>
      <w:r>
        <w:rPr>
          <w:rFonts w:ascii="IRNazanin" w:hAnsi="IRNazanin" w:eastAsia="IRNazanin" w:cs="IRNazanin"/>
          <w:lang w:bidi="fa-IR"/>
          <w:color w:val="111111"/>
          <w:sz w:val="28"/>
          <w:szCs w:val="28"/>
          <w:rtl/>
        </w:rPr>
        <w:t xml:space="preserve">الفقيه ج۴ص۲۹۲ب۱۷۶ذیل ح۶۱.</w:t>
      </w:r>
    </w:p>
    <w:p>
      <w:pPr>
        <w:pStyle w:val="BookText"/>
      </w:pPr>
      <w:r>
        <w:rPr>
          <w:rFonts w:ascii="Amiri" w:hAnsi="Amiri" w:eastAsia="Amiri" w:cs="Amiri"/>
          <w:lang w:bidi="ar-SA"/>
          <w:color w:val="111111"/>
          <w:sz w:val="28"/>
          <w:szCs w:val="28"/>
          <w:rtl/>
        </w:rPr>
        <w:t xml:space="preserve">(يا على-الى أن قال-كثرة البكاء من</w:t>
      </w:r>
    </w:p>
    <w:p>
      <w:pPr>
        <w:pStyle w:val="BookText"/>
      </w:pPr>
      <w:r>
        <w:rPr>
          <w:rFonts w:ascii="Amiri" w:hAnsi="Amiri" w:eastAsia="Amiri" w:cs="Amiri"/>
          <w:lang w:bidi="ar-SA"/>
          <w:color w:val="111111"/>
          <w:sz w:val="28"/>
          <w:szCs w:val="28"/>
          <w:rtl/>
        </w:rPr>
        <w:t xml:space="preserve">خشية الله-)</w:t>
      </w:r>
    </w:p>
    <w:p>
      <w:pPr>
        <w:pStyle w:val="BookText"/>
      </w:pPr>
      <w:r>
        <w:rPr>
          <w:rFonts w:ascii="Amiri" w:hAnsi="Amiri" w:eastAsia="Amiri" w:cs="Amiri"/>
          <w:lang w:bidi="ar-SA"/>
          <w:color w:val="111111"/>
          <w:sz w:val="28"/>
          <w:szCs w:val="28"/>
          <w:rtl/>
        </w:rPr>
        <w:t xml:space="preserve">انظر البكاء</w:t>
      </w:r>
    </w:p>
    <w:p>
      <w:pPr>
        <w:pStyle w:val="BookText"/>
      </w:pPr>
      <w:r>
        <w:rPr>
          <w:rFonts w:ascii="IRNazanin" w:hAnsi="IRNazanin" w:eastAsia="IRNazanin" w:cs="IRNazanin"/>
          <w:lang w:bidi="fa-IR"/>
          <w:color w:val="111111"/>
          <w:sz w:val="28"/>
          <w:szCs w:val="28"/>
          <w:rtl/>
        </w:rPr>
        <w:t xml:space="preserve">(یا عیسی أذل قلبك بالخشية-)</w:t>
      </w:r>
    </w:p>
    <w:p>
      <w:pPr>
        <w:pStyle w:val="BookText"/>
      </w:pPr>
      <w:r>
        <w:rPr>
          <w:rFonts w:ascii="IRNazanin" w:hAnsi="IRNazanin" w:eastAsia="IRNazanin" w:cs="IRNazanin"/>
          <w:lang w:bidi="fa-IR"/>
          <w:color w:val="111111"/>
          <w:sz w:val="28"/>
          <w:szCs w:val="28"/>
          <w:rtl/>
        </w:rPr>
        <w:t xml:space="preserve">انظر عیسی بن مریم علیه السّلام</w:t>
      </w:r>
    </w:p>
    <w:p>
      <w:pPr>
        <w:pStyle w:val="Heading2"/>
      </w:pPr>
      <w:bookmarkStart w:id="226" w:name="_Toc141"/>
      <w:r>
        <w:t>«الخاء والصاد»</w:t>
      </w:r>
      <w:bookmarkEnd w:id="226"/>
    </w:p>
    <w:p>
      <w:pPr>
        <w:pStyle w:val="Heading3"/>
      </w:pPr>
      <w:bookmarkStart w:id="227" w:name="_Toc142"/>
      <w:r>
        <w:t>«الخصّ»</w:t>
      </w:r>
      <w:bookmarkEnd w:id="227"/>
    </w:p>
    <w:p>
      <w:pPr>
        <w:pStyle w:val="BookText"/>
      </w:pPr>
      <w:r>
        <w:rPr>
          <w:rFonts w:ascii="Amiri" w:hAnsi="Amiri" w:eastAsia="Amiri" w:cs="Amiri"/>
          <w:lang w:bidi="ar-SA"/>
          <w:color w:val="111111"/>
          <w:sz w:val="28"/>
          <w:szCs w:val="28"/>
          <w:rtl/>
        </w:rPr>
        <w:t xml:space="preserve">(ألا تخصّني بدعاء-)</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(ان الامامة خصّ الله عزوجل بها ابراهيم-)</w:t>
      </w:r>
    </w:p>
    <w:p>
      <w:pPr>
        <w:pStyle w:val="BookText"/>
      </w:pPr>
      <w:r>
        <w:rPr>
          <w:rFonts w:ascii="Amiri" w:hAnsi="Amiri" w:eastAsia="Amiri" w:cs="Amiri"/>
          <w:lang w:bidi="ar-SA"/>
          <w:color w:val="111111"/>
          <w:sz w:val="28"/>
          <w:szCs w:val="28"/>
          <w:rtl/>
        </w:rPr>
        <w:t xml:space="preserve">انظر الامامة</w:t>
      </w:r>
    </w:p>
    <w:p>
      <w:pPr>
        <w:pStyle w:val="BookText"/>
      </w:pPr>
      <w:r>
        <w:rPr>
          <w:rFonts w:ascii="IRNazanin" w:hAnsi="IRNazanin" w:eastAsia="IRNazanin" w:cs="IRNazanin"/>
          <w:lang w:bidi="fa-IR"/>
          <w:color w:val="111111"/>
          <w:sz w:val="28"/>
          <w:szCs w:val="28"/>
          <w:rtl/>
        </w:rPr>
        <w:t xml:space="preserve">(ان الله خصّ رسول الله صلی الله علیه و آله بمكارم الأخلاق-)</w:t>
      </w:r>
    </w:p>
    <w:p>
      <w:pPr>
        <w:pStyle w:val="BookText"/>
      </w:pPr>
      <w:r>
        <w:rPr>
          <w:rFonts w:ascii="IRNazanin" w:hAnsi="IRNazanin" w:eastAsia="IRNazanin" w:cs="IRNazanin"/>
          <w:lang w:bidi="fa-IR"/>
          <w:color w:val="111111"/>
          <w:sz w:val="28"/>
          <w:szCs w:val="28"/>
          <w:rtl/>
        </w:rPr>
        <w:t xml:space="preserve">انظر مکارم الأخلاق</w:t>
      </w:r>
    </w:p>
    <w:p>
      <w:pPr>
        <w:pStyle w:val="BookText"/>
      </w:pPr>
      <w:r>
        <w:rPr>
          <w:rFonts w:ascii="IRNazanin" w:hAnsi="IRNazanin" w:eastAsia="IRNazanin" w:cs="IRNazanin"/>
          <w:lang w:bidi="fa-IR"/>
          <w:color w:val="111111"/>
          <w:sz w:val="28"/>
          <w:szCs w:val="28"/>
          <w:rtl/>
        </w:rPr>
        <w:t xml:space="preserve">(ان الله خصّ عباده-)</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(ان مما خصّ الله عزوجل به المؤمن-)</w:t>
      </w:r>
    </w:p>
    <w:p>
      <w:pPr>
        <w:pStyle w:val="BookText"/>
      </w:pPr>
      <w:r>
        <w:rPr>
          <w:rFonts w:ascii="Amiri" w:hAnsi="Amiri" w:eastAsia="Amiri" w:cs="Amiri"/>
          <w:lang w:bidi="ar-SA"/>
          <w:color w:val="111111"/>
          <w:sz w:val="28"/>
          <w:szCs w:val="28"/>
          <w:rtl/>
        </w:rPr>
        <w:t xml:space="preserve">انظر اِلْطاف المؤمن وِ اکْرامه</w:t>
      </w:r>
    </w:p>
    <w:p>
      <w:pPr>
        <w:pStyle w:val="BookText"/>
      </w:pPr>
      <w:r>
        <w:rPr>
          <w:rFonts w:ascii="Amiri" w:hAnsi="Amiri" w:eastAsia="Amiri" w:cs="Amiri"/>
          <w:lang w:bidi="ar-SA"/>
          <w:color w:val="111111"/>
          <w:sz w:val="28"/>
          <w:szCs w:val="28"/>
          <w:rtl/>
        </w:rPr>
        <w:t xml:space="preserve">(عن الرجل يخصّ بعض ولده-)</w:t>
      </w:r>
    </w:p>
    <w:p>
      <w:pPr>
        <w:pStyle w:val="BookText"/>
      </w:pPr>
      <w:r>
        <w:rPr>
          <w:rFonts w:ascii="Amiri" w:hAnsi="Amiri" w:eastAsia="Amiri" w:cs="Amiri"/>
          <w:lang w:bidi="ar-SA"/>
          <w:color w:val="111111"/>
          <w:sz w:val="28"/>
          <w:szCs w:val="28"/>
          <w:rtl/>
        </w:rPr>
        <w:t xml:space="preserve">انظر العطيّة</w:t>
      </w:r>
    </w:p>
    <w:p>
      <w:pPr>
        <w:pStyle w:val="BookText"/>
      </w:pPr>
      <w:r>
        <w:rPr>
          <w:rFonts w:ascii="Amiri" w:hAnsi="Amiri" w:eastAsia="Amiri" w:cs="Amiri"/>
          <w:lang w:bidi="ar-SA"/>
          <w:color w:val="111111"/>
          <w:sz w:val="28"/>
          <w:szCs w:val="28"/>
          <w:rtl/>
        </w:rPr>
        <w:t xml:space="preserve">(في الرجل يخصّ بعض ولده-)</w:t>
      </w:r>
    </w:p>
    <w:p>
      <w:pPr>
        <w:pStyle w:val="BookText"/>
      </w:pPr>
      <w:r>
        <w:rPr>
          <w:rFonts w:ascii="Amiri" w:hAnsi="Amiri" w:eastAsia="Amiri" w:cs="Amiri"/>
          <w:lang w:bidi="ar-SA"/>
          <w:color w:val="111111"/>
          <w:sz w:val="28"/>
          <w:szCs w:val="28"/>
          <w:rtl/>
        </w:rPr>
        <w:t xml:space="preserve">انظر العطيّة</w:t>
      </w:r>
    </w:p>
    <w:p>
      <w:pPr>
        <w:pStyle w:val="Heading3"/>
      </w:pPr>
      <w:bookmarkStart w:id="228" w:name="_Toc143"/>
      <w:r>
        <w:t>«الخُصّ»</w:t>
      </w:r>
      <w:bookmarkEnd w:id="228"/>
    </w:p>
    <w:p>
      <w:pPr>
        <w:pStyle w:val="BookText"/>
      </w:pPr>
      <w:r>
        <w:rPr>
          <w:rFonts w:ascii="Amiri" w:hAnsi="Amiri" w:eastAsia="Amiri" w:cs="Amiri"/>
          <w:lang w:bidi="ar-SA"/>
          <w:color w:val="111111"/>
          <w:sz w:val="28"/>
          <w:szCs w:val="28"/>
          <w:rtl/>
        </w:rPr>
        <w:t xml:space="preserve">(انه قضى في رجلين اختصما اليه في</w:t>
      </w:r>
    </w:p>
    <w:p>
      <w:pPr>
        <w:pStyle w:val="BookText"/>
      </w:pPr>
      <w:r>
        <w:rPr>
          <w:rFonts w:ascii="Amiri" w:hAnsi="Amiri" w:eastAsia="Amiri" w:cs="Amiri"/>
          <w:lang w:bidi="ar-SA"/>
          <w:color w:val="111111"/>
          <w:sz w:val="28"/>
          <w:szCs w:val="28"/>
          <w:rtl/>
        </w:rPr>
        <w:t xml:space="preserve">خصّ-)</w:t>
      </w:r>
    </w:p>
    <w:p>
      <w:pPr>
        <w:pStyle w:val="BookText"/>
      </w:pPr>
      <w:r>
        <w:rPr>
          <w:rFonts w:ascii="Amiri" w:hAnsi="Amiri" w:eastAsia="Amiri" w:cs="Amiri"/>
          <w:lang w:bidi="ar-SA"/>
          <w:color w:val="111111"/>
          <w:sz w:val="28"/>
          <w:szCs w:val="28"/>
          <w:rtl/>
        </w:rPr>
        <w:t xml:space="preserve">انظر الحريم</w:t>
      </w:r>
    </w:p>
    <w:p>
      <w:pPr>
        <w:pStyle w:val="BookText"/>
      </w:pPr>
      <w:r>
        <w:rPr>
          <w:rFonts w:ascii="Amiri" w:hAnsi="Amiri" w:eastAsia="Amiri" w:cs="Amiri"/>
          <w:lang w:bidi="ar-SA"/>
          <w:color w:val="111111"/>
          <w:sz w:val="28"/>
          <w:szCs w:val="28"/>
          <w:rtl/>
        </w:rPr>
        <w:t xml:space="preserve">(عن خصّ بین-)</w:t>
      </w:r>
    </w:p>
    <w:p>
      <w:pPr>
        <w:pStyle w:val="BookText"/>
      </w:pPr>
      <w:r>
        <w:rPr>
          <w:rFonts w:ascii="Amiri" w:hAnsi="Amiri" w:eastAsia="Amiri" w:cs="Amiri"/>
          <w:lang w:bidi="ar-SA"/>
          <w:color w:val="111111"/>
          <w:sz w:val="28"/>
          <w:szCs w:val="28"/>
          <w:rtl/>
        </w:rPr>
        <w:t xml:space="preserve">انظر الحريم</w:t>
      </w:r>
    </w:p>
    <w:p>
      <w:pPr>
        <w:pStyle w:val="Heading3"/>
      </w:pPr>
      <w:bookmarkStart w:id="229" w:name="_Toc144"/>
      <w:r>
        <w:t>«الخصال»</w:t>
      </w:r>
      <w:bookmarkEnd w:id="229"/>
    </w:p>
    <w:p>
      <w:pPr>
        <w:pStyle w:val="BookText"/>
      </w:pPr>
      <w:r>
        <w:rPr>
          <w:rFonts w:ascii="Amiri" w:hAnsi="Amiri" w:eastAsia="Amiri" w:cs="Amiri"/>
          <w:lang w:bidi="ar-SA"/>
          <w:color w:val="111111"/>
          <w:sz w:val="28"/>
          <w:szCs w:val="28"/>
          <w:rtl/>
        </w:rPr>
        <w:t xml:space="preserve">(اربع خصال من الشقاوة-)</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Amiri" w:hAnsi="Amiri" w:eastAsia="Amiri" w:cs="Amiri"/>
          <w:lang w:bidi="ar-SA"/>
          <w:color w:val="111111"/>
          <w:sz w:val="28"/>
          <w:szCs w:val="28"/>
          <w:rtl/>
        </w:rPr>
        <w:t xml:space="preserve">(ان الله عزوجل أعطى التائبين ثلاث</w:t>
      </w:r>
    </w:p>
    <w:p>
      <w:pPr>
        <w:pStyle w:val="BookText"/>
      </w:pPr>
      <w:r>
        <w:rPr>
          <w:rFonts w:ascii="IRNazanin" w:hAnsi="IRNazanin" w:eastAsia="IRNazanin" w:cs="IRNazanin"/>
          <w:lang w:bidi="fa-IR"/>
          <w:color w:val="111111"/>
          <w:sz w:val="28"/>
          <w:szCs w:val="28"/>
          <w:rtl/>
        </w:rPr>
        <w:t xml:space="preserve">خصال-)</w:t>
      </w:r>
    </w:p>
    <w:p>
      <w:pPr>
        <w:pStyle w:val="BookText"/>
      </w:pPr>
      <w:r>
        <w:rPr>
          <w:rFonts w:ascii="Amiri" w:hAnsi="Amiri" w:eastAsia="Amiri" w:cs="Amiri"/>
          <w:lang w:bidi="ar-SA"/>
          <w:color w:val="111111"/>
          <w:sz w:val="28"/>
          <w:szCs w:val="28"/>
          <w:rtl/>
        </w:rPr>
        <w:t xml:space="preserve">انظر التوبة</w:t>
      </w:r>
    </w:p>
    <w:p>
      <w:pPr>
        <w:pStyle w:val="BookText"/>
      </w:pPr>
      <w:r>
        <w:rPr>
          <w:rFonts w:ascii="IRNazanin" w:hAnsi="IRNazanin" w:eastAsia="IRNazanin" w:cs="IRNazanin"/>
          <w:lang w:bidi="fa-IR"/>
          <w:color w:val="111111"/>
          <w:sz w:val="28"/>
          <w:szCs w:val="28"/>
          <w:rtl/>
        </w:rPr>
        <w:t xml:space="preserve">«ان الله اعطى المؤمن ثلاث خصال-)</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(ان الله کره لي ستّ خصال-)</w:t>
      </w:r>
    </w:p>
    <w:p>
      <w:pPr>
        <w:pStyle w:val="BookText"/>
      </w:pPr>
      <w:r>
        <w:rPr>
          <w:rFonts w:ascii="Amiri" w:hAnsi="Amiri" w:eastAsia="Amiri" w:cs="Amiri"/>
          <w:lang w:bidi="ar-SA"/>
          <w:color w:val="111111"/>
          <w:sz w:val="28"/>
          <w:szCs w:val="28"/>
          <w:rtl/>
        </w:rPr>
        <w:t xml:space="preserve">انظر الستّة</w:t>
      </w:r>
    </w:p>
    <w:p>
      <w:pPr>
        <w:pStyle w:val="BookText"/>
      </w:pPr>
      <w:r>
        <w:rPr>
          <w:rFonts w:ascii="IRNazanin" w:hAnsi="IRNazanin" w:eastAsia="IRNazanin" w:cs="IRNazanin"/>
          <w:lang w:bidi="fa-IR"/>
          <w:color w:val="111111"/>
          <w:sz w:val="28"/>
          <w:szCs w:val="28"/>
          <w:rtl/>
        </w:rPr>
        <w:t xml:space="preserve">(اني شكرت لجعفر بن ابیطالب أربع خصال-)</w:t>
      </w:r>
    </w:p>
    <w:p>
      <w:pPr>
        <w:pStyle w:val="BookText"/>
      </w:pPr>
      <w:r>
        <w:rPr>
          <w:rFonts w:ascii="Amiri" w:hAnsi="Amiri" w:eastAsia="Amiri" w:cs="Amiri"/>
          <w:lang w:bidi="ar-SA"/>
          <w:color w:val="111111"/>
          <w:sz w:val="28"/>
          <w:szCs w:val="28"/>
          <w:rtl/>
        </w:rPr>
        <w:t xml:space="preserve">انظر جعفر بن أبي طالب</w:t>
      </w:r>
    </w:p>
    <w:p>
      <w:pPr>
        <w:pStyle w:val="BookText"/>
      </w:pPr>
      <w:r>
        <w:rPr>
          <w:rFonts w:ascii="Amiri" w:hAnsi="Amiri" w:eastAsia="Amiri" w:cs="Amiri"/>
          <w:lang w:bidi="ar-SA"/>
          <w:color w:val="111111"/>
          <w:sz w:val="28"/>
          <w:szCs w:val="28"/>
          <w:rtl/>
        </w:rPr>
        <w:t xml:space="preserve">(أي الخصال بالمرأ أجمل-)</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(بم يعرف الامام قال فقال:بخصال-)</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(تردّ الجارية من أربع خصال-)</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(تعلّموا من الديك خمس خصال-)</w:t>
      </w:r>
    </w:p>
    <w:p>
      <w:pPr>
        <w:pStyle w:val="BookText"/>
      </w:pPr>
      <w:r>
        <w:rPr>
          <w:rFonts w:ascii="Amiri" w:hAnsi="Amiri" w:eastAsia="Amiri" w:cs="Amiri"/>
          <w:lang w:bidi="ar-SA"/>
          <w:color w:val="111111"/>
          <w:sz w:val="28"/>
          <w:szCs w:val="28"/>
          <w:rtl/>
        </w:rPr>
        <w:t xml:space="preserve">انظر الديك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(تعلّموا من الغراب ثلاث خصال-)</w:t>
      </w:r>
    </w:p>
    <w:p>
      <w:pPr>
        <w:pStyle w:val="BookText"/>
      </w:pPr>
      <w:r>
        <w:rPr>
          <w:rFonts w:ascii="IRNazanin" w:hAnsi="IRNazanin" w:eastAsia="IRNazanin" w:cs="IRNazanin"/>
          <w:lang w:bidi="fa-IR"/>
          <w:color w:val="111111"/>
          <w:sz w:val="28"/>
          <w:szCs w:val="28"/>
          <w:rtl/>
        </w:rPr>
        <w:t xml:space="preserve">انظر الغراب</w:t>
      </w:r>
    </w:p>
    <w:p>
      <w:pPr>
        <w:pStyle w:val="BookText"/>
      </w:pPr>
      <w:r>
        <w:rPr>
          <w:rFonts w:ascii="Amiri" w:hAnsi="Amiri" w:eastAsia="Amiri" w:cs="Amiri"/>
          <w:lang w:bidi="ar-SA"/>
          <w:color w:val="111111"/>
          <w:sz w:val="28"/>
          <w:szCs w:val="28"/>
          <w:rtl/>
        </w:rPr>
        <w:t xml:space="preserve">(ثلاث خصال لا يموت-)</w:t>
      </w:r>
    </w:p>
    <w:p>
      <w:pPr>
        <w:pStyle w:val="BookText"/>
      </w:pPr>
      <w:r>
        <w:rPr>
          <w:rFonts w:ascii="Amiri" w:hAnsi="Amiri" w:eastAsia="Amiri" w:cs="Amiri"/>
          <w:lang w:bidi="ar-SA"/>
          <w:color w:val="111111"/>
          <w:sz w:val="28"/>
          <w:szCs w:val="28"/>
          <w:rtl/>
        </w:rPr>
        <w:t xml:space="preserve">انظر الرَحِمْ</w:t>
      </w:r>
    </w:p>
    <w:p>
      <w:pPr>
        <w:pStyle w:val="BookText"/>
      </w:pPr>
      <w:r>
        <w:rPr>
          <w:rFonts w:ascii="Amiri" w:hAnsi="Amiri" w:eastAsia="Amiri" w:cs="Amiri"/>
          <w:lang w:bidi="ar-SA"/>
          <w:color w:val="111111"/>
          <w:sz w:val="28"/>
          <w:szCs w:val="28"/>
          <w:rtl/>
        </w:rPr>
        <w:t xml:space="preserve">(ثلاث خصال ملعون مَنْ فعلهنّ-)</w:t>
      </w:r>
    </w:p>
    <w:p>
      <w:pPr>
        <w:pStyle w:val="BookText"/>
      </w:pPr>
      <w:r>
        <w:rPr>
          <w:rFonts w:ascii="IRNazanin" w:hAnsi="IRNazanin" w:eastAsia="IRNazanin" w:cs="IRNazanin"/>
          <w:lang w:bidi="fa-IR"/>
          <w:color w:val="111111"/>
          <w:sz w:val="28"/>
          <w:szCs w:val="28"/>
          <w:rtl/>
        </w:rPr>
        <w:t xml:space="preserve">انظر الخلاء</w:t>
      </w:r>
    </w:p>
    <w:p>
      <w:pPr>
        <w:pStyle w:val="BookText"/>
      </w:pPr>
      <w:r>
        <w:rPr>
          <w:rFonts w:ascii="Amiri" w:hAnsi="Amiri" w:eastAsia="Amiri" w:cs="Amiri"/>
          <w:lang w:bidi="ar-SA"/>
          <w:color w:val="111111"/>
          <w:sz w:val="28"/>
          <w:szCs w:val="28"/>
          <w:rtl/>
        </w:rPr>
        <w:t xml:space="preserve">(ثلاث خصال من كن فيه-)</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(جمع الخير كله في ثلاث خصال-)</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(رأيت المعروف لايصلح الّا بثلاث خصال-)</w:t>
      </w:r>
    </w:p>
    <w:p>
      <w:pPr>
        <w:pStyle w:val="BookText"/>
      </w:pPr>
      <w:r>
        <w:rPr>
          <w:rFonts w:ascii="IRNazanin" w:hAnsi="IRNazanin" w:eastAsia="IRNazanin" w:cs="IRNazanin"/>
          <w:lang w:bidi="fa-IR"/>
          <w:color w:val="111111"/>
          <w:sz w:val="28"/>
          <w:szCs w:val="28"/>
          <w:rtl/>
        </w:rPr>
        <w:t xml:space="preserve">انظر المعروف</w:t>
      </w:r>
    </w:p>
    <w:p>
      <w:pPr>
        <w:pStyle w:val="BookText"/>
      </w:pPr>
      <w:r>
        <w:rPr>
          <w:rFonts w:ascii="Amiri" w:hAnsi="Amiri" w:eastAsia="Amiri" w:cs="Amiri"/>
          <w:lang w:bidi="ar-SA"/>
          <w:color w:val="111111"/>
          <w:sz w:val="28"/>
          <w:szCs w:val="28"/>
          <w:rtl/>
        </w:rPr>
        <w:t xml:space="preserve">(رفع عن اُمتي أربع خصال-)</w:t>
      </w:r>
    </w:p>
    <w:p>
      <w:pPr>
        <w:pStyle w:val="BookText"/>
      </w:pPr>
      <w:r>
        <w:rPr>
          <w:rFonts w:ascii="Amiri" w:hAnsi="Amiri" w:eastAsia="Amiri" w:cs="Amiri"/>
          <w:lang w:bidi="ar-SA"/>
          <w:color w:val="111111"/>
          <w:sz w:val="28"/>
          <w:szCs w:val="28"/>
          <w:rtl/>
        </w:rPr>
        <w:t xml:space="preserve">انظر الاُمة</w:t>
      </w:r>
    </w:p>
    <w:p>
      <w:pPr>
        <w:pStyle w:val="BookText"/>
      </w:pPr>
      <w:r>
        <w:rPr>
          <w:rFonts w:ascii="IRNazanin" w:hAnsi="IRNazanin" w:eastAsia="IRNazanin" w:cs="IRNazanin"/>
          <w:lang w:bidi="fa-IR"/>
          <w:color w:val="111111"/>
          <w:sz w:val="28"/>
          <w:szCs w:val="28"/>
          <w:rtl/>
        </w:rPr>
        <w:t xml:space="preserve">(الطعام اذا جمع أربع خصال-)</w:t>
      </w:r>
    </w:p>
    <w:p>
      <w:pPr>
        <w:pStyle w:val="BookText"/>
      </w:pPr>
      <w:r>
        <w:rPr>
          <w:rFonts w:ascii="IRNazanin" w:hAnsi="IRNazanin" w:eastAsia="IRNazanin" w:cs="IRNazanin"/>
          <w:lang w:bidi="fa-IR"/>
          <w:color w:val="111111"/>
          <w:sz w:val="28"/>
          <w:szCs w:val="28"/>
          <w:rtl/>
        </w:rPr>
        <w:t xml:space="preserve">انظر الطعام</w:t>
      </w:r>
    </w:p>
    <w:p>
      <w:pPr>
        <w:pStyle w:val="BookText"/>
      </w:pPr>
      <w:r>
        <w:rPr>
          <w:rFonts w:ascii="Amiri" w:hAnsi="Amiri" w:eastAsia="Amiri" w:cs="Amiri"/>
          <w:lang w:bidi="ar-SA"/>
          <w:color w:val="111111"/>
          <w:sz w:val="28"/>
          <w:szCs w:val="28"/>
          <w:rtl/>
        </w:rPr>
        <w:t xml:space="preserve">(عن الاستطاعة فقال يستطيع العيد بعد أربع خصال-)</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(في الخضاب ثلاث خصال-)</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Amiri" w:hAnsi="Amiri" w:eastAsia="Amiri" w:cs="Amiri"/>
          <w:lang w:bidi="ar-SA"/>
          <w:color w:val="111111"/>
          <w:sz w:val="28"/>
          <w:szCs w:val="28"/>
          <w:rtl/>
        </w:rPr>
        <w:t xml:space="preserve">(في الديك خمس خصال-)</w:t>
      </w:r>
    </w:p>
    <w:p>
      <w:pPr>
        <w:pStyle w:val="BookText"/>
      </w:pPr>
      <w:r>
        <w:rPr>
          <w:rFonts w:ascii="Amiri" w:hAnsi="Amiri" w:eastAsia="Amiri" w:cs="Amiri"/>
          <w:lang w:bidi="ar-SA"/>
          <w:color w:val="111111"/>
          <w:sz w:val="28"/>
          <w:szCs w:val="28"/>
          <w:rtl/>
        </w:rPr>
        <w:t xml:space="preserve">انظر الديك</w:t>
      </w:r>
    </w:p>
    <w:p>
      <w:pPr>
        <w:pStyle w:val="BookText"/>
      </w:pPr>
      <w:r>
        <w:rPr>
          <w:rFonts w:ascii="Amiri" w:hAnsi="Amiri" w:eastAsia="Amiri" w:cs="Amiri"/>
          <w:lang w:bidi="ar-SA"/>
          <w:color w:val="111111"/>
          <w:sz w:val="28"/>
          <w:szCs w:val="28"/>
          <w:rtl/>
        </w:rPr>
        <w:t xml:space="preserve">(في الزنا خمس خصال-)</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(في الزنا ستّ خصال-)</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(في السواك عشرة خصال-)</w:t>
      </w:r>
    </w:p>
    <w:p>
      <w:pPr>
        <w:pStyle w:val="BookText"/>
      </w:pPr>
      <w:r>
        <w:rPr>
          <w:rFonts w:ascii="Amiri" w:hAnsi="Amiri" w:eastAsia="Amiri" w:cs="Amiri"/>
          <w:lang w:bidi="ar-SA"/>
          <w:color w:val="111111"/>
          <w:sz w:val="28"/>
          <w:szCs w:val="28"/>
          <w:rtl/>
        </w:rPr>
        <w:t xml:space="preserve">انظر السواك</w:t>
      </w:r>
    </w:p>
    <w:p>
      <w:pPr>
        <w:pStyle w:val="BookText"/>
      </w:pPr>
      <w:r>
        <w:rPr>
          <w:rFonts w:ascii="Amiri" w:hAnsi="Amiri" w:eastAsia="Amiri" w:cs="Amiri"/>
          <w:lang w:bidi="ar-SA"/>
          <w:color w:val="111111"/>
          <w:sz w:val="28"/>
          <w:szCs w:val="28"/>
          <w:rtl/>
        </w:rPr>
        <w:t xml:space="preserve">(كنت عند أبي عبدالله عليه السّلام-الى أن قال-ستّ خصال من كن فيه-)</w:t>
      </w:r>
    </w:p>
    <w:p>
      <w:pPr>
        <w:pStyle w:val="BookText"/>
      </w:pPr>
      <w:r>
        <w:rPr>
          <w:rFonts w:ascii="IRNazanin" w:hAnsi="IRNazanin" w:eastAsia="IRNazanin" w:cs="IRNazanin"/>
          <w:lang w:bidi="fa-IR"/>
          <w:color w:val="111111"/>
          <w:sz w:val="28"/>
          <w:szCs w:val="28"/>
          <w:rtl/>
        </w:rPr>
        <w:t xml:space="preserve">انظر الحقوق</w:t>
      </w:r>
    </w:p>
    <w:p>
      <w:pPr>
        <w:pStyle w:val="BookText"/>
      </w:pPr>
      <w:r>
        <w:rPr>
          <w:rFonts w:ascii="Amiri" w:hAnsi="Amiri" w:eastAsia="Amiri" w:cs="Amiri"/>
          <w:lang w:bidi="ar-SA"/>
          <w:color w:val="111111"/>
          <w:sz w:val="28"/>
          <w:szCs w:val="28"/>
          <w:rtl/>
        </w:rPr>
        <w:t xml:space="preserve">(لايتبع الرجل بعد موته الا ثلاث خصال-)</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(لايضرّ الصائم ما صنع اذا اجتنب أربع</w:t>
      </w:r>
    </w:p>
    <w:p>
      <w:pPr>
        <w:pStyle w:val="BookText"/>
      </w:pPr>
      <w:r>
        <w:rPr>
          <w:rFonts w:ascii="IRNazanin" w:hAnsi="IRNazanin" w:eastAsia="IRNazanin" w:cs="IRNazanin"/>
          <w:lang w:bidi="fa-IR"/>
          <w:color w:val="111111"/>
          <w:sz w:val="28"/>
          <w:szCs w:val="28"/>
          <w:rtl/>
        </w:rPr>
        <w:t xml:space="preserve">خصال-)</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(لايكون شيء في الأرض ولا في</w:t>
      </w:r>
    </w:p>
    <w:p>
      <w:pPr>
        <w:pStyle w:val="BookText"/>
      </w:pPr>
      <w:r>
        <w:rPr>
          <w:rFonts w:ascii="IRNazanin" w:hAnsi="IRNazanin" w:eastAsia="IRNazanin" w:cs="IRNazanin"/>
          <w:lang w:bidi="fa-IR"/>
          <w:color w:val="111111"/>
          <w:sz w:val="28"/>
          <w:szCs w:val="28"/>
          <w:rtl/>
        </w:rPr>
        <w:t xml:space="preserve">السماء الّا بهذه الخصال السبع-)</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(لقد اعطیت خصالاً لم يعطهن احد قبلي-)</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تحت عنوان(دخلت أنا وسليمان الخ)</w:t>
      </w:r>
    </w:p>
    <w:p>
      <w:pPr>
        <w:pStyle w:val="BookText"/>
      </w:pPr>
      <w:r>
        <w:rPr>
          <w:rFonts w:ascii="IRNazanin" w:hAnsi="IRNazanin" w:eastAsia="IRNazanin" w:cs="IRNazanin"/>
          <w:lang w:bidi="fa-IR"/>
          <w:color w:val="111111"/>
          <w:sz w:val="28"/>
          <w:szCs w:val="28"/>
          <w:rtl/>
        </w:rPr>
        <w:t xml:space="preserve">(لقد اعطیت خصالاً ما سبقني اليها أحد-)</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تحت عنوان(ما جاء به علىّ الخ)</w:t>
      </w:r>
    </w:p>
    <w:p>
      <w:pPr>
        <w:pStyle w:val="BookText"/>
      </w:pPr>
      <w:r>
        <w:rPr>
          <w:rFonts w:ascii="Amiri" w:hAnsi="Amiri" w:eastAsia="Amiri" w:cs="Amiri"/>
          <w:lang w:bidi="ar-SA"/>
          <w:color w:val="111111"/>
          <w:sz w:val="28"/>
          <w:szCs w:val="28"/>
          <w:rtl/>
        </w:rPr>
        <w:t xml:space="preserve">(للدابة على صاحبها خصال-)</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IRNazanin" w:hAnsi="IRNazanin" w:eastAsia="IRNazanin" w:cs="IRNazanin"/>
          <w:lang w:bidi="fa-IR"/>
          <w:color w:val="111111"/>
          <w:sz w:val="28"/>
          <w:szCs w:val="28"/>
          <w:rtl/>
        </w:rPr>
        <w:t xml:space="preserve">(للزانی ستّ خصال-)</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(للشهيد سبع خصال-)</w:t>
      </w:r>
    </w:p>
    <w:p>
      <w:pPr>
        <w:pStyle w:val="BookText"/>
      </w:pPr>
      <w:r>
        <w:rPr>
          <w:rFonts w:ascii="Amiri" w:hAnsi="Amiri" w:eastAsia="Amiri" w:cs="Amiri"/>
          <w:lang w:bidi="ar-SA"/>
          <w:color w:val="111111"/>
          <w:sz w:val="28"/>
          <w:szCs w:val="28"/>
          <w:rtl/>
        </w:rPr>
        <w:t xml:space="preserve">انظر الشهيد</w:t>
      </w:r>
    </w:p>
    <w:p>
      <w:pPr>
        <w:pStyle w:val="BookText"/>
      </w:pPr>
      <w:r>
        <w:rPr>
          <w:rFonts w:ascii="Amiri" w:hAnsi="Amiri" w:eastAsia="Amiri" w:cs="Amiri"/>
          <w:lang w:bidi="ar-SA"/>
          <w:color w:val="111111"/>
          <w:sz w:val="28"/>
          <w:szCs w:val="28"/>
          <w:rtl/>
        </w:rPr>
        <w:t xml:space="preserve">(للمصلي ثلاث خصال-)</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(ليس يتبع الرجل بعد موته الا ثلاث خصال-)</w:t>
      </w:r>
    </w:p>
    <w:p>
      <w:pPr>
        <w:pStyle w:val="BookText"/>
      </w:pPr>
      <w:r>
        <w:rPr>
          <w:rFonts w:ascii="Amiri" w:hAnsi="Amiri" w:eastAsia="Amiri" w:cs="Amiri"/>
          <w:lang w:bidi="ar-SA"/>
          <w:color w:val="111111"/>
          <w:sz w:val="28"/>
          <w:szCs w:val="28"/>
          <w:rtl/>
        </w:rPr>
        <w:t xml:space="preserve">انظر الميّت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31" w:name="pg14639_150748"/>
    <w:bookmarkEnd w:id="31"/>
    <w:p>
      <w:pPr>
        <w:pStyle w:val="BookText"/>
      </w:pPr>
      <w:r>
        <w:rPr>
          <w:rFonts w:ascii="Amiri" w:hAnsi="Amiri" w:eastAsia="Amiri" w:cs="Amiri"/>
          <w:lang w:bidi="ar-SA"/>
          <w:color w:val="111111"/>
          <w:sz w:val="28"/>
          <w:szCs w:val="28"/>
          <w:rtl/>
        </w:rPr>
        <w:t xml:space="preserve">(ليس يتبع الميّت بعد موته الّا ثلاث</w:t>
      </w:r>
    </w:p>
    <w:p>
      <w:pPr>
        <w:pStyle w:val="BookText"/>
      </w:pPr>
      <w:r>
        <w:rPr>
          <w:rFonts w:ascii="IRNazanin" w:hAnsi="IRNazanin" w:eastAsia="IRNazanin" w:cs="IRNazanin"/>
          <w:lang w:bidi="fa-IR"/>
          <w:color w:val="111111"/>
          <w:sz w:val="28"/>
          <w:szCs w:val="28"/>
          <w:rtl/>
        </w:rPr>
        <w:t xml:space="preserve">خصال-)</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(ما ابتلي المؤمن بشيء أشد عليه من</w:t>
      </w:r>
    </w:p>
    <w:p>
      <w:pPr>
        <w:pStyle w:val="BookText"/>
      </w:pPr>
      <w:r>
        <w:rPr>
          <w:rFonts w:ascii="IRNazanin" w:hAnsi="IRNazanin" w:eastAsia="IRNazanin" w:cs="IRNazanin"/>
          <w:lang w:bidi="fa-IR"/>
          <w:color w:val="111111"/>
          <w:sz w:val="28"/>
          <w:szCs w:val="28"/>
          <w:rtl/>
        </w:rPr>
        <w:t xml:space="preserve">خصال ثلاث-)</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(ما بعث الله نبيّاً حتى يأخذ عليه ثلاث</w:t>
      </w:r>
    </w:p>
    <w:p>
      <w:pPr>
        <w:pStyle w:val="BookText"/>
      </w:pPr>
      <w:r>
        <w:rPr>
          <w:rFonts w:ascii="IRNazanin" w:hAnsi="IRNazanin" w:eastAsia="IRNazanin" w:cs="IRNazanin"/>
          <w:lang w:bidi="fa-IR"/>
          <w:color w:val="111111"/>
          <w:sz w:val="28"/>
          <w:szCs w:val="28"/>
          <w:rtl/>
        </w:rPr>
        <w:t xml:space="preserve">خصال-)</w:t>
      </w:r>
    </w:p>
    <w:p>
      <w:pPr>
        <w:pStyle w:val="BookText"/>
      </w:pPr>
      <w:r>
        <w:rPr>
          <w:rFonts w:ascii="IRNazanin" w:hAnsi="IRNazanin" w:eastAsia="IRNazanin" w:cs="IRNazanin"/>
          <w:lang w:bidi="fa-IR"/>
          <w:color w:val="111111"/>
          <w:sz w:val="28"/>
          <w:szCs w:val="28"/>
          <w:rtl/>
        </w:rPr>
        <w:t xml:space="preserve">انظر البداء</w:t>
      </w:r>
    </w:p>
    <w:p>
      <w:pPr>
        <w:pStyle w:val="BookText"/>
      </w:pPr>
      <w:r>
        <w:rPr>
          <w:rFonts w:ascii="Amiri" w:hAnsi="Amiri" w:eastAsia="Amiri" w:cs="Amiri"/>
          <w:lang w:bidi="ar-SA"/>
          <w:color w:val="111111"/>
          <w:sz w:val="28"/>
          <w:szCs w:val="28"/>
          <w:rtl/>
        </w:rPr>
        <w:t xml:space="preserve">(ما تنبأ نبي قط حتى يقرّ لِلّٰه بخمس</w:t>
      </w:r>
    </w:p>
    <w:p>
      <w:pPr>
        <w:pStyle w:val="BookText"/>
      </w:pPr>
      <w:r>
        <w:rPr>
          <w:rFonts w:ascii="IRNazanin" w:hAnsi="IRNazanin" w:eastAsia="IRNazanin" w:cs="IRNazanin"/>
          <w:lang w:bidi="fa-IR"/>
          <w:color w:val="111111"/>
          <w:sz w:val="28"/>
          <w:szCs w:val="28"/>
          <w:rtl/>
        </w:rPr>
        <w:t xml:space="preserve">خصال-)</w:t>
      </w:r>
    </w:p>
    <w:p>
      <w:pPr>
        <w:pStyle w:val="BookText"/>
      </w:pPr>
      <w:r>
        <w:rPr>
          <w:rFonts w:ascii="IRNazanin" w:hAnsi="IRNazanin" w:eastAsia="IRNazanin" w:cs="IRNazanin"/>
          <w:lang w:bidi="fa-IR"/>
          <w:color w:val="111111"/>
          <w:sz w:val="28"/>
          <w:szCs w:val="28"/>
          <w:rtl/>
        </w:rPr>
        <w:t xml:space="preserve">انظر البداء</w:t>
      </w:r>
    </w:p>
    <w:p>
      <w:pPr>
        <w:pStyle w:val="BookText"/>
      </w:pPr>
      <w:r>
        <w:rPr>
          <w:rFonts w:ascii="Amiri" w:hAnsi="Amiri" w:eastAsia="Amiri" w:cs="Amiri"/>
          <w:lang w:bidi="ar-SA"/>
          <w:color w:val="111111"/>
          <w:sz w:val="28"/>
          <w:szCs w:val="28"/>
          <w:rtl/>
        </w:rPr>
        <w:t xml:space="preserve">(ما دعاكم-الى أن قال-خصال ثلاث-)</w:t>
      </w:r>
    </w:p>
    <w:p>
      <w:pPr>
        <w:pStyle w:val="BookText"/>
      </w:pPr>
      <w:r>
        <w:rPr>
          <w:rFonts w:ascii="IRNazanin" w:hAnsi="IRNazanin" w:eastAsia="IRNazanin" w:cs="IRNazanin"/>
          <w:lang w:bidi="fa-IR"/>
          <w:color w:val="111111"/>
          <w:sz w:val="28"/>
          <w:szCs w:val="28"/>
          <w:rtl/>
        </w:rPr>
        <w:t xml:space="preserve">انظر زید بن علي علیه السّلام</w:t>
      </w:r>
    </w:p>
    <w:p>
      <w:pPr>
        <w:pStyle w:val="BookText"/>
      </w:pPr>
      <w:r>
        <w:rPr>
          <w:rFonts w:ascii="Amiri" w:hAnsi="Amiri" w:eastAsia="Amiri" w:cs="Amiri"/>
          <w:lang w:bidi="ar-SA"/>
          <w:color w:val="111111"/>
          <w:sz w:val="28"/>
          <w:szCs w:val="28"/>
          <w:rtl/>
        </w:rPr>
        <w:t xml:space="preserve">(ما من مؤمن يصوم-الى أن قال-أوجب الله له سبع خصال-)</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(ما يعبأ بمن يؤم هذا البيت اذا لم يكن فيه ثلاث خصال-)</w:t>
      </w:r>
    </w:p>
    <w:p>
      <w:pPr>
        <w:pStyle w:val="BookText"/>
      </w:pPr>
      <w:r>
        <w:rPr>
          <w:rFonts w:ascii="IRNazanin" w:hAnsi="IRNazanin" w:eastAsia="IRNazanin" w:cs="IRNazanin"/>
          <w:lang w:bidi="fa-IR"/>
          <w:color w:val="111111"/>
          <w:sz w:val="28"/>
          <w:szCs w:val="28"/>
          <w:rtl/>
        </w:rPr>
        <w:t xml:space="preserve">انظر الحلم</w:t>
      </w:r>
    </w:p>
    <w:p>
      <w:pPr>
        <w:pStyle w:val="BookText"/>
      </w:pPr>
      <w:r>
        <w:rPr>
          <w:rFonts w:ascii="Amiri" w:hAnsi="Amiri" w:eastAsia="Amiri" w:cs="Amiri"/>
          <w:lang w:bidi="ar-SA"/>
          <w:color w:val="111111"/>
          <w:sz w:val="28"/>
          <w:szCs w:val="28"/>
          <w:rtl/>
        </w:rPr>
        <w:t xml:space="preserve">(من استحكمت لي فيه خصلة من خصال-)</w:t>
      </w:r>
    </w:p>
    <w:p>
      <w:pPr>
        <w:pStyle w:val="BookText"/>
      </w:pPr>
      <w:r>
        <w:rPr>
          <w:rFonts w:ascii="IRNazanin" w:hAnsi="IRNazanin" w:eastAsia="IRNazanin" w:cs="IRNazanin"/>
          <w:lang w:bidi="fa-IR"/>
          <w:color w:val="111111"/>
          <w:sz w:val="28"/>
          <w:szCs w:val="28"/>
          <w:rtl/>
        </w:rPr>
        <w:t xml:space="preserve">انظر العقل والجهل</w:t>
      </w:r>
    </w:p>
    <w:p>
      <w:pPr>
        <w:pStyle w:val="BookText"/>
      </w:pPr>
      <w:r>
        <w:rPr>
          <w:rFonts w:ascii="Amiri" w:hAnsi="Amiri" w:eastAsia="Amiri" w:cs="Amiri"/>
          <w:lang w:bidi="ar-SA"/>
          <w:color w:val="111111"/>
          <w:sz w:val="28"/>
          <w:szCs w:val="28"/>
          <w:rtl/>
        </w:rPr>
        <w:t xml:space="preserve">(من باع واشترى فليحفظ خمس خصال-)</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IRNazanin" w:hAnsi="IRNazanin" w:eastAsia="IRNazanin" w:cs="IRNazanin"/>
          <w:lang w:bidi="fa-IR"/>
          <w:color w:val="111111"/>
          <w:sz w:val="28"/>
          <w:szCs w:val="28"/>
          <w:rtl/>
        </w:rPr>
        <w:t xml:space="preserve">(یا على أن الله تبارك وتعالى أعطانی</w:t>
      </w:r>
    </w:p>
    <w:p>
      <w:pPr>
        <w:pStyle w:val="BookText"/>
      </w:pPr>
      <w:r>
        <w:rPr>
          <w:rFonts w:ascii="Amiri" w:hAnsi="Amiri" w:eastAsia="Amiri" w:cs="Amiri"/>
          <w:lang w:bidi="ar-SA"/>
          <w:color w:val="111111"/>
          <w:sz w:val="28"/>
          <w:szCs w:val="28"/>
          <w:rtl/>
        </w:rPr>
        <w:t xml:space="preserve">فيك سبع خصال-)</w:t>
      </w:r>
    </w:p>
    <w:p>
      <w:pPr>
        <w:pStyle w:val="BookText"/>
      </w:pPr>
      <w:r>
        <w:rPr>
          <w:rFonts w:ascii="IRNazanin" w:hAnsi="IRNazanin" w:eastAsia="IRNazanin" w:cs="IRNazanin"/>
          <w:lang w:bidi="fa-IR"/>
          <w:color w:val="111111"/>
          <w:sz w:val="28"/>
          <w:szCs w:val="28"/>
          <w:rtl/>
        </w:rPr>
        <w:t xml:space="preserve">انظر علی بن ابیطالب علیه السّلام</w:t>
      </w:r>
    </w:p>
    <w:p>
      <w:pPr>
        <w:pStyle w:val="BookText"/>
      </w:pPr>
      <w:r>
        <w:rPr>
          <w:rFonts w:ascii="IRNazanin" w:hAnsi="IRNazanin" w:eastAsia="IRNazanin" w:cs="IRNazanin"/>
          <w:lang w:bidi="fa-IR"/>
          <w:color w:val="111111"/>
          <w:sz w:val="28"/>
          <w:szCs w:val="28"/>
          <w:rtl/>
        </w:rPr>
        <w:t xml:space="preserve">(یا على أنهاك عن ثلاث خصال-)</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IRNazanin" w:hAnsi="IRNazanin" w:eastAsia="IRNazanin" w:cs="IRNazanin"/>
          <w:lang w:bidi="fa-IR"/>
          <w:color w:val="111111"/>
          <w:sz w:val="28"/>
          <w:szCs w:val="28"/>
          <w:rtl/>
        </w:rPr>
        <w:t xml:space="preserve">(یا علی اوصيك في نفسك بخصال-)</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(يعرف صاحب هذا الأمر بثلاث خصال-)</w:t>
      </w:r>
    </w:p>
    <w:p>
      <w:pPr>
        <w:pStyle w:val="BookText"/>
      </w:pPr>
      <w:r>
        <w:rPr>
          <w:rFonts w:ascii="Amiri" w:hAnsi="Amiri" w:eastAsia="Amiri" w:cs="Amiri"/>
          <w:lang w:bidi="ar-SA"/>
          <w:color w:val="111111"/>
          <w:sz w:val="28"/>
          <w:szCs w:val="28"/>
          <w:rtl/>
        </w:rPr>
        <w:t xml:space="preserve">تقدم في الإمام تحت عنوان(عن قول</w:t>
      </w:r>
    </w:p>
    <w:p>
      <w:pPr>
        <w:pStyle w:val="BookText"/>
      </w:pPr>
      <w:r>
        <w:rPr>
          <w:rFonts w:ascii="Amiri" w:hAnsi="Amiri" w:eastAsia="Amiri" w:cs="Amiri"/>
          <w:lang w:bidi="ar-SA"/>
          <w:color w:val="111111"/>
          <w:sz w:val="28"/>
          <w:szCs w:val="28"/>
          <w:rtl/>
        </w:rPr>
        <w:t xml:space="preserve">العامة الخ)</w:t>
      </w:r>
    </w:p>
    <w:p>
      <w:pPr>
        <w:pStyle w:val="BookText"/>
      </w:pPr>
      <w:r>
        <w:rPr>
          <w:rFonts w:ascii="Amiri" w:hAnsi="Amiri" w:eastAsia="Amiri" w:cs="Amiri"/>
          <w:lang w:bidi="ar-SA"/>
          <w:color w:val="111111"/>
          <w:sz w:val="28"/>
          <w:szCs w:val="28"/>
          <w:rtl/>
        </w:rPr>
        <w:t xml:space="preserve">(ينبغي ان يكون في المؤمن ثمان خصال-)</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(ينبغي للمؤمن أن يكون فيه ثمان</w:t>
      </w:r>
    </w:p>
    <w:p>
      <w:pPr>
        <w:pStyle w:val="BookText"/>
      </w:pPr>
      <w:r>
        <w:rPr>
          <w:rFonts w:ascii="IRNazanin" w:hAnsi="IRNazanin" w:eastAsia="IRNazanin" w:cs="IRNazanin"/>
          <w:lang w:bidi="fa-IR"/>
          <w:color w:val="111111"/>
          <w:sz w:val="28"/>
          <w:szCs w:val="28"/>
          <w:rtl/>
        </w:rPr>
        <w:t xml:space="preserve">خصال-)</w:t>
      </w:r>
    </w:p>
    <w:p>
      <w:pPr>
        <w:pStyle w:val="BookText"/>
      </w:pPr>
      <w:r>
        <w:rPr>
          <w:rFonts w:ascii="IRNazanin" w:hAnsi="IRNazanin" w:eastAsia="IRNazanin" w:cs="IRNazanin"/>
          <w:lang w:bidi="fa-IR"/>
          <w:color w:val="111111"/>
          <w:sz w:val="28"/>
          <w:szCs w:val="28"/>
          <w:rtl/>
        </w:rPr>
        <w:t xml:space="preserve">انظر المؤمن</w:t>
      </w:r>
    </w:p>
    <w:p>
      <w:pPr>
        <w:pStyle w:val="Heading3"/>
      </w:pPr>
      <w:bookmarkStart w:id="230" w:name="_Toc145"/>
      <w:r>
        <w:t>«الخصب»</w:t>
      </w:r>
      <w:bookmarkEnd w:id="230"/>
    </w:p>
    <w:p>
      <w:pPr>
        <w:pStyle w:val="BookText"/>
      </w:pPr>
      <w:r>
        <w:rPr>
          <w:rFonts w:ascii="Amiri" w:hAnsi="Amiri" w:eastAsia="Amiri" w:cs="Amiri"/>
          <w:lang w:bidi="ar-SA"/>
          <w:color w:val="111111"/>
          <w:sz w:val="28"/>
          <w:szCs w:val="28"/>
          <w:rtl/>
        </w:rPr>
        <w:t xml:space="preserve">(الحُكرة في الخصب-)</w:t>
      </w:r>
    </w:p>
    <w:p>
      <w:pPr>
        <w:pStyle w:val="BookText"/>
      </w:pPr>
      <w:r>
        <w:rPr>
          <w:rFonts w:ascii="Amiri" w:hAnsi="Amiri" w:eastAsia="Amiri" w:cs="Amiri"/>
          <w:lang w:bidi="ar-SA"/>
          <w:color w:val="111111"/>
          <w:sz w:val="28"/>
          <w:szCs w:val="28"/>
          <w:rtl/>
        </w:rPr>
        <w:t xml:space="preserve">انظر الإحِتْکار</w:t>
      </w:r>
    </w:p>
    <w:p>
      <w:pPr>
        <w:pStyle w:val="BookText"/>
      </w:pPr>
      <w:r>
        <w:rPr>
          <w:rFonts w:ascii="Amiri" w:hAnsi="Amiri" w:eastAsia="Amiri" w:cs="Amiri"/>
          <w:lang w:bidi="ar-SA"/>
          <w:color w:val="111111"/>
          <w:sz w:val="28"/>
          <w:szCs w:val="28"/>
          <w:rtl/>
        </w:rPr>
        <w:t xml:space="preserve">(لايخصب خوان لاملح عليها-)</w:t>
      </w:r>
    </w:p>
    <w:p>
      <w:pPr>
        <w:pStyle w:val="BookText"/>
      </w:pPr>
      <w:r>
        <w:rPr>
          <w:rFonts w:ascii="IRNazanin" w:hAnsi="IRNazanin" w:eastAsia="IRNazanin" w:cs="IRNazanin"/>
          <w:lang w:bidi="fa-IR"/>
          <w:color w:val="111111"/>
          <w:sz w:val="28"/>
          <w:szCs w:val="28"/>
          <w:rtl/>
        </w:rPr>
        <w:t xml:space="preserve">انظر الملح</w:t>
      </w:r>
    </w:p>
    <w:p>
      <w:pPr>
        <w:pStyle w:val="Heading3"/>
      </w:pPr>
      <w:bookmarkStart w:id="231" w:name="_Toc146"/>
      <w:r>
        <w:t>«الخصبة»</w:t>
      </w:r>
      <w:bookmarkEnd w:id="231"/>
    </w:p>
    <w:p>
      <w:pPr>
        <w:pStyle w:val="BookText"/>
      </w:pPr>
      <w:r>
        <w:rPr>
          <w:rFonts w:ascii="Amiri" w:hAnsi="Amiri" w:eastAsia="Amiri" w:cs="Amiri"/>
          <w:lang w:bidi="ar-SA"/>
          <w:color w:val="111111"/>
          <w:sz w:val="28"/>
          <w:szCs w:val="28"/>
          <w:rtl/>
        </w:rPr>
        <w:t xml:space="preserve">(اذا سرت في أرض خصبة-)</w:t>
      </w:r>
    </w:p>
    <w:p>
      <w:pPr>
        <w:pStyle w:val="BookText"/>
      </w:pPr>
      <w:r>
        <w:rPr>
          <w:rFonts w:ascii="Amiri" w:hAnsi="Amiri" w:eastAsia="Amiri" w:cs="Amiri"/>
          <w:lang w:bidi="ar-SA"/>
          <w:color w:val="111111"/>
          <w:sz w:val="28"/>
          <w:szCs w:val="28"/>
          <w:rtl/>
        </w:rPr>
        <w:t xml:space="preserve">انظر الدابة</w:t>
      </w:r>
    </w:p>
    <w:p>
      <w:pPr>
        <w:pStyle w:val="Heading3"/>
      </w:pPr>
      <w:bookmarkStart w:id="232" w:name="_Toc147"/>
      <w:r>
        <w:t>«الخصف»</w:t>
      </w:r>
      <w:bookmarkEnd w:id="232"/>
    </w:p>
    <w:p>
      <w:pPr>
        <w:pStyle w:val="BookText"/>
      </w:pPr>
      <w:r>
        <w:rPr>
          <w:rFonts w:ascii="IRNazanin" w:hAnsi="IRNazanin" w:eastAsia="IRNazanin" w:cs="IRNazanin"/>
          <w:lang w:bidi="fa-IR"/>
          <w:color w:val="111111"/>
          <w:sz w:val="28"/>
          <w:szCs w:val="28"/>
          <w:rtl/>
        </w:rPr>
        <w:t xml:space="preserve">(ان الله تعالى لما اهبط آدم طفق</w:t>
      </w:r>
    </w:p>
    <w:p>
      <w:pPr>
        <w:pStyle w:val="BookText"/>
      </w:pPr>
      <w:r>
        <w:rPr>
          <w:rFonts w:ascii="Amiri" w:hAnsi="Amiri" w:eastAsia="Amiri" w:cs="Amiri"/>
          <w:lang w:bidi="ar-SA"/>
          <w:color w:val="111111"/>
          <w:sz w:val="28"/>
          <w:szCs w:val="28"/>
          <w:rtl/>
        </w:rPr>
        <w:t xml:space="preserve">يخصف-)</w:t>
      </w:r>
    </w:p>
    <w:p>
      <w:pPr>
        <w:pStyle w:val="BookText"/>
      </w:pPr>
      <w:r>
        <w:rPr>
          <w:rFonts w:ascii="Amiri" w:hAnsi="Amiri" w:eastAsia="Amiri" w:cs="Amiri"/>
          <w:lang w:bidi="ar-SA"/>
          <w:color w:val="111111"/>
          <w:sz w:val="28"/>
          <w:szCs w:val="28"/>
          <w:rtl/>
        </w:rPr>
        <w:t xml:space="preserve">انظر الطيب</w:t>
      </w:r>
    </w:p>
    <w:p>
      <w:pPr>
        <w:pStyle w:val="BookText"/>
      </w:pPr>
      <w:r>
        <w:rPr>
          <w:rFonts w:ascii="IRNazanin" w:hAnsi="IRNazanin" w:eastAsia="IRNazanin" w:cs="IRNazanin"/>
          <w:lang w:bidi="fa-IR"/>
          <w:color w:val="111111"/>
          <w:sz w:val="28"/>
          <w:szCs w:val="28"/>
          <w:rtl/>
        </w:rPr>
        <w:t xml:space="preserve">(من خصف بنعله-)</w:t>
      </w:r>
    </w:p>
    <w:p>
      <w:pPr>
        <w:pStyle w:val="BookText"/>
      </w:pPr>
      <w:r>
        <w:rPr>
          <w:rFonts w:ascii="Amiri" w:hAnsi="Amiri" w:eastAsia="Amiri" w:cs="Amiri"/>
          <w:lang w:bidi="ar-SA"/>
          <w:color w:val="111111"/>
          <w:sz w:val="28"/>
          <w:szCs w:val="28"/>
          <w:rtl/>
        </w:rPr>
        <w:t xml:space="preserve">انظر الكبر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2" w:name="pg14639_150749"/>
    <w:bookmarkEnd w:id="32"/>
    <w:p>
      <w:pPr>
        <w:pStyle w:val="Heading3"/>
      </w:pPr>
      <w:bookmarkStart w:id="233" w:name="_Toc148"/>
      <w:r>
        <w:t>«الخصلتان»</w:t>
      </w:r>
      <w:bookmarkEnd w:id="233"/>
    </w:p>
    <w:p>
      <w:pPr>
        <w:pStyle w:val="BookText"/>
      </w:pPr>
      <w:r>
        <w:rPr>
          <w:rFonts w:ascii="Amiri" w:hAnsi="Amiri" w:eastAsia="Amiri" w:cs="Amiri"/>
          <w:lang w:bidi="ar-SA"/>
          <w:color w:val="111111"/>
          <w:sz w:val="28"/>
          <w:szCs w:val="28"/>
          <w:rtl/>
        </w:rPr>
        <w:t xml:space="preserve">(اختبروا اخوانكم بخصلتين-)</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(أمر الناس بخصلتين-)</w:t>
      </w:r>
    </w:p>
    <w:p>
      <w:pPr>
        <w:pStyle w:val="BookText"/>
      </w:pPr>
      <w:r>
        <w:rPr>
          <w:rFonts w:ascii="Amiri" w:hAnsi="Amiri" w:eastAsia="Amiri" w:cs="Amiri"/>
          <w:lang w:bidi="ar-SA"/>
          <w:color w:val="111111"/>
          <w:sz w:val="28"/>
          <w:szCs w:val="28"/>
          <w:rtl/>
        </w:rPr>
        <w:t xml:space="preserve">انظر الكتمان</w:t>
      </w:r>
    </w:p>
    <w:p>
      <w:pPr>
        <w:pStyle w:val="BookText"/>
      </w:pPr>
      <w:r>
        <w:rPr>
          <w:rFonts w:ascii="Amiri" w:hAnsi="Amiri" w:eastAsia="Amiri" w:cs="Amiri"/>
          <w:lang w:bidi="ar-SA"/>
          <w:color w:val="111111"/>
          <w:sz w:val="28"/>
          <w:szCs w:val="28"/>
          <w:rtl/>
        </w:rPr>
        <w:t xml:space="preserve">(انه ليكون للعبد منزلة عند الله فما ينالها الّا بإحدى الخصلتين-)</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(انهاك عن خصلتين-)</w:t>
      </w:r>
    </w:p>
    <w:p>
      <w:pPr>
        <w:pStyle w:val="BookText"/>
      </w:pPr>
      <w:r>
        <w:rPr>
          <w:rFonts w:ascii="IRNazanin" w:hAnsi="IRNazanin" w:eastAsia="IRNazanin" w:cs="IRNazanin"/>
          <w:lang w:bidi="fa-IR"/>
          <w:color w:val="111111"/>
          <w:sz w:val="28"/>
          <w:szCs w:val="28"/>
          <w:rtl/>
        </w:rPr>
        <w:t xml:space="preserve">انظر العلم(ایاك و خصلتین-)</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(لا والله ما أراد الله تعالى من الناس الّا</w:t>
      </w:r>
    </w:p>
    <w:p>
      <w:pPr>
        <w:pStyle w:val="BookText"/>
      </w:pPr>
      <w:r>
        <w:rPr>
          <w:rFonts w:ascii="Amiri" w:hAnsi="Amiri" w:eastAsia="Amiri" w:cs="Amiri"/>
          <w:lang w:bidi="ar-SA"/>
          <w:color w:val="111111"/>
          <w:sz w:val="28"/>
          <w:szCs w:val="28"/>
          <w:rtl/>
        </w:rPr>
        <w:t xml:space="preserve">خصلتين-)</w:t>
      </w:r>
    </w:p>
    <w:p>
      <w:pPr>
        <w:pStyle w:val="BookText"/>
      </w:pPr>
      <w:r>
        <w:rPr>
          <w:rFonts w:ascii="Amiri" w:hAnsi="Amiri" w:eastAsia="Amiri" w:cs="Amiri"/>
          <w:lang w:bidi="ar-SA"/>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(وددت والله اني افتديت خصلتین-)</w:t>
      </w:r>
    </w:p>
    <w:p>
      <w:pPr>
        <w:pStyle w:val="BookText"/>
      </w:pPr>
      <w:r>
        <w:rPr>
          <w:rFonts w:ascii="Amiri" w:hAnsi="Amiri" w:eastAsia="Amiri" w:cs="Amiri"/>
          <w:lang w:bidi="ar-SA"/>
          <w:color w:val="111111"/>
          <w:sz w:val="28"/>
          <w:szCs w:val="28"/>
          <w:rtl/>
        </w:rPr>
        <w:t xml:space="preserve">انظر الكتمان</w:t>
      </w:r>
    </w:p>
    <w:p>
      <w:pPr>
        <w:pStyle w:val="Heading3"/>
      </w:pPr>
      <w:bookmarkStart w:id="234" w:name="_Toc149"/>
      <w:r>
        <w:t>«الخصلة»</w:t>
      </w:r>
      <w:bookmarkEnd w:id="234"/>
    </w:p>
    <w:p>
      <w:pPr>
        <w:pStyle w:val="BookText"/>
      </w:pPr>
      <w:r>
        <w:rPr>
          <w:rFonts w:ascii="Amiri" w:hAnsi="Amiri" w:eastAsia="Amiri" w:cs="Amiri"/>
          <w:lang w:bidi="ar-SA"/>
          <w:color w:val="111111"/>
          <w:sz w:val="28"/>
          <w:szCs w:val="28"/>
          <w:rtl/>
        </w:rPr>
        <w:t xml:space="preserve">(اثنتا عشرة خصلة-)</w:t>
      </w:r>
    </w:p>
    <w:p>
      <w:pPr>
        <w:pStyle w:val="BookText"/>
      </w:pPr>
      <w:r>
        <w:rPr>
          <w:rFonts w:ascii="Amiri" w:hAnsi="Amiri" w:eastAsia="Amiri" w:cs="Amiri"/>
          <w:lang w:bidi="ar-SA"/>
          <w:color w:val="111111"/>
          <w:sz w:val="28"/>
          <w:szCs w:val="28"/>
          <w:rtl/>
        </w:rPr>
        <w:t xml:space="preserve">انظر المائدة</w:t>
      </w:r>
    </w:p>
    <w:p>
      <w:pPr>
        <w:pStyle w:val="BookText"/>
      </w:pPr>
      <w:r>
        <w:rPr>
          <w:rFonts w:ascii="Amiri" w:hAnsi="Amiri" w:eastAsia="Amiri" w:cs="Amiri"/>
          <w:lang w:bidi="ar-SA"/>
          <w:color w:val="111111"/>
          <w:sz w:val="28"/>
          <w:szCs w:val="28"/>
          <w:rtl/>
        </w:rPr>
        <w:t xml:space="preserve">(ان الله كره لكم ايتها الاُمة اربعاً وعشرين خصلة-)</w:t>
      </w:r>
    </w:p>
    <w:p>
      <w:pPr>
        <w:pStyle w:val="BookText"/>
      </w:pPr>
      <w:r>
        <w:rPr>
          <w:rFonts w:ascii="Amiri" w:hAnsi="Amiri" w:eastAsia="Amiri" w:cs="Amiri"/>
          <w:lang w:bidi="ar-SA"/>
          <w:color w:val="111111"/>
          <w:sz w:val="28"/>
          <w:szCs w:val="28"/>
          <w:rtl/>
        </w:rPr>
        <w:t xml:space="preserve">انظر الكراهة</w:t>
      </w:r>
    </w:p>
    <w:p>
      <w:pPr>
        <w:pStyle w:val="BookText"/>
      </w:pPr>
      <w:r>
        <w:rPr>
          <w:rFonts w:ascii="Amiri" w:hAnsi="Amiri" w:eastAsia="Amiri" w:cs="Amiri"/>
          <w:lang w:bidi="ar-SA"/>
          <w:color w:val="111111"/>
          <w:sz w:val="28"/>
          <w:szCs w:val="28"/>
          <w:rtl/>
        </w:rPr>
        <w:t xml:space="preserve">(عشرون خصلة-)</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(في المائدة اثنتا عشرة خصلة-)</w:t>
      </w:r>
    </w:p>
    <w:p>
      <w:pPr>
        <w:pStyle w:val="BookText"/>
      </w:pPr>
      <w:r>
        <w:rPr>
          <w:rFonts w:ascii="Amiri" w:hAnsi="Amiri" w:eastAsia="Amiri" w:cs="Amiri"/>
          <w:lang w:bidi="ar-SA"/>
          <w:color w:val="111111"/>
          <w:sz w:val="28"/>
          <w:szCs w:val="28"/>
          <w:rtl/>
        </w:rPr>
        <w:t xml:space="preserve">انظر المائدة</w:t>
      </w:r>
    </w:p>
    <w:p>
      <w:pPr>
        <w:pStyle w:val="BookText"/>
      </w:pPr>
      <w:r>
        <w:rPr>
          <w:rFonts w:ascii="Amiri" w:hAnsi="Amiri" w:eastAsia="Amiri" w:cs="Amiri"/>
          <w:lang w:bidi="ar-SA"/>
          <w:color w:val="111111"/>
          <w:sz w:val="28"/>
          <w:szCs w:val="28"/>
          <w:rtl/>
        </w:rPr>
        <w:t xml:space="preserve">(اليس احد-الى أن قال-نقلهم من خصلة الى خصلة-)</w:t>
      </w:r>
    </w:p>
    <w:p>
      <w:pPr>
        <w:pStyle w:val="BookText"/>
      </w:pPr>
      <w:r>
        <w:rPr>
          <w:rFonts w:ascii="IRNazanin" w:hAnsi="IRNazanin" w:eastAsia="IRNazanin" w:cs="IRNazanin"/>
          <w:lang w:bidi="fa-IR"/>
          <w:color w:val="111111"/>
          <w:sz w:val="28"/>
          <w:szCs w:val="28"/>
          <w:rtl/>
        </w:rPr>
        <w:t xml:space="preserve">انظر الرفق</w:t>
      </w:r>
    </w:p>
    <w:p>
      <w:pPr>
        <w:pStyle w:val="BookText"/>
      </w:pPr>
      <w:r>
        <w:rPr>
          <w:rFonts w:ascii="Amiri" w:hAnsi="Amiri" w:eastAsia="Amiri" w:cs="Amiri"/>
          <w:lang w:bidi="ar-SA"/>
          <w:color w:val="111111"/>
          <w:sz w:val="28"/>
          <w:szCs w:val="28"/>
          <w:rtl/>
        </w:rPr>
        <w:t xml:space="preserve">(ما بعث الله نبياً-الى أن قال-ينقلون من خصلة الى خصلة-)</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(من استحكمت لي فيه خصلة-)</w:t>
      </w:r>
    </w:p>
    <w:p>
      <w:pPr>
        <w:pStyle w:val="BookText"/>
      </w:pPr>
      <w:r>
        <w:rPr>
          <w:rFonts w:ascii="IRNazanin" w:hAnsi="IRNazanin" w:eastAsia="IRNazanin" w:cs="IRNazanin"/>
          <w:lang w:bidi="fa-IR"/>
          <w:color w:val="111111"/>
          <w:sz w:val="28"/>
          <w:szCs w:val="28"/>
          <w:rtl/>
        </w:rPr>
        <w:t xml:space="preserve">انظر العقل و الجهل</w:t>
      </w:r>
    </w:p>
    <w:p>
      <w:pPr>
        <w:pStyle w:val="BookText"/>
      </w:pPr>
      <w:r>
        <w:rPr>
          <w:rFonts w:ascii="Amiri" w:hAnsi="Amiri" w:eastAsia="Amiri" w:cs="Amiri"/>
          <w:lang w:bidi="ar-SA"/>
          <w:color w:val="111111"/>
          <w:sz w:val="28"/>
          <w:szCs w:val="28"/>
          <w:rtl/>
        </w:rPr>
        <w:t xml:space="preserve">(نفقة درهم-الى أن قال-فيه أربع عشرة خصلة-)</w:t>
      </w:r>
    </w:p>
    <w:p>
      <w:pPr>
        <w:pStyle w:val="BookText"/>
      </w:pPr>
      <w:r>
        <w:rPr>
          <w:rFonts w:ascii="IRNazanin" w:hAnsi="IRNazanin" w:eastAsia="IRNazanin" w:cs="IRNazanin"/>
          <w:lang w:bidi="fa-IR"/>
          <w:color w:val="111111"/>
          <w:sz w:val="28"/>
          <w:szCs w:val="28"/>
          <w:rtl/>
        </w:rPr>
        <w:t xml:space="preserve">انظر الخضاب</w:t>
      </w:r>
    </w:p>
    <w:p>
      <w:pPr>
        <w:pStyle w:val="BookText"/>
      </w:pPr>
      <w:r>
        <w:rPr>
          <w:rFonts w:ascii="IRNazanin" w:hAnsi="IRNazanin" w:eastAsia="IRNazanin" w:cs="IRNazanin"/>
          <w:lang w:bidi="fa-IR"/>
          <w:color w:val="111111"/>
          <w:sz w:val="28"/>
          <w:szCs w:val="28"/>
          <w:rtl/>
        </w:rPr>
        <w:t xml:space="preserve">(یا علی درهم-الى أن قال-فیه أربع عشرة خصلة-)</w:t>
      </w:r>
    </w:p>
    <w:p>
      <w:pPr>
        <w:pStyle w:val="BookText"/>
      </w:pPr>
      <w:r>
        <w:rPr>
          <w:rFonts w:ascii="IRNazanin" w:hAnsi="IRNazanin" w:eastAsia="IRNazanin" w:cs="IRNazanin"/>
          <w:lang w:bidi="fa-IR"/>
          <w:color w:val="111111"/>
          <w:sz w:val="28"/>
          <w:szCs w:val="28"/>
          <w:rtl/>
        </w:rPr>
        <w:t xml:space="preserve">انظر الخضاب</w:t>
      </w:r>
    </w:p>
    <w:p>
      <w:pPr>
        <w:pStyle w:val="Heading3"/>
      </w:pPr>
      <w:bookmarkStart w:id="235" w:name="_Toc150"/>
      <w:r>
        <w:t>«الخصم»</w:t>
      </w:r>
      <w:bookmarkEnd w:id="235"/>
    </w:p>
    <w:p>
      <w:pPr>
        <w:pStyle w:val="BookText"/>
      </w:pPr>
      <w:r>
        <w:rPr>
          <w:rFonts w:ascii="IRNazanin" w:hAnsi="IRNazanin" w:eastAsia="IRNazanin" w:cs="IRNazanin"/>
          <w:lang w:bidi="fa-IR"/>
          <w:color w:val="111111"/>
          <w:sz w:val="28"/>
          <w:szCs w:val="28"/>
          <w:rtl/>
        </w:rPr>
        <w:t xml:space="preserve">(اخصم أنت؟-)</w:t>
      </w:r>
    </w:p>
    <w:p>
      <w:pPr>
        <w:pStyle w:val="BookText"/>
      </w:pPr>
      <w:r>
        <w:rPr>
          <w:rFonts w:ascii="Amiri" w:hAnsi="Amiri" w:eastAsia="Amiri" w:cs="Amiri"/>
          <w:lang w:bidi="ar-SA"/>
          <w:color w:val="111111"/>
          <w:sz w:val="28"/>
          <w:szCs w:val="28"/>
          <w:rtl/>
        </w:rPr>
        <w:t xml:space="preserve">يأتي في الخصومة تحت عنوان(ان</w:t>
      </w:r>
    </w:p>
    <w:p>
      <w:pPr>
        <w:pStyle w:val="BookText"/>
      </w:pPr>
      <w:r>
        <w:rPr>
          <w:rFonts w:ascii="IRNazanin" w:hAnsi="IRNazanin" w:eastAsia="IRNazanin" w:cs="IRNazanin"/>
          <w:lang w:bidi="fa-IR"/>
          <w:color w:val="111111"/>
          <w:sz w:val="28"/>
          <w:szCs w:val="28"/>
          <w:rtl/>
        </w:rPr>
        <w:t xml:space="preserve">رجلاً نزل الخ)</w:t>
      </w:r>
    </w:p>
    <w:p>
      <w:pPr>
        <w:pStyle w:val="BookText"/>
      </w:pPr>
      <w:r>
        <w:rPr>
          <w:rFonts w:ascii="IRNazanin" w:hAnsi="IRNazanin" w:eastAsia="IRNazanin" w:cs="IRNazanin"/>
          <w:lang w:bidi="fa-IR"/>
          <w:color w:val="111111"/>
          <w:sz w:val="28"/>
          <w:szCs w:val="28"/>
          <w:rtl/>
        </w:rPr>
        <w:t xml:space="preserve">(اذا تقدمت مع خصم-)</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(أن رجلا نزل-الى أن قال-فان رسول</w:t>
      </w:r>
    </w:p>
    <w:p>
      <w:pPr>
        <w:pStyle w:val="BookText"/>
      </w:pPr>
      <w:r>
        <w:rPr>
          <w:rFonts w:ascii="IRNazanin" w:hAnsi="IRNazanin" w:eastAsia="IRNazanin" w:cs="IRNazanin"/>
          <w:lang w:bidi="fa-IR"/>
          <w:color w:val="111111"/>
          <w:sz w:val="28"/>
          <w:szCs w:val="28"/>
          <w:rtl/>
        </w:rPr>
        <w:t xml:space="preserve">الله صلّی الله علیه و آله نهى أن يضاف الخصم-)</w:t>
      </w:r>
    </w:p>
    <w:p>
      <w:pPr>
        <w:pStyle w:val="BookText"/>
      </w:pPr>
      <w:r>
        <w:rPr>
          <w:rFonts w:ascii="Amiri" w:hAnsi="Amiri" w:eastAsia="Amiri" w:cs="Amiri"/>
          <w:lang w:bidi="ar-SA"/>
          <w:color w:val="111111"/>
          <w:sz w:val="28"/>
          <w:szCs w:val="28"/>
          <w:rtl/>
        </w:rPr>
        <w:t xml:space="preserve">انظر الخصومة</w:t>
      </w:r>
    </w:p>
    <w:p>
      <w:pPr>
        <w:pStyle w:val="BookText"/>
      </w:pPr>
      <w:r>
        <w:rPr>
          <w:rFonts w:ascii="Amiri" w:hAnsi="Amiri" w:eastAsia="Amiri" w:cs="Amiri"/>
          <w:lang w:bidi="ar-SA"/>
          <w:color w:val="111111"/>
          <w:sz w:val="28"/>
          <w:szCs w:val="28"/>
          <w:rtl/>
        </w:rPr>
        <w:t xml:space="preserve">(ان لي خصماً-)</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(عمّا يردّ من الشهود فقال:الظنين والمتّهم والخصم-)</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(عمّن يردّ من الشهود فقال المريب</w:t>
      </w:r>
    </w:p>
    <w:p>
      <w:pPr>
        <w:pStyle w:val="BookText"/>
      </w:pPr>
      <w:r>
        <w:rPr>
          <w:rFonts w:ascii="IRNazanin" w:hAnsi="IRNazanin" w:eastAsia="IRNazanin" w:cs="IRNazanin"/>
          <w:lang w:bidi="fa-IR"/>
          <w:color w:val="111111"/>
          <w:sz w:val="28"/>
          <w:szCs w:val="28"/>
          <w:rtl/>
        </w:rPr>
        <w:t xml:space="preserve">والخصم-)</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ابن أبي ليلى انه قدم اليه رجل</w:t>
      </w:r>
    </w:p>
    <w:p>
      <w:pPr>
        <w:pStyle w:val="BookText"/>
      </w:pPr>
      <w:r>
        <w:rPr>
          <w:rFonts w:ascii="Amiri" w:hAnsi="Amiri" w:eastAsia="Amiri" w:cs="Amiri"/>
          <w:lang w:bidi="ar-SA"/>
          <w:color w:val="111111"/>
          <w:sz w:val="28"/>
          <w:szCs w:val="28"/>
          <w:rtl/>
        </w:rPr>
        <w:t xml:space="preserve">خصماً له-)</w:t>
      </w:r>
    </w:p>
    <w:p>
      <w:pPr>
        <w:pStyle w:val="BookText"/>
      </w:pPr>
      <w:r>
        <w:rPr>
          <w:rFonts w:ascii="Amiri" w:hAnsi="Amiri" w:eastAsia="Amiri" w:cs="Amiri"/>
          <w:lang w:bidi="ar-SA"/>
          <w:color w:val="111111"/>
          <w:sz w:val="28"/>
          <w:szCs w:val="28"/>
          <w:rtl/>
        </w:rPr>
        <w:t xml:space="preserve">انظر الجارية</w:t>
      </w:r>
    </w:p>
    <w:p>
      <w:pPr>
        <w:pStyle w:val="BookText"/>
      </w:pPr>
      <w:r>
        <w:rPr>
          <w:rFonts w:ascii="Amiri" w:hAnsi="Amiri" w:eastAsia="Amiri" w:cs="Amiri"/>
          <w:lang w:bidi="ar-SA"/>
          <w:color w:val="111111"/>
          <w:sz w:val="28"/>
          <w:szCs w:val="28"/>
          <w:rtl/>
        </w:rPr>
        <w:t xml:space="preserve">(عن الذي يردّ من الشهود فقال الظنين والخصم-)</w:t>
      </w:r>
    </w:p>
    <w:p>
      <w:pPr>
        <w:pStyle w:val="BookText"/>
      </w:pPr>
      <w:r>
        <w:rPr>
          <w:rFonts w:ascii="Amiri" w:hAnsi="Amiri" w:eastAsia="Amiri" w:cs="Amiri"/>
          <w:lang w:bidi="ar-SA"/>
          <w:color w:val="111111"/>
          <w:sz w:val="28"/>
          <w:szCs w:val="28"/>
          <w:rtl/>
        </w:rPr>
        <w:t xml:space="preserve">انظر الشهادة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33" w:name="pg14639_150750"/>
    <w:bookmarkEnd w:id="33"/>
    <w:p>
      <w:pPr>
        <w:pStyle w:val="Heading3"/>
      </w:pPr>
      <w:bookmarkStart w:id="236" w:name="_Toc151"/>
      <w:r>
        <w:t>«الخصمان»</w:t>
      </w:r>
      <w:bookmarkEnd w:id="236"/>
    </w:p>
    <w:p>
      <w:pPr>
        <w:pStyle w:val="BookText"/>
      </w:pPr>
      <w:r>
        <w:rPr>
          <w:rFonts w:ascii="IRNazanin" w:hAnsi="IRNazanin" w:eastAsia="IRNazanin" w:cs="IRNazanin"/>
          <w:lang w:bidi="fa-IR"/>
          <w:color w:val="111111"/>
          <w:sz w:val="28"/>
          <w:szCs w:val="28"/>
          <w:rtl/>
        </w:rPr>
        <w:t xml:space="preserve">(أتي علياً علیه السّلام خصمان-)</w:t>
      </w:r>
    </w:p>
    <w:p>
      <w:pPr>
        <w:pStyle w:val="BookText"/>
      </w:pPr>
      <w:r>
        <w:rPr>
          <w:rFonts w:ascii="Amiri" w:hAnsi="Amiri" w:eastAsia="Amiri" w:cs="Amiri"/>
          <w:lang w:bidi="ar-SA"/>
          <w:color w:val="111111"/>
          <w:sz w:val="28"/>
          <w:szCs w:val="28"/>
          <w:rtl/>
        </w:rPr>
        <w:t xml:space="preserve">انظر الخصومة</w:t>
      </w:r>
    </w:p>
    <w:p>
      <w:pPr>
        <w:pStyle w:val="BookText"/>
      </w:pPr>
      <w:r>
        <w:rPr>
          <w:rFonts w:ascii="IRNazanin" w:hAnsi="IRNazanin" w:eastAsia="IRNazanin" w:cs="IRNazanin"/>
          <w:lang w:bidi="fa-IR"/>
          <w:color w:val="111111"/>
          <w:sz w:val="28"/>
          <w:szCs w:val="28"/>
          <w:rtl/>
        </w:rPr>
        <w:t xml:space="preserve">(اذا اختصم الخصمان-)</w:t>
      </w:r>
    </w:p>
    <w:p>
      <w:pPr>
        <w:pStyle w:val="BookText"/>
      </w:pPr>
      <w:r>
        <w:rPr>
          <w:rFonts w:ascii="Amiri" w:hAnsi="Amiri" w:eastAsia="Amiri" w:cs="Amiri"/>
          <w:lang w:bidi="ar-SA"/>
          <w:color w:val="111111"/>
          <w:sz w:val="28"/>
          <w:szCs w:val="28"/>
          <w:rtl/>
        </w:rPr>
        <w:t xml:space="preserve">انظر الخصومة</w:t>
      </w:r>
    </w:p>
    <w:p>
      <w:pPr>
        <w:pStyle w:val="BookText"/>
      </w:pPr>
      <w:r>
        <w:rPr>
          <w:rFonts w:ascii="IRNazanin" w:hAnsi="IRNazanin" w:eastAsia="IRNazanin" w:cs="IRNazanin"/>
          <w:lang w:bidi="fa-IR"/>
          <w:color w:val="111111"/>
          <w:sz w:val="28"/>
          <w:szCs w:val="28"/>
          <w:rtl/>
        </w:rPr>
        <w:t xml:space="preserve">(هذان خصمان-)</w:t>
      </w:r>
    </w:p>
    <w:p>
      <w:pPr>
        <w:pStyle w:val="BookText"/>
      </w:pPr>
      <w:r>
        <w:rPr>
          <w:rFonts w:ascii="Amiri" w:hAnsi="Amiri" w:eastAsia="Amiri" w:cs="Amiri"/>
          <w:lang w:bidi="ar-SA"/>
          <w:color w:val="111111"/>
          <w:sz w:val="28"/>
          <w:szCs w:val="28"/>
          <w:rtl/>
        </w:rPr>
        <w:t xml:space="preserve">انظر الحُجة</w:t>
      </w:r>
    </w:p>
    <w:p>
      <w:pPr>
        <w:pStyle w:val="Heading3"/>
      </w:pPr>
      <w:bookmarkStart w:id="237" w:name="_Toc152"/>
      <w:r>
        <w:t>«الخصومات»</w:t>
      </w:r>
      <w:bookmarkEnd w:id="237"/>
    </w:p>
    <w:p>
      <w:pPr>
        <w:pStyle w:val="BookText"/>
      </w:pPr>
      <w:r>
        <w:rPr>
          <w:rFonts w:ascii="Amiri" w:hAnsi="Amiri" w:eastAsia="Amiri" w:cs="Amiri"/>
          <w:lang w:bidi="ar-SA"/>
          <w:color w:val="111111"/>
          <w:sz w:val="28"/>
          <w:szCs w:val="28"/>
          <w:rtl/>
        </w:rPr>
        <w:t xml:space="preserve">(من نصيب الله غرضاً للخصومات-)</w:t>
      </w:r>
    </w:p>
    <w:p>
      <w:pPr>
        <w:pStyle w:val="BookText"/>
      </w:pPr>
      <w:r>
        <w:rPr>
          <w:rFonts w:ascii="IRNazanin" w:hAnsi="IRNazanin" w:eastAsia="IRNazanin" w:cs="IRNazanin"/>
          <w:lang w:bidi="fa-IR"/>
          <w:color w:val="111111"/>
          <w:sz w:val="28"/>
          <w:szCs w:val="28"/>
          <w:rtl/>
        </w:rPr>
        <w:t xml:space="preserve">انظر المراء</w:t>
      </w:r>
    </w:p>
    <w:p>
      <w:pPr>
        <w:pStyle w:val="BookText"/>
      </w:pPr>
      <w:r>
        <w:rPr>
          <w:rFonts w:ascii="IRNazanin" w:hAnsi="IRNazanin" w:eastAsia="IRNazanin" w:cs="IRNazanin"/>
          <w:lang w:bidi="fa-IR"/>
          <w:color w:val="111111"/>
          <w:sz w:val="28"/>
          <w:szCs w:val="28"/>
          <w:rtl/>
        </w:rPr>
        <w:t xml:space="preserve">(یا زیاد ایاك والخصومات-)</w:t>
      </w:r>
    </w:p>
    <w:p>
      <w:pPr>
        <w:pStyle w:val="BookText"/>
      </w:pPr>
      <w:r>
        <w:rPr>
          <w:rFonts w:ascii="Amiri" w:hAnsi="Amiri" w:eastAsia="Amiri" w:cs="Amiri"/>
          <w:lang w:bidi="ar-SA"/>
          <w:color w:val="111111"/>
          <w:sz w:val="28"/>
          <w:szCs w:val="28"/>
          <w:rtl/>
        </w:rPr>
        <w:t xml:space="preserve">انظر التوحيد</w:t>
      </w:r>
    </w:p>
    <w:p>
      <w:pPr>
        <w:pStyle w:val="Heading3"/>
      </w:pPr>
      <w:bookmarkStart w:id="238" w:name="_Toc153"/>
      <w:r>
        <w:t>«الخصومة»</w:t>
      </w:r>
      <w:bookmarkEnd w:id="238"/>
    </w:p>
    <w:p>
      <w:pPr>
        <w:pStyle w:val="BookText"/>
      </w:pPr>
      <w:r>
        <w:rPr>
          <w:rFonts w:ascii="Amiri" w:hAnsi="Amiri" w:eastAsia="Amiri" w:cs="Amiri"/>
          <w:lang w:bidi="ar-SA"/>
          <w:color w:val="111111"/>
          <w:sz w:val="28"/>
          <w:szCs w:val="28"/>
          <w:rtl/>
        </w:rPr>
        <w:t xml:space="preserve">«الخصومة»</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«أتى علياً عليه السّلام خصمان فقال أحدهما أن هذا باعني شاة تاكل الذبان فقال شریح:لبن طيّب بغير علف قال:فلم يردها»</w:t>
      </w:r>
    </w:p>
    <w:p>
      <w:pPr>
        <w:pStyle w:val="BookText"/>
      </w:pPr>
      <w:r>
        <w:rPr>
          <w:rFonts w:ascii="Amiri" w:hAnsi="Amiri" w:eastAsia="Amiri" w:cs="Amiri"/>
          <w:lang w:bidi="ar-SA"/>
          <w:color w:val="111111"/>
          <w:sz w:val="28"/>
          <w:szCs w:val="28"/>
          <w:rtl/>
        </w:rPr>
        <w:t xml:space="preserve">التهذيب ج۷ص۷۵ب۶ح۳۶.</w:t>
      </w:r>
    </w:p>
    <w:p>
      <w:pPr>
        <w:pStyle w:val="BookText"/>
      </w:pPr>
      <w:r>
        <w:rPr>
          <w:rFonts w:ascii="IRNazanin" w:hAnsi="IRNazanin" w:eastAsia="IRNazanin" w:cs="IRNazanin"/>
          <w:lang w:bidi="fa-IR"/>
          <w:color w:val="111111"/>
          <w:sz w:val="28"/>
          <w:szCs w:val="28"/>
          <w:rtl/>
        </w:rPr>
        <w:t xml:space="preserve">«اختصم الى امير المؤمنين عليه السّلام رجلان اشترى أحدهما من الآخر بعيراً واستثنی البايع الرأس والجلد ثم بدا للمشتري أن يبيعه فقال للمشتري:هو شريكك في البعير على قدر الرأس والجلد»(۶)</w:t>
      </w:r>
    </w:p>
    <w:p>
      <w:pPr>
        <w:pStyle w:val="BookText"/>
      </w:pPr>
      <w:r>
        <w:rPr>
          <w:rFonts w:ascii="Amiri" w:hAnsi="Amiri" w:eastAsia="Amiri" w:cs="Amiri"/>
          <w:lang w:bidi="ar-SA"/>
          <w:color w:val="111111"/>
          <w:sz w:val="28"/>
          <w:szCs w:val="28"/>
          <w:rtl/>
        </w:rPr>
        <w:t xml:space="preserve">الكافي ج۵ص۳۰۴ك۱۷ب۱۵۹ح۱.</w:t>
      </w:r>
    </w:p>
    <w:p>
      <w:pPr>
        <w:pStyle w:val="BookText"/>
      </w:pPr>
      <w:r>
        <w:rPr>
          <w:rFonts w:ascii="Amiri" w:hAnsi="Amiri" w:eastAsia="Amiri" w:cs="Amiri"/>
          <w:lang w:bidi="ar-SA"/>
          <w:color w:val="111111"/>
          <w:sz w:val="28"/>
          <w:szCs w:val="28"/>
          <w:rtl/>
        </w:rPr>
        <w:t xml:space="preserve">(اختصم اليه رجلان في دابة-)</w:t>
      </w:r>
    </w:p>
    <w:p>
      <w:pPr>
        <w:pStyle w:val="BookText"/>
      </w:pPr>
      <w:r>
        <w:rPr>
          <w:rFonts w:ascii="IRNazanin" w:hAnsi="IRNazanin" w:eastAsia="IRNazanin" w:cs="IRNazanin"/>
          <w:lang w:bidi="fa-IR"/>
          <w:color w:val="111111"/>
          <w:sz w:val="28"/>
          <w:szCs w:val="28"/>
          <w:rtl/>
        </w:rPr>
        <w:t xml:space="preserve">يأتي تحت عنوان(ان امیر المؤمنين عليه السّلام</w:t>
      </w:r>
    </w:p>
    <w:p>
      <w:pPr>
        <w:pStyle w:val="BookText"/>
      </w:pPr>
      <w:r>
        <w:rPr>
          <w:rFonts w:ascii="Amiri" w:hAnsi="Amiri" w:eastAsia="Amiri" w:cs="Amiri"/>
          <w:lang w:bidi="ar-SA"/>
          <w:color w:val="111111"/>
          <w:sz w:val="28"/>
          <w:szCs w:val="28"/>
          <w:rtl/>
        </w:rPr>
        <w:t xml:space="preserve">اختصم اليه رجلان في دابة الخ)</w:t>
      </w:r>
    </w:p>
    <w:p>
      <w:pPr>
        <w:pStyle w:val="BookText"/>
      </w:pPr>
      <w:r>
        <w:rPr>
          <w:rFonts w:ascii="IRNazanin" w:hAnsi="IRNazanin" w:eastAsia="IRNazanin" w:cs="IRNazanin"/>
          <w:lang w:bidi="fa-IR"/>
          <w:color w:val="111111"/>
          <w:sz w:val="28"/>
          <w:szCs w:val="28"/>
          <w:rtl/>
        </w:rPr>
        <w:t xml:space="preserve">«اختصم رجلان الى داود عليه السّلام في بقرة فجاء هذا ببينة على أنها له،وجاء هذا ببيّنة على أنها له قال فدخل داود عليه السّلام المحراب فقال يارب انه قد اعياني أن أحكم بی هذین فكن أنت الذي تحكم فأوحى الله عزوجل اليه أخرج فخذ البقرة من الذي في يده فادفعها إلى الآخر واضرب عنقه،قال:فضجّت بنو اسرائيل من ذلك وقالوا:جاء هذا ببيّنة وجاء هذا ببيّنة،وكان احقهم</w:t>
      </w:r>
      <w:r>
        <w:rPr>
          <w:rStyle w:val="FootnoteReference"/>
        </w:rPr>
        <w:footnoteReference w:id="98"/>
      </w:r>
      <w:r>
        <w:rPr>
          <w:rFonts w:ascii="IRNazanin" w:hAnsi="IRNazanin" w:eastAsia="IRNazanin" w:cs="IRNazanin"/>
          <w:lang w:bidi="fa-IR"/>
          <w:color w:val="111111"/>
          <w:sz w:val="28"/>
          <w:szCs w:val="28"/>
          <w:rtl/>
        </w:rPr>
        <w:t xml:space="preserve">باعطائها الذي هي في يده فأخذها منه وضرب عنقه واعطاها هذا قال فدخل داود المحراب فقال:يارب قد ضجّت بنو اسرائيل مما حکمت به فأوحى اليه ربه الذي كانت البقرة في يده لقي أبا الآخر فقتله وأخذ البقرة منه فاذا جائك مثل هذا فاحکم بينهم بما ترى ولاتسألني ان احکم حتی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الحساب»(غ)</w:t>
      </w:r>
    </w:p>
    <w:p>
      <w:pPr>
        <w:pStyle w:val="BookText"/>
      </w:pPr>
      <w:r>
        <w:rPr>
          <w:rFonts w:ascii="Amiri" w:hAnsi="Amiri" w:eastAsia="Amiri" w:cs="Amiri"/>
          <w:lang w:bidi="ar-SA"/>
          <w:color w:val="111111"/>
          <w:sz w:val="28"/>
          <w:szCs w:val="28"/>
          <w:rtl/>
        </w:rPr>
        <w:t xml:space="preserve">الكافي ج۷ص۴۳۲ك۳۳ب۱۹ح۲۱.</w:t>
      </w:r>
    </w:p>
    <w:p>
      <w:pPr>
        <w:pStyle w:val="BookText"/>
      </w:pPr>
      <w:r>
        <w:rPr>
          <w:rFonts w:ascii="Amiri" w:hAnsi="Amiri" w:eastAsia="Amiri" w:cs="Amiri"/>
          <w:lang w:bidi="ar-SA"/>
          <w:color w:val="111111"/>
          <w:sz w:val="28"/>
          <w:szCs w:val="28"/>
          <w:rtl/>
        </w:rPr>
        <w:t xml:space="preserve">التهذيب ج۶ص۲۸۷ب۹۲ح۴.</w:t>
      </w:r>
    </w:p>
    <w:p>
      <w:pPr>
        <w:pStyle w:val="BookText"/>
      </w:pPr>
      <w:r>
        <w:rPr>
          <w:rFonts w:ascii="Amiri" w:hAnsi="Amiri" w:eastAsia="Amiri" w:cs="Amiri"/>
          <w:lang w:bidi="ar-SA"/>
          <w:color w:val="111111"/>
          <w:sz w:val="28"/>
          <w:szCs w:val="28"/>
          <w:rtl/>
        </w:rPr>
        <w:t xml:space="preserve">(اذا اختصم الخصمان في جارية-)</w:t>
      </w:r>
    </w:p>
    <w:p>
      <w:pPr>
        <w:pStyle w:val="BookText"/>
      </w:pPr>
      <w:r>
        <w:rPr>
          <w:rFonts w:ascii="Amiri" w:hAnsi="Amiri" w:eastAsia="Amiri" w:cs="Amiri"/>
          <w:lang w:bidi="ar-SA"/>
          <w:color w:val="111111"/>
          <w:sz w:val="28"/>
          <w:szCs w:val="28"/>
          <w:rtl/>
        </w:rPr>
        <w:t xml:space="preserve">يأتي تحت عنوان(أن رجلين اختصما في دابة الخ)</w:t>
      </w:r>
    </w:p>
    <w:p>
      <w:pPr>
        <w:pStyle w:val="BookText"/>
      </w:pPr>
      <w:r>
        <w:rPr>
          <w:rFonts w:ascii="Amiri" w:hAnsi="Amiri" w:eastAsia="Amiri" w:cs="Amiri"/>
          <w:lang w:bidi="ar-SA"/>
          <w:color w:val="111111"/>
          <w:sz w:val="28"/>
          <w:szCs w:val="28"/>
          <w:rtl/>
        </w:rPr>
        <w:t xml:space="preserve">«أن أمير المؤمنين عليه السّلام اختصم اليه رجلان في دابة</w:t>
      </w:r>
      <w:r>
        <w:rPr>
          <w:rStyle w:val="FootnoteReference"/>
        </w:rPr>
        <w:footnoteReference w:id="99"/>
      </w:r>
      <w:r>
        <w:rPr>
          <w:rFonts w:ascii="Amiri" w:hAnsi="Amiri" w:eastAsia="Amiri" w:cs="Amiri"/>
          <w:lang w:bidi="ar-SA"/>
          <w:color w:val="111111"/>
          <w:sz w:val="28"/>
          <w:szCs w:val="28"/>
          <w:rtl/>
        </w:rPr>
        <w:t xml:space="preserve">وكلاهما أقام</w:t>
      </w:r>
      <w:r>
        <w:rPr>
          <w:rStyle w:val="FootnoteReference"/>
        </w:rPr>
        <w:footnoteReference w:id="100"/>
      </w:r>
      <w:r>
        <w:rPr>
          <w:rFonts w:ascii="Amiri" w:hAnsi="Amiri" w:eastAsia="Amiri" w:cs="Amiri"/>
          <w:lang w:bidi="ar-SA"/>
          <w:color w:val="111111"/>
          <w:sz w:val="28"/>
          <w:szCs w:val="28"/>
          <w:rtl/>
        </w:rPr>
        <w:t xml:space="preserve">البينة انه انتجها فقضي بها للذي هي في يده وقال:لو لم تكن في يده جعلتها بينهما نصفين»(۶)</w:t>
      </w:r>
    </w:p>
    <w:p>
      <w:pPr>
        <w:pStyle w:val="BookText"/>
      </w:pPr>
      <w:r>
        <w:rPr>
          <w:rFonts w:ascii="Amiri" w:hAnsi="Amiri" w:eastAsia="Amiri" w:cs="Amiri"/>
          <w:lang w:bidi="ar-SA"/>
          <w:color w:val="111111"/>
          <w:sz w:val="28"/>
          <w:szCs w:val="28"/>
          <w:rtl/>
        </w:rPr>
        <w:t xml:space="preserve">الكافي ج۷ص۴۱۹ب۱۶ح۶.</w:t>
      </w:r>
    </w:p>
    <w:p>
      <w:pPr>
        <w:pStyle w:val="BookText"/>
      </w:pPr>
      <w:r>
        <w:rPr>
          <w:rFonts w:ascii="Amiri" w:hAnsi="Amiri" w:eastAsia="Amiri" w:cs="Amiri"/>
          <w:lang w:bidi="ar-SA"/>
          <w:color w:val="111111"/>
          <w:sz w:val="28"/>
          <w:szCs w:val="28"/>
          <w:rtl/>
        </w:rPr>
        <w:t xml:space="preserve">التهذيب ج۶ص۲۳۴ب۹۰ح۴.</w:t>
      </w:r>
    </w:p>
    <w:p>
      <w:pPr>
        <w:pStyle w:val="BookText"/>
      </w:pPr>
      <w:r>
        <w:rPr>
          <w:rFonts w:ascii="Amiri" w:hAnsi="Amiri" w:eastAsia="Amiri" w:cs="Amiri"/>
          <w:lang w:bidi="ar-SA"/>
          <w:color w:val="111111"/>
          <w:sz w:val="28"/>
          <w:szCs w:val="28"/>
          <w:rtl/>
        </w:rPr>
        <w:t xml:space="preserve">التهذيب ج۷ص۷۶ب۶ح۳۸.</w:t>
      </w:r>
    </w:p>
    <w:p>
      <w:pPr>
        <w:pStyle w:val="BookText"/>
      </w:pPr>
      <w:r>
        <w:rPr>
          <w:rFonts w:ascii="IRNazanin" w:hAnsi="IRNazanin" w:eastAsia="IRNazanin" w:cs="IRNazanin"/>
          <w:lang w:bidi="fa-IR"/>
          <w:color w:val="111111"/>
          <w:sz w:val="28"/>
          <w:szCs w:val="28"/>
          <w:rtl/>
        </w:rPr>
        <w:t xml:space="preserve">الاستبصار ج۳ص۳۹ب۲۲ح۴.</w:t>
      </w:r>
    </w:p>
    <w:p>
      <w:pPr>
        <w:pStyle w:val="BookText"/>
      </w:pPr>
      <w:r>
        <w:rPr>
          <w:rFonts w:ascii="Amiri" w:hAnsi="Amiri" w:eastAsia="Amiri" w:cs="Amiri"/>
          <w:lang w:bidi="ar-SA"/>
          <w:color w:val="111111"/>
          <w:sz w:val="28"/>
          <w:szCs w:val="28"/>
          <w:rtl/>
        </w:rPr>
        <w:t xml:space="preserve">(ان امير الؤمنين عليه السّلام اختصم اليه في</w:t>
      </w:r>
    </w:p>
    <w:p>
      <w:pPr>
        <w:pStyle w:val="BookText"/>
      </w:pPr>
      <w:r>
        <w:rPr>
          <w:rFonts w:ascii="IRNazanin" w:hAnsi="IRNazanin" w:eastAsia="IRNazanin" w:cs="IRNazanin"/>
          <w:lang w:bidi="fa-IR"/>
          <w:color w:val="111111"/>
          <w:sz w:val="28"/>
          <w:szCs w:val="28"/>
          <w:rtl/>
        </w:rPr>
        <w:t xml:space="preserve">رجل-)</w:t>
      </w:r>
    </w:p>
    <w:p>
      <w:pPr>
        <w:pStyle w:val="BookText"/>
      </w:pPr>
      <w:r>
        <w:rPr>
          <w:rFonts w:ascii="IRNazanin" w:hAnsi="IRNazanin" w:eastAsia="IRNazanin" w:cs="IRNazanin"/>
          <w:lang w:bidi="fa-IR"/>
          <w:color w:val="111111"/>
          <w:sz w:val="28"/>
          <w:szCs w:val="28"/>
          <w:rtl/>
        </w:rPr>
        <w:t xml:space="preserve">انظر العبد</w:t>
      </w:r>
    </w:p>
    <w:p>
      <w:pPr>
        <w:pStyle w:val="BookText"/>
      </w:pPr>
      <w:r>
        <w:rPr>
          <w:rFonts w:ascii="IRNazanin" w:hAnsi="IRNazanin" w:eastAsia="IRNazanin" w:cs="IRNazanin"/>
          <w:lang w:bidi="fa-IR"/>
          <w:color w:val="111111"/>
          <w:sz w:val="28"/>
          <w:szCs w:val="28"/>
          <w:rtl/>
        </w:rPr>
        <w:t xml:space="preserve">(أن رجلا اختصم هو ووالده-)</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تحت عنوان(الرجل يحج من مال ابنه الخ)</w:t>
      </w:r>
    </w:p>
    <w:p>
      <w:pPr>
        <w:pStyle w:val="BookText"/>
      </w:pPr>
      <w:r>
        <w:rPr>
          <w:rFonts w:ascii="IRNazanin" w:hAnsi="IRNazanin" w:eastAsia="IRNazanin" w:cs="IRNazanin"/>
          <w:lang w:bidi="fa-IR"/>
          <w:color w:val="111111"/>
          <w:sz w:val="28"/>
          <w:szCs w:val="28"/>
          <w:rtl/>
        </w:rPr>
        <w:t xml:space="preserve">«أن رجلا نزل بأمير المؤمنین علیه السّلام فمكث عنده اياماً ثم تقدم اليه في خصومة لم يذكرها لأمير المؤمنين عليه السّلام فقال له:اخصم أنت قال ل نعم قال:تحوّل عنّا ان رسول الله صلّی الله علیه و آله نهي ان يضاف الخصم الّا ومعه خصمه»(۶)</w:t>
      </w:r>
    </w:p>
    <w:p>
      <w:pPr>
        <w:pStyle w:val="BookText"/>
      </w:pPr>
      <w:r>
        <w:rPr>
          <w:rFonts w:ascii="Amiri" w:hAnsi="Amiri" w:eastAsia="Amiri" w:cs="Amiri"/>
          <w:lang w:bidi="ar-SA"/>
          <w:color w:val="111111"/>
          <w:sz w:val="28"/>
          <w:szCs w:val="28"/>
          <w:rtl/>
        </w:rPr>
        <w:t xml:space="preserve">الكافي ج۷ص۴۱۳ك۳۳ب۹ح۴.</w:t>
      </w:r>
    </w:p>
    <w:p>
      <w:pPr>
        <w:pStyle w:val="BookText"/>
      </w:pPr>
      <w:r>
        <w:rPr>
          <w:rFonts w:ascii="Amiri" w:hAnsi="Amiri" w:eastAsia="Amiri" w:cs="Amiri"/>
          <w:lang w:bidi="ar-SA"/>
          <w:color w:val="111111"/>
          <w:sz w:val="28"/>
          <w:szCs w:val="28"/>
          <w:rtl/>
        </w:rPr>
        <w:t xml:space="preserve">التهذيب ج۶ص۲۲۶ب۸۸ح۴.</w:t>
      </w:r>
    </w:p>
    <w:p>
      <w:pPr>
        <w:pStyle w:val="BookText"/>
      </w:pPr>
      <w:r>
        <w:rPr>
          <w:rFonts w:ascii="Amiri" w:hAnsi="Amiri" w:eastAsia="Amiri" w:cs="Amiri"/>
          <w:lang w:bidi="ar-SA"/>
          <w:color w:val="111111"/>
          <w:sz w:val="28"/>
          <w:szCs w:val="28"/>
          <w:rtl/>
        </w:rPr>
        <w:t xml:space="preserve">الفقيه ج۳ص۷ب۱۰ح۳بتفاوت.</w:t>
      </w:r>
    </w:p>
    <w:p>
      <w:pPr>
        <w:pStyle w:val="BookText"/>
      </w:pPr>
      <w:r>
        <w:rPr>
          <w:rFonts w:ascii="IRNazanin" w:hAnsi="IRNazanin" w:eastAsia="IRNazanin" w:cs="IRNazanin"/>
          <w:lang w:bidi="fa-IR"/>
          <w:color w:val="111111"/>
          <w:sz w:val="28"/>
          <w:szCs w:val="28"/>
          <w:rtl/>
        </w:rPr>
        <w:t xml:space="preserve">«ان رجلا نزل بعلي بن أبي طالب علیه السّلام فمكث عنده اياما ثم تقدم اليه في حكومة لم يذكرها لعلي عليه السّلام فقال له علي عليه السّلام أخصم أنت؟قال:نعم قال:تحوّل عنا فان رسول الله صلی الله علیه السّلام نهى أن يضاف الخصم الّا ومعه خصمه»(غ)</w:t>
      </w:r>
    </w:p>
    <w:p>
      <w:pPr>
        <w:pStyle w:val="BookText"/>
      </w:pPr>
      <w:r>
        <w:rPr>
          <w:rFonts w:ascii="Amiri" w:hAnsi="Amiri" w:eastAsia="Amiri" w:cs="Amiri"/>
          <w:lang w:bidi="ar-SA"/>
          <w:color w:val="111111"/>
          <w:sz w:val="28"/>
          <w:szCs w:val="28"/>
          <w:rtl/>
        </w:rPr>
        <w:t xml:space="preserve">الفقيه ج۳ص۷ب۱۰ح۳.</w:t>
      </w:r>
    </w:p>
    <w:p>
      <w:pPr>
        <w:pStyle w:val="BookText"/>
      </w:pPr>
      <w:r>
        <w:rPr>
          <w:rFonts w:ascii="Amiri" w:hAnsi="Amiri" w:eastAsia="Amiri" w:cs="Amiri"/>
          <w:lang w:bidi="ar-SA"/>
          <w:color w:val="111111"/>
          <w:sz w:val="28"/>
          <w:szCs w:val="28"/>
          <w:rtl/>
        </w:rPr>
        <w:t xml:space="preserve">الكافي ج۷ص۴۱۳ك۳۳ب۹ح۴بتفاوت.</w:t>
      </w:r>
    </w:p>
    <w:p>
      <w:pPr>
        <w:pStyle w:val="BookText"/>
      </w:pPr>
      <w:r>
        <w:rPr>
          <w:rFonts w:ascii="Amiri" w:hAnsi="Amiri" w:eastAsia="Amiri" w:cs="Amiri"/>
          <w:lang w:bidi="ar-SA"/>
          <w:color w:val="111111"/>
          <w:sz w:val="28"/>
          <w:szCs w:val="28"/>
          <w:rtl/>
        </w:rPr>
        <w:t xml:space="preserve">التهذيب ج۶ص۲۲۶ب۸۸ح۴بتفاوت.</w:t>
      </w:r>
    </w:p>
    <w:p>
      <w:pPr>
        <w:pStyle w:val="BookText"/>
      </w:pPr>
      <w:r>
        <w:rPr>
          <w:rFonts w:ascii="Amiri" w:hAnsi="Amiri" w:eastAsia="Amiri" w:cs="Amiri"/>
          <w:lang w:bidi="ar-SA"/>
          <w:color w:val="111111"/>
          <w:sz w:val="28"/>
          <w:szCs w:val="28"/>
          <w:rtl/>
        </w:rPr>
        <w:t xml:space="preserve">«أن رجلين اختصما إلى أمير المؤمنين عليه السّلام فحلف احدهما وأبي الآخر أن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يحلف فقضي بها للحالف فقيل له لو لم تكن في يد واحد منهما وأقاما البيّنة؟قال:احلفهما فأيّهما حلف ونكل الآخر جعلتها للحالف،وان حلفا جميعاً جعلتها بينهما نصفين،قيل:فان كانت في يد واحد منهما وأقاما جميعاً البيّنة؟فقال:اقضى بها للحالف الذي في يده»(۶)</w:t>
      </w:r>
    </w:p>
    <w:p>
      <w:pPr>
        <w:pStyle w:val="BookText"/>
      </w:pPr>
      <w:r>
        <w:rPr>
          <w:rFonts w:ascii="IRNazanin" w:hAnsi="IRNazanin" w:eastAsia="IRNazanin" w:cs="IRNazanin"/>
          <w:lang w:bidi="fa-IR"/>
          <w:color w:val="111111"/>
          <w:sz w:val="28"/>
          <w:szCs w:val="28"/>
          <w:rtl/>
        </w:rPr>
        <w:t xml:space="preserve">الاستبصار ج۳ص۳۸ب۲۲ح۱.</w:t>
      </w:r>
    </w:p>
    <w:p>
      <w:pPr>
        <w:pStyle w:val="BookText"/>
      </w:pPr>
      <w:r>
        <w:rPr>
          <w:rFonts w:ascii="Amiri" w:hAnsi="Amiri" w:eastAsia="Amiri" w:cs="Amiri"/>
          <w:lang w:bidi="ar-SA"/>
          <w:color w:val="111111"/>
          <w:sz w:val="28"/>
          <w:szCs w:val="28"/>
          <w:rtl/>
        </w:rPr>
        <w:t xml:space="preserve">التهذيب ج۶ص۲۳۳ب۹۰ح۱.</w:t>
      </w:r>
    </w:p>
    <w:p>
      <w:pPr>
        <w:pStyle w:val="BookText"/>
      </w:pPr>
      <w:r>
        <w:rPr>
          <w:rFonts w:ascii="Amiri" w:hAnsi="Amiri" w:eastAsia="Amiri" w:cs="Amiri"/>
          <w:lang w:bidi="ar-SA"/>
          <w:color w:val="111111"/>
          <w:sz w:val="28"/>
          <w:szCs w:val="28"/>
          <w:rtl/>
        </w:rPr>
        <w:t xml:space="preserve">الكافي ج۷ص۴۱۹ك۳۳ب۱۶ح۲بتفاوت.</w:t>
      </w:r>
    </w:p>
    <w:p>
      <w:pPr>
        <w:pStyle w:val="BookText"/>
      </w:pPr>
      <w:r>
        <w:rPr>
          <w:rFonts w:ascii="IRNazanin" w:hAnsi="IRNazanin" w:eastAsia="IRNazanin" w:cs="IRNazanin"/>
          <w:lang w:bidi="fa-IR"/>
          <w:color w:val="111111"/>
          <w:sz w:val="28"/>
          <w:szCs w:val="28"/>
          <w:rtl/>
        </w:rPr>
        <w:t xml:space="preserve">«أن رجلين اختصما الى أمير المؤمنين عليه السّلام في دابة في أيديهما واقام كل واحد منهما البيّنة انها نتجت عنده فاحلفهما على علیه السّلام</w:t>
      </w:r>
      <w:r>
        <w:rPr>
          <w:rStyle w:val="FootnoteReference"/>
        </w:rPr>
        <w:footnoteReference w:id="101"/>
      </w:r>
      <w:r>
        <w:rPr>
          <w:rFonts w:ascii="Amiri" w:hAnsi="Amiri" w:eastAsia="Amiri" w:cs="Amiri"/>
          <w:lang w:bidi="ar-SA"/>
          <w:color w:val="111111"/>
          <w:sz w:val="28"/>
          <w:szCs w:val="28"/>
          <w:rtl/>
        </w:rPr>
        <w:t xml:space="preserve">فحلف أحدهما وابي الآخر أن يحلف فقضى بها للحالف فقيل له:فلو لم تكن في يد واحد منهما واقامة البيّنة؟قال:احلفهما فأيهما حلف ونكل الآخر جعلتها</w:t>
      </w:r>
    </w:p>
    <w:p>
      <w:pPr>
        <w:pStyle w:val="BookText"/>
      </w:pPr>
      <w:r>
        <w:rPr>
          <w:rFonts w:ascii="Amiri" w:hAnsi="Amiri" w:eastAsia="Amiri" w:cs="Amiri"/>
          <w:lang w:bidi="ar-SA"/>
          <w:color w:val="111111"/>
          <w:sz w:val="28"/>
          <w:szCs w:val="28"/>
          <w:rtl/>
        </w:rPr>
        <w:t xml:space="preserve">للحالف،فان حلفا جميعاً جعلتها بينهما نصفين،قيل:فان كانت في يد أحدهما واقاما جميعاً البيّنة؟قال:اقضي بهما للحالف الذي هي في يده»(۶)</w:t>
      </w:r>
    </w:p>
    <w:p>
      <w:pPr>
        <w:pStyle w:val="BookText"/>
      </w:pPr>
      <w:r>
        <w:rPr>
          <w:rFonts w:ascii="Amiri" w:hAnsi="Amiri" w:eastAsia="Amiri" w:cs="Amiri"/>
          <w:lang w:bidi="ar-SA"/>
          <w:color w:val="111111"/>
          <w:sz w:val="28"/>
          <w:szCs w:val="28"/>
          <w:rtl/>
        </w:rPr>
        <w:t xml:space="preserve">الكافي ج۷ص۴۱۹ك۳۳ب۱۶ح۲.</w:t>
      </w:r>
    </w:p>
    <w:p>
      <w:pPr>
        <w:pStyle w:val="BookText"/>
      </w:pPr>
      <w:r>
        <w:rPr>
          <w:rFonts w:ascii="Amiri" w:hAnsi="Amiri" w:eastAsia="Amiri" w:cs="Amiri"/>
          <w:lang w:bidi="ar-SA"/>
          <w:color w:val="111111"/>
          <w:sz w:val="28"/>
          <w:szCs w:val="28"/>
          <w:rtl/>
        </w:rPr>
        <w:t xml:space="preserve">التهذيب ج۶ص۲۳۳ب۹۰ح۱.</w:t>
      </w:r>
    </w:p>
    <w:p>
      <w:pPr>
        <w:pStyle w:val="BookText"/>
      </w:pPr>
      <w:r>
        <w:rPr>
          <w:rFonts w:ascii="IRNazanin" w:hAnsi="IRNazanin" w:eastAsia="IRNazanin" w:cs="IRNazanin"/>
          <w:lang w:bidi="fa-IR"/>
          <w:color w:val="111111"/>
          <w:sz w:val="28"/>
          <w:szCs w:val="28"/>
          <w:rtl/>
        </w:rPr>
        <w:t xml:space="preserve">الاستبصار ج۳ص۳۸ب۲۲ح۱.</w:t>
      </w:r>
    </w:p>
    <w:p>
      <w:pPr>
        <w:pStyle w:val="BookText"/>
      </w:pPr>
      <w:r>
        <w:rPr>
          <w:rFonts w:ascii="IRNazanin" w:hAnsi="IRNazanin" w:eastAsia="IRNazanin" w:cs="IRNazanin"/>
          <w:lang w:bidi="fa-IR"/>
          <w:color w:val="111111"/>
          <w:sz w:val="28"/>
          <w:szCs w:val="28"/>
          <w:rtl/>
        </w:rPr>
        <w:t xml:space="preserve">«ان رجلين اختصما إلى علي علیه السّلام في دابة</w:t>
      </w:r>
      <w:r>
        <w:rPr>
          <w:rStyle w:val="FootnoteReference"/>
        </w:rPr>
        <w:footnoteReference w:id="102"/>
      </w:r>
      <w:r>
        <w:rPr>
          <w:rFonts w:ascii="Amiri" w:hAnsi="Amiri" w:eastAsia="Amiri" w:cs="Amiri"/>
          <w:lang w:bidi="ar-SA"/>
          <w:color w:val="111111"/>
          <w:sz w:val="28"/>
          <w:szCs w:val="28"/>
          <w:rtl/>
        </w:rPr>
        <w:t xml:space="preserve">فزعم كل واحد منهما انها نتجت على مذوده،واقام كل واحد منهما بيّنة سواء في العدد فأقرع بينهما سهمين فعلم السهمين على كل واحد منهما بعلامة ثم قال:اللّهم رب السّماوات السبع ورب الأرضين السبع ورب العرش العظيم عالم الغيب والشهادة الرحمٰن الرحيم ايّهما كان صاحب الدابّة وهو اولى بها فأسألك أن تخرج</w:t>
      </w:r>
      <w:r>
        <w:rPr>
          <w:rStyle w:val="FootnoteReference"/>
        </w:rPr>
        <w:footnoteReference w:id="103"/>
      </w:r>
      <w:r>
        <w:rPr>
          <w:rFonts w:ascii="IRNazanin" w:hAnsi="IRNazanin" w:eastAsia="IRNazanin" w:cs="IRNazanin"/>
          <w:lang w:bidi="fa-IR"/>
          <w:color w:val="111111"/>
          <w:sz w:val="28"/>
          <w:szCs w:val="28"/>
          <w:rtl/>
        </w:rPr>
        <w:t xml:space="preserve">سهمه فخرج سهمه احدهما فقضى له بها»(۶)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ج۳ص۵۲ب۳۸ح۵.</w:t>
      </w:r>
    </w:p>
    <w:p>
      <w:pPr>
        <w:pStyle w:val="BookText"/>
      </w:pPr>
      <w:r>
        <w:rPr>
          <w:rFonts w:ascii="Amiri" w:hAnsi="Amiri" w:eastAsia="Amiri" w:cs="Amiri"/>
          <w:lang w:bidi="ar-SA"/>
          <w:color w:val="111111"/>
          <w:sz w:val="28"/>
          <w:szCs w:val="28"/>
          <w:rtl/>
        </w:rPr>
        <w:t xml:space="preserve">التهذيب ج۶ص۲۳۴ب۹۰ح۷.</w:t>
      </w:r>
    </w:p>
    <w:p>
      <w:pPr>
        <w:pStyle w:val="BookText"/>
      </w:pPr>
      <w:r>
        <w:rPr>
          <w:rFonts w:ascii="Amiri" w:hAnsi="Amiri" w:eastAsia="Amiri" w:cs="Amiri"/>
          <w:lang w:bidi="ar-SA"/>
          <w:color w:val="111111"/>
          <w:sz w:val="28"/>
          <w:szCs w:val="28"/>
          <w:rtl/>
        </w:rPr>
        <w:t xml:space="preserve">التهذيب ج۶ص۲۳۶ب۹۰ح۱۳.</w:t>
      </w:r>
    </w:p>
    <w:p>
      <w:pPr>
        <w:pStyle w:val="BookText"/>
      </w:pPr>
      <w:r>
        <w:rPr>
          <w:rFonts w:ascii="Amiri" w:hAnsi="Amiri" w:eastAsia="Amiri" w:cs="Amiri"/>
          <w:lang w:bidi="ar-SA"/>
          <w:color w:val="111111"/>
          <w:sz w:val="28"/>
          <w:szCs w:val="28"/>
          <w:rtl/>
        </w:rPr>
        <w:t xml:space="preserve">التهذيب ج۷ص۷۵ب۶ح۳۷.</w:t>
      </w:r>
    </w:p>
    <w:p>
      <w:pPr>
        <w:pStyle w:val="BookText"/>
      </w:pPr>
      <w:r>
        <w:rPr>
          <w:rFonts w:ascii="IRNazanin" w:hAnsi="IRNazanin" w:eastAsia="IRNazanin" w:cs="IRNazanin"/>
          <w:lang w:bidi="fa-IR"/>
          <w:color w:val="111111"/>
          <w:sz w:val="28"/>
          <w:szCs w:val="28"/>
          <w:rtl/>
        </w:rPr>
        <w:t xml:space="preserve">الاستبصار ج۳ص۴۰ب۲۲ح۷.</w:t>
      </w:r>
    </w:p>
    <w:p>
      <w:pPr>
        <w:pStyle w:val="BookText"/>
      </w:pPr>
      <w:r>
        <w:rPr>
          <w:rFonts w:ascii="IRNazanin" w:hAnsi="IRNazanin" w:eastAsia="IRNazanin" w:cs="IRNazanin"/>
          <w:lang w:bidi="fa-IR"/>
          <w:color w:val="111111"/>
          <w:sz w:val="28"/>
          <w:szCs w:val="28"/>
          <w:rtl/>
        </w:rPr>
        <w:t xml:space="preserve">الاستبصار ج۳ص۴۱ب۲۲ح۱۲.</w:t>
      </w:r>
    </w:p>
    <w:p>
      <w:pPr>
        <w:pStyle w:val="BookText"/>
      </w:pPr>
      <w:r>
        <w:rPr>
          <w:rFonts w:ascii="Amiri" w:hAnsi="Amiri" w:eastAsia="Amiri" w:cs="Amiri"/>
          <w:lang w:bidi="ar-SA"/>
          <w:color w:val="111111"/>
          <w:sz w:val="28"/>
          <w:szCs w:val="28"/>
          <w:rtl/>
        </w:rPr>
        <w:t xml:space="preserve">«أن رجلين اختصما اليه في دابة</w:t>
      </w:r>
      <w:r>
        <w:rPr>
          <w:rStyle w:val="FootnoteReference"/>
        </w:rPr>
        <w:footnoteReference w:id="104"/>
      </w:r>
      <w:r>
        <w:rPr>
          <w:rFonts w:ascii="Amiri" w:hAnsi="Amiri" w:eastAsia="Amiri" w:cs="Amiri"/>
          <w:lang w:bidi="ar-SA"/>
          <w:color w:val="111111"/>
          <w:sz w:val="28"/>
          <w:szCs w:val="28"/>
          <w:rtl/>
        </w:rPr>
        <w:t xml:space="preserve">وكلاهما اقاما البيّنة انه انتجها فقضى بها للذي هي في يده وقال:لو لم تكن في يده جعلتها بينهما نصفين»(۶/ ۱)</w:t>
      </w:r>
    </w:p>
    <w:p>
      <w:pPr>
        <w:pStyle w:val="BookText"/>
      </w:pPr>
      <w:r>
        <w:rPr>
          <w:rFonts w:ascii="Amiri" w:hAnsi="Amiri" w:eastAsia="Amiri" w:cs="Amiri"/>
          <w:lang w:bidi="ar-SA"/>
          <w:color w:val="111111"/>
          <w:sz w:val="28"/>
          <w:szCs w:val="28"/>
          <w:rtl/>
        </w:rPr>
        <w:t xml:space="preserve">التهذيب ج۷ص۷۶ب۶ح۳۸.</w:t>
      </w:r>
    </w:p>
    <w:p>
      <w:pPr>
        <w:pStyle w:val="BookText"/>
      </w:pPr>
      <w:r>
        <w:rPr>
          <w:rFonts w:ascii="Amiri" w:hAnsi="Amiri" w:eastAsia="Amiri" w:cs="Amiri"/>
          <w:lang w:bidi="ar-SA"/>
          <w:color w:val="111111"/>
          <w:sz w:val="28"/>
          <w:szCs w:val="28"/>
          <w:rtl/>
        </w:rPr>
        <w:t xml:space="preserve">التهذيب ج۶ص۲۳۴ب۹۰ح۴.</w:t>
      </w:r>
    </w:p>
    <w:p>
      <w:pPr>
        <w:pStyle w:val="BookText"/>
      </w:pPr>
      <w:r>
        <w:rPr>
          <w:rFonts w:ascii="IRNazanin" w:hAnsi="IRNazanin" w:eastAsia="IRNazanin" w:cs="IRNazanin"/>
          <w:lang w:bidi="fa-IR"/>
          <w:color w:val="111111"/>
          <w:sz w:val="28"/>
          <w:szCs w:val="28"/>
          <w:rtl/>
        </w:rPr>
        <w:t xml:space="preserve">الاستبصار ج۳ص۳۹ب۲۲ح۴.</w:t>
      </w:r>
    </w:p>
    <w:p>
      <w:pPr>
        <w:pStyle w:val="BookText"/>
      </w:pPr>
      <w:r>
        <w:rPr>
          <w:rFonts w:ascii="Amiri" w:hAnsi="Amiri" w:eastAsia="Amiri" w:cs="Amiri"/>
          <w:lang w:bidi="ar-SA"/>
          <w:color w:val="111111"/>
          <w:sz w:val="28"/>
          <w:szCs w:val="28"/>
          <w:rtl/>
        </w:rPr>
        <w:t xml:space="preserve">الكافي ج۷ص۴۱۹ك۳۳ب۱۶ح۶.</w:t>
      </w:r>
    </w:p>
    <w:p>
      <w:pPr>
        <w:pStyle w:val="BookText"/>
      </w:pPr>
      <w:r>
        <w:rPr>
          <w:rFonts w:ascii="Amiri" w:hAnsi="Amiri" w:eastAsia="Amiri" w:cs="Amiri"/>
          <w:lang w:bidi="ar-SA"/>
          <w:color w:val="111111"/>
          <w:sz w:val="28"/>
          <w:szCs w:val="28"/>
          <w:rtl/>
        </w:rPr>
        <w:t xml:space="preserve">«أن رجلين اختصما في دابة الى علي</w:t>
      </w:r>
      <w:r>
        <w:rPr>
          <w:rStyle w:val="FootnoteReference"/>
        </w:rPr>
        <w:footnoteReference w:id="105"/>
      </w:r>
      <w:r>
        <w:rPr>
          <w:rFonts w:ascii="IRNazanin" w:hAnsi="IRNazanin" w:eastAsia="IRNazanin" w:cs="IRNazanin"/>
          <w:lang w:bidi="fa-IR"/>
          <w:color w:val="111111"/>
          <w:sz w:val="28"/>
          <w:szCs w:val="28"/>
          <w:rtl/>
        </w:rPr>
        <w:t xml:space="preserve">علیه السّلام فزعم كل واحد منهما أنها نتجت عنده على مذوده وأقام كل واحد منهما البيّنة سواء في العدد فأقرع بينهما سهمين فعلّم السهمين كل واحد منهما بعلامة ثم قال:اللّهم رب السموات السبع ورب الأرضين السبع ورب العرش العظيم عالم الغيب والشهادة الرحمٰن الرحيم أيهما كان صاحب الدابة و هو أولى بها اسألك أن تقرع وتخرج اسمه</w:t>
      </w:r>
      <w:r>
        <w:rPr>
          <w:rStyle w:val="FootnoteReference"/>
        </w:rPr>
        <w:footnoteReference w:id="106"/>
      </w:r>
      <w:r>
        <w:rPr>
          <w:rFonts w:ascii="IRNazanin" w:hAnsi="IRNazanin" w:eastAsia="IRNazanin" w:cs="IRNazanin"/>
          <w:lang w:bidi="fa-IR"/>
          <w:color w:val="111111"/>
          <w:sz w:val="28"/>
          <w:szCs w:val="28"/>
          <w:rtl/>
        </w:rPr>
        <w:t xml:space="preserve">فخرج اسم احدهما فقضى له بها</w:t>
      </w:r>
      <w:r>
        <w:rPr>
          <w:rStyle w:val="FootnoteReference"/>
        </w:rPr>
        <w:footnoteReference w:id="107"/>
      </w:r>
      <w:r>
        <w:rPr>
          <w:rFonts w:ascii="Amiri" w:hAnsi="Amiri" w:eastAsia="Amiri" w:cs="Amiri"/>
          <w:lang w:bidi="ar-SA"/>
          <w:color w:val="111111"/>
          <w:sz w:val="28"/>
          <w:szCs w:val="28"/>
          <w:rtl/>
        </w:rPr>
        <w:t xml:space="preserve">وكان ايضا اذا اختصم الخصمان في جارية فزعم احدهما انه اشتراها وزعم الآخر أنه انتجها فكانا اذا أقاما البيّنة جميعا قضي بها للذي انتجت عنده»(۶)</w:t>
      </w:r>
    </w:p>
    <w:p>
      <w:pPr>
        <w:pStyle w:val="BookText"/>
      </w:pPr>
      <w:r>
        <w:rPr>
          <w:rFonts w:ascii="Amiri" w:hAnsi="Amiri" w:eastAsia="Amiri" w:cs="Amiri"/>
          <w:lang w:bidi="ar-SA"/>
          <w:color w:val="111111"/>
          <w:sz w:val="28"/>
          <w:szCs w:val="28"/>
          <w:rtl/>
        </w:rPr>
        <w:t xml:space="preserve">التهذيب ج۶ص۲۳۶ب۹۰ح۱۳.</w:t>
      </w:r>
    </w:p>
    <w:p>
      <w:pPr>
        <w:pStyle w:val="BookText"/>
      </w:pPr>
      <w:r>
        <w:rPr>
          <w:rFonts w:ascii="Amiri" w:hAnsi="Amiri" w:eastAsia="Amiri" w:cs="Amiri"/>
          <w:lang w:bidi="ar-SA"/>
          <w:color w:val="111111"/>
          <w:sz w:val="28"/>
          <w:szCs w:val="28"/>
          <w:rtl/>
        </w:rPr>
        <w:t xml:space="preserve">التهذيب ج۶ص۲۳۴ب۰ح۷.</w:t>
      </w:r>
    </w:p>
    <w:p>
      <w:pPr>
        <w:pStyle w:val="BookText"/>
      </w:pPr>
      <w:r>
        <w:rPr>
          <w:rFonts w:ascii="Amiri" w:hAnsi="Amiri" w:eastAsia="Amiri" w:cs="Amiri"/>
          <w:lang w:bidi="ar-SA"/>
          <w:color w:val="111111"/>
          <w:sz w:val="28"/>
          <w:szCs w:val="28"/>
          <w:rtl/>
        </w:rPr>
        <w:t xml:space="preserve">التهذيب ج۷ص۷۵ب۶ح۳۷.</w:t>
      </w:r>
    </w:p>
    <w:p>
      <w:pPr>
        <w:pStyle w:val="BookText"/>
      </w:pPr>
      <w:r>
        <w:rPr>
          <w:rFonts w:ascii="IRNazanin" w:hAnsi="IRNazanin" w:eastAsia="IRNazanin" w:cs="IRNazanin"/>
          <w:lang w:bidi="fa-IR"/>
          <w:color w:val="111111"/>
          <w:sz w:val="28"/>
          <w:szCs w:val="28"/>
          <w:rtl/>
        </w:rPr>
        <w:t xml:space="preserve">الاستبصار ج۳ص۴۰ب۲۲ح۷.</w:t>
      </w:r>
    </w:p>
    <w:p>
      <w:pPr>
        <w:pStyle w:val="BookText"/>
      </w:pPr>
      <w:r>
        <w:rPr>
          <w:rFonts w:ascii="IRNazanin" w:hAnsi="IRNazanin" w:eastAsia="IRNazanin" w:cs="IRNazanin"/>
          <w:lang w:bidi="fa-IR"/>
          <w:color w:val="111111"/>
          <w:sz w:val="28"/>
          <w:szCs w:val="28"/>
          <w:rtl/>
        </w:rPr>
        <w:t xml:space="preserve">الاستبصار ج۳ص۴۱ب۲۲ح۱۲.</w:t>
      </w:r>
    </w:p>
    <w:p>
      <w:pPr>
        <w:pStyle w:val="BookText"/>
      </w:pPr>
      <w:r>
        <w:rPr>
          <w:rFonts w:ascii="Amiri" w:hAnsi="Amiri" w:eastAsia="Amiri" w:cs="Amiri"/>
          <w:lang w:bidi="ar-SA"/>
          <w:color w:val="111111"/>
          <w:sz w:val="28"/>
          <w:szCs w:val="28"/>
          <w:rtl/>
        </w:rPr>
        <w:t xml:space="preserve">الفقيه ج۳ص۵۲ب۳۸ح۵.</w:t>
      </w:r>
    </w:p>
    <w:p>
      <w:pPr>
        <w:pStyle w:val="BookText"/>
      </w:pPr>
      <w:r>
        <w:rPr>
          <w:rFonts w:ascii="IRNazanin" w:hAnsi="IRNazanin" w:eastAsia="IRNazanin" w:cs="IRNazanin"/>
          <w:lang w:bidi="fa-IR"/>
          <w:color w:val="111111"/>
          <w:sz w:val="28"/>
          <w:szCs w:val="28"/>
          <w:rtl/>
        </w:rPr>
        <w:t xml:space="preserve">(أن علياً علیه السّلام اختصم اليه في رجل أخذ-)</w:t>
      </w:r>
    </w:p>
    <w:p>
      <w:pPr>
        <w:pStyle w:val="BookText"/>
      </w:pPr>
      <w:r>
        <w:rPr>
          <w:rFonts w:ascii="IRNazanin" w:hAnsi="IRNazanin" w:eastAsia="IRNazanin" w:cs="IRNazanin"/>
          <w:lang w:bidi="fa-IR"/>
          <w:color w:val="111111"/>
          <w:sz w:val="28"/>
          <w:szCs w:val="28"/>
          <w:rtl/>
        </w:rPr>
        <w:t xml:space="preserve">انظر العبد</w:t>
      </w:r>
    </w:p>
    <w:p>
      <w:pPr>
        <w:pStyle w:val="BookText"/>
      </w:pPr>
      <w:r>
        <w:rPr>
          <w:rFonts w:ascii="IRNazanin" w:hAnsi="IRNazanin" w:eastAsia="IRNazanin" w:cs="IRNazanin"/>
          <w:lang w:bidi="fa-IR"/>
          <w:color w:val="111111"/>
          <w:sz w:val="28"/>
          <w:szCs w:val="28"/>
          <w:rtl/>
        </w:rPr>
        <w:t xml:space="preserve">(ان النبی صلّی الله علیه و آله أبصر-الى أن قال-فليستعد غداً للخصومة-)</w:t>
      </w:r>
    </w:p>
    <w:p>
      <w:pPr>
        <w:pStyle w:val="BookText"/>
      </w:pPr>
      <w:r>
        <w:rPr>
          <w:rFonts w:ascii="IRNazanin" w:hAnsi="IRNazanin" w:eastAsia="IRNazanin" w:cs="IRNazanin"/>
          <w:lang w:bidi="fa-IR"/>
          <w:color w:val="111111"/>
          <w:sz w:val="28"/>
          <w:szCs w:val="28"/>
          <w:rtl/>
        </w:rPr>
        <w:t xml:space="preserve">انظر الابل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34" w:name="pg14639_150754"/>
    <w:bookmarkEnd w:id="34"/>
    <w:p>
      <w:pPr>
        <w:pStyle w:val="BookText"/>
      </w:pPr>
      <w:r>
        <w:rPr>
          <w:rFonts w:ascii="IRNazanin" w:hAnsi="IRNazanin" w:eastAsia="IRNazanin" w:cs="IRNazanin"/>
          <w:lang w:bidi="fa-IR"/>
          <w:color w:val="111111"/>
          <w:sz w:val="28"/>
          <w:szCs w:val="28"/>
          <w:rtl/>
        </w:rPr>
        <w:t xml:space="preserve">(انه ذكر أن علیاً عليه السّلام أتاه قوم يختصمون-)</w:t>
      </w:r>
    </w:p>
    <w:p>
      <w:pPr>
        <w:pStyle w:val="BookText"/>
      </w:pPr>
      <w:r>
        <w:rPr>
          <w:rFonts w:ascii="Amiri" w:hAnsi="Amiri" w:eastAsia="Amiri" w:cs="Amiri"/>
          <w:lang w:bidi="ar-SA"/>
          <w:color w:val="111111"/>
          <w:sz w:val="28"/>
          <w:szCs w:val="28"/>
          <w:rtl/>
        </w:rPr>
        <w:t xml:space="preserve">انظر البيّنة</w:t>
      </w:r>
    </w:p>
    <w:p>
      <w:pPr>
        <w:pStyle w:val="BookText"/>
      </w:pPr>
      <w:r>
        <w:rPr>
          <w:rFonts w:ascii="IRNazanin" w:hAnsi="IRNazanin" w:eastAsia="IRNazanin" w:cs="IRNazanin"/>
          <w:lang w:bidi="fa-IR"/>
          <w:color w:val="111111"/>
          <w:sz w:val="28"/>
          <w:szCs w:val="28"/>
          <w:rtl/>
        </w:rPr>
        <w:t xml:space="preserve">(ایاکم اذا وقعت بينكم خصومة-)</w:t>
      </w:r>
    </w:p>
    <w:p>
      <w:pPr>
        <w:pStyle w:val="BookText"/>
      </w:pPr>
      <w:r>
        <w:rPr>
          <w:rFonts w:ascii="Amiri" w:hAnsi="Amiri" w:eastAsia="Amiri" w:cs="Amiri"/>
          <w:lang w:bidi="ar-SA"/>
          <w:color w:val="111111"/>
          <w:sz w:val="28"/>
          <w:szCs w:val="28"/>
          <w:rtl/>
        </w:rPr>
        <w:t xml:space="preserve">انظر الحكومة</w:t>
      </w:r>
    </w:p>
    <w:p>
      <w:pPr>
        <w:pStyle w:val="BookText"/>
      </w:pPr>
      <w:r>
        <w:rPr>
          <w:rFonts w:ascii="Amiri" w:hAnsi="Amiri" w:eastAsia="Amiri" w:cs="Amiri"/>
          <w:lang w:bidi="ar-SA"/>
          <w:color w:val="111111"/>
          <w:sz w:val="28"/>
          <w:szCs w:val="28"/>
          <w:rtl/>
        </w:rPr>
        <w:t xml:space="preserve">تحت عنوان(بعثني الخ)</w:t>
      </w:r>
    </w:p>
    <w:p>
      <w:pPr>
        <w:pStyle w:val="BookText"/>
      </w:pPr>
      <w:r>
        <w:rPr>
          <w:rFonts w:ascii="IRNazanin" w:hAnsi="IRNazanin" w:eastAsia="IRNazanin" w:cs="IRNazanin"/>
          <w:lang w:bidi="fa-IR"/>
          <w:color w:val="111111"/>
          <w:sz w:val="28"/>
          <w:szCs w:val="28"/>
          <w:rtl/>
        </w:rPr>
        <w:t xml:space="preserve">(ایاکم والخصومة فانها-)</w:t>
      </w:r>
    </w:p>
    <w:p>
      <w:pPr>
        <w:pStyle w:val="BookText"/>
      </w:pPr>
      <w:r>
        <w:rPr>
          <w:rFonts w:ascii="IRNazanin" w:hAnsi="IRNazanin" w:eastAsia="IRNazanin" w:cs="IRNazanin"/>
          <w:lang w:bidi="fa-IR"/>
          <w:color w:val="111111"/>
          <w:sz w:val="28"/>
          <w:szCs w:val="28"/>
          <w:rtl/>
        </w:rPr>
        <w:t xml:space="preserve">انظر المراء</w:t>
      </w:r>
    </w:p>
    <w:p>
      <w:pPr>
        <w:pStyle w:val="BookText"/>
      </w:pPr>
      <w:r>
        <w:rPr>
          <w:rFonts w:ascii="IRNazanin" w:hAnsi="IRNazanin" w:eastAsia="IRNazanin" w:cs="IRNazanin"/>
          <w:lang w:bidi="fa-IR"/>
          <w:color w:val="111111"/>
          <w:sz w:val="28"/>
          <w:szCs w:val="28"/>
          <w:rtl/>
        </w:rPr>
        <w:t xml:space="preserve">(ایاکم والمراء والخصومة-)</w:t>
      </w:r>
    </w:p>
    <w:p>
      <w:pPr>
        <w:pStyle w:val="BookText"/>
      </w:pPr>
      <w:r>
        <w:rPr>
          <w:rFonts w:ascii="IRNazanin" w:hAnsi="IRNazanin" w:eastAsia="IRNazanin" w:cs="IRNazanin"/>
          <w:lang w:bidi="fa-IR"/>
          <w:color w:val="111111"/>
          <w:sz w:val="28"/>
          <w:szCs w:val="28"/>
          <w:rtl/>
        </w:rPr>
        <w:t xml:space="preserve">انظر المراء</w:t>
      </w:r>
    </w:p>
    <w:p>
      <w:pPr>
        <w:pStyle w:val="BookText"/>
      </w:pPr>
      <w:r>
        <w:rPr>
          <w:rFonts w:ascii="IRNazanin" w:hAnsi="IRNazanin" w:eastAsia="IRNazanin" w:cs="IRNazanin"/>
          <w:lang w:bidi="fa-IR"/>
          <w:color w:val="111111"/>
          <w:sz w:val="28"/>
          <w:szCs w:val="28"/>
          <w:rtl/>
        </w:rPr>
        <w:t xml:space="preserve">«ایّما مؤمن قدّم مؤمناً في خصومة الى قاض او سلطان جائر فقضى عليه بغير حكم الله فقد شركه في الاثم»(۶)</w:t>
      </w:r>
    </w:p>
    <w:p>
      <w:pPr>
        <w:pStyle w:val="BookText"/>
      </w:pPr>
      <w:r>
        <w:rPr>
          <w:rFonts w:ascii="Amiri" w:hAnsi="Amiri" w:eastAsia="Amiri" w:cs="Amiri"/>
          <w:lang w:bidi="ar-SA"/>
          <w:color w:val="111111"/>
          <w:sz w:val="28"/>
          <w:szCs w:val="28"/>
          <w:rtl/>
        </w:rPr>
        <w:t xml:space="preserve">الكافي ج۷ص۴۱۱ك۳۳ب۸ح۱.</w:t>
      </w:r>
    </w:p>
    <w:p>
      <w:pPr>
        <w:pStyle w:val="BookText"/>
      </w:pPr>
      <w:r>
        <w:rPr>
          <w:rFonts w:ascii="Amiri" w:hAnsi="Amiri" w:eastAsia="Amiri" w:cs="Amiri"/>
          <w:lang w:bidi="ar-SA"/>
          <w:color w:val="111111"/>
          <w:sz w:val="28"/>
          <w:szCs w:val="28"/>
          <w:rtl/>
        </w:rPr>
        <w:t xml:space="preserve">الفقيه ج۳ص۳ب۱ح۴.</w:t>
      </w:r>
    </w:p>
    <w:p>
      <w:pPr>
        <w:pStyle w:val="BookText"/>
      </w:pPr>
      <w:r>
        <w:rPr>
          <w:rFonts w:ascii="Amiri" w:hAnsi="Amiri" w:eastAsia="Amiri" w:cs="Amiri"/>
          <w:lang w:bidi="ar-SA"/>
          <w:color w:val="111111"/>
          <w:sz w:val="28"/>
          <w:szCs w:val="28"/>
          <w:rtl/>
        </w:rPr>
        <w:t xml:space="preserve">التهذيب ج۶ص۲۱۸ب۸۷ح۷.</w:t>
      </w:r>
    </w:p>
    <w:p>
      <w:pPr>
        <w:pStyle w:val="BookText"/>
      </w:pPr>
      <w:r>
        <w:rPr>
          <w:rFonts w:ascii="IRNazanin" w:hAnsi="IRNazanin" w:eastAsia="IRNazanin" w:cs="IRNazanin"/>
          <w:lang w:bidi="fa-IR"/>
          <w:color w:val="111111"/>
          <w:sz w:val="28"/>
          <w:szCs w:val="28"/>
          <w:rtl/>
        </w:rPr>
        <w:t xml:space="preserve">(بعثنی ابو عبدالله علیه السّلام-)</w:t>
      </w:r>
    </w:p>
    <w:p>
      <w:pPr>
        <w:pStyle w:val="BookText"/>
      </w:pPr>
      <w:r>
        <w:rPr>
          <w:rFonts w:ascii="Amiri" w:hAnsi="Amiri" w:eastAsia="Amiri" w:cs="Amiri"/>
          <w:lang w:bidi="ar-SA"/>
          <w:color w:val="111111"/>
          <w:sz w:val="28"/>
          <w:szCs w:val="28"/>
          <w:rtl/>
        </w:rPr>
        <w:t xml:space="preserve">انظر الحكومة</w:t>
      </w:r>
    </w:p>
    <w:p>
      <w:pPr>
        <w:pStyle w:val="BookText"/>
      </w:pPr>
      <w:r>
        <w:rPr>
          <w:rFonts w:ascii="Amiri" w:hAnsi="Amiri" w:eastAsia="Amiri" w:cs="Amiri"/>
          <w:lang w:bidi="ar-SA"/>
          <w:color w:val="111111"/>
          <w:sz w:val="28"/>
          <w:szCs w:val="28"/>
          <w:rtl/>
        </w:rPr>
        <w:t xml:space="preserve">(رجلان من أهل الكتاب-)</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كانت بيني وبين رجل من أهل المدينة خصومة-)</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IRNazanin" w:hAnsi="IRNazanin" w:eastAsia="IRNazanin" w:cs="IRNazanin"/>
          <w:lang w:bidi="fa-IR"/>
          <w:color w:val="111111"/>
          <w:sz w:val="28"/>
          <w:szCs w:val="28"/>
          <w:rtl/>
        </w:rPr>
        <w:t xml:space="preserve">(سمعت ابا عبدالله علیه السّلام يقول الرجلين اختصما إلى علي-)</w:t>
      </w:r>
    </w:p>
    <w:p>
      <w:pPr>
        <w:pStyle w:val="BookText"/>
      </w:pPr>
      <w:r>
        <w:rPr>
          <w:rFonts w:ascii="Amiri" w:hAnsi="Amiri" w:eastAsia="Amiri" w:cs="Amiri"/>
          <w:lang w:bidi="ar-SA"/>
          <w:color w:val="111111"/>
          <w:sz w:val="28"/>
          <w:szCs w:val="28"/>
          <w:rtl/>
        </w:rPr>
        <w:t xml:space="preserve">تقدم تحت عنوان(أن رجلين اختصما الخ)</w:t>
      </w:r>
    </w:p>
    <w:p>
      <w:pPr>
        <w:pStyle w:val="BookText"/>
      </w:pPr>
      <w:r>
        <w:rPr>
          <w:rFonts w:ascii="IRNazanin" w:hAnsi="IRNazanin" w:eastAsia="IRNazanin" w:cs="IRNazanin"/>
          <w:lang w:bidi="fa-IR"/>
          <w:color w:val="111111"/>
          <w:sz w:val="28"/>
          <w:szCs w:val="28"/>
          <w:rtl/>
        </w:rPr>
        <w:t xml:space="preserve">«لرجلین اختصما في دابة الی</w:t>
      </w:r>
      <w:r>
        <w:rPr>
          <w:rStyle w:val="FootnoteReference"/>
        </w:rPr>
        <w:footnoteReference w:id="108"/>
      </w:r>
      <w:r>
        <w:rPr>
          <w:rFonts w:ascii="IRNazanin" w:hAnsi="IRNazanin" w:eastAsia="IRNazanin" w:cs="IRNazanin"/>
          <w:lang w:bidi="fa-IR"/>
          <w:color w:val="111111"/>
          <w:sz w:val="28"/>
          <w:szCs w:val="28"/>
          <w:rtl/>
        </w:rPr>
        <w:t xml:space="preserve">علی علیه السّلام»التهذيب ج۷ص۷۵ب۶ح۳۷.</w:t>
      </w:r>
    </w:p>
    <w:p>
      <w:pPr>
        <w:pStyle w:val="BookText"/>
      </w:pPr>
      <w:r>
        <w:rPr>
          <w:rFonts w:ascii="IRNazanin" w:hAnsi="IRNazanin" w:eastAsia="IRNazanin" w:cs="IRNazanin"/>
          <w:lang w:bidi="fa-IR"/>
          <w:color w:val="111111"/>
          <w:sz w:val="28"/>
          <w:szCs w:val="28"/>
          <w:rtl/>
        </w:rPr>
        <w:t xml:space="preserve">(ما معنی السلام-الی أن قال-لاخصومة فیها لعدوهم-)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(من تولّی خصومة ظالم-)</w:t>
      </w:r>
    </w:p>
    <w:p>
      <w:pPr>
        <w:pStyle w:val="BookText"/>
      </w:pPr>
      <w:r>
        <w:rPr>
          <w:rFonts w:ascii="IRNazanin" w:hAnsi="IRNazanin" w:eastAsia="IRNazanin" w:cs="IRNazanin"/>
          <w:lang w:bidi="fa-IR"/>
          <w:color w:val="111111"/>
          <w:sz w:val="28"/>
          <w:szCs w:val="28"/>
          <w:rtl/>
        </w:rPr>
        <w:t xml:space="preserve">انظر الظالم</w:t>
      </w:r>
    </w:p>
    <w:p>
      <w:pPr>
        <w:pStyle w:val="BookText"/>
      </w:pPr>
      <w:r>
        <w:rPr>
          <w:rFonts w:ascii="IRNazanin" w:hAnsi="IRNazanin" w:eastAsia="IRNazanin" w:cs="IRNazanin"/>
          <w:lang w:bidi="fa-IR"/>
          <w:color w:val="111111"/>
          <w:sz w:val="28"/>
          <w:szCs w:val="28"/>
          <w:rtl/>
        </w:rPr>
        <w:t xml:space="preserve">(وان رجلاً نزل بعلي بن ابیطالب علیه السلام-)</w:t>
      </w:r>
    </w:p>
    <w:p>
      <w:pPr>
        <w:pStyle w:val="BookText"/>
      </w:pPr>
      <w:r>
        <w:rPr>
          <w:rFonts w:ascii="IRNazanin" w:hAnsi="IRNazanin" w:eastAsia="IRNazanin" w:cs="IRNazanin"/>
          <w:lang w:bidi="fa-IR"/>
          <w:color w:val="111111"/>
          <w:sz w:val="28"/>
          <w:szCs w:val="28"/>
          <w:rtl/>
        </w:rPr>
        <w:t xml:space="preserve">تقدم تحت عنوان(ان رجلاً نزل الخ)</w:t>
      </w:r>
    </w:p>
    <w:p>
      <w:pPr>
        <w:pStyle w:val="BookText"/>
      </w:pPr>
      <w:r>
        <w:rPr>
          <w:rFonts w:ascii="IRNazanin" w:hAnsi="IRNazanin" w:eastAsia="IRNazanin" w:cs="IRNazanin"/>
          <w:lang w:bidi="fa-IR"/>
          <w:color w:val="111111"/>
          <w:sz w:val="28"/>
          <w:szCs w:val="28"/>
          <w:rtl/>
        </w:rPr>
        <w:t xml:space="preserve">(وذکر ان علیاً علیه السّلام اتاه قوم یختصمون-)</w:t>
      </w:r>
    </w:p>
    <w:p>
      <w:pPr>
        <w:pStyle w:val="BookText"/>
      </w:pPr>
      <w:r>
        <w:rPr>
          <w:rFonts w:ascii="IRNazanin" w:hAnsi="IRNazanin" w:eastAsia="IRNazanin" w:cs="IRNazanin"/>
          <w:lang w:bidi="fa-IR"/>
          <w:color w:val="111111"/>
          <w:sz w:val="28"/>
          <w:szCs w:val="28"/>
          <w:rtl/>
        </w:rPr>
        <w:t xml:space="preserve">تقدم في البیّنة تحت عنوان(عن الرجل یأتي الخ)</w:t>
      </w:r>
    </w:p>
    <w:p>
      <w:pPr>
        <w:pStyle w:val="BookText"/>
      </w:pPr>
      <w:r>
        <w:rPr>
          <w:rFonts w:ascii="IRNazanin" w:hAnsi="IRNazanin" w:eastAsia="IRNazanin" w:cs="IRNazanin"/>
          <w:lang w:bidi="fa-IR"/>
          <w:color w:val="111111"/>
          <w:sz w:val="28"/>
          <w:szCs w:val="28"/>
          <w:rtl/>
        </w:rPr>
        <w:t xml:space="preserve">وقع بین ابي جعفر وبین ولد الحسن-)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(وقع بین سلمان الفارسي و بین رجل خصومة-)</w:t>
      </w:r>
    </w:p>
    <w:p>
      <w:pPr>
        <w:pStyle w:val="BookText"/>
      </w:pPr>
      <w:r>
        <w:rPr>
          <w:rFonts w:ascii="Amiri" w:hAnsi="Amiri" w:eastAsia="Amiri" w:cs="Amiri"/>
          <w:lang w:bidi="ar-SA"/>
          <w:color w:val="111111"/>
          <w:sz w:val="28"/>
          <w:szCs w:val="28"/>
          <w:rtl/>
        </w:rPr>
        <w:t xml:space="preserve">انظر سلمان الفارسي</w:t>
      </w:r>
    </w:p>
    <w:p>
      <w:pPr>
        <w:pStyle w:val="Heading3"/>
      </w:pPr>
      <w:bookmarkStart w:id="239" w:name="_Toc154"/>
      <w:r>
        <w:t>«الخصّي»</w:t>
      </w:r>
      <w:bookmarkEnd w:id="239"/>
    </w:p>
    <w:p>
      <w:pPr>
        <w:pStyle w:val="BookText"/>
      </w:pPr>
      <w:r>
        <w:rPr>
          <w:rFonts w:ascii="IRNazanin" w:hAnsi="IRNazanin" w:eastAsia="IRNazanin" w:cs="IRNazanin"/>
          <w:lang w:bidi="fa-IR"/>
          <w:color w:val="111111"/>
          <w:sz w:val="28"/>
          <w:szCs w:val="28"/>
          <w:rtl/>
        </w:rPr>
        <w:t xml:space="preserve">«ان خصیاً دلّس نفسه لامراة قال یفرّق بینهما و تأخذ المراة من صداقها و یوجع ظهره کما دلّس نفسه»(۶)</w:t>
      </w:r>
    </w:p>
    <w:p>
      <w:pPr>
        <w:pStyle w:val="BookText"/>
      </w:pPr>
      <w:r>
        <w:rPr>
          <w:rFonts w:ascii="IRNazanin" w:hAnsi="IRNazanin" w:eastAsia="IRNazanin" w:cs="IRNazanin"/>
          <w:lang w:bidi="fa-IR"/>
          <w:color w:val="111111"/>
          <w:sz w:val="28"/>
          <w:szCs w:val="28"/>
          <w:rtl/>
        </w:rPr>
        <w:t xml:space="preserve">الکافي ج۵ص۴۱۱ك۱۸ب۶۸ح۶.</w:t>
      </w:r>
    </w:p>
    <w:p>
      <w:pPr>
        <w:pStyle w:val="BookText"/>
      </w:pPr>
      <w:r>
        <w:rPr>
          <w:rFonts w:ascii="IRNazanin" w:hAnsi="IRNazanin" w:eastAsia="IRNazanin" w:cs="IRNazanin"/>
          <w:lang w:bidi="fa-IR"/>
          <w:color w:val="111111"/>
          <w:sz w:val="28"/>
          <w:szCs w:val="28"/>
          <w:rtl/>
        </w:rPr>
        <w:t xml:space="preserve">التهذیب ج۷ص۴۳۲ب۳۸ح۳۲.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35" w:name="pg14639_150755"/>
    <w:bookmarkEnd w:id="35"/>
    <w:p>
      <w:pPr>
        <w:pStyle w:val="BookText"/>
      </w:pPr>
      <w:r>
        <w:rPr>
          <w:rFonts w:ascii="Amiri" w:hAnsi="Amiri" w:eastAsia="Amiri" w:cs="Amiri"/>
          <w:lang w:bidi="ar-SA"/>
          <w:color w:val="111111"/>
          <w:sz w:val="28"/>
          <w:szCs w:val="28"/>
          <w:rtl/>
        </w:rPr>
        <w:t xml:space="preserve">التهذيب ج۷ص۴۳۴ب۳۸ح۴۲.</w:t>
      </w:r>
    </w:p>
    <w:p>
      <w:pPr>
        <w:pStyle w:val="BookText"/>
      </w:pPr>
      <w:r>
        <w:rPr>
          <w:rFonts w:ascii="Amiri" w:hAnsi="Amiri" w:eastAsia="Amiri" w:cs="Amiri"/>
          <w:lang w:bidi="ar-SA"/>
          <w:color w:val="111111"/>
          <w:sz w:val="28"/>
          <w:szCs w:val="28"/>
          <w:rtl/>
        </w:rPr>
        <w:t xml:space="preserve">(ایضحّي بالخضّي-)</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Amiri" w:hAnsi="Amiri" w:eastAsia="Amiri" w:cs="Amiri"/>
          <w:lang w:bidi="ar-SA"/>
          <w:color w:val="111111"/>
          <w:sz w:val="28"/>
          <w:szCs w:val="28"/>
          <w:rtl/>
        </w:rPr>
        <w:t xml:space="preserve">«بعثت بمسألة مع ابن اعين قلت:سله عن خصّي دلّس نفسه لامرأة ودخل بها فوجدته خصّياً قال:يفرق بينهما ويوجع ظهره ويكون لها المهر بدخول عليها»(غ)</w:t>
      </w:r>
    </w:p>
    <w:p>
      <w:pPr>
        <w:pStyle w:val="BookText"/>
      </w:pPr>
      <w:r>
        <w:rPr>
          <w:rFonts w:ascii="Amiri" w:hAnsi="Amiri" w:eastAsia="Amiri" w:cs="Amiri"/>
          <w:lang w:bidi="ar-SA"/>
          <w:color w:val="111111"/>
          <w:sz w:val="28"/>
          <w:szCs w:val="28"/>
          <w:rtl/>
        </w:rPr>
        <w:t xml:space="preserve">التهذيب ج۷ص۴۳۲ب۳۸ح۳۳.</w:t>
      </w:r>
    </w:p>
    <w:p>
      <w:pPr>
        <w:pStyle w:val="BookText"/>
      </w:pPr>
      <w:r>
        <w:rPr>
          <w:rFonts w:ascii="Amiri" w:hAnsi="Amiri" w:eastAsia="Amiri" w:cs="Amiri"/>
          <w:lang w:bidi="ar-SA"/>
          <w:color w:val="111111"/>
          <w:sz w:val="28"/>
          <w:szCs w:val="28"/>
          <w:rtl/>
        </w:rPr>
        <w:t xml:space="preserve">(الخصّي لايجزي-)</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Amiri" w:hAnsi="Amiri" w:eastAsia="Amiri" w:cs="Amiri"/>
          <w:lang w:bidi="ar-SA"/>
          <w:color w:val="111111"/>
          <w:sz w:val="28"/>
          <w:szCs w:val="28"/>
          <w:rtl/>
        </w:rPr>
        <w:t xml:space="preserve">(عن اُمّ ولد هل يصلح أن ينظر اليها خصّي-)</w:t>
      </w:r>
    </w:p>
    <w:p>
      <w:pPr>
        <w:pStyle w:val="BookText"/>
      </w:pPr>
      <w:r>
        <w:rPr>
          <w:rFonts w:ascii="Amiri" w:hAnsi="Amiri" w:eastAsia="Amiri" w:cs="Amiri"/>
          <w:lang w:bidi="ar-SA"/>
          <w:color w:val="111111"/>
          <w:sz w:val="28"/>
          <w:szCs w:val="28"/>
          <w:rtl/>
        </w:rPr>
        <w:t xml:space="preserve">انظر اُمّ الولد</w:t>
      </w:r>
    </w:p>
    <w:p>
      <w:pPr>
        <w:pStyle w:val="BookText"/>
      </w:pPr>
      <w:r>
        <w:rPr>
          <w:rFonts w:ascii="Amiri" w:hAnsi="Amiri" w:eastAsia="Amiri" w:cs="Amiri"/>
          <w:lang w:bidi="ar-SA"/>
          <w:color w:val="111111"/>
          <w:sz w:val="28"/>
          <w:szCs w:val="28"/>
          <w:rtl/>
        </w:rPr>
        <w:t xml:space="preserve">(عن خصّي تزوج امرأة على الف درهم-)</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خصّي تزوّج امرأة وفرض لها صداقاً-)</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خصّي تزوّج امرأة وهي تعلم انه</w:t>
      </w:r>
    </w:p>
    <w:p>
      <w:pPr>
        <w:pStyle w:val="BookText"/>
      </w:pPr>
      <w:r>
        <w:rPr>
          <w:rFonts w:ascii="Amiri" w:hAnsi="Amiri" w:eastAsia="Amiri" w:cs="Amiri"/>
          <w:lang w:bidi="ar-SA"/>
          <w:color w:val="111111"/>
          <w:sz w:val="28"/>
          <w:szCs w:val="28"/>
          <w:rtl/>
        </w:rPr>
        <w:t xml:space="preserve">خصّي-)</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(عن خصّي دلّس نفسه لامرأة-)</w:t>
      </w:r>
    </w:p>
    <w:p>
      <w:pPr>
        <w:pStyle w:val="BookText"/>
      </w:pPr>
      <w:r>
        <w:rPr>
          <w:rFonts w:ascii="Amiri" w:hAnsi="Amiri" w:eastAsia="Amiri" w:cs="Amiri"/>
          <w:lang w:bidi="ar-SA"/>
          <w:color w:val="111111"/>
          <w:sz w:val="28"/>
          <w:szCs w:val="28"/>
          <w:rtl/>
        </w:rPr>
        <w:t xml:space="preserve">تقدم تحت عنوان(بعثت بمسألة الخ)</w:t>
      </w:r>
    </w:p>
    <w:p>
      <w:pPr>
        <w:pStyle w:val="BookText"/>
      </w:pPr>
      <w:r>
        <w:rPr>
          <w:rFonts w:ascii="Amiri" w:hAnsi="Amiri" w:eastAsia="Amiri" w:cs="Amiri"/>
          <w:lang w:bidi="ar-SA"/>
          <w:color w:val="111111"/>
          <w:sz w:val="28"/>
          <w:szCs w:val="28"/>
          <w:rtl/>
        </w:rPr>
        <w:t xml:space="preserve">(عن خصّي يبول-)</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تحت عنوان(في خصّي يبول الخ)</w:t>
      </w:r>
    </w:p>
    <w:p>
      <w:pPr>
        <w:pStyle w:val="BookText"/>
      </w:pPr>
      <w:r>
        <w:rPr>
          <w:rFonts w:ascii="Amiri" w:hAnsi="Amiri" w:eastAsia="Amiri" w:cs="Amiri"/>
          <w:lang w:bidi="ar-SA"/>
          <w:color w:val="111111"/>
          <w:sz w:val="28"/>
          <w:szCs w:val="28"/>
          <w:rtl/>
        </w:rPr>
        <w:t xml:space="preserve">(عن الخصّي أيضحّي-)انظر الاُضحية</w:t>
      </w:r>
    </w:p>
    <w:p>
      <w:pPr>
        <w:pStyle w:val="BookText"/>
      </w:pPr>
      <w:r>
        <w:rPr>
          <w:rFonts w:ascii="Amiri" w:hAnsi="Amiri" w:eastAsia="Amiri" w:cs="Amiri"/>
          <w:lang w:bidi="ar-SA"/>
          <w:color w:val="111111"/>
          <w:sz w:val="28"/>
          <w:szCs w:val="28"/>
          <w:rtl/>
        </w:rPr>
        <w:t xml:space="preserve">(عن الخصّي وعن الاُنثى-)</w:t>
      </w:r>
    </w:p>
    <w:p>
      <w:pPr>
        <w:pStyle w:val="BookText"/>
      </w:pPr>
      <w:r>
        <w:rPr>
          <w:rFonts w:ascii="Amiri" w:hAnsi="Amiri" w:eastAsia="Amiri" w:cs="Amiri"/>
          <w:lang w:bidi="ar-SA"/>
          <w:color w:val="111111"/>
          <w:sz w:val="28"/>
          <w:szCs w:val="28"/>
          <w:rtl/>
        </w:rPr>
        <w:t xml:space="preserve">انظر الاُضحية</w:t>
      </w:r>
    </w:p>
    <w:p>
      <w:pPr>
        <w:pStyle w:val="BookText"/>
      </w:pPr>
      <w:r>
        <w:rPr>
          <w:rFonts w:ascii="Amiri" w:hAnsi="Amiri" w:eastAsia="Amiri" w:cs="Amiri"/>
          <w:lang w:bidi="ar-SA"/>
          <w:color w:val="111111"/>
          <w:sz w:val="28"/>
          <w:szCs w:val="28"/>
          <w:rtl/>
        </w:rPr>
        <w:t xml:space="preserve">«عن الخصّي يحلّل؟قال:لا يحلّل»(۸)</w:t>
      </w:r>
    </w:p>
    <w:p>
      <w:pPr>
        <w:pStyle w:val="BookText"/>
      </w:pPr>
      <w:r>
        <w:rPr>
          <w:rFonts w:ascii="Amiri" w:hAnsi="Amiri" w:eastAsia="Amiri" w:cs="Amiri"/>
          <w:lang w:bidi="ar-SA"/>
          <w:color w:val="111111"/>
          <w:sz w:val="28"/>
          <w:szCs w:val="28"/>
          <w:rtl/>
        </w:rPr>
        <w:t xml:space="preserve">التهذيب ج۷ص۴۷۵ب۴۱ح۱۱۷.</w:t>
      </w:r>
    </w:p>
    <w:p>
      <w:pPr>
        <w:pStyle w:val="BookText"/>
      </w:pPr>
      <w:r>
        <w:rPr>
          <w:rFonts w:ascii="Amiri" w:hAnsi="Amiri" w:eastAsia="Amiri" w:cs="Amiri"/>
          <w:lang w:bidi="ar-SA"/>
          <w:color w:val="111111"/>
          <w:sz w:val="28"/>
          <w:szCs w:val="28"/>
          <w:rtl/>
        </w:rPr>
        <w:t xml:space="preserve">التهذيب ج۸ص۳۴ب۳ح۲۳.</w:t>
      </w:r>
    </w:p>
    <w:p>
      <w:pPr>
        <w:pStyle w:val="BookText"/>
      </w:pPr>
      <w:r>
        <w:rPr>
          <w:rFonts w:ascii="IRNazanin" w:hAnsi="IRNazanin" w:eastAsia="IRNazanin" w:cs="IRNazanin"/>
          <w:lang w:bidi="fa-IR"/>
          <w:color w:val="111111"/>
          <w:sz w:val="28"/>
          <w:szCs w:val="28"/>
          <w:rtl/>
        </w:rPr>
        <w:t xml:space="preserve">الاستبصار ج۳ص۲۷۵ب۱۶۴ح۲۱.</w:t>
      </w:r>
    </w:p>
    <w:p>
      <w:pPr>
        <w:pStyle w:val="BookText"/>
      </w:pPr>
      <w:r>
        <w:rPr>
          <w:rFonts w:ascii="Amiri" w:hAnsi="Amiri" w:eastAsia="Amiri" w:cs="Amiri"/>
          <w:lang w:bidi="ar-SA"/>
          <w:color w:val="111111"/>
          <w:sz w:val="28"/>
          <w:szCs w:val="28"/>
          <w:rtl/>
        </w:rPr>
        <w:t xml:space="preserve">(عن ذبيحة الخصّي فقال لابأس-)</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(عن الرجل يشتري الكبش فيجد خصيّاً-)</w:t>
      </w:r>
    </w:p>
    <w:p>
      <w:pPr>
        <w:pStyle w:val="BookText"/>
      </w:pPr>
      <w:r>
        <w:rPr>
          <w:rFonts w:ascii="Amiri" w:hAnsi="Amiri" w:eastAsia="Amiri" w:cs="Amiri"/>
          <w:lang w:bidi="ar-SA"/>
          <w:color w:val="111111"/>
          <w:sz w:val="28"/>
          <w:szCs w:val="28"/>
          <w:rtl/>
        </w:rPr>
        <w:t xml:space="preserve">انظر الهدي</w:t>
      </w:r>
    </w:p>
    <w:p>
      <w:pPr>
        <w:pStyle w:val="BookText"/>
      </w:pPr>
      <w:r>
        <w:rPr>
          <w:rFonts w:ascii="Amiri" w:hAnsi="Amiri" w:eastAsia="Amiri" w:cs="Amiri"/>
          <w:lang w:bidi="ar-SA"/>
          <w:color w:val="111111"/>
          <w:sz w:val="28"/>
          <w:szCs w:val="28"/>
          <w:rtl/>
        </w:rPr>
        <w:t xml:space="preserve">(عن الرجل يشتري الهدي فلما ذبحه اذا</w:t>
      </w:r>
    </w:p>
    <w:p>
      <w:pPr>
        <w:pStyle w:val="BookText"/>
      </w:pPr>
      <w:r>
        <w:rPr>
          <w:rFonts w:ascii="Amiri" w:hAnsi="Amiri" w:eastAsia="Amiri" w:cs="Amiri"/>
          <w:lang w:bidi="ar-SA"/>
          <w:color w:val="111111"/>
          <w:sz w:val="28"/>
          <w:szCs w:val="28"/>
          <w:rtl/>
        </w:rPr>
        <w:t xml:space="preserve">هو خصّي-)</w:t>
      </w:r>
    </w:p>
    <w:p>
      <w:pPr>
        <w:pStyle w:val="BookText"/>
      </w:pPr>
      <w:r>
        <w:rPr>
          <w:rFonts w:ascii="Amiri" w:hAnsi="Amiri" w:eastAsia="Amiri" w:cs="Amiri"/>
          <w:lang w:bidi="ar-SA"/>
          <w:color w:val="111111"/>
          <w:sz w:val="28"/>
          <w:szCs w:val="28"/>
          <w:rtl/>
        </w:rPr>
        <w:t xml:space="preserve">انظر الهدي</w:t>
      </w:r>
    </w:p>
    <w:p>
      <w:pPr>
        <w:pStyle w:val="BookText"/>
      </w:pPr>
      <w:r>
        <w:rPr>
          <w:rFonts w:ascii="Amiri" w:hAnsi="Amiri" w:eastAsia="Amiri" w:cs="Amiri"/>
          <w:lang w:bidi="ar-SA"/>
          <w:color w:val="111111"/>
          <w:sz w:val="28"/>
          <w:szCs w:val="28"/>
          <w:rtl/>
        </w:rPr>
        <w:t xml:space="preserve">(في خصّي دلّس نفسه-)</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خصّي يبول-)</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(في الخصّي يبول-)</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Amiri" w:hAnsi="Amiri" w:eastAsia="Amiri" w:cs="Amiri"/>
          <w:lang w:bidi="ar-SA"/>
          <w:color w:val="111111"/>
          <w:sz w:val="28"/>
          <w:szCs w:val="28"/>
          <w:rtl/>
        </w:rPr>
        <w:t xml:space="preserve">(في ذكر الخصّي-)</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(لابأس بذبيحة الخصّي-)</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(هل تجوز شهادة الخصّي-)</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(يكون للرجل الخصّي-)</w:t>
      </w:r>
    </w:p>
    <w:p>
      <w:pPr>
        <w:pStyle w:val="BookText"/>
      </w:pPr>
      <w:r>
        <w:rPr>
          <w:rFonts w:ascii="IRNazanin" w:hAnsi="IRNazanin" w:eastAsia="IRNazanin" w:cs="IRNazanin"/>
          <w:lang w:bidi="fa-IR"/>
          <w:color w:val="111111"/>
          <w:sz w:val="28"/>
          <w:szCs w:val="28"/>
          <w:rtl/>
        </w:rPr>
        <w:t xml:space="preserve">انظر النساء</w:t>
      </w:r>
    </w:p>
    <w:p>
      <w:pPr>
        <w:pStyle w:val="Heading3"/>
      </w:pPr>
      <w:bookmarkStart w:id="240" w:name="_Toc155"/>
      <w:r>
        <w:t>«الخصيان»</w:t>
      </w:r>
      <w:bookmarkEnd w:id="240"/>
    </w:p>
    <w:p>
      <w:pPr>
        <w:pStyle w:val="BookText"/>
      </w:pPr>
      <w:r>
        <w:rPr>
          <w:rFonts w:ascii="Amiri" w:hAnsi="Amiri" w:eastAsia="Amiri" w:cs="Amiri"/>
          <w:lang w:bidi="ar-SA"/>
          <w:color w:val="111111"/>
          <w:sz w:val="28"/>
          <w:szCs w:val="28"/>
          <w:rtl/>
        </w:rPr>
        <w:t xml:space="preserve">عن الخصيان والمرأة-)</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قناع الحرائر من الخصيان-)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36" w:name="pg14639_150756"/>
    <w:bookmarkEnd w:id="36"/>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(عن قناع النساء الحرائر من الخصيان-)</w:t>
      </w:r>
    </w:p>
    <w:p>
      <w:pPr>
        <w:pStyle w:val="BookText"/>
      </w:pPr>
      <w:r>
        <w:rPr>
          <w:rFonts w:ascii="IRNazanin" w:hAnsi="IRNazanin" w:eastAsia="IRNazanin" w:cs="IRNazanin"/>
          <w:lang w:bidi="fa-IR"/>
          <w:color w:val="111111"/>
          <w:sz w:val="28"/>
          <w:szCs w:val="28"/>
          <w:rtl/>
        </w:rPr>
        <w:t xml:space="preserve">انظر النساء</w:t>
      </w:r>
    </w:p>
    <w:p>
      <w:pPr>
        <w:pStyle w:val="Heading3"/>
      </w:pPr>
      <w:bookmarkStart w:id="241" w:name="_Toc156"/>
      <w:r>
        <w:t>«الخصية»</w:t>
      </w:r>
      <w:bookmarkEnd w:id="241"/>
    </w:p>
    <w:p>
      <w:pPr>
        <w:pStyle w:val="BookText"/>
      </w:pPr>
      <w:r>
        <w:rPr>
          <w:rFonts w:ascii="Amiri" w:hAnsi="Amiri" w:eastAsia="Amiri" w:cs="Amiri"/>
          <w:lang w:bidi="ar-SA"/>
          <w:color w:val="111111"/>
          <w:sz w:val="28"/>
          <w:szCs w:val="28"/>
          <w:rtl/>
        </w:rPr>
        <w:t xml:space="preserve">(فان اصيب رجل فادر خصيتاه-)</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خصية الرجل-)</w:t>
      </w:r>
    </w:p>
    <w:p>
      <w:pPr>
        <w:pStyle w:val="BookText"/>
      </w:pPr>
      <w:r>
        <w:rPr>
          <w:rFonts w:ascii="Amiri" w:hAnsi="Amiri" w:eastAsia="Amiri" w:cs="Amiri"/>
          <w:lang w:bidi="ar-SA"/>
          <w:color w:val="111111"/>
          <w:sz w:val="28"/>
          <w:szCs w:val="28"/>
          <w:rtl/>
        </w:rPr>
        <w:t xml:space="preserve">انظر الدية</w:t>
      </w:r>
    </w:p>
    <w:p>
      <w:pPr>
        <w:pStyle w:val="Heading2"/>
      </w:pPr>
      <w:bookmarkStart w:id="242" w:name="_Toc157"/>
      <w:r>
        <w:t>«الخاء والضاد»</w:t>
      </w:r>
      <w:bookmarkEnd w:id="242"/>
    </w:p>
    <w:p>
      <w:pPr>
        <w:pStyle w:val="Heading3"/>
      </w:pPr>
      <w:bookmarkStart w:id="243" w:name="_Toc158"/>
      <w:r>
        <w:t>«الخضاب»</w:t>
      </w:r>
      <w:bookmarkEnd w:id="243"/>
    </w:p>
    <w:p>
      <w:pPr>
        <w:pStyle w:val="BookText"/>
      </w:pPr>
      <w:r>
        <w:rPr>
          <w:rFonts w:ascii="IRNazanin" w:hAnsi="IRNazanin" w:eastAsia="IRNazanin" w:cs="IRNazanin"/>
          <w:lang w:bidi="fa-IR"/>
          <w:color w:val="111111"/>
          <w:sz w:val="28"/>
          <w:szCs w:val="28"/>
          <w:rtl/>
        </w:rPr>
        <w:t xml:space="preserve">(اختضبوا بالحناء-)</w:t>
      </w:r>
    </w:p>
    <w:p>
      <w:pPr>
        <w:pStyle w:val="BookText"/>
      </w:pPr>
      <w:r>
        <w:rPr>
          <w:rFonts w:ascii="IRNazanin" w:hAnsi="IRNazanin" w:eastAsia="IRNazanin" w:cs="IRNazanin"/>
          <w:lang w:bidi="fa-IR"/>
          <w:color w:val="111111"/>
          <w:sz w:val="28"/>
          <w:szCs w:val="28"/>
          <w:rtl/>
        </w:rPr>
        <w:t xml:space="preserve">انظر الحناء</w:t>
      </w:r>
    </w:p>
    <w:p>
      <w:pPr>
        <w:pStyle w:val="BookText"/>
      </w:pPr>
      <w:r>
        <w:rPr>
          <w:rFonts w:ascii="Amiri" w:hAnsi="Amiri" w:eastAsia="Amiri" w:cs="Amiri"/>
          <w:lang w:bidi="ar-SA"/>
          <w:color w:val="111111"/>
          <w:sz w:val="28"/>
          <w:szCs w:val="28"/>
          <w:rtl/>
        </w:rPr>
        <w:t xml:space="preserve">«أن المختضب لا يجنب حتى يأخذ الخضاب واما في اوّل الخضاب فلا»(غ)</w:t>
      </w:r>
    </w:p>
    <w:p>
      <w:pPr>
        <w:pStyle w:val="BookText"/>
      </w:pPr>
      <w:r>
        <w:rPr>
          <w:rFonts w:ascii="IRNazanin" w:hAnsi="IRNazanin" w:eastAsia="IRNazanin" w:cs="IRNazanin"/>
          <w:lang w:bidi="fa-IR"/>
          <w:color w:val="111111"/>
          <w:sz w:val="28"/>
          <w:szCs w:val="28"/>
          <w:rtl/>
        </w:rPr>
        <w:t xml:space="preserve">الكافي ج۳ص۵۱ك۹ب۳۳ذیل ح۹.</w:t>
      </w:r>
    </w:p>
    <w:p>
      <w:pPr>
        <w:pStyle w:val="BookText"/>
      </w:pPr>
      <w:r>
        <w:rPr>
          <w:rFonts w:ascii="IRNazanin" w:hAnsi="IRNazanin" w:eastAsia="IRNazanin" w:cs="IRNazanin"/>
          <w:lang w:bidi="fa-IR"/>
          <w:color w:val="111111"/>
          <w:sz w:val="28"/>
          <w:szCs w:val="28"/>
          <w:rtl/>
        </w:rPr>
        <w:t xml:space="preserve">«أن هذه ستخضب من هذه-»(م)</w:t>
      </w:r>
    </w:p>
    <w:p>
      <w:pPr>
        <w:pStyle w:val="BookText"/>
      </w:pPr>
      <w:r>
        <w:rPr>
          <w:rFonts w:ascii="IRNazanin" w:hAnsi="IRNazanin" w:eastAsia="IRNazanin" w:cs="IRNazanin"/>
          <w:lang w:bidi="fa-IR"/>
          <w:color w:val="111111"/>
          <w:sz w:val="28"/>
          <w:szCs w:val="28"/>
          <w:rtl/>
        </w:rPr>
        <w:t xml:space="preserve">الكافي ج۶ص۴۸۱ك۲۶ب۳۰ذیل ح۵.</w:t>
      </w:r>
    </w:p>
    <w:p>
      <w:pPr>
        <w:pStyle w:val="BookText"/>
      </w:pPr>
      <w:r>
        <w:rPr>
          <w:rFonts w:ascii="Amiri" w:hAnsi="Amiri" w:eastAsia="Amiri" w:cs="Amiri"/>
          <w:lang w:bidi="ar-SA"/>
          <w:color w:val="111111"/>
          <w:sz w:val="28"/>
          <w:szCs w:val="28"/>
          <w:rtl/>
        </w:rPr>
        <w:t xml:space="preserve">«ايّاك ونصول الخضاب فان ذلك بؤس»(۶)</w:t>
      </w:r>
    </w:p>
    <w:p>
      <w:pPr>
        <w:pStyle w:val="BookText"/>
      </w:pPr>
      <w:r>
        <w:rPr>
          <w:rFonts w:ascii="Amiri" w:hAnsi="Amiri" w:eastAsia="Amiri" w:cs="Amiri"/>
          <w:lang w:bidi="ar-SA"/>
          <w:color w:val="111111"/>
          <w:sz w:val="28"/>
          <w:szCs w:val="28"/>
          <w:rtl/>
        </w:rPr>
        <w:t xml:space="preserve">الكافي ج۶ص۴۸۲ك۲۶ب۳۰ح۱۱.</w:t>
      </w:r>
    </w:p>
    <w:p>
      <w:pPr>
        <w:pStyle w:val="BookText"/>
      </w:pPr>
      <w:r>
        <w:rPr>
          <w:rFonts w:ascii="Amiri" w:hAnsi="Amiri" w:eastAsia="Amiri" w:cs="Amiri"/>
          <w:lang w:bidi="ar-SA"/>
          <w:color w:val="111111"/>
          <w:sz w:val="28"/>
          <w:szCs w:val="28"/>
          <w:rtl/>
        </w:rPr>
        <w:t xml:space="preserve">«أيختضب الرجل و هو جنب؟قال:لا قلت:فيجنب وهو مختضب؟قال:لا،ثم سكت قليلاً ثم قال:يا أبا سعيد ألا أدلك</w:t>
      </w:r>
      <w:r>
        <w:rPr>
          <w:rStyle w:val="FootnoteReference"/>
        </w:rPr>
        <w:footnoteReference w:id="109"/>
      </w:r>
      <w:r>
        <w:rPr>
          <w:rFonts w:ascii="Amiri" w:hAnsi="Amiri" w:eastAsia="Amiri" w:cs="Amiri"/>
          <w:lang w:bidi="ar-SA"/>
          <w:color w:val="111111"/>
          <w:sz w:val="28"/>
          <w:szCs w:val="28"/>
          <w:rtl/>
        </w:rPr>
        <w:t xml:space="preserve">على شيء تفعله؟قلت:بلى قال:اذا اختضبت بالحناء وأخذ الحناء مأخذه وبلغ فحينئذ فجامع»(۷)</w:t>
      </w:r>
    </w:p>
    <w:p>
      <w:pPr>
        <w:pStyle w:val="BookText"/>
      </w:pPr>
      <w:r>
        <w:rPr>
          <w:rFonts w:ascii="Amiri" w:hAnsi="Amiri" w:eastAsia="Amiri" w:cs="Amiri"/>
          <w:lang w:bidi="ar-SA"/>
          <w:color w:val="111111"/>
          <w:sz w:val="28"/>
          <w:szCs w:val="28"/>
          <w:rtl/>
        </w:rPr>
        <w:t xml:space="preserve">التهذيب ج۱ص۱۸۱ب۷ح۸۹.</w:t>
      </w:r>
    </w:p>
    <w:p>
      <w:pPr>
        <w:pStyle w:val="BookText"/>
      </w:pPr>
      <w:r>
        <w:rPr>
          <w:rFonts w:ascii="IRNazanin" w:hAnsi="IRNazanin" w:eastAsia="IRNazanin" w:cs="IRNazanin"/>
          <w:lang w:bidi="fa-IR"/>
          <w:color w:val="111111"/>
          <w:sz w:val="28"/>
          <w:szCs w:val="28"/>
          <w:rtl/>
        </w:rPr>
        <w:t xml:space="preserve">الاستبصار ج۱ص۱۱۶ب۷۰ح۱.</w:t>
      </w:r>
    </w:p>
    <w:p>
      <w:pPr>
        <w:pStyle w:val="BookText"/>
      </w:pPr>
      <w:r>
        <w:rPr>
          <w:rFonts w:ascii="IRNazanin" w:hAnsi="IRNazanin" w:eastAsia="IRNazanin" w:cs="IRNazanin"/>
          <w:lang w:bidi="fa-IR"/>
          <w:color w:val="111111"/>
          <w:sz w:val="28"/>
          <w:szCs w:val="28"/>
          <w:rtl/>
        </w:rPr>
        <w:t xml:space="preserve">«أیصلي الرجل في خضابه اذا کان علی طهر؟فقال:نعم»(۷)</w:t>
      </w:r>
    </w:p>
    <w:p>
      <w:pPr>
        <w:pStyle w:val="BookText"/>
      </w:pPr>
      <w:r>
        <w:rPr>
          <w:rFonts w:ascii="Amiri" w:hAnsi="Amiri" w:eastAsia="Amiri" w:cs="Amiri"/>
          <w:lang w:bidi="ar-SA"/>
          <w:color w:val="111111"/>
          <w:sz w:val="28"/>
          <w:szCs w:val="28"/>
          <w:rtl/>
        </w:rPr>
        <w:t xml:space="preserve">التهذيب ج۲ص۳۵۶ب۱۷ح۳.</w:t>
      </w:r>
    </w:p>
    <w:p>
      <w:pPr>
        <w:pStyle w:val="BookText"/>
      </w:pPr>
      <w:r>
        <w:rPr>
          <w:rFonts w:ascii="IRNazanin" w:hAnsi="IRNazanin" w:eastAsia="IRNazanin" w:cs="IRNazanin"/>
          <w:lang w:bidi="fa-IR"/>
          <w:color w:val="111111"/>
          <w:sz w:val="28"/>
          <w:szCs w:val="28"/>
          <w:rtl/>
        </w:rPr>
        <w:t xml:space="preserve">الاستبصار ج۱ص۳۹۱ب۲۲۹ح۳.</w:t>
      </w:r>
    </w:p>
    <w:p>
      <w:pPr>
        <w:pStyle w:val="BookText"/>
      </w:pPr>
      <w:r>
        <w:rPr>
          <w:rFonts w:ascii="Amiri" w:hAnsi="Amiri" w:eastAsia="Amiri" w:cs="Amiri"/>
          <w:lang w:bidi="ar-SA"/>
          <w:color w:val="111111"/>
          <w:sz w:val="28"/>
          <w:szCs w:val="28"/>
          <w:rtl/>
        </w:rPr>
        <w:t xml:space="preserve">«تختضب المرأة وهي طامث؟فقال نعم»(۷)</w:t>
      </w:r>
    </w:p>
    <w:p>
      <w:pPr>
        <w:pStyle w:val="BookText"/>
      </w:pPr>
      <w:r>
        <w:rPr>
          <w:rFonts w:ascii="Amiri" w:hAnsi="Amiri" w:eastAsia="Amiri" w:cs="Amiri"/>
          <w:lang w:bidi="ar-SA"/>
          <w:color w:val="111111"/>
          <w:sz w:val="28"/>
          <w:szCs w:val="28"/>
          <w:rtl/>
        </w:rPr>
        <w:t xml:space="preserve">الكافي ج۳ص۱۰۹ك۱۰ب۲۲ح۲.</w:t>
      </w:r>
    </w:p>
    <w:p>
      <w:pPr>
        <w:pStyle w:val="BookText"/>
      </w:pPr>
      <w:r>
        <w:rPr>
          <w:rFonts w:ascii="Amiri" w:hAnsi="Amiri" w:eastAsia="Amiri" w:cs="Amiri"/>
          <w:lang w:bidi="ar-SA"/>
          <w:color w:val="111111"/>
          <w:sz w:val="28"/>
          <w:szCs w:val="28"/>
          <w:rtl/>
        </w:rPr>
        <w:t xml:space="preserve">التهذيب ج۱ص۱۸۲ب۷ح۹۵.</w:t>
      </w:r>
    </w:p>
    <w:p>
      <w:pPr>
        <w:pStyle w:val="BookText"/>
      </w:pPr>
      <w:r>
        <w:rPr>
          <w:rFonts w:ascii="IRNazanin" w:hAnsi="IRNazanin" w:eastAsia="IRNazanin" w:cs="IRNazanin"/>
          <w:lang w:bidi="fa-IR"/>
          <w:color w:val="111111"/>
          <w:sz w:val="28"/>
          <w:szCs w:val="28"/>
          <w:rtl/>
        </w:rPr>
        <w:t xml:space="preserve">(تختضب هذه من هذه-)</w:t>
      </w:r>
    </w:p>
    <w:p>
      <w:pPr>
        <w:pStyle w:val="BookText"/>
      </w:pPr>
      <w:r>
        <w:rPr>
          <w:rFonts w:ascii="IRNazanin" w:hAnsi="IRNazanin" w:eastAsia="IRNazanin" w:cs="IRNazanin"/>
          <w:lang w:bidi="fa-IR"/>
          <w:color w:val="111111"/>
          <w:sz w:val="28"/>
          <w:szCs w:val="28"/>
          <w:rtl/>
        </w:rPr>
        <w:t xml:space="preserve">يأتي تحت عنوان(خضب النبي صلّی الله علیه و آله الخ)</w:t>
      </w:r>
    </w:p>
    <w:p>
      <w:pPr>
        <w:pStyle w:val="BookText"/>
      </w:pPr>
      <w:r>
        <w:rPr>
          <w:rFonts w:ascii="IRNazanin" w:hAnsi="IRNazanin" w:eastAsia="IRNazanin" w:cs="IRNazanin"/>
          <w:lang w:bidi="fa-IR"/>
          <w:color w:val="111111"/>
          <w:sz w:val="28"/>
          <w:szCs w:val="28"/>
          <w:rtl/>
        </w:rPr>
        <w:t xml:space="preserve">«جاء رجل إلى النبي صلّی الله علیه و آله فنظر الى شيب في لحيته فقال النبي صلّی الله علیه و آله:نور ثم قال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شاب شيبة في الإسلام كانت له نوراً يوم القيامة،قال:فخضب الرجل بالحناء ثم جاء الى النبي صلّی الله علیه و آله فلما راى الخضاب قال:نور واسلام،فخضب الرجل بالسواد فقال النبي صلّی الله علیه و آله نور و اسلام و ایمان ومحبة الى نسائکم ورهبة في قلوب عدوّكم»(۶)</w:t>
      </w:r>
    </w:p>
    <w:p>
      <w:pPr>
        <w:pStyle w:val="BookText"/>
      </w:pPr>
      <w:r>
        <w:rPr>
          <w:rFonts w:ascii="Amiri" w:hAnsi="Amiri" w:eastAsia="Amiri" w:cs="Amiri"/>
          <w:lang w:bidi="ar-SA"/>
          <w:color w:val="111111"/>
          <w:sz w:val="28"/>
          <w:szCs w:val="28"/>
          <w:rtl/>
        </w:rPr>
        <w:t xml:space="preserve">الكافي ج۶ص۴۸۰ك۲۶ب۳۰ح۲.</w:t>
      </w:r>
    </w:p>
    <w:p>
      <w:pPr>
        <w:pStyle w:val="BookText"/>
      </w:pPr>
      <w:r>
        <w:rPr>
          <w:rFonts w:ascii="Amiri" w:hAnsi="Amiri" w:eastAsia="Amiri" w:cs="Amiri"/>
          <w:lang w:bidi="ar-SA"/>
          <w:color w:val="111111"/>
          <w:sz w:val="28"/>
          <w:szCs w:val="28"/>
          <w:rtl/>
        </w:rPr>
        <w:t xml:space="preserve">«الخضاب بالسواد اُنس للنساء ومهابة للعدوّ»(۶)</w:t>
      </w:r>
    </w:p>
    <w:p>
      <w:pPr>
        <w:pStyle w:val="BookText"/>
      </w:pPr>
      <w:r>
        <w:rPr>
          <w:rFonts w:ascii="Amiri" w:hAnsi="Amiri" w:eastAsia="Amiri" w:cs="Amiri"/>
          <w:lang w:bidi="ar-SA"/>
          <w:color w:val="111111"/>
          <w:sz w:val="28"/>
          <w:szCs w:val="28"/>
          <w:rtl/>
        </w:rPr>
        <w:t xml:space="preserve">الكافي ج۶ص۴۸۳ك۲۶ب۳۱ح۷.</w:t>
      </w:r>
    </w:p>
    <w:p>
      <w:pPr>
        <w:pStyle w:val="BookText"/>
      </w:pPr>
      <w:r>
        <w:rPr>
          <w:rFonts w:ascii="Amiri" w:hAnsi="Amiri" w:eastAsia="Amiri" w:cs="Amiri"/>
          <w:lang w:bidi="ar-SA"/>
          <w:color w:val="111111"/>
          <w:sz w:val="28"/>
          <w:szCs w:val="28"/>
          <w:rtl/>
        </w:rPr>
        <w:t xml:space="preserve">الفقيه ج۱ص۷۰ب۲۲ح۵۷.</w:t>
      </w:r>
    </w:p>
    <w:p>
      <w:pPr>
        <w:pStyle w:val="BookText"/>
      </w:pPr>
      <w:r>
        <w:rPr>
          <w:rFonts w:ascii="IRNazanin" w:hAnsi="IRNazanin" w:eastAsia="IRNazanin" w:cs="IRNazanin"/>
          <w:lang w:bidi="fa-IR"/>
          <w:color w:val="111111"/>
          <w:sz w:val="28"/>
          <w:szCs w:val="28"/>
          <w:rtl/>
        </w:rPr>
        <w:t xml:space="preserve">«الخضاب هدي محمد صلّی الله علیه و آله وهو من</w:t>
      </w:r>
    </w:p>
    <w:p>
      <w:pPr>
        <w:pStyle w:val="BookText"/>
      </w:pPr>
      <w:r>
        <w:rPr>
          <w:rFonts w:ascii="Amiri" w:hAnsi="Amiri" w:eastAsia="Amiri" w:cs="Amiri"/>
          <w:lang w:bidi="ar-SA"/>
          <w:color w:val="111111"/>
          <w:sz w:val="28"/>
          <w:szCs w:val="28"/>
          <w:rtl/>
        </w:rPr>
        <w:t xml:space="preserve">السُنّة»(۱)</w:t>
      </w:r>
    </w:p>
    <w:p>
      <w:pPr>
        <w:pStyle w:val="BookText"/>
      </w:pPr>
      <w:r>
        <w:rPr>
          <w:rFonts w:ascii="Amiri" w:hAnsi="Amiri" w:eastAsia="Amiri" w:cs="Amiri"/>
          <w:lang w:bidi="ar-SA"/>
          <w:color w:val="111111"/>
          <w:sz w:val="28"/>
          <w:szCs w:val="28"/>
          <w:rtl/>
        </w:rPr>
        <w:t xml:space="preserve">الفقيه ج۱ص۶۹ب۲۲ح۵۰.</w:t>
      </w:r>
    </w:p>
    <w:p>
      <w:pPr>
        <w:pStyle w:val="BookText"/>
      </w:pPr>
      <w:r>
        <w:rPr>
          <w:rFonts w:ascii="IRNazanin" w:hAnsi="IRNazanin" w:eastAsia="IRNazanin" w:cs="IRNazanin"/>
          <w:lang w:bidi="fa-IR"/>
          <w:color w:val="111111"/>
          <w:sz w:val="28"/>
          <w:szCs w:val="28"/>
          <w:rtl/>
        </w:rPr>
        <w:t xml:space="preserve">«خضب النبيّ صلّی الله علیه و آله،ولم يمنع علياً علیه السّلام الّا قول النبي صلّی الله علیه و آله تختضب هذه من هذه وقد خضب الحسین و ابو جعفر علیه السلام»(۶)</w:t>
      </w:r>
    </w:p>
    <w:p>
      <w:pPr>
        <w:pStyle w:val="BookText"/>
      </w:pPr>
      <w:r>
        <w:rPr>
          <w:rFonts w:ascii="Amiri" w:hAnsi="Amiri" w:eastAsia="Amiri" w:cs="Amiri"/>
          <w:lang w:bidi="ar-SA"/>
          <w:color w:val="111111"/>
          <w:sz w:val="28"/>
          <w:szCs w:val="28"/>
          <w:rtl/>
        </w:rPr>
        <w:t xml:space="preserve">الكافي ج۶ص۴۸۱ك۲۶ب۳۰ح۸.</w:t>
      </w:r>
    </w:p>
    <w:p>
      <w:pPr>
        <w:pStyle w:val="BookText"/>
      </w:pPr>
      <w:r>
        <w:rPr>
          <w:rFonts w:ascii="Amiri" w:hAnsi="Amiri" w:eastAsia="Amiri" w:cs="Amiri"/>
          <w:lang w:bidi="ar-SA"/>
          <w:color w:val="111111"/>
          <w:sz w:val="28"/>
          <w:szCs w:val="28"/>
          <w:rtl/>
        </w:rPr>
        <w:t xml:space="preserve">«دخل الحسن بن الجهم على ابي الحسن</w:t>
      </w:r>
      <w:r>
        <w:rPr>
          <w:rStyle w:val="FootnoteReference"/>
        </w:rPr>
        <w:footnoteReference w:id="110"/>
      </w:r>
      <w:r>
        <w:rPr>
          <w:rFonts w:ascii="IRNazanin" w:hAnsi="IRNazanin" w:eastAsia="IRNazanin" w:cs="IRNazanin"/>
          <w:lang w:bidi="fa-IR"/>
          <w:color w:val="111111"/>
          <w:sz w:val="28"/>
          <w:szCs w:val="28"/>
          <w:rtl/>
        </w:rPr>
        <w:t xml:space="preserve">موسی ابن جعفر علیه السّلام وقد اختضب بالسواد فقال:ان في الخضاب أجراً والخضاب والتهيئة مما يزيد الله في عفة النساء ولقد ترکت نساء العفة</w:t>
      </w:r>
      <w:r>
        <w:rPr>
          <w:rStyle w:val="FootnoteReference"/>
        </w:rPr>
        <w:footnoteReference w:id="111"/>
      </w:r>
      <w:r>
        <w:rPr>
          <w:rFonts w:ascii="Amiri" w:hAnsi="Amiri" w:eastAsia="Amiri" w:cs="Amiri"/>
          <w:lang w:bidi="ar-SA"/>
          <w:color w:val="111111"/>
          <w:sz w:val="28"/>
          <w:szCs w:val="28"/>
          <w:rtl/>
        </w:rPr>
        <w:t xml:space="preserve">بترك ازواجهنّ التهيئة،فقال له:بلغنا أن الحناء تزيد في الشيب؟فقال:أيّ شيء يزيد في الشيب؟والشيب يزيد في كل يوم»</w:t>
      </w:r>
    </w:p>
    <w:p>
      <w:pPr>
        <w:pStyle w:val="BookText"/>
      </w:pPr>
      <w:r>
        <w:rPr>
          <w:rFonts w:ascii="Amiri" w:hAnsi="Amiri" w:eastAsia="Amiri" w:cs="Amiri"/>
          <w:lang w:bidi="ar-SA"/>
          <w:color w:val="111111"/>
          <w:sz w:val="28"/>
          <w:szCs w:val="28"/>
          <w:rtl/>
        </w:rPr>
        <w:t xml:space="preserve">الفقيه ج۱ص۶۹ب۲۲ح۵۲.</w:t>
      </w:r>
    </w:p>
    <w:p>
      <w:pPr>
        <w:pStyle w:val="BookText"/>
      </w:pPr>
      <w:r>
        <w:rPr>
          <w:rFonts w:ascii="Amiri" w:hAnsi="Amiri" w:eastAsia="Amiri" w:cs="Amiri"/>
          <w:lang w:bidi="ar-SA"/>
          <w:color w:val="111111"/>
          <w:sz w:val="28"/>
          <w:szCs w:val="28"/>
          <w:rtl/>
        </w:rPr>
        <w:t xml:space="preserve">الكافي ج۶ص۴۸۰ك۲۶ب۳۰ح۱بتفاوت.</w:t>
      </w:r>
    </w:p>
    <w:p>
      <w:pPr>
        <w:pStyle w:val="BookText"/>
      </w:pPr>
      <w:r>
        <w:rPr>
          <w:rFonts w:ascii="IRNazanin" w:hAnsi="IRNazanin" w:eastAsia="IRNazanin" w:cs="IRNazanin"/>
          <w:lang w:bidi="fa-IR"/>
          <w:color w:val="111111"/>
          <w:sz w:val="28"/>
          <w:szCs w:val="28"/>
          <w:rtl/>
        </w:rPr>
        <w:t xml:space="preserve">«دخل قوم على ابی جعفر علیه السّلام فرأوه مختضبا بالسواد فسألوه فقال:اني رجل اُحبّ النّساء وانا اتصنّع لهنّ»(۷)</w:t>
      </w:r>
    </w:p>
    <w:p>
      <w:pPr>
        <w:pStyle w:val="BookText"/>
      </w:pPr>
      <w:r>
        <w:rPr>
          <w:rFonts w:ascii="Amiri" w:hAnsi="Amiri" w:eastAsia="Amiri" w:cs="Amiri"/>
          <w:lang w:bidi="ar-SA"/>
          <w:color w:val="111111"/>
          <w:sz w:val="28"/>
          <w:szCs w:val="28"/>
          <w:rtl/>
        </w:rPr>
        <w:t xml:space="preserve">الكافي ج۶ص۴۸۰ك۲۶ب۳۰ح۳.</w:t>
      </w:r>
    </w:p>
    <w:p>
      <w:pPr>
        <w:pStyle w:val="BookText"/>
      </w:pPr>
      <w:r>
        <w:rPr>
          <w:rFonts w:ascii="IRNazanin" w:hAnsi="IRNazanin" w:eastAsia="IRNazanin" w:cs="IRNazanin"/>
          <w:lang w:bidi="fa-IR"/>
          <w:color w:val="111111"/>
          <w:sz w:val="28"/>
          <w:szCs w:val="28"/>
          <w:rtl/>
        </w:rPr>
        <w:t xml:space="preserve">«دخل قوم على الحسين بن علي صلوات عليهما فرأوه مختضباً بالسواد فسألوه عن ذلك فمدّ يده الى لحيته ثم قال:امر رسول الله صلّی الله علیه و آله في غزاة غزاها ان يختضبوا بالسواد ليقوّوا به على المشركين»(۵)</w:t>
      </w:r>
    </w:p>
    <w:p>
      <w:pPr>
        <w:pStyle w:val="BookText"/>
      </w:pPr>
      <w:r>
        <w:rPr>
          <w:rFonts w:ascii="Amiri" w:hAnsi="Amiri" w:eastAsia="Amiri" w:cs="Amiri"/>
          <w:lang w:bidi="ar-SA"/>
          <w:color w:val="111111"/>
          <w:sz w:val="28"/>
          <w:szCs w:val="28"/>
          <w:rtl/>
        </w:rPr>
        <w:t xml:space="preserve">الكافي ج۶ص۴۸۱ك۲۶ب۳ح۴.</w:t>
      </w:r>
    </w:p>
    <w:p>
      <w:pPr>
        <w:pStyle w:val="BookText"/>
      </w:pPr>
      <w:r>
        <w:rPr>
          <w:rFonts w:ascii="Amiri" w:hAnsi="Amiri" w:eastAsia="Amiri" w:cs="Amiri"/>
          <w:lang w:bidi="ar-SA"/>
          <w:color w:val="111111"/>
          <w:sz w:val="28"/>
          <w:szCs w:val="28"/>
          <w:rtl/>
        </w:rPr>
        <w:t xml:space="preserve">«دخلت على أبي الحسن عليه السّلام وقد اختضب بالسواد فقلت:اراك قد اختضبت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بالسواد فقال:ان في الخضاب أجراً والخضاب والتهيئة ممّا یزید الله عزوجل في عفة النساء ولقد ترك النساء العفة بترك ازواجهنّ لهنّ التهيئة قال:قلت:بلغنا أن الحناء يزيد في الشيب قال:ايّ شيء يزيد في الشيب؟الشيب يزيد في كل يوم»(۷)</w:t>
      </w:r>
    </w:p>
    <w:p>
      <w:pPr>
        <w:pStyle w:val="BookText"/>
      </w:pPr>
      <w:r>
        <w:rPr>
          <w:rFonts w:ascii="Amiri" w:hAnsi="Amiri" w:eastAsia="Amiri" w:cs="Amiri"/>
          <w:lang w:bidi="ar-SA"/>
          <w:color w:val="111111"/>
          <w:sz w:val="28"/>
          <w:szCs w:val="28"/>
          <w:rtl/>
        </w:rPr>
        <w:t xml:space="preserve">الكافي ج۶ص۴۸۰ك۲۶ب۳۰ح۱.</w:t>
      </w:r>
    </w:p>
    <w:p>
      <w:pPr>
        <w:pStyle w:val="BookText"/>
      </w:pPr>
      <w:r>
        <w:rPr>
          <w:rFonts w:ascii="Amiri" w:hAnsi="Amiri" w:eastAsia="Amiri" w:cs="Amiri"/>
          <w:lang w:bidi="ar-SA"/>
          <w:color w:val="111111"/>
          <w:sz w:val="28"/>
          <w:szCs w:val="28"/>
          <w:rtl/>
        </w:rPr>
        <w:t xml:space="preserve">الفقيه ج۱ص۶۹ب۲۲ح۵۲بتفاوت.</w:t>
      </w:r>
    </w:p>
    <w:p>
      <w:pPr>
        <w:pStyle w:val="BookText"/>
      </w:pPr>
      <w:r>
        <w:rPr>
          <w:rFonts w:ascii="Amiri" w:hAnsi="Amiri" w:eastAsia="Amiri" w:cs="Amiri"/>
          <w:lang w:bidi="ar-SA"/>
          <w:color w:val="111111"/>
          <w:sz w:val="28"/>
          <w:szCs w:val="28"/>
          <w:rtl/>
        </w:rPr>
        <w:t xml:space="preserve">(درهم في الخضاب-)</w:t>
      </w:r>
    </w:p>
    <w:p>
      <w:pPr>
        <w:pStyle w:val="BookText"/>
      </w:pPr>
      <w:r>
        <w:rPr>
          <w:rFonts w:ascii="Amiri" w:hAnsi="Amiri" w:eastAsia="Amiri" w:cs="Amiri"/>
          <w:lang w:bidi="ar-SA"/>
          <w:color w:val="111111"/>
          <w:sz w:val="28"/>
          <w:szCs w:val="28"/>
          <w:rtl/>
        </w:rPr>
        <w:t xml:space="preserve">يأتي تحت عنوان(يا علي الخ)</w:t>
      </w:r>
    </w:p>
    <w:p>
      <w:pPr>
        <w:pStyle w:val="BookText"/>
      </w:pPr>
      <w:r>
        <w:rPr>
          <w:rFonts w:ascii="Amiri" w:hAnsi="Amiri" w:eastAsia="Amiri" w:cs="Amiri"/>
          <w:lang w:bidi="ar-SA"/>
          <w:color w:val="111111"/>
          <w:sz w:val="28"/>
          <w:szCs w:val="28"/>
          <w:rtl/>
        </w:rPr>
        <w:t xml:space="preserve">(رأيت أبا جعفر عليه السّلام مخضوبا بالحناء-)</w:t>
      </w:r>
    </w:p>
    <w:p>
      <w:pPr>
        <w:pStyle w:val="BookText"/>
      </w:pPr>
      <w:r>
        <w:rPr>
          <w:rFonts w:ascii="IRNazanin" w:hAnsi="IRNazanin" w:eastAsia="IRNazanin" w:cs="IRNazanin"/>
          <w:lang w:bidi="fa-IR"/>
          <w:color w:val="111111"/>
          <w:sz w:val="28"/>
          <w:szCs w:val="28"/>
          <w:rtl/>
        </w:rPr>
        <w:t xml:space="preserve">انظر الحناء</w:t>
      </w:r>
    </w:p>
    <w:p>
      <w:pPr>
        <w:pStyle w:val="BookText"/>
      </w:pPr>
      <w:r>
        <w:rPr>
          <w:rFonts w:ascii="IRNazanin" w:hAnsi="IRNazanin" w:eastAsia="IRNazanin" w:cs="IRNazanin"/>
          <w:lang w:bidi="fa-IR"/>
          <w:color w:val="111111"/>
          <w:sz w:val="28"/>
          <w:szCs w:val="28"/>
          <w:rtl/>
        </w:rPr>
        <w:t xml:space="preserve">(رأيت أبا جعفر علیه السّلام يختضب-)</w:t>
      </w:r>
    </w:p>
    <w:p>
      <w:pPr>
        <w:pStyle w:val="BookText"/>
      </w:pPr>
      <w:r>
        <w:rPr>
          <w:rFonts w:ascii="IRNazanin" w:hAnsi="IRNazanin" w:eastAsia="IRNazanin" w:cs="IRNazanin"/>
          <w:lang w:bidi="fa-IR"/>
          <w:color w:val="111111"/>
          <w:sz w:val="28"/>
          <w:szCs w:val="28"/>
          <w:rtl/>
        </w:rPr>
        <w:t xml:space="preserve">انظر الحناء</w:t>
      </w:r>
    </w:p>
    <w:p>
      <w:pPr>
        <w:pStyle w:val="BookText"/>
      </w:pPr>
      <w:r>
        <w:rPr>
          <w:rFonts w:ascii="IRNazanin" w:hAnsi="IRNazanin" w:eastAsia="IRNazanin" w:cs="IRNazanin"/>
          <w:lang w:bidi="fa-IR"/>
          <w:color w:val="111111"/>
          <w:sz w:val="28"/>
          <w:szCs w:val="28"/>
          <w:rtl/>
        </w:rPr>
        <w:t xml:space="preserve">«رأيت أبا جعفر علیه السّلام يمضغ علکا فقال:یا محمد نقضت الوسمة أضراسي فمضغت هذا العلك لأشدّها؟قال:وكانت استرخت فشدّها بالذهب»الكافي ج۶ص۴۸۲ك۲۶ب۳۱ح۳.</w:t>
      </w:r>
    </w:p>
    <w:p>
      <w:pPr>
        <w:pStyle w:val="BookText"/>
      </w:pPr>
      <w:r>
        <w:rPr>
          <w:rFonts w:ascii="IRNazanin" w:hAnsi="IRNazanin" w:eastAsia="IRNazanin" w:cs="IRNazanin"/>
          <w:lang w:bidi="fa-IR"/>
          <w:color w:val="111111"/>
          <w:sz w:val="28"/>
          <w:szCs w:val="28"/>
          <w:rtl/>
        </w:rPr>
        <w:t xml:space="preserve">«رأيت أبا الحسن عليه السّلام اختضب فقلت:جعلت فداك اختضبت فقال:نعم ان التهيئة مما يزيد في عفة النساء ولقد ترك النساء العفة بترك ازواجهنّ التهيئة ثم قال:أيسرك ان تراها على ما تراك عليه اذا كنت على غير تهيئة؟قلت:لا،قال:فهو ذاك ثم قال:من أخلاق الأنبياء التنظّف والتطيّب وحلق الشعر وكثرةالطروقة،ثم قال:كان لسليمان بن داود عليه السّلام الف امرأة في قصر واحد ثلاثمائة مهيرة وسبعمائة سرّية وكان رسول الله صلّی الله علیه و آله له بضع اربعين رجلاً وكان عنده تسع نسوة وكان يطوف عليهن في كل يوم وليلة»</w:t>
      </w:r>
    </w:p>
    <w:p>
      <w:pPr>
        <w:pStyle w:val="BookText"/>
      </w:pPr>
      <w:r>
        <w:rPr>
          <w:rFonts w:ascii="Amiri" w:hAnsi="Amiri" w:eastAsia="Amiri" w:cs="Amiri"/>
          <w:lang w:bidi="ar-SA"/>
          <w:color w:val="111111"/>
          <w:sz w:val="28"/>
          <w:szCs w:val="28"/>
          <w:rtl/>
        </w:rPr>
        <w:t xml:space="preserve">الكافي ج۵ص۵۶۷ك۱۸ب۱۹۰ح۵۰.</w:t>
      </w:r>
    </w:p>
    <w:p>
      <w:pPr>
        <w:pStyle w:val="BookText"/>
      </w:pPr>
      <w:r>
        <w:rPr>
          <w:rFonts w:ascii="Amiri" w:hAnsi="Amiri" w:eastAsia="Amiri" w:cs="Amiri"/>
          <w:lang w:bidi="ar-SA"/>
          <w:color w:val="111111"/>
          <w:sz w:val="28"/>
          <w:szCs w:val="28"/>
          <w:rtl/>
        </w:rPr>
        <w:t xml:space="preserve">«الرجل يختضب وهو جنب؟قال:ولا بأس وعن المرأة تختضب وهي حائضة؟قال:ليس به بأس»(۷)</w:t>
      </w:r>
    </w:p>
    <w:p>
      <w:pPr>
        <w:pStyle w:val="BookText"/>
      </w:pPr>
      <w:r>
        <w:rPr>
          <w:rFonts w:ascii="Amiri" w:hAnsi="Amiri" w:eastAsia="Amiri" w:cs="Amiri"/>
          <w:lang w:bidi="ar-SA"/>
          <w:color w:val="111111"/>
          <w:sz w:val="28"/>
          <w:szCs w:val="28"/>
          <w:rtl/>
        </w:rPr>
        <w:t xml:space="preserve">التهذيب ج۱ص۱۸۳ب۷ح۹۷.</w:t>
      </w:r>
    </w:p>
    <w:p>
      <w:pPr>
        <w:pStyle w:val="BookText"/>
      </w:pPr>
      <w:r>
        <w:rPr>
          <w:rFonts w:ascii="IRNazanin" w:hAnsi="IRNazanin" w:eastAsia="IRNazanin" w:cs="IRNazanin"/>
          <w:lang w:bidi="fa-IR"/>
          <w:color w:val="111111"/>
          <w:sz w:val="28"/>
          <w:szCs w:val="28"/>
          <w:rtl/>
        </w:rPr>
        <w:t xml:space="preserve">الاستبصار ج۱ص۱۱۶ب۷۰ح۵.</w:t>
      </w:r>
    </w:p>
    <w:p>
      <w:pPr>
        <w:pStyle w:val="BookText"/>
      </w:pPr>
      <w:r>
        <w:rPr>
          <w:rFonts w:ascii="Amiri" w:hAnsi="Amiri" w:eastAsia="Amiri" w:cs="Amiri"/>
          <w:lang w:bidi="ar-SA"/>
          <w:color w:val="111111"/>
          <w:sz w:val="28"/>
          <w:szCs w:val="28"/>
          <w:rtl/>
        </w:rPr>
        <w:t xml:space="preserve">«عن الجنب أيختضب</w:t>
      </w:r>
      <w:r>
        <w:rPr>
          <w:rStyle w:val="FootnoteReference"/>
        </w:rPr>
        <w:footnoteReference w:id="112"/>
      </w:r>
      <w:r>
        <w:rPr>
          <w:rFonts w:ascii="Amiri" w:hAnsi="Amiri" w:eastAsia="Amiri" w:cs="Amiri"/>
          <w:lang w:bidi="ar-SA"/>
          <w:color w:val="111111"/>
          <w:sz w:val="28"/>
          <w:szCs w:val="28"/>
          <w:rtl/>
        </w:rPr>
        <w:t xml:space="preserve">او يجنب و هو مختضب؟فكتب:لا احب له ذلك»(۷)</w:t>
      </w:r>
    </w:p>
    <w:p>
      <w:pPr>
        <w:pStyle w:val="BookText"/>
      </w:pPr>
      <w:r>
        <w:rPr>
          <w:rFonts w:ascii="Amiri" w:hAnsi="Amiri" w:eastAsia="Amiri" w:cs="Amiri"/>
          <w:lang w:bidi="ar-SA"/>
          <w:color w:val="111111"/>
          <w:sz w:val="28"/>
          <w:szCs w:val="28"/>
          <w:rtl/>
        </w:rPr>
        <w:t xml:space="preserve">التهذيب ج۱ص۱۸۱ب۷ح۹۱.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ج۱ص۱۱۷ب۷۰ح۷.</w:t>
      </w:r>
    </w:p>
    <w:p>
      <w:pPr>
        <w:pStyle w:val="BookText"/>
      </w:pPr>
      <w:r>
        <w:rPr>
          <w:rFonts w:ascii="Amiri" w:hAnsi="Amiri" w:eastAsia="Amiri" w:cs="Amiri"/>
          <w:lang w:bidi="ar-SA"/>
          <w:color w:val="111111"/>
          <w:sz w:val="28"/>
          <w:szCs w:val="28"/>
          <w:rtl/>
        </w:rPr>
        <w:t xml:space="preserve">«عن الجنب والحائض أيختضبان؟</w:t>
      </w:r>
    </w:p>
    <w:p>
      <w:pPr>
        <w:pStyle w:val="BookText"/>
      </w:pPr>
      <w:r>
        <w:rPr>
          <w:rFonts w:ascii="IRNazanin" w:hAnsi="IRNazanin" w:eastAsia="IRNazanin" w:cs="IRNazanin"/>
          <w:lang w:bidi="fa-IR"/>
          <w:color w:val="111111"/>
          <w:sz w:val="28"/>
          <w:szCs w:val="28"/>
          <w:rtl/>
        </w:rPr>
        <w:t xml:space="preserve">قال:لا بأس»(۷)</w:t>
      </w:r>
    </w:p>
    <w:p>
      <w:pPr>
        <w:pStyle w:val="BookText"/>
      </w:pPr>
      <w:r>
        <w:rPr>
          <w:rFonts w:ascii="Amiri" w:hAnsi="Amiri" w:eastAsia="Amiri" w:cs="Amiri"/>
          <w:lang w:bidi="ar-SA"/>
          <w:color w:val="111111"/>
          <w:sz w:val="28"/>
          <w:szCs w:val="28"/>
          <w:rtl/>
        </w:rPr>
        <w:t xml:space="preserve">التهذيب ج۱ص۱۸۲ب۷ح۹۶.</w:t>
      </w:r>
    </w:p>
    <w:p>
      <w:pPr>
        <w:pStyle w:val="BookText"/>
      </w:pPr>
      <w:r>
        <w:rPr>
          <w:rFonts w:ascii="IRNazanin" w:hAnsi="IRNazanin" w:eastAsia="IRNazanin" w:cs="IRNazanin"/>
          <w:lang w:bidi="fa-IR"/>
          <w:color w:val="111111"/>
          <w:sz w:val="28"/>
          <w:szCs w:val="28"/>
          <w:rtl/>
        </w:rPr>
        <w:t xml:space="preserve">الاستبصار ج۱ص۱۱۶ب۷۰ح۴.</w:t>
      </w:r>
    </w:p>
    <w:p>
      <w:pPr>
        <w:pStyle w:val="BookText"/>
      </w:pPr>
      <w:r>
        <w:rPr>
          <w:rFonts w:ascii="Amiri" w:hAnsi="Amiri" w:eastAsia="Amiri" w:cs="Amiri"/>
          <w:lang w:bidi="ar-SA"/>
          <w:color w:val="111111"/>
          <w:sz w:val="28"/>
          <w:szCs w:val="28"/>
          <w:rtl/>
        </w:rPr>
        <w:t xml:space="preserve">(عن الجنب يختضب-)</w:t>
      </w:r>
    </w:p>
    <w:p>
      <w:pPr>
        <w:pStyle w:val="BookText"/>
      </w:pPr>
      <w:r>
        <w:rPr>
          <w:rFonts w:ascii="Amiri" w:hAnsi="Amiri" w:eastAsia="Amiri" w:cs="Amiri"/>
          <w:lang w:bidi="ar-SA"/>
          <w:color w:val="111111"/>
          <w:sz w:val="28"/>
          <w:szCs w:val="28"/>
          <w:rtl/>
        </w:rPr>
        <w:t xml:space="preserve">تقدم تحت(عن الجنب أيختضب الخ)</w:t>
      </w:r>
    </w:p>
    <w:p>
      <w:pPr>
        <w:pStyle w:val="BookText"/>
      </w:pPr>
      <w:r>
        <w:rPr>
          <w:rFonts w:ascii="IRNazanin" w:hAnsi="IRNazanin" w:eastAsia="IRNazanin" w:cs="IRNazanin"/>
          <w:lang w:bidi="fa-IR"/>
          <w:color w:val="111111"/>
          <w:sz w:val="28"/>
          <w:szCs w:val="28"/>
          <w:rtl/>
        </w:rPr>
        <w:t xml:space="preserve">«عن خضاب الشعر فقال:خضب الحسین و ابو جعفر صلوات الله عليهما بالحناء والكتم</w:t>
      </w:r>
      <w:r>
        <w:rPr>
          <w:rStyle w:val="FootnoteReference"/>
        </w:rPr>
        <w:footnoteReference w:id="113"/>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الكافي ج۶ص۴۸۱ك۲۶ب۳۰ح۹.</w:t>
      </w:r>
    </w:p>
    <w:p>
      <w:pPr>
        <w:pStyle w:val="BookText"/>
      </w:pPr>
      <w:r>
        <w:rPr>
          <w:rFonts w:ascii="IRNazanin" w:hAnsi="IRNazanin" w:eastAsia="IRNazanin" w:cs="IRNazanin"/>
          <w:lang w:bidi="fa-IR"/>
          <w:color w:val="111111"/>
          <w:sz w:val="28"/>
          <w:szCs w:val="28"/>
          <w:rtl/>
        </w:rPr>
        <w:t xml:space="preserve">«عن خضاب الشعر فقال:قد خضب النبي صلّی الله علیه و آله،والحسين بن علي وابو جعفر علیه السّلام بالكتم</w:t>
      </w:r>
      <w:r>
        <w:rPr>
          <w:rStyle w:val="FootnoteReference"/>
        </w:rPr>
        <w:footnoteReference w:id="114"/>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الكافي ج۶ص۴۸۱ك۲۶ب۳۰ح۷.</w:t>
      </w:r>
    </w:p>
    <w:p>
      <w:pPr>
        <w:pStyle w:val="BookText"/>
      </w:pPr>
      <w:r>
        <w:rPr>
          <w:rFonts w:ascii="Amiri" w:hAnsi="Amiri" w:eastAsia="Amiri" w:cs="Amiri"/>
          <w:lang w:bidi="ar-SA"/>
          <w:color w:val="111111"/>
          <w:sz w:val="28"/>
          <w:szCs w:val="28"/>
          <w:rtl/>
        </w:rPr>
        <w:t xml:space="preserve">الفقيه ج۱ص۶۹ب۲۲ح۵۵بتفاوت.</w:t>
      </w:r>
    </w:p>
    <w:p>
      <w:pPr>
        <w:pStyle w:val="BookText"/>
      </w:pPr>
      <w:r>
        <w:rPr>
          <w:rFonts w:ascii="IRNazanin" w:hAnsi="IRNazanin" w:eastAsia="IRNazanin" w:cs="IRNazanin"/>
          <w:lang w:bidi="fa-IR"/>
          <w:color w:val="111111"/>
          <w:sz w:val="28"/>
          <w:szCs w:val="28"/>
          <w:rtl/>
        </w:rPr>
        <w:t xml:space="preserve">«عن خضاب اللحية والرأس أمن السنة؟فقال:نعم قلت:ان امير المؤمنین صلوات الله لم يختضب فقال:انما منعه قول رسول الله صلّی الله علیه و آله:ان هذه ستخضب من هذه»(۶)</w:t>
      </w:r>
    </w:p>
    <w:p>
      <w:pPr>
        <w:pStyle w:val="BookText"/>
      </w:pPr>
      <w:r>
        <w:rPr>
          <w:rFonts w:ascii="Amiri" w:hAnsi="Amiri" w:eastAsia="Amiri" w:cs="Amiri"/>
          <w:lang w:bidi="ar-SA"/>
          <w:color w:val="111111"/>
          <w:sz w:val="28"/>
          <w:szCs w:val="28"/>
          <w:rtl/>
        </w:rPr>
        <w:t xml:space="preserve">الكافي ج۶ص۴۸۱ك۲۶ب۳۰ح۵.</w:t>
      </w:r>
    </w:p>
    <w:p>
      <w:pPr>
        <w:pStyle w:val="BookText"/>
      </w:pPr>
      <w:r>
        <w:rPr>
          <w:rFonts w:ascii="IRNazanin" w:hAnsi="IRNazanin" w:eastAsia="IRNazanin" w:cs="IRNazanin"/>
          <w:lang w:bidi="fa-IR"/>
          <w:color w:val="111111"/>
          <w:sz w:val="28"/>
          <w:szCs w:val="28"/>
          <w:rtl/>
        </w:rPr>
        <w:t xml:space="preserve">«عن الخضاب بالوسمة فقال:لا بأس قد قتل الحسين علیه السّلام وهو مختضب بالوسمة»(۶)</w:t>
      </w:r>
    </w:p>
    <w:p>
      <w:pPr>
        <w:pStyle w:val="BookText"/>
      </w:pPr>
      <w:r>
        <w:rPr>
          <w:rFonts w:ascii="Amiri" w:hAnsi="Amiri" w:eastAsia="Amiri" w:cs="Amiri"/>
          <w:lang w:bidi="ar-SA"/>
          <w:color w:val="111111"/>
          <w:sz w:val="28"/>
          <w:szCs w:val="28"/>
          <w:rtl/>
        </w:rPr>
        <w:t xml:space="preserve">الكافي ج۶ص۴۸۳ك۲۶ب۳۱ح۶.</w:t>
      </w:r>
    </w:p>
    <w:p>
      <w:pPr>
        <w:pStyle w:val="BookText"/>
      </w:pPr>
      <w:r>
        <w:rPr>
          <w:rFonts w:ascii="IRNazanin" w:hAnsi="IRNazanin" w:eastAsia="IRNazanin" w:cs="IRNazanin"/>
          <w:lang w:bidi="fa-IR"/>
          <w:color w:val="111111"/>
          <w:sz w:val="28"/>
          <w:szCs w:val="28"/>
          <w:rtl/>
        </w:rPr>
        <w:t xml:space="preserve">«عن الخضاب فقال:كان رسول الله صلّی الله علیه و اله يختضب وهذا شعره عندنا»(۵)</w:t>
      </w:r>
    </w:p>
    <w:p>
      <w:pPr>
        <w:pStyle w:val="BookText"/>
      </w:pPr>
      <w:r>
        <w:rPr>
          <w:rFonts w:ascii="Amiri" w:hAnsi="Amiri" w:eastAsia="Amiri" w:cs="Amiri"/>
          <w:lang w:bidi="ar-SA"/>
          <w:color w:val="111111"/>
          <w:sz w:val="28"/>
          <w:szCs w:val="28"/>
          <w:rtl/>
        </w:rPr>
        <w:t xml:space="preserve">الفقيه ج۱ص۶۹ب۲۲ح۵۳.</w:t>
      </w:r>
    </w:p>
    <w:p>
      <w:pPr>
        <w:pStyle w:val="BookText"/>
      </w:pPr>
      <w:r>
        <w:rPr>
          <w:rFonts w:ascii="Amiri" w:hAnsi="Amiri" w:eastAsia="Amiri" w:cs="Amiri"/>
          <w:lang w:bidi="ar-SA"/>
          <w:color w:val="111111"/>
          <w:sz w:val="28"/>
          <w:szCs w:val="28"/>
          <w:rtl/>
        </w:rPr>
        <w:t xml:space="preserve">«عن الرجل والمرأة يختضبان أيصليان وهما</w:t>
      </w:r>
      <w:r>
        <w:rPr>
          <w:rStyle w:val="FootnoteReference"/>
        </w:rPr>
        <w:footnoteReference w:id="115"/>
      </w:r>
      <w:r>
        <w:rPr>
          <w:rFonts w:ascii="Amiri" w:hAnsi="Amiri" w:eastAsia="Amiri" w:cs="Amiri"/>
          <w:lang w:bidi="ar-SA"/>
          <w:color w:val="111111"/>
          <w:sz w:val="28"/>
          <w:szCs w:val="28"/>
          <w:rtl/>
        </w:rPr>
        <w:t xml:space="preserve">بالحناء والوسمة؟فقال:اذا أبرز الفم و المنخر فلا بأس»(۷)</w:t>
      </w:r>
    </w:p>
    <w:p>
      <w:pPr>
        <w:pStyle w:val="BookText"/>
      </w:pPr>
      <w:r>
        <w:rPr>
          <w:rFonts w:ascii="Amiri" w:hAnsi="Amiri" w:eastAsia="Amiri" w:cs="Amiri"/>
          <w:lang w:bidi="ar-SA"/>
          <w:color w:val="111111"/>
          <w:sz w:val="28"/>
          <w:szCs w:val="28"/>
          <w:rtl/>
        </w:rPr>
        <w:t xml:space="preserve">التهذيب ج۲ص۳۵۶ب۱۷ح۵.</w:t>
      </w:r>
    </w:p>
    <w:p>
      <w:pPr>
        <w:pStyle w:val="BookText"/>
      </w:pPr>
      <w:r>
        <w:rPr>
          <w:rFonts w:ascii="IRNazanin" w:hAnsi="IRNazanin" w:eastAsia="IRNazanin" w:cs="IRNazanin"/>
          <w:lang w:bidi="fa-IR"/>
          <w:color w:val="111111"/>
          <w:sz w:val="28"/>
          <w:szCs w:val="28"/>
          <w:rtl/>
        </w:rPr>
        <w:t xml:space="preserve">الاستبصار ج۱ص۳۹۱ب۲۲۹ح۵.</w:t>
      </w:r>
    </w:p>
    <w:p>
      <w:pPr>
        <w:pStyle w:val="BookText"/>
      </w:pPr>
      <w:r>
        <w:rPr>
          <w:rFonts w:ascii="Amiri" w:hAnsi="Amiri" w:eastAsia="Amiri" w:cs="Amiri"/>
          <w:lang w:bidi="ar-SA"/>
          <w:color w:val="111111"/>
          <w:sz w:val="28"/>
          <w:szCs w:val="28"/>
          <w:rtl/>
        </w:rPr>
        <w:t xml:space="preserve">الفقيه ج۱ص۱۷۴ب۳۹ح۷۲.</w:t>
      </w:r>
    </w:p>
    <w:p>
      <w:pPr>
        <w:pStyle w:val="BookText"/>
      </w:pPr>
      <w:r>
        <w:rPr>
          <w:rFonts w:ascii="Amiri" w:hAnsi="Amiri" w:eastAsia="Amiri" w:cs="Amiri"/>
          <w:lang w:bidi="ar-SA"/>
          <w:color w:val="111111"/>
          <w:sz w:val="28"/>
          <w:szCs w:val="28"/>
          <w:rtl/>
        </w:rPr>
        <w:t xml:space="preserve">«عن الرجل والمرأة يختضبان أيصلّيان وهما مختضبان بالحناء والوسمة</w:t>
      </w:r>
      <w:r>
        <w:rPr>
          <w:rStyle w:val="FootnoteReference"/>
        </w:rPr>
        <w:footnoteReference w:id="116"/>
      </w:r>
      <w:r>
        <w:rPr>
          <w:rFonts w:ascii="IRNazanin" w:hAnsi="IRNazanin" w:eastAsia="IRNazanin" w:cs="IRNazanin"/>
          <w:lang w:bidi="fa-IR"/>
          <w:color w:val="111111"/>
          <w:sz w:val="28"/>
          <w:szCs w:val="28"/>
          <w:rtl/>
        </w:rPr>
        <w:t xml:space="preserve">؟فقال: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اذا ابرز الفم و المنخر فلا بأس»(۷)</w:t>
      </w:r>
    </w:p>
    <w:p>
      <w:pPr>
        <w:pStyle w:val="BookText"/>
      </w:pPr>
      <w:r>
        <w:rPr>
          <w:rFonts w:ascii="Amiri" w:hAnsi="Amiri" w:eastAsia="Amiri" w:cs="Amiri"/>
          <w:lang w:bidi="ar-SA"/>
          <w:color w:val="111111"/>
          <w:sz w:val="28"/>
          <w:szCs w:val="28"/>
          <w:rtl/>
        </w:rPr>
        <w:t xml:space="preserve">الفقيه ج۱ص۱۷۴ب۳۹ح۷۲.</w:t>
      </w:r>
    </w:p>
    <w:p>
      <w:pPr>
        <w:pStyle w:val="BookText"/>
      </w:pPr>
      <w:r>
        <w:rPr>
          <w:rFonts w:ascii="Amiri" w:hAnsi="Amiri" w:eastAsia="Amiri" w:cs="Amiri"/>
          <w:lang w:bidi="ar-SA"/>
          <w:color w:val="111111"/>
          <w:sz w:val="28"/>
          <w:szCs w:val="28"/>
          <w:rtl/>
        </w:rPr>
        <w:t xml:space="preserve">التهذيب ج۲ص۳۵۶ب۱۷ح۵.</w:t>
      </w:r>
    </w:p>
    <w:p>
      <w:pPr>
        <w:pStyle w:val="BookText"/>
      </w:pPr>
      <w:r>
        <w:rPr>
          <w:rFonts w:ascii="IRNazanin" w:hAnsi="IRNazanin" w:eastAsia="IRNazanin" w:cs="IRNazanin"/>
          <w:lang w:bidi="fa-IR"/>
          <w:color w:val="111111"/>
          <w:sz w:val="28"/>
          <w:szCs w:val="28"/>
          <w:rtl/>
        </w:rPr>
        <w:t xml:space="preserve">الاستبصار ج۱ص۳۹۱ب۲۲۹ح۵.</w:t>
      </w:r>
    </w:p>
    <w:p>
      <w:pPr>
        <w:pStyle w:val="BookText"/>
      </w:pPr>
      <w:r>
        <w:rPr>
          <w:rFonts w:ascii="Amiri" w:hAnsi="Amiri" w:eastAsia="Amiri" w:cs="Amiri"/>
          <w:lang w:bidi="ar-SA"/>
          <w:color w:val="111111"/>
          <w:sz w:val="28"/>
          <w:szCs w:val="28"/>
          <w:rtl/>
        </w:rPr>
        <w:t xml:space="preserve">(عن الرجل والمرأة يختضبان ويصليان-)</w:t>
      </w:r>
    </w:p>
    <w:p>
      <w:pPr>
        <w:pStyle w:val="BookText"/>
      </w:pPr>
      <w:r>
        <w:rPr>
          <w:rFonts w:ascii="Amiri" w:hAnsi="Amiri" w:eastAsia="Amiri" w:cs="Amiri"/>
          <w:lang w:bidi="ar-SA"/>
          <w:color w:val="111111"/>
          <w:sz w:val="28"/>
          <w:szCs w:val="28"/>
          <w:rtl/>
        </w:rPr>
        <w:t xml:space="preserve">تقدم تحت عنوان(عن الرجل والمرأة يختضبان أيصليان الخ)</w:t>
      </w:r>
    </w:p>
    <w:p>
      <w:pPr>
        <w:pStyle w:val="BookText"/>
      </w:pPr>
      <w:r>
        <w:rPr>
          <w:rFonts w:ascii="Amiri" w:hAnsi="Amiri" w:eastAsia="Amiri" w:cs="Amiri"/>
          <w:lang w:bidi="ar-SA"/>
          <w:color w:val="111111"/>
          <w:sz w:val="28"/>
          <w:szCs w:val="28"/>
          <w:rtl/>
        </w:rPr>
        <w:t xml:space="preserve">(عن الرجل يخضب رأسه بالحناء-)</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«عن الرجل يصلي وعليه خضابه قال:لا يصلي وهو عليه</w:t>
      </w:r>
      <w:r>
        <w:rPr>
          <w:rStyle w:val="FootnoteReference"/>
        </w:rPr>
        <w:footnoteReference w:id="117"/>
      </w:r>
      <w:r>
        <w:rPr>
          <w:rFonts w:ascii="Amiri" w:hAnsi="Amiri" w:eastAsia="Amiri" w:cs="Amiri"/>
          <w:lang w:bidi="ar-SA"/>
          <w:color w:val="111111"/>
          <w:sz w:val="28"/>
          <w:szCs w:val="28"/>
          <w:rtl/>
        </w:rPr>
        <w:t xml:space="preserve">ولكن ينزعه اذا اراد أن يصلي قلت،ان حنائه وخرقته نظيفة؟</w:t>
      </w:r>
    </w:p>
    <w:p>
      <w:pPr>
        <w:pStyle w:val="BookText"/>
      </w:pPr>
      <w:r>
        <w:rPr>
          <w:rFonts w:ascii="Amiri" w:hAnsi="Amiri" w:eastAsia="Amiri" w:cs="Amiri"/>
          <w:lang w:bidi="ar-SA"/>
          <w:color w:val="111111"/>
          <w:sz w:val="28"/>
          <w:szCs w:val="28"/>
          <w:rtl/>
        </w:rPr>
        <w:t xml:space="preserve">فقال:لا يصلي وهو عليه والمرأة ايضاً لا تصلي وعليها خضابها»(۶)</w:t>
      </w:r>
    </w:p>
    <w:p>
      <w:pPr>
        <w:pStyle w:val="BookText"/>
      </w:pPr>
      <w:r>
        <w:rPr>
          <w:rFonts w:ascii="Amiri" w:hAnsi="Amiri" w:eastAsia="Amiri" w:cs="Amiri"/>
          <w:lang w:bidi="ar-SA"/>
          <w:color w:val="111111"/>
          <w:sz w:val="28"/>
          <w:szCs w:val="28"/>
          <w:rtl/>
        </w:rPr>
        <w:t xml:space="preserve">الكافي ج۳ص۴۰۸ك۱۲ب۶۲ح۲.</w:t>
      </w:r>
    </w:p>
    <w:p>
      <w:pPr>
        <w:pStyle w:val="BookText"/>
      </w:pPr>
      <w:r>
        <w:rPr>
          <w:rFonts w:ascii="Amiri" w:hAnsi="Amiri" w:eastAsia="Amiri" w:cs="Amiri"/>
          <w:lang w:bidi="ar-SA"/>
          <w:color w:val="111111"/>
          <w:sz w:val="28"/>
          <w:szCs w:val="28"/>
          <w:rtl/>
        </w:rPr>
        <w:t xml:space="preserve">التهذيب ج۲ص۳۵۵ب۱۷ح۱.</w:t>
      </w:r>
    </w:p>
    <w:p>
      <w:pPr>
        <w:pStyle w:val="BookText"/>
      </w:pPr>
      <w:r>
        <w:rPr>
          <w:rFonts w:ascii="IRNazanin" w:hAnsi="IRNazanin" w:eastAsia="IRNazanin" w:cs="IRNazanin"/>
          <w:lang w:bidi="fa-IR"/>
          <w:color w:val="111111"/>
          <w:sz w:val="28"/>
          <w:szCs w:val="28"/>
          <w:rtl/>
        </w:rPr>
        <w:t xml:space="preserve">الاستبصار ج۱ص۳۹۰ب۲۲۹ح۱.</w:t>
      </w:r>
    </w:p>
    <w:p>
      <w:pPr>
        <w:pStyle w:val="BookText"/>
      </w:pPr>
      <w:r>
        <w:rPr>
          <w:rFonts w:ascii="Amiri" w:hAnsi="Amiri" w:eastAsia="Amiri" w:cs="Amiri"/>
          <w:lang w:bidi="ar-SA"/>
          <w:color w:val="111111"/>
          <w:sz w:val="28"/>
          <w:szCs w:val="28"/>
          <w:rtl/>
        </w:rPr>
        <w:t xml:space="preserve">«عن المختضب اذا تمكن من السجود والقرائة أيصلّي في خضابه</w:t>
      </w:r>
      <w:r>
        <w:rPr>
          <w:rStyle w:val="FootnoteReference"/>
        </w:rPr>
        <w:footnoteReference w:id="118"/>
      </w:r>
      <w:r>
        <w:rPr>
          <w:rFonts w:ascii="Amiri" w:hAnsi="Amiri" w:eastAsia="Amiri" w:cs="Amiri"/>
          <w:lang w:bidi="ar-SA"/>
          <w:color w:val="111111"/>
          <w:sz w:val="28"/>
          <w:szCs w:val="28"/>
          <w:rtl/>
        </w:rPr>
        <w:t xml:space="preserve">؟فقال نعم اذا كانت خرقته طاهرة وكان متوضياً»(۷)</w:t>
      </w:r>
    </w:p>
    <w:p>
      <w:pPr>
        <w:pStyle w:val="BookText"/>
      </w:pPr>
      <w:r>
        <w:rPr>
          <w:rFonts w:ascii="Amiri" w:hAnsi="Amiri" w:eastAsia="Amiri" w:cs="Amiri"/>
          <w:lang w:bidi="ar-SA"/>
          <w:color w:val="111111"/>
          <w:sz w:val="28"/>
          <w:szCs w:val="28"/>
          <w:rtl/>
        </w:rPr>
        <w:t xml:space="preserve">الفقيه ج۱ص۱۷۳ب۳۹ح۷۰.</w:t>
      </w:r>
    </w:p>
    <w:p>
      <w:pPr>
        <w:pStyle w:val="BookText"/>
      </w:pPr>
      <w:r>
        <w:rPr>
          <w:rFonts w:ascii="Amiri" w:hAnsi="Amiri" w:eastAsia="Amiri" w:cs="Amiri"/>
          <w:lang w:bidi="ar-SA"/>
          <w:color w:val="111111"/>
          <w:sz w:val="28"/>
          <w:szCs w:val="28"/>
          <w:rtl/>
        </w:rPr>
        <w:t xml:space="preserve">التهذيب ج۲ص۳۵۶ب۱۷ح۲.</w:t>
      </w:r>
    </w:p>
    <w:p>
      <w:pPr>
        <w:pStyle w:val="BookText"/>
      </w:pPr>
      <w:r>
        <w:rPr>
          <w:rFonts w:ascii="IRNazanin" w:hAnsi="IRNazanin" w:eastAsia="IRNazanin" w:cs="IRNazanin"/>
          <w:lang w:bidi="fa-IR"/>
          <w:color w:val="111111"/>
          <w:sz w:val="28"/>
          <w:szCs w:val="28"/>
          <w:rtl/>
        </w:rPr>
        <w:t xml:space="preserve">الاستبصار ج۱ص۳۹۱ب۲۲۹ح۲.</w:t>
      </w:r>
    </w:p>
    <w:p>
      <w:pPr>
        <w:pStyle w:val="BookText"/>
      </w:pPr>
      <w:r>
        <w:rPr>
          <w:rFonts w:ascii="Amiri" w:hAnsi="Amiri" w:eastAsia="Amiri" w:cs="Amiri"/>
          <w:lang w:bidi="ar-SA"/>
          <w:color w:val="111111"/>
          <w:sz w:val="28"/>
          <w:szCs w:val="28"/>
          <w:rtl/>
        </w:rPr>
        <w:t xml:space="preserve">«عن المرأة تختضب وهي حائض قال:لا بأس به»(۷)</w:t>
      </w:r>
    </w:p>
    <w:p>
      <w:pPr>
        <w:pStyle w:val="BookText"/>
      </w:pPr>
      <w:r>
        <w:rPr>
          <w:rFonts w:ascii="Amiri" w:hAnsi="Amiri" w:eastAsia="Amiri" w:cs="Amiri"/>
          <w:lang w:bidi="ar-SA"/>
          <w:color w:val="111111"/>
          <w:sz w:val="28"/>
          <w:szCs w:val="28"/>
          <w:rtl/>
        </w:rPr>
        <w:t xml:space="preserve">الكافي ج۳ص۱۰۹ك۱۰ب۲۲ح۱.</w:t>
      </w:r>
    </w:p>
    <w:p>
      <w:pPr>
        <w:pStyle w:val="BookText"/>
      </w:pPr>
      <w:r>
        <w:rPr>
          <w:rFonts w:ascii="Amiri" w:hAnsi="Amiri" w:eastAsia="Amiri" w:cs="Amiri"/>
          <w:lang w:bidi="ar-SA"/>
          <w:color w:val="111111"/>
          <w:sz w:val="28"/>
          <w:szCs w:val="28"/>
          <w:rtl/>
        </w:rPr>
        <w:t xml:space="preserve">التهذيب ج۱ص۱۸۲ب۷ح۹۴.</w:t>
      </w:r>
    </w:p>
    <w:p>
      <w:pPr>
        <w:pStyle w:val="BookText"/>
      </w:pPr>
      <w:r>
        <w:rPr>
          <w:rFonts w:ascii="IRNazanin" w:hAnsi="IRNazanin" w:eastAsia="IRNazanin" w:cs="IRNazanin"/>
          <w:lang w:bidi="fa-IR"/>
          <w:color w:val="111111"/>
          <w:sz w:val="28"/>
          <w:szCs w:val="28"/>
          <w:rtl/>
        </w:rPr>
        <w:t xml:space="preserve">التهذيب ج۱ص۱۸۳ب۷ذیل ح۹۷.</w:t>
      </w:r>
    </w:p>
    <w:p>
      <w:pPr>
        <w:pStyle w:val="BookText"/>
      </w:pPr>
      <w:r>
        <w:rPr>
          <w:rFonts w:ascii="IRNazanin" w:hAnsi="IRNazanin" w:eastAsia="IRNazanin" w:cs="IRNazanin"/>
          <w:lang w:bidi="fa-IR"/>
          <w:color w:val="111111"/>
          <w:sz w:val="28"/>
          <w:szCs w:val="28"/>
          <w:rtl/>
        </w:rPr>
        <w:t xml:space="preserve">الاستبصار ج۱ص۱۱۶ب۷۰ذیل ح۵.</w:t>
      </w:r>
    </w:p>
    <w:p>
      <w:pPr>
        <w:pStyle w:val="BookText"/>
      </w:pPr>
      <w:r>
        <w:rPr>
          <w:rFonts w:ascii="Amiri" w:hAnsi="Amiri" w:eastAsia="Amiri" w:cs="Amiri"/>
          <w:lang w:bidi="ar-SA"/>
          <w:color w:val="111111"/>
          <w:sz w:val="28"/>
          <w:szCs w:val="28"/>
          <w:rtl/>
        </w:rPr>
        <w:t xml:space="preserve">«عن المرأة تصلي ويداها مربوطتان بالحناء فقال:ان كانت توضأت للصلاة قبلذلك فلا بأس بالصلاة و هي مختضبة ويداها مربوطتان»(۶)</w:t>
      </w:r>
    </w:p>
    <w:p>
      <w:pPr>
        <w:pStyle w:val="BookText"/>
      </w:pPr>
      <w:r>
        <w:rPr>
          <w:rFonts w:ascii="Amiri" w:hAnsi="Amiri" w:eastAsia="Amiri" w:cs="Amiri"/>
          <w:lang w:bidi="ar-SA"/>
          <w:color w:val="111111"/>
          <w:sz w:val="28"/>
          <w:szCs w:val="28"/>
          <w:rtl/>
        </w:rPr>
        <w:t xml:space="preserve">التهذيب ج۲ص۳۵۶ب۱۷ح۴.</w:t>
      </w:r>
    </w:p>
    <w:p>
      <w:pPr>
        <w:pStyle w:val="BookText"/>
      </w:pPr>
      <w:r>
        <w:rPr>
          <w:rFonts w:ascii="IRNazanin" w:hAnsi="IRNazanin" w:eastAsia="IRNazanin" w:cs="IRNazanin"/>
          <w:lang w:bidi="fa-IR"/>
          <w:color w:val="111111"/>
          <w:sz w:val="28"/>
          <w:szCs w:val="28"/>
          <w:rtl/>
        </w:rPr>
        <w:t xml:space="preserve">الاستبصار ج۱ص۳۹۱ب۲۲۹ح۴.</w:t>
      </w:r>
    </w:p>
    <w:p>
      <w:pPr>
        <w:pStyle w:val="BookText"/>
      </w:pPr>
      <w:r>
        <w:rPr>
          <w:rFonts w:ascii="IRNazanin" w:hAnsi="IRNazanin" w:eastAsia="IRNazanin" w:cs="IRNazanin"/>
          <w:lang w:bidi="fa-IR"/>
          <w:color w:val="111111"/>
          <w:sz w:val="28"/>
          <w:szCs w:val="28"/>
          <w:rtl/>
        </w:rPr>
        <w:t xml:space="preserve">الفقيه ج۱ص۱۷۳ب۳۹ذیل ح۷۰بتفاوت.</w:t>
      </w:r>
    </w:p>
    <w:p>
      <w:pPr>
        <w:pStyle w:val="BookText"/>
      </w:pPr>
      <w:r>
        <w:rPr>
          <w:rFonts w:ascii="IRNazanin" w:hAnsi="IRNazanin" w:eastAsia="IRNazanin" w:cs="IRNazanin"/>
          <w:lang w:bidi="fa-IR"/>
          <w:color w:val="111111"/>
          <w:sz w:val="28"/>
          <w:szCs w:val="28"/>
          <w:rtl/>
        </w:rPr>
        <w:t xml:space="preserve">«عن الوسمة فقال:لا بأس بها للشيخ الکبیر»(۶)</w:t>
      </w:r>
    </w:p>
    <w:p>
      <w:pPr>
        <w:pStyle w:val="BookText"/>
      </w:pPr>
      <w:r>
        <w:rPr>
          <w:rFonts w:ascii="Amiri" w:hAnsi="Amiri" w:eastAsia="Amiri" w:cs="Amiri"/>
          <w:lang w:bidi="ar-SA"/>
          <w:color w:val="111111"/>
          <w:sz w:val="28"/>
          <w:szCs w:val="28"/>
          <w:rtl/>
        </w:rPr>
        <w:t xml:space="preserve">الكافي ج۶ص۴۸۲ك۲۶ب۳۱ح۲.</w:t>
      </w:r>
    </w:p>
    <w:p>
      <w:pPr>
        <w:pStyle w:val="BookText"/>
      </w:pPr>
      <w:r>
        <w:rPr>
          <w:rFonts w:ascii="Amiri" w:hAnsi="Amiri" w:eastAsia="Amiri" w:cs="Amiri"/>
          <w:lang w:bidi="ar-SA"/>
          <w:color w:val="111111"/>
          <w:sz w:val="28"/>
          <w:szCs w:val="28"/>
          <w:rtl/>
        </w:rPr>
        <w:t xml:space="preserve">«في الخضاب ثلاث خصال،مهيبة في الحرب،ومحبة الى النساء،ويزيد في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الباء»(۷)</w:t>
      </w:r>
    </w:p>
    <w:p>
      <w:pPr>
        <w:pStyle w:val="BookText"/>
      </w:pPr>
      <w:r>
        <w:rPr>
          <w:rFonts w:ascii="Amiri" w:hAnsi="Amiri" w:eastAsia="Amiri" w:cs="Amiri"/>
          <w:lang w:bidi="ar-SA"/>
          <w:color w:val="111111"/>
          <w:sz w:val="28"/>
          <w:szCs w:val="28"/>
          <w:rtl/>
        </w:rPr>
        <w:t xml:space="preserve">الكافي ج۶ص۴۸۱ك۲۶ب۳۰ح۶.</w:t>
      </w:r>
    </w:p>
    <w:p>
      <w:pPr>
        <w:pStyle w:val="BookText"/>
      </w:pPr>
      <w:r>
        <w:rPr>
          <w:rFonts w:ascii="Amiri" w:hAnsi="Amiri" w:eastAsia="Amiri" w:cs="Amiri"/>
          <w:lang w:bidi="ar-SA"/>
          <w:color w:val="111111"/>
          <w:sz w:val="28"/>
          <w:szCs w:val="28"/>
          <w:rtl/>
        </w:rPr>
        <w:t xml:space="preserve">(في الرجل يخضب رأسه بالحناء-)</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(في الذي يخضب رأسه-)</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«في المرأة الحائض هل تختضب؟قال:لا يخاف عليها الشيطان عند ذلك»(۶)</w:t>
      </w:r>
    </w:p>
    <w:p>
      <w:pPr>
        <w:pStyle w:val="BookText"/>
      </w:pPr>
      <w:r>
        <w:rPr>
          <w:rFonts w:ascii="Amiri" w:hAnsi="Amiri" w:eastAsia="Amiri" w:cs="Amiri"/>
          <w:lang w:bidi="ar-SA"/>
          <w:color w:val="111111"/>
          <w:sz w:val="28"/>
          <w:szCs w:val="28"/>
          <w:rtl/>
        </w:rPr>
        <w:t xml:space="preserve">التهذيب ج۱ص۱۸۱ب۷ح۹۲.</w:t>
      </w:r>
    </w:p>
    <w:p>
      <w:pPr>
        <w:pStyle w:val="BookText"/>
      </w:pPr>
      <w:r>
        <w:rPr>
          <w:rFonts w:ascii="IRNazanin" w:hAnsi="IRNazanin" w:eastAsia="IRNazanin" w:cs="IRNazanin"/>
          <w:lang w:bidi="fa-IR"/>
          <w:color w:val="111111"/>
          <w:sz w:val="28"/>
          <w:szCs w:val="28"/>
          <w:rtl/>
        </w:rPr>
        <w:t xml:space="preserve">الفقيه ج۱ص۵۱ب۲۰ذیل ح۵بتفاوت.</w:t>
      </w:r>
    </w:p>
    <w:p>
      <w:pPr>
        <w:pStyle w:val="BookText"/>
      </w:pPr>
      <w:r>
        <w:rPr>
          <w:rFonts w:ascii="Amiri" w:hAnsi="Amiri" w:eastAsia="Amiri" w:cs="Amiri"/>
          <w:lang w:bidi="ar-SA"/>
          <w:color w:val="111111"/>
          <w:sz w:val="28"/>
          <w:szCs w:val="28"/>
          <w:rtl/>
        </w:rPr>
        <w:t xml:space="preserve">«قتل الحسين صلوات الله عليه وهو مختضب بالوسمة»(۶)</w:t>
      </w:r>
    </w:p>
    <w:p>
      <w:pPr>
        <w:pStyle w:val="BookText"/>
      </w:pPr>
      <w:r>
        <w:rPr>
          <w:rFonts w:ascii="Amiri" w:hAnsi="Amiri" w:eastAsia="Amiri" w:cs="Amiri"/>
          <w:lang w:bidi="ar-SA"/>
          <w:color w:val="111111"/>
          <w:sz w:val="28"/>
          <w:szCs w:val="28"/>
          <w:rtl/>
        </w:rPr>
        <w:t xml:space="preserve">الكافي ج۶ص۴۸۳ك۲۶ب۳۱ح۵.</w:t>
      </w:r>
    </w:p>
    <w:p>
      <w:pPr>
        <w:pStyle w:val="BookText"/>
      </w:pPr>
      <w:r>
        <w:rPr>
          <w:rFonts w:ascii="IRNazanin" w:hAnsi="IRNazanin" w:eastAsia="IRNazanin" w:cs="IRNazanin"/>
          <w:lang w:bidi="fa-IR"/>
          <w:color w:val="111111"/>
          <w:sz w:val="28"/>
          <w:szCs w:val="28"/>
          <w:rtl/>
        </w:rPr>
        <w:t xml:space="preserve">الكافي ج۶ص۴۸۳ك۲۶ب۳۱ذیل ح۶.</w:t>
      </w:r>
    </w:p>
    <w:p>
      <w:pPr>
        <w:pStyle w:val="BookText"/>
      </w:pPr>
      <w:r>
        <w:rPr>
          <w:rFonts w:ascii="IRNazanin" w:hAnsi="IRNazanin" w:eastAsia="IRNazanin" w:cs="IRNazanin"/>
          <w:lang w:bidi="fa-IR"/>
          <w:color w:val="111111"/>
          <w:sz w:val="28"/>
          <w:szCs w:val="28"/>
          <w:rtl/>
        </w:rPr>
        <w:t xml:space="preserve">«كان ابو جعفر علیه السّلام مختضباً بالوسمة؟قال:نعم ذلك حين تزوج الثقفيّة أخذته جواریها فخضبنه»(۶)</w:t>
      </w:r>
    </w:p>
    <w:p>
      <w:pPr>
        <w:pStyle w:val="BookText"/>
      </w:pPr>
      <w:r>
        <w:rPr>
          <w:rFonts w:ascii="IRNazanin" w:hAnsi="IRNazanin" w:eastAsia="IRNazanin" w:cs="IRNazanin"/>
          <w:lang w:bidi="fa-IR"/>
          <w:color w:val="111111"/>
          <w:sz w:val="28"/>
          <w:szCs w:val="28"/>
          <w:rtl/>
        </w:rPr>
        <w:t xml:space="preserve">الكافي ج۶ص۴۸۲ك۲۶ب۳۱ذیل ح۱.</w:t>
      </w:r>
    </w:p>
    <w:p>
      <w:pPr>
        <w:pStyle w:val="BookText"/>
      </w:pPr>
      <w:r>
        <w:rPr>
          <w:rFonts w:ascii="Amiri" w:hAnsi="Amiri" w:eastAsia="Amiri" w:cs="Amiri"/>
          <w:lang w:bidi="ar-SA"/>
          <w:color w:val="111111"/>
          <w:sz w:val="28"/>
          <w:szCs w:val="28"/>
          <w:rtl/>
        </w:rPr>
        <w:t xml:space="preserve">«كنت مع ابي علقمة والحارث ابن</w:t>
      </w:r>
    </w:p>
    <w:p>
      <w:pPr>
        <w:pStyle w:val="BookText"/>
      </w:pPr>
      <w:r>
        <w:rPr>
          <w:rFonts w:ascii="IRNazanin" w:hAnsi="IRNazanin" w:eastAsia="IRNazanin" w:cs="IRNazanin"/>
          <w:lang w:bidi="fa-IR"/>
          <w:color w:val="111111"/>
          <w:sz w:val="28"/>
          <w:szCs w:val="28"/>
          <w:rtl/>
        </w:rPr>
        <w:t xml:space="preserve">مغيرة وابي حسان عند أبي عبدالله علیه السّلام وعلقمة مختضب بالحناء والحارث مختضب بالوسمة وابو حسّان لا يختضب فقال:كل رجل منهم ما ترى في هذا رحمك الله؟واشار الى لحيته فقال:ابو عبدالله علیه السّلام:ما احسنه قالوا:كان ابو جعفر علیه السّلام مختضباً بالوسمة قال:نعم ذلك حين تزوج الثقفية اخذته جواريها فخضبنه»</w:t>
      </w:r>
    </w:p>
    <w:p>
      <w:pPr>
        <w:pStyle w:val="BookText"/>
      </w:pPr>
      <w:r>
        <w:rPr>
          <w:rFonts w:ascii="Amiri" w:hAnsi="Amiri" w:eastAsia="Amiri" w:cs="Amiri"/>
          <w:lang w:bidi="ar-SA"/>
          <w:color w:val="111111"/>
          <w:sz w:val="28"/>
          <w:szCs w:val="28"/>
          <w:rtl/>
        </w:rPr>
        <w:t xml:space="preserve">الكافي ج۶ص۴۸۲ك۲۶ب۳۱ح۱.</w:t>
      </w:r>
    </w:p>
    <w:p>
      <w:pPr>
        <w:pStyle w:val="BookText"/>
      </w:pPr>
      <w:r>
        <w:rPr>
          <w:rFonts w:ascii="IRNazanin" w:hAnsi="IRNazanin" w:eastAsia="IRNazanin" w:cs="IRNazanin"/>
          <w:lang w:bidi="fa-IR"/>
          <w:color w:val="111111"/>
          <w:sz w:val="28"/>
          <w:szCs w:val="28"/>
          <w:rtl/>
        </w:rPr>
        <w:t xml:space="preserve">«لا بأس أن يختضب الجنب ويجنب المختضب ويطلي بالنورة و روی ایضاً أن المختضب لا يجنب حتى يأخذ الخضاب واما في اوّل الخضاب فلا»(۷)</w:t>
      </w:r>
    </w:p>
    <w:p>
      <w:pPr>
        <w:pStyle w:val="BookText"/>
      </w:pPr>
      <w:r>
        <w:rPr>
          <w:rFonts w:ascii="Amiri" w:hAnsi="Amiri" w:eastAsia="Amiri" w:cs="Amiri"/>
          <w:lang w:bidi="ar-SA"/>
          <w:color w:val="111111"/>
          <w:sz w:val="28"/>
          <w:szCs w:val="28"/>
          <w:rtl/>
        </w:rPr>
        <w:t xml:space="preserve">الكافي ج۳ص۵۱ك۹ب۳۳ح۹.</w:t>
      </w:r>
    </w:p>
    <w:p>
      <w:pPr>
        <w:pStyle w:val="BookText"/>
      </w:pPr>
      <w:r>
        <w:rPr>
          <w:rFonts w:ascii="IRNazanin" w:hAnsi="IRNazanin" w:eastAsia="IRNazanin" w:cs="IRNazanin"/>
          <w:lang w:bidi="fa-IR"/>
          <w:color w:val="111111"/>
          <w:sz w:val="28"/>
          <w:szCs w:val="28"/>
          <w:rtl/>
        </w:rPr>
        <w:t xml:space="preserve">(لا بأس ان یختضب الرجل ويجنب وهو</w:t>
      </w:r>
    </w:p>
    <w:p>
      <w:pPr>
        <w:pStyle w:val="BookText"/>
      </w:pPr>
      <w:r>
        <w:rPr>
          <w:rFonts w:ascii="IRNazanin" w:hAnsi="IRNazanin" w:eastAsia="IRNazanin" w:cs="IRNazanin"/>
          <w:lang w:bidi="fa-IR"/>
          <w:color w:val="111111"/>
          <w:sz w:val="28"/>
          <w:szCs w:val="28"/>
          <w:rtl/>
        </w:rPr>
        <w:t xml:space="preserve">مختضب-)</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«لا بأس بأن تصلي المرأة</w:t>
      </w:r>
      <w:r>
        <w:rPr>
          <w:rStyle w:val="FootnoteReference"/>
        </w:rPr>
        <w:footnoteReference w:id="119"/>
      </w:r>
      <w:r>
        <w:rPr>
          <w:rFonts w:ascii="Amiri" w:hAnsi="Amiri" w:eastAsia="Amiri" w:cs="Amiri"/>
          <w:lang w:bidi="ar-SA"/>
          <w:color w:val="111111"/>
          <w:sz w:val="28"/>
          <w:szCs w:val="28"/>
          <w:rtl/>
        </w:rPr>
        <w:t xml:space="preserve">وهي</w:t>
      </w:r>
    </w:p>
    <w:p>
      <w:pPr>
        <w:pStyle w:val="BookText"/>
      </w:pPr>
      <w:r>
        <w:rPr>
          <w:rFonts w:ascii="Amiri" w:hAnsi="Amiri" w:eastAsia="Amiri" w:cs="Amiri"/>
          <w:lang w:bidi="ar-SA"/>
          <w:color w:val="111111"/>
          <w:sz w:val="28"/>
          <w:szCs w:val="28"/>
          <w:rtl/>
        </w:rPr>
        <w:t xml:space="preserve">مختضبة ويداها مربوطتان»</w:t>
      </w:r>
    </w:p>
    <w:p>
      <w:pPr>
        <w:pStyle w:val="BookText"/>
      </w:pPr>
      <w:r>
        <w:rPr>
          <w:rFonts w:ascii="IRNazanin" w:hAnsi="IRNazanin" w:eastAsia="IRNazanin" w:cs="IRNazanin"/>
          <w:lang w:bidi="fa-IR"/>
          <w:color w:val="111111"/>
          <w:sz w:val="28"/>
          <w:szCs w:val="28"/>
          <w:rtl/>
        </w:rPr>
        <w:t xml:space="preserve">الفقيه ج۱ص۱۷۳ب۳۹ذیل ح۷۰.</w:t>
      </w:r>
    </w:p>
    <w:p>
      <w:pPr>
        <w:pStyle w:val="BookText"/>
      </w:pPr>
      <w:r>
        <w:rPr>
          <w:rFonts w:ascii="Amiri" w:hAnsi="Amiri" w:eastAsia="Amiri" w:cs="Amiri"/>
          <w:lang w:bidi="ar-SA"/>
          <w:color w:val="111111"/>
          <w:sz w:val="28"/>
          <w:szCs w:val="28"/>
          <w:rtl/>
        </w:rPr>
        <w:t xml:space="preserve">التهذيب ج۲ص۳۵۶ب۱۷ح۴بتفاوت.</w:t>
      </w:r>
    </w:p>
    <w:p>
      <w:pPr>
        <w:pStyle w:val="BookText"/>
      </w:pPr>
      <w:r>
        <w:rPr>
          <w:rFonts w:ascii="IRNazanin" w:hAnsi="IRNazanin" w:eastAsia="IRNazanin" w:cs="IRNazanin"/>
          <w:lang w:bidi="fa-IR"/>
          <w:color w:val="111111"/>
          <w:sz w:val="28"/>
          <w:szCs w:val="28"/>
          <w:rtl/>
        </w:rPr>
        <w:t xml:space="preserve">الاستبصار ج۱ص۳۹۱ب۲۲۹ح۴بتفاوت.</w:t>
      </w:r>
    </w:p>
    <w:p>
      <w:pPr>
        <w:pStyle w:val="BookText"/>
      </w:pPr>
      <w:r>
        <w:rPr>
          <w:rFonts w:ascii="Amiri" w:hAnsi="Amiri" w:eastAsia="Amiri" w:cs="Amiri"/>
          <w:lang w:bidi="ar-SA"/>
          <w:color w:val="111111"/>
          <w:sz w:val="28"/>
          <w:szCs w:val="28"/>
          <w:rtl/>
        </w:rPr>
        <w:t xml:space="preserve">(لا بأس بان يختضب الرجل-)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الجنب تحت عنوان(لا بأس أن يختضب الرجل الخ) «لا بأس بالخضاب كله»(۶)</w:t>
      </w:r>
    </w:p>
    <w:p>
      <w:pPr>
        <w:pStyle w:val="BookText"/>
      </w:pPr>
      <w:r>
        <w:rPr>
          <w:rFonts w:ascii="Amiri" w:hAnsi="Amiri" w:eastAsia="Amiri" w:cs="Amiri"/>
          <w:lang w:bidi="ar-SA"/>
          <w:color w:val="111111"/>
          <w:sz w:val="28"/>
          <w:szCs w:val="28"/>
          <w:rtl/>
        </w:rPr>
        <w:t xml:space="preserve">الفقيه ج۱ص۶۹ب۲۲ح۵۱.</w:t>
      </w:r>
    </w:p>
    <w:p>
      <w:pPr>
        <w:pStyle w:val="BookText"/>
      </w:pPr>
      <w:r>
        <w:rPr>
          <w:rFonts w:ascii="Amiri" w:hAnsi="Amiri" w:eastAsia="Amiri" w:cs="Amiri"/>
          <w:lang w:bidi="ar-SA"/>
          <w:color w:val="111111"/>
          <w:sz w:val="28"/>
          <w:szCs w:val="28"/>
          <w:rtl/>
        </w:rPr>
        <w:t xml:space="preserve">«لا تختضب الحائض ولا الجنب ولا تجنب وعليها خضاب،ولا يجنب هو وعليه خضاب،ولا يختضب وهو جنب»(۶)</w:t>
      </w:r>
    </w:p>
    <w:p>
      <w:pPr>
        <w:pStyle w:val="BookText"/>
      </w:pPr>
      <w:r>
        <w:rPr>
          <w:rFonts w:ascii="Amiri" w:hAnsi="Amiri" w:eastAsia="Amiri" w:cs="Amiri"/>
          <w:lang w:bidi="ar-SA"/>
          <w:color w:val="111111"/>
          <w:sz w:val="28"/>
          <w:szCs w:val="28"/>
          <w:rtl/>
        </w:rPr>
        <w:t xml:space="preserve">التهذيب ج۱ص۱۸۲ب۷ح۹۳.</w:t>
      </w:r>
    </w:p>
    <w:p>
      <w:pPr>
        <w:pStyle w:val="BookText"/>
      </w:pPr>
      <w:r>
        <w:rPr>
          <w:rFonts w:ascii="IRNazanin" w:hAnsi="IRNazanin" w:eastAsia="IRNazanin" w:cs="IRNazanin"/>
          <w:lang w:bidi="fa-IR"/>
          <w:color w:val="111111"/>
          <w:sz w:val="28"/>
          <w:szCs w:val="28"/>
          <w:rtl/>
        </w:rPr>
        <w:t xml:space="preserve">الاستبصار ج۱ص۱۱۶ب۷۰ح۳.</w:t>
      </w:r>
    </w:p>
    <w:p>
      <w:pPr>
        <w:pStyle w:val="BookText"/>
      </w:pPr>
      <w:r>
        <w:rPr>
          <w:rFonts w:ascii="Amiri" w:hAnsi="Amiri" w:eastAsia="Amiri" w:cs="Amiri"/>
          <w:lang w:bidi="ar-SA"/>
          <w:color w:val="111111"/>
          <w:sz w:val="28"/>
          <w:szCs w:val="28"/>
          <w:rtl/>
        </w:rPr>
        <w:t xml:space="preserve">«لا يجوز للحائض أن تختضب لانه يخاف عليها من الشيطان»(غ)</w:t>
      </w:r>
    </w:p>
    <w:p>
      <w:pPr>
        <w:pStyle w:val="BookText"/>
      </w:pPr>
      <w:r>
        <w:rPr>
          <w:rFonts w:ascii="IRNazanin" w:hAnsi="IRNazanin" w:eastAsia="IRNazanin" w:cs="IRNazanin"/>
          <w:lang w:bidi="fa-IR"/>
          <w:color w:val="111111"/>
          <w:sz w:val="28"/>
          <w:szCs w:val="28"/>
          <w:rtl/>
        </w:rPr>
        <w:t xml:space="preserve">الفقيه ج۱ص۵۱ب۲۰ذیل ح۵.</w:t>
      </w:r>
    </w:p>
    <w:p>
      <w:pPr>
        <w:pStyle w:val="BookText"/>
      </w:pPr>
      <w:r>
        <w:rPr>
          <w:rFonts w:ascii="Amiri" w:hAnsi="Amiri" w:eastAsia="Amiri" w:cs="Amiri"/>
          <w:lang w:bidi="ar-SA"/>
          <w:color w:val="111111"/>
          <w:sz w:val="28"/>
          <w:szCs w:val="28"/>
          <w:rtl/>
        </w:rPr>
        <w:t xml:space="preserve">التهذيب ج۱ص۱۸۱ب۷ح۹۲بتفاوت.</w:t>
      </w:r>
    </w:p>
    <w:p>
      <w:pPr>
        <w:pStyle w:val="BookText"/>
      </w:pPr>
      <w:r>
        <w:rPr>
          <w:rFonts w:ascii="Amiri" w:hAnsi="Amiri" w:eastAsia="Amiri" w:cs="Amiri"/>
          <w:lang w:bidi="ar-SA"/>
          <w:color w:val="111111"/>
          <w:sz w:val="28"/>
          <w:szCs w:val="28"/>
          <w:rtl/>
        </w:rPr>
        <w:t xml:space="preserve">«لا يختضب الرجل وهو جنب ولا يغتسل وهو مختضب»(۶)</w:t>
      </w:r>
    </w:p>
    <w:p>
      <w:pPr>
        <w:pStyle w:val="BookText"/>
      </w:pPr>
      <w:r>
        <w:rPr>
          <w:rFonts w:ascii="Amiri" w:hAnsi="Amiri" w:eastAsia="Amiri" w:cs="Amiri"/>
          <w:lang w:bidi="ar-SA"/>
          <w:color w:val="111111"/>
          <w:sz w:val="28"/>
          <w:szCs w:val="28"/>
          <w:rtl/>
        </w:rPr>
        <w:t xml:space="preserve">التهذيب ج۱ص۱۸۱ب۷ح۹۰.</w:t>
      </w:r>
    </w:p>
    <w:p>
      <w:pPr>
        <w:pStyle w:val="BookText"/>
      </w:pPr>
      <w:r>
        <w:rPr>
          <w:rFonts w:ascii="IRNazanin" w:hAnsi="IRNazanin" w:eastAsia="IRNazanin" w:cs="IRNazanin"/>
          <w:lang w:bidi="fa-IR"/>
          <w:color w:val="111111"/>
          <w:sz w:val="28"/>
          <w:szCs w:val="28"/>
          <w:rtl/>
        </w:rPr>
        <w:t xml:space="preserve">الاستبصار ج۱ص۱۱۶ب۷۰ح۲.</w:t>
      </w:r>
    </w:p>
    <w:p>
      <w:pPr>
        <w:pStyle w:val="BookText"/>
      </w:pPr>
      <w:r>
        <w:rPr>
          <w:rFonts w:ascii="Amiri" w:hAnsi="Amiri" w:eastAsia="Amiri" w:cs="Amiri"/>
          <w:lang w:bidi="ar-SA"/>
          <w:color w:val="111111"/>
          <w:sz w:val="28"/>
          <w:szCs w:val="28"/>
          <w:rtl/>
        </w:rPr>
        <w:t xml:space="preserve">(لا ينبغي للمرأة-الى أن قال-ان تدع يدها من الخضاب-)</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IRNazanin" w:hAnsi="IRNazanin" w:eastAsia="IRNazanin" w:cs="IRNazanin"/>
          <w:lang w:bidi="fa-IR"/>
          <w:color w:val="111111"/>
          <w:sz w:val="28"/>
          <w:szCs w:val="28"/>
          <w:rtl/>
        </w:rPr>
        <w:t xml:space="preserve">(من اطلی و اختضب بالحناء-)</w:t>
      </w:r>
    </w:p>
    <w:p>
      <w:pPr>
        <w:pStyle w:val="BookText"/>
      </w:pPr>
      <w:r>
        <w:rPr>
          <w:rFonts w:ascii="Amiri" w:hAnsi="Amiri" w:eastAsia="Amiri" w:cs="Amiri"/>
          <w:lang w:bidi="ar-SA"/>
          <w:color w:val="111111"/>
          <w:sz w:val="28"/>
          <w:szCs w:val="28"/>
          <w:rtl/>
        </w:rPr>
        <w:t xml:space="preserve">انظر انورة</w:t>
      </w:r>
    </w:p>
    <w:p>
      <w:pPr>
        <w:pStyle w:val="BookText"/>
      </w:pPr>
      <w:r>
        <w:rPr>
          <w:rFonts w:ascii="Amiri" w:hAnsi="Amiri" w:eastAsia="Amiri" w:cs="Amiri"/>
          <w:lang w:bidi="ar-SA"/>
          <w:color w:val="111111"/>
          <w:sz w:val="28"/>
          <w:szCs w:val="28"/>
          <w:rtl/>
        </w:rPr>
        <w:t xml:space="preserve">«نفقة درهم في الخضاب</w:t>
      </w:r>
      <w:r>
        <w:rPr>
          <w:rStyle w:val="FootnoteReference"/>
        </w:rPr>
        <w:footnoteReference w:id="120"/>
      </w:r>
      <w:r>
        <w:rPr>
          <w:rFonts w:ascii="Amiri" w:hAnsi="Amiri" w:eastAsia="Amiri" w:cs="Amiri"/>
          <w:lang w:bidi="ar-SA"/>
          <w:color w:val="111111"/>
          <w:sz w:val="28"/>
          <w:szCs w:val="28"/>
          <w:rtl/>
        </w:rPr>
        <w:t xml:space="preserve">افضل من نفقة درهم في سبيل الله ان فيه اربع عشرة خصلة:يطرد الريح من الأذنين ويجلو الغشاء عن البصر،ويلين الخياشيم،ويطيب النكهة،ويشدّ الثة ويذهب بالقشيان</w:t>
      </w:r>
      <w:r>
        <w:rPr>
          <w:rStyle w:val="FootnoteReference"/>
        </w:rPr>
        <w:footnoteReference w:id="121"/>
      </w:r>
      <w:r>
        <w:rPr>
          <w:rFonts w:ascii="IRNazanin" w:hAnsi="IRNazanin" w:eastAsia="IRNazanin" w:cs="IRNazanin"/>
          <w:lang w:bidi="fa-IR"/>
          <w:color w:val="111111"/>
          <w:sz w:val="28"/>
          <w:szCs w:val="28"/>
          <w:rtl/>
        </w:rPr>
        <w:t xml:space="preserve">ويقل وسوسة الشيطان ونفرح به الملائكة ويستبشر به المؤمن،ويغيظ به الكافر،وهو زينة وهو طيب وبرائة في قبره ويستحيي منه منکر و نکیر»(م)</w:t>
      </w:r>
    </w:p>
    <w:p>
      <w:pPr>
        <w:pStyle w:val="BookText"/>
      </w:pPr>
      <w:r>
        <w:rPr>
          <w:rFonts w:ascii="Amiri" w:hAnsi="Amiri" w:eastAsia="Amiri" w:cs="Amiri"/>
          <w:lang w:bidi="ar-SA"/>
          <w:color w:val="111111"/>
          <w:sz w:val="28"/>
          <w:szCs w:val="28"/>
          <w:rtl/>
        </w:rPr>
        <w:t xml:space="preserve">الكافي ج۶ص۴۸۲ك۲۶ب۳۰ح۱۲.</w:t>
      </w:r>
    </w:p>
    <w:p>
      <w:pPr>
        <w:pStyle w:val="BookText"/>
      </w:pPr>
      <w:r>
        <w:rPr>
          <w:rFonts w:ascii="Amiri" w:hAnsi="Amiri" w:eastAsia="Amiri" w:cs="Amiri"/>
          <w:lang w:bidi="ar-SA"/>
          <w:color w:val="111111"/>
          <w:sz w:val="28"/>
          <w:szCs w:val="28"/>
          <w:rtl/>
        </w:rPr>
        <w:t xml:space="preserve">الفقيه ج۱ص۷۰ب۲۲ح۶۱بتفاوت.</w:t>
      </w:r>
    </w:p>
    <w:p>
      <w:pPr>
        <w:pStyle w:val="BookText"/>
      </w:pPr>
      <w:r>
        <w:rPr>
          <w:rFonts w:ascii="Amiri" w:hAnsi="Amiri" w:eastAsia="Amiri" w:cs="Amiri"/>
          <w:lang w:bidi="ar-SA"/>
          <w:color w:val="111111"/>
          <w:sz w:val="28"/>
          <w:szCs w:val="28"/>
          <w:rtl/>
        </w:rPr>
        <w:t xml:space="preserve">الفقيه ج۴ص۲۶۷ب۱۷۷ح۴بتفاوت.</w:t>
      </w:r>
    </w:p>
    <w:p>
      <w:pPr>
        <w:pStyle w:val="BookText"/>
      </w:pPr>
      <w:r>
        <w:rPr>
          <w:rFonts w:ascii="IRNazanin" w:hAnsi="IRNazanin" w:eastAsia="IRNazanin" w:cs="IRNazanin"/>
          <w:lang w:bidi="fa-IR"/>
          <w:color w:val="111111"/>
          <w:sz w:val="28"/>
          <w:szCs w:val="28"/>
          <w:rtl/>
        </w:rPr>
        <w:t xml:space="preserve">«واعدوا لهم ما استطعتم من قوة قال منه الخضاب بالسواد،وان رجلاً دخل على رسول الله صلّی الله علیه و آله وقد صفّر لحيته فقال له رسول الله صلّی الله علیه و آله ما أحسن هذا ثم دخل عليه بعد هذا وقداقنى</w:t>
      </w:r>
      <w:r>
        <w:rPr>
          <w:rStyle w:val="FootnoteReference"/>
        </w:rPr>
        <w:footnoteReference w:id="122"/>
      </w:r>
      <w:r>
        <w:rPr>
          <w:rFonts w:ascii="IRNazanin" w:hAnsi="IRNazanin" w:eastAsia="IRNazanin" w:cs="IRNazanin"/>
          <w:lang w:bidi="fa-IR"/>
          <w:color w:val="111111"/>
          <w:sz w:val="28"/>
          <w:szCs w:val="28"/>
          <w:rtl/>
        </w:rPr>
        <w:t xml:space="preserve">بالحناء فتبسّم رسول الله صلّی الله علیه و آله، وقال:هذا احسن من ذاك،ثم دخل عليه بعد ذلك وقد خضب بالسواد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فضحك اليه فقال هذا احسن من ذاك و ذاك»(۶)</w:t>
      </w:r>
    </w:p>
    <w:p>
      <w:pPr>
        <w:pStyle w:val="BookText"/>
      </w:pPr>
      <w:r>
        <w:rPr>
          <w:rFonts w:ascii="Amiri" w:hAnsi="Amiri" w:eastAsia="Amiri" w:cs="Amiri"/>
          <w:lang w:bidi="ar-SA"/>
          <w:color w:val="111111"/>
          <w:sz w:val="28"/>
          <w:szCs w:val="28"/>
          <w:rtl/>
        </w:rPr>
        <w:t xml:space="preserve">الفقيه ج۱ص۷۰ب۲۲ح۵۸.</w:t>
      </w:r>
    </w:p>
    <w:p>
      <w:pPr>
        <w:pStyle w:val="BookText"/>
      </w:pPr>
      <w:r>
        <w:rPr>
          <w:rFonts w:ascii="IRNazanin" w:hAnsi="IRNazanin" w:eastAsia="IRNazanin" w:cs="IRNazanin"/>
          <w:lang w:bidi="fa-IR"/>
          <w:color w:val="111111"/>
          <w:sz w:val="28"/>
          <w:szCs w:val="28"/>
          <w:rtl/>
        </w:rPr>
        <w:t xml:space="preserve">«وقد خضب الأئمة عليه السّلام بالوسمة،والخضاب بالصفرة خضاب الایمان والإقناء</w:t>
      </w:r>
      <w:r>
        <w:rPr>
          <w:rStyle w:val="FootnoteReference"/>
        </w:rPr>
        <w:footnoteReference w:id="123"/>
      </w:r>
      <w:r>
        <w:rPr>
          <w:rFonts w:ascii="IRNazanin" w:hAnsi="IRNazanin" w:eastAsia="IRNazanin" w:cs="IRNazanin"/>
          <w:lang w:bidi="fa-IR"/>
          <w:color w:val="111111"/>
          <w:sz w:val="28"/>
          <w:szCs w:val="28"/>
          <w:rtl/>
        </w:rPr>
        <w:t xml:space="preserve">خضاب الاسلام،وبالسواد اسلام و ایمان ونور»(غ)</w:t>
      </w:r>
    </w:p>
    <w:p>
      <w:pPr>
        <w:pStyle w:val="BookText"/>
      </w:pPr>
      <w:r>
        <w:rPr>
          <w:rFonts w:ascii="IRNazanin" w:hAnsi="IRNazanin" w:eastAsia="IRNazanin" w:cs="IRNazanin"/>
          <w:lang w:bidi="fa-IR"/>
          <w:color w:val="111111"/>
          <w:sz w:val="28"/>
          <w:szCs w:val="28"/>
          <w:rtl/>
        </w:rPr>
        <w:t xml:space="preserve">الفقيه ج۱ص۷۰ب۲۲ذیل ح۶۰.</w:t>
      </w:r>
    </w:p>
    <w:p>
      <w:pPr>
        <w:pStyle w:val="BookText"/>
      </w:pPr>
      <w:r>
        <w:rPr>
          <w:rFonts w:ascii="IRNazanin" w:hAnsi="IRNazanin" w:eastAsia="IRNazanin" w:cs="IRNazanin"/>
          <w:lang w:bidi="fa-IR"/>
          <w:color w:val="111111"/>
          <w:sz w:val="28"/>
          <w:szCs w:val="28"/>
          <w:rtl/>
        </w:rPr>
        <w:t xml:space="preserve">«وكان على بن الحسين علیه السّلام يختضب بالحناء والكتم»(غ)</w:t>
      </w:r>
    </w:p>
    <w:p>
      <w:pPr>
        <w:pStyle w:val="BookText"/>
      </w:pPr>
      <w:r>
        <w:rPr>
          <w:rFonts w:ascii="Amiri" w:hAnsi="Amiri" w:eastAsia="Amiri" w:cs="Amiri"/>
          <w:lang w:bidi="ar-SA"/>
          <w:color w:val="111111"/>
          <w:sz w:val="28"/>
          <w:szCs w:val="28"/>
          <w:rtl/>
        </w:rPr>
        <w:t xml:space="preserve">الفقيه ج۱ص۷۰ب۲۲ح۵۶.</w:t>
      </w:r>
    </w:p>
    <w:p>
      <w:pPr>
        <w:pStyle w:val="BookText"/>
      </w:pPr>
      <w:r>
        <w:rPr>
          <w:rFonts w:ascii="IRNazanin" w:hAnsi="IRNazanin" w:eastAsia="IRNazanin" w:cs="IRNazanin"/>
          <w:lang w:bidi="fa-IR"/>
          <w:color w:val="111111"/>
          <w:sz w:val="28"/>
          <w:szCs w:val="28"/>
          <w:rtl/>
        </w:rPr>
        <w:t xml:space="preserve">«وكان النبي صلّی الله علیه و آله،والحسين بن علي وابو جعفر محمد بن علي علیه السّلام يختضبون بالكتم</w:t>
      </w:r>
      <w:r>
        <w:rPr>
          <w:rStyle w:val="FootnoteReference"/>
        </w:rPr>
        <w:footnoteReference w:id="124"/>
      </w: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الفقيه ج۱ص۶۹ب۲۲ح۵۵.</w:t>
      </w:r>
    </w:p>
    <w:p>
      <w:pPr>
        <w:pStyle w:val="BookText"/>
      </w:pPr>
      <w:r>
        <w:rPr>
          <w:rFonts w:ascii="Amiri" w:hAnsi="Amiri" w:eastAsia="Amiri" w:cs="Amiri"/>
          <w:lang w:bidi="ar-SA"/>
          <w:color w:val="111111"/>
          <w:sz w:val="28"/>
          <w:szCs w:val="28"/>
          <w:rtl/>
        </w:rPr>
        <w:t xml:space="preserve">الكافي ج۶ص۴۸۱ك۲۶ب۳۰ح۷بتفاوت.</w:t>
      </w:r>
    </w:p>
    <w:p>
      <w:pPr>
        <w:pStyle w:val="BookText"/>
      </w:pPr>
      <w:r>
        <w:rPr>
          <w:rFonts w:ascii="IRNazanin" w:hAnsi="IRNazanin" w:eastAsia="IRNazanin" w:cs="IRNazanin"/>
          <w:lang w:bidi="fa-IR"/>
          <w:color w:val="111111"/>
          <w:sz w:val="28"/>
          <w:szCs w:val="28"/>
          <w:rtl/>
        </w:rPr>
        <w:t xml:space="preserve">«ولا بأس بان يختضب الجنب ويجنب وهو مختضب ويحتجم ويذكر الله تعالی ويتنور ويذبح،-»</w:t>
      </w:r>
    </w:p>
    <w:p>
      <w:pPr>
        <w:pStyle w:val="BookText"/>
      </w:pPr>
      <w:r>
        <w:rPr>
          <w:rFonts w:ascii="IRNazanin" w:hAnsi="IRNazanin" w:eastAsia="IRNazanin" w:cs="IRNazanin"/>
          <w:lang w:bidi="fa-IR"/>
          <w:color w:val="111111"/>
          <w:sz w:val="28"/>
          <w:szCs w:val="28"/>
          <w:rtl/>
        </w:rPr>
        <w:t xml:space="preserve">الفقيه ج۱ص۴۸ب۱۹ذیل ح۱۳.</w:t>
      </w:r>
    </w:p>
    <w:p>
      <w:pPr>
        <w:pStyle w:val="BookText"/>
      </w:pPr>
      <w:r>
        <w:rPr>
          <w:rFonts w:ascii="Amiri" w:hAnsi="Amiri" w:eastAsia="Amiri" w:cs="Amiri"/>
          <w:lang w:bidi="ar-SA"/>
          <w:color w:val="111111"/>
          <w:sz w:val="28"/>
          <w:szCs w:val="28"/>
          <w:rtl/>
        </w:rPr>
        <w:t xml:space="preserve">الكافي ج۳ص۱۵ك۹ب۳۳ح۱۲بتفاوت.</w:t>
      </w:r>
    </w:p>
    <w:p>
      <w:pPr>
        <w:pStyle w:val="BookText"/>
      </w:pPr>
      <w:r>
        <w:rPr>
          <w:rFonts w:ascii="Amiri" w:hAnsi="Amiri" w:eastAsia="Amiri" w:cs="Amiri"/>
          <w:lang w:bidi="ar-SA"/>
          <w:color w:val="111111"/>
          <w:sz w:val="28"/>
          <w:szCs w:val="28"/>
          <w:rtl/>
        </w:rPr>
        <w:t xml:space="preserve">التهذيب ج۱ص۱۳۰ب۶ح۴۸بتفاوت.</w:t>
      </w:r>
    </w:p>
    <w:p>
      <w:pPr>
        <w:pStyle w:val="BookText"/>
      </w:pPr>
      <w:r>
        <w:rPr>
          <w:rFonts w:ascii="IRNazanin" w:hAnsi="IRNazanin" w:eastAsia="IRNazanin" w:cs="IRNazanin"/>
          <w:lang w:bidi="fa-IR"/>
          <w:color w:val="111111"/>
          <w:sz w:val="28"/>
          <w:szCs w:val="28"/>
          <w:rtl/>
        </w:rPr>
        <w:t xml:space="preserve">الاستبصار ج۱ص۱۱۶ب۷۰ح۶بتفاوت.</w:t>
      </w:r>
    </w:p>
    <w:p>
      <w:pPr>
        <w:pStyle w:val="BookText"/>
      </w:pPr>
      <w:r>
        <w:rPr>
          <w:rFonts w:ascii="IRNazanin" w:hAnsi="IRNazanin" w:eastAsia="IRNazanin" w:cs="IRNazanin"/>
          <w:lang w:bidi="fa-IR"/>
          <w:color w:val="111111"/>
          <w:sz w:val="28"/>
          <w:szCs w:val="28"/>
          <w:rtl/>
        </w:rPr>
        <w:t xml:space="preserve">«ولا بأس بأن تصلي المرأة وهي مختضبة ويداها مربوطتان روی ذلك عمّار الساباطي</w:t>
      </w:r>
      <w:r>
        <w:rPr>
          <w:rStyle w:val="FootnoteReference"/>
        </w:rPr>
        <w:footnoteReference w:id="125"/>
      </w:r>
      <w:r>
        <w:rPr>
          <w:rFonts w:ascii="IRNazanin" w:hAnsi="IRNazanin" w:eastAsia="IRNazanin" w:cs="IRNazanin"/>
          <w:lang w:bidi="fa-IR"/>
          <w:color w:val="111111"/>
          <w:sz w:val="28"/>
          <w:szCs w:val="28"/>
          <w:rtl/>
        </w:rPr>
        <w:t xml:space="preserve">عن الصادق علیه السلام»</w:t>
      </w:r>
    </w:p>
    <w:p>
      <w:pPr>
        <w:pStyle w:val="BookText"/>
      </w:pPr>
      <w:r>
        <w:rPr>
          <w:rFonts w:ascii="Amiri" w:hAnsi="Amiri" w:eastAsia="Amiri" w:cs="Amiri"/>
          <w:lang w:bidi="ar-SA"/>
          <w:color w:val="111111"/>
          <w:sz w:val="28"/>
          <w:szCs w:val="28"/>
          <w:rtl/>
        </w:rPr>
        <w:t xml:space="preserve">الفقيه ج۱ص۱۷۳ب۳۹ح۷۱.</w:t>
      </w:r>
    </w:p>
    <w:p>
      <w:pPr>
        <w:pStyle w:val="BookText"/>
      </w:pPr>
      <w:r>
        <w:rPr>
          <w:rFonts w:ascii="Amiri" w:hAnsi="Amiri" w:eastAsia="Amiri" w:cs="Amiri"/>
          <w:lang w:bidi="ar-SA"/>
          <w:color w:val="111111"/>
          <w:sz w:val="28"/>
          <w:szCs w:val="28"/>
          <w:rtl/>
        </w:rPr>
        <w:t xml:space="preserve">التهذيب ج۲ص۳۵۶ب۱۷ح۴بتفاوت.</w:t>
      </w:r>
    </w:p>
    <w:p>
      <w:pPr>
        <w:pStyle w:val="BookText"/>
      </w:pPr>
      <w:r>
        <w:rPr>
          <w:rFonts w:ascii="IRNazanin" w:hAnsi="IRNazanin" w:eastAsia="IRNazanin" w:cs="IRNazanin"/>
          <w:lang w:bidi="fa-IR"/>
          <w:color w:val="111111"/>
          <w:sz w:val="28"/>
          <w:szCs w:val="28"/>
          <w:rtl/>
        </w:rPr>
        <w:t xml:space="preserve">الاستبصار ج۱ص۳۹۱ب۲۲۹ح۴بتفاوت.</w:t>
      </w:r>
    </w:p>
    <w:p>
      <w:pPr>
        <w:pStyle w:val="BookText"/>
      </w:pPr>
      <w:r>
        <w:rPr>
          <w:rFonts w:ascii="IRNazanin" w:hAnsi="IRNazanin" w:eastAsia="IRNazanin" w:cs="IRNazanin"/>
          <w:lang w:bidi="fa-IR"/>
          <w:color w:val="111111"/>
          <w:sz w:val="28"/>
          <w:szCs w:val="28"/>
          <w:rtl/>
        </w:rPr>
        <w:t xml:space="preserve">«یا على درهم في الخضاب</w:t>
      </w:r>
      <w:r>
        <w:rPr>
          <w:rStyle w:val="FootnoteReference"/>
        </w:rPr>
        <w:footnoteReference w:id="126"/>
      </w:r>
      <w:r>
        <w:rPr>
          <w:rFonts w:ascii="Amiri" w:hAnsi="Amiri" w:eastAsia="Amiri" w:cs="Amiri"/>
          <w:lang w:bidi="ar-SA"/>
          <w:color w:val="111111"/>
          <w:sz w:val="28"/>
          <w:szCs w:val="28"/>
          <w:rtl/>
        </w:rPr>
        <w:t xml:space="preserve">افضل من الف درهم في غيره في سبيل الله عزوجل،وفيه أربع عشرة خصلة يطرد الريح من الأذنين،ويجلو البصر،ويليّن الخياشيم،ويطيب النكهة ويشدّ اللثة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14639_150764"/>
    <w:bookmarkEnd w:id="37"/>
    <w:p>
      <w:pPr>
        <w:pStyle w:val="BookText"/>
      </w:pPr>
      <w:r>
        <w:rPr>
          <w:rFonts w:ascii="IRNazanin" w:hAnsi="IRNazanin" w:eastAsia="IRNazanin" w:cs="IRNazanin"/>
          <w:lang w:bidi="fa-IR"/>
          <w:color w:val="111111"/>
          <w:sz w:val="28"/>
          <w:szCs w:val="28"/>
          <w:rtl/>
        </w:rPr>
        <w:t xml:space="preserve">ويذهب بالضنی</w:t>
      </w:r>
      <w:r>
        <w:rPr>
          <w:rStyle w:val="FootnoteReference"/>
        </w:rPr>
        <w:footnoteReference w:id="127"/>
      </w:r>
      <w:r>
        <w:rPr>
          <w:rFonts w:ascii="Amiri" w:hAnsi="Amiri" w:eastAsia="Amiri" w:cs="Amiri"/>
          <w:lang w:bidi="ar-SA"/>
          <w:color w:val="111111"/>
          <w:sz w:val="28"/>
          <w:szCs w:val="28"/>
          <w:rtl/>
        </w:rPr>
        <w:t xml:space="preserve">ويقل وسوسة الشيطان وتفرّح به الملائكة ويستبشر به المؤمن،ويغيظ به الكافر،وهو زينة،وطيب،ويستحي منه منكر ونكير،وهو برائة له في قبره»(م)</w:t>
      </w:r>
    </w:p>
    <w:p>
      <w:pPr>
        <w:pStyle w:val="BookText"/>
      </w:pPr>
      <w:r>
        <w:rPr>
          <w:rFonts w:ascii="Amiri" w:hAnsi="Amiri" w:eastAsia="Amiri" w:cs="Amiri"/>
          <w:lang w:bidi="ar-SA"/>
          <w:color w:val="111111"/>
          <w:sz w:val="28"/>
          <w:szCs w:val="28"/>
          <w:rtl/>
        </w:rPr>
        <w:t xml:space="preserve">الفقيه ج۱ص۷۰ب۲۲ح۶۱.</w:t>
      </w:r>
    </w:p>
    <w:p>
      <w:pPr>
        <w:pStyle w:val="BookText"/>
      </w:pPr>
      <w:r>
        <w:rPr>
          <w:rFonts w:ascii="IRNazanin" w:hAnsi="IRNazanin" w:eastAsia="IRNazanin" w:cs="IRNazanin"/>
          <w:lang w:bidi="fa-IR"/>
          <w:color w:val="111111"/>
          <w:sz w:val="28"/>
          <w:szCs w:val="28"/>
          <w:rtl/>
        </w:rPr>
        <w:t xml:space="preserve">الفقيه ج۴ص۲۶۷ب۱۷۶ذیل ح۴.</w:t>
      </w:r>
    </w:p>
    <w:p>
      <w:pPr>
        <w:pStyle w:val="BookText"/>
      </w:pPr>
      <w:r>
        <w:rPr>
          <w:rFonts w:ascii="Amiri" w:hAnsi="Amiri" w:eastAsia="Amiri" w:cs="Amiri"/>
          <w:lang w:bidi="ar-SA"/>
          <w:color w:val="111111"/>
          <w:sz w:val="28"/>
          <w:szCs w:val="28"/>
          <w:rtl/>
        </w:rPr>
        <w:t xml:space="preserve">الكافي ج۶ص۴۸۲ك۲۶ب۳۰ح۱۲بتفاوت.</w:t>
      </w:r>
    </w:p>
    <w:p>
      <w:pPr>
        <w:pStyle w:val="BookText"/>
      </w:pPr>
      <w:r>
        <w:rPr>
          <w:rFonts w:ascii="IRNazanin" w:hAnsi="IRNazanin" w:eastAsia="IRNazanin" w:cs="IRNazanin"/>
          <w:lang w:bidi="fa-IR"/>
          <w:color w:val="111111"/>
          <w:sz w:val="28"/>
          <w:szCs w:val="28"/>
          <w:rtl/>
        </w:rPr>
        <w:t xml:space="preserve">(یا علی درهم في الخضاب خير من الخ-تقدم تحت عنوان(يا علي درهم في الخضاب افضل الخ)</w:t>
      </w:r>
    </w:p>
    <w:p>
      <w:pPr>
        <w:pStyle w:val="BookText"/>
      </w:pPr>
      <w:r>
        <w:rPr>
          <w:rFonts w:ascii="IRNazanin" w:hAnsi="IRNazanin" w:eastAsia="IRNazanin" w:cs="IRNazanin"/>
          <w:lang w:bidi="fa-IR"/>
          <w:color w:val="111111"/>
          <w:sz w:val="28"/>
          <w:szCs w:val="28"/>
          <w:rtl/>
        </w:rPr>
        <w:t xml:space="preserve">(یا کهل ما يمنعك من الخضاب-)</w:t>
      </w:r>
    </w:p>
    <w:p>
      <w:pPr>
        <w:pStyle w:val="BookText"/>
      </w:pPr>
      <w:r>
        <w:rPr>
          <w:rFonts w:ascii="Amiri" w:hAnsi="Amiri" w:eastAsia="Amiri" w:cs="Amiri"/>
          <w:lang w:bidi="ar-SA"/>
          <w:color w:val="111111"/>
          <w:sz w:val="28"/>
          <w:szCs w:val="28"/>
          <w:rtl/>
        </w:rPr>
        <w:t xml:space="preserve">تقدم في الحمام تحت عنوان(دخلت أنا وأبي وجدّي الخ)</w:t>
      </w:r>
    </w:p>
    <w:p>
      <w:pPr>
        <w:pStyle w:val="Heading3"/>
      </w:pPr>
      <w:bookmarkStart w:id="244" w:name="_Toc159"/>
      <w:r>
        <w:t>«الخضخضة»</w:t>
      </w:r>
      <w:bookmarkEnd w:id="244"/>
    </w:p>
    <w:p>
      <w:pPr>
        <w:pStyle w:val="BookText"/>
      </w:pPr>
      <w:r>
        <w:rPr>
          <w:rFonts w:ascii="Amiri" w:hAnsi="Amiri" w:eastAsia="Amiri" w:cs="Amiri"/>
          <w:lang w:bidi="ar-SA"/>
          <w:color w:val="111111"/>
          <w:sz w:val="28"/>
          <w:szCs w:val="28"/>
          <w:rtl/>
        </w:rPr>
        <w:t xml:space="preserve">(انه كتب اليه-الى أن قال-وهل يبلغ حد الخضخضة-)</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(عن الخضخضة-)</w:t>
      </w:r>
    </w:p>
    <w:p>
      <w:pPr>
        <w:pStyle w:val="BookText"/>
      </w:pPr>
      <w:r>
        <w:rPr>
          <w:rFonts w:ascii="IRNazanin" w:hAnsi="IRNazanin" w:eastAsia="IRNazanin" w:cs="IRNazanin"/>
          <w:lang w:bidi="fa-IR"/>
          <w:color w:val="111111"/>
          <w:sz w:val="28"/>
          <w:szCs w:val="28"/>
          <w:rtl/>
        </w:rPr>
        <w:t xml:space="preserve">انظر الاستمناء</w:t>
      </w:r>
    </w:p>
    <w:p>
      <w:pPr>
        <w:pStyle w:val="Heading3"/>
      </w:pPr>
      <w:bookmarkStart w:id="245" w:name="_Toc160"/>
      <w:r>
        <w:t>«الخُضْر»</w:t>
      </w:r>
      <w:bookmarkEnd w:id="245"/>
    </w:p>
    <w:p>
      <w:pPr>
        <w:pStyle w:val="BookText"/>
      </w:pPr>
      <w:r>
        <w:rPr>
          <w:rFonts w:ascii="IRNazanin" w:hAnsi="IRNazanin" w:eastAsia="IRNazanin" w:cs="IRNazanin"/>
          <w:lang w:bidi="fa-IR"/>
          <w:color w:val="111111"/>
          <w:sz w:val="28"/>
          <w:szCs w:val="28"/>
          <w:rtl/>
        </w:rPr>
        <w:t xml:space="preserve">(عفارسول الله صلّی الله علیه و آله،عن الخضر-)</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الخضر فيها-)</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(ليس على الخضر-)</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(ما في الخضر-)</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«الخِضْر عليه السّلام»</w:t>
      </w:r>
    </w:p>
    <w:p>
      <w:pPr>
        <w:pStyle w:val="BookText"/>
      </w:pPr>
      <w:r>
        <w:rPr>
          <w:rFonts w:ascii="IRNazanin" w:hAnsi="IRNazanin" w:eastAsia="IRNazanin" w:cs="IRNazanin"/>
          <w:lang w:bidi="fa-IR"/>
          <w:color w:val="111111"/>
          <w:sz w:val="28"/>
          <w:szCs w:val="28"/>
          <w:rtl/>
        </w:rPr>
        <w:t xml:space="preserve">(اقبل امير المؤمنين علیه السّلام-الى أن قال-هو الخضر علیه السّلام-)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(دخلنا-الى أن قال-ومن الراكب قال الخضر علیه السّلام-)</w:t>
      </w:r>
    </w:p>
    <w:p>
      <w:pPr>
        <w:pStyle w:val="BookText"/>
      </w:pPr>
      <w:r>
        <w:rPr>
          <w:rFonts w:ascii="Amiri" w:hAnsi="Amiri" w:eastAsia="Amiri" w:cs="Amiri"/>
          <w:lang w:bidi="ar-SA"/>
          <w:color w:val="111111"/>
          <w:sz w:val="28"/>
          <w:szCs w:val="28"/>
          <w:rtl/>
        </w:rPr>
        <w:t xml:space="preserve">انظر السهلة</w:t>
      </w:r>
    </w:p>
    <w:p>
      <w:pPr>
        <w:pStyle w:val="BookText"/>
      </w:pPr>
      <w:r>
        <w:rPr>
          <w:rFonts w:ascii="IRNazanin" w:hAnsi="IRNazanin" w:eastAsia="IRNazanin" w:cs="IRNazanin"/>
          <w:lang w:bidi="fa-IR"/>
          <w:color w:val="111111"/>
          <w:sz w:val="28"/>
          <w:szCs w:val="28"/>
          <w:rtl/>
        </w:rPr>
        <w:t xml:space="preserve">(قال الخضر لموسی علیه السّلام-)</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Amiri" w:hAnsi="Amiri" w:eastAsia="Amiri" w:cs="Amiri"/>
          <w:lang w:bidi="ar-SA"/>
          <w:color w:val="111111"/>
          <w:sz w:val="28"/>
          <w:szCs w:val="28"/>
          <w:rtl/>
        </w:rPr>
        <w:t xml:space="preserve">(قال موسى للخضر قد تحرمت بصحبتك-)</w:t>
      </w:r>
    </w:p>
    <w:p>
      <w:pPr>
        <w:pStyle w:val="BookText"/>
      </w:pPr>
      <w:r>
        <w:rPr>
          <w:rFonts w:ascii="Amiri" w:hAnsi="Amiri" w:eastAsia="Amiri" w:cs="Amiri"/>
          <w:lang w:bidi="ar-SA"/>
          <w:color w:val="111111"/>
          <w:sz w:val="28"/>
          <w:szCs w:val="28"/>
          <w:rtl/>
        </w:rPr>
        <w:t xml:space="preserve">انظر الايمان</w:t>
      </w:r>
    </w:p>
    <w:p>
      <w:pPr>
        <w:pStyle w:val="BookText"/>
      </w:pPr>
      <w:r>
        <w:rPr>
          <w:rFonts w:ascii="Amiri" w:hAnsi="Amiri" w:eastAsia="Amiri" w:cs="Amiri"/>
          <w:lang w:bidi="ar-SA"/>
          <w:color w:val="111111"/>
          <w:sz w:val="28"/>
          <w:szCs w:val="28"/>
          <w:rtl/>
        </w:rPr>
        <w:t xml:space="preserve">(كنا مع أبي عبدالله-الى أن قال-لو كنت بين موسى والخضر لاخبرتهما اني أعلم منها-)</w:t>
      </w:r>
    </w:p>
    <w:p>
      <w:pPr>
        <w:pStyle w:val="BookText"/>
      </w:pPr>
      <w:r>
        <w:rPr>
          <w:rFonts w:ascii="Amiri" w:hAnsi="Amiri" w:eastAsia="Amiri" w:cs="Amiri"/>
          <w:lang w:bidi="ar-SA"/>
          <w:color w:val="111111"/>
          <w:sz w:val="28"/>
          <w:szCs w:val="28"/>
          <w:rtl/>
        </w:rPr>
        <w:t xml:space="preserve">انظر الحُجة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14639_150765"/>
    <w:bookmarkEnd w:id="38"/>
    <w:p>
      <w:pPr>
        <w:pStyle w:val="Heading3"/>
      </w:pPr>
      <w:bookmarkStart w:id="246" w:name="_Toc161"/>
      <w:r>
        <w:t>«الخضراء»</w:t>
      </w:r>
      <w:bookmarkEnd w:id="246"/>
    </w:p>
    <w:p>
      <w:pPr>
        <w:pStyle w:val="BookText"/>
      </w:pPr>
      <w:r>
        <w:rPr>
          <w:rFonts w:ascii="IRNazanin" w:hAnsi="IRNazanin" w:eastAsia="IRNazanin" w:cs="IRNazanin"/>
          <w:lang w:bidi="fa-IR"/>
          <w:color w:val="111111"/>
          <w:sz w:val="28"/>
          <w:szCs w:val="28"/>
          <w:rtl/>
        </w:rPr>
        <w:t xml:space="preserve">(قام رسول الله صلّی الله علیه و آله خطيباً فقال ايّها الناس ایّاکم وخضراء الدمن-)</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IRNazanin" w:hAnsi="IRNazanin" w:eastAsia="IRNazanin" w:cs="IRNazanin"/>
          <w:lang w:bidi="fa-IR"/>
          <w:color w:val="111111"/>
          <w:sz w:val="28"/>
          <w:szCs w:val="28"/>
          <w:rtl/>
        </w:rPr>
        <w:t xml:space="preserve">(كانت عصی موسى-الى أن قال-وهي خضراء کھيئتها-)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(كيف كنتم-إلى أن قال-في ظلة خضراء نسبّحه-)</w:t>
      </w:r>
    </w:p>
    <w:p>
      <w:pPr>
        <w:pStyle w:val="BookText"/>
      </w:pPr>
      <w:r>
        <w:rPr>
          <w:rFonts w:ascii="Amiri" w:hAnsi="Amiri" w:eastAsia="Amiri" w:cs="Amiri"/>
          <w:lang w:bidi="ar-SA"/>
          <w:color w:val="111111"/>
          <w:sz w:val="28"/>
          <w:szCs w:val="28"/>
          <w:rtl/>
        </w:rPr>
        <w:t xml:space="preserve">انظر الحُجة</w:t>
      </w:r>
    </w:p>
    <w:p>
      <w:pPr>
        <w:pStyle w:val="Heading3"/>
      </w:pPr>
      <w:bookmarkStart w:id="247" w:name="_Toc162"/>
      <w:r>
        <w:t>«خضر بن عمرو(۲)»</w:t>
      </w:r>
      <w:bookmarkEnd w:id="247"/>
    </w:p>
    <w:p>
      <w:pPr>
        <w:pStyle w:val="BookText"/>
      </w:pPr>
      <w:r>
        <w:rPr>
          <w:rFonts w:ascii="Amiri" w:hAnsi="Amiri" w:eastAsia="Amiri" w:cs="Amiri"/>
          <w:lang w:bidi="ar-SA"/>
          <w:color w:val="111111"/>
          <w:sz w:val="28"/>
          <w:szCs w:val="28"/>
          <w:rtl/>
        </w:rPr>
        <w:t xml:space="preserve">(في الرجل يكون له على رجل مال-)</w:t>
      </w:r>
    </w:p>
    <w:p>
      <w:pPr>
        <w:pStyle w:val="BookText"/>
      </w:pPr>
      <w:r>
        <w:rPr>
          <w:rFonts w:ascii="Amiri" w:hAnsi="Amiri" w:eastAsia="Amiri" w:cs="Amiri"/>
          <w:lang w:bidi="ar-SA"/>
          <w:color w:val="111111"/>
          <w:sz w:val="28"/>
          <w:szCs w:val="28"/>
          <w:rtl/>
        </w:rPr>
        <w:t xml:space="preserve">انظر الدَيْن</w:t>
      </w:r>
    </w:p>
    <w:p>
      <w:pPr>
        <w:pStyle w:val="BookText"/>
      </w:pPr>
      <w:r>
        <w:rPr>
          <w:rFonts w:ascii="IRNazanin" w:hAnsi="IRNazanin" w:eastAsia="IRNazanin" w:cs="IRNazanin"/>
          <w:lang w:bidi="fa-IR"/>
          <w:color w:val="111111"/>
          <w:sz w:val="28"/>
          <w:szCs w:val="28"/>
          <w:rtl/>
        </w:rPr>
        <w:t xml:space="preserve">(المؤمن مؤمنان-)</w:t>
      </w:r>
    </w:p>
    <w:p>
      <w:pPr>
        <w:pStyle w:val="BookText"/>
      </w:pPr>
      <w:r>
        <w:rPr>
          <w:rFonts w:ascii="IRNazanin" w:hAnsi="IRNazanin" w:eastAsia="IRNazanin" w:cs="IRNazanin"/>
          <w:lang w:bidi="fa-IR"/>
          <w:color w:val="111111"/>
          <w:sz w:val="28"/>
          <w:szCs w:val="28"/>
          <w:rtl/>
        </w:rPr>
        <w:t xml:space="preserve">انظر المؤمن</w:t>
      </w:r>
    </w:p>
    <w:p>
      <w:pPr>
        <w:pStyle w:val="Heading3"/>
      </w:pPr>
      <w:bookmarkStart w:id="248" w:name="_Toc163"/>
      <w:r>
        <w:t>«خضر الصيرفي(۱)»</w:t>
      </w:r>
      <w:bookmarkEnd w:id="248"/>
    </w:p>
    <w:p>
      <w:pPr>
        <w:pStyle w:val="BookText"/>
      </w:pPr>
      <w:r>
        <w:rPr>
          <w:rFonts w:ascii="Amiri" w:hAnsi="Amiri" w:eastAsia="Amiri" w:cs="Amiri"/>
          <w:lang w:bidi="ar-SA"/>
          <w:color w:val="111111"/>
          <w:sz w:val="28"/>
          <w:szCs w:val="28"/>
          <w:rtl/>
        </w:rPr>
        <w:t xml:space="preserve">(من شرب النبيذ-)</w:t>
      </w:r>
    </w:p>
    <w:p>
      <w:pPr>
        <w:pStyle w:val="BookText"/>
      </w:pPr>
      <w:r>
        <w:rPr>
          <w:rFonts w:ascii="Amiri" w:hAnsi="Amiri" w:eastAsia="Amiri" w:cs="Amiri"/>
          <w:lang w:bidi="ar-SA"/>
          <w:color w:val="111111"/>
          <w:sz w:val="28"/>
          <w:szCs w:val="28"/>
          <w:rtl/>
        </w:rPr>
        <w:t xml:space="preserve">انظر النبيذ</w:t>
      </w:r>
    </w:p>
    <w:p>
      <w:pPr>
        <w:pStyle w:val="Heading3"/>
      </w:pPr>
      <w:bookmarkStart w:id="249" w:name="_Toc164"/>
      <w:r>
        <w:t>«خضر النخعی(۱)»</w:t>
      </w:r>
      <w:bookmarkEnd w:id="249"/>
    </w:p>
    <w:p>
      <w:pPr>
        <w:pStyle w:val="BookText"/>
      </w:pPr>
      <w:r>
        <w:rPr>
          <w:rFonts w:ascii="Amiri" w:hAnsi="Amiri" w:eastAsia="Amiri" w:cs="Amiri"/>
          <w:lang w:bidi="ar-SA"/>
          <w:color w:val="111111"/>
          <w:sz w:val="28"/>
          <w:szCs w:val="28"/>
          <w:rtl/>
        </w:rPr>
        <w:t xml:space="preserve">(في الرجل يكون له على الرجل المال-)</w:t>
      </w:r>
    </w:p>
    <w:p>
      <w:pPr>
        <w:pStyle w:val="BookText"/>
      </w:pPr>
      <w:r>
        <w:rPr>
          <w:rFonts w:ascii="Amiri" w:hAnsi="Amiri" w:eastAsia="Amiri" w:cs="Amiri"/>
          <w:lang w:bidi="ar-SA"/>
          <w:color w:val="111111"/>
          <w:sz w:val="28"/>
          <w:szCs w:val="28"/>
          <w:rtl/>
        </w:rPr>
        <w:t xml:space="preserve">انظر الدَیْن</w:t>
      </w:r>
    </w:p>
    <w:p>
      <w:pPr>
        <w:pStyle w:val="Heading2"/>
      </w:pPr>
      <w:bookmarkStart w:id="250" w:name="_Toc165"/>
      <w:r>
        <w:t>«الخاء والطاء»</w:t>
      </w:r>
      <w:bookmarkEnd w:id="250"/>
    </w:p>
    <w:p>
      <w:pPr>
        <w:pStyle w:val="Heading3"/>
      </w:pPr>
      <w:bookmarkStart w:id="251" w:name="_Toc166"/>
      <w:r>
        <w:t>«الخط»</w:t>
      </w:r>
      <w:bookmarkEnd w:id="251"/>
    </w:p>
    <w:p>
      <w:pPr>
        <w:pStyle w:val="BookText"/>
      </w:pPr>
      <w:r>
        <w:rPr>
          <w:rFonts w:ascii="IRNazanin" w:hAnsi="IRNazanin" w:eastAsia="IRNazanin" w:cs="IRNazanin"/>
          <w:lang w:bidi="fa-IR"/>
          <w:color w:val="111111"/>
          <w:sz w:val="28"/>
          <w:szCs w:val="28"/>
          <w:rtl/>
        </w:rPr>
        <w:t xml:space="preserve">(اذا صلی احدکم-الى أن قال-فليخطّ في الارض-)</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(ان آدم علیه السّلام لمّا-الى أن قال-يا آدم</w:t>
      </w:r>
    </w:p>
    <w:p>
      <w:pPr>
        <w:pStyle w:val="BookText"/>
      </w:pPr>
      <w:r>
        <w:rPr>
          <w:rFonts w:ascii="Amiri" w:hAnsi="Amiri" w:eastAsia="Amiri" w:cs="Amiri"/>
          <w:lang w:bidi="ar-SA"/>
          <w:color w:val="111111"/>
          <w:sz w:val="28"/>
          <w:szCs w:val="28"/>
          <w:rtl/>
        </w:rPr>
        <w:t xml:space="preserve">خطّ برجلك-)</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(ان ابا عبدالله-إلى أن قال-فأمرهم أن</w:t>
      </w:r>
    </w:p>
    <w:p>
      <w:pPr>
        <w:pStyle w:val="BookText"/>
      </w:pPr>
      <w:r>
        <w:rPr>
          <w:rFonts w:ascii="Amiri" w:hAnsi="Amiri" w:eastAsia="Amiri" w:cs="Amiri"/>
          <w:lang w:bidi="ar-SA"/>
          <w:color w:val="111111"/>
          <w:sz w:val="28"/>
          <w:szCs w:val="28"/>
          <w:rtl/>
        </w:rPr>
        <w:t xml:space="preserve">يخطوا برجله-)</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(ان ابراهيم علیه السّلام خط مابین-)</w:t>
      </w:r>
    </w:p>
    <w:p>
      <w:pPr>
        <w:pStyle w:val="BookText"/>
      </w:pPr>
      <w:r>
        <w:rPr>
          <w:rFonts w:ascii="Amiri" w:hAnsi="Amiri" w:eastAsia="Amiri" w:cs="Amiri"/>
          <w:lang w:bidi="ar-SA"/>
          <w:color w:val="111111"/>
          <w:sz w:val="28"/>
          <w:szCs w:val="28"/>
          <w:rtl/>
        </w:rPr>
        <w:t xml:space="preserve">انظر ابراهيم عليه السّلام</w:t>
      </w:r>
    </w:p>
    <w:p>
      <w:pPr>
        <w:pStyle w:val="BookText"/>
      </w:pPr>
      <w:r>
        <w:rPr>
          <w:rFonts w:ascii="Amiri" w:hAnsi="Amiri" w:eastAsia="Amiri" w:cs="Amiri"/>
          <w:lang w:bidi="ar-SA"/>
          <w:color w:val="111111"/>
          <w:sz w:val="28"/>
          <w:szCs w:val="28"/>
          <w:rtl/>
        </w:rPr>
        <w:t xml:space="preserve">(اني سمعت-الى أن قال-وأملاها علي فكتبتها بخطي-)</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(بعثت الى الرضا علیه السّلام-الى أن قال-فكتب بخطه-)</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(خط ابراهيم بمكة ما بين-)</w:t>
      </w:r>
    </w:p>
    <w:p>
      <w:pPr>
        <w:pStyle w:val="BookText"/>
      </w:pPr>
      <w:r>
        <w:rPr>
          <w:rFonts w:ascii="Amiri" w:hAnsi="Amiri" w:eastAsia="Amiri" w:cs="Amiri"/>
          <w:lang w:bidi="ar-SA"/>
          <w:color w:val="111111"/>
          <w:sz w:val="28"/>
          <w:szCs w:val="28"/>
          <w:rtl/>
        </w:rPr>
        <w:t xml:space="preserve">انظر ابراهيم عليه السّلام</w:t>
      </w:r>
    </w:p>
    <w:p>
      <w:pPr>
        <w:pStyle w:val="BookText"/>
      </w:pPr>
      <w:r>
        <w:rPr>
          <w:rFonts w:ascii="IRNazanin" w:hAnsi="IRNazanin" w:eastAsia="IRNazanin" w:cs="IRNazanin"/>
          <w:lang w:bidi="fa-IR"/>
          <w:color w:val="111111"/>
          <w:sz w:val="28"/>
          <w:szCs w:val="28"/>
          <w:rtl/>
        </w:rPr>
        <w:t xml:space="preserve">(دخلت على أبي محمد علیه السّلام-الى أن قال-ان الخط سيختلف عليك من بين القلم-)</w:t>
      </w:r>
    </w:p>
    <w:p>
      <w:pPr>
        <w:pStyle w:val="BookText"/>
      </w:pPr>
      <w:r>
        <w:rPr>
          <w:rFonts w:ascii="Amiri" w:hAnsi="Amiri" w:eastAsia="Amiri" w:cs="Amiri"/>
          <w:lang w:bidi="ar-SA"/>
          <w:color w:val="111111"/>
          <w:sz w:val="28"/>
          <w:szCs w:val="28"/>
          <w:rtl/>
        </w:rPr>
        <w:t xml:space="preserve">انظر الحسن بن على العسكري عليه السّلام</w:t>
      </w:r>
    </w:p>
    <w:p>
      <w:pPr>
        <w:pStyle w:val="BookText"/>
      </w:pPr>
      <w:r>
        <w:rPr>
          <w:rFonts w:ascii="Amiri" w:hAnsi="Amiri" w:eastAsia="Amiri" w:cs="Amiri"/>
          <w:lang w:bidi="ar-SA"/>
          <w:color w:val="111111"/>
          <w:sz w:val="28"/>
          <w:szCs w:val="28"/>
          <w:rtl/>
        </w:rPr>
        <w:t xml:space="preserve">(الرجل يشهدني على الشهادة فأعرف خطي و خاتمي-)</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الجصّ-الى أن قال-فكتب اليّ بخطه-)</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(في الرجل يصلي قال-الى أن قال-او يخط بين يديه بخط-)</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(قرأت بخط رجل-)</w:t>
      </w:r>
    </w:p>
    <w:p>
      <w:pPr>
        <w:pStyle w:val="BookText"/>
      </w:pPr>
      <w:r>
        <w:rPr>
          <w:rFonts w:ascii="IRNazanin" w:hAnsi="IRNazanin" w:eastAsia="IRNazanin" w:cs="IRNazanin"/>
          <w:lang w:bidi="fa-IR"/>
          <w:color w:val="111111"/>
          <w:sz w:val="28"/>
          <w:szCs w:val="28"/>
          <w:rtl/>
        </w:rPr>
        <w:t xml:space="preserve">انظر اللواط</w:t>
      </w:r>
    </w:p>
    <w:p>
      <w:pPr>
        <w:pStyle w:val="BookText"/>
      </w:pPr>
      <w:r>
        <w:rPr>
          <w:rFonts w:ascii="Amiri" w:hAnsi="Amiri" w:eastAsia="Amiri" w:cs="Amiri"/>
          <w:lang w:bidi="ar-SA"/>
          <w:color w:val="111111"/>
          <w:sz w:val="28"/>
          <w:szCs w:val="28"/>
          <w:rtl/>
        </w:rPr>
        <w:t xml:space="preserve">(كتب أبي بخطه كتاباً-)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(كتب الي ابي جعفر-الى أن قال-أتاني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9" w:name="pg14639_150766"/>
    <w:bookmarkEnd w:id="39"/>
    <w:p>
      <w:pPr>
        <w:pStyle w:val="BookText"/>
      </w:pPr>
      <w:r>
        <w:rPr>
          <w:rFonts w:ascii="IRNazanin" w:hAnsi="IRNazanin" w:eastAsia="IRNazanin" w:cs="IRNazanin"/>
          <w:lang w:bidi="fa-IR"/>
          <w:color w:val="111111"/>
          <w:sz w:val="28"/>
          <w:szCs w:val="28"/>
          <w:rtl/>
        </w:rPr>
        <w:t xml:space="preserve">الجواب بخطه-)</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(من أتاه الله برزق لم يخط الله برجله-)</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IRNazanin" w:hAnsi="IRNazanin" w:eastAsia="IRNazanin" w:cs="IRNazanin"/>
          <w:lang w:bidi="fa-IR"/>
          <w:color w:val="111111"/>
          <w:sz w:val="28"/>
          <w:szCs w:val="28"/>
          <w:rtl/>
        </w:rPr>
        <w:t xml:space="preserve">(واعلمو انه بئس الخط الخطر-)</w:t>
      </w:r>
    </w:p>
    <w:p>
      <w:pPr>
        <w:pStyle w:val="BookText"/>
      </w:pPr>
      <w:r>
        <w:rPr>
          <w:rFonts w:ascii="Amiri" w:hAnsi="Amiri" w:eastAsia="Amiri" w:cs="Amiri"/>
          <w:lang w:bidi="ar-SA"/>
          <w:color w:val="111111"/>
          <w:sz w:val="28"/>
          <w:szCs w:val="28"/>
          <w:rtl/>
        </w:rPr>
        <w:t xml:space="preserve">انظر الطاعة</w:t>
      </w:r>
    </w:p>
    <w:p>
      <w:pPr>
        <w:pStyle w:val="Heading3"/>
      </w:pPr>
      <w:bookmarkStart w:id="252" w:name="_Toc167"/>
      <w:r>
        <w:t>«الخطأ»</w:t>
      </w:r>
      <w:bookmarkEnd w:id="252"/>
    </w:p>
    <w:p>
      <w:pPr>
        <w:pStyle w:val="BookText"/>
      </w:pPr>
      <w:r>
        <w:rPr>
          <w:rFonts w:ascii="Amiri" w:hAnsi="Amiri" w:eastAsia="Amiri" w:cs="Amiri"/>
          <w:lang w:bidi="ar-SA"/>
          <w:color w:val="111111"/>
          <w:sz w:val="28"/>
          <w:szCs w:val="28"/>
          <w:rtl/>
        </w:rPr>
        <w:t xml:space="preserve">(أتي أمير المؤمنين عليه السّلام برجل قد قتل رجلاً خطأ-)</w:t>
      </w:r>
    </w:p>
    <w:p>
      <w:pPr>
        <w:pStyle w:val="BookText"/>
      </w:pPr>
      <w:r>
        <w:rPr>
          <w:rFonts w:ascii="Amiri" w:hAnsi="Amiri" w:eastAsia="Amiri" w:cs="Amiri"/>
          <w:lang w:bidi="ar-SA"/>
          <w:color w:val="111111"/>
          <w:sz w:val="28"/>
          <w:szCs w:val="28"/>
          <w:rtl/>
        </w:rPr>
        <w:t xml:space="preserve">انظر العاقلة</w:t>
      </w:r>
    </w:p>
    <w:p>
      <w:pPr>
        <w:pStyle w:val="BookText"/>
      </w:pPr>
      <w:r>
        <w:rPr>
          <w:rFonts w:ascii="IRNazanin" w:hAnsi="IRNazanin" w:eastAsia="IRNazanin" w:cs="IRNazanin"/>
          <w:lang w:bidi="fa-IR"/>
          <w:color w:val="111111"/>
          <w:sz w:val="28"/>
          <w:szCs w:val="28"/>
          <w:rtl/>
        </w:rPr>
        <w:t xml:space="preserve">(أتی علی بن ابیطالب علیه السّلام برجل قد قتل رجلاً خطأ-)</w:t>
      </w:r>
    </w:p>
    <w:p>
      <w:pPr>
        <w:pStyle w:val="BookText"/>
      </w:pPr>
      <w:r>
        <w:rPr>
          <w:rFonts w:ascii="Amiri" w:hAnsi="Amiri" w:eastAsia="Amiri" w:cs="Amiri"/>
          <w:lang w:bidi="ar-SA"/>
          <w:color w:val="111111"/>
          <w:sz w:val="28"/>
          <w:szCs w:val="28"/>
          <w:rtl/>
        </w:rPr>
        <w:t xml:space="preserve">انظر العاقلة</w:t>
      </w:r>
    </w:p>
    <w:p>
      <w:pPr>
        <w:pStyle w:val="BookText"/>
      </w:pPr>
      <w:r>
        <w:rPr>
          <w:rFonts w:ascii="Amiri" w:hAnsi="Amiri" w:eastAsia="Amiri" w:cs="Amiri"/>
          <w:lang w:bidi="ar-SA"/>
          <w:color w:val="111111"/>
          <w:sz w:val="28"/>
          <w:szCs w:val="28"/>
          <w:rtl/>
        </w:rPr>
        <w:t xml:space="preserve">(ان خطاء المرأة والعبد مثل العمد-)</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تحت عنوان(عن امرأة وعبد الخ)</w:t>
      </w:r>
    </w:p>
    <w:p>
      <w:pPr>
        <w:pStyle w:val="BookText"/>
      </w:pPr>
      <w:r>
        <w:rPr>
          <w:rFonts w:ascii="Amiri" w:hAnsi="Amiri" w:eastAsia="Amiri" w:cs="Amiri"/>
          <w:lang w:bidi="ar-SA"/>
          <w:color w:val="111111"/>
          <w:sz w:val="28"/>
          <w:szCs w:val="28"/>
          <w:rtl/>
        </w:rPr>
        <w:t xml:space="preserve">(ان خطأ المرأة و الغلام عمد-)</w:t>
      </w:r>
    </w:p>
    <w:p>
      <w:pPr>
        <w:pStyle w:val="BookText"/>
      </w:pPr>
      <w:r>
        <w:rPr>
          <w:rFonts w:ascii="Amiri" w:hAnsi="Amiri" w:eastAsia="Amiri" w:cs="Amiri"/>
          <w:lang w:bidi="ar-SA"/>
          <w:color w:val="111111"/>
          <w:sz w:val="28"/>
          <w:szCs w:val="28"/>
          <w:rtl/>
        </w:rPr>
        <w:t xml:space="preserve">انظر الدية تحت عنوان(عن غلام الخ)</w:t>
      </w:r>
    </w:p>
    <w:p>
      <w:pPr>
        <w:pStyle w:val="BookText"/>
      </w:pPr>
      <w:r>
        <w:rPr>
          <w:rFonts w:ascii="Amiri" w:hAnsi="Amiri" w:eastAsia="Amiri" w:cs="Amiri"/>
          <w:lang w:bidi="ar-SA"/>
          <w:color w:val="111111"/>
          <w:sz w:val="28"/>
          <w:szCs w:val="28"/>
          <w:rtl/>
        </w:rPr>
        <w:t xml:space="preserve">(ان ما أخطأت القضاة-)</w:t>
      </w:r>
    </w:p>
    <w:p>
      <w:pPr>
        <w:pStyle w:val="BookText"/>
      </w:pPr>
      <w:r>
        <w:rPr>
          <w:rFonts w:ascii="Amiri" w:hAnsi="Amiri" w:eastAsia="Amiri" w:cs="Amiri"/>
          <w:lang w:bidi="ar-SA"/>
          <w:color w:val="111111"/>
          <w:sz w:val="28"/>
          <w:szCs w:val="28"/>
          <w:rtl/>
        </w:rPr>
        <w:t xml:space="preserve">انظر القضاة</w:t>
      </w:r>
    </w:p>
    <w:p>
      <w:pPr>
        <w:pStyle w:val="BookText"/>
      </w:pPr>
      <w:r>
        <w:rPr>
          <w:rFonts w:ascii="Amiri" w:hAnsi="Amiri" w:eastAsia="Amiri" w:cs="Amiri"/>
          <w:lang w:bidi="ar-SA"/>
          <w:color w:val="111111"/>
          <w:sz w:val="28"/>
          <w:szCs w:val="28"/>
          <w:rtl/>
        </w:rPr>
        <w:t xml:space="preserve">(تجد الرجل لا يخطىء بلام-)</w:t>
      </w:r>
    </w:p>
    <w:p>
      <w:pPr>
        <w:pStyle w:val="BookText"/>
      </w:pPr>
      <w:r>
        <w:rPr>
          <w:rFonts w:ascii="IRNazanin" w:hAnsi="IRNazanin" w:eastAsia="IRNazanin" w:cs="IRNazanin"/>
          <w:lang w:bidi="fa-IR"/>
          <w:color w:val="111111"/>
          <w:sz w:val="28"/>
          <w:szCs w:val="28"/>
          <w:rtl/>
        </w:rPr>
        <w:t xml:space="preserve">انظر القلب</w:t>
      </w:r>
    </w:p>
    <w:p>
      <w:pPr>
        <w:pStyle w:val="BookText"/>
      </w:pPr>
      <w:r>
        <w:rPr>
          <w:rFonts w:ascii="Amiri" w:hAnsi="Amiri" w:eastAsia="Amiri" w:cs="Amiri"/>
          <w:lang w:bidi="ar-SA"/>
          <w:color w:val="111111"/>
          <w:sz w:val="28"/>
          <w:szCs w:val="28"/>
          <w:rtl/>
        </w:rPr>
        <w:t xml:space="preserve">(ستادي دية الخطأ-)</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(الخطاء مائة من الابل-)</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(دخلت-الى أن قال-انه أصاب الخطأ-)</w:t>
      </w:r>
    </w:p>
    <w:p>
      <w:pPr>
        <w:pStyle w:val="BookText"/>
      </w:pPr>
      <w:r>
        <w:rPr>
          <w:rFonts w:ascii="Amiri" w:hAnsi="Amiri" w:eastAsia="Amiri" w:cs="Amiri"/>
          <w:lang w:bidi="ar-SA"/>
          <w:color w:val="111111"/>
          <w:sz w:val="28"/>
          <w:szCs w:val="28"/>
          <w:rtl/>
        </w:rPr>
        <w:t xml:space="preserve">انظر الرؤيا</w:t>
      </w:r>
    </w:p>
    <w:p>
      <w:pPr>
        <w:pStyle w:val="BookText"/>
      </w:pPr>
      <w:r>
        <w:rPr>
          <w:rFonts w:ascii="Amiri" w:hAnsi="Amiri" w:eastAsia="Amiri" w:cs="Amiri"/>
          <w:lang w:bidi="ar-SA"/>
          <w:color w:val="111111"/>
          <w:sz w:val="28"/>
          <w:szCs w:val="28"/>
          <w:rtl/>
        </w:rPr>
        <w:t xml:space="preserve">(دية الخطأ اذا لم يرد الرجل-)</w:t>
      </w:r>
    </w:p>
    <w:p>
      <w:pPr>
        <w:pStyle w:val="BookText"/>
      </w:pPr>
      <w:r>
        <w:rPr>
          <w:rFonts w:ascii="Amiri" w:hAnsi="Amiri" w:eastAsia="Amiri" w:cs="Amiri"/>
          <w:lang w:bidi="ar-SA"/>
          <w:color w:val="111111"/>
          <w:sz w:val="28"/>
          <w:szCs w:val="28"/>
          <w:rtl/>
        </w:rPr>
        <w:t xml:space="preserve">انظر الرؤيا</w:t>
      </w:r>
    </w:p>
    <w:p>
      <w:pPr>
        <w:pStyle w:val="BookText"/>
      </w:pPr>
      <w:r>
        <w:rPr>
          <w:rFonts w:ascii="Amiri" w:hAnsi="Amiri" w:eastAsia="Amiri" w:cs="Amiri"/>
          <w:lang w:bidi="ar-SA"/>
          <w:color w:val="111111"/>
          <w:sz w:val="28"/>
          <w:szCs w:val="28"/>
          <w:rtl/>
        </w:rPr>
        <w:t xml:space="preserve">(ذلك الخطأ الذي لا شك فيه-)</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تحت عنوان(عن الخطأ الذي الخ)</w:t>
      </w:r>
    </w:p>
    <w:p>
      <w:pPr>
        <w:pStyle w:val="BookText"/>
      </w:pPr>
      <w:r>
        <w:rPr>
          <w:rFonts w:ascii="IRNazanin" w:hAnsi="IRNazanin" w:eastAsia="IRNazanin" w:cs="IRNazanin"/>
          <w:lang w:bidi="fa-IR"/>
          <w:color w:val="111111"/>
          <w:sz w:val="28"/>
          <w:szCs w:val="28"/>
          <w:rtl/>
        </w:rPr>
        <w:t xml:space="preserve">(ذو عدل-الى أن قال-هذا ممّا اخطأت</w:t>
      </w:r>
    </w:p>
    <w:p>
      <w:pPr>
        <w:pStyle w:val="BookText"/>
      </w:pPr>
      <w:r>
        <w:rPr>
          <w:rFonts w:ascii="Amiri" w:hAnsi="Amiri" w:eastAsia="Amiri" w:cs="Amiri"/>
          <w:lang w:bidi="ar-SA"/>
          <w:color w:val="111111"/>
          <w:sz w:val="28"/>
          <w:szCs w:val="28"/>
          <w:rtl/>
        </w:rPr>
        <w:t xml:space="preserve">به الكُتّاب-)</w:t>
      </w:r>
    </w:p>
    <w:p>
      <w:pPr>
        <w:pStyle w:val="BookText"/>
      </w:pPr>
      <w:r>
        <w:rPr>
          <w:rFonts w:ascii="IRNazanin" w:hAnsi="IRNazanin" w:eastAsia="IRNazanin" w:cs="IRNazanin"/>
          <w:lang w:bidi="fa-IR"/>
          <w:color w:val="111111"/>
          <w:sz w:val="28"/>
          <w:szCs w:val="28"/>
          <w:rtl/>
        </w:rPr>
        <w:t xml:space="preserve">انظر العدل</w:t>
      </w:r>
    </w:p>
    <w:p>
      <w:pPr>
        <w:pStyle w:val="BookText"/>
      </w:pPr>
      <w:r>
        <w:rPr>
          <w:rFonts w:ascii="Amiri" w:hAnsi="Amiri" w:eastAsia="Amiri" w:cs="Amiri"/>
          <w:lang w:bidi="ar-SA"/>
          <w:color w:val="111111"/>
          <w:sz w:val="28"/>
          <w:szCs w:val="28"/>
          <w:rtl/>
        </w:rPr>
        <w:t xml:space="preserve">(عمد الصبي وخطأه-)</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(عمد الصبيان خطأ-)</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(عن الأضحية يخطيء-)</w:t>
      </w:r>
    </w:p>
    <w:p>
      <w:pPr>
        <w:pStyle w:val="BookText"/>
      </w:pPr>
      <w:r>
        <w:rPr>
          <w:rFonts w:ascii="Amiri" w:hAnsi="Amiri" w:eastAsia="Amiri" w:cs="Amiri"/>
          <w:lang w:bidi="ar-SA"/>
          <w:color w:val="111111"/>
          <w:sz w:val="28"/>
          <w:szCs w:val="28"/>
          <w:rtl/>
        </w:rPr>
        <w:t xml:space="preserve">انظر الأضحية</w:t>
      </w:r>
    </w:p>
    <w:p>
      <w:pPr>
        <w:pStyle w:val="BookText"/>
      </w:pPr>
      <w:r>
        <w:rPr>
          <w:rFonts w:ascii="Amiri" w:hAnsi="Amiri" w:eastAsia="Amiri" w:cs="Amiri"/>
          <w:lang w:bidi="ar-SA"/>
          <w:color w:val="111111"/>
          <w:sz w:val="28"/>
          <w:szCs w:val="28"/>
          <w:rtl/>
        </w:rPr>
        <w:t xml:space="preserve">(عن امرأة وعبد قتلا رجلا خطأ-)</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الخطأ الذي فيه الدية-)</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رجل قتل امرأة خطأ-)</w:t>
      </w:r>
    </w:p>
    <w:p>
      <w:pPr>
        <w:pStyle w:val="BookText"/>
      </w:pPr>
      <w:r>
        <w:rPr>
          <w:rFonts w:ascii="Amiri" w:hAnsi="Amiri" w:eastAsia="Amiri" w:cs="Amiri"/>
          <w:lang w:bidi="ar-SA"/>
          <w:color w:val="111111"/>
          <w:sz w:val="28"/>
          <w:szCs w:val="28"/>
          <w:rtl/>
        </w:rPr>
        <w:t xml:space="preserve">انظر الجنين</w:t>
      </w:r>
    </w:p>
    <w:p>
      <w:pPr>
        <w:pStyle w:val="BookText"/>
      </w:pPr>
      <w:r>
        <w:rPr>
          <w:rFonts w:ascii="IRNazanin" w:hAnsi="IRNazanin" w:eastAsia="IRNazanin" w:cs="IRNazanin"/>
          <w:lang w:bidi="fa-IR"/>
          <w:color w:val="111111"/>
          <w:sz w:val="28"/>
          <w:szCs w:val="28"/>
          <w:rtl/>
        </w:rPr>
        <w:t xml:space="preserve">(عن رجل قتل اُمّه أيرثها قال ان کان</w:t>
      </w:r>
    </w:p>
    <w:p>
      <w:pPr>
        <w:pStyle w:val="BookText"/>
      </w:pPr>
      <w:r>
        <w:rPr>
          <w:rFonts w:ascii="IRNazanin" w:hAnsi="IRNazanin" w:eastAsia="IRNazanin" w:cs="IRNazanin"/>
          <w:lang w:bidi="fa-IR"/>
          <w:color w:val="111111"/>
          <w:sz w:val="28"/>
          <w:szCs w:val="28"/>
          <w:rtl/>
        </w:rPr>
        <w:t xml:space="preserve">خطأ-)</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رجل قتل رجلا خطأ في-)</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(عن الضحية يخطىء-)</w:t>
      </w:r>
    </w:p>
    <w:p>
      <w:pPr>
        <w:pStyle w:val="BookText"/>
      </w:pPr>
      <w:r>
        <w:rPr>
          <w:rFonts w:ascii="Amiri" w:hAnsi="Amiri" w:eastAsia="Amiri" w:cs="Amiri"/>
          <w:lang w:bidi="ar-SA"/>
          <w:color w:val="111111"/>
          <w:sz w:val="28"/>
          <w:szCs w:val="28"/>
          <w:rtl/>
        </w:rPr>
        <w:t xml:space="preserve">انظر الأضحية</w:t>
      </w:r>
    </w:p>
    <w:p>
      <w:pPr>
        <w:pStyle w:val="BookText"/>
      </w:pPr>
      <w:r>
        <w:rPr>
          <w:rFonts w:ascii="Amiri" w:hAnsi="Amiri" w:eastAsia="Amiri" w:cs="Amiri"/>
          <w:lang w:bidi="ar-SA"/>
          <w:color w:val="111111"/>
          <w:sz w:val="28"/>
          <w:szCs w:val="28"/>
          <w:rtl/>
        </w:rPr>
        <w:t xml:space="preserve">(عن غلام لم يدرك وامرأة قتلا رجلا</w:t>
      </w:r>
    </w:p>
    <w:p>
      <w:pPr>
        <w:pStyle w:val="BookText"/>
      </w:pPr>
      <w:r>
        <w:rPr>
          <w:rFonts w:ascii="IRNazanin" w:hAnsi="IRNazanin" w:eastAsia="IRNazanin" w:cs="IRNazanin"/>
          <w:lang w:bidi="fa-IR"/>
          <w:color w:val="111111"/>
          <w:sz w:val="28"/>
          <w:szCs w:val="28"/>
          <w:rtl/>
        </w:rPr>
        <w:t xml:space="preserve">خطأ-)</w:t>
      </w:r>
    </w:p>
    <w:p>
      <w:pPr>
        <w:pStyle w:val="BookText"/>
      </w:pPr>
      <w:r>
        <w:rPr>
          <w:rFonts w:ascii="Amiri" w:hAnsi="Amiri" w:eastAsia="Amiri" w:cs="Amiri"/>
          <w:lang w:bidi="ar-SA"/>
          <w:color w:val="111111"/>
          <w:sz w:val="28"/>
          <w:szCs w:val="28"/>
          <w:rtl/>
        </w:rPr>
        <w:t xml:space="preserve">انظر الدية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14639_150767"/>
    <w:bookmarkEnd w:id="40"/>
    <w:p>
      <w:pPr>
        <w:pStyle w:val="BookText"/>
      </w:pPr>
      <w:r>
        <w:rPr>
          <w:rFonts w:ascii="Amiri" w:hAnsi="Amiri" w:eastAsia="Amiri" w:cs="Amiri"/>
          <w:lang w:bidi="ar-SA"/>
          <w:color w:val="111111"/>
          <w:sz w:val="28"/>
          <w:szCs w:val="28"/>
          <w:rtl/>
        </w:rPr>
        <w:t xml:space="preserve">(عن الغلام لم يدرك-)</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رجل أسلم ثمّ قتل رجلا خطأ-)</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رجل قتل اُمه قال اذا كان خطأ-)</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(في رجل قتل اُمّه قال ان كان خطأ-)</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(في الرجل اذا قتل رجلا خطأ-)</w:t>
      </w:r>
    </w:p>
    <w:p>
      <w:pPr>
        <w:pStyle w:val="BookText"/>
      </w:pPr>
      <w:r>
        <w:rPr>
          <w:rFonts w:ascii="Amiri" w:hAnsi="Amiri" w:eastAsia="Amiri" w:cs="Amiri"/>
          <w:lang w:bidi="ar-SA"/>
          <w:color w:val="111111"/>
          <w:sz w:val="28"/>
          <w:szCs w:val="28"/>
          <w:rtl/>
        </w:rPr>
        <w:t xml:space="preserve">انظر العاقلة</w:t>
      </w:r>
    </w:p>
    <w:p>
      <w:pPr>
        <w:pStyle w:val="BookText"/>
      </w:pPr>
      <w:r>
        <w:rPr>
          <w:rFonts w:ascii="Amiri" w:hAnsi="Amiri" w:eastAsia="Amiri" w:cs="Amiri"/>
          <w:lang w:bidi="ar-SA"/>
          <w:color w:val="111111"/>
          <w:sz w:val="28"/>
          <w:szCs w:val="28"/>
          <w:rtl/>
        </w:rPr>
        <w:t xml:space="preserve">(في الرجل يقتل عبده خطأ-)</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(في الرجل يقتل العبد خطأ-)</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Amiri" w:hAnsi="Amiri" w:eastAsia="Amiri" w:cs="Amiri"/>
          <w:lang w:bidi="ar-SA"/>
          <w:color w:val="111111"/>
          <w:sz w:val="28"/>
          <w:szCs w:val="28"/>
          <w:rtl/>
        </w:rPr>
        <w:t xml:space="preserve">(في قتل الخطأ مائة-)</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(قال أمير المؤمنين علیه السّلام في الخطأ شبه العمد-)</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(كنت عند أبي عبد الله علیه السّلام فسأله رجل عن آية-الى أن قال-تركت أبا قتادة بالشام لا يخطىء في الواو-)انظر الحُجة</w:t>
      </w:r>
    </w:p>
    <w:p>
      <w:pPr>
        <w:pStyle w:val="BookText"/>
      </w:pPr>
      <w:r>
        <w:rPr>
          <w:rFonts w:ascii="Amiri" w:hAnsi="Amiri" w:eastAsia="Amiri" w:cs="Amiri"/>
          <w:lang w:bidi="ar-SA"/>
          <w:color w:val="111111"/>
          <w:sz w:val="28"/>
          <w:szCs w:val="28"/>
          <w:rtl/>
        </w:rPr>
        <w:t xml:space="preserve">(ما تقول في العمد والخطأ-)</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«من استقبل وجوه الآراء عرف مواقع الخطاء»(م) الفقيه ج۴ص۲۷۸ب۱۷۶ذیل ح۱۰.</w:t>
      </w:r>
    </w:p>
    <w:p>
      <w:pPr>
        <w:pStyle w:val="BookText"/>
      </w:pPr>
      <w:r>
        <w:rPr>
          <w:rFonts w:ascii="IRNazanin" w:hAnsi="IRNazanin" w:eastAsia="IRNazanin" w:cs="IRNazanin"/>
          <w:lang w:bidi="fa-IR"/>
          <w:color w:val="111111"/>
          <w:sz w:val="28"/>
          <w:szCs w:val="28"/>
          <w:rtl/>
        </w:rPr>
        <w:t xml:space="preserve">روضة الكافي ج۸ص۲۲ذیل ح۴.</w:t>
      </w:r>
    </w:p>
    <w:p>
      <w:pPr>
        <w:pStyle w:val="BookText"/>
      </w:pPr>
      <w:r>
        <w:rPr>
          <w:rFonts w:ascii="Amiri" w:hAnsi="Amiri" w:eastAsia="Amiri" w:cs="Amiri"/>
          <w:lang w:bidi="ar-SA"/>
          <w:color w:val="111111"/>
          <w:sz w:val="28"/>
          <w:szCs w:val="28"/>
          <w:rtl/>
        </w:rPr>
        <w:t xml:space="preserve">(يحكم به ذوا عدل-الى أن قال-هذا مما أخطأت به الكُتّٰاب-)</w:t>
      </w:r>
    </w:p>
    <w:p>
      <w:pPr>
        <w:pStyle w:val="BookText"/>
      </w:pPr>
      <w:r>
        <w:rPr>
          <w:rFonts w:ascii="Amiri" w:hAnsi="Amiri" w:eastAsia="Amiri" w:cs="Amiri"/>
          <w:lang w:bidi="ar-SA"/>
          <w:color w:val="111111"/>
          <w:sz w:val="28"/>
          <w:szCs w:val="28"/>
          <w:rtl/>
        </w:rPr>
        <w:t xml:space="preserve">انظر الحكم</w:t>
      </w:r>
    </w:p>
    <w:p>
      <w:pPr>
        <w:pStyle w:val="Heading3"/>
      </w:pPr>
      <w:bookmarkStart w:id="253" w:name="_Toc168"/>
      <w:r>
        <w:t>«خطّاب»</w:t>
      </w:r>
      <w:bookmarkEnd w:id="253"/>
    </w:p>
    <w:p>
      <w:pPr>
        <w:pStyle w:val="BookText"/>
      </w:pPr>
      <w:r>
        <w:rPr>
          <w:rFonts w:ascii="IRNazanin" w:hAnsi="IRNazanin" w:eastAsia="IRNazanin" w:cs="IRNazanin"/>
          <w:lang w:bidi="fa-IR"/>
          <w:color w:val="111111"/>
          <w:sz w:val="28"/>
          <w:szCs w:val="28"/>
          <w:rtl/>
        </w:rPr>
        <w:t xml:space="preserve">(کانت عندي امرأة-الى أن قال-یا</w:t>
      </w:r>
    </w:p>
    <w:p>
      <w:pPr>
        <w:pStyle w:val="BookText"/>
      </w:pPr>
      <w:r>
        <w:rPr>
          <w:rFonts w:ascii="Amiri" w:hAnsi="Amiri" w:eastAsia="Amiri" w:cs="Amiri"/>
          <w:lang w:bidi="ar-SA"/>
          <w:color w:val="111111"/>
          <w:sz w:val="28"/>
          <w:szCs w:val="28"/>
          <w:rtl/>
        </w:rPr>
        <w:t xml:space="preserve">خطّاب-)</w:t>
      </w:r>
    </w:p>
    <w:p>
      <w:pPr>
        <w:pStyle w:val="BookText"/>
      </w:pPr>
      <w:r>
        <w:rPr>
          <w:rFonts w:ascii="IRNazanin" w:hAnsi="IRNazanin" w:eastAsia="IRNazanin" w:cs="IRNazanin"/>
          <w:lang w:bidi="fa-IR"/>
          <w:color w:val="111111"/>
          <w:sz w:val="28"/>
          <w:szCs w:val="28"/>
          <w:rtl/>
        </w:rPr>
        <w:t xml:space="preserve">انظر الطلاق</w:t>
      </w:r>
    </w:p>
    <w:p>
      <w:pPr>
        <w:pStyle w:val="Heading3"/>
      </w:pPr>
      <w:bookmarkStart w:id="254" w:name="_Toc169"/>
      <w:r>
        <w:t>«خطاب الأعور»</w:t>
      </w:r>
      <w:bookmarkEnd w:id="254"/>
    </w:p>
    <w:p>
      <w:pPr>
        <w:pStyle w:val="BookText"/>
      </w:pPr>
      <w:r>
        <w:rPr>
          <w:rFonts w:ascii="IRNazanin" w:hAnsi="IRNazanin" w:eastAsia="IRNazanin" w:cs="IRNazanin"/>
          <w:lang w:bidi="fa-IR"/>
          <w:color w:val="111111"/>
          <w:sz w:val="28"/>
          <w:szCs w:val="28"/>
          <w:rtl/>
        </w:rPr>
        <w:t xml:space="preserve">(سأل خطاب الاعور-)</w:t>
      </w:r>
    </w:p>
    <w:p>
      <w:pPr>
        <w:pStyle w:val="BookText"/>
      </w:pPr>
      <w:r>
        <w:rPr>
          <w:rFonts w:ascii="IRNazanin" w:hAnsi="IRNazanin" w:eastAsia="IRNazanin" w:cs="IRNazanin"/>
          <w:lang w:bidi="fa-IR"/>
          <w:color w:val="111111"/>
          <w:sz w:val="28"/>
          <w:szCs w:val="28"/>
          <w:rtl/>
        </w:rPr>
        <w:t xml:space="preserve">انظر المفقود</w:t>
      </w:r>
    </w:p>
    <w:p>
      <w:pPr>
        <w:pStyle w:val="Heading3"/>
      </w:pPr>
      <w:bookmarkStart w:id="255" w:name="_Toc170"/>
      <w:r>
        <w:t>«خطاب بن سلمة(۲)»</w:t>
      </w:r>
      <w:bookmarkEnd w:id="255"/>
    </w:p>
    <w:p>
      <w:pPr>
        <w:pStyle w:val="BookText"/>
      </w:pPr>
      <w:r>
        <w:rPr>
          <w:rFonts w:ascii="Amiri" w:hAnsi="Amiri" w:eastAsia="Amiri" w:cs="Amiri"/>
          <w:lang w:bidi="ar-SA"/>
          <w:color w:val="111111"/>
          <w:sz w:val="28"/>
          <w:szCs w:val="28"/>
          <w:rtl/>
        </w:rPr>
        <w:t xml:space="preserve">(دخلت عليه-)</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(كانت عندي امرأة تصف-)</w:t>
      </w:r>
    </w:p>
    <w:p>
      <w:pPr>
        <w:pStyle w:val="BookText"/>
      </w:pPr>
      <w:r>
        <w:rPr>
          <w:rFonts w:ascii="IRNazanin" w:hAnsi="IRNazanin" w:eastAsia="IRNazanin" w:cs="IRNazanin"/>
          <w:lang w:bidi="fa-IR"/>
          <w:color w:val="111111"/>
          <w:sz w:val="28"/>
          <w:szCs w:val="28"/>
          <w:rtl/>
        </w:rPr>
        <w:t xml:space="preserve">انظر الطلاق</w:t>
      </w:r>
    </w:p>
    <w:p>
      <w:pPr>
        <w:pStyle w:val="Heading3"/>
      </w:pPr>
      <w:bookmarkStart w:id="256" w:name="_Toc171"/>
      <w:r>
        <w:t>«خطّاب الجهني»</w:t>
      </w:r>
      <w:bookmarkEnd w:id="256"/>
    </w:p>
    <w:p>
      <w:pPr>
        <w:pStyle w:val="BookText"/>
      </w:pPr>
      <w:r>
        <w:rPr>
          <w:rFonts w:ascii="Amiri" w:hAnsi="Amiri" w:eastAsia="Amiri" w:cs="Amiri"/>
          <w:lang w:bidi="ar-SA"/>
          <w:color w:val="111111"/>
          <w:sz w:val="28"/>
          <w:szCs w:val="28"/>
          <w:rtl/>
        </w:rPr>
        <w:t xml:space="preserve">(كان خطاب الجهني خليطا لنا-)</w:t>
      </w:r>
    </w:p>
    <w:p>
      <w:pPr>
        <w:pStyle w:val="BookText"/>
      </w:pPr>
      <w:r>
        <w:rPr>
          <w:rFonts w:ascii="IRNazanin" w:hAnsi="IRNazanin" w:eastAsia="IRNazanin" w:cs="IRNazanin"/>
          <w:lang w:bidi="fa-IR"/>
          <w:color w:val="111111"/>
          <w:sz w:val="28"/>
          <w:szCs w:val="28"/>
          <w:rtl/>
        </w:rPr>
        <w:t xml:space="preserve">انظر الاحتضار</w:t>
      </w:r>
    </w:p>
    <w:p>
      <w:pPr>
        <w:pStyle w:val="Heading3"/>
      </w:pPr>
      <w:bookmarkStart w:id="257" w:name="_Toc172"/>
      <w:r>
        <w:t>«خطابية»</w:t>
      </w:r>
      <w:bookmarkEnd w:id="257"/>
    </w:p>
    <w:p>
      <w:pPr>
        <w:pStyle w:val="BookText"/>
      </w:pPr>
      <w:r>
        <w:rPr>
          <w:rFonts w:ascii="Amiri" w:hAnsi="Amiri" w:eastAsia="Amiri" w:cs="Amiri"/>
          <w:lang w:bidi="ar-SA"/>
          <w:color w:val="111111"/>
          <w:sz w:val="28"/>
          <w:szCs w:val="28"/>
          <w:rtl/>
        </w:rPr>
        <w:t xml:space="preserve">(اُؤخّر المغرب حتى تستبين النجوم قال فقال خطابية-)</w:t>
      </w:r>
    </w:p>
    <w:p>
      <w:pPr>
        <w:pStyle w:val="BookText"/>
      </w:pPr>
      <w:r>
        <w:rPr>
          <w:rFonts w:ascii="IRNazanin" w:hAnsi="IRNazanin" w:eastAsia="IRNazanin" w:cs="IRNazanin"/>
          <w:lang w:bidi="fa-IR"/>
          <w:color w:val="111111"/>
          <w:sz w:val="28"/>
          <w:szCs w:val="28"/>
          <w:rtl/>
        </w:rPr>
        <w:t xml:space="preserve">انظر المغرب</w:t>
      </w:r>
    </w:p>
    <w:p>
      <w:pPr>
        <w:pStyle w:val="Heading3"/>
      </w:pPr>
      <w:bookmarkStart w:id="258" w:name="_Toc173"/>
      <w:r>
        <w:t>«الخطاطيف»</w:t>
      </w:r>
      <w:bookmarkEnd w:id="258"/>
    </w:p>
    <w:p>
      <w:pPr>
        <w:pStyle w:val="BookText"/>
      </w:pPr>
      <w:r>
        <w:rPr>
          <w:rFonts w:ascii="IRNazanin" w:hAnsi="IRNazanin" w:eastAsia="IRNazanin" w:cs="IRNazanin"/>
          <w:lang w:bidi="fa-IR"/>
          <w:color w:val="111111"/>
          <w:sz w:val="28"/>
          <w:szCs w:val="28"/>
          <w:rtl/>
        </w:rPr>
        <w:t xml:space="preserve">(كنت مع علي بن الحسين علیه السّلام في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14639_150768"/>
    <w:bookmarkEnd w:id="41"/>
    <w:p>
      <w:pPr>
        <w:pStyle w:val="BookText"/>
      </w:pPr>
      <w:r>
        <w:rPr>
          <w:rFonts w:ascii="Amiri" w:hAnsi="Amiri" w:eastAsia="Amiri" w:cs="Amiri"/>
          <w:lang w:bidi="ar-SA"/>
          <w:color w:val="111111"/>
          <w:sz w:val="28"/>
          <w:szCs w:val="28"/>
          <w:rtl/>
        </w:rPr>
        <w:t xml:space="preserve">الحرم فرآني او ذي الخطاطيف-)</w:t>
      </w:r>
    </w:p>
    <w:p>
      <w:pPr>
        <w:pStyle w:val="BookText"/>
      </w:pPr>
      <w:r>
        <w:rPr>
          <w:rFonts w:ascii="IRNazanin" w:hAnsi="IRNazanin" w:eastAsia="IRNazanin" w:cs="IRNazanin"/>
          <w:lang w:bidi="fa-IR"/>
          <w:color w:val="111111"/>
          <w:sz w:val="28"/>
          <w:szCs w:val="28"/>
          <w:rtl/>
        </w:rPr>
        <w:t xml:space="preserve">انظر الحرم</w:t>
      </w:r>
    </w:p>
    <w:p>
      <w:pPr>
        <w:pStyle w:val="Heading3"/>
      </w:pPr>
      <w:bookmarkStart w:id="259" w:name="_Toc174"/>
      <w:r>
        <w:t>«الخطّاف»</w:t>
      </w:r>
      <w:bookmarkEnd w:id="259"/>
    </w:p>
    <w:p>
      <w:pPr>
        <w:pStyle w:val="BookText"/>
      </w:pPr>
      <w:r>
        <w:rPr>
          <w:rFonts w:ascii="Amiri" w:hAnsi="Amiri" w:eastAsia="Amiri" w:cs="Amiri"/>
          <w:lang w:bidi="ar-SA"/>
          <w:color w:val="111111"/>
          <w:sz w:val="28"/>
          <w:szCs w:val="28"/>
          <w:rtl/>
        </w:rPr>
        <w:t xml:space="preserve">«الخطّاف»</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(ادنی ما یجزیك-الی أن قال-مثل جناحي الخطاف-)انظر الصلاة</w:t>
      </w:r>
    </w:p>
    <w:p>
      <w:pPr>
        <w:pStyle w:val="BookText"/>
      </w:pPr>
      <w:r>
        <w:rPr>
          <w:rFonts w:ascii="Amiri" w:hAnsi="Amiri" w:eastAsia="Amiri" w:cs="Amiri"/>
          <w:lang w:bidi="ar-SA"/>
          <w:color w:val="111111"/>
          <w:sz w:val="28"/>
          <w:szCs w:val="28"/>
          <w:rtl/>
        </w:rPr>
        <w:t xml:space="preserve">«استوصوا بالصنينات خيراً يعني الخطّاف فاثهنّ آنس طير الناس بالناس ثم قال:وتدرون ما تقول الصنينة اذا مرّت وترنّمت</w:t>
      </w:r>
      <w:r>
        <w:rPr>
          <w:rStyle w:val="FootnoteReference"/>
        </w:rPr>
        <w:footnoteReference w:id="129"/>
      </w:r>
      <w:r>
        <w:rPr>
          <w:rFonts w:ascii="IRNazanin" w:hAnsi="IRNazanin" w:eastAsia="IRNazanin" w:cs="IRNazanin"/>
          <w:lang w:bidi="fa-IR"/>
          <w:color w:val="111111"/>
          <w:sz w:val="28"/>
          <w:szCs w:val="28"/>
          <w:rtl/>
        </w:rPr>
        <w:t xml:space="preserve">تقول بسم الله الرّحمٰن الرَحيم الحمد لله رب العالمين حتى قرأ اُمّ الكتاب فاذا كان آخر ترنّمها قالت:ولا الضٰالين مدّبها رسول الله صلّی الله علیه و آله صوته ولا الضالين»(م)</w:t>
      </w:r>
    </w:p>
    <w:p>
      <w:pPr>
        <w:pStyle w:val="BookText"/>
      </w:pPr>
      <w:r>
        <w:rPr>
          <w:rFonts w:ascii="Amiri" w:hAnsi="Amiri" w:eastAsia="Amiri" w:cs="Amiri"/>
          <w:lang w:bidi="ar-SA"/>
          <w:color w:val="111111"/>
          <w:sz w:val="28"/>
          <w:szCs w:val="28"/>
          <w:rtl/>
        </w:rPr>
        <w:t xml:space="preserve">الكافي ج۶ص۲۲۳ك۲۲ب۱۵ح۲.</w:t>
      </w:r>
    </w:p>
    <w:p>
      <w:pPr>
        <w:pStyle w:val="BookText"/>
      </w:pPr>
      <w:r>
        <w:rPr>
          <w:rFonts w:ascii="IRNazanin" w:hAnsi="IRNazanin" w:eastAsia="IRNazanin" w:cs="IRNazanin"/>
          <w:lang w:bidi="fa-IR"/>
          <w:color w:val="111111"/>
          <w:sz w:val="28"/>
          <w:szCs w:val="28"/>
          <w:rtl/>
        </w:rPr>
        <w:t xml:space="preserve">«بینا نحن قعود عند أبي عبدالله علیه السّلام اذا مرّ رجل بيده خطاف مذبوح فوثب اليه أبو عبدالله علیه السّلام حتى أخذه من يده ثم دحابه</w:t>
      </w:r>
    </w:p>
    <w:p>
      <w:pPr>
        <w:pStyle w:val="BookText"/>
      </w:pPr>
      <w:r>
        <w:rPr>
          <w:rFonts w:ascii="IRNazanin" w:hAnsi="IRNazanin" w:eastAsia="IRNazanin" w:cs="IRNazanin"/>
          <w:lang w:bidi="fa-IR"/>
          <w:color w:val="111111"/>
          <w:sz w:val="28"/>
          <w:szCs w:val="28"/>
          <w:rtl/>
        </w:rPr>
        <w:t xml:space="preserve">الأرض</w:t>
      </w:r>
      <w:r>
        <w:rPr>
          <w:rStyle w:val="FootnoteReference"/>
        </w:rPr>
        <w:footnoteReference w:id="130"/>
      </w:r>
      <w:r>
        <w:rPr>
          <w:rFonts w:ascii="Amiri" w:hAnsi="Amiri" w:eastAsia="Amiri" w:cs="Amiri"/>
          <w:lang w:bidi="ar-SA"/>
          <w:color w:val="111111"/>
          <w:sz w:val="28"/>
          <w:szCs w:val="28"/>
          <w:rtl/>
        </w:rPr>
        <w:t xml:space="preserve">فقال عليه السّلام أعالمكم أمركم بهذا أم</w:t>
      </w:r>
    </w:p>
    <w:p>
      <w:pPr>
        <w:pStyle w:val="BookText"/>
      </w:pPr>
      <w:r>
        <w:rPr>
          <w:rFonts w:ascii="Amiri" w:hAnsi="Amiri" w:eastAsia="Amiri" w:cs="Amiri"/>
          <w:lang w:bidi="ar-SA"/>
          <w:color w:val="111111"/>
          <w:sz w:val="28"/>
          <w:szCs w:val="28"/>
          <w:rtl/>
        </w:rPr>
        <w:t xml:space="preserve">فقيهكم؟</w:t>
      </w:r>
    </w:p>
    <w:p>
      <w:pPr>
        <w:pStyle w:val="BookText"/>
      </w:pPr>
      <w:r>
        <w:rPr>
          <w:rFonts w:ascii="IRNazanin" w:hAnsi="IRNazanin" w:eastAsia="IRNazanin" w:cs="IRNazanin"/>
          <w:lang w:bidi="fa-IR"/>
          <w:color w:val="111111"/>
          <w:sz w:val="28"/>
          <w:szCs w:val="28"/>
          <w:rtl/>
        </w:rPr>
        <w:t xml:space="preserve">أخبرني أبي عن جدي أن رسول الله صلّی الله علیه و آله نهى عن قتل الستة منها الخطّاف</w:t>
      </w:r>
      <w:r>
        <w:rPr>
          <w:rStyle w:val="FootnoteReference"/>
        </w:rPr>
        <w:footnoteReference w:id="131"/>
      </w:r>
      <w:r>
        <w:rPr>
          <w:rFonts w:ascii="IRNazanin" w:hAnsi="IRNazanin" w:eastAsia="IRNazanin" w:cs="IRNazanin"/>
          <w:lang w:bidi="fa-IR"/>
          <w:color w:val="111111"/>
          <w:sz w:val="28"/>
          <w:szCs w:val="28"/>
          <w:rtl/>
        </w:rPr>
        <w:t xml:space="preserve">وقال:</w:t>
      </w:r>
      <w:r>
        <w:rPr>
          <w:rStyle w:val="FootnoteReference"/>
        </w:rPr>
        <w:footnoteReference w:id="132"/>
      </w:r>
      <w:r>
        <w:rPr>
          <w:rFonts w:ascii="IRNazanin" w:hAnsi="IRNazanin" w:eastAsia="IRNazanin" w:cs="IRNazanin"/>
          <w:lang w:bidi="fa-IR"/>
          <w:color w:val="111111"/>
          <w:sz w:val="28"/>
          <w:szCs w:val="28"/>
          <w:rtl/>
        </w:rPr>
        <w:t xml:space="preserve">ان دورانه في السماء اَسَفاً لما فعل باهل بیت محمّد صلّی الله علیه و آله وتسبيحه قراءة الحمد لله رب العالمين الا ترونه يقول:ولا الضّٰالين»</w:t>
      </w:r>
    </w:p>
    <w:p>
      <w:pPr>
        <w:pStyle w:val="BookText"/>
      </w:pPr>
      <w:r>
        <w:rPr>
          <w:rFonts w:ascii="Amiri" w:hAnsi="Amiri" w:eastAsia="Amiri" w:cs="Amiri"/>
          <w:lang w:bidi="ar-SA"/>
          <w:color w:val="111111"/>
          <w:sz w:val="28"/>
          <w:szCs w:val="28"/>
          <w:rtl/>
        </w:rPr>
        <w:t xml:space="preserve">الكافي ج۶ص۲۲۳ك۲۲ب۱۵ح۱.</w:t>
      </w:r>
    </w:p>
    <w:p>
      <w:pPr>
        <w:pStyle w:val="BookText"/>
      </w:pPr>
      <w:r>
        <w:rPr>
          <w:rFonts w:ascii="Amiri" w:hAnsi="Amiri" w:eastAsia="Amiri" w:cs="Amiri"/>
          <w:lang w:bidi="ar-SA"/>
          <w:color w:val="111111"/>
          <w:sz w:val="28"/>
          <w:szCs w:val="28"/>
          <w:rtl/>
        </w:rPr>
        <w:t xml:space="preserve">التهذيب ج۹ص۲۰ب۱ح۷۷ بتفاوت.</w:t>
      </w:r>
    </w:p>
    <w:p>
      <w:pPr>
        <w:pStyle w:val="BookText"/>
      </w:pPr>
      <w:r>
        <w:rPr>
          <w:rFonts w:ascii="IRNazanin" w:hAnsi="IRNazanin" w:eastAsia="IRNazanin" w:cs="IRNazanin"/>
          <w:lang w:bidi="fa-IR"/>
          <w:color w:val="111111"/>
          <w:sz w:val="28"/>
          <w:szCs w:val="28"/>
          <w:rtl/>
        </w:rPr>
        <w:t xml:space="preserve">الاستبصار ج۴ص۶۶ب۴۳ح۱بتفاوت.</w:t>
      </w:r>
    </w:p>
    <w:p>
      <w:pPr>
        <w:pStyle w:val="BookText"/>
      </w:pPr>
      <w:r>
        <w:rPr>
          <w:rFonts w:ascii="IRNazanin" w:hAnsi="IRNazanin" w:eastAsia="IRNazanin" w:cs="IRNazanin"/>
          <w:lang w:bidi="fa-IR"/>
          <w:color w:val="111111"/>
          <w:sz w:val="28"/>
          <w:szCs w:val="28"/>
          <w:rtl/>
        </w:rPr>
        <w:t xml:space="preserve">«عن الخطاف قال:لا بأس به هو مما</w:t>
      </w:r>
    </w:p>
    <w:p>
      <w:pPr>
        <w:pStyle w:val="BookText"/>
      </w:pPr>
      <w:r>
        <w:rPr>
          <w:rFonts w:ascii="IRNazanin" w:hAnsi="IRNazanin" w:eastAsia="IRNazanin" w:cs="IRNazanin"/>
          <w:lang w:bidi="fa-IR"/>
          <w:color w:val="111111"/>
          <w:sz w:val="28"/>
          <w:szCs w:val="28"/>
          <w:rtl/>
        </w:rPr>
        <w:t xml:space="preserve">يحلّ أكله لكن كره لأنه استجار بك ووافی منزلك.وكل طير يستجيرك فأجره،»</w:t>
      </w:r>
    </w:p>
    <w:p>
      <w:pPr>
        <w:pStyle w:val="BookText"/>
      </w:pPr>
      <w:r>
        <w:rPr>
          <w:rFonts w:ascii="IRNazanin" w:hAnsi="IRNazanin" w:eastAsia="IRNazanin" w:cs="IRNazanin"/>
          <w:lang w:bidi="fa-IR"/>
          <w:color w:val="111111"/>
          <w:sz w:val="28"/>
          <w:szCs w:val="28"/>
          <w:rtl/>
        </w:rPr>
        <w:t xml:space="preserve">التهذيب ج۹ص۸۱ب۲ذیل ح۸۰.</w:t>
      </w:r>
    </w:p>
    <w:p>
      <w:pPr>
        <w:pStyle w:val="BookText"/>
      </w:pPr>
      <w:r>
        <w:rPr>
          <w:rFonts w:ascii="Amiri" w:hAnsi="Amiri" w:eastAsia="Amiri" w:cs="Amiri"/>
          <w:lang w:bidi="ar-SA"/>
          <w:color w:val="111111"/>
          <w:sz w:val="28"/>
          <w:szCs w:val="28"/>
          <w:rtl/>
        </w:rPr>
        <w:t xml:space="preserve">«عن رجل يصيب خطافا في الصحراء اَوْ يصيده أيأكله؟فقال:هو مما يؤكل!!!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14639_150769"/>
    <w:bookmarkEnd w:id="42"/>
    <w:p>
      <w:pPr>
        <w:pStyle w:val="BookText"/>
      </w:pPr>
      <w:r>
        <w:rPr>
          <w:rFonts w:ascii="Amiri" w:hAnsi="Amiri" w:eastAsia="Amiri" w:cs="Amiri"/>
          <w:lang w:bidi="ar-SA"/>
          <w:color w:val="111111"/>
          <w:sz w:val="28"/>
          <w:szCs w:val="28"/>
          <w:rtl/>
        </w:rPr>
        <w:t xml:space="preserve">وعن الوبر يؤكل</w:t>
      </w:r>
      <w:r>
        <w:rPr>
          <w:rStyle w:val="FootnoteReference"/>
        </w:rPr>
        <w:footnoteReference w:id="133"/>
      </w:r>
      <w:r>
        <w:rPr>
          <w:rFonts w:ascii="IRNazanin" w:hAnsi="IRNazanin" w:eastAsia="IRNazanin" w:cs="IRNazanin"/>
          <w:lang w:bidi="fa-IR"/>
          <w:color w:val="111111"/>
          <w:sz w:val="28"/>
          <w:szCs w:val="28"/>
          <w:rtl/>
        </w:rPr>
        <w:t xml:space="preserve">قال:لا هو حرام»(۶)</w:t>
      </w:r>
    </w:p>
    <w:p>
      <w:pPr>
        <w:pStyle w:val="BookText"/>
      </w:pPr>
      <w:r>
        <w:rPr>
          <w:rFonts w:ascii="Amiri" w:hAnsi="Amiri" w:eastAsia="Amiri" w:cs="Amiri"/>
          <w:lang w:bidi="ar-SA"/>
          <w:color w:val="111111"/>
          <w:sz w:val="28"/>
          <w:szCs w:val="28"/>
          <w:rtl/>
        </w:rPr>
        <w:t xml:space="preserve">التهذيب ج۹ص۲۱ب۱ح۸۴.</w:t>
      </w:r>
    </w:p>
    <w:p>
      <w:pPr>
        <w:pStyle w:val="BookText"/>
      </w:pPr>
      <w:r>
        <w:rPr>
          <w:rFonts w:ascii="IRNazanin" w:hAnsi="IRNazanin" w:eastAsia="IRNazanin" w:cs="IRNazanin"/>
          <w:lang w:bidi="fa-IR"/>
          <w:color w:val="111111"/>
          <w:sz w:val="28"/>
          <w:szCs w:val="28"/>
          <w:rtl/>
        </w:rPr>
        <w:t xml:space="preserve">الاستبصار ج۴ص۶۶ب۴۳ح۲.</w:t>
      </w:r>
    </w:p>
    <w:p>
      <w:pPr>
        <w:pStyle w:val="BookText"/>
      </w:pPr>
      <w:r>
        <w:rPr>
          <w:rFonts w:ascii="IRNazanin" w:hAnsi="IRNazanin" w:eastAsia="IRNazanin" w:cs="IRNazanin"/>
          <w:lang w:bidi="fa-IR"/>
          <w:color w:val="111111"/>
          <w:sz w:val="28"/>
          <w:szCs w:val="28"/>
          <w:rtl/>
        </w:rPr>
        <w:t xml:space="preserve">«عن قتل الخطاف أو ایذائهنّ في الحرم،فقال:لا يقتلن فانی کنت مع علي بن الحسين عليه السّلام فرآني وان أوذيهنّ فقال لي:يا بنيّ لا تقتلهنّ ولا تؤذهنّ فانّهن لا يؤذين شيئاً»(۶)</w:t>
      </w:r>
    </w:p>
    <w:p>
      <w:pPr>
        <w:pStyle w:val="BookText"/>
      </w:pPr>
      <w:r>
        <w:rPr>
          <w:rFonts w:ascii="Amiri" w:hAnsi="Amiri" w:eastAsia="Amiri" w:cs="Amiri"/>
          <w:lang w:bidi="ar-SA"/>
          <w:color w:val="111111"/>
          <w:sz w:val="28"/>
          <w:szCs w:val="28"/>
          <w:rtl/>
        </w:rPr>
        <w:t xml:space="preserve">الكافي ج۶ص۲۲۴ك۲۲ب۱۵ح۳.</w:t>
      </w:r>
    </w:p>
    <w:p>
      <w:pPr>
        <w:pStyle w:val="BookText"/>
      </w:pPr>
      <w:r>
        <w:rPr>
          <w:rFonts w:ascii="Amiri" w:hAnsi="Amiri" w:eastAsia="Amiri" w:cs="Amiri"/>
          <w:lang w:bidi="ar-SA"/>
          <w:color w:val="111111"/>
          <w:sz w:val="28"/>
          <w:szCs w:val="28"/>
          <w:rtl/>
        </w:rPr>
        <w:t xml:space="preserve">الفقيه ج۲ص۱۷۰ب۶۵ح۲۲بتفاوت.</w:t>
      </w:r>
    </w:p>
    <w:p>
      <w:pPr>
        <w:pStyle w:val="Heading3"/>
      </w:pPr>
      <w:bookmarkStart w:id="260" w:name="_Toc175"/>
      <w:r>
        <w:t>«الخطايا»</w:t>
      </w:r>
      <w:bookmarkEnd w:id="260"/>
    </w:p>
    <w:p>
      <w:pPr>
        <w:pStyle w:val="BookText"/>
      </w:pPr>
      <w:r>
        <w:rPr>
          <w:rFonts w:ascii="Amiri" w:hAnsi="Amiri" w:eastAsia="Amiri" w:cs="Amiri"/>
          <w:lang w:bidi="ar-SA"/>
          <w:color w:val="111111"/>
          <w:sz w:val="28"/>
          <w:szCs w:val="28"/>
          <w:rtl/>
        </w:rPr>
        <w:t xml:space="preserve">(اعظم الخطايا عندالله-)</w:t>
      </w:r>
    </w:p>
    <w:p>
      <w:pPr>
        <w:pStyle w:val="BookText"/>
      </w:pPr>
      <w:r>
        <w:rPr>
          <w:rFonts w:ascii="Amiri" w:hAnsi="Amiri" w:eastAsia="Amiri" w:cs="Amiri"/>
          <w:lang w:bidi="ar-SA"/>
          <w:color w:val="111111"/>
          <w:sz w:val="28"/>
          <w:szCs w:val="28"/>
          <w:rtl/>
        </w:rPr>
        <w:t xml:space="preserve">انظر الكذب</w:t>
      </w:r>
    </w:p>
    <w:p>
      <w:pPr>
        <w:pStyle w:val="BookText"/>
      </w:pPr>
      <w:r>
        <w:rPr>
          <w:rFonts w:ascii="Amiri" w:hAnsi="Amiri" w:eastAsia="Amiri" w:cs="Amiri"/>
          <w:lang w:bidi="ar-SA"/>
          <w:color w:val="111111"/>
          <w:sz w:val="28"/>
          <w:szCs w:val="28"/>
          <w:rtl/>
        </w:rPr>
        <w:t xml:space="preserve">«ألا وان الخطايا خيل شمس حمل عليها اهلها وخلعت لجمها فتقّحمت بهم في النار»(۶)</w:t>
      </w:r>
    </w:p>
    <w:p>
      <w:pPr>
        <w:pStyle w:val="BookText"/>
      </w:pPr>
      <w:r>
        <w:rPr>
          <w:rFonts w:ascii="IRNazanin" w:hAnsi="IRNazanin" w:eastAsia="IRNazanin" w:cs="IRNazanin"/>
          <w:lang w:bidi="fa-IR"/>
          <w:color w:val="111111"/>
          <w:sz w:val="28"/>
          <w:szCs w:val="28"/>
          <w:rtl/>
        </w:rPr>
        <w:t xml:space="preserve">روضة الكافي ج۸ص۶۷ذیل ح۲۳.</w:t>
      </w:r>
    </w:p>
    <w:p>
      <w:pPr>
        <w:pStyle w:val="Heading3"/>
      </w:pPr>
      <w:bookmarkStart w:id="261" w:name="_Toc176"/>
      <w:r>
        <w:t>«الخطب»</w:t>
      </w:r>
      <w:bookmarkEnd w:id="261"/>
    </w:p>
    <w:p>
      <w:pPr>
        <w:pStyle w:val="BookText"/>
      </w:pPr>
      <w:r>
        <w:rPr>
          <w:rFonts w:ascii="IRNazanin" w:hAnsi="IRNazanin" w:eastAsia="IRNazanin" w:cs="IRNazanin"/>
          <w:lang w:bidi="fa-IR"/>
          <w:color w:val="111111"/>
          <w:sz w:val="28"/>
          <w:szCs w:val="28"/>
          <w:rtl/>
        </w:rPr>
        <w:t xml:space="preserve">«الخطب»</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«اتی امیر المؤمنين عليه السّلام عبدالله بن عمرو ولد ابي بكر وسعد بن أبي وقاص يطلبون منه التفضيل لهم فصعد المنبر ومال الناس اليه فقال:الحمد لله ولي الحمد منتهى الكرم،لا تدركه الصفات ولا يحدّ باللغات،ولا يعرف بالغايات وأشهد أن لا اله الا الله وحده لا شريك له وأنّ محمداً رسول الله صلّی الله علیه و آله نبيّ الهدى وموضع التقوى رسول الربّ الأعلى،جاء بالحقّ لينذر بالقرآن المنير والبرهان المستنير فصدع بالكتاب المبين ومضى على ما مضت عليه الرّسل الأوّلون أما بعد،ايّها الناس فلا يقولنّ رجال قد كانت الدنيا غمرتهم فاتخذوا العقار وفجّروا الأنهار وركبوا أفره الدواب ولبسوا ألين الثياب فصار ذلك عليهم عارا وشنارا ان لم يغفر لهم العفّار اذا منعتهم ما كانوا فيه يخوضون وصیّرتهم الى اما يستوجبون فيفقدون ذلك فيسألون ويقولون:ظلمنا ابن ابی طالب وحرمنا ومنعنا حقوقنا،فالله عليهم المستعان من استقبل قبلتنا وأكل ذبيحتنا وآمن بنبيّنا وشهد شهادتنا ودخل في ديننا أجرينا عليه حكم القرآن و حدود الاسلام ليس لأحد على أحد فضل الّا بالتقوى،ألا واِنّ للمتقين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الله تعالى أفضل الثواب وأحسن الجزاء والمآب لم يجعل الله تبارك وتعالى الدّنيا للمتقين ثوابا وما عندالله خير للابرار،انظروا اهل دين الله فيما أصبتم في كتاب الله وتركتم عند رسول الله صلّی الله علیه و آله وجاهدتم به في ذات الله أبحسب أم بنسب أم بعمل أم بطاعة أم زهادة وفيما اصبحتم فيه راغبين فسارعوا الى منازلكم،رحمكم الله،التي أمرتم بعمارتها،العامرة الّتي لا تخرب،الباقية الّتي لا تنفد،التي دعاكم اليها وحضكم عليها ورغبكم فيها و جعل الثواب عنده عنها فاستتموا نعم الله عز ذكره بالتسليم لقضائه والشُكر على نعمائه،فمن لم يرض بهذا فليس منّا ولا الينا وان الحاكم يحكم بحكم الله ولا خشية عليه من ذلك اُولئك هُم المفلحون وفي نسخة:ولا وحشة وأولئك لا خوف عليهم ولا هم يحزنون.وقال:وقد عاتبتكم بدرّتي التي أعاتب بها أهلي فلم تبالوا وضربتكم بسوطي الذي أقيم به حدود ربّي فلم ترعوا أتريدون أن أضربكم بسيفي أما أني أعلم الذي تريدون ويقيم أو دكم ولكم لا اشتری صلاحكم بفساد نفسي بل يسلّط الله عليكم قوماً فينتقم لي منكم فلا دنیا استمتعتم بها ولا آخرة صرتم اليها فبعداً وسحقا لاصحاب السعير»روضة الكافي ج۸ص۳۶۰ح۵۵۱.</w:t>
      </w:r>
    </w:p>
    <w:p>
      <w:pPr>
        <w:pStyle w:val="BookText"/>
      </w:pPr>
      <w:r>
        <w:rPr>
          <w:rFonts w:ascii="IRNazanin" w:hAnsi="IRNazanin" w:eastAsia="IRNazanin" w:cs="IRNazanin"/>
          <w:lang w:bidi="fa-IR"/>
          <w:color w:val="111111"/>
          <w:sz w:val="28"/>
          <w:szCs w:val="28"/>
          <w:rtl/>
        </w:rPr>
        <w:t xml:space="preserve">(ادرکت الامام علی الخطبة-)</w:t>
      </w:r>
    </w:p>
    <w:p>
      <w:pPr>
        <w:pStyle w:val="BookText"/>
      </w:pPr>
      <w:r>
        <w:rPr>
          <w:rFonts w:ascii="Amiri" w:hAnsi="Amiri" w:eastAsia="Amiri" w:cs="Amiri"/>
          <w:lang w:bidi="ar-SA"/>
          <w:color w:val="111111"/>
          <w:sz w:val="28"/>
          <w:szCs w:val="28"/>
          <w:rtl/>
        </w:rPr>
        <w:t xml:space="preserve">انظر الأعياد</w:t>
      </w:r>
    </w:p>
    <w:p>
      <w:pPr>
        <w:pStyle w:val="BookText"/>
      </w:pPr>
      <w:r>
        <w:rPr>
          <w:rFonts w:ascii="IRNazanin" w:hAnsi="IRNazanin" w:eastAsia="IRNazanin" w:cs="IRNazanin"/>
          <w:lang w:bidi="fa-IR"/>
          <w:color w:val="111111"/>
          <w:sz w:val="28"/>
          <w:szCs w:val="28"/>
          <w:rtl/>
        </w:rPr>
        <w:t xml:space="preserve">(ان امیر المؤمنین علیه السّلام تكلم بهذا الكلام وحفظ عنه وخطب به-)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امير المؤمنين علیه السّلام الخطب بهذه</w:t>
      </w:r>
    </w:p>
    <w:p>
      <w:pPr>
        <w:pStyle w:val="BookText"/>
      </w:pPr>
      <w:r>
        <w:rPr>
          <w:rFonts w:ascii="Amiri" w:hAnsi="Amiri" w:eastAsia="Amiri" w:cs="Amiri"/>
          <w:lang w:bidi="ar-SA"/>
          <w:color w:val="111111"/>
          <w:sz w:val="28"/>
          <w:szCs w:val="28"/>
          <w:rtl/>
        </w:rPr>
        <w:t xml:space="preserve">الخطبة في صلاة الاستسقاء-)</w:t>
      </w:r>
    </w:p>
    <w:p>
      <w:pPr>
        <w:pStyle w:val="BookText"/>
      </w:pPr>
      <w:r>
        <w:rPr>
          <w:rFonts w:ascii="IRNazanin" w:hAnsi="IRNazanin" w:eastAsia="IRNazanin" w:cs="IRNazanin"/>
          <w:lang w:bidi="fa-IR"/>
          <w:color w:val="111111"/>
          <w:sz w:val="28"/>
          <w:szCs w:val="28"/>
          <w:rtl/>
        </w:rPr>
        <w:t xml:space="preserve">انظر الاستسقاء</w:t>
      </w:r>
    </w:p>
    <w:p>
      <w:pPr>
        <w:pStyle w:val="BookText"/>
      </w:pPr>
      <w:r>
        <w:rPr>
          <w:rFonts w:ascii="IRNazanin" w:hAnsi="IRNazanin" w:eastAsia="IRNazanin" w:cs="IRNazanin"/>
          <w:lang w:bidi="fa-IR"/>
          <w:color w:val="111111"/>
          <w:sz w:val="28"/>
          <w:szCs w:val="28"/>
          <w:rtl/>
        </w:rPr>
        <w:t xml:space="preserve">«ان امير المؤمنين علیه السّلام خطب الناس بالمدينة فقال:الحمد لله الذي لا اله الا هو،كان حياً بلا كيف ولم يكن له كان ولا كان لكانه کیف،ولا كان له أين،ولا كان في شيء،ولا كان على شيء ولا ابتدع لكانه مكاناً،ولا قوي بعد ما كوّن شيئاً،ولا كان ضعيفاً قبل ان يكوّن شيئاً،ولا كان مستوحشاً قبل أن يبتدع شيئاً ولا يشبه شيئاً ولا كان خلوّاً عن الملك قبل انشائه ولا يكون خلوّاً منه بعد ذهابه كان إلها حيّا بلا حياة،ومالكاً قبل أن ينشىء شيئاً ومالكاً بعد انشائه للكون وليس يكون الله كيف ولا أين ولا حدّ يعرف،ولا شيء يشبهه ولا يهرم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لطول بقائه ولا يضعف لذعرة،ولا يخاف كما تخاف خليقته من شيء ولكن سميع بغیر سمع،وبصير بغیر بصر وقوّي بغير قوّة من خلقه،لا تدرکه حدق النّاظرين ولا يحيط بسمعه سمع السامعين،اذا اراد شيئا كان بلا مشورة ولا مظاهرة ولا مخابرة ولا يسأل أحداً عن شيء من خلقه أراده لا تدركه الابصار وهو يدرك الأبصار وهو اللطيف الخبير.وأشهد أن لا اله الّا الله وحده لا شريك له وأشهد أنّ محمّداً عبده ورسوله أرسله بالهدى ودين الحقّ ليظهره على الدّين كلّه ولو كره المشركون فبلغ الرّسالة وانهج الدلالة صلّی الله علیه و آله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أيّها الأمّة التي خدعت فانخدعت وعرفت خديعة من خدعها فأصرّت على ما عرفت واتبعت أهوائها وضربت في عشواء</w:t>
      </w:r>
      <w:r>
        <w:rPr>
          <w:rStyle w:val="FootnoteReference"/>
        </w:rPr>
        <w:footnoteReference w:id="136"/>
      </w:r>
      <w:r>
        <w:rPr>
          <w:rFonts w:ascii="Amiri" w:hAnsi="Amiri" w:eastAsia="Amiri" w:cs="Amiri"/>
          <w:lang w:bidi="ar-SA"/>
          <w:color w:val="111111"/>
          <w:sz w:val="28"/>
          <w:szCs w:val="28"/>
          <w:rtl/>
        </w:rPr>
        <w:t xml:space="preserve">غوائها وقد استبان لها الحق فصدّت عنه والطريق الواضح فتنكبته،أما والذي فلق</w:t>
      </w:r>
      <w:r>
        <w:rPr>
          <w:rStyle w:val="FootnoteReference"/>
        </w:rPr>
        <w:footnoteReference w:id="137"/>
      </w:r>
      <w:r>
        <w:rPr>
          <w:rFonts w:ascii="Amiri" w:hAnsi="Amiri" w:eastAsia="Amiri" w:cs="Amiri"/>
          <w:lang w:bidi="ar-SA"/>
          <w:color w:val="111111"/>
          <w:sz w:val="28"/>
          <w:szCs w:val="28"/>
          <w:rtl/>
        </w:rPr>
        <w:t xml:space="preserve">الحبة وبرأ النسمة لو اقتبستم العلم من معدنه وشربتم الماء بعذوبته وادخّرتم الخير من موضعه وأخذتم الطريق من واضحه وسلكتم من الحق نهجه لنهجت بكم السبل وبدت لكم الاعلام واضاء لكم الاسلام فأكلتم رغداء</w:t>
      </w:r>
      <w:r>
        <w:rPr>
          <w:rStyle w:val="FootnoteReference"/>
        </w:rPr>
        <w:footnoteReference w:id="138"/>
      </w:r>
      <w:r>
        <w:rPr>
          <w:rFonts w:ascii="IRNazanin" w:hAnsi="IRNazanin" w:eastAsia="IRNazanin" w:cs="IRNazanin"/>
          <w:lang w:bidi="fa-IR"/>
          <w:color w:val="111111"/>
          <w:sz w:val="28"/>
          <w:szCs w:val="28"/>
          <w:rtl/>
        </w:rPr>
        <w:t xml:space="preserve">وما عال فيكم ولا ظلم منكم مسلم ولا معاهد ولكن سلكتم سبيل الظّلام فاظلمت عليكم دنیاکم بر حبها وسدّت عليكم ابواب العلم فقلتم بأهوائكم واختلفتم في دينكم فأفتيتم في دين الله بغير علم و اتبعتم الغواة فاغوتكم وتركتم الأئمة فترکوکم،فاصبحتم تحكمون بأهوائكم،اذا ذكر الأمر سألتم أهل الذكر فاذا أفتوكم قلتم هو العلم بعينه فكيف وقد تركتموه ونبذتموه</w:t>
      </w:r>
      <w:r>
        <w:rPr>
          <w:rStyle w:val="FootnoteReference"/>
        </w:rPr>
        <w:footnoteReference w:id="139"/>
      </w:r>
      <w:r>
        <w:rPr>
          <w:rFonts w:ascii="IRNazanin" w:hAnsi="IRNazanin" w:eastAsia="IRNazanin" w:cs="IRNazanin"/>
          <w:lang w:bidi="fa-IR"/>
          <w:color w:val="111111"/>
          <w:sz w:val="28"/>
          <w:szCs w:val="28"/>
          <w:rtl/>
        </w:rPr>
        <w:t xml:space="preserve">و خالفتموه؟رويدا عما قليل تحصدون جميع ما زرعتمم وتجدون وخیم ما اجترمتم وما اجتلبتم والذي فلق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الحبة وبراً النسمة لقد علمتم اني صاحبكم والذي به امرتم وانی عالمكم والذي بعلمه نجاتكم ووصيّ نبیکم وخيرة ربّكم ولسان نوركم والعالم بما يصلحكم،فعن قليل رویدا</w:t>
      </w:r>
      <w:r>
        <w:rPr>
          <w:rStyle w:val="FootnoteReference"/>
        </w:rPr>
        <w:footnoteReference w:id="140"/>
      </w:r>
      <w:r>
        <w:rPr>
          <w:rFonts w:ascii="IRNazanin" w:hAnsi="IRNazanin" w:eastAsia="IRNazanin" w:cs="IRNazanin"/>
          <w:lang w:bidi="fa-IR"/>
          <w:color w:val="111111"/>
          <w:sz w:val="28"/>
          <w:szCs w:val="28"/>
          <w:rtl/>
        </w:rPr>
        <w:t xml:space="preserve">ینزل بكم ما وعدتم وما نزل بالامم قبلکم وسيسألكم الله عزوجل عن ائمتكم،معهم تحشرون والی الله عزّ وجلّ غداً تصيرون،أما والله لو كان لي عدَّة اصحاب طالوت او عدة أهل بدروهم اعدادکم لضربتكم بالسيف حتّى تولّوا الى الحقّ وتنيبوا للصدق فكان أرتق للفتق</w:t>
      </w:r>
      <w:r>
        <w:rPr>
          <w:rStyle w:val="FootnoteReference"/>
        </w:rPr>
        <w:footnoteReference w:id="141"/>
      </w:r>
      <w:r>
        <w:rPr>
          <w:rFonts w:ascii="IRNazanin" w:hAnsi="IRNazanin" w:eastAsia="IRNazanin" w:cs="IRNazanin"/>
          <w:lang w:bidi="fa-IR"/>
          <w:color w:val="111111"/>
          <w:sz w:val="28"/>
          <w:szCs w:val="28"/>
          <w:rtl/>
        </w:rPr>
        <w:t xml:space="preserve">وآخذ بالرّفق،اللّهم فأحكم بيننا بالحقّ وانت خير الحاکمین.</w:t>
      </w:r>
    </w:p>
    <w:p>
      <w:pPr>
        <w:pStyle w:val="BookText"/>
      </w:pPr>
      <w:r>
        <w:rPr>
          <w:rFonts w:ascii="Amiri" w:hAnsi="Amiri" w:eastAsia="Amiri" w:cs="Amiri"/>
          <w:lang w:bidi="ar-SA"/>
          <w:color w:val="111111"/>
          <w:sz w:val="28"/>
          <w:szCs w:val="28"/>
          <w:rtl/>
        </w:rPr>
        <w:t xml:space="preserve">قال ثم خرج من المسجد فمر بصيرة</w:t>
      </w:r>
      <w:r>
        <w:rPr>
          <w:rStyle w:val="FootnoteReference"/>
        </w:rPr>
        <w:footnoteReference w:id="142"/>
      </w:r>
      <w:r>
        <w:rPr>
          <w:rFonts w:ascii="IRNazanin" w:hAnsi="IRNazanin" w:eastAsia="IRNazanin" w:cs="IRNazanin"/>
          <w:lang w:bidi="fa-IR"/>
          <w:color w:val="111111"/>
          <w:sz w:val="28"/>
          <w:szCs w:val="28"/>
          <w:rtl/>
        </w:rPr>
        <w:t xml:space="preserve">فيها نحو من ثلاثين شاة،فقال والله لو أن لي رجالا ينصحون الله عزّوجل ولرسوله بعدد هذه الشياة لأزلت ابن آكلة الذّبّان عن ملکه.قال:فلما أمسی بایعه ثلاثمائة</w:t>
      </w:r>
    </w:p>
    <w:p>
      <w:pPr>
        <w:pStyle w:val="BookText"/>
      </w:pPr>
      <w:r>
        <w:rPr>
          <w:rFonts w:ascii="IRNazanin" w:hAnsi="IRNazanin" w:eastAsia="IRNazanin" w:cs="IRNazanin"/>
          <w:lang w:bidi="fa-IR"/>
          <w:color w:val="111111"/>
          <w:sz w:val="28"/>
          <w:szCs w:val="28"/>
          <w:rtl/>
        </w:rPr>
        <w:t xml:space="preserve">وستون رجلا علىه السّلام الموت فقال لهم أمير المؤمنين علیه السّلام اغدو ابنا الى أحجار الزّيت محلقين وحلق امير المؤمنين عليه السّلام فما وافی من القوم محلقا الّا ابوذرّ والمقداد وحذيفة بن اليمان وعمار ابن ياسر وجاء سلمان في آخر القوم،فرفع يده السّما فقال:اللّهم أن القوم استضعفوني كما استضعفت بنو اسرائیل هارون،اللّهم فانّك تعلم ما نخفي وما نعلن وما يخفى عليك شيء في الأرض ولا في السّماء،توفّني مسلما والحقني بالصالحين،أما والبيت والمفضي الى البيت-وفي نسخة والمرذلفة والخفاف الی التجمير لولا عهد عهده اليّ النبي الأمي صلّی الله علیه و آله لأوردت المخالفين خليج المنية</w:t>
      </w:r>
      <w:r>
        <w:rPr>
          <w:rStyle w:val="FootnoteReference"/>
        </w:rPr>
        <w:footnoteReference w:id="143"/>
      </w:r>
      <w:r>
        <w:rPr>
          <w:rFonts w:ascii="Amiri" w:hAnsi="Amiri" w:eastAsia="Amiri" w:cs="Amiri"/>
          <w:lang w:bidi="ar-SA"/>
          <w:color w:val="111111"/>
          <w:sz w:val="28"/>
          <w:szCs w:val="28"/>
          <w:rtl/>
        </w:rPr>
        <w:t xml:space="preserve">ولارسلت عليهم شآبيب صواعق الموت وعن قليل سيعلمون»</w:t>
      </w:r>
    </w:p>
    <w:p>
      <w:pPr>
        <w:pStyle w:val="BookText"/>
      </w:pPr>
      <w:r>
        <w:rPr>
          <w:rFonts w:ascii="Amiri" w:hAnsi="Amiri" w:eastAsia="Amiri" w:cs="Amiri"/>
          <w:lang w:bidi="ar-SA"/>
          <w:color w:val="111111"/>
          <w:sz w:val="28"/>
          <w:szCs w:val="28"/>
          <w:rtl/>
        </w:rPr>
        <w:t xml:space="preserve">روضة الكافي ج۸ص۳۱ح۵.</w:t>
      </w:r>
    </w:p>
    <w:p>
      <w:pPr>
        <w:pStyle w:val="BookText"/>
      </w:pPr>
      <w:r>
        <w:rPr>
          <w:rFonts w:ascii="IRNazanin" w:hAnsi="IRNazanin" w:eastAsia="IRNazanin" w:cs="IRNazanin"/>
          <w:lang w:bidi="fa-IR"/>
          <w:color w:val="111111"/>
          <w:sz w:val="28"/>
          <w:szCs w:val="28"/>
          <w:rtl/>
        </w:rPr>
        <w:t xml:space="preserve">(ان امیر المؤمنين عليه السّلام خطب يوم الجمل-)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«ان امیر المؤمنين عليه السّلام قال في خطبة خطبها بعد موت النبي صلّی الله علیه و آله ايها الناس انه لاشرف أعلى من الاسلام،ولا كرم أعز من التقوى ولا معقل أحرز من الورع،ولا شفيع انجح من التوبة،ولا كنزانفع من العلم،ولا عزّ أرفع من الحلم،ولا حسب أبلغ من الأدب،ولا نصب أوضع من الغضب،ولا جمال أزين من العقل،ولا سوأة أسوأ من الكذب،ولا حافظ أحفظ من الصمت ولا لباس اجمل من العافية،ولا غائب أقرب من الموت،ایّها الناس انه من مشى على وجه الأرض فانه يصير الى بطنها،والليل والنهار مسرعان في هدم الاعمار ولكل حبة آكل أنت قوت الموت وان من عرف الايّام لم يغفل عن الاستعداد لن ينجو من الموت غني بماله ولا فقير لِإِقْلاله ایها الناس من خاف ربه کفّ ظلمه ومن لم يرع في كلامه اظهر هجره،ومن لم يعرف الخير من الاشرّ فهو بمنزلة البهيم:ما اصغر المصيبة مع عظم الفاقة غداً،هيهات هيهات وما تناكرتم إِلّا لِمٰا فيكم من المعاصي والذنوب فما أقرب الراحة من التعب والبؤس من النعيم،وما شر بشَّر بعده الجنة،وما خير بخير بعده النار،وكل نعيم دون الجنّة محقور وكل بلا دون النار عافية»(۵)</w:t>
      </w:r>
    </w:p>
    <w:p>
      <w:pPr>
        <w:pStyle w:val="BookText"/>
      </w:pPr>
      <w:r>
        <w:rPr>
          <w:rFonts w:ascii="Amiri" w:hAnsi="Amiri" w:eastAsia="Amiri" w:cs="Amiri"/>
          <w:lang w:bidi="ar-SA"/>
          <w:color w:val="111111"/>
          <w:sz w:val="28"/>
          <w:szCs w:val="28"/>
          <w:rtl/>
        </w:rPr>
        <w:t xml:space="preserve">الفقيه ج۴ص۲۹۰ب۱۷۶ح۵۶.</w:t>
      </w:r>
    </w:p>
    <w:p>
      <w:pPr>
        <w:pStyle w:val="BookText"/>
      </w:pPr>
      <w:r>
        <w:rPr>
          <w:rFonts w:ascii="IRNazanin" w:hAnsi="IRNazanin" w:eastAsia="IRNazanin" w:cs="IRNazanin"/>
          <w:lang w:bidi="fa-IR"/>
          <w:color w:val="111111"/>
          <w:sz w:val="28"/>
          <w:szCs w:val="28"/>
          <w:rtl/>
        </w:rPr>
        <w:t xml:space="preserve">«ان امير المؤمنین صلوات الله عليه قال في خطبة له:ولو اراد الله جلّ ثنائه بأنبيائه حيث بعثهم أن يفتح لهم كنوز الذّهبان ومعادن العقيان</w:t>
      </w:r>
      <w:r>
        <w:rPr>
          <w:rStyle w:val="FootnoteReference"/>
        </w:rPr>
        <w:footnoteReference w:id="144"/>
      </w:r>
      <w:r>
        <w:rPr>
          <w:rFonts w:ascii="IRNazanin" w:hAnsi="IRNazanin" w:eastAsia="IRNazanin" w:cs="IRNazanin"/>
          <w:lang w:bidi="fa-IR"/>
          <w:color w:val="111111"/>
          <w:sz w:val="28"/>
          <w:szCs w:val="28"/>
          <w:rtl/>
        </w:rPr>
        <w:t xml:space="preserve">ومغارس الجنان، وأن يحشر طير السماء وحش الأرض معهم لفعل،ولو فعل لسقط البلاء،وبطل الجزاء واضمحلت الأنباء،ولماو جب للقائلين أجور المبتلين،ولا لحق المؤمنين ثواب المحسنين ولا لزمت الاسماء وأهاليها على معنی مبین</w:t>
      </w:r>
      <w:r>
        <w:rPr>
          <w:rStyle w:val="FootnoteReference"/>
        </w:rPr>
        <w:footnoteReference w:id="145"/>
      </w:r>
      <w:r>
        <w:rPr>
          <w:rFonts w:ascii="Amiri" w:hAnsi="Amiri" w:eastAsia="Amiri" w:cs="Amiri"/>
          <w:lang w:bidi="ar-SA"/>
          <w:color w:val="111111"/>
          <w:sz w:val="28"/>
          <w:szCs w:val="28"/>
          <w:rtl/>
        </w:rPr>
        <w:t xml:space="preserve">ولذلك لو أنزل الله من السماء آية فظلّت أعناقهم لها خاضعين ولو فعل لسقط البلوي عن الناس اجمعين ولكن الله جل ثناؤه جعل رسله أولي قوّة في عزائم نياتهم وضعفة فيما ترى الأعين من حالاتهم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قناعة تملا القلوب والعيون غناؤه وخصاصة تملأ الاسماع والابصار اذاؤه ولو كانت الانبياء أهل قوة لاترام</w:t>
      </w:r>
      <w:r>
        <w:rPr>
          <w:rStyle w:val="FootnoteReference"/>
        </w:rPr>
        <w:footnoteReference w:id="146"/>
      </w:r>
      <w:r>
        <w:rPr>
          <w:rFonts w:ascii="Amiri" w:hAnsi="Amiri" w:eastAsia="Amiri" w:cs="Amiri"/>
          <w:lang w:bidi="ar-SA"/>
          <w:color w:val="111111"/>
          <w:sz w:val="28"/>
          <w:szCs w:val="28"/>
          <w:rtl/>
        </w:rPr>
        <w:t xml:space="preserve">وعزّة لا تضام</w:t>
      </w:r>
      <w:r>
        <w:rPr>
          <w:rStyle w:val="FootnoteReference"/>
        </w:rPr>
        <w:footnoteReference w:id="147"/>
      </w:r>
      <w:r>
        <w:rPr>
          <w:rFonts w:ascii="Amiri" w:hAnsi="Amiri" w:eastAsia="Amiri" w:cs="Amiri"/>
          <w:lang w:bidi="ar-SA"/>
          <w:color w:val="111111"/>
          <w:sz w:val="28"/>
          <w:szCs w:val="28"/>
          <w:rtl/>
        </w:rPr>
        <w:t xml:space="preserve">وملك،يمدّ نحوه أعناق الرجل ويشدّ اليه عقد الرحال لكان أهون على الخلق في الاختبار وابعد لهم في الاستكبار ولآمنوا عن رهبة قاهرة لهم أو رغبة مائلة بهم فكانت النيّات مشتركة والحسنات مقتسمة ولكن الله أراد أن يكون الاتباع الرسله والتصديق بكتبه والخشوع لوجهه واستكانة لأمره والاستسلام لطاعته اموراً له خاصّة لا تشوبها من غيرها شائبة وكلّما كانت البلوي و الاختبار أعظم كانت المثوبة والجزاء أجزل،الا ترون أن الله جلّ ثناؤه اِخْتبر الأوّلين من لدن آدم إلى الآخرين من هذا العالم باحجار لا تضر ولا تنفع ولا تبصر ولا تسمع فجعلها بيته الحرام الذي جعله للناس قياماً ثم وضعه بأوعر</w:t>
      </w:r>
      <w:r>
        <w:rPr>
          <w:rStyle w:val="FootnoteReference"/>
        </w:rPr>
        <w:footnoteReference w:id="148"/>
      </w:r>
      <w:r>
        <w:rPr>
          <w:rFonts w:ascii="IRNazanin" w:hAnsi="IRNazanin" w:eastAsia="IRNazanin" w:cs="IRNazanin"/>
          <w:lang w:bidi="fa-IR"/>
          <w:color w:val="111111"/>
          <w:sz w:val="28"/>
          <w:szCs w:val="28"/>
          <w:rtl/>
        </w:rPr>
        <w:t xml:space="preserve">بقاع الأرض حجراً واقل نتائق</w:t>
      </w:r>
      <w:r>
        <w:rPr>
          <w:rStyle w:val="FootnoteReference"/>
        </w:rPr>
        <w:footnoteReference w:id="149"/>
      </w:r>
      <w:r>
        <w:rPr>
          <w:rFonts w:ascii="Amiri" w:hAnsi="Amiri" w:eastAsia="Amiri" w:cs="Amiri"/>
          <w:lang w:bidi="ar-SA"/>
          <w:color w:val="111111"/>
          <w:sz w:val="28"/>
          <w:szCs w:val="28"/>
          <w:rtl/>
        </w:rPr>
        <w:t xml:space="preserve">الدنيا مدراً وأضيق بطون الأودية معاشا وأغلظ محال المسلمين مياهاً،بين جبال خشنة ورمال دمثة</w:t>
      </w:r>
      <w:r>
        <w:rPr>
          <w:rStyle w:val="FootnoteReference"/>
        </w:rPr>
        <w:footnoteReference w:id="150"/>
      </w:r>
      <w:r>
        <w:rPr>
          <w:rFonts w:ascii="Amiri" w:hAnsi="Amiri" w:eastAsia="Amiri" w:cs="Amiri"/>
          <w:lang w:bidi="ar-SA"/>
          <w:color w:val="111111"/>
          <w:sz w:val="28"/>
          <w:szCs w:val="28"/>
          <w:rtl/>
        </w:rPr>
        <w:t xml:space="preserve">وعيون وشلة</w:t>
      </w:r>
      <w:r>
        <w:rPr>
          <w:rStyle w:val="FootnoteReference"/>
        </w:rPr>
        <w:footnoteReference w:id="151"/>
      </w:r>
      <w:r>
        <w:rPr>
          <w:rFonts w:ascii="Amiri" w:hAnsi="Amiri" w:eastAsia="Amiri" w:cs="Amiri"/>
          <w:lang w:bidi="ar-SA"/>
          <w:color w:val="111111"/>
          <w:sz w:val="28"/>
          <w:szCs w:val="28"/>
          <w:rtl/>
        </w:rPr>
        <w:t xml:space="preserve">وقرى منقطعة وأثر من مواضع قطر السماء داثر</w:t>
      </w:r>
      <w:r>
        <w:rPr>
          <w:rStyle w:val="FootnoteReference"/>
        </w:rPr>
        <w:footnoteReference w:id="152"/>
      </w:r>
      <w:r>
        <w:rPr>
          <w:rFonts w:ascii="IRNazanin" w:hAnsi="IRNazanin" w:eastAsia="IRNazanin" w:cs="IRNazanin"/>
          <w:lang w:bidi="fa-IR"/>
          <w:color w:val="111111"/>
          <w:sz w:val="28"/>
          <w:szCs w:val="28"/>
          <w:rtl/>
        </w:rPr>
        <w:t xml:space="preserve">ليس يزكو به خفّ ولا ظلف ولا حافر ثم أمر آدم وولده أن يثنو أعطافهم نحوه فصار مثابة لمنتجع أسفارهم و غاية لملقي رحالهم تهوى اليه ثمار الأفئدة من مفاوز قفار متصلة وجزائر بحار منقطعة ومهاوي فجاج عميقة حتى يهزوا مناكبهم ذللاً،يهللون لله حوله ویرملون على اقدامهم شعثاً غبراً له،قد نبذوا القنع والسرابيل وراء ظهورهم وحسروا بالشعور حلقاً عن رؤوسهم ابتلاء عظيماً و اختباراً وامتحاناً شديداً وتمحيصا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بليغاً و قنوتا مبينا،جعله الله سبباً لرحمته وصلة وسيلة اِلى جنّته وعلّة لمغفرته وابتلاء للخلق برحمته ولو كان الله تبارك وتعالی وضع بيته الحرام ومشاعره العظام بین جَنّات واَنْهار وسهل وقرار،جمّ الأشجار،داني الثّمار،ملتفت النبات،متصل القرى،من برّة سمراء وروضة خضراء وأرياف</w:t>
      </w:r>
      <w:r>
        <w:rPr>
          <w:rStyle w:val="FootnoteReference"/>
        </w:rPr>
        <w:footnoteReference w:id="153"/>
      </w:r>
      <w:r>
        <w:rPr>
          <w:rFonts w:ascii="Amiri" w:hAnsi="Amiri" w:eastAsia="Amiri" w:cs="Amiri"/>
          <w:lang w:bidi="ar-SA"/>
          <w:color w:val="111111"/>
          <w:sz w:val="28"/>
          <w:szCs w:val="28"/>
          <w:rtl/>
        </w:rPr>
        <w:t xml:space="preserve">محدقة وعراص مغدقة</w:t>
      </w:r>
      <w:r>
        <w:rPr>
          <w:rStyle w:val="FootnoteReference"/>
        </w:rPr>
        <w:footnoteReference w:id="154"/>
      </w:r>
      <w:r>
        <w:rPr>
          <w:rFonts w:ascii="IRNazanin" w:hAnsi="IRNazanin" w:eastAsia="IRNazanin" w:cs="IRNazanin"/>
          <w:lang w:bidi="fa-IR"/>
          <w:color w:val="111111"/>
          <w:sz w:val="28"/>
          <w:szCs w:val="28"/>
          <w:rtl/>
        </w:rPr>
        <w:t xml:space="preserve">وزروع ناضرة وطرق عامرة،وحدائق كثيرة لكان قد صغرا الجزاء على حسب ضعف البلاء،ثم لو كانت الأساس المحمول عليها والأحجار المرفوع بها بين زمردة خضراء وياقوتة حمراء ونور وضياء لخفّف ذلك مصارعة الشكّ في الصدور ولوضع مجاهدة ابليس عن القلوب ولنفي معتلج الريّب من الناس ولكن الله عزوجل يختبر عبیده بانواع الشدائد ويتعبد هم بألوان المجاهد ويبتليهم بضروب المكاره اِخْراجاً للتكبر من قلوبهم واسكاناً للتذلل في انفسهم وليجعل ذلك ابواباً [فتحاً]الى فضله و اسباباً ذللاً لعفوه وفتنه كما قال:ألم أحسب الناس أن يتركوا ان يقولوا آمنّا وهم لا يفتنون ولقد فتنّا الذين من قبلهم فليعلمن الله الذين صدقوا وليعلمنّ الكاذبين»(غ)</w:t>
      </w:r>
    </w:p>
    <w:p>
      <w:pPr>
        <w:pStyle w:val="BookText"/>
      </w:pPr>
      <w:r>
        <w:rPr>
          <w:rFonts w:ascii="Amiri" w:hAnsi="Amiri" w:eastAsia="Amiri" w:cs="Amiri"/>
          <w:lang w:bidi="ar-SA"/>
          <w:color w:val="111111"/>
          <w:sz w:val="28"/>
          <w:szCs w:val="28"/>
          <w:rtl/>
        </w:rPr>
        <w:t xml:space="preserve">الكافي ج۴ص۱۹۸ك۱۵ب۶ح۲.</w:t>
      </w:r>
    </w:p>
    <w:p>
      <w:pPr>
        <w:pStyle w:val="BookText"/>
      </w:pPr>
      <w:r>
        <w:rPr>
          <w:rFonts w:ascii="IRNazanin" w:hAnsi="IRNazanin" w:eastAsia="IRNazanin" w:cs="IRNazanin"/>
          <w:lang w:bidi="fa-IR"/>
          <w:color w:val="111111"/>
          <w:sz w:val="28"/>
          <w:szCs w:val="28"/>
          <w:rtl/>
        </w:rPr>
        <w:t xml:space="preserve">«ان امير المؤمنين علیه السّلام لما انقضت القصة فيما بينه وبين طلحة و الزّبير وعائشة بالبصرة صعد المنبر،فحمد الله واثنی عليه وصلی علی رسول الله صلّی الله علیه و آله ثم قال:یا ایها الناس أن الدنيا حلوة خضرة تفتن الناس بالشهوات وتریّن لهم بعاجلها وأيم الله انها لتغرّمن امّلها وتخلف من رجاها و ستورث أقواما الندامة والحسرة باقبالهم عليها وتنافسهم فيها وحسدهم وبغيهم على أهل الدين و الفضل فيها ظلماً وعدواناً وبغياً وأشراً وبطراً وبالله انّه ما عاش قوم قط في غضارة من كرامة نعم الله في معاش دنیا ولا دائم تقوى في طاعة الله والشكر لنعمة فأزال ذلك عنهم الّا من بعد تغيير من أنفسهم وتحويل عن طاعة الله و الحادث من ذنوبهم وقلّة محافظة وترك مراقبة الله يقول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محكم كتابه:«ان الله لا يُغيّر ما بقوم حتى يُغيّروا ما بأنفسهم واذا أراد الله بقوم سوءاً فلا مردّ له وما لهم من دونه من وال»ولو أن أهل المعاصي وکسبة الذنوب اذا هم حذروا زوال نعم الله و حلول نعمته و تحویل عافيته أيقنوا أن ذلك من الله جلّ ذكره بما كسبت أيديهم فأقلعوا و تابوا وفزعوا الى الله جلّ ذكره بصدق من نيّاتهم وقارار منهم بذنوبهم وإسائتهم لصفح لهم عن کلّ ذنب وإذاً لأقالهم كلّ عثرة ولردّ عليهم كلّ كرامة نعمة،ثم أعاد لهم من صلاح أمرهم وممّاكل أنعم به عليهم كلّ ما أزال عنهم وافسد عليهم.فأتقوا الله أيهاالناس حق تقاته،واستشعروا خوف الله جلّ ذكره،وأخلصوا اليقين وتوبوا اليه من قبيح ما استفزكم الشيطان من قتال وليّ الأمر وأهل العلم بعد رسول الله صلّی الله علیه و آله وما تَعٰاوَنْتُم عليه من تفريق الجماعة وتشتت الأمر وفساد صلاح ذات البين أن الله عزوجلّ«يقبل التوبة ويعفو عن السيئات ويعلم ما تفعلون»»(۵)</w:t>
      </w:r>
    </w:p>
    <w:p>
      <w:pPr>
        <w:pStyle w:val="BookText"/>
      </w:pPr>
      <w:r>
        <w:rPr>
          <w:rFonts w:ascii="Amiri" w:hAnsi="Amiri" w:eastAsia="Amiri" w:cs="Amiri"/>
          <w:lang w:bidi="ar-SA"/>
          <w:color w:val="111111"/>
          <w:sz w:val="28"/>
          <w:szCs w:val="28"/>
          <w:rtl/>
        </w:rPr>
        <w:t xml:space="preserve">روضة الكافي ج۸ص۲۵۶ح۳۶۸.</w:t>
      </w:r>
    </w:p>
    <w:p>
      <w:pPr>
        <w:pStyle w:val="BookText"/>
      </w:pPr>
      <w:r>
        <w:rPr>
          <w:rFonts w:ascii="IRNazanin" w:hAnsi="IRNazanin" w:eastAsia="IRNazanin" w:cs="IRNazanin"/>
          <w:lang w:bidi="fa-IR"/>
          <w:color w:val="111111"/>
          <w:sz w:val="28"/>
          <w:szCs w:val="28"/>
          <w:rtl/>
        </w:rPr>
        <w:t xml:space="preserve">(أن أمير المؤمنين علیه السّلام لما بويع بعد مقتل</w:t>
      </w:r>
    </w:p>
    <w:p>
      <w:pPr>
        <w:pStyle w:val="BookText"/>
      </w:pPr>
      <w:r>
        <w:rPr>
          <w:rFonts w:ascii="IRNazanin" w:hAnsi="IRNazanin" w:eastAsia="IRNazanin" w:cs="IRNazanin"/>
          <w:lang w:bidi="fa-IR"/>
          <w:color w:val="111111"/>
          <w:sz w:val="28"/>
          <w:szCs w:val="28"/>
          <w:rtl/>
        </w:rPr>
        <w:t xml:space="preserve">عثمان صعد-)</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(أن أوّل من خطب وهو جالس معاوية-)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(ان جماعة من بني اُمية-)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(أن رسول الله صلّی الله علیه و آله خطب الناس فقال أيها الناس-)</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IRNazanin" w:hAnsi="IRNazanin" w:eastAsia="IRNazanin" w:cs="IRNazanin"/>
          <w:lang w:bidi="fa-IR"/>
          <w:color w:val="111111"/>
          <w:sz w:val="28"/>
          <w:szCs w:val="28"/>
          <w:rtl/>
        </w:rPr>
        <w:t xml:space="preserve">(أن رسول الله صلّی الله علیه و آله خطب الناس في مسجد الخیف-)</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مما حفظ من خطب النبی صلّی الله علیه و آله-)</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IRNazanin" w:hAnsi="IRNazanin" w:eastAsia="IRNazanin" w:cs="IRNazanin"/>
          <w:lang w:bidi="fa-IR"/>
          <w:color w:val="111111"/>
          <w:sz w:val="28"/>
          <w:szCs w:val="28"/>
          <w:rtl/>
        </w:rPr>
        <w:t xml:space="preserve">(أن النبي صلّی الله علیه و آله لما انصرف من عرفات-)</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«انه خطب بذي قار فحمد الله وأثنى عليه ثم قال:أمّا بعد فانّ الله تبارك وتعالی بعث محمّدً صلّی الله علیه و آله بالحقّ ليخرج عباده من عبادة عباده الى عبادته ومن عهود عباده الي عهوده ومن طاعة عباده الى طاعته،ومن ولاية عباده الى ولايته،بشيراً ونذيراً وداعيا الى الله باذنه وسراجاً منيراً،عوداً وبدأو عذرا ونذرا،بحكم قد فصّله و تفصيل قد أحكمه وفرقان قد فرّقه و قرآن قد بيّنه ليعلم العباد ربّهم اذ جهلوه وليقرّوا به اذ جحدوه وليثبتوه بعد اذ أنكروه فتجلّى لهم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سبحانه في كتابه من غير أن یكنوا رأوه،فأراهم حلمه كيف حلم و أراهم عفوه كيف عفا وأراهم قد تره کیف قدر،وخوّفهم من سطوته وكيف خلق ما خلق من الآيات وكيف محق من محق من العصاة بالمثلات واحتصد من احتصد بالنقمات وكيف رزق وهدي وأعطا،وأراهم حكمه کیف حکم وصبر حتّى يسمع ما يسمع ویری.</w:t>
      </w:r>
    </w:p>
    <w:p>
      <w:pPr>
        <w:pStyle w:val="BookText"/>
      </w:pPr>
      <w:r>
        <w:rPr>
          <w:rFonts w:ascii="IRNazanin" w:hAnsi="IRNazanin" w:eastAsia="IRNazanin" w:cs="IRNazanin"/>
          <w:lang w:bidi="fa-IR"/>
          <w:color w:val="111111"/>
          <w:sz w:val="28"/>
          <w:szCs w:val="28"/>
          <w:rtl/>
        </w:rPr>
        <w:t xml:space="preserve">فبعث الله عزوجل محمداً صلّی الله علیه و آله،و بذلك ثم أنه سيأتي عليكم من بعدي زمان ليس في ذلك الزمان شیء أخفى من الحق ولا أظهر من الباطل ولا أكثر من الكذب على الله تعالى ورسوله صلّی الله علیه و آله وليس عند أهل ذلك الزّمان سلعة أبور من الكتاب اذا تلی حقّ تلاوته ولا سلعة أنفق بيعاً ولا أغلى ثمناً من الكتاب اِذٰا حُرَّفَ عن مواضعه وليس في العباد ولا في البلاد شيء هو أنكر من المعروف ولا أعرف من المنكر وليس فيها فاحشة أنكر ولا عقوبة أنكی من الهُدیٰ عند الضلال في ذلك الزّمان فقد نبذ الكتاب حملته،وتناساه حفظته حتى تمالت بهم الا هواء توارثوا ذلك من الآباء وعملوا بتحريف الكتاب كذباً وتكذيباً فباعوه بالبخس وكانوا فيه من الزاهدين،فالكتاب واهل الكتاب في ذلك الزمان طرید ان منفیان و صاحبان مصطحبان في طريق واحد لا يأويهما مؤو،فحبّذا ذانك الصاحبان و اهالهما و لما يعملان له،فالكتاب وأهل الكتاب في ذلك الزّمان في الناس وليسوا فيهم ومعهم وليسوا معهم وذلك لأنّ الضلالة لا توافق الهدى وان اجتمعا،وقد اجتمع القوم على الفرقة وافترقوا عن الجماعة،قد ولّوا أمرهم وأمر دينهم من يعمل فيهم بالمكر والمنكر والرّشا والقتل كأنّهم أئمة الكتاب وليس الكتاب امامهم،لم يبق عندهم من الحقّ الا اسمه ولم يعرفوا من الكتاب الا خطه وزبره،يدخل الداخل لما يسمع من حكم القرآن فلا يطمئنّ جالسا حتّى يخرج من الدّين ينتقل من دین ملك الى دين ملك،و من ولاية ملك الى ولاية ملك،ومن طاعة ملك الى طاعة ملك،ومن عهود ملك الى عهود ملك،فاستدرجهم الله تعالى من حيث لا يعلمون وانّ كيده متين بالأمل والرّجاء حتّى توالدوا في المعصية ودانوا بالجور والكتاب لم يضرب عن شيء منه صفحا ضلّالاً تائهين،قد دانوا بغير دين الله عزوجل و ادانوا لغير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الله،مساجدهم في ذلك الزّمان عامرة من الضلالة،خربة من الهدی(قد بدّل فيها من الهدی)فقرَاؤها وعمّارها أخائب خلق الله وخليقته،من عندهم جرت الضلالة واليهم تعود،فحضور مساجدهم والمشي إِليها كفرٌ بالله العظيم الّا مَنْ مشى اليها وهو عارف بضلالهم فصارت مساجد هم من فعالهم على ذلك النحو خربة من الهُدیٰ عامرة من الضلالة قد بدّلت سنة الله و تعدّیت حدوده ولا يدعون اِلى الهُدىٰ ولا يقسمون الفييء ولا يوفون بذمة،يدعون القتيل منهم على ذلك شهيداً قد أتوا الله بالافتراء والجحود،واستغنوا بالجهل عن العلم ومن قبل ما مثّلوا بالصالحين كلّ مثلة وسمّوا صدقهم على الله فرية و جعلوا في الحسنة العقوبة السيّئة وقد بعث الله عزّوجلّ اليكم رسولاً من أنفسكم عزیر عليه ما عنتم حريص عليكم بالمؤمنين رؤوف رحيم وأنزل عليه کتابً عزيزا لا يتأتيه الباطل من بين يديه ولا من خلفه تنزيل من حكيم حمیدقرآناً عربيّاً غير ذی عوج لينذر من كان حيًّا ويحقّ القول على الكافرين فلا يلهيّنكم الأمل ولا يطولنّ عليكم الأجل،فانّما أهلك من كان قبكم أمد</w:t>
      </w:r>
    </w:p>
    <w:p>
      <w:pPr>
        <w:pStyle w:val="BookText"/>
      </w:pPr>
      <w:r>
        <w:rPr>
          <w:rFonts w:ascii="IRNazanin" w:hAnsi="IRNazanin" w:eastAsia="IRNazanin" w:cs="IRNazanin"/>
          <w:lang w:bidi="fa-IR"/>
          <w:color w:val="111111"/>
          <w:sz w:val="28"/>
          <w:szCs w:val="28"/>
          <w:rtl/>
        </w:rPr>
        <w:t xml:space="preserve">أملهم وتغطية الآجال عنهم حتّى نزل بهم الموعود الذي ترّد عنه المعذرة وترفع عنه التوبة وتحل معه القارعة والنقمة وقد أبلغ الله عزّ وجلّ اليكم بالوعد وفصلّ لكم القول وعلّمكم السُنّة وشرح لكم المناهج ليزيح العلّة وحثّ على الذِكرُ ودلّ على النجاة وانّه من انتصح الله واتّخذ قوله دلیلاً هداه للّتي هي أقوم ووفّقه للرّشاد وسدّده ويسّره للحسنی فان جار الله آمن محفوظ وعدوّه خائف مغرور فاحترسوا من الله عزّوجلّ بكثيرة الذِكرُ واخشوا منه بالتقى وتقرّبوا اليه بالطاعة فانّه قريب مجيب قال الله عزّوجلّ:«واذا سألك عبادي عنّي فانّي قريب أجيب دعوة الداع اذا دعانِ فليستجيبوا لي وليؤمنوا بي لعلّهم يرشدون.</w:t>
      </w:r>
    </w:p>
    <w:p>
      <w:pPr>
        <w:pStyle w:val="BookText"/>
      </w:pPr>
      <w:r>
        <w:rPr>
          <w:rFonts w:ascii="Amiri" w:hAnsi="Amiri" w:eastAsia="Amiri" w:cs="Amiri"/>
          <w:lang w:bidi="ar-SA"/>
          <w:color w:val="111111"/>
          <w:sz w:val="28"/>
          <w:szCs w:val="28"/>
          <w:rtl/>
        </w:rPr>
        <w:t xml:space="preserve">فاستجيبو لله وآمنوا به وعظّموا الله الّذي لا ينبغي لمن عرف عظمة الله أن يتعظّم فانّ رفعة الذين يعلمون ما عظمة الله أن يتواضعوا له وعزّ الّذين يعلمون ما جلال الله أن يذلّوا له وسلامة الّذين يعلمون ما قدرة الله أن يستسلموا له،فلا ينكرون أنفسهم بعد حدّ المعرفة ولا يضلون بعد الهدي،فلا تنفروا من الحق نفار الصحيح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الأجرب والباریء من ذي السقم.</w:t>
      </w:r>
    </w:p>
    <w:p>
      <w:pPr>
        <w:pStyle w:val="BookText"/>
      </w:pPr>
      <w:r>
        <w:rPr>
          <w:rFonts w:ascii="IRNazanin" w:hAnsi="IRNazanin" w:eastAsia="IRNazanin" w:cs="IRNazanin"/>
          <w:lang w:bidi="fa-IR"/>
          <w:color w:val="111111"/>
          <w:sz w:val="28"/>
          <w:szCs w:val="28"/>
          <w:rtl/>
        </w:rPr>
        <w:t xml:space="preserve">واعلموا أنكم لن تعرفوا الرُشد حتى تعرفوا الذي تركه ولم تأخذوا بميثاق الكتاب حتی تعرفوا الذي نقضه،ولن تسكوا به حتى تعرفوا الذي نبذه.ولن تتلوا الكتاب حق تلاوته حتى تعرفوا الذي حرّفه،ولن تعرفوا الضلالة،حتى تعرفو الهُدى،ولن تعرفوا التقوى حتى تعرفوا الذي تعدى،فاذا عرفتم ذلك عرفتم البدع والتكلف و رأيتم الفرية على الله و على رسوله والتحريف لكتابه ورأيتم كيف هدى الله من هدى فلا يجهلنكم الذين لا يعلمون،ان علم القرآن ليس يعلم ما هو اِلّا مَن ذاق طعمه،فعلّم بالعلم جهله وبصّر به عماه وسمّع به صمه وأدرك به علم ما فات وحيي به بعد اذ مات واثبت عندالله عزّ ذكره الحسنات ومحی به السيّئات وأدرك به رضواناً من الله تبارك وتعالی فاطلبوا ذلك من عند اهله خاصة فانهم خاصة نور يستضاء به وأئمة يقتدي بهم وهم عيش العلم وموت الجهل هُم الذين يخبركم حكمهم عن علمهم وصمتهم عن منطقهم وظاهرهم عن باطنهم لا يخالفون الدَّين ولا يختلفون فيه فهو بينهم شاهد صادق وصامت ناطق فهم من شأنهم شهداء بالحق و مخبر صادق لا يخالون الحق ولا يختلفون فيه،قد خلت لهم من الله السابقة ومضى فيهم من الله عزوجل حکم صادق وفي ذلك ذِكرىٰ للذاكرين فاعقلوا الحق اذا اسمعتموه عقل رعاية ولا تعقلوه عقل رواية فان رواة الكتب کثیر ورعاته قليل والله المستعان»</w:t>
      </w:r>
    </w:p>
    <w:p>
      <w:pPr>
        <w:pStyle w:val="BookText"/>
      </w:pPr>
      <w:r>
        <w:rPr>
          <w:rFonts w:ascii="Amiri" w:hAnsi="Amiri" w:eastAsia="Amiri" w:cs="Amiri"/>
          <w:lang w:bidi="ar-SA"/>
          <w:color w:val="111111"/>
          <w:sz w:val="28"/>
          <w:szCs w:val="28"/>
          <w:rtl/>
        </w:rPr>
        <w:t xml:space="preserve">روضة الكافي ج۸ص۳۸۶ح۵۸۶.</w:t>
      </w:r>
    </w:p>
    <w:p>
      <w:pPr>
        <w:pStyle w:val="BookText"/>
      </w:pPr>
      <w:r>
        <w:rPr>
          <w:rFonts w:ascii="IRNazanin" w:hAnsi="IRNazanin" w:eastAsia="IRNazanin" w:cs="IRNazanin"/>
          <w:lang w:bidi="fa-IR"/>
          <w:color w:val="111111"/>
          <w:sz w:val="28"/>
          <w:szCs w:val="28"/>
          <w:rtl/>
        </w:rPr>
        <w:t xml:space="preserve">(انه ذكر هذه الخطبة لأمير المؤمنین علیه السّلام-)</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(انه عرض على ابو عبد الله عليه السّلام بعض</w:t>
      </w:r>
    </w:p>
    <w:p>
      <w:pPr>
        <w:pStyle w:val="BookText"/>
      </w:pPr>
      <w:r>
        <w:rPr>
          <w:rFonts w:ascii="Amiri" w:hAnsi="Amiri" w:eastAsia="Amiri" w:cs="Amiri"/>
          <w:lang w:bidi="ar-SA"/>
          <w:color w:val="111111"/>
          <w:sz w:val="28"/>
          <w:szCs w:val="28"/>
          <w:rtl/>
        </w:rPr>
        <w:t xml:space="preserve">خطب أبيه-)</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(اول من قدّم الخطبة-)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«ایها الناس اسمعوا قولي واعقلوه عني فان الفراق قریب،انا امام البريّة ووصي خير الخليقة وزوج سيدة نساء الاُمة و ابو العترة الطاهرة،والأئمةالهادية أنا أخو رسول الله صلّی الله علیه و آله ووصيه ووليه ووزيره وصاحبه وصفيه وحبيبه وخليله،أنا أمير المؤمنين وقائد الغرّ المحجلين وسيد الوصيين حربي حرب الله وسلمي سلم الله وطاعتي طاعة الله وولایتي ولاية الله وشیعتی أولياء الله وانصاري أنصار الله،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والله الذي خلقني ولم أك شيئاً لقد علم المستحفظون من اصحاب محمد صلّی الله علیه و آله ان الناكثين والقاسطين والمارقين ملعونون على لسان النبي الاُمّي وقد خاب من افتری»(۱)</w:t>
      </w:r>
    </w:p>
    <w:p>
      <w:pPr>
        <w:pStyle w:val="BookText"/>
      </w:pPr>
      <w:r>
        <w:rPr>
          <w:rFonts w:ascii="Amiri" w:hAnsi="Amiri" w:eastAsia="Amiri" w:cs="Amiri"/>
          <w:lang w:bidi="ar-SA"/>
          <w:color w:val="111111"/>
          <w:sz w:val="28"/>
          <w:szCs w:val="28"/>
          <w:rtl/>
        </w:rPr>
        <w:t xml:space="preserve">الفقيه ج۴ص۳۰۱ب ۱۷۶ح۹۴.</w:t>
      </w:r>
    </w:p>
    <w:p>
      <w:pPr>
        <w:pStyle w:val="BookText"/>
      </w:pPr>
      <w:r>
        <w:rPr>
          <w:rFonts w:ascii="IRNazanin" w:hAnsi="IRNazanin" w:eastAsia="IRNazanin" w:cs="IRNazanin"/>
          <w:lang w:bidi="fa-IR"/>
          <w:color w:val="111111"/>
          <w:sz w:val="28"/>
          <w:szCs w:val="28"/>
          <w:rtl/>
        </w:rPr>
        <w:t xml:space="preserve">(بینا امیر المؤمنين علیه السّلام يخطب على منبر الكوفة-)انظر التوحيد</w:t>
      </w:r>
    </w:p>
    <w:p>
      <w:pPr>
        <w:pStyle w:val="BookText"/>
      </w:pPr>
      <w:r>
        <w:rPr>
          <w:rFonts w:ascii="Amiri" w:hAnsi="Amiri" w:eastAsia="Amiri" w:cs="Amiri"/>
          <w:lang w:bidi="ar-SA"/>
          <w:color w:val="111111"/>
          <w:sz w:val="28"/>
          <w:szCs w:val="28"/>
          <w:rtl/>
        </w:rPr>
        <w:t xml:space="preserve">(جواب في خطبة النكاح-)</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(حدثني الثقة من اصحاب اميرالمؤمنين-)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«خطب أمير المؤمنين عليه السّلام بالمدينة</w:t>
      </w:r>
    </w:p>
    <w:p>
      <w:pPr>
        <w:pStyle w:val="BookText"/>
      </w:pPr>
      <w:r>
        <w:rPr>
          <w:rFonts w:ascii="IRNazanin" w:hAnsi="IRNazanin" w:eastAsia="IRNazanin" w:cs="IRNazanin"/>
          <w:lang w:bidi="fa-IR"/>
          <w:color w:val="111111"/>
          <w:sz w:val="28"/>
          <w:szCs w:val="28"/>
          <w:rtl/>
        </w:rPr>
        <w:t xml:space="preserve">فحمد الله واثنى عليه وصلّى على النّبي وآله ثم قال:أما بعد فان الله تبارك وتعالی لم يقصم جبّاري دهر الامّن بعد تمهیل ورخاء ولم يجبر كسر عظم من الأُمم الّا بعد أزل وبلاء،ایّها الناس في دون ما استقبلتم من عطب واستدبرتم من خطب معتبر وما كلّ ذي قلب بلبيب ولا كلّ ذي سمع بسميع ولاكلّ ذي ناظر عين ببصير.</w:t>
      </w:r>
    </w:p>
    <w:p>
      <w:pPr>
        <w:pStyle w:val="BookText"/>
      </w:pPr>
      <w:r>
        <w:rPr>
          <w:rFonts w:ascii="IRNazanin" w:hAnsi="IRNazanin" w:eastAsia="IRNazanin" w:cs="IRNazanin"/>
          <w:lang w:bidi="fa-IR"/>
          <w:color w:val="111111"/>
          <w:sz w:val="28"/>
          <w:szCs w:val="28"/>
          <w:rtl/>
        </w:rPr>
        <w:t xml:space="preserve">عباد الله أحسنوا فيما يعينكم النظر فيه،ثم انظروا الى عرصات من قد أقاده الله بعلمه كانوا على سُنّة من آل فرعون أهل جنّات و عيون وزروع و مقام کریم،ثم انظروا بما ختم الله لهم بعد النظرة والسرور والأمر والنهي ولمن صبر منكم القاقبة في الجنان والله مخلّدون ولله عاقبة الأمور.فيا عجباً ومالي لا أعجب من خطأ هذه الفرق على اختلاف حججها في دينها،لا يقتصّون أثر نبي ولا يقتدون بعمل وصيّ ولا يؤمنون بغيب ولا يعفون عن عيب،المعروف فيهم ما عرفوا والمنكر عندهم ما أنكروا وکّل امریء منهم إِمام نفسه،آخذ منها فيما یری بعرى وثيقات وأسباب محکمات فلا يزالون بجور ولن يزدادوا الّا خطأ،لا ينالون تقرّبا ولن يزدادوا الّا بعداً من الله عزّوجلّ أنس بعضهم ببعض و تصدیق بعضهم لبعض کلّ ذلك وحشة ممّا ورّث النبي الأمي صلّی الله علیه و آله و نفورا ممّا أدىّ اليهم من أخبار فاطر السماوات والأرض اهل حسرات وكهوف شبهات وأهل عشوات و ضلالة وريبة،من وكّله الله الى نفسه ورأيه فهو مأمون عند من يجهله،غير المتهم عند من لا يعرفه،فما اشبه هؤلاء بأنعام قد غاب عنها رعاؤها ووا أسفا من فعلات شیعتی من بعد قرب مودّتها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اليوم،كيف يستذل بعدي بعضها بعضا وكيف يقتل بعضها بعضا.</w:t>
      </w:r>
    </w:p>
    <w:p>
      <w:pPr>
        <w:pStyle w:val="BookText"/>
      </w:pPr>
      <w:r>
        <w:rPr>
          <w:rFonts w:ascii="IRNazanin" w:hAnsi="IRNazanin" w:eastAsia="IRNazanin" w:cs="IRNazanin"/>
          <w:lang w:bidi="fa-IR"/>
          <w:color w:val="111111"/>
          <w:sz w:val="28"/>
          <w:szCs w:val="28"/>
          <w:rtl/>
        </w:rPr>
        <w:t xml:space="preserve">المتشتة غدا عن الأصل النازلة بالفرع المؤمّلة الفتح من غير جهته،كلّ حزب منهم آخذ(منه)بعض،أينما طول الغصن مال معه،مع أن الله-وله الحمد-سيجمع هؤلاء لشرّ يوم لبني اُمّية كما يجمع قزع الخريف يؤلّف الله بينهم،ثم يجعلهم ركاما کرکام السحاب،ثم يفتح لهم أبوابا يسيلون من مستشارهم کسيل الجنّتين سيل العرم حيث بعث عليه فارة فلم يثبت عليه أكمة ولم يردّ سننه رصّ طود يذعذعهم الله في بطون أودية ثم يسلكهم ينابيع في الأرض يأخذ بهم من قوم حقوق قوم ویمکّن بهم قوما في دیار قوم تشريداً لبني اُمية وليكلا يغتصبوا ما غصبوا،يضعضع الله بهم رکناً وینقض بهم طيّ الجنادل من ارم ويملأ منهم بطنان الزيتون فو الذي فلق الحبّة وبرأ النسمة ليكوننّ ذلك وكانّي اسمع صهيل خيلهم وطمطمة رجالهم.</w:t>
      </w:r>
    </w:p>
    <w:p>
      <w:pPr>
        <w:pStyle w:val="BookText"/>
      </w:pPr>
      <w:r>
        <w:rPr>
          <w:rFonts w:ascii="IRNazanin" w:hAnsi="IRNazanin" w:eastAsia="IRNazanin" w:cs="IRNazanin"/>
          <w:lang w:bidi="fa-IR"/>
          <w:color w:val="111111"/>
          <w:sz w:val="28"/>
          <w:szCs w:val="28"/>
          <w:rtl/>
        </w:rPr>
        <w:t xml:space="preserve">وأيم الله ليذوينّ ما في أيديهم بعد العلوَّ وَالتَّمكين في البلاد كما تذوب الألية على النار،مَنْ مات منهم مات ضالاً واِلى الله عزوجلّ يفضي منهم من درج ويتوب الله عزّوجلّ على من تاب و لعلّ الله يجمع شيعتي بعد التشتّت لشرّ يوم لهؤلاء وليس لأحد على الله عزّ ذكره الخيرة بل لله الخيرة و الامر جميعا،ایّها الناس انّ المنتحلين للاِمٰامة من غير أهلهاكثير ولو لم تتخاذلوا عن مرّ الحقّ ولم تهنوا عن توهین الباطل لم يتشجّع عليكم من ليس مثلكم ولم يقومَنْ قوي عليكم وعلى هضم الطاعة وازوائها عن أهلها لكن تِهْتُم كما تاهت بنو اسرائيل على عهد موسی(بن عمران)عليه السلام ولعمري ليضاعفنّ عليكم التيه من بعدي أضعاف ما تاهت بنو إِسْرائيل ولعمري أن لوقد استكملتم من بعدي مدّة سلطان بني اُميّة لقد اجتمعتم على سلطان الداعي الى الضلالة وأحييتم الباطل وخلّفتم الحقّ وراء ظهوركم وقطعتم الأدنى من أهل بدر ووصلتم الابعد من أبناء الحرب لرسول الله صلّی الله علیه و آله ولعمري أن لوقد ذاب ما في أيديهم لدنا التمحيص للجزاء وقرب الوعد وانقضت المدّة وبدا لكم النجم ذو الذَنَب من قبل المشرق ولاح لكم القمر المنير،فاذا كان ذلك فراجعوا التوبة واعلموا أنكم ان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اتبعتم طالع المشرق سلك بكم مناهج الرسول صلّی الله علیه و آله فتداويتم من العمى والصم والبكم وكفيتم مؤونة الطلب والتعسّف ونبذتم النقل الفادح عن الأعناق ولا يبعّد الله الّا من أبي وظلم واعتسف واخذ ما ليس له«وسيعلم الذين ظلموا أيّ منقلب ينقلبون»»</w:t>
      </w:r>
    </w:p>
    <w:p>
      <w:pPr>
        <w:pStyle w:val="BookText"/>
      </w:pPr>
      <w:r>
        <w:rPr>
          <w:rFonts w:ascii="Amiri" w:hAnsi="Amiri" w:eastAsia="Amiri" w:cs="Amiri"/>
          <w:lang w:bidi="ar-SA"/>
          <w:color w:val="111111"/>
          <w:sz w:val="28"/>
          <w:szCs w:val="28"/>
          <w:rtl/>
        </w:rPr>
        <w:t xml:space="preserve">روضة الكافي ج۸ص۶۳ح۲۲.</w:t>
      </w:r>
    </w:p>
    <w:p>
      <w:pPr>
        <w:pStyle w:val="BookText"/>
      </w:pPr>
      <w:r>
        <w:rPr>
          <w:rFonts w:ascii="IRNazanin" w:hAnsi="IRNazanin" w:eastAsia="IRNazanin" w:cs="IRNazanin"/>
          <w:lang w:bidi="fa-IR"/>
          <w:color w:val="111111"/>
          <w:sz w:val="28"/>
          <w:szCs w:val="28"/>
          <w:rtl/>
        </w:rPr>
        <w:t xml:space="preserve">(خطب أمير المؤمنین علیه السّلام خطبة بعد</w:t>
      </w:r>
    </w:p>
    <w:p>
      <w:pPr>
        <w:pStyle w:val="BookText"/>
      </w:pPr>
      <w:r>
        <w:rPr>
          <w:rFonts w:ascii="IRNazanin" w:hAnsi="IRNazanin" w:eastAsia="IRNazanin" w:cs="IRNazanin"/>
          <w:lang w:bidi="fa-IR"/>
          <w:color w:val="111111"/>
          <w:sz w:val="28"/>
          <w:szCs w:val="28"/>
          <w:rtl/>
        </w:rPr>
        <w:t xml:space="preserve">العصر-)</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«خطب اميرالمؤمنين علیه السّلام فحمد الله واثنى عليه ثم صلى على النبي صلّی الله علیه و آله ثم قال:الّا ان اخوف ما أخاف عليكم خلّتان اتباع الهوى وطول الأمل،اما اتباع الهوى فيصدّ عن الحق وأما طول الأمل فینسی الآخرة ألا أن الدنيا قد ترحّلت مدبرة وان الآخرة قد ترحّلت مقبلة ولكلّ واحدة بنون فكونوا من ابناء الآخرة ولا تكونوا من ابناء الدنيا فان اليوم عمل ولا حساب وان غدا حساب ولا عمل وانما بدء وقوع الفتن من أهواء تتّبع وأحكام تبتدع يخالف فيها حكم الله يتولّى فيها رجال رجالا،ألا أن الحق لو خلص لم يكن اختلاف ولو أن الباطل خلص لم يخف على ذي حجي لكّنه يؤخذ من هذا ضغث و من هذا ضغث فيمزجان فيجلّلان معا فهنالك يستولى الشيطان على أوليائه ونجا الذين سبقت لهم من الله الحُسني،اني سمعت رسول الله ان صلّی الله علیه و آله يقول:كيف أنتم اذا لبستكم فتنة يربو فيها الصغير ويهرم فيها الكبير،يجرى الناس عليها ويتخذونها سُنّة فاذا غيّر منها شيء قيل،قد غيّرت السُنّه وقد أتى الناس منكراً ثمّ تشدّ البلية وتسبی الذرية.</w:t>
      </w:r>
    </w:p>
    <w:p>
      <w:pPr>
        <w:pStyle w:val="BookText"/>
      </w:pPr>
      <w:r>
        <w:rPr>
          <w:rFonts w:ascii="IRNazanin" w:hAnsi="IRNazanin" w:eastAsia="IRNazanin" w:cs="IRNazanin"/>
          <w:lang w:bidi="fa-IR"/>
          <w:color w:val="111111"/>
          <w:sz w:val="28"/>
          <w:szCs w:val="28"/>
          <w:rtl/>
        </w:rPr>
        <w:t xml:space="preserve">وتدّقهم الفتنة كما تدّق النار الحطب وكما تدق الرّحا بثقالها ويتفقّهون لغير الله ويتعلمون لغير العمل ويطلبون الدنيا بأعمال الآخرة ثم أقبل بوجهه و حوله ناس من أهل بيته وخاصته و شیعته فقال:قد عملت الولاة قبلی أعمالا خالفوا فيها رسول صلّی الله علیه و آله متعمّدین لخلافه ناقضين لعهده مغيّرين لسنته ولو حملت الناس على تركها وحولتها الى مواضعها والى ما كانت في عهد رسول صلّی الله علیه و آله لتفرّق عني جندي حتّى أبقى وحدي أو قليل من شيعتي الذين عرفوا فضلی و فرض امامتي من كتاب الله عزوجل وسنة رسول الله صلّی الله علیه و آله أرأيتم لو أمرت بمقام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ابراهيم علیه السّلام فرددتُه الى الموضع الّذي وضعه فيه رسول صلّی الله علیه و آله ورددتُ فدك إِلى ورثة فاطمة عليه السّلام ورددت صاع رسول صلّی الله علیه و آله کماکان.وامضيت قطائع اقطعها رسول صلّی الله علیه و آله لأ قوام کم تمض لهم ولم تنفذ ورددت دار جعفر الى ورثته وهدمتها من المسجد ورددت قضايا من الجور قضى بها؟ونزعت نساء تحت رجال بغير حقّ، فرددتهنّ الى أزواجهنّ واستقبلت بهن الحكم في الفروج والأحكام وسبيت ذراری بني تغلب ورددت ما قسّم من أرض خيبر.ومحوت داو اوین العطايا واعطيت كما كان رسول الله صلّی الله علیه و آله يعطي بالسّوية ولم أجعلها دولة بين الأغنياء وألقيت المساحة.</w:t>
      </w:r>
    </w:p>
    <w:p>
      <w:pPr>
        <w:pStyle w:val="BookText"/>
      </w:pPr>
      <w:r>
        <w:rPr>
          <w:rFonts w:ascii="IRNazanin" w:hAnsi="IRNazanin" w:eastAsia="IRNazanin" w:cs="IRNazanin"/>
          <w:lang w:bidi="fa-IR"/>
          <w:color w:val="111111"/>
          <w:sz w:val="28"/>
          <w:szCs w:val="28"/>
          <w:rtl/>
        </w:rPr>
        <w:t xml:space="preserve">وسويت بين المناکح وأنفذت خُمس الرسول كما انزل الله عزوجل وفرضه.ورددت مسجد رسول الله صلّی الله علیه و آله إلى ما كان عليه وسددت ما فتح فيه من الأبواب،وفتحت ما سدّ منه.و حرّمت المسح على الخفّين،وحددت على النبيذ.وأمرت باحلال المتعتين وأمرت بالتكبير على الجنائز خمس تكبيرات والزمت الناس الجهر ببسم الله الرحمن الرحيم وأخرجت من أدخل مع رسول صلّی الله علیه و آله في مسجده ممّن كان رسول الله صلّی الله علیه و آله اخرجه وأدخلت من أخرج بعد رسول الله صلّی الله علیه و آله ممن كان رسول الله صلّی الله علیه و آله أدخله وحملت الناس على حكم القرآن وعلى الطلاق على السُنّة وأخذت الصدقات على أصنافها وحدودها،ورددت الوضوء والغسل والصلاة إلى مواقيتها وشرائعها ومواضعها ورددت أهل نجران الى مواضعهم ورددت سبايا فارس وسائر الأمم الی کتاب الله وسنّة نبيه صلّی الله علیه و آله اذا التفرقوا عنّي والله لقد أمرت الناس أن لا يجتمعوا في شهر رمضان الا في فريضة وأعلمتهم أنّ اجتماعهم في النوافل بدعة فتنادي بعض أهل عسکری ممن يقاتل معي:یا اهل الاسلام غيّرت سنة عمر ينهانا عن الصلاة في شهر رمضان تطوعا ولقد خفت أن يثوروا في ناحية جانب عسکری.</w:t>
      </w:r>
    </w:p>
    <w:p>
      <w:pPr>
        <w:pStyle w:val="BookText"/>
      </w:pPr>
      <w:r>
        <w:rPr>
          <w:rFonts w:ascii="IRNazanin" w:hAnsi="IRNazanin" w:eastAsia="IRNazanin" w:cs="IRNazanin"/>
          <w:lang w:bidi="fa-IR"/>
          <w:color w:val="111111"/>
          <w:sz w:val="28"/>
          <w:szCs w:val="28"/>
          <w:rtl/>
        </w:rPr>
        <w:t xml:space="preserve">ما لقيت من هذه الأمة من الفرقة وطاعة أئمة الضلالة والدّعاة الى النار وأعطيت من ذلك سهم ذی القربي الذي قال الله عزّوجلّ«ان کنتم آمنتم بالله وما أنزلنا على عبدنا يوم الفرقان يوم التقي الجمعان»</w:t>
      </w:r>
    </w:p>
    <w:p>
      <w:pPr>
        <w:pStyle w:val="BookText"/>
      </w:pPr>
      <w:r>
        <w:rPr>
          <w:rFonts w:ascii="Amiri" w:hAnsi="Amiri" w:eastAsia="Amiri" w:cs="Amiri"/>
          <w:lang w:bidi="ar-SA"/>
          <w:color w:val="111111"/>
          <w:sz w:val="28"/>
          <w:szCs w:val="28"/>
          <w:rtl/>
        </w:rPr>
        <w:t xml:space="preserve">والله الذي عنى بذي القربي الذي قرننا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بنفسه وبرسوله صلّی الله علیه و آله،فقال تعالى:«فله وللرسول ولذي القربى واليتامی والمساكين وابن السبيل(فينا خاصة)كيلا يكون دولة بين الأغنياء منكم وما آتيكم الرسول فخذوه،وما نهاكم عنه فانتهوا واتقوا الله(في ظلم آل محمد صلّی الله علیه الله و آله شديد العقاب لمن ظلمهم رحمة منه لنا وغنى أغنانا الله به ووصّی به نبیه صلّی الله علیه الله و آله ولم يجعل لنا في سهم الصدقة نصيبا اكرم الله رسوله صلّی الله علیه الله و آله وأكرمنا أهل البيت أن يطعمنا من اوساخ الناس فكذبوا الله وكذبوا رسوله و جحدوا كتاب الله الناطق بحقّنا ومنعونا فرضا فرضه الله لنا،ما لقى أهل البيت نبيّ من اُمته ما لقينا بعد نبينا صلّی الله علیه الله و آله والله المستعان على من ظلمنا ولا حول ولا قوة الا بالله العلي العظيم»</w:t>
      </w:r>
    </w:p>
    <w:p>
      <w:pPr>
        <w:pStyle w:val="BookText"/>
      </w:pPr>
      <w:r>
        <w:rPr>
          <w:rFonts w:ascii="Amiri" w:hAnsi="Amiri" w:eastAsia="Amiri" w:cs="Amiri"/>
          <w:lang w:bidi="ar-SA"/>
          <w:color w:val="111111"/>
          <w:sz w:val="28"/>
          <w:szCs w:val="28"/>
          <w:rtl/>
        </w:rPr>
        <w:t xml:space="preserve">روضة الكافي ج۸ص۵۸ح۲۱.</w:t>
      </w:r>
    </w:p>
    <w:p>
      <w:pPr>
        <w:pStyle w:val="BookText"/>
      </w:pPr>
      <w:r>
        <w:rPr>
          <w:rFonts w:ascii="IRNazanin" w:hAnsi="IRNazanin" w:eastAsia="IRNazanin" w:cs="IRNazanin"/>
          <w:lang w:bidi="fa-IR"/>
          <w:color w:val="111111"/>
          <w:sz w:val="28"/>
          <w:szCs w:val="28"/>
          <w:rtl/>
        </w:rPr>
        <w:t xml:space="preserve">«خطب أمير المؤمنین علیه السّلام فحمد الله وأثنى عليه ثم قال:ایها الناس ان آدم لم يلد عبداً ولا اَمَة وان الناس كلهم أحرار ولكن الله خوّل بعضكم بعضاً فمن كان له بلاء فصبر في الخير فلا يمنّ به على الله عزوجل اَلا وقد حضر شيء ونحن مسوّون فيه بين فله الاسود والاحمر،فقال مروان لطلحة والزبير:ما أراد بهذا غير كما قال:فاعطى كل واحد ثلاثة دنانير وأعطى رجلا من الانصار ثلاثة دنانير وجاء بعد غلام أسود فأعطاه ثلاثة دنانير،فقال الانصاری:یا امیر المؤمنين هذا غلام اعتقته بالأمس تجعلني واياه سواءا؟فقال:أني نظرت في كتاب الله فلم أجد لولد اسماعیل علی ولد اسحاق فضلا»</w:t>
      </w:r>
    </w:p>
    <w:p>
      <w:pPr>
        <w:pStyle w:val="BookText"/>
      </w:pPr>
      <w:r>
        <w:rPr>
          <w:rFonts w:ascii="Amiri" w:hAnsi="Amiri" w:eastAsia="Amiri" w:cs="Amiri"/>
          <w:lang w:bidi="ar-SA"/>
          <w:color w:val="111111"/>
          <w:sz w:val="28"/>
          <w:szCs w:val="28"/>
          <w:rtl/>
        </w:rPr>
        <w:t xml:space="preserve">روضة الكافي ج۸ص۶۹ح۲۶.</w:t>
      </w:r>
    </w:p>
    <w:p>
      <w:pPr>
        <w:pStyle w:val="BookText"/>
      </w:pPr>
      <w:r>
        <w:rPr>
          <w:rFonts w:ascii="IRNazanin" w:hAnsi="IRNazanin" w:eastAsia="IRNazanin" w:cs="IRNazanin"/>
          <w:lang w:bidi="fa-IR"/>
          <w:color w:val="111111"/>
          <w:sz w:val="28"/>
          <w:szCs w:val="28"/>
          <w:rtl/>
        </w:rPr>
        <w:t xml:space="preserve">(خطب امیر المؤمنین علیه السّلام فحمد الله واثنی عليه و قال أما بعد-)</w:t>
      </w:r>
    </w:p>
    <w:p>
      <w:pPr>
        <w:pStyle w:val="BookText"/>
      </w:pPr>
      <w:r>
        <w:rPr>
          <w:rFonts w:ascii="IRNazanin" w:hAnsi="IRNazanin" w:eastAsia="IRNazanin" w:cs="IRNazanin"/>
          <w:lang w:bidi="fa-IR"/>
          <w:color w:val="111111"/>
          <w:sz w:val="28"/>
          <w:szCs w:val="28"/>
          <w:rtl/>
        </w:rPr>
        <w:t xml:space="preserve">انظر الأمر بالمعروف</w:t>
      </w:r>
    </w:p>
    <w:p>
      <w:pPr>
        <w:pStyle w:val="BookText"/>
      </w:pPr>
      <w:r>
        <w:rPr>
          <w:rFonts w:ascii="IRNazanin" w:hAnsi="IRNazanin" w:eastAsia="IRNazanin" w:cs="IRNazanin"/>
          <w:lang w:bidi="fa-IR"/>
          <w:color w:val="111111"/>
          <w:sz w:val="28"/>
          <w:szCs w:val="28"/>
          <w:rtl/>
        </w:rPr>
        <w:t xml:space="preserve">(خطب امیر المؤمنين عليه  السّلام فقال الحمد الله أحمده-)</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العلي العظيم</w:t>
      </w:r>
    </w:p>
    <w:p>
      <w:pPr>
        <w:pStyle w:val="BookText"/>
      </w:pPr>
      <w:r>
        <w:rPr>
          <w:rFonts w:ascii="IRNazanin" w:hAnsi="IRNazanin" w:eastAsia="IRNazanin" w:cs="IRNazanin"/>
          <w:lang w:bidi="fa-IR"/>
          <w:color w:val="111111"/>
          <w:sz w:val="28"/>
          <w:szCs w:val="28"/>
          <w:rtl/>
        </w:rPr>
        <w:t xml:space="preserve">«خطب امير المؤمنین علیه السّلام فقال الحمد لله الخافض الرافع:الضار النافع،الجواد الواسع،الجليل ثناؤه،الصادقة أسماؤه،المحيط بالغيوب وما يخطر على القلوب،الذي جعل الموت بين خلقه عدلاً وانعم بالحياة عليهم فضلا،فأحيا وَاَمٰاتَ وقدّر الأَقْوات،أحكمها بعلمه تقديراً وأتقنها بحكمته تدبيراً انه كان خبيراً بصيراً:هو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الدائم بلا فناء والباقى الى غير منتهي:يعلم ما في الأرض وما في السماء وما بينهما وما تحت الثرى احمده بخالص حمده المخزون بما حمده به الملائكة والنبيون،حمدا لا يحصى له عدد ولا يتقدمه أمد،ولایاتی بمثله أحد،او من به وأتوكل عليه وأستهديه واستكفيه واستقضيه بخير واسترضيه،واشهد ان لااله الا الله وحده لا شريك له واشهد ان محمدا عبده ورسوله ارسله بالهدى ودين الحق ليظهره على الدين كلّه ولو كره المشركون صلى الله عليه و آله.ایها الناس أن الدنيا ليست لكم بدار ولا قرار،انما انتم فيها کرکب عرسوا</w:t>
      </w:r>
      <w:r>
        <w:rPr>
          <w:rStyle w:val="FootnoteReference"/>
        </w:rPr>
        <w:footnoteReference w:id="155"/>
      </w:r>
      <w:r>
        <w:rPr>
          <w:rFonts w:ascii="IRNazanin" w:hAnsi="IRNazanin" w:eastAsia="IRNazanin" w:cs="IRNazanin"/>
          <w:lang w:bidi="fa-IR"/>
          <w:color w:val="111111"/>
          <w:sz w:val="28"/>
          <w:szCs w:val="28"/>
          <w:rtl/>
        </w:rPr>
        <w:t xml:space="preserve">فانا خواثم استقلوا فغدوا وراحوا،دخلوا خفافا و راجو خفافا لم يجدوا عن مضى نزوعا ولا الى ما تركوا رجوعا جد بهم فجدّوا ورکنوا الى الدنيا فما استعدّوا حتى اذا أخذ بكظمهم وخلصوا الى دار قوم جفت اقلامهم،لم يبق من اكثرهم خبر ولا اثّر،قل في الدنيا لبثهم وعجل الى الآخرة بعثهم فاصبحتم حلولا في دیارهم،ظاعنين على آثارهم والمطايا بكم تسير سيرا،ما فيه این ولا تفتیر،نهاركم بانفسكم دؤوب وليلكم بارواحكم ذهوب فاصبحتم تحكون من حالهم حالا وتحتذون من مسلكهم مثالا فلا تغرنكم الحياة الدنيا فانما انتم فيها سفر حلول والموت بكم نزول،تنتضل فیکم منایاه و تمضي باخباركم مطاياه الى دار الثواب والعقاب والجزاء والحساب،فرحم الله امریء راقب ربّه وتنكب ذنبه وکابر هواه وكذب مناه،أمر أزمّ نفسه من التقوای بزمام والجمها من خشية ربها بلجام،فقادها الى الطاعة بزمامها وقدعها عن المعصية بلجامها،رافعا الى المعاد طرفه متوقعا في كل اوان حتفه دائم الفكر،طويل السهر عزوفا عن الدنيا سأما کدوحاً لآخرته متحافظا امرءاً جعل الصبر مطية نجاته والتقوا عدة وفاته ودواء أجوائه،فاعتبر و قاس وترك الدنيا والناس،يتعلّم للتفقه والسداد وقد وقر قلبه ذکر المعاد و طوی مهاده وهجر وساده،منتصباً على أطرافه،داخلا في أعطافه،خاشعاً لله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عزوجل،يراوح بين الوجه والكّفين خشوع في السرّ لربّه لدمعه صبيب،و لقلبه و جیب،شديدة أسباله،ترتعد من خوف الله عزوجل أوصاله،قد عظمت فيما عند الله رغبته واشتدت منه رهبته،راضياً بالكفاف من أمره يظهر دون ما يكتم ويكتفي بأقل مما يعلم اولئك ودائع الله في بلاد المدفوع بهم عن عباده،لو أقسم أحدهم على الله جلّ ذكره لأبرّه،أودعا على أحد نصره الله،يسمع أذا ناجاه ويستجيب له اذا دعاه جعل الله العاقبة للتقوى والجنة لأهلها مأوی.دعاؤهم فيها أحسن الدعاء«سبحانك اللّهمّ»دعاؤهم المولى على ما آتاهم</w:t>
      </w:r>
    </w:p>
    <w:p>
      <w:pPr>
        <w:pStyle w:val="BookText"/>
      </w:pPr>
      <w:r>
        <w:rPr>
          <w:rFonts w:ascii="IRNazanin" w:hAnsi="IRNazanin" w:eastAsia="IRNazanin" w:cs="IRNazanin"/>
          <w:lang w:bidi="fa-IR"/>
          <w:color w:val="111111"/>
          <w:sz w:val="28"/>
          <w:szCs w:val="28"/>
          <w:rtl/>
        </w:rPr>
        <w:t xml:space="preserve">«وآخر دعواهم ان الحمد لله رب</w:t>
      </w:r>
    </w:p>
    <w:p>
      <w:pPr>
        <w:pStyle w:val="BookText"/>
      </w:pPr>
      <w:r>
        <w:rPr>
          <w:rFonts w:ascii="Amiri" w:hAnsi="Amiri" w:eastAsia="Amiri" w:cs="Amiri"/>
          <w:lang w:bidi="ar-SA"/>
          <w:color w:val="111111"/>
          <w:sz w:val="28"/>
          <w:szCs w:val="28"/>
          <w:rtl/>
        </w:rPr>
        <w:t xml:space="preserve">العالمين»</w:t>
      </w:r>
    </w:p>
    <w:p>
      <w:pPr>
        <w:pStyle w:val="BookText"/>
      </w:pPr>
      <w:r>
        <w:rPr>
          <w:rFonts w:ascii="Amiri" w:hAnsi="Amiri" w:eastAsia="Amiri" w:cs="Amiri"/>
          <w:lang w:bidi="ar-SA"/>
          <w:color w:val="111111"/>
          <w:sz w:val="28"/>
          <w:szCs w:val="28"/>
          <w:rtl/>
        </w:rPr>
        <w:t xml:space="preserve">روضة الكافي ج۸ص۱۷۰ح۱۹۳.</w:t>
      </w:r>
    </w:p>
    <w:p>
      <w:pPr>
        <w:pStyle w:val="BookText"/>
      </w:pPr>
      <w:r>
        <w:rPr>
          <w:rFonts w:ascii="IRNazanin" w:hAnsi="IRNazanin" w:eastAsia="IRNazanin" w:cs="IRNazanin"/>
          <w:lang w:bidi="fa-IR"/>
          <w:color w:val="111111"/>
          <w:sz w:val="28"/>
          <w:szCs w:val="28"/>
          <w:rtl/>
        </w:rPr>
        <w:t xml:space="preserve">«خطب امير المؤمنين عليه السّلام الناس بصفين فحمد الله وأثني عليه وصلّى على محمد النبيّ صلّی الله علیه و آله ثم قال:أما بعد فقد جعل الله تعالی لي عليكم حقا بولاية أمركم و منزلتي التي انزلني الله عز ذکره بها منكم ولكم على من الحق مثل الذي لي عليكم والحق أجمل الأشياء في التواصف وأوسعها في التناصف لا يجري لأحد الّا جرى عليه ولا يجري عليه الا جرى له ولو كان لأحد أن يجرى ذلك له ولا يجرى عليه لكان ذلك لله عزوجل خالصا دون خلقه لقدرته على عباده ولعدله في كل ما جرت عليه ضروب قضائه ولكن جعل حقه على العباد أن يطيعوه وجعلت كفّارتهم عليه بحسن الثواب تفضلاً منه وتطوّلاً بكرمه و توسعاً بما هو من المزيد له أهلاً،ثم جعل من حقوقه حقوقاً فرضها لبعض الناس على بعض فجعلها تتكافي في وجوهها ويوجب بعضها بعضاً ولا يستوجب بعضها اِلّا ببعض،فأعظم مما افترض الله تبارك و تعالي من تلك الحقوق حق الوالي على الرعية وحق الرعية على الوالي فريضة فرضها الله عزوجل لكل على كلّ فجعلها نظام اُلفتهم عزاً لدينهم وقواماً لسنن الحق فيهم،فليست تصلح الرعية بصلاح الولاة الّا باستقامة الرّعيّة فاذا أدّت الرّعية الى الوالي حقّه وادى اليها الوالی كذلك عز الحق بينهم فقامت مناهج الدين واعتدل معالم العدل وجرت على أذلالها السنن فصلح بذلك الزّمان وطاب به العیش و طمع في بقاء الدولة ويئست مطامع الأعداء واذا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غلبت الرعية واليهم وعلا الوالي الرعية اختلفت هنالك الكلمة وظهرت مطامع الجور وكثر الأدغال</w:t>
      </w:r>
      <w:r>
        <w:rPr>
          <w:rStyle w:val="FootnoteReference"/>
        </w:rPr>
        <w:footnoteReference w:id="156"/>
      </w:r>
      <w:r>
        <w:rPr>
          <w:rFonts w:ascii="IRNazanin" w:hAnsi="IRNazanin" w:eastAsia="IRNazanin" w:cs="IRNazanin"/>
          <w:lang w:bidi="fa-IR"/>
          <w:color w:val="111111"/>
          <w:sz w:val="28"/>
          <w:szCs w:val="28"/>
          <w:rtl/>
        </w:rPr>
        <w:t xml:space="preserve">في الدين وترکت معالم السنن فعمل بالهواء وعطلت الآثار وكثرت علل النفوس ولا يستوحش لجسيم حدّ عطل ولا لعظیم باطل أثلّ</w:t>
      </w:r>
      <w:r>
        <w:rPr>
          <w:rStyle w:val="FootnoteReference"/>
        </w:rPr>
        <w:footnoteReference w:id="157"/>
      </w:r>
      <w:r>
        <w:rPr>
          <w:rFonts w:ascii="IRNazanin" w:hAnsi="IRNazanin" w:eastAsia="IRNazanin" w:cs="IRNazanin"/>
          <w:lang w:bidi="fa-IR"/>
          <w:color w:val="111111"/>
          <w:sz w:val="28"/>
          <w:szCs w:val="28"/>
          <w:rtl/>
        </w:rPr>
        <w:t xml:space="preserve">فهنالك تذل الأبرار وتعزّ الأشرار وتخرب البلاد وتعظم تبعات الله عزوجل عند العباد.فهلم أيّها الناس الى التعاون على طاعة الله عزوجل والقيام بعد له والوفاء بعهده والانصاف له في جميع حقه فانه ليس العباد الى شيء احوج منهم إلى التناصح في ذلك وحسن التعاون عليه وليس احد وان اشتدّ على رضي الله حرصه وطال في العمل اجتهاده ببالغ حقيقة ما أعطى الله من الحق أهله ولكن من واجب حقوق الله عزوجل علی العباد النصيحة له بمبلغ جهدهم والتعاون على اقامة الحق فيهم،ثم ليس امرء وان عظمت في الحق منزلته وجسمت في الحق فضيلته بمستغنی أن یعان على ما حمله الله عزوجل من حقه ولا لإمريء،مع ذلك خسأت</w:t>
      </w:r>
      <w:r>
        <w:rPr>
          <w:rStyle w:val="FootnoteReference"/>
        </w:rPr>
        <w:footnoteReference w:id="158"/>
      </w:r>
      <w:r>
        <w:rPr>
          <w:rFonts w:ascii="IRNazanin" w:hAnsi="IRNazanin" w:eastAsia="IRNazanin" w:cs="IRNazanin"/>
          <w:lang w:bidi="fa-IR"/>
          <w:color w:val="111111"/>
          <w:sz w:val="28"/>
          <w:szCs w:val="28"/>
          <w:rtl/>
        </w:rPr>
        <w:t xml:space="preserve">به الامور واقتحمته العيون بدون ما أن يعين على ذلك ويعان عليه واهل الفضيلة في الحال واهل النعم العظام أكثر في ذلك حاجة وكل في الحاجة الى الله عزوجل شرع سواء فأجابه رجل من عسکره لا يدري من هو ويقال:انه لم ير في عسکره قبل ذلك اليوم ولا بعده.فقال واحسن الثناء على الله عزّوجلّ بما أبلاهم واعطاهم من واجب حقه عليهم والإقرار بكل ما ذكر من تصرف الحالات به وبهم.ثم قال أنت امیرنا ونحن رعيّتك بك أخرجنا الله عزوجل من الذل وباعزازك اطلق عباده من الغلّ.فاختر علينا فامض اختيارك و ائتمر فأمض ائتمارك فانك القائل المصدق والحاكم الموفّق والملك المخوّل لا نستحل في شيء من معصيتك ولا نقيس علماً بعلمك،يعظم عندنا في ذلك خطرك ويجل عنه في انفسنا فضلك.فأجابه امير المؤمنین علیه السّلام فقال:أن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حق من عظم جلال الله في نفسه عزوجل موضعه من قلبه أن يصغر عنده لعظم ذلك كلّ ما سواه وان أحق من كان كذلك لمن عظمت نعمة الله عليه ولطف احسانه اليه فانّه لم تعظم نعمة الله على أحد إلّا زاد حق الله عليه عظماً وان من اسخف حالات الولاة عند صالح الناس أن يظن بهم حب الفخر ويوضع أمرهم على الكبر وقد كرهت آن يكون جال في ظنكم اني احبّ الاطراء واستماع الثناء ولست بحمد الله كذلك ولو كنت احبّ ان يقال ذلك لتركته انحطاطاً لله سبحانه عن تناول ما هو أحقّ به من العظمة والكبرياء وربّما استحلّى الناس الثناء بعد البلاء.فلا تثنوا عليّ بجمیل ثناء لإخراجي نفسي الى الله وإليكم من البقية في حقوق لم أفرغ من ادائها و فرائض لابد من إمضائها فلا تكلّموني بما تكلّم به الجبابرة ولا تتحفّضوا مني بما يتحفظ به عند اهل البادرة ولا تخالطوني بالمصانعة ولا تظنّوا بي استثقالاً في حق قيل لي ولا التماس اعظام لنفسي لما لا يصلح لي فإنه من استثقل الحق أن يقال له او العدل أن يعرض عليه كان العمل بهما اثقل عليه فلا تكفّوا عن مقالة بحق او مشورة بعدل،فإني لست في نفسي بفوق ان اخطىء ولا آمن من ذلك من فعلي إلّا أن يكفي الله من نفسي ما هو أملك به منّي،فإنّما أنا وأنتم عبيد مملوکون لربّ لا رَبّ غيره،يملك منا ما لا نملك من أنفسنا واخرجنا مما كنّا فيه الى ما صلحنا عليه فابدلنا بعد الضلالة بالهدى وأعطانا البصيرة بعد العمي فاجابه الرجل الذي أجابه من قبل فقال:انت اهل ما قلت،والله والله فوق ما قلته فبلاؤه عندنا ما لا يكفر وقد حملك الله تبارك و تعالی رعایتنا ووَلّاك سیاسة اُمورنا،فاصبحت علمنا الذي نهتدي به وإمامنا الذي نقتدی به وامرك كله رشد،وقولك كله ادب،قد قرّت بك في الحياة أعيننا وامتلأت من سرور بك قلوبنا وتحيّرت من صفة ما فيك من بارع الفضل عقولنا ولسنا نقول لك:أيّها الإمام الصالح تزكية لك ولا تجاوز القصد في الثناء عليك ولم يكن في انفسنا طعن على يقينك او غُشّ في دينك فتخوَّف أن يكون أحدثت بنعمة الله تبارك و تعالی تجبّراً او دخلك كبر و لكنا نقول لك ما قلنا تقرباً الى الله عزوجل بتوقیرك و توسّعا بتفضيلك وشکرا باعظام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أمرك،فانظر لنفسك ولنا وآثر أمر الله على نفسك وعلينا،فنحن طوع فيما أمرتنا ننقاد من الاُمور مع ذلك فيما ينفعنا،فأجابه امیر المؤمنين علیه السّلام فقال:وان استشهدكم عند الله على نفسي لعلمكم فيما وُلّیَت به من اُموركم وعما قليل يجمعني وإيّاكم الموقف بين يديه والسئوال عمّا كنّا فيه،ثم يشهد بعضنا على بعض فلا تشهدوا اليوم بخلاف ما أنتم شاهدون غداً فإنّ الله عزّوجلّ لا يخفى عليه خافية ولا يجوز عنده الّا مناصحة الصدور في جميع الاُمور،فأجابه الرجل ويقال لم ير الرجل بعد كلامه هذا الأمير المؤمنین علیه السّلام فأجابه وقد عال الذي في صدره فقال والبكاء يقطع منطقه وغصص الشجا تكسر صوته اعظاماً لخطر مرزئته ووحشة من کون فجيعته،فحمد الله وأثنى عليه ثمّ شکا اليه هول ما أشفى عليه من الخطر العظيم والذل الطويل في فساد زمانه و انقلاب حدّه وانقطاع ما كان من دولته ثم نصب المسألة الى الله عزّوجل بالامتنان عليه والمدافعة عنه بالتفجّع وحسن الثناء فقال:يا ربّانيّ العباد ویا سکن البلاد أين يقع قولنا من فضلك و أين يبلغ وصفنا من فعلك و أنى نبلغ حقيقة حسن ثنائك أو نحصي جميل بلائك وكيف وبك جرت نعم الله علينا وعلى يدك اتصلت اسباب الخير إلينا،ألم تكن لذلّ الذليل ملاذاً،وللعصات الكفّار اخواناً؟فبمن إلّا بأهل بيتك وبك أخرجنا الله عزّوجلّ من فضاعة تلك الخطرات؟أو بمن فرّج عنّا غمرات الكربات؟وبمن؟الّا بكم أطهر الله معالم ديننا واستصلح ما كان فسد من دنيانا حتّى استبان بعد الجور ذکرنا وقرّت من رخاء العيش أعيننا لما ولّيتنا بالإحسان جهدك ووفيت لنا بجميع وعدك وقمت لنا على جميع عهدك فكنت شاهد من غاب منّا وخلف اهل البيت لنا وكنت عزّ ضعفائنا و ثمال فقرائنا وعماد عظمائنا،يجمعنا في الاُمور عدلك ويتسع لنا في الحق تأنّيك فكنت لنا اُنساً أذا رأيناك و سکناً اذا ذكرناك فأي الخيرات لم تفعل؟وأيّ الصالحات لم تعمل؟ولو لا أنّ الأمر الذي نخاف عليك منه يبلغ تحویله جهدنا و تقوي لمدافعته طاقتنا أو يجوز الفداء عنك منه بأنفسنا و بمن نفديه بالنفوس من أبنائنا لقدّمنا أنفسنا وأبنائنا قبلك ولأخطرناها و قلّ خطرها دونك ولقمنا بجهدنا في محاولة من حاولك وفي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مدافعة من ناواك و لكنّه سلطان لا يحاول وعز لا يزاول وربّ لا يغالب،فإن يمنن علينا بمعافيتك ويترحّم علينا ببقائك ويتحنّن علينا بتفريج هذا من حالك الى سلامة منك لنا وبقاء منك بين أظهرنا نحدث الله عزوجل بذلك شكراً نعظّمه وذكراً نديمه ونقسم أنصاف أموالنا صدقات وأنصاف رقيقنا عتقاء ونحدث له تواضعاً في انفسنان ونخشع في جميع أمورنا وان يمض بك الى الجنان ويجرى عليك حتم سبيله فغير متّهم فيك قضاؤه ولا مدفوع عنك بلاؤه ولا مختلفة مع ذلك قلوبنا بأن اختياره لك ما عنده على ما كنت فيه ولكنّا نبكي من غير اِثْم لعزّ هذا السطان أن يعود ذليلاً وللدّين والدنيا أكيلا فلا نرى لك خلفاً لتشكوا اليه ولا نظيراً نأمله ولا نقيمه»(۵)</w:t>
      </w:r>
    </w:p>
    <w:p>
      <w:pPr>
        <w:pStyle w:val="BookText"/>
      </w:pPr>
      <w:r>
        <w:rPr>
          <w:rFonts w:ascii="Amiri" w:hAnsi="Amiri" w:eastAsia="Amiri" w:cs="Amiri"/>
          <w:lang w:bidi="ar-SA"/>
          <w:color w:val="111111"/>
          <w:sz w:val="28"/>
          <w:szCs w:val="28"/>
          <w:rtl/>
        </w:rPr>
        <w:t xml:space="preserve">روضة الكافي ج۸ص۳۵۲ح۵۵۰.</w:t>
      </w:r>
    </w:p>
    <w:p>
      <w:pPr>
        <w:pStyle w:val="BookText"/>
      </w:pPr>
      <w:r>
        <w:rPr>
          <w:rFonts w:ascii="IRNazanin" w:hAnsi="IRNazanin" w:eastAsia="IRNazanin" w:cs="IRNazanin"/>
          <w:lang w:bidi="fa-IR"/>
          <w:color w:val="111111"/>
          <w:sz w:val="28"/>
          <w:szCs w:val="28"/>
          <w:rtl/>
        </w:rPr>
        <w:t xml:space="preserve">(خطب أمير المؤمنين علیه السّلام الناس فقال ان الله حدّد حدوداً-)</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(خطب امیر المؤمنين علیه السّلام الناس فقال:ايّها الناس-)</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(خطب امیر المؤمنین علیه السّلام يوماً-)</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(خطب الحسن بن عليّ-)</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(اخطب رسول الله صلّی الله علیه و آله فقال في خطبته-)</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IRNazanin" w:hAnsi="IRNazanin" w:eastAsia="IRNazanin" w:cs="IRNazanin"/>
          <w:lang w:bidi="fa-IR"/>
          <w:color w:val="111111"/>
          <w:sz w:val="28"/>
          <w:szCs w:val="28"/>
          <w:rtl/>
        </w:rPr>
        <w:t xml:space="preserve">(خطب رسول الله صلّی الله علیه و آله فقال كل-)</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IRNazanin" w:hAnsi="IRNazanin" w:eastAsia="IRNazanin" w:cs="IRNazanin"/>
          <w:lang w:bidi="fa-IR"/>
          <w:color w:val="111111"/>
          <w:sz w:val="28"/>
          <w:szCs w:val="28"/>
          <w:rtl/>
        </w:rPr>
        <w:t xml:space="preserve">(خطب رسول الله صلّی الله علیه و آله في حجة الوداع-)</w:t>
      </w:r>
    </w:p>
    <w:p>
      <w:pPr>
        <w:pStyle w:val="BookText"/>
      </w:pPr>
      <w:r>
        <w:rPr>
          <w:rFonts w:ascii="Amiri" w:hAnsi="Amiri" w:eastAsia="Amiri" w:cs="Amiri"/>
          <w:lang w:bidi="ar-SA"/>
          <w:color w:val="111111"/>
          <w:sz w:val="28"/>
          <w:szCs w:val="28"/>
          <w:rtl/>
        </w:rPr>
        <w:t xml:space="preserve">انظر الإطاعة</w:t>
      </w:r>
    </w:p>
    <w:p>
      <w:pPr>
        <w:pStyle w:val="BookText"/>
      </w:pPr>
      <w:r>
        <w:rPr>
          <w:rFonts w:ascii="IRNazanin" w:hAnsi="IRNazanin" w:eastAsia="IRNazanin" w:cs="IRNazanin"/>
          <w:lang w:bidi="fa-IR"/>
          <w:color w:val="111111"/>
          <w:sz w:val="28"/>
          <w:szCs w:val="28"/>
          <w:rtl/>
        </w:rPr>
        <w:t xml:space="preserve">(خطب رسول الله صلّی الله علیه و آله الناس ثم-)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(خطب رسول الله صلّی الله علیه و آله الناس فقال ألا اخبركم-)</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IRNazanin" w:hAnsi="IRNazanin" w:eastAsia="IRNazanin" w:cs="IRNazanin"/>
          <w:lang w:bidi="fa-IR"/>
          <w:color w:val="111111"/>
          <w:sz w:val="28"/>
          <w:szCs w:val="28"/>
          <w:rtl/>
        </w:rPr>
        <w:t xml:space="preserve">(خطب رسول الله صلّی الله علیه و آله الناس في آخر جمعة-)</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(خطب رسول الله صلّی الله علیه و آله النساء فقال يا معاشر النساء-)</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IRNazanin" w:hAnsi="IRNazanin" w:eastAsia="IRNazanin" w:cs="IRNazanin"/>
          <w:lang w:bidi="fa-IR"/>
          <w:color w:val="111111"/>
          <w:sz w:val="28"/>
          <w:szCs w:val="28"/>
          <w:rtl/>
        </w:rPr>
        <w:t xml:space="preserve">(خطب الرضا علیه السّلام هذه الخطبة-)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(خطب النبيّ صلّی الله علیه و آله بمنی-)</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(خطبنا امير المؤمنين علیه السّلام في داره-)</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Amiri" w:hAnsi="Amiri" w:eastAsia="Amiri" w:cs="Amiri"/>
          <w:lang w:bidi="ar-SA"/>
          <w:color w:val="111111"/>
          <w:sz w:val="28"/>
          <w:szCs w:val="28"/>
          <w:rtl/>
        </w:rPr>
        <w:t xml:space="preserve">(الخطبة بعد الصلاة و انما-)</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IRNazanin" w:hAnsi="IRNazanin" w:eastAsia="IRNazanin" w:cs="IRNazanin"/>
          <w:lang w:bidi="fa-IR"/>
          <w:color w:val="111111"/>
          <w:sz w:val="28"/>
          <w:szCs w:val="28"/>
          <w:rtl/>
        </w:rPr>
        <w:t xml:space="preserve">«دخلت على ابي جعفر علیه السّلام فقلت:يابن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قد ار مضني</w:t>
      </w:r>
      <w:r>
        <w:rPr>
          <w:rStyle w:val="FootnoteReference"/>
        </w:rPr>
        <w:footnoteReference w:id="159"/>
      </w:r>
      <w:r>
        <w:rPr>
          <w:rFonts w:ascii="IRNazanin" w:hAnsi="IRNazanin" w:eastAsia="IRNazanin" w:cs="IRNazanin"/>
          <w:lang w:bidi="fa-IR"/>
          <w:color w:val="111111"/>
          <w:sz w:val="28"/>
          <w:szCs w:val="28"/>
          <w:rtl/>
        </w:rPr>
        <w:t xml:space="preserve">اختلاف الشيعة في مذاهبها فقال يا جابر الا اوقفك على معنی اختلافهم من این اختلفوا ومن اي جهة تفرقوا؟قلت بلي يابن رسول الله قال:فلاتختلف اِذا اختلفوا یا جابر ان الجاحد لصاحب الزمان كالجاحد لرسول الله صلّی الله علیه و آله في ايامه یا جابر اسمع وع،قلت:اذا شئت قال:اسمع وع،وبلّغ حيث انتهت بك راحلتك أنّ أمير المؤمنين علیه السّلام خطب الناس بالمدينة بعد سبعة أيام من وفاة رسول الله صلّی الله علیه و آله،وذلك حين فرغ من جمع القرآن و تالیفه فقال:الحمدلله الذي منع الأوهام ان تنال الاوجوده وحجب العقول أن تتخيل ذاته لامتناعها من الشبه والتشاكل بل هو الذي لا يتفاوت في ذاته ولايتبعض بتجزئة العدد في كماله،فارق الأشياء لاعلى اختلاف الا ما کن ويكون فيها على وجه الممازجة وعلمها لابأدات لا يكون العلم ال بها وليس بينه وبين معلومه علم غیره،به كان عالما بمعلومه،ان قيل كان فعلی تأویل ازلية الوجود وان قيل لم يزل فعلی تاویل نفى العدم،فسبحانه وتعالى عن قول من عبد سواه واتخذ اِلٰهاً غيره علواً كبيراً نحمده بالحمد الذي ارتضاه من خلقه و او جب قبوله على نفسه،واشهد ان لا اله الا الله وحده لاشريك له واشهد ان محمداً عبده ورسوله شهادتان ترفعان القول وتضاعفان العمل خفّ میزان ترفعان منه وثقل میزان توضعان فيه وبهما الفوز بالجنة والنجاة من النار والجواز على الصراط وبالشهادة تدخلون الجنة وبالصلاة تنالون الرحمة اکثروا من الصلوة على نبيكم ان الله وملائكته يصلون على النبي یا ایها الذين آمنوا صلوا عليه وسلّموا تسليما صلّى الله عليه و آله تسليما.ایها الناس انه لاشرف أعلى من الإسلام ولاكرم أعزّ من التقوى ولا معقل أحرز من الورع ولا شفيع أنجح من التوبة ولا لباس أجمل من العافية ولاوقاية أمنع من السلامة ولامال أذهب بالفاقة من الرضى بالقناعة ولاكنز أغنى من القنوع ومن اقتصر على بلغة الكفاف فقد انتظم الراحة وتبوّأ خفض الدعة والرغبة مفتاح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التّعب والاحتكار مطيّة النصب والحسد آفة الدّين والحرص داع الى التقحّم</w:t>
      </w:r>
      <w:r>
        <w:rPr>
          <w:rStyle w:val="FootnoteReference"/>
        </w:rPr>
        <w:footnoteReference w:id="160"/>
      </w:r>
      <w:r>
        <w:rPr>
          <w:rFonts w:ascii="IRNazanin" w:hAnsi="IRNazanin" w:eastAsia="IRNazanin" w:cs="IRNazanin"/>
          <w:lang w:bidi="fa-IR"/>
          <w:color w:val="111111"/>
          <w:sz w:val="28"/>
          <w:szCs w:val="28"/>
          <w:rtl/>
        </w:rPr>
        <w:t xml:space="preserve">في الذنوب وهو داعي الحرمان،والبغي سائق الى الحين والشره جامع لمساوي العيوب ربَّ طمع خائب وأمل کاذب ورجاء يؤدّي الى الحرمان وتجارة تؤول الى الخسران،ألا ومن تورّط في الأمور غير ناظر في العواقب فقد تعرّض لمفضحات النوائب وبئست القلادة قلادة الذنب للمؤمن.ایها الناس انه لاكنز أنفع من العلم ولاعزّ اَرْفع من الحلم ولا حسب أبلغ من الأدب ولانسب اوضع من الغضب ولا جمال ازين من العقل ولاسوئة اسوء من الكذب ولاحافظ احفظ من الصمت ولا غائب اقرب من الموت.ایها الناس انه من نظر في عيب نفسه اشتغل عن عيب غيره،ومن رضي برزق الله لم يأسف على ما في يد غيره،ومن سل سيف البغي قتل به،ومن حفر لأخيه بئراً وقع فيها،ومن هتك حجاب غيره انکشف عورات بیته ومن نسي زلله استعظم زلل غيره ومن اعجب برأيه ضل،ومن استغنى بعقله زل،ومن</w:t>
      </w:r>
    </w:p>
    <w:p>
      <w:pPr>
        <w:pStyle w:val="BookText"/>
      </w:pPr>
      <w:r>
        <w:rPr>
          <w:rFonts w:ascii="IRNazanin" w:hAnsi="IRNazanin" w:eastAsia="IRNazanin" w:cs="IRNazanin"/>
          <w:lang w:bidi="fa-IR"/>
          <w:color w:val="111111"/>
          <w:sz w:val="28"/>
          <w:szCs w:val="28"/>
          <w:rtl/>
        </w:rPr>
        <w:t xml:space="preserve">تكبر على الناس ذل،ومن سفه على الناس شتم،ومن خالط الأنذال حقر و من حمل ما الايطيق عجز.ایها الناس انّه لامال[هو]أعود من العقل ولا فقر[هو]أشدّ من الجهل ولاواعظ[هو]أبلغ من النصح،ولاعقل كالتدبير،ولا عبادة كالتفكر ولا مظاهرة اوثق من المشاورة.ولا وحشة اشد من العجب،ولاورع كالكفّ عن المحارم،ولاحلم كالصبر والصمت.ایها الناس في الأنسان عشر خصال يظهرها لسانه:شاهد يخبر عن الضمير،حاكم يفصل بين الخطاب،وناطق يرد به الجواب،وشافع يدرك به الحاجة،وواصف يعرف به الأشياء،وأمير يأمر بالحسن،وواعظ ينهى عن القبيح،ومعزّ تسكّن به الأحزان،وحاضر تجلي به الضغائن.ومونق تلتذ به الأسماع ایها الناس انه لا خير في الصمت عن الحكم كما انه لا خير في القول بالجهل.واعلموا ایها الناس انه من لم يملك لسانه يندم،ومن لا يعلم يجهل،ومن لا يتحلم لايحلم ومن الايرتدع لايعقل،ومن لا يعقل يهن ومن يهن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يوقر،ومن لايوقر يتوبّخ،ومن يكتسب مالاً من غير حقه يصرفه في غير اجره و من لايدع وهو محمود يدع وهو مذموم،ومن لم يعط قاعداً منع قائماً ومن يطلب العزّ يغير حقّ يذلّ ومن يغلب بالجور يغلب،ومن عاند الحق لزمه الوهن،ومن تفقّه وقرّ،ومن تکبر حقر،ومن لايحسن لايحمد.ایها الناس أن المنية قبل الدنية والتجلد قبل التبلد،والحساب قبل العقاب والقبر خير من الفقر وغضّ البصر خير،من كثير من النظر والدهر يوم لك ويوم عليك فاذا كان لك فلا تبطرو اذا كان عليك فاصبر فبكليهما تمتحن-وفي نسخة وكلاهما سيختبر.</w:t>
      </w:r>
    </w:p>
    <w:p>
      <w:pPr>
        <w:pStyle w:val="BookText"/>
      </w:pPr>
      <w:r>
        <w:rPr>
          <w:rFonts w:ascii="IRNazanin" w:hAnsi="IRNazanin" w:eastAsia="IRNazanin" w:cs="IRNazanin"/>
          <w:lang w:bidi="fa-IR"/>
          <w:color w:val="111111"/>
          <w:sz w:val="28"/>
          <w:szCs w:val="28"/>
          <w:rtl/>
        </w:rPr>
        <w:t xml:space="preserve">ایها الناس أعجب ما في الانسان قلبه وله موادّ من الحكمة واضداد من خلافها فان سنح له الرجاء اذله الطمع،وان هاج به الطمع أهلكه الحرص وان ملکه اليأس قتله الأسف وان عرض له الغضب اشتدّ به الغيظ،وان اسعد بالرضى نسي التحفظ وان ناله الخوف شغله الحذر وان تسمع له الأمن استلبته الغرّة-وفي نسخة:أخذته العزّة،-وان جدّدت له نعمة أخذته العزّة وان أفاده مالاً اطغاه الغني،وان عضته فاقة شغله البلاء وفي نسخة جهده البكاء-وان أصابته مصيبة فضحه الجزع،وان اجهده الجوع قعد به الضعف،وان افرط في الشبع كظته البطنة فكل تقصير به مضر وكل افراط له مفسد،ايها الناس انه من فلّ</w:t>
      </w:r>
      <w:r>
        <w:rPr>
          <w:rStyle w:val="FootnoteReference"/>
        </w:rPr>
        <w:footnoteReference w:id="161"/>
      </w:r>
      <w:r>
        <w:rPr>
          <w:rFonts w:ascii="Amiri" w:hAnsi="Amiri" w:eastAsia="Amiri" w:cs="Amiri"/>
          <w:lang w:bidi="ar-SA"/>
          <w:color w:val="111111"/>
          <w:sz w:val="28"/>
          <w:szCs w:val="28"/>
          <w:rtl/>
        </w:rPr>
        <w:t xml:space="preserve">ذلّ ومن جاد ساد و من كثر ماله رأس،و من كثر حلمه نبل،ومن افكر في ذات الله تزندق،ومن أكثر في شيء عرف به،ومن كثر مزاحه استخف به ومن كثر ضحكه ذهبت هيبته،فسد حسب من ليس له ادب،ان افضل الفعال صيانة العرض بالمال،ليس مَنْ جالس الجاهل بذي معقول،من جالس الجاهل فليستعد لقيل وقال،لن ينجو من الموت غني بماله ولافقير لاقلاله.</w:t>
      </w:r>
    </w:p>
    <w:p>
      <w:pPr>
        <w:pStyle w:val="BookText"/>
      </w:pPr>
      <w:r>
        <w:rPr>
          <w:rFonts w:ascii="IRNazanin" w:hAnsi="IRNazanin" w:eastAsia="IRNazanin" w:cs="IRNazanin"/>
          <w:lang w:bidi="fa-IR"/>
          <w:color w:val="111111"/>
          <w:sz w:val="28"/>
          <w:szCs w:val="28"/>
          <w:rtl/>
        </w:rPr>
        <w:t xml:space="preserve">ایها الناس لو أن الموت يشتري لاشتراه من أهل الدنيا الكريم الأبلج</w:t>
      </w:r>
      <w:r>
        <w:rPr>
          <w:rStyle w:val="FootnoteReference"/>
        </w:rPr>
        <w:footnoteReference w:id="162"/>
      </w:r>
      <w:r>
        <w:rPr>
          <w:rFonts w:ascii="Amiri" w:hAnsi="Amiri" w:eastAsia="Amiri" w:cs="Amiri"/>
          <w:lang w:bidi="ar-SA"/>
          <w:color w:val="111111"/>
          <w:sz w:val="28"/>
          <w:szCs w:val="28"/>
          <w:rtl/>
        </w:rPr>
        <w:t xml:space="preserve">واللئيم الملهوج</w:t>
      </w:r>
      <w:r>
        <w:rPr>
          <w:rStyle w:val="FootnoteReference"/>
        </w:rPr>
        <w:footnoteReference w:id="163"/>
      </w:r>
      <w:r>
        <w:rPr>
          <w:rFonts w:ascii="Amiri" w:hAnsi="Amiri" w:eastAsia="Amiri" w:cs="Amiri"/>
          <w:lang w:bidi="ar-SA"/>
          <w:color w:val="111111"/>
          <w:sz w:val="28"/>
          <w:szCs w:val="28"/>
          <w:rtl/>
        </w:rPr>
        <w:t xml:space="preserve">ايها الناس أن للقلوب شواهد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تجري الانفس عن مدرجة أهل التفريط،وفطنة الفهم للمواعظ ما يدعو النفس الى الحذر من الخطر،وللقلوب خواطر للهوى والعقول تزجر و تنهى وفي التجارب علم مستانف والاعتبار يقود الى الرشاد،وكفاك ادبا لنفسك ما تكره لغيرك وعليك لاخيك المؤمن مثل الذي لك عليه،لقد خاطر من استغنی برأيه والتدبر قبل العمل فانه يومنك من الندم،ومن استقبل وجوه الآراء عرف مواقع الخطا ومن امسك عن الفضول عدلت رأيه العقول ومن حصن شهوته فقد صان قدره ومن امسك لسانه امنه قومه ونال حاجته وفي تقلب الأحوال علم جواهر الرّجال والایّام توضح لك السرائر الكامنة،وليس في البرق الخاطف مستمتع لمن يخوض في الظلمة،ومن عرف بالحكمة لحظته العيون بالوقار والهيبة،واشرف الغني ترك المني والصّبر جُنّة من الفاقة،والحرص علامة الفقر والبخل جلباب المسكنة،والمودّة قرابة مستفادة،ووصول معدم خير من جاف مكثر،والموعظة كهف المن وعاها،و من أطلق طرفه كثر أسفه،وقد أوجب الدّهر شكره على من نال سؤله،وقلّ ما ينصفك اللّسان في نشر قبيح أو احسان ومن ضاق خلقه ملّه اهله،ومن نال استطال وقلّ ما تصدقك الاُمنيّة،والتواضع یکسوك المهابة،وفي سعة الأخلاق كنوز الارزاق،كم من عاكف على ذنبه في آخر ایّام عمره ومن کساه الحياء ثوبه خفي على الناس عيبه،وانح القصد من القول فانّ من تحرّي القصد خفّت عليه المؤن،وفي خلاف النفس رشدك،من عرف الأيام لم يغفل عن الاستعداد،ألا وانّ مع كلّ جرعة شرقاً وانّ في كلّ اكلة غصصا،لاتنال نعمة الّا بزوال اُخرى ولكلّ ذي رمق قوت و لكلّ حبّة آكل وأنت قوت الموت.</w:t>
      </w:r>
    </w:p>
    <w:p>
      <w:pPr>
        <w:pStyle w:val="BookText"/>
      </w:pPr>
      <w:r>
        <w:rPr>
          <w:rFonts w:ascii="Amiri" w:hAnsi="Amiri" w:eastAsia="Amiri" w:cs="Amiri"/>
          <w:lang w:bidi="ar-SA"/>
          <w:color w:val="111111"/>
          <w:sz w:val="28"/>
          <w:szCs w:val="28"/>
          <w:rtl/>
        </w:rPr>
        <w:t xml:space="preserve">اعلموا أيها الناس انه من مشى على وجه الأرض فانّه يصير الى بطنها،واللّل والنّهار يتنازعان-وفي نسخة أخرى يتسارعان-في هدم الأعمار.</w:t>
      </w:r>
    </w:p>
    <w:p>
      <w:pPr>
        <w:pStyle w:val="BookText"/>
      </w:pPr>
      <w:r>
        <w:rPr>
          <w:rFonts w:ascii="Amiri" w:hAnsi="Amiri" w:eastAsia="Amiri" w:cs="Amiri"/>
          <w:lang w:bidi="ar-SA"/>
          <w:color w:val="111111"/>
          <w:sz w:val="28"/>
          <w:szCs w:val="28"/>
          <w:rtl/>
        </w:rPr>
        <w:t xml:space="preserve">يا أيها الناس كفر النعمة لؤم،وصحبة الجاهل شؤم،انّ من الكرم لين الكلام،ومن العبادة اظهار اللسان وافشاء السلام،ايّاك والخديعة فانها من خلق اللّئيم،ليس كلّ طالب يصيب ولاكلّ غائب يؤوب،لا ترغب فيمن زهد فيك،ربّ بعيد هو أقرب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قريب سل عن الرفيق قبل الطريق وعن الجار قبل الدار،ألا ومن أسرع في السير أدركه المقيل،استر عورة أخيك كما تعلمها فيك،اغتفر زلّة صديقك ليوم يركب عدوّك،من غضب على من لا يقدر على ضرّه طال حزنه وعذّب نفسه،مَنْ خاف ربّه كفّ ظلمه وفي نسخة من خاف ربّه كفى عذابه ومن لم يزغ في كلامه أظهر فخره،ومن لم يعرف الخَيْر من الشّر فهو بمنزلة البهيمة،أنّ من الفساد اضاعة الزاد،ما أسغر المصيبة مع عظم الفاقة غداً،هيهات هيهات وما تناكرتم اِلّا لما فيكم من المعاصي والذنوب فما أقرب الراحة من التعب والبؤس من النّعيم،وما شرّ بشرّ بعده الجنّة وما خير بخير بعده النّار وكلّ نعيم دون الجنّة محقور وكلّ بلاء دون النار عافية،وعند تصحيح الضّمائر تبدوا الكبائر،تصفية العمل اشدّ من العمل وتخليص النيّة من الفساد اشدّ على العاملين من طول الجهاد،هيهات لو لا التقّى لكنتُ أدهي العرب.</w:t>
      </w:r>
    </w:p>
    <w:p>
      <w:pPr>
        <w:pStyle w:val="BookText"/>
      </w:pPr>
      <w:r>
        <w:rPr>
          <w:rFonts w:ascii="IRNazanin" w:hAnsi="IRNazanin" w:eastAsia="IRNazanin" w:cs="IRNazanin"/>
          <w:lang w:bidi="fa-IR"/>
          <w:color w:val="111111"/>
          <w:sz w:val="28"/>
          <w:szCs w:val="28"/>
          <w:rtl/>
        </w:rPr>
        <w:t xml:space="preserve">أيها الناس أنّ الله تعالى وعد نبيّه محمداً صلّی الله علیه و آله الوسيلة ووعده الحقّ ولن يخلف الله وعده ألا وانّ الوسيلة على درج الجنة و ذروة ذوائب الزلفة ونهاية غاية الاُمنيِّة.لها ألف مرقاة ما بين المرقاة الى المرقاة خضر الفرس الجواد مائة عام وهو ما بین مرقاة درة الى مرقاة جوهرة الى مرقاة زبرجدة الى مرقاة لؤلؤة الى مرقاة یا قوتة،الى مرقاة زمرّدة الى مرقاة مرجانة الى مرقاة کافور الى مرقاة عنبر،الى مرقاة يلنجوج(أي عود البخور)،الى مرقاة ذهب،الى مرقاة غمام،الى مرقاة هواء الى مرقاة نور،قد أنانت على كلّ الجنان ورسول الله صلّی الله علیه و آله يؤميذ قاعد عليها،مرتد بريطتين ريطة من رحمة الله و ريطة من نور الله عليه تاج النبوّة و اكليل الرّسالة قد أشرق بنوره الموقف وأنا يومئذ على الدّرجة الرفيعة وهي دون درجته وعليّ ریطتان ريطة من اُرجو أن النور وريطة من كافور والرسل والأنبياء قد وقفوا على المراقي،وأعلام الأزمنة وحجج الدهور عن أيماننا وقد تجلّلهم حلل النّور والكرامة لايرانا ملك مقرّب ولانبیّ مرسل الّا بهت بأنوارنا وعجب من ضيائنا وجلالتنا وعن يمين الوسيلة عن يمين الرسول صلّی الله علیه و آله غمامة بسطة البصر يأتي منها النداء يا أهل الموقف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طوبي لمن احب الوصي و آمن بالنبي الاُمي العربي ومن كفر فالنار موعده،وعن يسار الوسيلة عن يسار الرسول صلّی الله علیه و آله ظلّة يأتي منها النداء:يا أهل الموقف طوبي لمن أحبّ الوصي وآمن بالنبي الاُمي والذي له الملك الاعلى لافاز أحد ولا نال الرَّوح والجنّة الّا من لقي خالقه بالاخلاص لهما والاقتداء بنجومهما فأيقنوا يا أهل ولاية الله ببياض وجوهكم وشرف مقعدكم وکرم مآبكم وبفوزكم اليوم على سرر متقابلين ويا أهل الإنحراف والصدود عن الله عزّ ذكره ورسوله وصراطه وأعلام الأزمنة أيقنوا بسواد وجوهكم وغضب ربّكم جزاءً بما کنتم تعملون وما من رسول سلف ولانبيّ مضى الّا وقد كان مخبرا أمّته بالمرسل الوارد من بعده ومبشراً برسول الله صلّی الله علیه و آله،وموصيا قومه باتباعه ومحلّيه عند قومه ليعرفوه بصفته وليتبّعوه على شريعته ولئلا يضلّوا فيه من بعده فيكون من هلك[أ]وضلّ بعد وقوع الاعذار والإنذار عن بيّنة وتعيين حجّة،فكانت الاُمم في رجاء من الرسل وورود من الأنبياء ولئن أصيبت بفقد نبيّ بعد نبيّ على عظم مصائبهم وفجائعها بهم فقد كانت على</w:t>
      </w:r>
    </w:p>
    <w:p>
      <w:pPr>
        <w:pStyle w:val="BookText"/>
      </w:pPr>
      <w:r>
        <w:rPr>
          <w:rFonts w:ascii="IRNazanin" w:hAnsi="IRNazanin" w:eastAsia="IRNazanin" w:cs="IRNazanin"/>
          <w:lang w:bidi="fa-IR"/>
          <w:color w:val="111111"/>
          <w:sz w:val="28"/>
          <w:szCs w:val="28"/>
          <w:rtl/>
        </w:rPr>
        <w:t xml:space="preserve">سعة من الأمل ولا مصيبة عظمت ولارزية جلّت كالمصيبة برسول الله صلّی الله علیه و آله لأن الله ختم به الانذار والاعذار وقطع به الاحتجاج والعذر بينه وبين خلقه وجعله بابه الذي بينه وبين عباده و مهیمنه الذي لا يقبل الّا به ولا قربة اليه الّا بطاعته،وقال:في محكم كتابه«من يطع الرسول فقد اطاع الله ومن تولى فما أرسلناك عليهم حفيظا»فقرن طاعته بطاعته ومعصيته بمعصيته فكان ذلك دليلا على ما فوّض اليه وشاهداً له على من اتبعه وعصاه وبيّن ذلك في غير موضع من الكتاب العظيم فقال تبارك وتعالى في التحريض على اتّباعه والترغيب في تصديقه والقبول لدعوته«قل ان کنتم تحبّون الله فاتّبعوني يحببكم الله ويغفر لكم ذنوبكم»فاتّباعه صلّی الله علیه و آله محبّة الله ورضاه غفران الذنوب وكمال الفوز ووجوب الجنّة وفي التولى عنه والاعراض محادّة الله وغضبه وسخطه والبعد منه مسكن النارّ وذلك قوله:«ومن يكفر به من الأحزاب فالنار موعده»يعني الجحود به،والعصيان له فان الله تبارك اسمه امتحن بي عباده وقتل بيدي اضداده وأفني بسيفي جحّاده و جعلني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زلفة للمؤمنين و حياض موت على الجبّارين وسيفه على المجرمين وشدّ بي أزر رسوله وأكرمني بنصره،وشرّفني بعلمه وحباني بأحكامه واختصّني بوصيّته واصطفاني بخلافته في اُمته فقال صلّی الله علیه و آله وقد حشده المهاجرون والأنصار وانغصّت بهم المحافل:</w:t>
      </w:r>
    </w:p>
    <w:p>
      <w:pPr>
        <w:pStyle w:val="BookText"/>
      </w:pPr>
      <w:r>
        <w:rPr>
          <w:rFonts w:ascii="IRNazanin" w:hAnsi="IRNazanin" w:eastAsia="IRNazanin" w:cs="IRNazanin"/>
          <w:lang w:bidi="fa-IR"/>
          <w:color w:val="111111"/>
          <w:sz w:val="28"/>
          <w:szCs w:val="28"/>
          <w:rtl/>
        </w:rPr>
        <w:t xml:space="preserve">أيها الناس أن عليا مني کهارون من موسى الا أنّه لانبيّ بعدي،فعقل المؤمنون عن الله نطق الرسول اذ عرفوني أني لست بأخيه لأبيه واُمّه كما كان هارون أخا موسی لأبيه واُمّه ولاكنت نبيا فأقتضی نبوّة ولكن كان ذلك منه استخلافا لي كما استخلف موسی هارون علیه السّلام حيث يقول:«اخلفني في قومي وأصلح ولا تتبع سبيل المفسدين»وقوله صلّی الله علیه و آله حين تكلّمت طائفة فقالت:نحن موالي رسول الله صلّی الله علیه و آله فخرج رسول الله صلّی الله علیه و آله الى حجّة الوداع ثمّ صار الى غدیر خم فأمر فأصلح له شبه المنبر ثم علاه وأخذ بعضدی حتى رأی بیاض ابطيه رافعا صوته قائلا في محفله«من کنت مولاه فعلي مولاه اللهم و آل من والاه وعاد من عاداه»فكانت على ولايتي ولاية الله وعلى عداوتي عداوة الله وانزل الله عز وجل في ذلك اليوم«اليوم اکملت لکم دینکم واتممت علیکم نعمتي ورضیت لکم الاسلام دينا»فكانت ولايتي کمال الدین ورضا الرب جلّ ذكره وانزل الله تبارك وتعالی اختصاصا لي وتكرما تحلّنيه واعظاما وتفضيلا من رسول الله صلّی الله علیه و آله منحنيه وهو قوله تعالی«ثم ردّوا الى الله موليهم الحقّ الا له الحكم وهو اسرع الحاسبين»في مناقب لو ذكرتها لعظم بها الارتفاع فطال لها الاستماع ولئن تقمّصها دوني الاشقیان ونازعاني فيما ليس لهما بحقّ ورکباها ضلالة واعتقداها جهالة فلبئس ما عليه وردا ولبئس ما لانفسهما مهدّا يتلاعنان في دورهما ويتبرأ كلّ واحد منهما من صاحبه يقول لقرينه اذا التقيا:يا ليت بيني وبينك بعد المشرقين فبئس القرين،فيجيبه الأشقی على رثوثة</w:t>
      </w:r>
      <w:r>
        <w:rPr>
          <w:rStyle w:val="FootnoteReference"/>
        </w:rPr>
        <w:footnoteReference w:id="164"/>
      </w:r>
      <w:r>
        <w:rPr>
          <w:rFonts w:ascii="Amiri" w:hAnsi="Amiri" w:eastAsia="Amiri" w:cs="Amiri"/>
          <w:lang w:bidi="ar-SA"/>
          <w:color w:val="111111"/>
          <w:sz w:val="28"/>
          <w:szCs w:val="28"/>
          <w:rtl/>
        </w:rPr>
        <w:t xml:space="preserve">يا ليتني لم أتخذك خليلا،لقد أضللتني عن الذّكر بعد اذ جاءني وكان الشيطان للانسان خذولا:فانا الذكر الذي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ضلّ والسبيل الذي عنه مال والايمان الذي به کفر،والقرآن الذي أيّاه هجرو الديّن الذي به كذّب والصراط الذي عنه نكب،ولئن رتعا في الحطام المنصرم والغرور المنقطع وكانا منه على شفا حفرة من النّار</w:t>
      </w:r>
    </w:p>
    <w:p>
      <w:pPr>
        <w:pStyle w:val="BookText"/>
      </w:pPr>
      <w:r>
        <w:rPr>
          <w:rFonts w:ascii="IRNazanin" w:hAnsi="IRNazanin" w:eastAsia="IRNazanin" w:cs="IRNazanin"/>
          <w:lang w:bidi="fa-IR"/>
          <w:color w:val="111111"/>
          <w:sz w:val="28"/>
          <w:szCs w:val="28"/>
          <w:rtl/>
        </w:rPr>
        <w:t xml:space="preserve">لهما على شر ورود،في أخيب وفود،والعن مورود،يتصارخان باللعنة ویتناعقان بالحسرة مالهما من راحة ولا عن عذابهما من مندوحة أن القوم لم يزالوا عبّاد أصنام وسدنة أوثان يقيمون لها المناسك وينصبون لها العتائر</w:t>
      </w:r>
      <w:r>
        <w:rPr>
          <w:rStyle w:val="FootnoteReference"/>
        </w:rPr>
        <w:footnoteReference w:id="165"/>
      </w:r>
      <w:r>
        <w:rPr>
          <w:rFonts w:ascii="Amiri" w:hAnsi="Amiri" w:eastAsia="Amiri" w:cs="Amiri"/>
          <w:lang w:bidi="ar-SA"/>
          <w:color w:val="111111"/>
          <w:sz w:val="28"/>
          <w:szCs w:val="28"/>
          <w:rtl/>
        </w:rPr>
        <w:t xml:space="preserve">ويتخذون لها القربان ويجعلون</w:t>
      </w:r>
    </w:p>
    <w:p>
      <w:pPr>
        <w:pStyle w:val="BookText"/>
      </w:pPr>
      <w:r>
        <w:rPr>
          <w:rFonts w:ascii="IRNazanin" w:hAnsi="IRNazanin" w:eastAsia="IRNazanin" w:cs="IRNazanin"/>
          <w:lang w:bidi="fa-IR"/>
          <w:color w:val="111111"/>
          <w:sz w:val="28"/>
          <w:szCs w:val="28"/>
          <w:rtl/>
        </w:rPr>
        <w:t xml:space="preserve">لها البحيرة والوصيلة والسائبة والحام ويستقسمون بالازلام عامهين عن الله عز ذکره،حائرين عن الرشاد،مهطعين الى البعاد وقد استحوذ عليهم الشيطان،وغمرتهم سوداء الجاهلية ورضعوها جهالة انفطموها ضلالة فاخرجنا الله اليهم رحمة وأطلعنا عليهم رافة وأسفر بنا عن الحجب نورا لمن اقتبسه وفضلا لمن اتّبعه وتأييدا لمن صدّقه،فتبوؤوا العز بعد الذّلة والكثرة بعد القلة وهابتهم القلوب والابصار واذعنت لهم الجبابرة وطوائفها وصاروا أهل نعمة مذكورة وكرامة ميسورة وأمن بعد خوف وجمع بعد کوف</w:t>
      </w:r>
      <w:r>
        <w:rPr>
          <w:rStyle w:val="FootnoteReference"/>
        </w:rPr>
        <w:footnoteReference w:id="166"/>
      </w:r>
      <w:r>
        <w:rPr>
          <w:rFonts w:ascii="IRNazanin" w:hAnsi="IRNazanin" w:eastAsia="IRNazanin" w:cs="IRNazanin"/>
          <w:lang w:bidi="fa-IR"/>
          <w:color w:val="111111"/>
          <w:sz w:val="28"/>
          <w:szCs w:val="28"/>
          <w:rtl/>
        </w:rPr>
        <w:t xml:space="preserve">وأضاءت بنا مفاخر معد بن عدنان وأو لجناهم باب الهدى وأدخلناهم دار السلام وأشملناهم ثوب الايمان و فلجوا بنا في العالمين وأبدت لهم أيّام الرّسول آثار الصالحين من حام مجاهد و مصلّ قانت،و معتکف زاهد يظهرون الأمانة ويأتون المثابة حتى اذا دعا الله عزوجلّ بنبيه صلّی الله علیه و آله لها ورفعه اليه لم يك ذلك بعده الا كلمحة من خفقة أو وميض من برقة إلى أن رجعوا على الاعقاب،وانتكصوا على الأدبار وطلبوا بالأوتار وأظهروا الكتائب وردموا الباب وفلوا الديار وغيّروا آثار رسول الله صلّی الله علیه و آله ورغبوا عن احكامه وبعدوا من أنواره واستبدلوا بمستخلفه بديلا اتخذوه وكانوا ظالمين وزعموا أنّ من اختاروا عن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آل أبي قحافة أولى بمقام رسول الله صلّی الله علیه و آله ممن اختار رسول الله صلّی الله علیه و آله لمقامه وانّ مهاجر آل أبي قحافة خير من المهاجري الانصاري الربّاني ناموس هاشم بن عبد مناف ألا وان أوّل شهادة زور وقعت في الاسلام شهادتهم أن صاحبهم مستخلف رسول الله صلّی الله علیه و آله،فلمّا كان من أمر سعد بن عبادة ما كان رجعوا عن ذلك وقالوا:انّ رسول الله صلّی الله علیه و آله مضى ولم يستخلف فكان رسول الله صلّی الله علیه و آله الطيب المبارك أول مشهود عليه بالزّور في الاسلام وعن قليل يجدون غب ما أسسّه الأوّلون ولئن كانوا في مندوحة من المهل وشفاء من الأجل وسعة من المنقلب واستدراج من الغرور و سکون من الحال وادراك من الأمل فقد أمهل الله عزوجل شدّاد بن عاد و ثمود بنعبود و بلعم بن باعور وأسبغ عليهم نعمة ظاهرة وباطنة وامدّهم بالاموال والأعمار واتتهم الارض ببرکاتها ليذكّروا آلاء الله وليعرفوا الأهابة له والانابة اليه ولينتهوا عن الاستكبار فلمّا بلغوا المدّة واستتمّوا الأكلة أخذهم الله عزّوجل واصطلمهم منهم من حصّب ومنهم من اخذته الصيحة و منهم من احرقته الظلمة</w:t>
      </w:r>
    </w:p>
    <w:p>
      <w:pPr>
        <w:pStyle w:val="BookText"/>
      </w:pPr>
      <w:r>
        <w:rPr>
          <w:rFonts w:ascii="IRNazanin" w:hAnsi="IRNazanin" w:eastAsia="IRNazanin" w:cs="IRNazanin"/>
          <w:lang w:bidi="fa-IR"/>
          <w:color w:val="111111"/>
          <w:sz w:val="28"/>
          <w:szCs w:val="28"/>
          <w:rtl/>
        </w:rPr>
        <w:t xml:space="preserve">ومنهم من اودتمه الرجفة و منهم من أردته الخسفة«وما كان الله ليظلمهم ولكن كانوا انفسهم يظلمون»الا وإنّ لكل أجل كتاباً فاذا بلغ الكتاب اجله لو كشف لك عمّا هوى اليه الظالمون و آل إليه الأخسرون لهربت الى الله عزّوجل ممّا هم عليه مقيمون،واليه صائرون،ألا وإنّي فيكم ايها الناس کهارون في آل فرعون وكباب حطة في بني اسرائيل وكسفينة نوح في قوم نوح،اني النبأ العظيم والصدّيق الأكبر وعن قليل ستعلمون ما توعدون وهل هي الا كلعقة الآكل ومذقة الشارب وخفقة الوسنان،ثم تلزمهم المعرآت خزيا في الدنيا ويوم القيامة ثم تردون الى أشد العذاب وما الله بغافل عما يعملون فما جزاء من تنکّب محجته؟وأنكر حجته،وخالف هداه و حاد عن نوره واقتحم في ظلمة واستبدل بالماء السراب وبالنعيم العذاب وبالفوز الشقاء وبالسراء الضراء وبالسعة الضنك إِلّا جزاء اقترافه وسوء خلافه فليوقنوا بالوعد على حقيقته وليستيقنوا بما يوعدون«يوم يأتي الصيحة بالحق ذلك يوم الخروج أنا نحن نحيي و نمیت والينا المصير يوم تشقق الأرض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سراعا الى آخر السورة»»</w:t>
      </w:r>
    </w:p>
    <w:p>
      <w:pPr>
        <w:pStyle w:val="BookText"/>
      </w:pPr>
      <w:r>
        <w:rPr>
          <w:rFonts w:ascii="Amiri" w:hAnsi="Amiri" w:eastAsia="Amiri" w:cs="Amiri"/>
          <w:lang w:bidi="ar-SA"/>
          <w:color w:val="111111"/>
          <w:sz w:val="28"/>
          <w:szCs w:val="28"/>
          <w:rtl/>
        </w:rPr>
        <w:t xml:space="preserve">روضة الكافي ج۸ص۱۸ح۴.</w:t>
      </w:r>
    </w:p>
    <w:p>
      <w:pPr>
        <w:pStyle w:val="BookText"/>
      </w:pPr>
      <w:r>
        <w:rPr>
          <w:rFonts w:ascii="IRNazanin" w:hAnsi="IRNazanin" w:eastAsia="IRNazanin" w:cs="IRNazanin"/>
          <w:lang w:bidi="fa-IR"/>
          <w:color w:val="111111"/>
          <w:sz w:val="28"/>
          <w:szCs w:val="28"/>
          <w:rtl/>
        </w:rPr>
        <w:t xml:space="preserve">(سمعت أبا الحسن علیه السّلام يخطب بهذه الخطبة الحمد لله العالم بما هو كائن-)</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(عمن لم يدرك الخطبة-)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(عن التزويج بغیر خطبة-)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(عن خطبة رسول الله صلّی الله علیه و آله أقبل الصلاة-)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(عن صلاة العيدين-الى أن قال-انما احدث الخطبة-)</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(في خطبة له خاصة-)انظر الحُجة</w:t>
      </w:r>
    </w:p>
    <w:p>
      <w:pPr>
        <w:pStyle w:val="BookText"/>
      </w:pPr>
      <w:r>
        <w:rPr>
          <w:rFonts w:ascii="Amiri" w:hAnsi="Amiri" w:eastAsia="Amiri" w:cs="Amiri"/>
          <w:lang w:bidi="ar-SA"/>
          <w:color w:val="111111"/>
          <w:sz w:val="28"/>
          <w:szCs w:val="28"/>
          <w:rtl/>
        </w:rPr>
        <w:t xml:space="preserve">(في خطبة يذكرها فيها حال الائمة-)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(في خطبة يوم الجمعة-)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(قال أمير المؤمنين علیه السّلام ذات يوم وهو</w:t>
      </w:r>
    </w:p>
    <w:p>
      <w:pPr>
        <w:pStyle w:val="BookText"/>
      </w:pPr>
      <w:r>
        <w:rPr>
          <w:rFonts w:ascii="Amiri" w:hAnsi="Amiri" w:eastAsia="Amiri" w:cs="Amiri"/>
          <w:lang w:bidi="ar-SA"/>
          <w:color w:val="111111"/>
          <w:sz w:val="28"/>
          <w:szCs w:val="28"/>
          <w:rtl/>
        </w:rPr>
        <w:t xml:space="preserve">يخطب-)</w:t>
      </w:r>
    </w:p>
    <w:p>
      <w:pPr>
        <w:pStyle w:val="BookText"/>
      </w:pPr>
      <w:r>
        <w:rPr>
          <w:rFonts w:ascii="Amiri" w:hAnsi="Amiri" w:eastAsia="Amiri" w:cs="Amiri"/>
          <w:lang w:bidi="ar-SA"/>
          <w:color w:val="111111"/>
          <w:sz w:val="28"/>
          <w:szCs w:val="28"/>
          <w:rtl/>
        </w:rPr>
        <w:t xml:space="preserve">انظر المكر</w:t>
      </w:r>
    </w:p>
    <w:p>
      <w:pPr>
        <w:pStyle w:val="BookText"/>
      </w:pPr>
      <w:r>
        <w:rPr>
          <w:rFonts w:ascii="IRNazanin" w:hAnsi="IRNazanin" w:eastAsia="IRNazanin" w:cs="IRNazanin"/>
          <w:lang w:bidi="fa-IR"/>
          <w:color w:val="111111"/>
          <w:sz w:val="28"/>
          <w:szCs w:val="28"/>
          <w:rtl/>
        </w:rPr>
        <w:t xml:space="preserve">(قال أمير المؤمنین علیه السّلام في خطبة أعوذ بالله-)</w:t>
      </w:r>
    </w:p>
    <w:p>
      <w:pPr>
        <w:pStyle w:val="BookText"/>
      </w:pPr>
      <w:r>
        <w:rPr>
          <w:rFonts w:ascii="Amiri" w:hAnsi="Amiri" w:eastAsia="Amiri" w:cs="Amiri"/>
          <w:lang w:bidi="ar-SA"/>
          <w:color w:val="111111"/>
          <w:sz w:val="28"/>
          <w:szCs w:val="28"/>
          <w:rtl/>
        </w:rPr>
        <w:t xml:space="preserve">انظر الرَحِم</w:t>
      </w:r>
    </w:p>
    <w:p>
      <w:pPr>
        <w:pStyle w:val="BookText"/>
      </w:pPr>
      <w:r>
        <w:rPr>
          <w:rFonts w:ascii="Amiri" w:hAnsi="Amiri" w:eastAsia="Amiri" w:cs="Amiri"/>
          <w:lang w:bidi="ar-SA"/>
          <w:color w:val="111111"/>
          <w:sz w:val="28"/>
          <w:szCs w:val="28"/>
          <w:rtl/>
        </w:rPr>
        <w:t xml:space="preserve">(قال سفيان-الى أن قال-حدثنا بحديث خطبة رسول الله في مسجد الخيف-)</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(قالت فاطمة عليه السّلام في خطبتها-)</w:t>
      </w:r>
    </w:p>
    <w:p>
      <w:pPr>
        <w:pStyle w:val="BookText"/>
      </w:pPr>
      <w:r>
        <w:rPr>
          <w:rFonts w:ascii="Amiri" w:hAnsi="Amiri" w:eastAsia="Amiri" w:cs="Amiri"/>
          <w:lang w:bidi="ar-SA"/>
          <w:color w:val="111111"/>
          <w:sz w:val="28"/>
          <w:szCs w:val="28"/>
          <w:rtl/>
        </w:rPr>
        <w:t xml:space="preserve">انظر الفدك</w:t>
      </w:r>
    </w:p>
    <w:p>
      <w:pPr>
        <w:pStyle w:val="BookText"/>
      </w:pPr>
      <w:r>
        <w:rPr>
          <w:rFonts w:ascii="Amiri" w:hAnsi="Amiri" w:eastAsia="Amiri" w:cs="Amiri"/>
          <w:lang w:bidi="ar-SA"/>
          <w:color w:val="111111"/>
          <w:sz w:val="28"/>
          <w:szCs w:val="28"/>
          <w:rtl/>
        </w:rPr>
        <w:t xml:space="preserve">(قام رجل يقال له همّام-)</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(كان أبوذر يقول في خطبته-)</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(كان أمير المؤمنين عليه السّلام اذا اراد ان يزوج قال الحمد لله-)</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(كان أمير المؤمنين عليه السّلام كثيراً ما يقول في خطبته-)</w:t>
      </w:r>
    </w:p>
    <w:p>
      <w:pPr>
        <w:pStyle w:val="BookText"/>
      </w:pPr>
      <w:r>
        <w:rPr>
          <w:rFonts w:ascii="Amiri" w:hAnsi="Amiri" w:eastAsia="Amiri" w:cs="Amiri"/>
          <w:lang w:bidi="ar-SA"/>
          <w:color w:val="111111"/>
          <w:sz w:val="28"/>
          <w:szCs w:val="28"/>
          <w:rtl/>
        </w:rPr>
        <w:t xml:space="preserve">انظر الايمان</w:t>
      </w:r>
    </w:p>
    <w:p>
      <w:pPr>
        <w:pStyle w:val="BookText"/>
      </w:pPr>
      <w:r>
        <w:rPr>
          <w:rFonts w:ascii="Amiri" w:hAnsi="Amiri" w:eastAsia="Amiri" w:cs="Amiri"/>
          <w:lang w:bidi="ar-SA"/>
          <w:color w:val="111111"/>
          <w:sz w:val="28"/>
          <w:szCs w:val="28"/>
          <w:rtl/>
        </w:rPr>
        <w:t xml:space="preserve">(كان أمير المؤمنين عليه السّلام يقول في خطبته لاترتابوا-)</w:t>
      </w:r>
    </w:p>
    <w:p>
      <w:pPr>
        <w:pStyle w:val="BookText"/>
      </w:pPr>
      <w:r>
        <w:rPr>
          <w:rFonts w:ascii="Amiri" w:hAnsi="Amiri" w:eastAsia="Amiri" w:cs="Amiri"/>
          <w:lang w:bidi="ar-SA"/>
          <w:color w:val="111111"/>
          <w:sz w:val="28"/>
          <w:szCs w:val="28"/>
          <w:rtl/>
        </w:rPr>
        <w:t xml:space="preserve">انظر الشكوك</w:t>
      </w:r>
    </w:p>
    <w:p>
      <w:pPr>
        <w:pStyle w:val="BookText"/>
      </w:pPr>
      <w:r>
        <w:rPr>
          <w:rFonts w:ascii="IRNazanin" w:hAnsi="IRNazanin" w:eastAsia="IRNazanin" w:cs="IRNazanin"/>
          <w:lang w:bidi="fa-IR"/>
          <w:color w:val="111111"/>
          <w:sz w:val="28"/>
          <w:szCs w:val="28"/>
          <w:rtl/>
        </w:rPr>
        <w:t xml:space="preserve">(كان رسول الله صلّی الله علیه و آله يقول في آخر</w:t>
      </w:r>
    </w:p>
    <w:p>
      <w:pPr>
        <w:pStyle w:val="BookText"/>
      </w:pPr>
      <w:r>
        <w:rPr>
          <w:rFonts w:ascii="IRNazanin" w:hAnsi="IRNazanin" w:eastAsia="IRNazanin" w:cs="IRNazanin"/>
          <w:lang w:bidi="fa-IR"/>
          <w:color w:val="111111"/>
          <w:sz w:val="28"/>
          <w:szCs w:val="28"/>
          <w:rtl/>
        </w:rPr>
        <w:t xml:space="preserve">خطبته طوبی-)</w:t>
      </w:r>
    </w:p>
    <w:p>
      <w:pPr>
        <w:pStyle w:val="BookText"/>
      </w:pPr>
      <w:r>
        <w:rPr>
          <w:rFonts w:ascii="IRNazanin" w:hAnsi="IRNazanin" w:eastAsia="IRNazanin" w:cs="IRNazanin"/>
          <w:lang w:bidi="fa-IR"/>
          <w:color w:val="111111"/>
          <w:sz w:val="28"/>
          <w:szCs w:val="28"/>
          <w:rtl/>
        </w:rPr>
        <w:t xml:space="preserve">انظر الانصاف</w:t>
      </w:r>
    </w:p>
    <w:p>
      <w:pPr>
        <w:pStyle w:val="BookText"/>
      </w:pPr>
      <w:r>
        <w:rPr>
          <w:rFonts w:ascii="IRNazanin" w:hAnsi="IRNazanin" w:eastAsia="IRNazanin" w:cs="IRNazanin"/>
          <w:lang w:bidi="fa-IR"/>
          <w:color w:val="111111"/>
          <w:sz w:val="28"/>
          <w:szCs w:val="28"/>
          <w:rtl/>
        </w:rPr>
        <w:t xml:space="preserve">(كان الرضا علیه السّلام يخطب في النكاح-)</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(لا بأس أن يتكلم الرجل اذا فرغ الامام من الخطبة-)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(لاتكون الخطبة والجمعة-)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(لاكلام والإمام يخطب-)</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(لماذا بعث-الى أن قال ء كان الغالب</w:t>
      </w:r>
    </w:p>
    <w:p>
      <w:pPr>
        <w:pStyle w:val="BookText"/>
      </w:pPr>
      <w:r>
        <w:rPr>
          <w:rFonts w:ascii="IRNazanin" w:hAnsi="IRNazanin" w:eastAsia="IRNazanin" w:cs="IRNazanin"/>
          <w:lang w:bidi="fa-IR"/>
          <w:color w:val="111111"/>
          <w:sz w:val="28"/>
          <w:szCs w:val="28"/>
          <w:rtl/>
        </w:rPr>
        <w:t xml:space="preserve">على اهل عصره الخطب-)</w:t>
      </w:r>
    </w:p>
    <w:p>
      <w:pPr>
        <w:pStyle w:val="BookText"/>
      </w:pPr>
      <w:r>
        <w:rPr>
          <w:rFonts w:ascii="IRNazanin" w:hAnsi="IRNazanin" w:eastAsia="IRNazanin" w:cs="IRNazanin"/>
          <w:lang w:bidi="fa-IR"/>
          <w:color w:val="111111"/>
          <w:sz w:val="28"/>
          <w:szCs w:val="28"/>
          <w:rtl/>
        </w:rPr>
        <w:t xml:space="preserve">انظر العقل والجهل</w:t>
      </w:r>
    </w:p>
    <w:p>
      <w:pPr>
        <w:pStyle w:val="BookText"/>
      </w:pPr>
      <w:r>
        <w:rPr>
          <w:rFonts w:ascii="IRNazanin" w:hAnsi="IRNazanin" w:eastAsia="IRNazanin" w:cs="IRNazanin"/>
          <w:lang w:bidi="fa-IR"/>
          <w:color w:val="111111"/>
          <w:sz w:val="28"/>
          <w:szCs w:val="28"/>
          <w:rtl/>
        </w:rPr>
        <w:t xml:space="preserve">(لما أراد رسول الله صلّی الله علیه و آله أن يتزوج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43" w:name="pg14639_150801"/>
    <w:bookmarkEnd w:id="43"/>
    <w:p>
      <w:pPr>
        <w:pStyle w:val="BookText"/>
      </w:pPr>
      <w:r>
        <w:rPr>
          <w:rFonts w:ascii="Amiri" w:hAnsi="Amiri" w:eastAsia="Amiri" w:cs="Amiri"/>
          <w:lang w:bidi="ar-SA"/>
          <w:color w:val="111111"/>
          <w:sz w:val="28"/>
          <w:szCs w:val="28"/>
          <w:rtl/>
        </w:rPr>
        <w:t xml:space="preserve">خديجة-)</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IRNazanin" w:hAnsi="IRNazanin" w:eastAsia="IRNazanin" w:cs="IRNazanin"/>
          <w:lang w:bidi="fa-IR"/>
          <w:color w:val="111111"/>
          <w:sz w:val="28"/>
          <w:szCs w:val="28"/>
          <w:rtl/>
        </w:rPr>
        <w:t xml:space="preserve">(وخطب أبوطالب-)</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(وخطب امیر المؤمنين علیه السّلام في الجمعة-)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IRNazanin" w:hAnsi="IRNazanin" w:eastAsia="IRNazanin" w:cs="IRNazanin"/>
          <w:lang w:bidi="fa-IR"/>
          <w:color w:val="111111"/>
          <w:sz w:val="28"/>
          <w:szCs w:val="28"/>
          <w:rtl/>
        </w:rPr>
        <w:t xml:space="preserve">(وخطب امیر المؤمنين عليه السّلام في عيد الأضحى-)</w:t>
      </w:r>
    </w:p>
    <w:p>
      <w:pPr>
        <w:pStyle w:val="BookText"/>
      </w:pPr>
      <w:r>
        <w:rPr>
          <w:rFonts w:ascii="IRNazanin" w:hAnsi="IRNazanin" w:eastAsia="IRNazanin" w:cs="IRNazanin"/>
          <w:lang w:bidi="fa-IR"/>
          <w:color w:val="111111"/>
          <w:sz w:val="28"/>
          <w:szCs w:val="28"/>
          <w:rtl/>
        </w:rPr>
        <w:t xml:space="preserve">انظر الاضحى</w:t>
      </w:r>
    </w:p>
    <w:p>
      <w:pPr>
        <w:pStyle w:val="BookText"/>
      </w:pPr>
      <w:r>
        <w:rPr>
          <w:rFonts w:ascii="IRNazanin" w:hAnsi="IRNazanin" w:eastAsia="IRNazanin" w:cs="IRNazanin"/>
          <w:lang w:bidi="fa-IR"/>
          <w:color w:val="111111"/>
          <w:sz w:val="28"/>
          <w:szCs w:val="28"/>
          <w:rtl/>
        </w:rPr>
        <w:t xml:space="preserve">(وخطب أمير المؤمنين علیه السّلام في الاستسقاء-)</w:t>
      </w:r>
    </w:p>
    <w:p>
      <w:pPr>
        <w:pStyle w:val="BookText"/>
      </w:pPr>
      <w:r>
        <w:rPr>
          <w:rFonts w:ascii="IRNazanin" w:hAnsi="IRNazanin" w:eastAsia="IRNazanin" w:cs="IRNazanin"/>
          <w:lang w:bidi="fa-IR"/>
          <w:color w:val="111111"/>
          <w:sz w:val="28"/>
          <w:szCs w:val="28"/>
          <w:rtl/>
        </w:rPr>
        <w:t xml:space="preserve">انظر الاستسقاء</w:t>
      </w:r>
    </w:p>
    <w:p>
      <w:pPr>
        <w:pStyle w:val="BookText"/>
      </w:pPr>
      <w:r>
        <w:rPr>
          <w:rFonts w:ascii="Amiri" w:hAnsi="Amiri" w:eastAsia="Amiri" w:cs="Amiri"/>
          <w:lang w:bidi="ar-SA"/>
          <w:color w:val="111111"/>
          <w:sz w:val="28"/>
          <w:szCs w:val="28"/>
          <w:rtl/>
        </w:rPr>
        <w:t xml:space="preserve">(وخطب امير المؤمنين عليه السّلام الناس فقال ان الله حدّ حدودا-)</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(وخطب أمير المؤمنين علیه السّلام يوم الفطر-)</w:t>
      </w:r>
    </w:p>
    <w:p>
      <w:pPr>
        <w:pStyle w:val="BookText"/>
      </w:pPr>
      <w:r>
        <w:rPr>
          <w:rFonts w:ascii="IRNazanin" w:hAnsi="IRNazanin" w:eastAsia="IRNazanin" w:cs="IRNazanin"/>
          <w:lang w:bidi="fa-IR"/>
          <w:color w:val="111111"/>
          <w:sz w:val="28"/>
          <w:szCs w:val="28"/>
          <w:rtl/>
        </w:rPr>
        <w:t xml:space="preserve">انظر الفطر</w:t>
      </w:r>
    </w:p>
    <w:p>
      <w:pPr>
        <w:pStyle w:val="BookText"/>
      </w:pPr>
      <w:r>
        <w:rPr>
          <w:rFonts w:ascii="IRNazanin" w:hAnsi="IRNazanin" w:eastAsia="IRNazanin" w:cs="IRNazanin"/>
          <w:lang w:bidi="fa-IR"/>
          <w:color w:val="111111"/>
          <w:sz w:val="28"/>
          <w:szCs w:val="28"/>
          <w:rtl/>
        </w:rPr>
        <w:t xml:space="preserve">(ولما تزوّج أبو جعفر محمد بن علی الرضا علیه السّلام ابنة المأمون خطب-)</w:t>
      </w:r>
    </w:p>
    <w:p>
      <w:pPr>
        <w:pStyle w:val="BookText"/>
      </w:pPr>
      <w:r>
        <w:rPr>
          <w:rFonts w:ascii="Amiri" w:hAnsi="Amiri" w:eastAsia="Amiri" w:cs="Amiri"/>
          <w:lang w:bidi="ar-SA"/>
          <w:color w:val="111111"/>
          <w:sz w:val="28"/>
          <w:szCs w:val="28"/>
          <w:rtl/>
        </w:rPr>
        <w:t xml:space="preserve">انظر التزويج</w:t>
      </w:r>
    </w:p>
    <w:p>
      <w:pPr>
        <w:pStyle w:val="BookText"/>
      </w:pPr>
      <w:r>
        <w:rPr>
          <w:rFonts w:ascii="Amiri" w:hAnsi="Amiri" w:eastAsia="Amiri" w:cs="Amiri"/>
          <w:lang w:bidi="ar-SA"/>
          <w:color w:val="111111"/>
          <w:sz w:val="28"/>
          <w:szCs w:val="28"/>
          <w:rtl/>
        </w:rPr>
        <w:t xml:space="preserve">(ينبغي للامام الذي يخطب-)</w:t>
      </w:r>
    </w:p>
    <w:p>
      <w:pPr>
        <w:pStyle w:val="BookText"/>
      </w:pPr>
      <w:r>
        <w:rPr>
          <w:rFonts w:ascii="Amiri" w:hAnsi="Amiri" w:eastAsia="Amiri" w:cs="Amiri"/>
          <w:lang w:bidi="ar-SA"/>
          <w:color w:val="111111"/>
          <w:sz w:val="28"/>
          <w:szCs w:val="28"/>
          <w:rtl/>
        </w:rPr>
        <w:t xml:space="preserve">انظر الجمعة</w:t>
      </w:r>
    </w:p>
    <w:p>
      <w:pPr>
        <w:pStyle w:val="Heading3"/>
      </w:pPr>
      <w:bookmarkStart w:id="262" w:name="_Toc177"/>
      <w:r>
        <w:t>«الخُطْبة»</w:t>
      </w:r>
      <w:bookmarkEnd w:id="262"/>
    </w:p>
    <w:p>
      <w:pPr>
        <w:pStyle w:val="BookText"/>
      </w:pPr>
      <w:r>
        <w:rPr>
          <w:rFonts w:ascii="Amiri" w:hAnsi="Amiri" w:eastAsia="Amiri" w:cs="Amiri"/>
          <w:lang w:bidi="ar-SA"/>
          <w:color w:val="111111"/>
          <w:sz w:val="28"/>
          <w:szCs w:val="28"/>
          <w:rtl/>
        </w:rPr>
        <w:t xml:space="preserve">انظر الخُطب</w:t>
      </w:r>
    </w:p>
    <w:p>
      <w:pPr>
        <w:pStyle w:val="Heading3"/>
      </w:pPr>
      <w:bookmarkStart w:id="263" w:name="_Toc178"/>
      <w:r>
        <w:t>«الخِطْبة»</w:t>
      </w:r>
      <w:bookmarkEnd w:id="263"/>
    </w:p>
    <w:p>
      <w:pPr>
        <w:pStyle w:val="BookText"/>
      </w:pPr>
      <w:r>
        <w:rPr>
          <w:rFonts w:ascii="Amiri" w:hAnsi="Amiri" w:eastAsia="Amiri" w:cs="Amiri"/>
          <w:lang w:bidi="ar-SA"/>
          <w:color w:val="111111"/>
          <w:sz w:val="28"/>
          <w:szCs w:val="28"/>
          <w:rtl/>
        </w:rPr>
        <w:t xml:space="preserve">«الخِطْبة»</w:t>
      </w:r>
      <w:r>
        <w:rPr>
          <w:rStyle w:val="FootnoteReference"/>
        </w:rPr>
        <w:footnoteReference w:id="167"/>
      </w:r>
    </w:p>
    <w:p>
      <w:pPr>
        <w:pStyle w:val="BookText"/>
      </w:pPr>
      <w:r>
        <w:rPr>
          <w:rFonts w:ascii="Amiri" w:hAnsi="Amiri" w:eastAsia="Amiri" w:cs="Amiri"/>
          <w:lang w:bidi="ar-SA"/>
          <w:color w:val="111111"/>
          <w:sz w:val="28"/>
          <w:szCs w:val="28"/>
          <w:rtl/>
        </w:rPr>
        <w:t xml:space="preserve">«اذا خطب الرجل المرأة فدخل بها قبل أن تبلغ تسع سنين فرّق بينهما ولم تحلّ له أبدا»(۶)</w:t>
      </w:r>
    </w:p>
    <w:p>
      <w:pPr>
        <w:pStyle w:val="BookText"/>
      </w:pPr>
      <w:r>
        <w:rPr>
          <w:rFonts w:ascii="Amiri" w:hAnsi="Amiri" w:eastAsia="Amiri" w:cs="Amiri"/>
          <w:lang w:bidi="ar-SA"/>
          <w:color w:val="111111"/>
          <w:sz w:val="28"/>
          <w:szCs w:val="28"/>
          <w:rtl/>
        </w:rPr>
        <w:t xml:space="preserve">الكافي ج۵ص۴۲۹ك۱۸ب۸۲ح۱۲.</w:t>
      </w:r>
    </w:p>
    <w:p>
      <w:pPr>
        <w:pStyle w:val="BookText"/>
      </w:pPr>
      <w:r>
        <w:rPr>
          <w:rFonts w:ascii="Amiri" w:hAnsi="Amiri" w:eastAsia="Amiri" w:cs="Amiri"/>
          <w:lang w:bidi="ar-SA"/>
          <w:color w:val="111111"/>
          <w:sz w:val="28"/>
          <w:szCs w:val="28"/>
          <w:rtl/>
        </w:rPr>
        <w:t xml:space="preserve">التهذيب ج۷ص۳۱۱ب۲۶ح۵۰.</w:t>
      </w:r>
    </w:p>
    <w:p>
      <w:pPr>
        <w:pStyle w:val="BookText"/>
      </w:pPr>
      <w:r>
        <w:rPr>
          <w:rFonts w:ascii="IRNazanin" w:hAnsi="IRNazanin" w:eastAsia="IRNazanin" w:cs="IRNazanin"/>
          <w:lang w:bidi="fa-IR"/>
          <w:color w:val="111111"/>
          <w:sz w:val="28"/>
          <w:szCs w:val="28"/>
          <w:rtl/>
        </w:rPr>
        <w:t xml:space="preserve">الاستبصار ج۴ص۲۹۵ب۱۷۷ح۳.</w:t>
      </w:r>
    </w:p>
    <w:p>
      <w:pPr>
        <w:pStyle w:val="BookText"/>
      </w:pPr>
      <w:r>
        <w:rPr>
          <w:rFonts w:ascii="IRNazanin" w:hAnsi="IRNazanin" w:eastAsia="IRNazanin" w:cs="IRNazanin"/>
          <w:lang w:bidi="fa-IR"/>
          <w:color w:val="111111"/>
          <w:sz w:val="28"/>
          <w:szCs w:val="28"/>
          <w:rtl/>
        </w:rPr>
        <w:t xml:space="preserve">««الا أن تقولوا قولاً معروفاً»</w:t>
      </w:r>
    </w:p>
    <w:p>
      <w:pPr>
        <w:pStyle w:val="BookText"/>
      </w:pPr>
      <w:r>
        <w:rPr>
          <w:rFonts w:ascii="Amiri" w:hAnsi="Amiri" w:eastAsia="Amiri" w:cs="Amiri"/>
          <w:lang w:bidi="ar-SA"/>
          <w:color w:val="111111"/>
          <w:sz w:val="28"/>
          <w:szCs w:val="28"/>
          <w:rtl/>
        </w:rPr>
        <w:t xml:space="preserve">التعريض بالخطبة-»(۶)</w:t>
      </w:r>
    </w:p>
    <w:p>
      <w:pPr>
        <w:pStyle w:val="BookText"/>
      </w:pPr>
      <w:r>
        <w:rPr>
          <w:rFonts w:ascii="IRNazanin" w:hAnsi="IRNazanin" w:eastAsia="IRNazanin" w:cs="IRNazanin"/>
          <w:lang w:bidi="fa-IR"/>
          <w:color w:val="111111"/>
          <w:sz w:val="28"/>
          <w:szCs w:val="28"/>
          <w:rtl/>
        </w:rPr>
        <w:t xml:space="preserve">الكافي ج۵ص۴۳۴ك۱۸ب۸۵ذیل ح۱.</w:t>
      </w:r>
    </w:p>
    <w:p>
      <w:pPr>
        <w:pStyle w:val="BookText"/>
      </w:pPr>
      <w:r>
        <w:rPr>
          <w:rFonts w:ascii="Amiri" w:hAnsi="Amiri" w:eastAsia="Amiri" w:cs="Amiri"/>
          <w:lang w:bidi="ar-SA"/>
          <w:color w:val="111111"/>
          <w:sz w:val="28"/>
          <w:szCs w:val="28"/>
          <w:rtl/>
        </w:rPr>
        <w:t xml:space="preserve">««الّا ان تقولوا قولاً معروفاً»قال هو</w:t>
      </w:r>
    </w:p>
    <w:p>
      <w:pPr>
        <w:pStyle w:val="BookText"/>
      </w:pPr>
      <w:r>
        <w:rPr>
          <w:rFonts w:ascii="IRNazanin" w:hAnsi="IRNazanin" w:eastAsia="IRNazanin" w:cs="IRNazanin"/>
          <w:lang w:bidi="fa-IR"/>
          <w:color w:val="111111"/>
          <w:sz w:val="28"/>
          <w:szCs w:val="28"/>
          <w:rtl/>
        </w:rPr>
        <w:t xml:space="preserve">ان الله حد حدودا -) انظر الحدود</w:t>
      </w:r>
    </w:p>
    <w:p>
      <w:pPr>
        <w:pStyle w:val="BookText"/>
      </w:pPr>
      <w:r>
        <w:rPr>
          <w:rFonts w:ascii="IRNazanin" w:hAnsi="IRNazanin" w:eastAsia="IRNazanin" w:cs="IRNazanin"/>
          <w:lang w:bidi="fa-IR"/>
          <w:color w:val="111111"/>
          <w:sz w:val="28"/>
          <w:szCs w:val="28"/>
          <w:rtl/>
        </w:rPr>
        <w:t xml:space="preserve">طلب الحلال-»(۶)</w:t>
      </w:r>
    </w:p>
    <w:p>
      <w:pPr>
        <w:pStyle w:val="BookText"/>
      </w:pPr>
      <w:r>
        <w:rPr>
          <w:rFonts w:ascii="IRNazanin" w:hAnsi="IRNazanin" w:eastAsia="IRNazanin" w:cs="IRNazanin"/>
          <w:lang w:bidi="fa-IR"/>
          <w:color w:val="111111"/>
          <w:sz w:val="28"/>
          <w:szCs w:val="28"/>
          <w:rtl/>
        </w:rPr>
        <w:t xml:space="preserve">الكافي ج۵ص۴۳۴ك۱۸ب۸۵ذیل ح۲.</w:t>
      </w:r>
    </w:p>
    <w:p>
      <w:pPr>
        <w:pStyle w:val="BookText"/>
      </w:pPr>
      <w:r>
        <w:rPr>
          <w:rFonts w:ascii="Amiri" w:hAnsi="Amiri" w:eastAsia="Amiri" w:cs="Amiri"/>
          <w:lang w:bidi="ar-SA"/>
          <w:color w:val="111111"/>
          <w:sz w:val="28"/>
          <w:szCs w:val="28"/>
          <w:rtl/>
        </w:rPr>
        <w:t xml:space="preserve">««الا أن تقولوا قولاً معروفاً»قال:يلقاها فيقول:اني فيك لراغب واني للنساء المكرم فلاتسبقني بنفسك والسّر لايخلو معها حيث وعدها»(۶)</w:t>
      </w:r>
    </w:p>
    <w:p>
      <w:pPr>
        <w:pStyle w:val="BookText"/>
      </w:pPr>
      <w:r>
        <w:rPr>
          <w:rFonts w:ascii="Amiri" w:hAnsi="Amiri" w:eastAsia="Amiri" w:cs="Amiri"/>
          <w:lang w:bidi="ar-SA"/>
          <w:color w:val="111111"/>
          <w:sz w:val="28"/>
          <w:szCs w:val="28"/>
          <w:rtl/>
        </w:rPr>
        <w:t xml:space="preserve">الكافي ج۵ص۴۳۵ك۱۸ب۸۵ح۴.</w:t>
      </w:r>
    </w:p>
    <w:p>
      <w:pPr>
        <w:pStyle w:val="BookText"/>
      </w:pPr>
      <w:r>
        <w:rPr>
          <w:rFonts w:ascii="Amiri" w:hAnsi="Amiri" w:eastAsia="Amiri" w:cs="Amiri"/>
          <w:lang w:bidi="ar-SA"/>
          <w:color w:val="111111"/>
          <w:sz w:val="28"/>
          <w:szCs w:val="28"/>
          <w:rtl/>
        </w:rPr>
        <w:t xml:space="preserve">«الا أن تقولوا قولاً معروفاً»والقول المعروف:التعريض بالخطبة على وجهها وحلّها-»(۷)</w:t>
      </w:r>
    </w:p>
    <w:p>
      <w:pPr>
        <w:pStyle w:val="BookText"/>
      </w:pPr>
      <w:r>
        <w:rPr>
          <w:rFonts w:ascii="IRNazanin" w:hAnsi="IRNazanin" w:eastAsia="IRNazanin" w:cs="IRNazanin"/>
          <w:lang w:bidi="fa-IR"/>
          <w:color w:val="111111"/>
          <w:sz w:val="28"/>
          <w:szCs w:val="28"/>
          <w:rtl/>
        </w:rPr>
        <w:t xml:space="preserve">الكافي ج۵ص۴۳۵ك۱۸ب۸۵ذیل ح۳.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ج۷ص۴۷۱ب۴۱ذیل ح۹۴.</w:t>
      </w:r>
    </w:p>
    <w:p>
      <w:pPr>
        <w:pStyle w:val="BookText"/>
      </w:pPr>
      <w:r>
        <w:rPr>
          <w:rFonts w:ascii="IRNazanin" w:hAnsi="IRNazanin" w:eastAsia="IRNazanin" w:cs="IRNazanin"/>
          <w:lang w:bidi="fa-IR"/>
          <w:color w:val="111111"/>
          <w:sz w:val="28"/>
          <w:szCs w:val="28"/>
          <w:rtl/>
        </w:rPr>
        <w:t xml:space="preserve">«أن رجلا خطب إلى عمّ له ابنته فأمر بعض اخوانه أن يزوّجه ابنته التي خطبها وان الرجل اخطأ باسم الجارية فسمّاها بغير اسمها وكان اسمها فاطمة فسمّاها بغير اسمها وليس للرجل ابنة باسم التي ذكرها الزوج فوقّع علیه السلام لابأس به»(غ)</w:t>
      </w:r>
    </w:p>
    <w:p>
      <w:pPr>
        <w:pStyle w:val="BookText"/>
      </w:pPr>
      <w:r>
        <w:rPr>
          <w:rFonts w:ascii="Amiri" w:hAnsi="Amiri" w:eastAsia="Amiri" w:cs="Amiri"/>
          <w:lang w:bidi="ar-SA"/>
          <w:color w:val="111111"/>
          <w:sz w:val="28"/>
          <w:szCs w:val="28"/>
          <w:rtl/>
        </w:rPr>
        <w:t xml:space="preserve">الكافي ج۵ص۵۶۲ك۱۸ب۱۹۰ح۲۴.</w:t>
      </w:r>
    </w:p>
    <w:p>
      <w:pPr>
        <w:pStyle w:val="BookText"/>
      </w:pPr>
      <w:r>
        <w:rPr>
          <w:rFonts w:ascii="Amiri" w:hAnsi="Amiri" w:eastAsia="Amiri" w:cs="Amiri"/>
          <w:lang w:bidi="ar-SA"/>
          <w:color w:val="111111"/>
          <w:sz w:val="28"/>
          <w:szCs w:val="28"/>
          <w:rtl/>
        </w:rPr>
        <w:t xml:space="preserve">الفقيه ج۳ص۲۶۸ب۱۲۴ح۵۵.</w:t>
      </w:r>
    </w:p>
    <w:p>
      <w:pPr>
        <w:pStyle w:val="BookText"/>
      </w:pPr>
      <w:r>
        <w:rPr>
          <w:rFonts w:ascii="Amiri" w:hAnsi="Amiri" w:eastAsia="Amiri" w:cs="Amiri"/>
          <w:lang w:bidi="ar-SA"/>
          <w:color w:val="111111"/>
          <w:sz w:val="28"/>
          <w:szCs w:val="28"/>
          <w:rtl/>
        </w:rPr>
        <w:t xml:space="preserve">«أنّ لي قرابة قد خطب اليّ وفي خلقه شيء</w:t>
      </w:r>
      <w:r>
        <w:rPr>
          <w:rStyle w:val="FootnoteReference"/>
        </w:rPr>
        <w:footnoteReference w:id="168"/>
      </w:r>
      <w:r>
        <w:rPr>
          <w:rFonts w:ascii="Amiri" w:hAnsi="Amiri" w:eastAsia="Amiri" w:cs="Amiri"/>
          <w:lang w:bidi="ar-SA"/>
          <w:color w:val="111111"/>
          <w:sz w:val="28"/>
          <w:szCs w:val="28"/>
          <w:rtl/>
        </w:rPr>
        <w:t xml:space="preserve">فقال:لاتزوّجه ان كان سييء الخلق»(۸)</w:t>
      </w:r>
    </w:p>
    <w:p>
      <w:pPr>
        <w:pStyle w:val="BookText"/>
      </w:pPr>
      <w:r>
        <w:rPr>
          <w:rFonts w:ascii="Amiri" w:hAnsi="Amiri" w:eastAsia="Amiri" w:cs="Amiri"/>
          <w:lang w:bidi="ar-SA"/>
          <w:color w:val="111111"/>
          <w:sz w:val="28"/>
          <w:szCs w:val="28"/>
          <w:rtl/>
        </w:rPr>
        <w:t xml:space="preserve">الكافي ج۵ص۵۶۳ك۱۸ب۱۹۰ح۳۰.</w:t>
      </w:r>
    </w:p>
    <w:p>
      <w:pPr>
        <w:pStyle w:val="BookText"/>
      </w:pPr>
      <w:r>
        <w:rPr>
          <w:rFonts w:ascii="Amiri" w:hAnsi="Amiri" w:eastAsia="Amiri" w:cs="Amiri"/>
          <w:lang w:bidi="ar-SA"/>
          <w:color w:val="111111"/>
          <w:sz w:val="28"/>
          <w:szCs w:val="28"/>
          <w:rtl/>
        </w:rPr>
        <w:t xml:space="preserve">الفقيه ج۳ص۲۵۹ب۱۲۴ح۱۳.</w:t>
      </w:r>
    </w:p>
    <w:p>
      <w:pPr>
        <w:pStyle w:val="BookText"/>
      </w:pPr>
      <w:r>
        <w:rPr>
          <w:rFonts w:ascii="IRNazanin" w:hAnsi="IRNazanin" w:eastAsia="IRNazanin" w:cs="IRNazanin"/>
          <w:lang w:bidi="fa-IR"/>
          <w:color w:val="111111"/>
          <w:sz w:val="28"/>
          <w:szCs w:val="28"/>
          <w:rtl/>
        </w:rPr>
        <w:t xml:space="preserve">(ان النجاشي لما خطب لرسول الله صلّی الله علیه و آله-)</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«اني اريد ان اخطب الحور العين الى</w:t>
      </w:r>
    </w:p>
    <w:p>
      <w:pPr>
        <w:pStyle w:val="BookText"/>
      </w:pPr>
      <w:r>
        <w:rPr>
          <w:rFonts w:ascii="Amiri" w:hAnsi="Amiri" w:eastAsia="Amiri" w:cs="Amiri"/>
          <w:lang w:bidi="ar-SA"/>
          <w:color w:val="111111"/>
          <w:sz w:val="28"/>
          <w:szCs w:val="28"/>
          <w:rtl/>
        </w:rPr>
        <w:t xml:space="preserve">الله عز وجل في هذه الليلة»(۴)</w:t>
      </w:r>
    </w:p>
    <w:p>
      <w:pPr>
        <w:pStyle w:val="BookText"/>
      </w:pPr>
      <w:r>
        <w:rPr>
          <w:rFonts w:ascii="IRNazanin" w:hAnsi="IRNazanin" w:eastAsia="IRNazanin" w:cs="IRNazanin"/>
          <w:lang w:bidi="fa-IR"/>
          <w:color w:val="111111"/>
          <w:sz w:val="28"/>
          <w:szCs w:val="28"/>
          <w:rtl/>
        </w:rPr>
        <w:t xml:space="preserve">الكافي ج۶ص۵۱۶ك۲۶ب۵۳ذیل ح۳.</w:t>
      </w:r>
    </w:p>
    <w:p>
      <w:pPr>
        <w:pStyle w:val="BookText"/>
      </w:pPr>
      <w:r>
        <w:rPr>
          <w:rFonts w:ascii="IRNazanin" w:hAnsi="IRNazanin" w:eastAsia="IRNazanin" w:cs="IRNazanin"/>
          <w:lang w:bidi="fa-IR"/>
          <w:color w:val="111111"/>
          <w:sz w:val="28"/>
          <w:szCs w:val="28"/>
          <w:rtl/>
        </w:rPr>
        <w:t xml:space="preserve">الكافي ج۶ص۵۱۷ك۲۶ب۵۳ذیل ح۵.</w:t>
      </w:r>
    </w:p>
    <w:p>
      <w:pPr>
        <w:pStyle w:val="BookText"/>
      </w:pPr>
      <w:r>
        <w:rPr>
          <w:rFonts w:ascii="IRNazanin" w:hAnsi="IRNazanin" w:eastAsia="IRNazanin" w:cs="IRNazanin"/>
          <w:lang w:bidi="fa-IR"/>
          <w:color w:val="111111"/>
          <w:sz w:val="28"/>
          <w:szCs w:val="28"/>
          <w:rtl/>
        </w:rPr>
        <w:t xml:space="preserve">(اني خطبت الی مولاك-)</w:t>
      </w:r>
    </w:p>
    <w:p>
      <w:pPr>
        <w:pStyle w:val="BookText"/>
      </w:pPr>
      <w:r>
        <w:rPr>
          <w:rFonts w:ascii="Amiri" w:hAnsi="Amiri" w:eastAsia="Amiri" w:cs="Amiri"/>
          <w:lang w:bidi="ar-SA"/>
          <w:color w:val="111111"/>
          <w:sz w:val="28"/>
          <w:szCs w:val="28"/>
          <w:rtl/>
        </w:rPr>
        <w:t xml:space="preserve">يأتي تحت عنوان(كنت عند ابي</w:t>
      </w:r>
    </w:p>
    <w:p>
      <w:pPr>
        <w:pStyle w:val="BookText"/>
      </w:pPr>
      <w:r>
        <w:rPr>
          <w:rFonts w:ascii="IRNazanin" w:hAnsi="IRNazanin" w:eastAsia="IRNazanin" w:cs="IRNazanin"/>
          <w:lang w:bidi="fa-IR"/>
          <w:color w:val="111111"/>
          <w:sz w:val="28"/>
          <w:szCs w:val="28"/>
          <w:rtl/>
        </w:rPr>
        <w:t xml:space="preserve">جعفر علیه السّلام اذا الخ)</w:t>
      </w:r>
    </w:p>
    <w:p>
      <w:pPr>
        <w:pStyle w:val="BookText"/>
      </w:pPr>
      <w:r>
        <w:rPr>
          <w:rFonts w:ascii="Amiri" w:hAnsi="Amiri" w:eastAsia="Amiri" w:cs="Amiri"/>
          <w:lang w:bidi="ar-SA"/>
          <w:color w:val="111111"/>
          <w:sz w:val="28"/>
          <w:szCs w:val="28"/>
          <w:rtl/>
        </w:rPr>
        <w:t xml:space="preserve">(خطب رجل الى قوم فقالوا ما تجارتك-)</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«خطب النبي صلّی الله علیه و آله أم هاني بنت أبي طالب فقالت:يا رسول الله اني مصابة في حجري أيتام ولا يصلح لك الّا امرأة فارغة،فقال رسول الله صلّی الله علیه و آله:ما ركب الابل مثل نساء قریش احناه على ولد ولا أرعى على زوج في ذات يديه»(۵)او(۶)</w:t>
      </w:r>
    </w:p>
    <w:p>
      <w:pPr>
        <w:pStyle w:val="BookText"/>
      </w:pPr>
      <w:r>
        <w:rPr>
          <w:rFonts w:ascii="Amiri" w:hAnsi="Amiri" w:eastAsia="Amiri" w:cs="Amiri"/>
          <w:lang w:bidi="ar-SA"/>
          <w:color w:val="111111"/>
          <w:sz w:val="28"/>
          <w:szCs w:val="28"/>
          <w:rtl/>
        </w:rPr>
        <w:t xml:space="preserve">الكافي ج۵ص۳۲۷ك۱۸ب۶ح۳.</w:t>
      </w:r>
    </w:p>
    <w:p>
      <w:pPr>
        <w:pStyle w:val="BookText"/>
      </w:pPr>
      <w:r>
        <w:rPr>
          <w:rFonts w:ascii="Amiri" w:hAnsi="Amiri" w:eastAsia="Amiri" w:cs="Amiri"/>
          <w:lang w:bidi="ar-SA"/>
          <w:color w:val="111111"/>
          <w:sz w:val="28"/>
          <w:szCs w:val="28"/>
          <w:rtl/>
        </w:rPr>
        <w:t xml:space="preserve">«رجل خطب الى رجل فطالت به الايّام والشهور والسنون فذهب عليه أن يكون قال له أفعل أو قد فعل فأجاب فيه لا يجب عليه الا ما عقد عليه قلبه وثبتت عليه عزيمته»(غ)</w:t>
      </w:r>
    </w:p>
    <w:p>
      <w:pPr>
        <w:pStyle w:val="BookText"/>
      </w:pPr>
      <w:r>
        <w:rPr>
          <w:rFonts w:ascii="Amiri" w:hAnsi="Amiri" w:eastAsia="Amiri" w:cs="Amiri"/>
          <w:lang w:bidi="ar-SA"/>
          <w:color w:val="111111"/>
          <w:sz w:val="28"/>
          <w:szCs w:val="28"/>
          <w:rtl/>
        </w:rPr>
        <w:t xml:space="preserve">الكافي ج۵ص۵۶۲ك۱۸ب۱۹۰ح۲۵.</w:t>
      </w:r>
    </w:p>
    <w:p>
      <w:pPr>
        <w:pStyle w:val="BookText"/>
      </w:pPr>
      <w:r>
        <w:rPr>
          <w:rFonts w:ascii="IRNazanin" w:hAnsi="IRNazanin" w:eastAsia="IRNazanin" w:cs="IRNazanin"/>
          <w:lang w:bidi="fa-IR"/>
          <w:color w:val="111111"/>
          <w:sz w:val="28"/>
          <w:szCs w:val="28"/>
          <w:rtl/>
        </w:rPr>
        <w:t xml:space="preserve">(عن التزويج بغیر خطبة-)</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الثيّب تخطب الى نفسها-)</w:t>
      </w:r>
    </w:p>
    <w:p>
      <w:pPr>
        <w:pStyle w:val="BookText"/>
      </w:pPr>
      <w:r>
        <w:rPr>
          <w:rFonts w:ascii="Amiri" w:hAnsi="Amiri" w:eastAsia="Amiri" w:cs="Amiri"/>
          <w:lang w:bidi="ar-SA"/>
          <w:color w:val="111111"/>
          <w:sz w:val="28"/>
          <w:szCs w:val="28"/>
          <w:rtl/>
        </w:rPr>
        <w:t xml:space="preserve">انظر الثيّب</w:t>
      </w:r>
    </w:p>
    <w:p>
      <w:pPr>
        <w:pStyle w:val="BookText"/>
      </w:pPr>
      <w:r>
        <w:rPr>
          <w:rFonts w:ascii="Amiri" w:hAnsi="Amiri" w:eastAsia="Amiri" w:cs="Amiri"/>
          <w:lang w:bidi="ar-SA"/>
          <w:color w:val="111111"/>
          <w:sz w:val="28"/>
          <w:szCs w:val="28"/>
          <w:rtl/>
        </w:rPr>
        <w:t xml:space="preserve">(عن رجل خطب الى رجل ابنة له-)</w:t>
      </w:r>
    </w:p>
    <w:p>
      <w:pPr>
        <w:pStyle w:val="BookText"/>
      </w:pPr>
      <w:r>
        <w:rPr>
          <w:rFonts w:ascii="IRNazanin" w:hAnsi="IRNazanin" w:eastAsia="IRNazanin" w:cs="IRNazanin"/>
          <w:lang w:bidi="fa-IR"/>
          <w:color w:val="111111"/>
          <w:sz w:val="28"/>
          <w:szCs w:val="28"/>
          <w:rtl/>
        </w:rPr>
        <w:t xml:space="preserve">انظر المهر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خطب الى رجل بنتا له-)</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رجل قال لاخّر اخطب لي فلانة-)</w:t>
      </w:r>
    </w:p>
    <w:p>
      <w:pPr>
        <w:pStyle w:val="BookText"/>
      </w:pPr>
      <w:r>
        <w:rPr>
          <w:rFonts w:ascii="Amiri" w:hAnsi="Amiri" w:eastAsia="Amiri" w:cs="Amiri"/>
          <w:lang w:bidi="ar-SA"/>
          <w:color w:val="111111"/>
          <w:sz w:val="28"/>
          <w:szCs w:val="28"/>
          <w:rtl/>
        </w:rPr>
        <w:t xml:space="preserve">انظر الوكالة</w:t>
      </w:r>
    </w:p>
    <w:p>
      <w:pPr>
        <w:pStyle w:val="BookText"/>
      </w:pPr>
      <w:r>
        <w:rPr>
          <w:rFonts w:ascii="Amiri" w:hAnsi="Amiri" w:eastAsia="Amiri" w:cs="Amiri"/>
          <w:lang w:bidi="ar-SA"/>
          <w:color w:val="111111"/>
          <w:sz w:val="28"/>
          <w:szCs w:val="28"/>
          <w:rtl/>
        </w:rPr>
        <w:t xml:space="preserve">(عن الرجل يخطب الى الرجل ابنته-)</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(عن المرأة الثيب تخطب-)</w:t>
      </w:r>
    </w:p>
    <w:p>
      <w:pPr>
        <w:pStyle w:val="BookText"/>
      </w:pPr>
      <w:r>
        <w:rPr>
          <w:rFonts w:ascii="Amiri" w:hAnsi="Amiri" w:eastAsia="Amiri" w:cs="Amiri"/>
          <w:lang w:bidi="ar-SA"/>
          <w:color w:val="111111"/>
          <w:sz w:val="28"/>
          <w:szCs w:val="28"/>
          <w:rtl/>
        </w:rPr>
        <w:t xml:space="preserve">انظر الثيب</w:t>
      </w:r>
    </w:p>
    <w:p>
      <w:pPr>
        <w:pStyle w:val="BookText"/>
      </w:pPr>
      <w:r>
        <w:rPr>
          <w:rFonts w:ascii="Amiri" w:hAnsi="Amiri" w:eastAsia="Amiri" w:cs="Amiri"/>
          <w:lang w:bidi="ar-SA"/>
          <w:color w:val="111111"/>
          <w:sz w:val="28"/>
          <w:szCs w:val="28"/>
          <w:rtl/>
        </w:rPr>
        <w:t xml:space="preserve">(في رجل ارسل يخطب عليه امرأة-)</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(في رجل قال لآخر اخطب-)</w:t>
      </w:r>
    </w:p>
    <w:p>
      <w:pPr>
        <w:pStyle w:val="BookText"/>
      </w:pPr>
      <w:r>
        <w:rPr>
          <w:rFonts w:ascii="Amiri" w:hAnsi="Amiri" w:eastAsia="Amiri" w:cs="Amiri"/>
          <w:lang w:bidi="ar-SA"/>
          <w:color w:val="111111"/>
          <w:sz w:val="28"/>
          <w:szCs w:val="28"/>
          <w:rtl/>
        </w:rPr>
        <w:t xml:space="preserve">انظر الوكالة</w:t>
      </w:r>
    </w:p>
    <w:p>
      <w:pPr>
        <w:pStyle w:val="BookText"/>
      </w:pPr>
      <w:r>
        <w:rPr>
          <w:rFonts w:ascii="Amiri" w:hAnsi="Amiri" w:eastAsia="Amiri" w:cs="Amiri"/>
          <w:lang w:bidi="ar-SA"/>
          <w:color w:val="111111"/>
          <w:sz w:val="28"/>
          <w:szCs w:val="28"/>
          <w:rtl/>
        </w:rPr>
        <w:t xml:space="preserve">(كان على بن الحسين عليه السّلام:اذا أتاه ختنه على ابنته أو على اُخته بسط له ردائه،ثم أجلسه ثم يقول:مرحبا بمن كفى المؤونة وستر العورة»(۶)</w:t>
      </w:r>
    </w:p>
    <w:p>
      <w:pPr>
        <w:pStyle w:val="BookText"/>
      </w:pPr>
      <w:r>
        <w:rPr>
          <w:rFonts w:ascii="Amiri" w:hAnsi="Amiri" w:eastAsia="Amiri" w:cs="Amiri"/>
          <w:lang w:bidi="ar-SA"/>
          <w:color w:val="111111"/>
          <w:sz w:val="28"/>
          <w:szCs w:val="28"/>
          <w:rtl/>
        </w:rPr>
        <w:t xml:space="preserve">الكافي ج۵ص۳۳۸ك۱۸ب۱۹ح۸.</w:t>
      </w:r>
    </w:p>
    <w:p>
      <w:pPr>
        <w:pStyle w:val="BookText"/>
      </w:pPr>
      <w:r>
        <w:rPr>
          <w:rFonts w:ascii="IRNazanin" w:hAnsi="IRNazanin" w:eastAsia="IRNazanin" w:cs="IRNazanin"/>
          <w:lang w:bidi="fa-IR"/>
          <w:color w:val="111111"/>
          <w:sz w:val="28"/>
          <w:szCs w:val="28"/>
          <w:rtl/>
        </w:rPr>
        <w:t xml:space="preserve">(كتبت الى أبي جعفر علیه السّلام أسأله عن</w:t>
      </w:r>
    </w:p>
    <w:p>
      <w:pPr>
        <w:pStyle w:val="BookText"/>
      </w:pPr>
      <w:r>
        <w:rPr>
          <w:rFonts w:ascii="Amiri" w:hAnsi="Amiri" w:eastAsia="Amiri" w:cs="Amiri"/>
          <w:lang w:bidi="ar-SA"/>
          <w:color w:val="111111"/>
          <w:sz w:val="28"/>
          <w:szCs w:val="28"/>
          <w:rtl/>
        </w:rPr>
        <w:t xml:space="preserve">النكاح-)</w:t>
      </w:r>
    </w:p>
    <w:p>
      <w:pPr>
        <w:pStyle w:val="BookText"/>
      </w:pPr>
      <w:r>
        <w:rPr>
          <w:rFonts w:ascii="Amiri" w:hAnsi="Amiri" w:eastAsia="Amiri" w:cs="Amiri"/>
          <w:lang w:bidi="ar-SA"/>
          <w:color w:val="111111"/>
          <w:sz w:val="28"/>
          <w:szCs w:val="28"/>
          <w:rtl/>
        </w:rPr>
        <w:t xml:space="preserve">انظر الأكفاء</w:t>
      </w:r>
    </w:p>
    <w:p>
      <w:pPr>
        <w:pStyle w:val="BookText"/>
      </w:pPr>
      <w:r>
        <w:rPr>
          <w:rFonts w:ascii="IRNazanin" w:hAnsi="IRNazanin" w:eastAsia="IRNazanin" w:cs="IRNazanin"/>
          <w:lang w:bidi="fa-IR"/>
          <w:color w:val="111111"/>
          <w:sz w:val="28"/>
          <w:szCs w:val="28"/>
          <w:rtl/>
        </w:rPr>
        <w:t xml:space="preserve">(كتبت الى أبي جعفر علیه السّلام  في رجل خطب-)</w:t>
      </w:r>
    </w:p>
    <w:p>
      <w:pPr>
        <w:pStyle w:val="BookText"/>
      </w:pPr>
      <w:r>
        <w:rPr>
          <w:rFonts w:ascii="Amiri" w:hAnsi="Amiri" w:eastAsia="Amiri" w:cs="Amiri"/>
          <w:lang w:bidi="ar-SA"/>
          <w:color w:val="111111"/>
          <w:sz w:val="28"/>
          <w:szCs w:val="28"/>
          <w:rtl/>
        </w:rPr>
        <w:t xml:space="preserve">انظر الاكفاء</w:t>
      </w:r>
    </w:p>
    <w:p>
      <w:pPr>
        <w:pStyle w:val="BookText"/>
      </w:pPr>
      <w:r>
        <w:rPr>
          <w:rFonts w:ascii="IRNazanin" w:hAnsi="IRNazanin" w:eastAsia="IRNazanin" w:cs="IRNazanin"/>
          <w:lang w:bidi="fa-IR"/>
          <w:color w:val="111111"/>
          <w:sz w:val="28"/>
          <w:szCs w:val="28"/>
          <w:rtl/>
        </w:rPr>
        <w:t xml:space="preserve">«كنت عند أبي جعفر علیه السّلام اذا استأذن عليه رجل فأذن له فدخل عليه فسلم فرحبّ به أبو جعفر عله السّلام وأدناه وسأله فقال الرّجل:</w:t>
      </w:r>
    </w:p>
    <w:p>
      <w:pPr>
        <w:pStyle w:val="BookText"/>
      </w:pPr>
      <w:r>
        <w:rPr>
          <w:rFonts w:ascii="IRNazanin" w:hAnsi="IRNazanin" w:eastAsia="IRNazanin" w:cs="IRNazanin"/>
          <w:lang w:bidi="fa-IR"/>
          <w:color w:val="111111"/>
          <w:sz w:val="28"/>
          <w:szCs w:val="28"/>
          <w:rtl/>
        </w:rPr>
        <w:t xml:space="preserve">جعلت فداك اني خطبت الى مولاك فلان بن ابي رافع ابنته فلانة فردّني ورغب عنّي و از درانی لدمامتي وحاجتي و غربتي وقد دخلني من ذلك غضاضة هجمة غض لها قلبي تمنّيت عندها الموت فقال أبو جعفر علیه السّلام اذهب فأنت رسولي اليه وقل له:يقول لك محمد بن علي بن الحسین ابن علی ابن ابیطالب عليه السّلام زوّج منجح بن رباح مولاي ابنتك فلانة ولاتردّه،قال أبو حمزة:فوثب الرجل فرحا مسرعا برسالة أبي جعفر علیه السّلام فلمّا ان تواري الرجل قال أبو جعفر عليه السّلام أنّ رجلا كان من أهل اليمامة يقال له جويبر أتی رسول الله صلّی الله علیه و آله منتجعا للاسلام فأسلم وحسن اسلامه وكان رجلا قصيرا دميما محتاجا عاريا وكان من قباح السودان فصّمه رسول الله صلّی الله علیه و آله لحال غربته وعراه وكان يجري عليه طعامه صاعا من تمر بالصاع الاول وكساه شملتين وأمره أن يلزم المسجد ويرقد فيه بالليل فمکث بذلك ما شاء الله حتى كثر الغرباء ممّن يدخل في الاسلام من أهل الحاجة بالمدينة وضاق بهم المسجد فأوحى الله عزّوجل الى نبيه صلّی الله علیه و آله أن طهّر مسجدك واخرج من المسجد من يرقد فيه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بالليل ومر بسدّ ابواب من كان له في مسجدك باب الّا باب علي علیه السّلام و مسکن فاطمة عليه السّلام ولا يمرّن فيه جنب ولايرقد فيه غريب قال:فأمر رسول الله صلّی الله علیه و آله بسد أبوابهم الا باب علي علیه السّلام وأقر مسکن فاطمة عليه السّلام على حاله قال:ثم أن رسول الله صلّی الله علیه و آله أمر أن يتّخذ للمسلمين سقيفة فعملت لهم وهي الصفّة ثم أمر الغرباء والمساكين أن يظلّوا فیها نهارهم وليلهم،فنزلوها واجتمعوا فيها فكان رسول الله صلّی الله علیه و آله يتعاهدهم بالبّر والتمر والشعير والزّبيب اذا كان عنده وكان المسلمون يتعاهدونهم ويرقون عليهم لرقّة رسول الله صلّی الله علیه و آله ويصرفون صدقاتهم اليهم فانّ رسول الله صلّی الله علیه و آله نظر الى جويبر ذات يوم برحمة منه له ورقّة عليه فقال له يا جويبر لو تزوجت امرأة فعففت بها فرجك وأعانتك على دنياك وآخرتك،فقال له جويبر:يا رسول الله بابي انت واُمي من يرغب في فوالله ما من حسب ولانسب ولامال ولا جمال فأيّة امرأة ترغب في؟فقال له أن رسول الله صلّی الله علیه و آله یا جويبر أن الله قد وضع بالاسلام من كان في الجاهلية شريفا وشرّف بالاسلام من كان في الجاهلية وضيعا واعزّ بالاسلام من كان في الجاهلية ذليلا وأذهب مسجدك بالاسلام ما كان من نخوة الجاهليّة و تفاخرها بعشائرها وباسق أنسابها فالناس اليوم كلّهم أبيضهم وأسودهم وقرشيهم وعربيهم وعجميهم من آدم وان آدم خلقه الله من طين وان احب الناس الى الله عزوجل يوم القيامة أطوعهم له وأتقاهم وما اعلم یا جويبر لأحد من المسلمين عليك اليوم فضلا الّا لمن كان أتقى لله منك وأطوع،ثم قال له:انطلق یا جويبر الى زياد بن لبيد فانه من اشرف بني بياضة حسباً فيهم فقل له انّي رسول رسول الله اليك وهو يقول:زوج جويبر!ابنتك الذلفاء قال:فانطلق جويبر برسالة رسول الله صلّی الله علیه و آله الى زياد بن لبيد وهو في منزله وجماعة من قومه عنده فاستأذن فأعلم فأذن له فدخل وسلّم عليه ثم قال:یا زیاد بن لبيد اني رسول رسول الله اليك في حاجة لي فأبوح بها أم أسّرها اليك؟فقال له زیاد بل بح بها فانّ ذلك شرف لي وفخر فقال له جويبر:أنّ رسول الله صلّی الله علیه و آله يقول لك:زوّج جويبر!ابنتك الذلفاء،فقال له زياد:أرسول الله أرسلك اليّ بهذا؟فقال له نعم ماكنت لاكذب على رسول الله صلّی الله علیه و آله فقال له زیاد:انا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لاتزوّج فتياتنا الّا أكفأنا من الانصار فانصرف یا جويبر حتى ألقى رسول الله صلّی الله علیه و آله فأخبره بعذري فانصرف جويبر وهو يقول:والله ما بهذا نزل القرآن ولا بهذا ظهرت نبوّة محمد صلّی الله علیه و آله فسمعت مقالته الذلفاء بنت زیاد وهي في خدرها فأرسلت الی أبيها ادخل الىّ فدخل اليها فقالت له:ما هذا الكلام الذّي سمعته منك تحاور به جويبر؟فقال لها:ذکر لي انّ رسول الله صلّی الله علیه و آله أرسله وقال يقول لك رسول الله صلّی الله علیه و آله زوّج جويبرا ابنتك الذلفاء،فقالت له:والله ما كان جويبر ليكذب على رسول الله صلّی الله علیه و آله:بحضرته فابعث الآن رسولا يرد عليك جويبرا،فبعث زیاد رسولا فلحق جويبرا فقال له زیاد:یا جويبر مرحبا بك اظمئن حتى أعود اليك ثم انطلق زیاد الی رسول الله صلّی الله علیه و آله فقال له:بابي أنت واُميّ أن جويبرا أتاني برسالتك وقال:ان رسول الله صلّی الله علیه و آله يقول لك:زوج جويبرا ابنتك الذلفاء فلم ألن له بالقول ورأيت لقاءك ونحن الانتزوج الّا اكفأنا من الأنصار فقال له رسول الله صلّی الله علیه و آله یا زیاد جويبر مؤمن والمؤمن كفو للمؤمنة و المسلم كفو للمسلمة فزوّجه یا زیاد ولاترغب عنه،قال:فرجع زياد الى منزله ودخل على ابنته فقال لها ما سمعه من رسول الله صلّی الله علیه و آله فقالت له:انك ان عصيت رسول الله صلّی الله علیه و آله كفرت فزوج جويبراً،فخرج زیاد فأخذ بيد جويبر ثم اخرجه الى قومه فزوّجه على سنة الله وسنة رسوله صلّی الله علیه و آله وضمّن صداقه قال:فجهّزها زیاد و هيّؤوها ثم ارسلوا الى جويبر فقالوا له:الك منزل فنسوقها اليك،فقال:والله مالي من منزل،قال:فهیّؤوها و هیّؤوا لها منزلا و هیّؤوا فیه فراشا و متاعا وكسوا جويبرا ثوبين وادخلت الذلفاء في بيتها وادخل جويبر عليها معتما فلمّا رآها نظر الی بیت و متاع وريح طيّبة قام الى زاوية البيت فلم يزل تاليا للقرآن راكعا و ساجدا حتّي طلع الفجر فلمّا سمع النّداء خرج وخرجت زوجته الى الصّلاة فتوضّأت وصلّت الصبح فسئلت هل مسّك؟فقالت:ما زال تاليا للقرآن وراكعا وساجدا حتّى سمع النّداء فخرج فلمّا كانت اللّيلة الثانية فعل مثل ذلك وأخفوا ذلك من زیاد فلمّا كان اليوم الثالث فعل مثل ذلك فاخبر بذلك أبوها فانطلق الى رسول الله صلّی الله علیه و آله فقال له:بأبي أنت وأمّي يا رسول الله أمرتني بتزویج جويبر ولا والله ما كان من مناكحنا ولكن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طاعتك اوجبت عليّ تزویجه فقال له النبي صلّی الله علیه و آله فما الذّي انكرتم منه؟قال:انّا هیّئنا له بيتا و متاعا وادخلت ابنتي البيت وادخل معها معتّما فما كلّمها ولانظر اليها ولادنا منها بل قام الى زاوية البيت فلم يزل تاليا للقرآن راكعا وساجدا حتى سمع النّداء فخرج ثم فعل مثل ذلك في اللّيلة الثانية ومثل ذلك في الثالثة ولم يدن منها ولم يكلّمها الى ان جئتك وما نراه يريد النساء فانظر في امرنا فانصرف زیاد وبعث رسول الله الى جويبر فقال له:أما تقرب النساء؟فقال له:جويبر أو ما انا بفحل بلی یا رسول الله انّي لشبق نهم الى النّساء فقال له رسول الله صلّی الله علیه و آله قد خبّرت بخلاف ما وصفت به نفسك قد ذكر ليي اتّهم هيّؤوا لك بیتاً و فراشاً ومتاعاً وادخلت عليك فتاة حسناء عطرة وأتيت معتّما فلم تنظر اليها ولم تكلّمها ولم تدن منها فما دهاك اذن؟فقال له جويبر:یا رسول الله دخلت بيتا واسعا ورأيت فراشا ومتاعا وفتاة حسناء عطرة وذكرت حالي الّتي كنت عليها وغربتي وحاجتي ووضيعتي وكسوتي مع الغرباء والمساكين فأحببت اذ اولاني الله ذلك ان أشكره على ما أعطاني وأتقرّب اليه بحقيقة الشكر فنهضت الى جانب البيت فلم ازل في صلاتي تالياً للقرآن راكعاً وساجداً أشكر الله حتى سمعت النّداء فخرجت فلمّا أصبحت رأيت أن أصوم ذلك اليوم ففعلت ذلك ثلاثة ايام ولياليها ورايت ذلك في جنب ما اعطاني الله يسيرا ولكنّي سار ضيها وارضيهم اللّيلة ان شاء الله فارسل رسول الله صلّی الله علیه و آله الی زیاد فأتاه فأعلمه ما قال جويبر فطابت أنفسهم قال:ووفي لها جويبر بما قال:ثم أنّ رسول الله صلّی الله علیه و آله خرج في غزوة له ومعه جويبر فاستشهد رحمه الله تعالى فما كان في الأنصار أیّم أنفق منها بعد جويبره»</w:t>
      </w:r>
    </w:p>
    <w:p>
      <w:pPr>
        <w:pStyle w:val="BookText"/>
      </w:pPr>
      <w:r>
        <w:rPr>
          <w:rFonts w:ascii="Amiri" w:hAnsi="Amiri" w:eastAsia="Amiri" w:cs="Amiri"/>
          <w:lang w:bidi="ar-SA"/>
          <w:color w:val="111111"/>
          <w:sz w:val="28"/>
          <w:szCs w:val="28"/>
          <w:rtl/>
        </w:rPr>
        <w:t xml:space="preserve">الكافي ج۵ص۳۳۹ك۱۸ب۲۱ح۱.</w:t>
      </w:r>
    </w:p>
    <w:p>
      <w:pPr>
        <w:pStyle w:val="BookText"/>
      </w:pPr>
      <w:r>
        <w:rPr>
          <w:rFonts w:ascii="IRNazanin" w:hAnsi="IRNazanin" w:eastAsia="IRNazanin" w:cs="IRNazanin"/>
          <w:lang w:bidi="fa-IR"/>
          <w:color w:val="111111"/>
          <w:sz w:val="28"/>
          <w:szCs w:val="28"/>
          <w:rtl/>
        </w:rPr>
        <w:t xml:space="preserve">(لما خطب اليه قال له امیرالمؤمنین علیه السّلام-)</w:t>
      </w:r>
    </w:p>
    <w:p>
      <w:pPr>
        <w:pStyle w:val="BookText"/>
      </w:pPr>
      <w:r>
        <w:rPr>
          <w:rFonts w:ascii="IRNazanin" w:hAnsi="IRNazanin" w:eastAsia="IRNazanin" w:cs="IRNazanin"/>
          <w:lang w:bidi="fa-IR"/>
          <w:color w:val="111111"/>
          <w:sz w:val="28"/>
          <w:szCs w:val="28"/>
          <w:rtl/>
        </w:rPr>
        <w:t xml:space="preserve">انظر ام کلثوم</w:t>
      </w:r>
    </w:p>
    <w:p>
      <w:pPr>
        <w:pStyle w:val="BookText"/>
      </w:pPr>
      <w:r>
        <w:rPr>
          <w:rFonts w:ascii="Amiri" w:hAnsi="Amiri" w:eastAsia="Amiri" w:cs="Amiri"/>
          <w:lang w:bidi="ar-SA"/>
          <w:color w:val="111111"/>
          <w:sz w:val="28"/>
          <w:szCs w:val="28"/>
          <w:rtl/>
        </w:rPr>
        <w:t xml:space="preserve">«ما تقول في رجل ادّعى انه خطب امرأة الى نفسها وهي مازحة فسئلت المرأة عن ذلك فقالت:نعم فقال:ليس بشيء،قلت:فيحل للرّجل أن يتزوّجها؟قال:نعم»(۸)</w:t>
      </w:r>
    </w:p>
    <w:p>
      <w:pPr>
        <w:pStyle w:val="BookText"/>
      </w:pPr>
      <w:r>
        <w:rPr>
          <w:rFonts w:ascii="Amiri" w:hAnsi="Amiri" w:eastAsia="Amiri" w:cs="Amiri"/>
          <w:lang w:bidi="ar-SA"/>
          <w:color w:val="111111"/>
          <w:sz w:val="28"/>
          <w:szCs w:val="28"/>
          <w:rtl/>
        </w:rPr>
        <w:t xml:space="preserve">الكافي ج۵ص۵۶۳ك۱۸ب۱۹۰ح۲۸.</w:t>
      </w:r>
    </w:p>
    <w:p>
      <w:pPr>
        <w:pStyle w:val="BookText"/>
      </w:pPr>
      <w:r>
        <w:rPr>
          <w:rFonts w:ascii="Amiri" w:hAnsi="Amiri" w:eastAsia="Amiri" w:cs="Amiri"/>
          <w:lang w:bidi="ar-SA"/>
          <w:color w:val="111111"/>
          <w:sz w:val="28"/>
          <w:szCs w:val="28"/>
          <w:rtl/>
        </w:rPr>
        <w:t xml:space="preserve">الفقيه ج۳ص۲۷۱ب۱۲۴ح۷۲.</w:t>
      </w:r>
    </w:p>
    <w:p>
      <w:pPr>
        <w:pStyle w:val="BookText"/>
      </w:pPr>
      <w:r>
        <w:rPr>
          <w:rFonts w:ascii="Amiri" w:hAnsi="Amiri" w:eastAsia="Amiri" w:cs="Amiri"/>
          <w:lang w:bidi="ar-SA"/>
          <w:color w:val="111111"/>
          <w:sz w:val="28"/>
          <w:szCs w:val="28"/>
          <w:rtl/>
        </w:rPr>
        <w:t xml:space="preserve">(المرأة الثيّب تخطب)</w:t>
      </w:r>
    </w:p>
    <w:p>
      <w:pPr>
        <w:pStyle w:val="BookText"/>
      </w:pPr>
      <w:r>
        <w:rPr>
          <w:rFonts w:ascii="Amiri" w:hAnsi="Amiri" w:eastAsia="Amiri" w:cs="Amiri"/>
          <w:lang w:bidi="ar-SA"/>
          <w:color w:val="111111"/>
          <w:sz w:val="28"/>
          <w:szCs w:val="28"/>
          <w:rtl/>
        </w:rPr>
        <w:t xml:space="preserve">انظر الثيّب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44" w:name="pg14639_150807"/>
    <w:bookmarkEnd w:id="44"/>
    <w:p>
      <w:pPr>
        <w:pStyle w:val="BookText"/>
      </w:pPr>
      <w:r>
        <w:rPr>
          <w:rFonts w:ascii="IRNazanin" w:hAnsi="IRNazanin" w:eastAsia="IRNazanin" w:cs="IRNazanin"/>
          <w:lang w:bidi="fa-IR"/>
          <w:color w:val="111111"/>
          <w:sz w:val="28"/>
          <w:szCs w:val="28"/>
          <w:rtl/>
        </w:rPr>
        <w:t xml:space="preserve">(و ایّما مؤمن خطب الى اخيه-)</w:t>
      </w:r>
    </w:p>
    <w:p>
      <w:pPr>
        <w:pStyle w:val="BookText"/>
      </w:pPr>
      <w:r>
        <w:rPr>
          <w:rFonts w:ascii="IRNazanin" w:hAnsi="IRNazanin" w:eastAsia="IRNazanin" w:cs="IRNazanin"/>
          <w:lang w:bidi="fa-IR"/>
          <w:color w:val="111111"/>
          <w:sz w:val="28"/>
          <w:szCs w:val="28"/>
          <w:rtl/>
        </w:rPr>
        <w:t xml:space="preserve">انظر المهر</w:t>
      </w:r>
    </w:p>
    <w:p>
      <w:pPr>
        <w:pStyle w:val="BookText"/>
      </w:pPr>
      <w:r>
        <w:rPr>
          <w:rFonts w:ascii="Amiri" w:hAnsi="Amiri" w:eastAsia="Amiri" w:cs="Amiri"/>
          <w:lang w:bidi="ar-SA"/>
          <w:color w:val="111111"/>
          <w:sz w:val="28"/>
          <w:szCs w:val="28"/>
          <w:rtl/>
        </w:rPr>
        <w:t xml:space="preserve">««ولكن لاتواعدوهنّ سرّا»</w:t>
      </w:r>
    </w:p>
    <w:p>
      <w:pPr>
        <w:pStyle w:val="BookText"/>
      </w:pPr>
      <w:r>
        <w:rPr>
          <w:rFonts w:ascii="IRNazanin" w:hAnsi="IRNazanin" w:eastAsia="IRNazanin" w:cs="IRNazanin"/>
          <w:lang w:bidi="fa-IR"/>
          <w:color w:val="111111"/>
          <w:sz w:val="28"/>
          <w:szCs w:val="28"/>
          <w:rtl/>
        </w:rPr>
        <w:t xml:space="preserve">قال:يقول الرجل،اواعدك بیت آل فلان</w:t>
      </w:r>
      <w:r>
        <w:rPr>
          <w:rStyle w:val="FootnoteReference"/>
        </w:rPr>
        <w:footnoteReference w:id="169"/>
      </w:r>
      <w:r>
        <w:rPr>
          <w:rFonts w:ascii="Amiri" w:hAnsi="Amiri" w:eastAsia="Amiri" w:cs="Amiri"/>
          <w:lang w:bidi="ar-SA"/>
          <w:color w:val="111111"/>
          <w:sz w:val="28"/>
          <w:szCs w:val="28"/>
          <w:rtl/>
        </w:rPr>
        <w:t xml:space="preserve">يعرّض لها بالرّفث ويرفث</w:t>
      </w:r>
      <w:r>
        <w:rPr>
          <w:rStyle w:val="FootnoteReference"/>
        </w:rPr>
        <w:footnoteReference w:id="170"/>
      </w:r>
      <w:r>
        <w:rPr>
          <w:rFonts w:ascii="Amiri" w:hAnsi="Amiri" w:eastAsia="Amiri" w:cs="Amiri"/>
          <w:lang w:bidi="ar-SA"/>
          <w:color w:val="111111"/>
          <w:sz w:val="28"/>
          <w:szCs w:val="28"/>
          <w:rtl/>
        </w:rPr>
        <w:t xml:space="preserve">،يقول الله عزّوجل«الّا ان تقولوا قولا معروفا»والقول المعروف التعريض بالخِطْبة على وجهها وحلّها</w:t>
      </w:r>
      <w:r>
        <w:rPr>
          <w:rStyle w:val="FootnoteReference"/>
        </w:rPr>
        <w:footnoteReference w:id="171"/>
      </w:r>
      <w:r>
        <w:rPr>
          <w:rFonts w:ascii="Amiri" w:hAnsi="Amiri" w:eastAsia="Amiri" w:cs="Amiri"/>
          <w:lang w:bidi="ar-SA"/>
          <w:color w:val="111111"/>
          <w:sz w:val="28"/>
          <w:szCs w:val="28"/>
          <w:rtl/>
        </w:rPr>
        <w:t xml:space="preserve">«ولاتعزموا عقدة النكاح حتى يبلغ الكتاب اجله»(۸)</w:t>
      </w:r>
    </w:p>
    <w:p>
      <w:pPr>
        <w:pStyle w:val="BookText"/>
      </w:pPr>
      <w:r>
        <w:rPr>
          <w:rFonts w:ascii="Amiri" w:hAnsi="Amiri" w:eastAsia="Amiri" w:cs="Amiri"/>
          <w:lang w:bidi="ar-SA"/>
          <w:color w:val="111111"/>
          <w:sz w:val="28"/>
          <w:szCs w:val="28"/>
          <w:rtl/>
        </w:rPr>
        <w:t xml:space="preserve">الكافي ج۵ص۴۳۵ك۱۸ب۸۵ح۳.</w:t>
      </w:r>
    </w:p>
    <w:p>
      <w:pPr>
        <w:pStyle w:val="BookText"/>
      </w:pPr>
      <w:r>
        <w:rPr>
          <w:rFonts w:ascii="Amiri" w:hAnsi="Amiri" w:eastAsia="Amiri" w:cs="Amiri"/>
          <w:lang w:bidi="ar-SA"/>
          <w:color w:val="111111"/>
          <w:sz w:val="28"/>
          <w:szCs w:val="28"/>
          <w:rtl/>
        </w:rPr>
        <w:t xml:space="preserve">التهذيب ج۱ص۴۷۱ب۴۱ح۹۴.</w:t>
      </w:r>
    </w:p>
    <w:p>
      <w:pPr>
        <w:pStyle w:val="BookText"/>
      </w:pPr>
      <w:r>
        <w:rPr>
          <w:rFonts w:ascii="Amiri" w:hAnsi="Amiri" w:eastAsia="Amiri" w:cs="Amiri"/>
          <w:lang w:bidi="ar-SA"/>
          <w:color w:val="111111"/>
          <w:sz w:val="28"/>
          <w:szCs w:val="28"/>
          <w:rtl/>
        </w:rPr>
        <w:t xml:space="preserve">««ولكن لاتواعدوهنّ سراً،إِلا أن تقولوا قولاً معروفاً»</w:t>
      </w:r>
    </w:p>
    <w:p>
      <w:pPr>
        <w:pStyle w:val="BookText"/>
      </w:pPr>
      <w:r>
        <w:rPr>
          <w:rFonts w:ascii="Amiri" w:hAnsi="Amiri" w:eastAsia="Amiri" w:cs="Amiri"/>
          <w:lang w:bidi="ar-SA"/>
          <w:color w:val="111111"/>
          <w:sz w:val="28"/>
          <w:szCs w:val="28"/>
          <w:rtl/>
        </w:rPr>
        <w:t xml:space="preserve">قال:هو الرجل يقول للمرأة قبل ان تنقضي عدتها او اعدك بيت آل فلان ليعرض لها بالخِطْبة ويعني بقوله«الا أن تقولوا قولاً معروفاً»</w:t>
      </w:r>
    </w:p>
    <w:p>
      <w:pPr>
        <w:pStyle w:val="BookText"/>
      </w:pPr>
      <w:r>
        <w:rPr>
          <w:rFonts w:ascii="Amiri" w:hAnsi="Amiri" w:eastAsia="Amiri" w:cs="Amiri"/>
          <w:lang w:bidi="ar-SA"/>
          <w:color w:val="111111"/>
          <w:sz w:val="28"/>
          <w:szCs w:val="28"/>
          <w:rtl/>
        </w:rPr>
        <w:t xml:space="preserve">التعريض بالخِطْبة«ولاتعزموا عقدة النكاح حتى يبلغ الكتاب اجله»(۶)</w:t>
      </w:r>
    </w:p>
    <w:p>
      <w:pPr>
        <w:pStyle w:val="BookText"/>
      </w:pPr>
      <w:r>
        <w:rPr>
          <w:rFonts w:ascii="Amiri" w:hAnsi="Amiri" w:eastAsia="Amiri" w:cs="Amiri"/>
          <w:lang w:bidi="ar-SA"/>
          <w:color w:val="111111"/>
          <w:sz w:val="28"/>
          <w:szCs w:val="28"/>
          <w:rtl/>
        </w:rPr>
        <w:t xml:space="preserve">الكافي ج۵ص۴۳۴ك۱۸ب۸۵ح۱.</w:t>
      </w:r>
    </w:p>
    <w:p>
      <w:pPr>
        <w:pStyle w:val="BookText"/>
      </w:pPr>
      <w:r>
        <w:rPr>
          <w:rFonts w:ascii="Amiri" w:hAnsi="Amiri" w:eastAsia="Amiri" w:cs="Amiri"/>
          <w:lang w:bidi="ar-SA"/>
          <w:color w:val="111111"/>
          <w:sz w:val="28"/>
          <w:szCs w:val="28"/>
          <w:rtl/>
        </w:rPr>
        <w:t xml:space="preserve">««ولكن لاتواعدوهنّ سرّا الا ان تقولوا قولا معروفا ولاتعزموا عقدة النكاح حتى يبلغ الكتاب اجله»فقال:السرّ ان يقول الرجل:موعدك بيت آل فلان ثم يطلب اليها آن لاتسبقه بنفسها اذا انقضت عدّتها قلت: فقوله:«الّا ان تقولوا قولا معروفا»</w:t>
      </w:r>
    </w:p>
    <w:p>
      <w:pPr>
        <w:pStyle w:val="BookText"/>
      </w:pPr>
      <w:r>
        <w:rPr>
          <w:rFonts w:ascii="Amiri" w:hAnsi="Amiri" w:eastAsia="Amiri" w:cs="Amiri"/>
          <w:lang w:bidi="ar-SA"/>
          <w:color w:val="111111"/>
          <w:sz w:val="28"/>
          <w:szCs w:val="28"/>
          <w:rtl/>
        </w:rPr>
        <w:t xml:space="preserve">قال هو طلب الحلال في غير ان يعزم عقدة النكاح حتى يبلغ الكتاب أجله»(۶)</w:t>
      </w:r>
    </w:p>
    <w:p>
      <w:pPr>
        <w:pStyle w:val="BookText"/>
      </w:pPr>
      <w:r>
        <w:rPr>
          <w:rFonts w:ascii="Amiri" w:hAnsi="Amiri" w:eastAsia="Amiri" w:cs="Amiri"/>
          <w:lang w:bidi="ar-SA"/>
          <w:color w:val="111111"/>
          <w:sz w:val="28"/>
          <w:szCs w:val="28"/>
          <w:rtl/>
        </w:rPr>
        <w:t xml:space="preserve">الكافي ج۵ص۴۳۴ك۱۸ب۸۵ح۲.</w:t>
      </w:r>
    </w:p>
    <w:p>
      <w:pPr>
        <w:pStyle w:val="Heading3"/>
      </w:pPr>
      <w:bookmarkStart w:id="264" w:name="_Toc179"/>
      <w:r>
        <w:t>«الخطر»</w:t>
      </w:r>
      <w:bookmarkEnd w:id="264"/>
    </w:p>
    <w:p>
      <w:pPr>
        <w:pStyle w:val="BookText"/>
      </w:pPr>
      <w:r>
        <w:rPr>
          <w:rFonts w:ascii="Amiri" w:hAnsi="Amiri" w:eastAsia="Amiri" w:cs="Amiri"/>
          <w:lang w:bidi="ar-SA"/>
          <w:color w:val="111111"/>
          <w:sz w:val="28"/>
          <w:szCs w:val="28"/>
          <w:rtl/>
        </w:rPr>
        <w:t xml:space="preserve">(ذكرت للرضا-الى ان قال-ان صاحب النعمة على خطر-)</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(كانت بيني وبين رجل من أهل المدينة خصومة ذات خطر-)</w:t>
      </w:r>
    </w:p>
    <w:p>
      <w:pPr>
        <w:pStyle w:val="BookText"/>
      </w:pPr>
      <w:r>
        <w:rPr>
          <w:rFonts w:ascii="Amiri" w:hAnsi="Amiri" w:eastAsia="Amiri" w:cs="Amiri"/>
          <w:lang w:bidi="ar-SA"/>
          <w:color w:val="111111"/>
          <w:sz w:val="28"/>
          <w:szCs w:val="28"/>
          <w:rtl/>
        </w:rPr>
        <w:t xml:space="preserve">انظر الحاجة</w:t>
      </w:r>
    </w:p>
    <w:p>
      <w:pPr>
        <w:pStyle w:val="Heading3"/>
      </w:pPr>
      <w:bookmarkStart w:id="265" w:name="_Toc180"/>
      <w:r>
        <w:t>«الخطف»</w:t>
      </w:r>
      <w:bookmarkEnd w:id="265"/>
    </w:p>
    <w:p>
      <w:pPr>
        <w:pStyle w:val="BookText"/>
      </w:pPr>
      <w:r>
        <w:rPr>
          <w:rFonts w:ascii="IRNazanin" w:hAnsi="IRNazanin" w:eastAsia="IRNazanin" w:cs="IRNazanin"/>
          <w:lang w:bidi="fa-IR"/>
          <w:color w:val="111111"/>
          <w:sz w:val="28"/>
          <w:szCs w:val="28"/>
          <w:rtl/>
        </w:rPr>
        <w:t xml:space="preserve">ان عليا علیه السّلام كان يقول لأن تخطفني الطير-)</w:t>
      </w:r>
    </w:p>
    <w:p>
      <w:pPr>
        <w:pStyle w:val="BookText"/>
      </w:pPr>
      <w:r>
        <w:rPr>
          <w:rFonts w:ascii="IRNazanin" w:hAnsi="IRNazanin" w:eastAsia="IRNazanin" w:cs="IRNazanin"/>
          <w:lang w:bidi="fa-IR"/>
          <w:color w:val="111111"/>
          <w:sz w:val="28"/>
          <w:szCs w:val="28"/>
          <w:rtl/>
        </w:rPr>
        <w:t xml:space="preserve">انظر الحرب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45" w:name="pg14639_150808"/>
    <w:bookmarkEnd w:id="45"/>
    <w:p>
      <w:pPr>
        <w:pStyle w:val="Heading3"/>
      </w:pPr>
      <w:bookmarkStart w:id="266" w:name="_Toc181"/>
      <w:r>
        <w:t>«الخطمی»</w:t>
      </w:r>
      <w:bookmarkEnd w:id="266"/>
    </w:p>
    <w:p>
      <w:pPr>
        <w:pStyle w:val="BookText"/>
      </w:pPr>
      <w:r>
        <w:rPr>
          <w:rFonts w:ascii="Amiri" w:hAnsi="Amiri" w:eastAsia="Amiri" w:cs="Amiri"/>
          <w:lang w:bidi="ar-SA"/>
          <w:color w:val="111111"/>
          <w:sz w:val="28"/>
          <w:szCs w:val="28"/>
          <w:rtl/>
        </w:rPr>
        <w:t xml:space="preserve">(ان غسلت رأس الميت بالخطمي-)</w:t>
      </w:r>
    </w:p>
    <w:p>
      <w:pPr>
        <w:pStyle w:val="BookText"/>
      </w:pPr>
      <w:r>
        <w:rPr>
          <w:rFonts w:ascii="Amiri" w:hAnsi="Amiri" w:eastAsia="Amiri" w:cs="Amiri"/>
          <w:lang w:bidi="ar-SA"/>
          <w:color w:val="111111"/>
          <w:sz w:val="28"/>
          <w:szCs w:val="28"/>
          <w:rtl/>
        </w:rPr>
        <w:t xml:space="preserve">انظر الميت</w:t>
      </w:r>
    </w:p>
    <w:p>
      <w:pPr>
        <w:pStyle w:val="BookText"/>
      </w:pPr>
      <w:r>
        <w:rPr>
          <w:rFonts w:ascii="Amiri" w:hAnsi="Amiri" w:eastAsia="Amiri" w:cs="Amiri"/>
          <w:lang w:bidi="ar-SA"/>
          <w:color w:val="111111"/>
          <w:sz w:val="28"/>
          <w:szCs w:val="28"/>
          <w:rtl/>
        </w:rPr>
        <w:t xml:space="preserve">«غسل الرأس بالخطمي في كل جمعة</w:t>
      </w:r>
    </w:p>
    <w:p>
      <w:pPr>
        <w:pStyle w:val="BookText"/>
      </w:pPr>
      <w:r>
        <w:rPr>
          <w:rFonts w:ascii="IRNazanin" w:hAnsi="IRNazanin" w:eastAsia="IRNazanin" w:cs="IRNazanin"/>
          <w:lang w:bidi="fa-IR"/>
          <w:color w:val="111111"/>
          <w:sz w:val="28"/>
          <w:szCs w:val="28"/>
          <w:rtl/>
        </w:rPr>
        <w:t xml:space="preserve">امان من البرص والجنون»(۶)</w:t>
      </w:r>
    </w:p>
    <w:p>
      <w:pPr>
        <w:pStyle w:val="BookText"/>
      </w:pPr>
      <w:r>
        <w:rPr>
          <w:rFonts w:ascii="Amiri" w:hAnsi="Amiri" w:eastAsia="Amiri" w:cs="Amiri"/>
          <w:lang w:bidi="ar-SA"/>
          <w:color w:val="111111"/>
          <w:sz w:val="28"/>
          <w:szCs w:val="28"/>
          <w:rtl/>
        </w:rPr>
        <w:t xml:space="preserve">الكافي ج۳ص۴۱۸ك۱۲ب۶۷ح۱۰.</w:t>
      </w:r>
    </w:p>
    <w:p>
      <w:pPr>
        <w:pStyle w:val="BookText"/>
      </w:pPr>
      <w:r>
        <w:rPr>
          <w:rFonts w:ascii="Amiri" w:hAnsi="Amiri" w:eastAsia="Amiri" w:cs="Amiri"/>
          <w:lang w:bidi="ar-SA"/>
          <w:color w:val="111111"/>
          <w:sz w:val="28"/>
          <w:szCs w:val="28"/>
          <w:rtl/>
        </w:rPr>
        <w:t xml:space="preserve">الكافي ج۶ص۵۰۴ك۲۶ب۴۴ح۲.</w:t>
      </w:r>
    </w:p>
    <w:p>
      <w:pPr>
        <w:pStyle w:val="BookText"/>
      </w:pPr>
      <w:r>
        <w:rPr>
          <w:rFonts w:ascii="Amiri" w:hAnsi="Amiri" w:eastAsia="Amiri" w:cs="Amiri"/>
          <w:lang w:bidi="ar-SA"/>
          <w:color w:val="111111"/>
          <w:sz w:val="28"/>
          <w:szCs w:val="28"/>
          <w:rtl/>
        </w:rPr>
        <w:t xml:space="preserve">الفقيه ج۱ص۷۱ب۲۲ح۶۶.</w:t>
      </w:r>
    </w:p>
    <w:p>
      <w:pPr>
        <w:pStyle w:val="BookText"/>
      </w:pPr>
      <w:r>
        <w:rPr>
          <w:rFonts w:ascii="Amiri" w:hAnsi="Amiri" w:eastAsia="Amiri" w:cs="Amiri"/>
          <w:lang w:bidi="ar-SA"/>
          <w:color w:val="111111"/>
          <w:sz w:val="28"/>
          <w:szCs w:val="28"/>
          <w:rtl/>
        </w:rPr>
        <w:t xml:space="preserve">التهذيب ج۳ص۲۳۶ب۲۴ح۶.</w:t>
      </w:r>
    </w:p>
    <w:p>
      <w:pPr>
        <w:pStyle w:val="BookText"/>
      </w:pPr>
      <w:r>
        <w:rPr>
          <w:rFonts w:ascii="Amiri" w:hAnsi="Amiri" w:eastAsia="Amiri" w:cs="Amiri"/>
          <w:lang w:bidi="ar-SA"/>
          <w:color w:val="111111"/>
          <w:sz w:val="28"/>
          <w:szCs w:val="28"/>
          <w:rtl/>
        </w:rPr>
        <w:t xml:space="preserve">«غسل الرأس بالخطمي كل جمعة ينفي الفقر ويزيد في الرزق»(۶)</w:t>
      </w:r>
    </w:p>
    <w:p>
      <w:pPr>
        <w:pStyle w:val="BookText"/>
      </w:pPr>
      <w:r>
        <w:rPr>
          <w:rFonts w:ascii="IRNazanin" w:hAnsi="IRNazanin" w:eastAsia="IRNazanin" w:cs="IRNazanin"/>
          <w:lang w:bidi="fa-IR"/>
          <w:color w:val="111111"/>
          <w:sz w:val="28"/>
          <w:szCs w:val="28"/>
          <w:rtl/>
        </w:rPr>
        <w:t xml:space="preserve">الكافي ج۱ص۴۹۱ك۲۶ب۳۸ذیل ح۱۰.</w:t>
      </w:r>
    </w:p>
    <w:p>
      <w:pPr>
        <w:pStyle w:val="BookText"/>
      </w:pPr>
      <w:r>
        <w:rPr>
          <w:rFonts w:ascii="Amiri" w:hAnsi="Amiri" w:eastAsia="Amiri" w:cs="Amiri"/>
          <w:lang w:bidi="ar-SA"/>
          <w:color w:val="111111"/>
          <w:sz w:val="28"/>
          <w:szCs w:val="28"/>
          <w:rtl/>
        </w:rPr>
        <w:t xml:space="preserve">«غسل الرأس بالخطمي نشرة</w:t>
      </w:r>
      <w:r>
        <w:rPr>
          <w:rStyle w:val="FootnoteReference"/>
        </w:rPr>
        <w:footnoteReference w:id="172"/>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الكافي ج۶ص۵۰۴ك۲۶ب۴۴ح۵.</w:t>
      </w:r>
    </w:p>
    <w:p>
      <w:pPr>
        <w:pStyle w:val="BookText"/>
      </w:pPr>
      <w:r>
        <w:rPr>
          <w:rFonts w:ascii="Amiri" w:hAnsi="Amiri" w:eastAsia="Amiri" w:cs="Amiri"/>
          <w:lang w:bidi="ar-SA"/>
          <w:color w:val="111111"/>
          <w:sz w:val="28"/>
          <w:szCs w:val="28"/>
          <w:rtl/>
        </w:rPr>
        <w:t xml:space="preserve">الفقيه ج۱ص۷۱ب۲۲ح۶۸.</w:t>
      </w:r>
    </w:p>
    <w:p>
      <w:pPr>
        <w:pStyle w:val="BookText"/>
      </w:pPr>
      <w:r>
        <w:rPr>
          <w:rFonts w:ascii="Amiri" w:hAnsi="Amiri" w:eastAsia="Amiri" w:cs="Amiri"/>
          <w:lang w:bidi="ar-SA"/>
          <w:color w:val="111111"/>
          <w:sz w:val="28"/>
          <w:szCs w:val="28"/>
          <w:rtl/>
        </w:rPr>
        <w:t xml:space="preserve">«غسل الرأس بالخطمي يذهب بالدرن وينفي الاقذاء»(۶/ ۱)</w:t>
      </w:r>
    </w:p>
    <w:p>
      <w:pPr>
        <w:pStyle w:val="BookText"/>
      </w:pPr>
      <w:r>
        <w:rPr>
          <w:rFonts w:ascii="Amiri" w:hAnsi="Amiri" w:eastAsia="Amiri" w:cs="Amiri"/>
          <w:lang w:bidi="ar-SA"/>
          <w:color w:val="111111"/>
          <w:sz w:val="28"/>
          <w:szCs w:val="28"/>
          <w:rtl/>
        </w:rPr>
        <w:t xml:space="preserve">الكافي ج۶ص۵۰۴ك۲۶ب۴۴ح۳.</w:t>
      </w:r>
    </w:p>
    <w:p>
      <w:pPr>
        <w:pStyle w:val="BookText"/>
      </w:pPr>
      <w:r>
        <w:rPr>
          <w:rFonts w:ascii="Amiri" w:hAnsi="Amiri" w:eastAsia="Amiri" w:cs="Amiri"/>
          <w:lang w:bidi="ar-SA"/>
          <w:color w:val="111111"/>
          <w:sz w:val="28"/>
          <w:szCs w:val="28"/>
          <w:rtl/>
        </w:rPr>
        <w:t xml:space="preserve">الفقيه ج۱ص۷۱ب۲۲ح۶۹.</w:t>
      </w:r>
    </w:p>
    <w:p>
      <w:pPr>
        <w:pStyle w:val="BookText"/>
      </w:pPr>
      <w:r>
        <w:rPr>
          <w:rFonts w:ascii="Amiri" w:hAnsi="Amiri" w:eastAsia="Amiri" w:cs="Amiri"/>
          <w:lang w:bidi="ar-SA"/>
          <w:color w:val="111111"/>
          <w:sz w:val="28"/>
          <w:szCs w:val="28"/>
          <w:rtl/>
        </w:rPr>
        <w:t xml:space="preserve">«غسل الرأس بالخطمي ينفي الفقر</w:t>
      </w:r>
    </w:p>
    <w:p>
      <w:pPr>
        <w:pStyle w:val="BookText"/>
      </w:pPr>
      <w:r>
        <w:rPr>
          <w:rFonts w:ascii="Amiri" w:hAnsi="Amiri" w:eastAsia="Amiri" w:cs="Amiri"/>
          <w:lang w:bidi="ar-SA"/>
          <w:color w:val="111111"/>
          <w:sz w:val="28"/>
          <w:szCs w:val="28"/>
          <w:rtl/>
        </w:rPr>
        <w:t xml:space="preserve">ويزيد في الرزق»(۶)</w:t>
      </w:r>
    </w:p>
    <w:p>
      <w:pPr>
        <w:pStyle w:val="BookText"/>
      </w:pPr>
      <w:r>
        <w:rPr>
          <w:rFonts w:ascii="IRNazanin" w:hAnsi="IRNazanin" w:eastAsia="IRNazanin" w:cs="IRNazanin"/>
          <w:lang w:bidi="fa-IR"/>
          <w:color w:val="111111"/>
          <w:sz w:val="28"/>
          <w:szCs w:val="28"/>
          <w:rtl/>
        </w:rPr>
        <w:t xml:space="preserve">الكافي ج۶ص۵۰۴ك۲۶ب۴۴ذیل ح۱.</w:t>
      </w:r>
    </w:p>
    <w:p>
      <w:pPr>
        <w:pStyle w:val="BookText"/>
      </w:pPr>
      <w:r>
        <w:rPr>
          <w:rFonts w:ascii="Amiri" w:hAnsi="Amiri" w:eastAsia="Amiri" w:cs="Amiri"/>
          <w:lang w:bidi="ar-SA"/>
          <w:color w:val="111111"/>
          <w:sz w:val="28"/>
          <w:szCs w:val="28"/>
          <w:rtl/>
        </w:rPr>
        <w:t xml:space="preserve">الفقيه ج۱ص۷۱ب۲۲ح۶۷.</w:t>
      </w:r>
    </w:p>
    <w:p>
      <w:pPr>
        <w:pStyle w:val="BookText"/>
      </w:pPr>
      <w:r>
        <w:rPr>
          <w:rFonts w:ascii="Amiri" w:hAnsi="Amiri" w:eastAsia="Amiri" w:cs="Amiri"/>
          <w:lang w:bidi="ar-SA"/>
          <w:color w:val="111111"/>
          <w:sz w:val="28"/>
          <w:szCs w:val="28"/>
          <w:rtl/>
        </w:rPr>
        <w:t xml:space="preserve">«غسل الرأس بالخطمي يوم الجمعة ينفي الفقر ويزيد في الرزق»(۶)</w:t>
      </w:r>
    </w:p>
    <w:p>
      <w:pPr>
        <w:pStyle w:val="BookText"/>
      </w:pPr>
      <w:r>
        <w:rPr>
          <w:rFonts w:ascii="IRNazanin" w:hAnsi="IRNazanin" w:eastAsia="IRNazanin" w:cs="IRNazanin"/>
          <w:lang w:bidi="fa-IR"/>
          <w:color w:val="111111"/>
          <w:sz w:val="28"/>
          <w:szCs w:val="28"/>
          <w:rtl/>
        </w:rPr>
        <w:t xml:space="preserve">الكافي ج۳ص۴۱۸ك۱۲ب۶۷ذیل ح۵.</w:t>
      </w:r>
    </w:p>
    <w:p>
      <w:pPr>
        <w:pStyle w:val="BookText"/>
      </w:pPr>
      <w:r>
        <w:rPr>
          <w:rFonts w:ascii="Amiri" w:hAnsi="Amiri" w:eastAsia="Amiri" w:cs="Amiri"/>
          <w:lang w:bidi="ar-SA"/>
          <w:color w:val="111111"/>
          <w:sz w:val="28"/>
          <w:szCs w:val="28"/>
          <w:rtl/>
        </w:rPr>
        <w:t xml:space="preserve">(للرجل أن يغسل رأسه بالخطمي-)</w:t>
      </w:r>
    </w:p>
    <w:p>
      <w:pPr>
        <w:pStyle w:val="BookText"/>
      </w:pPr>
      <w:r>
        <w:rPr>
          <w:rFonts w:ascii="IRNazanin" w:hAnsi="IRNazanin" w:eastAsia="IRNazanin" w:cs="IRNazanin"/>
          <w:lang w:bidi="fa-IR"/>
          <w:color w:val="111111"/>
          <w:sz w:val="28"/>
          <w:szCs w:val="28"/>
          <w:rtl/>
        </w:rPr>
        <w:t xml:space="preserve">انظر الحلق</w:t>
      </w:r>
    </w:p>
    <w:p>
      <w:pPr>
        <w:pStyle w:val="BookText"/>
      </w:pPr>
      <w:r>
        <w:rPr>
          <w:rFonts w:ascii="Amiri" w:hAnsi="Amiri" w:eastAsia="Amiri" w:cs="Amiri"/>
          <w:lang w:bidi="ar-SA"/>
          <w:color w:val="111111"/>
          <w:sz w:val="28"/>
          <w:szCs w:val="28"/>
          <w:rtl/>
        </w:rPr>
        <w:t xml:space="preserve">«من أخذ من شاربه وقلّم أظفاره وغسل رأسه بالخطمي يوم الجمعةكان كمن أعتق نسمة»(۶)</w:t>
      </w:r>
    </w:p>
    <w:p>
      <w:pPr>
        <w:pStyle w:val="BookText"/>
      </w:pPr>
      <w:r>
        <w:rPr>
          <w:rFonts w:ascii="Amiri" w:hAnsi="Amiri" w:eastAsia="Amiri" w:cs="Amiri"/>
          <w:lang w:bidi="ar-SA"/>
          <w:color w:val="111111"/>
          <w:sz w:val="28"/>
          <w:szCs w:val="28"/>
          <w:rtl/>
        </w:rPr>
        <w:t xml:space="preserve">الكافي ج۶ص۵۰۴ك۲۶ب۴۴ح۴.</w:t>
      </w:r>
    </w:p>
    <w:p>
      <w:pPr>
        <w:pStyle w:val="BookText"/>
      </w:pPr>
      <w:r>
        <w:rPr>
          <w:rFonts w:ascii="Amiri" w:hAnsi="Amiri" w:eastAsia="Amiri" w:cs="Amiri"/>
          <w:lang w:bidi="ar-SA"/>
          <w:color w:val="111111"/>
          <w:sz w:val="28"/>
          <w:szCs w:val="28"/>
          <w:rtl/>
        </w:rPr>
        <w:t xml:space="preserve">الكافي ج۳ص۴۱۸ك۱۲ب۶۷ح۶.</w:t>
      </w:r>
    </w:p>
    <w:p>
      <w:pPr>
        <w:pStyle w:val="BookText"/>
      </w:pPr>
      <w:r>
        <w:rPr>
          <w:rFonts w:ascii="Amiri" w:hAnsi="Amiri" w:eastAsia="Amiri" w:cs="Amiri"/>
          <w:lang w:bidi="ar-SA"/>
          <w:color w:val="111111"/>
          <w:sz w:val="28"/>
          <w:szCs w:val="28"/>
          <w:rtl/>
        </w:rPr>
        <w:t xml:space="preserve">التهذيب ج۳ص۲۳۶ب۲۴ح۵.</w:t>
      </w:r>
    </w:p>
    <w:p>
      <w:pPr>
        <w:pStyle w:val="Heading3"/>
      </w:pPr>
      <w:bookmarkStart w:id="267" w:name="_Toc182"/>
      <w:r>
        <w:t>«الخطوات»</w:t>
      </w:r>
      <w:bookmarkEnd w:id="267"/>
    </w:p>
    <w:p>
      <w:pPr>
        <w:pStyle w:val="BookText"/>
      </w:pPr>
      <w:r>
        <w:rPr>
          <w:rFonts w:ascii="Amiri" w:hAnsi="Amiri" w:eastAsia="Amiri" w:cs="Amiri"/>
          <w:lang w:bidi="ar-SA"/>
          <w:color w:val="111111"/>
          <w:sz w:val="28"/>
          <w:szCs w:val="28"/>
          <w:rtl/>
        </w:rPr>
        <w:t xml:space="preserve">(اذا حلف الرجل-الى ان قال-انما ذلك من خطوات الشيطان-)</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IRNazanin" w:hAnsi="IRNazanin" w:eastAsia="IRNazanin" w:cs="IRNazanin"/>
          <w:lang w:bidi="fa-IR"/>
          <w:color w:val="111111"/>
          <w:sz w:val="28"/>
          <w:szCs w:val="28"/>
          <w:rtl/>
        </w:rPr>
        <w:t xml:space="preserve">(أما سمعت-الى ان قال-أن هذه من</w:t>
      </w:r>
    </w:p>
    <w:p>
      <w:pPr>
        <w:pStyle w:val="BookText"/>
      </w:pPr>
      <w:r>
        <w:rPr>
          <w:rFonts w:ascii="Amiri" w:hAnsi="Amiri" w:eastAsia="Amiri" w:cs="Amiri"/>
          <w:lang w:bidi="ar-SA"/>
          <w:color w:val="111111"/>
          <w:sz w:val="28"/>
          <w:szCs w:val="28"/>
          <w:rtl/>
        </w:rPr>
        <w:t xml:space="preserve">خطوات الشيطان-)</w:t>
      </w:r>
    </w:p>
    <w:p>
      <w:pPr>
        <w:pStyle w:val="BookText"/>
      </w:pPr>
      <w:r>
        <w:rPr>
          <w:rFonts w:ascii="IRNazanin" w:hAnsi="IRNazanin" w:eastAsia="IRNazanin" w:cs="IRNazanin"/>
          <w:lang w:bidi="fa-IR"/>
          <w:color w:val="111111"/>
          <w:sz w:val="28"/>
          <w:szCs w:val="28"/>
          <w:rtl/>
        </w:rPr>
        <w:t xml:space="preserve">انظر الحلف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46" w:name="pg14639_150809"/>
    <w:bookmarkEnd w:id="46"/>
    <w:p>
      <w:pPr>
        <w:pStyle w:val="BookText"/>
      </w:pPr>
      <w:r>
        <w:rPr>
          <w:rFonts w:ascii="Amiri" w:hAnsi="Amiri" w:eastAsia="Amiri" w:cs="Amiri"/>
          <w:lang w:bidi="ar-SA"/>
          <w:color w:val="111111"/>
          <w:sz w:val="28"/>
          <w:szCs w:val="28"/>
          <w:rtl/>
        </w:rPr>
        <w:t xml:space="preserve">(أن امرأة-الى ان قال-فان هذه من خطوات الشيطان-)</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(عن رجل حلف أن ينحر ولده قال ذلك من خطوات الشيطان-)</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(عن الرجل يقسم-الى ان قال-انما ذلك من خطوات الشيطان-)</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(لما اوصى ابو ابراهيم-الى ان قال-ويقف في كل عشر خطوات-)</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(یا ایها الذين آمنوا ادخلوا في المسلم كافة ولا تتبعوا خطوات الشيطان-)</w:t>
      </w:r>
    </w:p>
    <w:p>
      <w:pPr>
        <w:pStyle w:val="BookText"/>
      </w:pPr>
      <w:r>
        <w:rPr>
          <w:rFonts w:ascii="Amiri" w:hAnsi="Amiri" w:eastAsia="Amiri" w:cs="Amiri"/>
          <w:lang w:bidi="ar-SA"/>
          <w:color w:val="111111"/>
          <w:sz w:val="28"/>
          <w:szCs w:val="28"/>
          <w:rtl/>
        </w:rPr>
        <w:t xml:space="preserve">انظر الحجة</w:t>
      </w:r>
    </w:p>
    <w:p>
      <w:pPr>
        <w:pStyle w:val="Heading3"/>
      </w:pPr>
      <w:bookmarkStart w:id="268" w:name="_Toc183"/>
      <w:r>
        <w:t>«الخطور»</w:t>
      </w:r>
      <w:bookmarkEnd w:id="268"/>
    </w:p>
    <w:p>
      <w:pPr>
        <w:pStyle w:val="BookText"/>
      </w:pPr>
      <w:r>
        <w:rPr>
          <w:rFonts w:ascii="IRNazanin" w:hAnsi="IRNazanin" w:eastAsia="IRNazanin" w:cs="IRNazanin"/>
          <w:lang w:bidi="fa-IR"/>
          <w:color w:val="111111"/>
          <w:sz w:val="28"/>
          <w:szCs w:val="28"/>
          <w:rtl/>
        </w:rPr>
        <w:t xml:space="preserve">(کتب رجل إلى أبي جعفر عليه السّلام يشكو اليه لَمَماً يخطر على باله-)</w:t>
      </w:r>
    </w:p>
    <w:p>
      <w:pPr>
        <w:pStyle w:val="BookText"/>
      </w:pPr>
      <w:r>
        <w:rPr>
          <w:rFonts w:ascii="Amiri" w:hAnsi="Amiri" w:eastAsia="Amiri" w:cs="Amiri"/>
          <w:lang w:bidi="ar-SA"/>
          <w:color w:val="111111"/>
          <w:sz w:val="28"/>
          <w:szCs w:val="28"/>
          <w:rtl/>
        </w:rPr>
        <w:t xml:space="preserve">انظر الوسوسة</w:t>
      </w:r>
    </w:p>
    <w:p>
      <w:pPr>
        <w:pStyle w:val="Heading3"/>
      </w:pPr>
      <w:bookmarkStart w:id="269" w:name="_Toc184"/>
      <w:r>
        <w:t>«الخطوة»</w:t>
      </w:r>
      <w:bookmarkEnd w:id="269"/>
    </w:p>
    <w:p>
      <w:pPr>
        <w:pStyle w:val="BookText"/>
      </w:pPr>
      <w:r>
        <w:rPr>
          <w:rFonts w:ascii="Amiri" w:hAnsi="Amiri" w:eastAsia="Amiri" w:cs="Amiri"/>
          <w:lang w:bidi="ar-SA"/>
          <w:color w:val="111111"/>
          <w:sz w:val="28"/>
          <w:szCs w:val="28"/>
          <w:rtl/>
        </w:rPr>
        <w:t xml:space="preserve">(ان الحاج اذا أخذ في جهازه لم يخط خطوة-)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(ایما مؤمن خرج-الى ان قال-كتب الله له بكل خطوه حسنة-)</w:t>
      </w:r>
    </w:p>
    <w:p>
      <w:pPr>
        <w:pStyle w:val="BookText"/>
      </w:pPr>
      <w:r>
        <w:rPr>
          <w:rFonts w:ascii="Amiri" w:hAnsi="Amiri" w:eastAsia="Amiri" w:cs="Amiri"/>
          <w:lang w:bidi="ar-SA"/>
          <w:color w:val="111111"/>
          <w:sz w:val="28"/>
          <w:szCs w:val="28"/>
          <w:rtl/>
        </w:rPr>
        <w:t xml:space="preserve">انظر المعانقة</w:t>
      </w:r>
    </w:p>
    <w:p>
      <w:pPr>
        <w:pStyle w:val="Heading3"/>
      </w:pPr>
      <w:bookmarkStart w:id="270" w:name="_Toc185"/>
      <w:r>
        <w:t>«الخطيئة»</w:t>
      </w:r>
      <w:bookmarkEnd w:id="270"/>
    </w:p>
    <w:p>
      <w:pPr>
        <w:pStyle w:val="BookText"/>
      </w:pPr>
      <w:r>
        <w:rPr>
          <w:rFonts w:ascii="Amiri" w:hAnsi="Amiri" w:eastAsia="Amiri" w:cs="Amiri"/>
          <w:lang w:bidi="ar-SA"/>
          <w:color w:val="111111"/>
          <w:sz w:val="28"/>
          <w:szCs w:val="28"/>
          <w:rtl/>
        </w:rPr>
        <w:t xml:space="preserve">(ان الخلق الحسن يميت الخطيئة-)</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Amiri" w:hAnsi="Amiri" w:eastAsia="Amiri" w:cs="Amiri"/>
          <w:lang w:bidi="ar-SA"/>
          <w:color w:val="111111"/>
          <w:sz w:val="28"/>
          <w:szCs w:val="28"/>
          <w:rtl/>
        </w:rPr>
        <w:t xml:space="preserve">(أن رجلا جاء الى عيسى-الى ان قال-لا تعيّرن خاطئا بخطيئة-)</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(أوحى الله-الى ان قال-الخلق الحسن يميت الخطيئة-)</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IRNazanin" w:hAnsi="IRNazanin" w:eastAsia="IRNazanin" w:cs="IRNazanin"/>
          <w:lang w:bidi="fa-IR"/>
          <w:color w:val="111111"/>
          <w:sz w:val="28"/>
          <w:szCs w:val="28"/>
          <w:rtl/>
        </w:rPr>
        <w:t xml:space="preserve">(من کسب سيئة و احاطت به خطيئته-)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(ترك الخطيئة ایسر-)</w:t>
      </w:r>
    </w:p>
    <w:p>
      <w:pPr>
        <w:pStyle w:val="BookText"/>
      </w:pPr>
      <w:r>
        <w:rPr>
          <w:rFonts w:ascii="Amiri" w:hAnsi="Amiri" w:eastAsia="Amiri" w:cs="Amiri"/>
          <w:lang w:bidi="ar-SA"/>
          <w:color w:val="111111"/>
          <w:sz w:val="28"/>
          <w:szCs w:val="28"/>
          <w:rtl/>
        </w:rPr>
        <w:t xml:space="preserve">انظر التوبة</w:t>
      </w:r>
    </w:p>
    <w:p>
      <w:pPr>
        <w:pStyle w:val="BookText"/>
      </w:pPr>
      <w:r>
        <w:rPr>
          <w:rFonts w:ascii="Amiri" w:hAnsi="Amiri" w:eastAsia="Amiri" w:cs="Amiri"/>
          <w:lang w:bidi="ar-SA"/>
          <w:color w:val="111111"/>
          <w:sz w:val="28"/>
          <w:szCs w:val="28"/>
          <w:rtl/>
        </w:rPr>
        <w:t xml:space="preserve">(حب الدنيا رأس كل خطيئة-)</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(رأس كل خطيئة حب الدنيا-)</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(عن رجل أصاب مالا-الى ان قال-ان الخطيئة لا تكفّر الخطيئة- )</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(قال الله عزوجلّ لموسی-الى ان قال-فان الخطيئة موعد اهل النار-)</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(قال الله عزوجل وعزتي وجلالي-الی ان قال-حتى استوفي منه كل خطيئة عملها-)</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(ما من شيء افسد للقلب من خطيئة-)</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(واعلم أن رأس كل خطيئة-)</w:t>
      </w:r>
    </w:p>
    <w:p>
      <w:pPr>
        <w:pStyle w:val="BookText"/>
      </w:pPr>
      <w:r>
        <w:rPr>
          <w:rFonts w:ascii="Amiri" w:hAnsi="Amiri" w:eastAsia="Amiri" w:cs="Amiri"/>
          <w:lang w:bidi="ar-SA"/>
          <w:color w:val="111111"/>
          <w:sz w:val="28"/>
          <w:szCs w:val="28"/>
          <w:rtl/>
        </w:rPr>
        <w:t xml:space="preserve">انظر الدنيا</w:t>
      </w:r>
    </w:p>
    <w:p>
      <w:pPr>
        <w:pStyle w:val="Heading3"/>
      </w:pPr>
      <w:bookmarkStart w:id="271" w:name="_Toc186"/>
      <w:r>
        <w:t>«الخطيب»</w:t>
      </w:r>
      <w:bookmarkEnd w:id="271"/>
    </w:p>
    <w:p>
      <w:pPr>
        <w:pStyle w:val="BookText"/>
      </w:pPr>
      <w:r>
        <w:rPr>
          <w:rFonts w:ascii="Amiri" w:hAnsi="Amiri" w:eastAsia="Amiri" w:cs="Amiri"/>
          <w:lang w:bidi="ar-SA"/>
          <w:color w:val="111111"/>
          <w:sz w:val="28"/>
          <w:szCs w:val="28"/>
          <w:rtl/>
        </w:rPr>
        <w:t xml:space="preserve">(تجد الرجل لا يخطيء بلام ولا واو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47" w:name="pg14639_150810"/>
    <w:bookmarkEnd w:id="47"/>
    <w:p>
      <w:pPr>
        <w:pStyle w:val="BookText"/>
      </w:pPr>
      <w:r>
        <w:rPr>
          <w:rFonts w:ascii="Amiri" w:hAnsi="Amiri" w:eastAsia="Amiri" w:cs="Amiri"/>
          <w:lang w:bidi="ar-SA"/>
          <w:color w:val="111111"/>
          <w:sz w:val="28"/>
          <w:szCs w:val="28"/>
          <w:rtl/>
        </w:rPr>
        <w:t xml:space="preserve">خطيباً-)</w:t>
      </w:r>
    </w:p>
    <w:p>
      <w:pPr>
        <w:pStyle w:val="BookText"/>
      </w:pPr>
      <w:r>
        <w:rPr>
          <w:rFonts w:ascii="IRNazanin" w:hAnsi="IRNazanin" w:eastAsia="IRNazanin" w:cs="IRNazanin"/>
          <w:lang w:bidi="fa-IR"/>
          <w:color w:val="111111"/>
          <w:sz w:val="28"/>
          <w:szCs w:val="28"/>
          <w:rtl/>
        </w:rPr>
        <w:t xml:space="preserve">انظر القلب</w:t>
      </w:r>
    </w:p>
    <w:p>
      <w:pPr>
        <w:pStyle w:val="BookText"/>
      </w:pPr>
      <w:r>
        <w:rPr>
          <w:rFonts w:ascii="IRNazanin" w:hAnsi="IRNazanin" w:eastAsia="IRNazanin" w:cs="IRNazanin"/>
          <w:lang w:bidi="fa-IR"/>
          <w:color w:val="111111"/>
          <w:sz w:val="28"/>
          <w:szCs w:val="28"/>
          <w:rtl/>
        </w:rPr>
        <w:t xml:space="preserve">(قام رسول الله صلّی الله علیه و آله خطيباً-)</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IRNazanin" w:hAnsi="IRNazanin" w:eastAsia="IRNazanin" w:cs="IRNazanin"/>
          <w:lang w:bidi="fa-IR"/>
          <w:color w:val="111111"/>
          <w:sz w:val="28"/>
          <w:szCs w:val="28"/>
          <w:rtl/>
        </w:rPr>
        <w:t xml:space="preserve">(قام عیسی بن مریم علیه السّلام خطيباً-)</w:t>
      </w:r>
    </w:p>
    <w:p>
      <w:pPr>
        <w:pStyle w:val="BookText"/>
      </w:pPr>
      <w:r>
        <w:rPr>
          <w:rFonts w:ascii="IRNazanin" w:hAnsi="IRNazanin" w:eastAsia="IRNazanin" w:cs="IRNazanin"/>
          <w:lang w:bidi="fa-IR"/>
          <w:color w:val="111111"/>
          <w:sz w:val="28"/>
          <w:szCs w:val="28"/>
          <w:rtl/>
        </w:rPr>
        <w:t xml:space="preserve">انظر العلم</w:t>
      </w:r>
    </w:p>
    <w:p>
      <w:pPr>
        <w:pStyle w:val="Heading3"/>
      </w:pPr>
      <w:bookmarkStart w:id="272" w:name="_Toc187"/>
      <w:r>
        <w:t>«الخطيط»</w:t>
      </w:r>
      <w:bookmarkEnd w:id="272"/>
    </w:p>
    <w:p>
      <w:pPr>
        <w:pStyle w:val="BookText"/>
      </w:pPr>
      <w:r>
        <w:rPr>
          <w:rFonts w:ascii="Amiri" w:hAnsi="Amiri" w:eastAsia="Amiri" w:cs="Amiri"/>
          <w:lang w:bidi="ar-SA"/>
          <w:color w:val="111111"/>
          <w:sz w:val="28"/>
          <w:szCs w:val="28"/>
          <w:rtl/>
        </w:rPr>
        <w:t xml:space="preserve">(لبس أبي درع-الى أن قال-فخطت على الأرض خطيطا-)</w:t>
      </w:r>
    </w:p>
    <w:p>
      <w:pPr>
        <w:pStyle w:val="BookText"/>
      </w:pPr>
      <w:r>
        <w:rPr>
          <w:rFonts w:ascii="Amiri" w:hAnsi="Amiri" w:eastAsia="Amiri" w:cs="Amiri"/>
          <w:lang w:bidi="ar-SA"/>
          <w:color w:val="111111"/>
          <w:sz w:val="28"/>
          <w:szCs w:val="28"/>
          <w:rtl/>
        </w:rPr>
        <w:t xml:space="preserve">انظر الحجة</w:t>
      </w:r>
    </w:p>
    <w:p>
      <w:pPr>
        <w:pStyle w:val="Heading2"/>
      </w:pPr>
      <w:bookmarkStart w:id="273" w:name="_Toc188"/>
      <w:r>
        <w:t>«الخاء والفاء»</w:t>
      </w:r>
      <w:bookmarkEnd w:id="273"/>
    </w:p>
    <w:p>
      <w:pPr>
        <w:pStyle w:val="Heading3"/>
      </w:pPr>
      <w:bookmarkStart w:id="274" w:name="_Toc189"/>
      <w:r>
        <w:t>«الخفّ»</w:t>
      </w:r>
      <w:bookmarkEnd w:id="274"/>
    </w:p>
    <w:p>
      <w:pPr>
        <w:pStyle w:val="BookText"/>
      </w:pPr>
      <w:r>
        <w:rPr>
          <w:rFonts w:ascii="Amiri" w:hAnsi="Amiri" w:eastAsia="Amiri" w:cs="Amiri"/>
          <w:lang w:bidi="ar-SA"/>
          <w:color w:val="111111"/>
          <w:sz w:val="28"/>
          <w:szCs w:val="28"/>
          <w:rtl/>
        </w:rPr>
        <w:t xml:space="preserve">«ادمان الخفّ يقي ميتة السوء»(۶)</w:t>
      </w:r>
    </w:p>
    <w:p>
      <w:pPr>
        <w:pStyle w:val="BookText"/>
      </w:pPr>
      <w:r>
        <w:rPr>
          <w:rFonts w:ascii="Amiri" w:hAnsi="Amiri" w:eastAsia="Amiri" w:cs="Amiri"/>
          <w:lang w:bidi="ar-SA"/>
          <w:color w:val="111111"/>
          <w:sz w:val="28"/>
          <w:szCs w:val="28"/>
          <w:rtl/>
        </w:rPr>
        <w:t xml:space="preserve">الكافي ج۶ص۴۶۷ك۲۶ب۱۹ح۶.</w:t>
      </w:r>
    </w:p>
    <w:p>
      <w:pPr>
        <w:pStyle w:val="BookText"/>
      </w:pPr>
      <w:r>
        <w:rPr>
          <w:rFonts w:ascii="IRNazanin" w:hAnsi="IRNazanin" w:eastAsia="IRNazanin" w:cs="IRNazanin"/>
          <w:lang w:bidi="fa-IR"/>
          <w:color w:val="111111"/>
          <w:sz w:val="28"/>
          <w:szCs w:val="28"/>
          <w:rtl/>
        </w:rPr>
        <w:t xml:space="preserve">«ادمان لبس الخف أمان من السلّ»(۶)</w:t>
      </w:r>
    </w:p>
    <w:p>
      <w:pPr>
        <w:pStyle w:val="BookText"/>
      </w:pPr>
      <w:r>
        <w:rPr>
          <w:rFonts w:ascii="Amiri" w:hAnsi="Amiri" w:eastAsia="Amiri" w:cs="Amiri"/>
          <w:lang w:bidi="ar-SA"/>
          <w:color w:val="111111"/>
          <w:sz w:val="28"/>
          <w:szCs w:val="28"/>
          <w:rtl/>
        </w:rPr>
        <w:t xml:space="preserve">الكافي ج۶ص۴۶۶ك۲۶ب۱۹ح۳.</w:t>
      </w:r>
    </w:p>
    <w:p>
      <w:pPr>
        <w:pStyle w:val="BookText"/>
      </w:pPr>
      <w:r>
        <w:rPr>
          <w:rFonts w:ascii="Amiri" w:hAnsi="Amiri" w:eastAsia="Amiri" w:cs="Amiri"/>
          <w:lang w:bidi="ar-SA"/>
          <w:color w:val="111111"/>
          <w:sz w:val="28"/>
          <w:szCs w:val="28"/>
          <w:rtl/>
        </w:rPr>
        <w:t xml:space="preserve">(اذا لبست نعلك أو خفّك-)</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IRNazanin" w:hAnsi="IRNazanin" w:eastAsia="IRNazanin" w:cs="IRNazanin"/>
          <w:lang w:bidi="fa-IR"/>
          <w:color w:val="111111"/>
          <w:sz w:val="28"/>
          <w:szCs w:val="28"/>
          <w:rtl/>
        </w:rPr>
        <w:t xml:space="preserve">«اعترض السوق فأشتری خفا لا أدري أذكيّ هو ام لا؟قال:صل فيه،قلت:فالنعل؟قال:مثل ذلك،قلت:اني اضيق من هذا،قال:أترغب عما كان</w:t>
      </w:r>
      <w:r>
        <w:rPr>
          <w:rStyle w:val="FootnoteReference"/>
        </w:rPr>
        <w:footnoteReference w:id="173"/>
      </w:r>
      <w:r>
        <w:rPr>
          <w:rFonts w:ascii="IRNazanin" w:hAnsi="IRNazanin" w:eastAsia="IRNazanin" w:cs="IRNazanin"/>
          <w:lang w:bidi="fa-IR"/>
          <w:color w:val="111111"/>
          <w:sz w:val="28"/>
          <w:szCs w:val="28"/>
          <w:rtl/>
        </w:rPr>
        <w:t xml:space="preserve">ابو الحسن علیه السّلام يفعله»(۸)</w:t>
      </w:r>
    </w:p>
    <w:p>
      <w:pPr>
        <w:pStyle w:val="BookText"/>
      </w:pPr>
      <w:r>
        <w:rPr>
          <w:rFonts w:ascii="Amiri" w:hAnsi="Amiri" w:eastAsia="Amiri" w:cs="Amiri"/>
          <w:lang w:bidi="ar-SA"/>
          <w:color w:val="111111"/>
          <w:sz w:val="28"/>
          <w:szCs w:val="28"/>
          <w:rtl/>
        </w:rPr>
        <w:t xml:space="preserve">الكافي ج۳ص۴۰۴ك۱۲ب۶۰ح۳۱.</w:t>
      </w:r>
    </w:p>
    <w:p>
      <w:pPr>
        <w:pStyle w:val="BookText"/>
      </w:pPr>
      <w:r>
        <w:rPr>
          <w:rFonts w:ascii="Amiri" w:hAnsi="Amiri" w:eastAsia="Amiri" w:cs="Amiri"/>
          <w:lang w:bidi="ar-SA"/>
          <w:color w:val="111111"/>
          <w:sz w:val="28"/>
          <w:szCs w:val="28"/>
          <w:rtl/>
        </w:rPr>
        <w:t xml:space="preserve">التهذيب ج۲ص۲۳۴ب۱۱ح۱۲۹.</w:t>
      </w:r>
    </w:p>
    <w:p>
      <w:pPr>
        <w:pStyle w:val="BookText"/>
      </w:pPr>
      <w:r>
        <w:rPr>
          <w:rFonts w:ascii="Amiri" w:hAnsi="Amiri" w:eastAsia="Amiri" w:cs="Amiri"/>
          <w:lang w:bidi="ar-SA"/>
          <w:color w:val="111111"/>
          <w:sz w:val="28"/>
          <w:szCs w:val="28"/>
          <w:rtl/>
        </w:rPr>
        <w:t xml:space="preserve">(امسح على الخفين-)انظر المسح</w:t>
      </w:r>
    </w:p>
    <w:p>
      <w:pPr>
        <w:pStyle w:val="BookText"/>
      </w:pPr>
      <w:r>
        <w:rPr>
          <w:rFonts w:ascii="Amiri" w:hAnsi="Amiri" w:eastAsia="Amiri" w:cs="Amiri"/>
          <w:lang w:bidi="ar-SA"/>
          <w:color w:val="111111"/>
          <w:sz w:val="28"/>
          <w:szCs w:val="28"/>
          <w:rtl/>
        </w:rPr>
        <w:t xml:space="preserve">(ان صدقة الخف-)</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(اني وجدت شاة-الى أن قال-حذاؤه خفّه-)</w:t>
      </w:r>
    </w:p>
    <w:p>
      <w:pPr>
        <w:pStyle w:val="BookText"/>
      </w:pPr>
      <w:r>
        <w:rPr>
          <w:rFonts w:ascii="Amiri" w:hAnsi="Amiri" w:eastAsia="Amiri" w:cs="Amiri"/>
          <w:lang w:bidi="ar-SA"/>
          <w:color w:val="111111"/>
          <w:sz w:val="28"/>
          <w:szCs w:val="28"/>
          <w:rtl/>
        </w:rPr>
        <w:t xml:space="preserve">انظر اللقطة</w:t>
      </w:r>
    </w:p>
    <w:p>
      <w:pPr>
        <w:pStyle w:val="BookText"/>
      </w:pPr>
      <w:r>
        <w:rPr>
          <w:rFonts w:ascii="Amiri" w:hAnsi="Amiri" w:eastAsia="Amiri" w:cs="Amiri"/>
          <w:lang w:bidi="ar-SA"/>
          <w:color w:val="111111"/>
          <w:sz w:val="28"/>
          <w:szCs w:val="28"/>
          <w:rtl/>
        </w:rPr>
        <w:t xml:space="preserve">(اني وطئت عذرة بخفيّ و مسحته-)</w:t>
      </w:r>
    </w:p>
    <w:p>
      <w:pPr>
        <w:pStyle w:val="BookText"/>
      </w:pPr>
      <w:r>
        <w:rPr>
          <w:rFonts w:ascii="Amiri" w:hAnsi="Amiri" w:eastAsia="Amiri" w:cs="Amiri"/>
          <w:lang w:bidi="ar-SA"/>
          <w:color w:val="111111"/>
          <w:sz w:val="28"/>
          <w:szCs w:val="28"/>
          <w:rtl/>
        </w:rPr>
        <w:t xml:space="preserve">انظر العذرة</w:t>
      </w:r>
    </w:p>
    <w:p>
      <w:pPr>
        <w:pStyle w:val="BookText"/>
      </w:pPr>
      <w:r>
        <w:rPr>
          <w:rFonts w:ascii="IRNazanin" w:hAnsi="IRNazanin" w:eastAsia="IRNazanin" w:cs="IRNazanin"/>
          <w:lang w:bidi="fa-IR"/>
          <w:color w:val="111111"/>
          <w:sz w:val="28"/>
          <w:szCs w:val="28"/>
          <w:rtl/>
        </w:rPr>
        <w:t xml:space="preserve">«خرجت مع أبي عبدالله علیه السّلام الى ينبع فلما خرج رأيت عليه خفا احمر فقلت له:جعلت فداك ما هذا الخفّ الاحمر الذي اراه عليك؟فقال:خفّ اتخذته للسفر وهو أبقي على الطين والمطر واحمل له،قلت فاتخذها والبسها؟قال أمّا في السفر فنعم واما في الحضر فلا تعدلنّ بالسواد شيئا»</w:t>
      </w:r>
    </w:p>
    <w:p>
      <w:pPr>
        <w:pStyle w:val="BookText"/>
      </w:pPr>
      <w:r>
        <w:rPr>
          <w:rFonts w:ascii="Amiri" w:hAnsi="Amiri" w:eastAsia="Amiri" w:cs="Amiri"/>
          <w:lang w:bidi="ar-SA"/>
          <w:color w:val="111111"/>
          <w:sz w:val="28"/>
          <w:szCs w:val="28"/>
          <w:rtl/>
        </w:rPr>
        <w:t xml:space="preserve">الكافي ج۶ص۴۶۶ك۲۶ب۱۹ح۴.</w:t>
      </w:r>
    </w:p>
    <w:p>
      <w:pPr>
        <w:pStyle w:val="BookText"/>
      </w:pPr>
      <w:r>
        <w:rPr>
          <w:rFonts w:ascii="Amiri" w:hAnsi="Amiri" w:eastAsia="Amiri" w:cs="Amiri"/>
          <w:lang w:bidi="ar-SA"/>
          <w:color w:val="111111"/>
          <w:sz w:val="28"/>
          <w:szCs w:val="28"/>
          <w:rtl/>
        </w:rPr>
        <w:t xml:space="preserve">«الخفاف عندنا في السوق نشتريها فما ترى في الصلاة فيها؟فقال:صل فيها حتى يقال لك:أنها ميتة بعينها»(۶)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ج۳ص۴۰۳ك۱۲ب۶۰ح۲۸.</w:t>
      </w:r>
    </w:p>
    <w:p>
      <w:pPr>
        <w:pStyle w:val="BookText"/>
      </w:pPr>
      <w:r>
        <w:rPr>
          <w:rFonts w:ascii="IRNazanin" w:hAnsi="IRNazanin" w:eastAsia="IRNazanin" w:cs="IRNazanin"/>
          <w:lang w:bidi="fa-IR"/>
          <w:color w:val="111111"/>
          <w:sz w:val="28"/>
          <w:szCs w:val="28"/>
          <w:rtl/>
        </w:rPr>
        <w:t xml:space="preserve">«دخلت على ابي جعفر عليه السّلام وعليّ خفّ مقشور فقال:یا زیاد ما هذا الخف الذي اراه عليك؟قلت:خف اتخذته فقال:أما علمت ان البيض من الخفاف يعني المقشورة من لباس الجبابرة وهم اول من اتخذها والحمر من لباس الأكاسرة وهم اول من اتخذها والسود من لباس بني هاشم وسنّة»</w:t>
      </w:r>
    </w:p>
    <w:p>
      <w:pPr>
        <w:pStyle w:val="BookText"/>
      </w:pPr>
      <w:r>
        <w:rPr>
          <w:rFonts w:ascii="Amiri" w:hAnsi="Amiri" w:eastAsia="Amiri" w:cs="Amiri"/>
          <w:lang w:bidi="ar-SA"/>
          <w:color w:val="111111"/>
          <w:sz w:val="28"/>
          <w:szCs w:val="28"/>
          <w:rtl/>
        </w:rPr>
        <w:t xml:space="preserve">الكافي ج۶ص۴۶۷ك۲۶ب۱۹ح۵.</w:t>
      </w:r>
    </w:p>
    <w:p>
      <w:pPr>
        <w:pStyle w:val="BookText"/>
      </w:pPr>
      <w:r>
        <w:rPr>
          <w:rFonts w:ascii="Amiri" w:hAnsi="Amiri" w:eastAsia="Amiri" w:cs="Amiri"/>
          <w:lang w:bidi="ar-SA"/>
          <w:color w:val="111111"/>
          <w:sz w:val="28"/>
          <w:szCs w:val="28"/>
          <w:rtl/>
        </w:rPr>
        <w:t xml:space="preserve">(عن البعير-الى ان قال-وخفه حذائه)</w:t>
      </w:r>
    </w:p>
    <w:p>
      <w:pPr>
        <w:pStyle w:val="BookText"/>
      </w:pPr>
      <w:r>
        <w:rPr>
          <w:rFonts w:ascii="Amiri" w:hAnsi="Amiri" w:eastAsia="Amiri" w:cs="Amiri"/>
          <w:lang w:bidi="ar-SA"/>
          <w:color w:val="111111"/>
          <w:sz w:val="28"/>
          <w:szCs w:val="28"/>
          <w:rtl/>
        </w:rPr>
        <w:t xml:space="preserve">انظر الضالة</w:t>
      </w:r>
    </w:p>
    <w:p>
      <w:pPr>
        <w:pStyle w:val="BookText"/>
      </w:pPr>
      <w:r>
        <w:rPr>
          <w:rFonts w:ascii="IRNazanin" w:hAnsi="IRNazanin" w:eastAsia="IRNazanin" w:cs="IRNazanin"/>
          <w:lang w:bidi="fa-IR"/>
          <w:color w:val="111111"/>
          <w:sz w:val="28"/>
          <w:szCs w:val="28"/>
          <w:rtl/>
        </w:rPr>
        <w:t xml:space="preserve">«عن الخفاف التي تباع في السوق فقال:اشتر وصل فيها حتى تعلم انه میت بعينه»(۶)</w:t>
      </w:r>
    </w:p>
    <w:p>
      <w:pPr>
        <w:pStyle w:val="BookText"/>
      </w:pPr>
      <w:r>
        <w:rPr>
          <w:rFonts w:ascii="Amiri" w:hAnsi="Amiri" w:eastAsia="Amiri" w:cs="Amiri"/>
          <w:lang w:bidi="ar-SA"/>
          <w:color w:val="111111"/>
          <w:sz w:val="28"/>
          <w:szCs w:val="28"/>
          <w:rtl/>
        </w:rPr>
        <w:t xml:space="preserve">التهذيب ج۲ص۲۳۴ب۱۱ح۱۲۸.</w:t>
      </w:r>
    </w:p>
    <w:p>
      <w:pPr>
        <w:pStyle w:val="BookText"/>
      </w:pPr>
      <w:r>
        <w:rPr>
          <w:rFonts w:ascii="IRNazanin" w:hAnsi="IRNazanin" w:eastAsia="IRNazanin" w:cs="IRNazanin"/>
          <w:lang w:bidi="fa-IR"/>
          <w:color w:val="111111"/>
          <w:sz w:val="28"/>
          <w:szCs w:val="28"/>
          <w:rtl/>
        </w:rPr>
        <w:t xml:space="preserve">(عن الخفاف من-)</w:t>
      </w:r>
    </w:p>
    <w:p>
      <w:pPr>
        <w:pStyle w:val="BookText"/>
      </w:pPr>
      <w:r>
        <w:rPr>
          <w:rFonts w:ascii="IRNazanin" w:hAnsi="IRNazanin" w:eastAsia="IRNazanin" w:cs="IRNazanin"/>
          <w:lang w:bidi="fa-IR"/>
          <w:color w:val="111111"/>
          <w:sz w:val="28"/>
          <w:szCs w:val="28"/>
          <w:rtl/>
        </w:rPr>
        <w:t xml:space="preserve">انظر الثعالب</w:t>
      </w:r>
    </w:p>
    <w:p>
      <w:pPr>
        <w:pStyle w:val="BookText"/>
      </w:pPr>
      <w:r>
        <w:rPr>
          <w:rFonts w:ascii="IRNazanin" w:hAnsi="IRNazanin" w:eastAsia="IRNazanin" w:cs="IRNazanin"/>
          <w:lang w:bidi="fa-IR"/>
          <w:color w:val="111111"/>
          <w:sz w:val="28"/>
          <w:szCs w:val="28"/>
          <w:rtl/>
        </w:rPr>
        <w:t xml:space="preserve">«عن الخفاف يأتي السوق فيشتري الخف لا يدري اذكي هو أم لا ما تقول في الصلاة فيه وهو لا يدري ايصلي فيه؟قال:نعم انا اشترى الخف من السوق ويصنع لي و اصللي فيه و ليس عیکم المسألة»(۸)</w:t>
      </w:r>
    </w:p>
    <w:p>
      <w:pPr>
        <w:pStyle w:val="BookText"/>
      </w:pPr>
      <w:r>
        <w:rPr>
          <w:rFonts w:ascii="Amiri" w:hAnsi="Amiri" w:eastAsia="Amiri" w:cs="Amiri"/>
          <w:lang w:bidi="ar-SA"/>
          <w:color w:val="111111"/>
          <w:sz w:val="28"/>
          <w:szCs w:val="28"/>
          <w:rtl/>
        </w:rPr>
        <w:t xml:space="preserve">التهذيب ج۲ص۳۷۱ب۱۷ح۷۷.</w:t>
      </w:r>
    </w:p>
    <w:p>
      <w:pPr>
        <w:pStyle w:val="BookText"/>
      </w:pPr>
      <w:r>
        <w:rPr>
          <w:rFonts w:ascii="Amiri" w:hAnsi="Amiri" w:eastAsia="Amiri" w:cs="Amiri"/>
          <w:lang w:bidi="ar-SA"/>
          <w:color w:val="111111"/>
          <w:sz w:val="28"/>
          <w:szCs w:val="28"/>
          <w:rtl/>
        </w:rPr>
        <w:t xml:space="preserve">(عن الرجل يكون خفه-)</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IRNazanin" w:hAnsi="IRNazanin" w:eastAsia="IRNazanin" w:cs="IRNazanin"/>
          <w:lang w:bidi="fa-IR"/>
          <w:color w:val="111111"/>
          <w:sz w:val="28"/>
          <w:szCs w:val="28"/>
          <w:rtl/>
        </w:rPr>
        <w:t xml:space="preserve">(عن الفرو والخف-)</w:t>
      </w:r>
    </w:p>
    <w:p>
      <w:pPr>
        <w:pStyle w:val="BookText"/>
      </w:pPr>
      <w:r>
        <w:rPr>
          <w:rFonts w:ascii="IRNazanin" w:hAnsi="IRNazanin" w:eastAsia="IRNazanin" w:cs="IRNazanin"/>
          <w:lang w:bidi="fa-IR"/>
          <w:color w:val="111111"/>
          <w:sz w:val="28"/>
          <w:szCs w:val="28"/>
          <w:rtl/>
        </w:rPr>
        <w:t xml:space="preserve">انظر الفراء</w:t>
      </w:r>
    </w:p>
    <w:p>
      <w:pPr>
        <w:pStyle w:val="BookText"/>
      </w:pPr>
      <w:r>
        <w:rPr>
          <w:rFonts w:ascii="Amiri" w:hAnsi="Amiri" w:eastAsia="Amiri" w:cs="Amiri"/>
          <w:lang w:bidi="ar-SA"/>
          <w:color w:val="111111"/>
          <w:sz w:val="28"/>
          <w:szCs w:val="28"/>
          <w:rtl/>
        </w:rPr>
        <w:t xml:space="preserve">«عن لباس الجلود والخفاف والنعال والصلاة فيها اذا لم تكن من أرض المصلين فقال:أما النعال والخفاف فلا بأس بها»(۶)</w:t>
      </w:r>
    </w:p>
    <w:p>
      <w:pPr>
        <w:pStyle w:val="BookText"/>
      </w:pPr>
      <w:r>
        <w:rPr>
          <w:rFonts w:ascii="Amiri" w:hAnsi="Amiri" w:eastAsia="Amiri" w:cs="Amiri"/>
          <w:lang w:bidi="ar-SA"/>
          <w:color w:val="111111"/>
          <w:sz w:val="28"/>
          <w:szCs w:val="28"/>
          <w:rtl/>
        </w:rPr>
        <w:t xml:space="preserve">التهذيب ج۲ص۲۳۴ب۱۱ح۱۳۰.</w:t>
      </w:r>
    </w:p>
    <w:p>
      <w:pPr>
        <w:pStyle w:val="BookText"/>
      </w:pPr>
      <w:r>
        <w:rPr>
          <w:rFonts w:ascii="Amiri" w:hAnsi="Amiri" w:eastAsia="Amiri" w:cs="Amiri"/>
          <w:lang w:bidi="ar-SA"/>
          <w:color w:val="111111"/>
          <w:sz w:val="28"/>
          <w:szCs w:val="28"/>
          <w:rtl/>
        </w:rPr>
        <w:t xml:space="preserve">(عن المحرم يلبس الجور بين فقال نعم والخفّين-)</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(عن المحرم یلبس الخفین-)</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المسح على الخفين-)</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(في رجل هلكت نعلاه-الى أن قال-له ان يلبس الخفين-)</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«في الرجل يصلي في الخف الذي قد اصابه القذر فقال:اذا كان مما تتمّ الصلاة فيه فلا بأس»(۶)</w:t>
      </w:r>
    </w:p>
    <w:p>
      <w:pPr>
        <w:pStyle w:val="BookText"/>
      </w:pPr>
      <w:r>
        <w:rPr>
          <w:rFonts w:ascii="Amiri" w:hAnsi="Amiri" w:eastAsia="Amiri" w:cs="Amiri"/>
          <w:lang w:bidi="ar-SA"/>
          <w:color w:val="111111"/>
          <w:sz w:val="28"/>
          <w:szCs w:val="28"/>
          <w:rtl/>
        </w:rPr>
        <w:t xml:space="preserve">التهذيب ج۱ص۲۷۴ب۱۲ح۹۴.</w:t>
      </w:r>
    </w:p>
    <w:p>
      <w:pPr>
        <w:pStyle w:val="BookText"/>
      </w:pPr>
      <w:r>
        <w:rPr>
          <w:rFonts w:ascii="Amiri" w:hAnsi="Amiri" w:eastAsia="Amiri" w:cs="Amiri"/>
          <w:lang w:bidi="ar-SA"/>
          <w:color w:val="111111"/>
          <w:sz w:val="28"/>
          <w:szCs w:val="28"/>
          <w:rtl/>
        </w:rPr>
        <w:t xml:space="preserve">التهذيب ج۲ص۳۵۷ب۱۷ح۱۱.</w:t>
      </w:r>
    </w:p>
    <w:p>
      <w:pPr>
        <w:pStyle w:val="BookText"/>
      </w:pPr>
      <w:r>
        <w:rPr>
          <w:rFonts w:ascii="Amiri" w:hAnsi="Amiri" w:eastAsia="Amiri" w:cs="Amiri"/>
          <w:lang w:bidi="ar-SA"/>
          <w:color w:val="111111"/>
          <w:sz w:val="28"/>
          <w:szCs w:val="28"/>
          <w:rtl/>
        </w:rPr>
        <w:t xml:space="preserve">(في المحرم يلبس الخفّ-)</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(في مسح الخفين-)</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(لا تصل في ثوب اسود فاما الخف-)</w:t>
      </w:r>
    </w:p>
    <w:p>
      <w:pPr>
        <w:pStyle w:val="BookText"/>
      </w:pPr>
      <w:r>
        <w:rPr>
          <w:rFonts w:ascii="IRNazanin" w:hAnsi="IRNazanin" w:eastAsia="IRNazanin" w:cs="IRNazanin"/>
          <w:lang w:bidi="fa-IR"/>
          <w:color w:val="111111"/>
          <w:sz w:val="28"/>
          <w:szCs w:val="28"/>
          <w:rtl/>
        </w:rPr>
        <w:t xml:space="preserve">انظر الثوب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48" w:name="pg14639_150812"/>
    <w:bookmarkEnd w:id="48"/>
    <w:p>
      <w:pPr>
        <w:pStyle w:val="BookText"/>
      </w:pPr>
      <w:r>
        <w:rPr>
          <w:rFonts w:ascii="Amiri" w:hAnsi="Amiri" w:eastAsia="Amiri" w:cs="Amiri"/>
          <w:lang w:bidi="ar-SA"/>
          <w:color w:val="111111"/>
          <w:sz w:val="28"/>
          <w:szCs w:val="28"/>
          <w:rtl/>
        </w:rPr>
        <w:t xml:space="preserve">لاسبق الا في خفّ-)</w:t>
      </w:r>
    </w:p>
    <w:p>
      <w:pPr>
        <w:pStyle w:val="BookText"/>
      </w:pPr>
      <w:r>
        <w:rPr>
          <w:rFonts w:ascii="Amiri" w:hAnsi="Amiri" w:eastAsia="Amiri" w:cs="Amiri"/>
          <w:lang w:bidi="ar-SA"/>
          <w:color w:val="111111"/>
          <w:sz w:val="28"/>
          <w:szCs w:val="28"/>
          <w:rtl/>
        </w:rPr>
        <w:t xml:space="preserve">انظر السبق والرماية</w:t>
      </w:r>
    </w:p>
    <w:p>
      <w:pPr>
        <w:pStyle w:val="BookText"/>
      </w:pPr>
      <w:r>
        <w:rPr>
          <w:rFonts w:ascii="IRNazanin" w:hAnsi="IRNazanin" w:eastAsia="IRNazanin" w:cs="IRNazanin"/>
          <w:lang w:bidi="fa-IR"/>
          <w:color w:val="111111"/>
          <w:sz w:val="28"/>
          <w:szCs w:val="28"/>
          <w:rtl/>
        </w:rPr>
        <w:t xml:space="preserve">«لبس الخف أمان من السل»(۵)</w:t>
      </w:r>
    </w:p>
    <w:p>
      <w:pPr>
        <w:pStyle w:val="BookText"/>
      </w:pPr>
      <w:r>
        <w:rPr>
          <w:rFonts w:ascii="Amiri" w:hAnsi="Amiri" w:eastAsia="Amiri" w:cs="Amiri"/>
          <w:lang w:bidi="ar-SA"/>
          <w:color w:val="111111"/>
          <w:sz w:val="28"/>
          <w:szCs w:val="28"/>
          <w:rtl/>
        </w:rPr>
        <w:t xml:space="preserve">الكافي ج۶ص۴۶۶ك۲۶ب۱۹ح۲.</w:t>
      </w:r>
    </w:p>
    <w:p>
      <w:pPr>
        <w:pStyle w:val="BookText"/>
      </w:pPr>
      <w:r>
        <w:rPr>
          <w:rFonts w:ascii="Amiri" w:hAnsi="Amiri" w:eastAsia="Amiri" w:cs="Amiri"/>
          <w:lang w:bidi="ar-SA"/>
          <w:color w:val="111111"/>
          <w:sz w:val="28"/>
          <w:szCs w:val="28"/>
          <w:rtl/>
        </w:rPr>
        <w:t xml:space="preserve">«لبس الخف يزيد في قوة البصر»(۶)</w:t>
      </w:r>
    </w:p>
    <w:p>
      <w:pPr>
        <w:pStyle w:val="BookText"/>
      </w:pPr>
      <w:r>
        <w:rPr>
          <w:rFonts w:ascii="Amiri" w:hAnsi="Amiri" w:eastAsia="Amiri" w:cs="Amiri"/>
          <w:lang w:bidi="ar-SA"/>
          <w:color w:val="111111"/>
          <w:sz w:val="28"/>
          <w:szCs w:val="28"/>
          <w:rtl/>
        </w:rPr>
        <w:t xml:space="preserve">الكافي ج۶ص۴۶۶ك۲۶ب۱۹ح۱.</w:t>
      </w:r>
    </w:p>
    <w:p>
      <w:pPr>
        <w:pStyle w:val="BookText"/>
      </w:pPr>
      <w:r>
        <w:rPr>
          <w:rFonts w:ascii="IRNazanin" w:hAnsi="IRNazanin" w:eastAsia="IRNazanin" w:cs="IRNazanin"/>
          <w:lang w:bidi="fa-IR"/>
          <w:color w:val="111111"/>
          <w:sz w:val="28"/>
          <w:szCs w:val="28"/>
          <w:rtl/>
        </w:rPr>
        <w:t xml:space="preserve">(لما نفرّوا برسول الله صلّی الله علیه و آله ناقته قالت له الناقة والله لا أزلت خفا-)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(ما تقول في المسح على الخفين فتبسم-)</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(ما تقولون في المسح على الخفين فقام-)</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(المحرم يلبس السراويل-الى ان قال-ويلبس الخفين-)</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«من السنة خلع الخف اليسار قبل اليمين و ليس اليمين قبل اليسار»(۵)</w:t>
      </w:r>
    </w:p>
    <w:p>
      <w:pPr>
        <w:pStyle w:val="BookText"/>
      </w:pPr>
      <w:r>
        <w:rPr>
          <w:rFonts w:ascii="Amiri" w:hAnsi="Amiri" w:eastAsia="Amiri" w:cs="Amiri"/>
          <w:lang w:bidi="ar-SA"/>
          <w:color w:val="111111"/>
          <w:sz w:val="28"/>
          <w:szCs w:val="28"/>
          <w:rtl/>
        </w:rPr>
        <w:t xml:space="preserve">الكافي ج۶ص۴۶۷ك۲۶ب۲۰ح۱.</w:t>
      </w:r>
    </w:p>
    <w:p>
      <w:pPr>
        <w:pStyle w:val="BookText"/>
      </w:pPr>
      <w:r>
        <w:rPr>
          <w:rFonts w:ascii="IRNazanin" w:hAnsi="IRNazanin" w:eastAsia="IRNazanin" w:cs="IRNazanin"/>
          <w:lang w:bidi="fa-IR"/>
          <w:color w:val="111111"/>
          <w:sz w:val="28"/>
          <w:szCs w:val="28"/>
          <w:rtl/>
        </w:rPr>
        <w:t xml:space="preserve">(وايّ محرم هلکت نعلاه-الى ان قال-فله ان يلبس الخفين-)</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(هل في مسح الخفين تقية-)</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(يكره الصلوة الا في ثلاثة الخف-)</w:t>
      </w:r>
    </w:p>
    <w:p>
      <w:pPr>
        <w:pStyle w:val="BookText"/>
      </w:pPr>
      <w:r>
        <w:rPr>
          <w:rFonts w:ascii="Amiri" w:hAnsi="Amiri" w:eastAsia="Amiri" w:cs="Amiri"/>
          <w:lang w:bidi="ar-SA"/>
          <w:color w:val="111111"/>
          <w:sz w:val="28"/>
          <w:szCs w:val="28"/>
          <w:rtl/>
        </w:rPr>
        <w:t xml:space="preserve">انظر الصلوة</w:t>
      </w:r>
    </w:p>
    <w:p>
      <w:pPr>
        <w:pStyle w:val="BookText"/>
      </w:pPr>
      <w:r>
        <w:rPr>
          <w:rFonts w:ascii="Amiri" w:hAnsi="Amiri" w:eastAsia="Amiri" w:cs="Amiri"/>
          <w:lang w:bidi="ar-SA"/>
          <w:color w:val="111111"/>
          <w:sz w:val="28"/>
          <w:szCs w:val="28"/>
          <w:rtl/>
        </w:rPr>
        <w:t xml:space="preserve">(يكون خف الرجل مخرقا-)</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(يلبس المحرم الخفين-)</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275" w:name="_Toc190"/>
      <w:r>
        <w:t>«الخفاء»</w:t>
      </w:r>
      <w:bookmarkEnd w:id="275"/>
    </w:p>
    <w:p>
      <w:pPr>
        <w:pStyle w:val="BookText"/>
      </w:pPr>
      <w:r>
        <w:rPr>
          <w:rFonts w:ascii="Amiri" w:hAnsi="Amiri" w:eastAsia="Amiri" w:cs="Amiri"/>
          <w:lang w:bidi="ar-SA"/>
          <w:color w:val="111111"/>
          <w:sz w:val="28"/>
          <w:szCs w:val="28"/>
          <w:rtl/>
        </w:rPr>
        <w:t xml:space="preserve">(دم الحيض ليس به خفاء-)</w:t>
      </w:r>
    </w:p>
    <w:p>
      <w:pPr>
        <w:pStyle w:val="BookText"/>
      </w:pPr>
      <w:r>
        <w:rPr>
          <w:rFonts w:ascii="Amiri" w:hAnsi="Amiri" w:eastAsia="Amiri" w:cs="Amiri"/>
          <w:lang w:bidi="ar-SA"/>
          <w:color w:val="111111"/>
          <w:sz w:val="28"/>
          <w:szCs w:val="28"/>
          <w:rtl/>
        </w:rPr>
        <w:t xml:space="preserve">انظر الحيض</w:t>
      </w:r>
    </w:p>
    <w:p>
      <w:pPr>
        <w:pStyle w:val="Heading3"/>
      </w:pPr>
      <w:bookmarkStart w:id="276" w:name="_Toc191"/>
      <w:r>
        <w:t>«الخفاف»</w:t>
      </w:r>
      <w:bookmarkEnd w:id="276"/>
    </w:p>
    <w:p>
      <w:pPr>
        <w:pStyle w:val="BookText"/>
      </w:pPr>
      <w:r>
        <w:rPr>
          <w:rFonts w:ascii="IRNazanin" w:hAnsi="IRNazanin" w:eastAsia="IRNazanin" w:cs="IRNazanin"/>
          <w:lang w:bidi="fa-IR"/>
          <w:color w:val="111111"/>
          <w:sz w:val="28"/>
          <w:szCs w:val="28"/>
          <w:rtl/>
        </w:rPr>
        <w:t xml:space="preserve">«الخفاف»</w:t>
      </w:r>
      <w:r>
        <w:rPr>
          <w:rStyle w:val="FootnoteReference"/>
        </w:rPr>
        <w:footnoteReference w:id="174"/>
      </w:r>
    </w:p>
    <w:p>
      <w:pPr>
        <w:pStyle w:val="BookText"/>
      </w:pPr>
      <w:r>
        <w:rPr>
          <w:rFonts w:ascii="IRNazanin" w:hAnsi="IRNazanin" w:eastAsia="IRNazanin" w:cs="IRNazanin"/>
          <w:lang w:bidi="fa-IR"/>
          <w:color w:val="111111"/>
          <w:sz w:val="28"/>
          <w:szCs w:val="28"/>
          <w:rtl/>
        </w:rPr>
        <w:t xml:space="preserve">(الخفاف عندنا-)</w:t>
      </w:r>
    </w:p>
    <w:p>
      <w:pPr>
        <w:pStyle w:val="BookText"/>
      </w:pPr>
      <w:r>
        <w:rPr>
          <w:rFonts w:ascii="IRNazanin" w:hAnsi="IRNazanin" w:eastAsia="IRNazanin" w:cs="IRNazanin"/>
          <w:lang w:bidi="fa-IR"/>
          <w:color w:val="111111"/>
          <w:sz w:val="28"/>
          <w:szCs w:val="28"/>
          <w:rtl/>
        </w:rPr>
        <w:t xml:space="preserve">انظر الخف</w:t>
      </w:r>
    </w:p>
    <w:p>
      <w:pPr>
        <w:pStyle w:val="BookText"/>
      </w:pPr>
      <w:r>
        <w:rPr>
          <w:rFonts w:ascii="Amiri" w:hAnsi="Amiri" w:eastAsia="Amiri" w:cs="Amiri"/>
          <w:lang w:bidi="ar-SA"/>
          <w:color w:val="111111"/>
          <w:sz w:val="28"/>
          <w:szCs w:val="28"/>
          <w:rtl/>
        </w:rPr>
        <w:t xml:space="preserve">(عن جلود الدار التي يتخذ منها الخفاف-)</w:t>
      </w:r>
    </w:p>
    <w:p>
      <w:pPr>
        <w:pStyle w:val="BookText"/>
      </w:pPr>
      <w:r>
        <w:rPr>
          <w:rFonts w:ascii="IRNazanin" w:hAnsi="IRNazanin" w:eastAsia="IRNazanin" w:cs="IRNazanin"/>
          <w:lang w:bidi="fa-IR"/>
          <w:color w:val="111111"/>
          <w:sz w:val="28"/>
          <w:szCs w:val="28"/>
          <w:rtl/>
        </w:rPr>
        <w:t xml:space="preserve">انظر الجلود</w:t>
      </w:r>
    </w:p>
    <w:p>
      <w:pPr>
        <w:pStyle w:val="BookText"/>
      </w:pPr>
      <w:r>
        <w:rPr>
          <w:rFonts w:ascii="Amiri" w:hAnsi="Amiri" w:eastAsia="Amiri" w:cs="Amiri"/>
          <w:lang w:bidi="ar-SA"/>
          <w:color w:val="111111"/>
          <w:sz w:val="28"/>
          <w:szCs w:val="28"/>
          <w:rtl/>
        </w:rPr>
        <w:t xml:space="preserve">(عن الخفا التي تباع-)</w:t>
      </w:r>
    </w:p>
    <w:p>
      <w:pPr>
        <w:pStyle w:val="BookText"/>
      </w:pPr>
      <w:r>
        <w:rPr>
          <w:rFonts w:ascii="IRNazanin" w:hAnsi="IRNazanin" w:eastAsia="IRNazanin" w:cs="IRNazanin"/>
          <w:lang w:bidi="fa-IR"/>
          <w:color w:val="111111"/>
          <w:sz w:val="28"/>
          <w:szCs w:val="28"/>
          <w:rtl/>
        </w:rPr>
        <w:t xml:space="preserve">انظر الخف</w:t>
      </w:r>
    </w:p>
    <w:p>
      <w:pPr>
        <w:pStyle w:val="BookText"/>
      </w:pPr>
      <w:r>
        <w:rPr>
          <w:rFonts w:ascii="IRNazanin" w:hAnsi="IRNazanin" w:eastAsia="IRNazanin" w:cs="IRNazanin"/>
          <w:lang w:bidi="fa-IR"/>
          <w:color w:val="111111"/>
          <w:sz w:val="28"/>
          <w:szCs w:val="28"/>
          <w:rtl/>
        </w:rPr>
        <w:t xml:space="preserve">(عن الخفاف من الثعالب-)</w:t>
      </w:r>
    </w:p>
    <w:p>
      <w:pPr>
        <w:pStyle w:val="BookText"/>
      </w:pPr>
      <w:r>
        <w:rPr>
          <w:rFonts w:ascii="IRNazanin" w:hAnsi="IRNazanin" w:eastAsia="IRNazanin" w:cs="IRNazanin"/>
          <w:lang w:bidi="fa-IR"/>
          <w:color w:val="111111"/>
          <w:sz w:val="28"/>
          <w:szCs w:val="28"/>
          <w:rtl/>
        </w:rPr>
        <w:t xml:space="preserve">انظر الثعالب</w:t>
      </w:r>
    </w:p>
    <w:p>
      <w:pPr>
        <w:pStyle w:val="BookText"/>
      </w:pPr>
      <w:r>
        <w:rPr>
          <w:rFonts w:ascii="IRNazanin" w:hAnsi="IRNazanin" w:eastAsia="IRNazanin" w:cs="IRNazanin"/>
          <w:lang w:bidi="fa-IR"/>
          <w:color w:val="111111"/>
          <w:sz w:val="28"/>
          <w:szCs w:val="28"/>
          <w:rtl/>
        </w:rPr>
        <w:t xml:space="preserve">(عن لباس الجلود والخفاف-)</w:t>
      </w:r>
    </w:p>
    <w:p>
      <w:pPr>
        <w:pStyle w:val="BookText"/>
      </w:pPr>
      <w:r>
        <w:rPr>
          <w:rFonts w:ascii="IRNazanin" w:hAnsi="IRNazanin" w:eastAsia="IRNazanin" w:cs="IRNazanin"/>
          <w:lang w:bidi="fa-IR"/>
          <w:color w:val="111111"/>
          <w:sz w:val="28"/>
          <w:szCs w:val="28"/>
          <w:rtl/>
        </w:rPr>
        <w:t xml:space="preserve">انظر الخف</w:t>
      </w:r>
    </w:p>
    <w:p>
      <w:pPr>
        <w:pStyle w:val="BookText"/>
      </w:pPr>
      <w:r>
        <w:rPr>
          <w:rFonts w:ascii="IRNazanin" w:hAnsi="IRNazanin" w:eastAsia="IRNazanin" w:cs="IRNazanin"/>
          <w:lang w:bidi="fa-IR"/>
          <w:color w:val="111111"/>
          <w:sz w:val="28"/>
          <w:szCs w:val="28"/>
          <w:rtl/>
        </w:rPr>
        <w:t xml:space="preserve">(عن لبس الفراء-الی ان قال-والخفاف-)</w:t>
      </w:r>
    </w:p>
    <w:p>
      <w:pPr>
        <w:pStyle w:val="BookText"/>
      </w:pPr>
      <w:r>
        <w:rPr>
          <w:rFonts w:ascii="IRNazanin" w:hAnsi="IRNazanin" w:eastAsia="IRNazanin" w:cs="IRNazanin"/>
          <w:lang w:bidi="fa-IR"/>
          <w:color w:val="111111"/>
          <w:sz w:val="28"/>
          <w:szCs w:val="28"/>
          <w:rtl/>
        </w:rPr>
        <w:t xml:space="preserve">انظر الفراء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49" w:name="pg14639_150813"/>
    <w:bookmarkEnd w:id="49"/>
    <w:p>
      <w:pPr>
        <w:pStyle w:val="Heading3"/>
      </w:pPr>
      <w:bookmarkStart w:id="277" w:name="_Toc192"/>
      <w:r>
        <w:t>«الخفّاف»</w:t>
      </w:r>
      <w:bookmarkEnd w:id="277"/>
    </w:p>
    <w:p>
      <w:pPr>
        <w:pStyle w:val="BookText"/>
      </w:pPr>
      <w:r>
        <w:rPr>
          <w:rFonts w:ascii="Amiri" w:hAnsi="Amiri" w:eastAsia="Amiri" w:cs="Amiri"/>
          <w:lang w:bidi="ar-SA"/>
          <w:color w:val="111111"/>
          <w:sz w:val="28"/>
          <w:szCs w:val="28"/>
          <w:rtl/>
        </w:rPr>
        <w:t xml:space="preserve">«الخفّاف»</w:t>
      </w:r>
      <w:r>
        <w:rPr>
          <w:rStyle w:val="FootnoteReference"/>
        </w:rPr>
        <w:footnoteReference w:id="175"/>
      </w:r>
    </w:p>
    <w:p>
      <w:pPr>
        <w:pStyle w:val="BookText"/>
      </w:pPr>
      <w:r>
        <w:rPr>
          <w:rFonts w:ascii="Amiri" w:hAnsi="Amiri" w:eastAsia="Amiri" w:cs="Amiri"/>
          <w:lang w:bidi="ar-SA"/>
          <w:color w:val="111111"/>
          <w:sz w:val="28"/>
          <w:szCs w:val="28"/>
          <w:rtl/>
        </w:rPr>
        <w:t xml:space="preserve">(عن الخفّاف يأتي السوق-)</w:t>
      </w:r>
    </w:p>
    <w:p>
      <w:pPr>
        <w:pStyle w:val="BookText"/>
      </w:pPr>
      <w:r>
        <w:rPr>
          <w:rFonts w:ascii="IRNazanin" w:hAnsi="IRNazanin" w:eastAsia="IRNazanin" w:cs="IRNazanin"/>
          <w:lang w:bidi="fa-IR"/>
          <w:color w:val="111111"/>
          <w:sz w:val="28"/>
          <w:szCs w:val="28"/>
          <w:rtl/>
        </w:rPr>
        <w:t xml:space="preserve">انظر الخف</w:t>
      </w:r>
    </w:p>
    <w:p>
      <w:pPr>
        <w:pStyle w:val="BookText"/>
      </w:pPr>
      <w:r>
        <w:rPr>
          <w:rFonts w:ascii="Amiri" w:hAnsi="Amiri" w:eastAsia="Amiri" w:cs="Amiri"/>
          <w:lang w:bidi="ar-SA"/>
          <w:color w:val="111111"/>
          <w:sz w:val="28"/>
          <w:szCs w:val="28"/>
          <w:rtl/>
        </w:rPr>
        <w:t xml:space="preserve">(عن رجل من أصحابنا له ثمانمائة درهم وهو رجل خفّاف-)</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(عن الرجل يكون له ثمانمائة درهم وهو</w:t>
      </w:r>
    </w:p>
    <w:p>
      <w:pPr>
        <w:pStyle w:val="BookText"/>
      </w:pPr>
      <w:r>
        <w:rPr>
          <w:rFonts w:ascii="IRNazanin" w:hAnsi="IRNazanin" w:eastAsia="IRNazanin" w:cs="IRNazanin"/>
          <w:lang w:bidi="fa-IR"/>
          <w:color w:val="111111"/>
          <w:sz w:val="28"/>
          <w:szCs w:val="28"/>
          <w:rtl/>
        </w:rPr>
        <w:t xml:space="preserve">رجل خفاف-)</w:t>
      </w:r>
    </w:p>
    <w:p>
      <w:pPr>
        <w:pStyle w:val="BookText"/>
      </w:pPr>
      <w:r>
        <w:rPr>
          <w:rFonts w:ascii="Amiri" w:hAnsi="Amiri" w:eastAsia="Amiri" w:cs="Amiri"/>
          <w:lang w:bidi="ar-SA"/>
          <w:color w:val="111111"/>
          <w:sz w:val="28"/>
          <w:szCs w:val="28"/>
          <w:rtl/>
        </w:rPr>
        <w:t xml:space="preserve">انظر الزكاة</w:t>
      </w:r>
    </w:p>
    <w:p>
      <w:pPr>
        <w:pStyle w:val="Heading3"/>
      </w:pPr>
      <w:bookmarkStart w:id="278" w:name="_Toc193"/>
      <w:r>
        <w:t>«الخفان»</w:t>
      </w:r>
      <w:bookmarkEnd w:id="278"/>
    </w:p>
    <w:p>
      <w:pPr>
        <w:pStyle w:val="BookText"/>
      </w:pPr>
      <w:r>
        <w:rPr>
          <w:rFonts w:ascii="IRNazanin" w:hAnsi="IRNazanin" w:eastAsia="IRNazanin" w:cs="IRNazanin"/>
          <w:lang w:bidi="fa-IR"/>
          <w:color w:val="111111"/>
          <w:sz w:val="28"/>
          <w:szCs w:val="28"/>
          <w:rtl/>
        </w:rPr>
        <w:t xml:space="preserve">انظر الخف</w:t>
      </w:r>
    </w:p>
    <w:p>
      <w:pPr>
        <w:pStyle w:val="Heading3"/>
      </w:pPr>
      <w:bookmarkStart w:id="279" w:name="_Toc194"/>
      <w:r>
        <w:t>«الخفر»</w:t>
      </w:r>
      <w:bookmarkEnd w:id="279"/>
    </w:p>
    <w:p>
      <w:pPr>
        <w:pStyle w:val="BookText"/>
      </w:pPr>
      <w:r>
        <w:rPr>
          <w:rFonts w:ascii="IRNazanin" w:hAnsi="IRNazanin" w:eastAsia="IRNazanin" w:cs="IRNazanin"/>
          <w:lang w:bidi="fa-IR"/>
          <w:color w:val="111111"/>
          <w:sz w:val="28"/>
          <w:szCs w:val="28"/>
          <w:rtl/>
        </w:rPr>
        <w:t xml:space="preserve">«الخفر»</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(عن قوم من العدو صالحوا ثم خفروا-)</w:t>
      </w:r>
    </w:p>
    <w:p>
      <w:pPr>
        <w:pStyle w:val="BookText"/>
      </w:pPr>
      <w:r>
        <w:rPr>
          <w:rFonts w:ascii="Amiri" w:hAnsi="Amiri" w:eastAsia="Amiri" w:cs="Amiri"/>
          <w:lang w:bidi="ar-SA"/>
          <w:color w:val="111111"/>
          <w:sz w:val="28"/>
          <w:szCs w:val="28"/>
          <w:rtl/>
        </w:rPr>
        <w:t xml:space="preserve">انظر السبي</w:t>
      </w:r>
    </w:p>
    <w:p>
      <w:pPr>
        <w:pStyle w:val="BookText"/>
      </w:pPr>
      <w:r>
        <w:rPr>
          <w:rFonts w:ascii="Amiri" w:hAnsi="Amiri" w:eastAsia="Amiri" w:cs="Amiri"/>
          <w:lang w:bidi="ar-SA"/>
          <w:color w:val="111111"/>
          <w:sz w:val="28"/>
          <w:szCs w:val="28"/>
          <w:rtl/>
        </w:rPr>
        <w:t xml:space="preserve">(كنت عند أبي عبدالله عليه السّلام اذ دخل عليه ابوبصير وقد خفره-)</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Amiri" w:hAnsi="Amiri" w:eastAsia="Amiri" w:cs="Amiri"/>
          <w:lang w:bidi="ar-SA"/>
          <w:color w:val="111111"/>
          <w:sz w:val="28"/>
          <w:szCs w:val="28"/>
          <w:rtl/>
        </w:rPr>
        <w:t xml:space="preserve">(يا خيثمة-الى ان قال-ومن خفرها-)</w:t>
      </w:r>
    </w:p>
    <w:p>
      <w:pPr>
        <w:pStyle w:val="BookText"/>
      </w:pPr>
      <w:r>
        <w:rPr>
          <w:rFonts w:ascii="Amiri" w:hAnsi="Amiri" w:eastAsia="Amiri" w:cs="Amiri"/>
          <w:lang w:bidi="ar-SA"/>
          <w:color w:val="111111"/>
          <w:sz w:val="28"/>
          <w:szCs w:val="28"/>
          <w:rtl/>
        </w:rPr>
        <w:t xml:space="preserve">انظر الحجة</w:t>
      </w:r>
    </w:p>
    <w:p>
      <w:pPr>
        <w:pStyle w:val="Heading3"/>
      </w:pPr>
      <w:bookmarkStart w:id="280" w:name="_Toc195"/>
      <w:r>
        <w:t>«الخفض»</w:t>
      </w:r>
      <w:bookmarkEnd w:id="280"/>
    </w:p>
    <w:p>
      <w:pPr>
        <w:pStyle w:val="BookText"/>
      </w:pPr>
      <w:r>
        <w:rPr>
          <w:rFonts w:ascii="IRNazanin" w:hAnsi="IRNazanin" w:eastAsia="IRNazanin" w:cs="IRNazanin"/>
          <w:lang w:bidi="fa-IR"/>
          <w:color w:val="111111"/>
          <w:sz w:val="28"/>
          <w:szCs w:val="28"/>
          <w:rtl/>
        </w:rPr>
        <w:t xml:space="preserve">«الخفض»</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(بینا رسول الله صلّی الله علیه و آله في المسجد اذا خفض-)</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Amiri" w:hAnsi="Amiri" w:eastAsia="Amiri" w:cs="Amiri"/>
          <w:lang w:bidi="ar-SA"/>
          <w:color w:val="111111"/>
          <w:sz w:val="28"/>
          <w:szCs w:val="28"/>
          <w:rtl/>
        </w:rPr>
        <w:t xml:space="preserve">(ختان الغلام من السنة وخفض-)</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(خفض الجارية مكرمة-)</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(خفض الجواري مكرمة-)</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(رأيته-الى ان قال-كلّا انّه يوم خفض</w:t>
      </w:r>
    </w:p>
    <w:p>
      <w:pPr>
        <w:pStyle w:val="BookText"/>
      </w:pPr>
      <w:r>
        <w:rPr>
          <w:rFonts w:ascii="Amiri" w:hAnsi="Amiri" w:eastAsia="Amiri" w:cs="Amiri"/>
          <w:lang w:bidi="ar-SA"/>
          <w:color w:val="111111"/>
          <w:sz w:val="28"/>
          <w:szCs w:val="28"/>
          <w:rtl/>
        </w:rPr>
        <w:t xml:space="preserve">ودعة-)</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الجارية تسبی-)</w:t>
      </w:r>
    </w:p>
    <w:p>
      <w:pPr>
        <w:pStyle w:val="BookText"/>
      </w:pPr>
      <w:r>
        <w:rPr>
          <w:rFonts w:ascii="IRNazanin" w:hAnsi="IRNazanin" w:eastAsia="IRNazanin" w:cs="IRNazanin"/>
          <w:lang w:bidi="fa-IR"/>
          <w:color w:val="111111"/>
          <w:sz w:val="28"/>
          <w:szCs w:val="28"/>
          <w:rtl/>
        </w:rPr>
        <w:t xml:space="preserve">انظر الختان</w:t>
      </w:r>
    </w:p>
    <w:p>
      <w:pPr>
        <w:pStyle w:val="BookText"/>
      </w:pPr>
      <w:r>
        <w:rPr>
          <w:rFonts w:ascii="Amiri" w:hAnsi="Amiri" w:eastAsia="Amiri" w:cs="Amiri"/>
          <w:lang w:bidi="ar-SA"/>
          <w:color w:val="111111"/>
          <w:sz w:val="28"/>
          <w:szCs w:val="28"/>
          <w:rtl/>
        </w:rPr>
        <w:t xml:space="preserve">(كانت امرأة يقال لها امّ طيبة تخفض-)</w:t>
      </w:r>
    </w:p>
    <w:p>
      <w:pPr>
        <w:pStyle w:val="BookText"/>
      </w:pPr>
      <w:r>
        <w:rPr>
          <w:rFonts w:ascii="Amiri" w:hAnsi="Amiri" w:eastAsia="Amiri" w:cs="Amiri"/>
          <w:lang w:bidi="ar-SA"/>
          <w:color w:val="111111"/>
          <w:sz w:val="28"/>
          <w:szCs w:val="28"/>
          <w:rtl/>
        </w:rPr>
        <w:t xml:space="preserve">انظر الماشطة</w:t>
      </w:r>
    </w:p>
    <w:p>
      <w:pPr>
        <w:pStyle w:val="BookText"/>
      </w:pPr>
      <w:r>
        <w:rPr>
          <w:rFonts w:ascii="Amiri" w:hAnsi="Amiri" w:eastAsia="Amiri" w:cs="Amiri"/>
          <w:lang w:bidi="ar-SA"/>
          <w:color w:val="111111"/>
          <w:sz w:val="28"/>
          <w:szCs w:val="28"/>
          <w:rtl/>
        </w:rPr>
        <w:t xml:space="preserve">(الا تخفض الجارية حتى-)</w:t>
      </w:r>
    </w:p>
    <w:p>
      <w:pPr>
        <w:pStyle w:val="BookText"/>
      </w:pPr>
      <w:r>
        <w:rPr>
          <w:rFonts w:ascii="Amiri" w:hAnsi="Amiri" w:eastAsia="Amiri" w:cs="Amiri"/>
          <w:lang w:bidi="ar-SA"/>
          <w:color w:val="111111"/>
          <w:sz w:val="28"/>
          <w:szCs w:val="28"/>
          <w:rtl/>
        </w:rPr>
        <w:t xml:space="preserve">انظر الماشطة</w:t>
      </w:r>
    </w:p>
    <w:p>
      <w:pPr>
        <w:pStyle w:val="BookText"/>
      </w:pPr>
      <w:r>
        <w:rPr>
          <w:rFonts w:ascii="Amiri" w:hAnsi="Amiri" w:eastAsia="Amiri" w:cs="Amiri"/>
          <w:lang w:bidi="ar-SA"/>
          <w:color w:val="111111"/>
          <w:sz w:val="28"/>
          <w:szCs w:val="28"/>
          <w:rtl/>
        </w:rPr>
        <w:t xml:space="preserve">(لما هاجرت النساء-الى ان قال-تخفض الجواري-)</w:t>
      </w:r>
    </w:p>
    <w:p>
      <w:pPr>
        <w:pStyle w:val="BookText"/>
      </w:pPr>
      <w:r>
        <w:rPr>
          <w:rFonts w:ascii="Amiri" w:hAnsi="Amiri" w:eastAsia="Amiri" w:cs="Amiri"/>
          <w:lang w:bidi="ar-SA"/>
          <w:color w:val="111111"/>
          <w:sz w:val="28"/>
          <w:szCs w:val="28"/>
          <w:rtl/>
        </w:rPr>
        <w:t xml:space="preserve">انظر الماشطة</w:t>
      </w:r>
    </w:p>
    <w:p>
      <w:pPr>
        <w:pStyle w:val="BookText"/>
      </w:pPr>
      <w:r>
        <w:rPr>
          <w:rFonts w:ascii="Amiri" w:hAnsi="Amiri" w:eastAsia="Amiri" w:cs="Amiri"/>
          <w:lang w:bidi="ar-SA"/>
          <w:color w:val="111111"/>
          <w:sz w:val="28"/>
          <w:szCs w:val="28"/>
          <w:rtl/>
        </w:rPr>
        <w:t xml:space="preserve">(ما يقول الرجل-الى ان قال-ويخفض من صوته-)</w:t>
      </w:r>
    </w:p>
    <w:p>
      <w:pPr>
        <w:pStyle w:val="BookText"/>
      </w:pPr>
      <w:r>
        <w:rPr>
          <w:rFonts w:ascii="Amiri" w:hAnsi="Amiri" w:eastAsia="Amiri" w:cs="Amiri"/>
          <w:lang w:bidi="ar-SA"/>
          <w:color w:val="111111"/>
          <w:sz w:val="28"/>
          <w:szCs w:val="28"/>
          <w:rtl/>
        </w:rPr>
        <w:t xml:space="preserve">انظر الركوع</w:t>
      </w:r>
    </w:p>
    <w:p>
      <w:pPr>
        <w:pStyle w:val="Heading3"/>
      </w:pPr>
      <w:bookmarkStart w:id="281" w:name="_Toc196"/>
      <w:r>
        <w:t>«الخفق»</w:t>
      </w:r>
      <w:bookmarkEnd w:id="281"/>
    </w:p>
    <w:p>
      <w:pPr>
        <w:pStyle w:val="BookText"/>
      </w:pPr>
      <w:r>
        <w:rPr>
          <w:rFonts w:ascii="IRNazanin" w:hAnsi="IRNazanin" w:eastAsia="IRNazanin" w:cs="IRNazanin"/>
          <w:lang w:bidi="fa-IR"/>
          <w:color w:val="111111"/>
          <w:sz w:val="28"/>
          <w:szCs w:val="28"/>
          <w:rtl/>
        </w:rPr>
        <w:t xml:space="preserve">«الخفق»</w:t>
      </w:r>
      <w:r>
        <w:rPr>
          <w:rStyle w:val="FootnoteReference"/>
        </w:rPr>
        <w:footnoteReference w:id="178"/>
      </w:r>
    </w:p>
    <w:p>
      <w:pPr>
        <w:pStyle w:val="BookText"/>
      </w:pPr>
      <w:r>
        <w:rPr>
          <w:rFonts w:ascii="Amiri" w:hAnsi="Amiri" w:eastAsia="Amiri" w:cs="Amiri"/>
          <w:lang w:bidi="ar-SA"/>
          <w:color w:val="111111"/>
          <w:sz w:val="28"/>
          <w:szCs w:val="28"/>
          <w:rtl/>
        </w:rPr>
        <w:t xml:space="preserve">(اشتددت-الى ان قال-الا يخفق النعال خلفهم-)</w:t>
      </w:r>
    </w:p>
    <w:p>
      <w:pPr>
        <w:pStyle w:val="BookText"/>
      </w:pPr>
      <w:r>
        <w:rPr>
          <w:rFonts w:ascii="IRNazanin" w:hAnsi="IRNazanin" w:eastAsia="IRNazanin" w:cs="IRNazanin"/>
          <w:lang w:bidi="fa-IR"/>
          <w:color w:val="111111"/>
          <w:sz w:val="28"/>
          <w:szCs w:val="28"/>
          <w:rtl/>
        </w:rPr>
        <w:t xml:space="preserve">انظر العقل والجهل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0" w:name="pg14639_150814"/>
    <w:bookmarkEnd w:id="50"/>
    <w:p>
      <w:pPr>
        <w:pStyle w:val="BookText"/>
      </w:pPr>
      <w:r>
        <w:rPr>
          <w:rFonts w:ascii="Amiri" w:hAnsi="Amiri" w:eastAsia="Amiri" w:cs="Amiri"/>
          <w:lang w:bidi="ar-SA"/>
          <w:color w:val="111111"/>
          <w:sz w:val="28"/>
          <w:szCs w:val="28"/>
          <w:rtl/>
        </w:rPr>
        <w:t xml:space="preserve">(اياكم-الى ان قال-فو الله ما خفقت النعال-)</w:t>
      </w:r>
    </w:p>
    <w:p>
      <w:pPr>
        <w:pStyle w:val="BookText"/>
      </w:pPr>
      <w:r>
        <w:rPr>
          <w:rFonts w:ascii="Amiri" w:hAnsi="Amiri" w:eastAsia="Amiri" w:cs="Amiri"/>
          <w:lang w:bidi="ar-SA"/>
          <w:color w:val="111111"/>
          <w:sz w:val="28"/>
          <w:szCs w:val="28"/>
          <w:rtl/>
        </w:rPr>
        <w:t xml:space="preserve">انظر الرئاسة</w:t>
      </w:r>
    </w:p>
    <w:p>
      <w:pPr>
        <w:pStyle w:val="BookText"/>
      </w:pPr>
      <w:r>
        <w:rPr>
          <w:rFonts w:ascii="Amiri" w:hAnsi="Amiri" w:eastAsia="Amiri" w:cs="Amiri"/>
          <w:lang w:bidi="ar-SA"/>
          <w:color w:val="111111"/>
          <w:sz w:val="28"/>
          <w:szCs w:val="28"/>
          <w:rtl/>
        </w:rPr>
        <w:t xml:space="preserve">(عن الرجل يخفق رأسه-)</w:t>
      </w:r>
    </w:p>
    <w:p>
      <w:pPr>
        <w:pStyle w:val="BookText"/>
      </w:pPr>
      <w:r>
        <w:rPr>
          <w:rFonts w:ascii="IRNazanin" w:hAnsi="IRNazanin" w:eastAsia="IRNazanin" w:cs="IRNazanin"/>
          <w:lang w:bidi="fa-IR"/>
          <w:color w:val="111111"/>
          <w:sz w:val="28"/>
          <w:szCs w:val="28"/>
          <w:rtl/>
        </w:rPr>
        <w:t xml:space="preserve">انظر النواقض</w:t>
      </w:r>
    </w:p>
    <w:p>
      <w:pPr>
        <w:pStyle w:val="BookText"/>
      </w:pPr>
      <w:r>
        <w:rPr>
          <w:rFonts w:ascii="Amiri" w:hAnsi="Amiri" w:eastAsia="Amiri" w:cs="Amiri"/>
          <w:lang w:bidi="ar-SA"/>
          <w:color w:val="111111"/>
          <w:sz w:val="28"/>
          <w:szCs w:val="28"/>
          <w:rtl/>
        </w:rPr>
        <w:t xml:space="preserve">(عن الرجل يخفق وهو في الصلاة-)</w:t>
      </w:r>
    </w:p>
    <w:p>
      <w:pPr>
        <w:pStyle w:val="BookText"/>
      </w:pPr>
      <w:r>
        <w:rPr>
          <w:rFonts w:ascii="IRNazanin" w:hAnsi="IRNazanin" w:eastAsia="IRNazanin" w:cs="IRNazanin"/>
          <w:lang w:bidi="fa-IR"/>
          <w:color w:val="111111"/>
          <w:sz w:val="28"/>
          <w:szCs w:val="28"/>
          <w:rtl/>
        </w:rPr>
        <w:t xml:space="preserve">انظر النواقض</w:t>
      </w:r>
    </w:p>
    <w:p>
      <w:pPr>
        <w:pStyle w:val="Heading3"/>
      </w:pPr>
      <w:bookmarkStart w:id="282" w:name="_Toc197"/>
      <w:r>
        <w:t>«الخفقة»</w:t>
      </w:r>
      <w:bookmarkEnd w:id="282"/>
    </w:p>
    <w:p>
      <w:pPr>
        <w:pStyle w:val="BookText"/>
      </w:pPr>
      <w:r>
        <w:rPr>
          <w:rFonts w:ascii="Amiri" w:hAnsi="Amiri" w:eastAsia="Amiri" w:cs="Amiri"/>
          <w:lang w:bidi="ar-SA"/>
          <w:color w:val="111111"/>
          <w:sz w:val="28"/>
          <w:szCs w:val="28"/>
          <w:rtl/>
        </w:rPr>
        <w:t xml:space="preserve">(عن الخفقة-)</w:t>
      </w:r>
    </w:p>
    <w:p>
      <w:pPr>
        <w:pStyle w:val="BookText"/>
      </w:pPr>
      <w:r>
        <w:rPr>
          <w:rFonts w:ascii="IRNazanin" w:hAnsi="IRNazanin" w:eastAsia="IRNazanin" w:cs="IRNazanin"/>
          <w:lang w:bidi="fa-IR"/>
          <w:color w:val="111111"/>
          <w:sz w:val="28"/>
          <w:szCs w:val="28"/>
          <w:rtl/>
        </w:rPr>
        <w:t xml:space="preserve">انظر النواقض</w:t>
      </w:r>
    </w:p>
    <w:p>
      <w:pPr>
        <w:pStyle w:val="Heading3"/>
      </w:pPr>
      <w:bookmarkStart w:id="283" w:name="_Toc198"/>
      <w:r>
        <w:t>«الخفيف»</w:t>
      </w:r>
      <w:bookmarkEnd w:id="283"/>
    </w:p>
    <w:p>
      <w:pPr>
        <w:pStyle w:val="BookText"/>
      </w:pPr>
      <w:r>
        <w:rPr>
          <w:rFonts w:ascii="Amiri" w:hAnsi="Amiri" w:eastAsia="Amiri" w:cs="Amiri"/>
          <w:lang w:bidi="ar-SA"/>
          <w:color w:val="111111"/>
          <w:sz w:val="28"/>
          <w:szCs w:val="28"/>
          <w:rtl/>
        </w:rPr>
        <w:t xml:space="preserve">(ان من اغبط أوليائي عندي رجلا خفيف الحال-)</w:t>
      </w:r>
    </w:p>
    <w:p>
      <w:pPr>
        <w:pStyle w:val="BookText"/>
      </w:pPr>
      <w:r>
        <w:rPr>
          <w:rFonts w:ascii="Amiri" w:hAnsi="Amiri" w:eastAsia="Amiri" w:cs="Amiri"/>
          <w:lang w:bidi="ar-SA"/>
          <w:color w:val="111111"/>
          <w:sz w:val="28"/>
          <w:szCs w:val="28"/>
          <w:rtl/>
        </w:rPr>
        <w:t xml:space="preserve">انظر الكفاف</w:t>
      </w:r>
    </w:p>
    <w:p>
      <w:pPr>
        <w:pStyle w:val="BookText"/>
      </w:pPr>
      <w:r>
        <w:rPr>
          <w:rFonts w:ascii="Amiri" w:hAnsi="Amiri" w:eastAsia="Amiri" w:cs="Amiri"/>
          <w:lang w:bidi="ar-SA"/>
          <w:color w:val="111111"/>
          <w:sz w:val="28"/>
          <w:szCs w:val="28"/>
          <w:rtl/>
        </w:rPr>
        <w:t xml:space="preserve">(بعث بخدم-الى ان قال-وكتب الى خفيف-)</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(دخل الصادق-الى ان قال-ان المؤمن خفيف المؤونة-)</w:t>
      </w:r>
    </w:p>
    <w:p>
      <w:pPr>
        <w:pStyle w:val="BookText"/>
      </w:pPr>
      <w:r>
        <w:rPr>
          <w:rFonts w:ascii="IRNazanin" w:hAnsi="IRNazanin" w:eastAsia="IRNazanin" w:cs="IRNazanin"/>
          <w:lang w:bidi="fa-IR"/>
          <w:color w:val="111111"/>
          <w:sz w:val="28"/>
          <w:szCs w:val="28"/>
          <w:rtl/>
        </w:rPr>
        <w:t xml:space="preserve">انظر الحمّام</w:t>
      </w:r>
    </w:p>
    <w:p>
      <w:pPr>
        <w:pStyle w:val="BookText"/>
      </w:pPr>
      <w:r>
        <w:rPr>
          <w:rFonts w:ascii="Amiri" w:hAnsi="Amiri" w:eastAsia="Amiri" w:cs="Amiri"/>
          <w:lang w:bidi="ar-SA"/>
          <w:color w:val="111111"/>
          <w:sz w:val="28"/>
          <w:szCs w:val="28"/>
          <w:rtl/>
        </w:rPr>
        <w:t xml:space="preserve">(مخ البيض خفيف-)</w:t>
      </w:r>
    </w:p>
    <w:p>
      <w:pPr>
        <w:pStyle w:val="BookText"/>
      </w:pPr>
      <w:r>
        <w:rPr>
          <w:rFonts w:ascii="Amiri" w:hAnsi="Amiri" w:eastAsia="Amiri" w:cs="Amiri"/>
          <w:lang w:bidi="ar-SA"/>
          <w:color w:val="111111"/>
          <w:sz w:val="28"/>
          <w:szCs w:val="28"/>
          <w:rtl/>
        </w:rPr>
        <w:t xml:space="preserve">انظر البيض</w:t>
      </w:r>
    </w:p>
    <w:p>
      <w:pPr>
        <w:pStyle w:val="Heading2"/>
      </w:pPr>
      <w:bookmarkStart w:id="284" w:name="_Toc199"/>
      <w:r>
        <w:t>«الخاء واللام»</w:t>
      </w:r>
      <w:bookmarkEnd w:id="284"/>
    </w:p>
    <w:p>
      <w:pPr>
        <w:pStyle w:val="Heading3"/>
      </w:pPr>
      <w:bookmarkStart w:id="285" w:name="_Toc200"/>
      <w:r>
        <w:t>«الخل»</w:t>
      </w:r>
      <w:bookmarkEnd w:id="285"/>
    </w:p>
    <w:p>
      <w:pPr>
        <w:pStyle w:val="BookText"/>
      </w:pPr>
      <w:r>
        <w:rPr>
          <w:rFonts w:ascii="Amiri" w:hAnsi="Amiri" w:eastAsia="Amiri" w:cs="Amiri"/>
          <w:lang w:bidi="ar-SA"/>
          <w:color w:val="111111"/>
          <w:sz w:val="28"/>
          <w:szCs w:val="28"/>
          <w:rtl/>
        </w:rPr>
        <w:t xml:space="preserve">«الاصطباغ بالخلّ يقطع شهوة الزنا»(۶)</w:t>
      </w:r>
    </w:p>
    <w:p>
      <w:pPr>
        <w:pStyle w:val="BookText"/>
      </w:pPr>
      <w:r>
        <w:rPr>
          <w:rFonts w:ascii="Amiri" w:hAnsi="Amiri" w:eastAsia="Amiri" w:cs="Amiri"/>
          <w:lang w:bidi="ar-SA"/>
          <w:color w:val="111111"/>
          <w:sz w:val="28"/>
          <w:szCs w:val="28"/>
          <w:rtl/>
        </w:rPr>
        <w:t xml:space="preserve">الكافي ج۶ص۳۳۰ك۲۴ب۷۸ح۱۰.</w:t>
      </w:r>
    </w:p>
    <w:p>
      <w:pPr>
        <w:pStyle w:val="BookText"/>
      </w:pPr>
      <w:r>
        <w:rPr>
          <w:rFonts w:ascii="IRNazanin" w:hAnsi="IRNazanin" w:eastAsia="IRNazanin" w:cs="IRNazanin"/>
          <w:lang w:bidi="fa-IR"/>
          <w:color w:val="111111"/>
          <w:sz w:val="28"/>
          <w:szCs w:val="28"/>
          <w:rtl/>
        </w:rPr>
        <w:t xml:space="preserve">«أكلت مع أبي عبدالله علیه السّلام فقال:يا جارية ايتينا بطعامنا المعروف فأتي بقصعة فيها خلّ وزيت فأكلتا»</w:t>
      </w:r>
    </w:p>
    <w:p>
      <w:pPr>
        <w:pStyle w:val="BookText"/>
      </w:pPr>
      <w:r>
        <w:rPr>
          <w:rFonts w:ascii="Amiri" w:hAnsi="Amiri" w:eastAsia="Amiri" w:cs="Amiri"/>
          <w:lang w:bidi="ar-SA"/>
          <w:color w:val="111111"/>
          <w:sz w:val="28"/>
          <w:szCs w:val="28"/>
          <w:rtl/>
        </w:rPr>
        <w:t xml:space="preserve">الكافي ج۶ص۳۲۸ك۲۴ب۷۷ح۵.</w:t>
      </w:r>
    </w:p>
    <w:p>
      <w:pPr>
        <w:pStyle w:val="BookText"/>
      </w:pPr>
      <w:r>
        <w:rPr>
          <w:rFonts w:ascii="Amiri" w:hAnsi="Amiri" w:eastAsia="Amiri" w:cs="Amiri"/>
          <w:lang w:bidi="ar-SA"/>
          <w:color w:val="111111"/>
          <w:sz w:val="28"/>
          <w:szCs w:val="28"/>
          <w:rtl/>
        </w:rPr>
        <w:t xml:space="preserve">«أن بني اسرائيل كانوا يستفتحون بالخلّ ويختمون به ونحن نستفتح بالملح ونختم بالخل»(۶)</w:t>
      </w:r>
    </w:p>
    <w:p>
      <w:pPr>
        <w:pStyle w:val="BookText"/>
      </w:pPr>
      <w:r>
        <w:rPr>
          <w:rFonts w:ascii="Amiri" w:hAnsi="Amiri" w:eastAsia="Amiri" w:cs="Amiri"/>
          <w:lang w:bidi="ar-SA"/>
          <w:color w:val="111111"/>
          <w:sz w:val="28"/>
          <w:szCs w:val="28"/>
          <w:rtl/>
        </w:rPr>
        <w:t xml:space="preserve">الكافي ج۶ص۳۳۰ك۲۴ب۷۸ح۱۲.</w:t>
      </w:r>
    </w:p>
    <w:p>
      <w:pPr>
        <w:pStyle w:val="BookText"/>
      </w:pPr>
      <w:r>
        <w:rPr>
          <w:rFonts w:ascii="Amiri" w:hAnsi="Amiri" w:eastAsia="Amiri" w:cs="Amiri"/>
          <w:lang w:bidi="ar-SA"/>
          <w:color w:val="111111"/>
          <w:sz w:val="28"/>
          <w:szCs w:val="28"/>
          <w:rtl/>
        </w:rPr>
        <w:t xml:space="preserve">«أن بني أميّة يبدأون بالخل في أول الطعام ويختمون بالملح وانا نبدأ بالملح في أول الطعام ونختم بالخل»(۶)</w:t>
      </w:r>
    </w:p>
    <w:p>
      <w:pPr>
        <w:pStyle w:val="BookText"/>
      </w:pPr>
      <w:r>
        <w:rPr>
          <w:rFonts w:ascii="IRNazanin" w:hAnsi="IRNazanin" w:eastAsia="IRNazanin" w:cs="IRNazanin"/>
          <w:lang w:bidi="fa-IR"/>
          <w:color w:val="111111"/>
          <w:sz w:val="28"/>
          <w:szCs w:val="28"/>
          <w:rtl/>
        </w:rPr>
        <w:t xml:space="preserve">الفقیه ج۳ص۲۲۵ب۹۷ح۲۶.</w:t>
      </w:r>
    </w:p>
    <w:p>
      <w:pPr>
        <w:pStyle w:val="BookText"/>
      </w:pPr>
      <w:r>
        <w:rPr>
          <w:rFonts w:ascii="Amiri" w:hAnsi="Amiri" w:eastAsia="Amiri" w:cs="Amiri"/>
          <w:lang w:bidi="ar-SA"/>
          <w:color w:val="111111"/>
          <w:sz w:val="28"/>
          <w:szCs w:val="28"/>
          <w:rtl/>
        </w:rPr>
        <w:t xml:space="preserve">«أن الخل يشد الذهن ويزيد في العقل»(۸)</w:t>
      </w:r>
    </w:p>
    <w:p>
      <w:pPr>
        <w:pStyle w:val="BookText"/>
      </w:pPr>
      <w:r>
        <w:rPr>
          <w:rFonts w:ascii="IRNazanin" w:hAnsi="IRNazanin" w:eastAsia="IRNazanin" w:cs="IRNazanin"/>
          <w:lang w:bidi="fa-IR"/>
          <w:color w:val="111111"/>
          <w:sz w:val="28"/>
          <w:szCs w:val="28"/>
          <w:rtl/>
        </w:rPr>
        <w:t xml:space="preserve">الكافي ج۶ص۳۲۹ك۲۴ب۷۸ذیل ح۴.</w:t>
      </w:r>
    </w:p>
    <w:p>
      <w:pPr>
        <w:pStyle w:val="BookText"/>
      </w:pPr>
      <w:r>
        <w:rPr>
          <w:rFonts w:ascii="IRNazanin" w:hAnsi="IRNazanin" w:eastAsia="IRNazanin" w:cs="IRNazanin"/>
          <w:lang w:bidi="fa-IR"/>
          <w:color w:val="111111"/>
          <w:sz w:val="28"/>
          <w:szCs w:val="28"/>
          <w:rtl/>
        </w:rPr>
        <w:t xml:space="preserve">«أن رجلا كان عند الرضا علیه السّلام بخراسان</w:t>
      </w:r>
    </w:p>
    <w:p>
      <w:pPr>
        <w:pStyle w:val="BookText"/>
      </w:pPr>
      <w:r>
        <w:rPr>
          <w:rFonts w:ascii="Amiri" w:hAnsi="Amiri" w:eastAsia="Amiri" w:cs="Amiri"/>
          <w:lang w:bidi="ar-SA"/>
          <w:color w:val="111111"/>
          <w:sz w:val="28"/>
          <w:szCs w:val="28"/>
          <w:rtl/>
        </w:rPr>
        <w:t xml:space="preserve">فقدمت اليه مائدة عليها خل وملح</w:t>
      </w:r>
    </w:p>
    <w:p>
      <w:pPr>
        <w:pStyle w:val="BookText"/>
      </w:pPr>
      <w:r>
        <w:rPr>
          <w:rFonts w:ascii="IRNazanin" w:hAnsi="IRNazanin" w:eastAsia="IRNazanin" w:cs="IRNazanin"/>
          <w:lang w:bidi="fa-IR"/>
          <w:color w:val="111111"/>
          <w:sz w:val="28"/>
          <w:szCs w:val="28"/>
          <w:rtl/>
        </w:rPr>
        <w:t xml:space="preserve">فافتتح علیه السّلام بالخل فقال الرجل:جعلت فداك امرتنا أن نفتتح بالملح؟فقال:هذا مثل هذا يعني الخل وان الخل يشد الذهن ويزيد في العقل»</w:t>
      </w:r>
    </w:p>
    <w:p>
      <w:pPr>
        <w:pStyle w:val="BookText"/>
      </w:pPr>
      <w:r>
        <w:rPr>
          <w:rFonts w:ascii="Amiri" w:hAnsi="Amiri" w:eastAsia="Amiri" w:cs="Amiri"/>
          <w:lang w:bidi="ar-SA"/>
          <w:color w:val="111111"/>
          <w:sz w:val="28"/>
          <w:szCs w:val="28"/>
          <w:rtl/>
        </w:rPr>
        <w:t xml:space="preserve">الكافي ج۶ص۳۲۹ك۲۴ب۷۸ح۴.</w:t>
      </w:r>
    </w:p>
    <w:p>
      <w:pPr>
        <w:pStyle w:val="BookText"/>
      </w:pPr>
      <w:r>
        <w:rPr>
          <w:rFonts w:ascii="Amiri" w:hAnsi="Amiri" w:eastAsia="Amiri" w:cs="Amiri"/>
          <w:lang w:bidi="ar-SA"/>
          <w:color w:val="111111"/>
          <w:sz w:val="28"/>
          <w:szCs w:val="28"/>
          <w:rtl/>
        </w:rPr>
        <w:t xml:space="preserve">«انا لنبدأ بالخل عندنا كما تبدون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بالملح عندكم فان الخل ليشد العقل»(۶)</w:t>
      </w:r>
    </w:p>
    <w:p>
      <w:pPr>
        <w:pStyle w:val="BookText"/>
      </w:pPr>
      <w:r>
        <w:rPr>
          <w:rFonts w:ascii="Amiri" w:hAnsi="Amiri" w:eastAsia="Amiri" w:cs="Amiri"/>
          <w:lang w:bidi="ar-SA"/>
          <w:color w:val="111111"/>
          <w:sz w:val="28"/>
          <w:szCs w:val="28"/>
          <w:rtl/>
        </w:rPr>
        <w:t xml:space="preserve">الكافي ج۶ص۳۲۹ك۲۴ب۷۸ح۵.</w:t>
      </w:r>
    </w:p>
    <w:p>
      <w:pPr>
        <w:pStyle w:val="BookText"/>
      </w:pPr>
      <w:r>
        <w:rPr>
          <w:rFonts w:ascii="IRNazanin" w:hAnsi="IRNazanin" w:eastAsia="IRNazanin" w:cs="IRNazanin"/>
          <w:lang w:bidi="fa-IR"/>
          <w:color w:val="111111"/>
          <w:sz w:val="28"/>
          <w:szCs w:val="28"/>
          <w:rtl/>
        </w:rPr>
        <w:t xml:space="preserve">«تعيشت مع أبي عبدالله علیه السّلام بعد عتمة وكان يتعشى بعد عتمة فأتی بخل وزيت ولحم بارد،فجعل ينتف اللحم فيطعمنيه،ياكل هو الخل والزيت ويدع اللحم فقال ان هذا طعامنا و طعام الأنبياء علیه السّلام»</w:t>
      </w:r>
    </w:p>
    <w:p>
      <w:pPr>
        <w:pStyle w:val="BookText"/>
      </w:pPr>
      <w:r>
        <w:rPr>
          <w:rFonts w:ascii="Amiri" w:hAnsi="Amiri" w:eastAsia="Amiri" w:cs="Amiri"/>
          <w:lang w:bidi="ar-SA"/>
          <w:color w:val="111111"/>
          <w:sz w:val="28"/>
          <w:szCs w:val="28"/>
          <w:rtl/>
        </w:rPr>
        <w:t xml:space="preserve">الكافي ج۶ص۳۲۸ك۲۴ب۷۸ح۴.</w:t>
      </w:r>
    </w:p>
    <w:p>
      <w:pPr>
        <w:pStyle w:val="BookText"/>
      </w:pPr>
      <w:r>
        <w:rPr>
          <w:rFonts w:ascii="IRNazanin" w:hAnsi="IRNazanin" w:eastAsia="IRNazanin" w:cs="IRNazanin"/>
          <w:lang w:bidi="fa-IR"/>
          <w:color w:val="111111"/>
          <w:sz w:val="28"/>
          <w:szCs w:val="28"/>
          <w:rtl/>
        </w:rPr>
        <w:t xml:space="preserve">«خل الخمر</w:t>
      </w:r>
      <w:r>
        <w:rPr>
          <w:rStyle w:val="FootnoteReference"/>
        </w:rPr>
        <w:footnoteReference w:id="179"/>
      </w:r>
      <w:r>
        <w:rPr>
          <w:rFonts w:ascii="Amiri" w:hAnsi="Amiri" w:eastAsia="Amiri" w:cs="Amiri"/>
          <w:lang w:bidi="ar-SA"/>
          <w:color w:val="111111"/>
          <w:sz w:val="28"/>
          <w:szCs w:val="28"/>
          <w:rtl/>
        </w:rPr>
        <w:t xml:space="preserve">يشدّ اللثة ويقتل دواب البطن ويشدّ العقل»(۶)</w:t>
      </w:r>
    </w:p>
    <w:p>
      <w:pPr>
        <w:pStyle w:val="BookText"/>
      </w:pPr>
      <w:r>
        <w:rPr>
          <w:rFonts w:ascii="Amiri" w:hAnsi="Amiri" w:eastAsia="Amiri" w:cs="Amiri"/>
          <w:lang w:bidi="ar-SA"/>
          <w:color w:val="111111"/>
          <w:sz w:val="28"/>
          <w:szCs w:val="28"/>
          <w:rtl/>
        </w:rPr>
        <w:t xml:space="preserve">الكافي ج۶ص۳۳۰ك۲۴ب۷۸ح۹.</w:t>
      </w:r>
    </w:p>
    <w:p>
      <w:pPr>
        <w:pStyle w:val="BookText"/>
      </w:pPr>
      <w:r>
        <w:rPr>
          <w:rFonts w:ascii="Amiri" w:hAnsi="Amiri" w:eastAsia="Amiri" w:cs="Amiri"/>
          <w:lang w:bidi="ar-SA"/>
          <w:color w:val="111111"/>
          <w:sz w:val="28"/>
          <w:szCs w:val="28"/>
          <w:rtl/>
        </w:rPr>
        <w:t xml:space="preserve">«الخل ليشد العقل»(۶)</w:t>
      </w:r>
    </w:p>
    <w:p>
      <w:pPr>
        <w:pStyle w:val="BookText"/>
      </w:pPr>
      <w:r>
        <w:rPr>
          <w:rFonts w:ascii="IRNazanin" w:hAnsi="IRNazanin" w:eastAsia="IRNazanin" w:cs="IRNazanin"/>
          <w:lang w:bidi="fa-IR"/>
          <w:color w:val="111111"/>
          <w:sz w:val="28"/>
          <w:szCs w:val="28"/>
          <w:rtl/>
        </w:rPr>
        <w:t xml:space="preserve">الكافي ج۶ص۳۲۹ك۲۴ب۷۸ذیل ح۵.</w:t>
      </w:r>
    </w:p>
    <w:p>
      <w:pPr>
        <w:pStyle w:val="BookText"/>
      </w:pPr>
      <w:r>
        <w:rPr>
          <w:rFonts w:ascii="Amiri" w:hAnsi="Amiri" w:eastAsia="Amiri" w:cs="Amiri"/>
          <w:lang w:bidi="ar-SA"/>
          <w:color w:val="111111"/>
          <w:sz w:val="28"/>
          <w:szCs w:val="28"/>
          <w:rtl/>
        </w:rPr>
        <w:t xml:space="preserve">الكافي ج۶ص۳۲۹ك۲۴ب۷۸ح۲.</w:t>
      </w:r>
    </w:p>
    <w:p>
      <w:pPr>
        <w:pStyle w:val="BookText"/>
      </w:pPr>
      <w:r>
        <w:rPr>
          <w:rFonts w:ascii="Amiri" w:hAnsi="Amiri" w:eastAsia="Amiri" w:cs="Amiri"/>
          <w:lang w:bidi="ar-SA"/>
          <w:color w:val="111111"/>
          <w:sz w:val="28"/>
          <w:szCs w:val="28"/>
          <w:rtl/>
        </w:rPr>
        <w:t xml:space="preserve">«الخل يشدّ العقل»(۶)</w:t>
      </w:r>
    </w:p>
    <w:p>
      <w:pPr>
        <w:pStyle w:val="BookText"/>
      </w:pPr>
      <w:r>
        <w:rPr>
          <w:rFonts w:ascii="Amiri" w:hAnsi="Amiri" w:eastAsia="Amiri" w:cs="Amiri"/>
          <w:lang w:bidi="ar-SA"/>
          <w:color w:val="111111"/>
          <w:sz w:val="28"/>
          <w:szCs w:val="28"/>
          <w:rtl/>
        </w:rPr>
        <w:t xml:space="preserve">الكافي ج۶ص۳۲۹ك۲۴ب۷۸ح۲.</w:t>
      </w:r>
    </w:p>
    <w:p>
      <w:pPr>
        <w:pStyle w:val="BookText"/>
      </w:pPr>
      <w:r>
        <w:rPr>
          <w:rFonts w:ascii="IRNazanin" w:hAnsi="IRNazanin" w:eastAsia="IRNazanin" w:cs="IRNazanin"/>
          <w:lang w:bidi="fa-IR"/>
          <w:color w:val="111111"/>
          <w:sz w:val="28"/>
          <w:szCs w:val="28"/>
          <w:rtl/>
        </w:rPr>
        <w:t xml:space="preserve">الكافي ج۶ص۳۲۹ك۲۴ب۷۸ذیل ح۵.</w:t>
      </w:r>
    </w:p>
    <w:p>
      <w:pPr>
        <w:pStyle w:val="BookText"/>
      </w:pPr>
      <w:r>
        <w:rPr>
          <w:rFonts w:ascii="IRNazanin" w:hAnsi="IRNazanin" w:eastAsia="IRNazanin" w:cs="IRNazanin"/>
          <w:lang w:bidi="fa-IR"/>
          <w:color w:val="111111"/>
          <w:sz w:val="28"/>
          <w:szCs w:val="28"/>
          <w:rtl/>
        </w:rPr>
        <w:t xml:space="preserve">«دخل رسول الله صلّی الله علیه و آله الى ام سلمة رضي الله عنها فقربّت الیه کسرا فقال:هل عندكِ ادم؟فقالت:لا يا رسول الله ما عندي إلّا خل فقال صلّی الله علیه و آله:نعم الأدام الخل ما اقفر</w:t>
      </w:r>
      <w:r>
        <w:rPr>
          <w:rStyle w:val="FootnoteReference"/>
        </w:rPr>
        <w:footnoteReference w:id="180"/>
      </w:r>
      <w:r>
        <w:rPr>
          <w:rFonts w:ascii="Amiri" w:hAnsi="Amiri" w:eastAsia="Amiri" w:cs="Amiri"/>
          <w:lang w:bidi="ar-SA"/>
          <w:color w:val="111111"/>
          <w:sz w:val="28"/>
          <w:szCs w:val="28"/>
          <w:rtl/>
        </w:rPr>
        <w:t xml:space="preserve">بيت فيه الخل»(۶)</w:t>
      </w:r>
    </w:p>
    <w:p>
      <w:pPr>
        <w:pStyle w:val="BookText"/>
      </w:pPr>
      <w:r>
        <w:rPr>
          <w:rFonts w:ascii="Amiri" w:hAnsi="Amiri" w:eastAsia="Amiri" w:cs="Amiri"/>
          <w:lang w:bidi="ar-SA"/>
          <w:color w:val="111111"/>
          <w:sz w:val="28"/>
          <w:szCs w:val="28"/>
          <w:rtl/>
        </w:rPr>
        <w:t xml:space="preserve">الكافي ج۶ص۳۲۹ك۲۴ب۷۸ح۱.</w:t>
      </w:r>
    </w:p>
    <w:p>
      <w:pPr>
        <w:pStyle w:val="BookText"/>
      </w:pPr>
      <w:r>
        <w:rPr>
          <w:rFonts w:ascii="IRNazanin" w:hAnsi="IRNazanin" w:eastAsia="IRNazanin" w:cs="IRNazanin"/>
          <w:lang w:bidi="fa-IR"/>
          <w:color w:val="111111"/>
          <w:sz w:val="28"/>
          <w:szCs w:val="28"/>
          <w:rtl/>
        </w:rPr>
        <w:t xml:space="preserve">(دخلت على ابي جعفر علیه السّلام وهو يأكل-)</w:t>
      </w:r>
    </w:p>
    <w:p>
      <w:pPr>
        <w:pStyle w:val="BookText"/>
      </w:pPr>
      <w:r>
        <w:rPr>
          <w:rFonts w:ascii="Amiri" w:hAnsi="Amiri" w:eastAsia="Amiri" w:cs="Amiri"/>
          <w:lang w:bidi="ar-SA"/>
          <w:color w:val="111111"/>
          <w:sz w:val="28"/>
          <w:szCs w:val="28"/>
          <w:rtl/>
        </w:rPr>
        <w:t xml:space="preserve">انظر الاكل</w:t>
      </w:r>
    </w:p>
    <w:p>
      <w:pPr>
        <w:pStyle w:val="BookText"/>
      </w:pPr>
      <w:r>
        <w:rPr>
          <w:rFonts w:ascii="IRNazanin" w:hAnsi="IRNazanin" w:eastAsia="IRNazanin" w:cs="IRNazanin"/>
          <w:lang w:bidi="fa-IR"/>
          <w:color w:val="111111"/>
          <w:sz w:val="28"/>
          <w:szCs w:val="28"/>
          <w:rtl/>
        </w:rPr>
        <w:t xml:space="preserve">(دخلت على أبي عبدالله علیه السّلام فلما-)</w:t>
      </w:r>
    </w:p>
    <w:p>
      <w:pPr>
        <w:pStyle w:val="BookText"/>
      </w:pPr>
      <w:r>
        <w:rPr>
          <w:rFonts w:ascii="Amiri" w:hAnsi="Amiri" w:eastAsia="Amiri" w:cs="Amiri"/>
          <w:lang w:bidi="ar-SA"/>
          <w:color w:val="111111"/>
          <w:sz w:val="28"/>
          <w:szCs w:val="28"/>
          <w:rtl/>
        </w:rPr>
        <w:t xml:space="preserve">انظر الثريد</w:t>
      </w:r>
    </w:p>
    <w:p>
      <w:pPr>
        <w:pStyle w:val="BookText"/>
      </w:pPr>
      <w:r>
        <w:rPr>
          <w:rFonts w:ascii="IRNazanin" w:hAnsi="IRNazanin" w:eastAsia="IRNazanin" w:cs="IRNazanin"/>
          <w:lang w:bidi="fa-IR"/>
          <w:color w:val="111111"/>
          <w:sz w:val="28"/>
          <w:szCs w:val="28"/>
          <w:rtl/>
        </w:rPr>
        <w:t xml:space="preserve">«ذكر عنده خل الخمر فقال علیه السّلام:أنه ليقتل دوّاب البطن ويشدّ الفم»(۶)</w:t>
      </w:r>
    </w:p>
    <w:p>
      <w:pPr>
        <w:pStyle w:val="BookText"/>
      </w:pPr>
      <w:r>
        <w:rPr>
          <w:rFonts w:ascii="Amiri" w:hAnsi="Amiri" w:eastAsia="Amiri" w:cs="Amiri"/>
          <w:lang w:bidi="ar-SA"/>
          <w:color w:val="111111"/>
          <w:sz w:val="28"/>
          <w:szCs w:val="28"/>
          <w:rtl/>
        </w:rPr>
        <w:t xml:space="preserve">الكافي ج۶ص۳۳۰ك۲۴ب۷۸ح۸.</w:t>
      </w:r>
    </w:p>
    <w:p>
      <w:pPr>
        <w:pStyle w:val="BookText"/>
      </w:pPr>
      <w:r>
        <w:rPr>
          <w:rFonts w:ascii="Amiri" w:hAnsi="Amiri" w:eastAsia="Amiri" w:cs="Amiri"/>
          <w:lang w:bidi="ar-SA"/>
          <w:color w:val="111111"/>
          <w:sz w:val="28"/>
          <w:szCs w:val="28"/>
          <w:rtl/>
        </w:rPr>
        <w:t xml:space="preserve">«عليك بخل الخمر فاغمس فيه فانه لا</w:t>
      </w:r>
    </w:p>
    <w:p>
      <w:pPr>
        <w:pStyle w:val="BookText"/>
      </w:pPr>
      <w:r>
        <w:rPr>
          <w:rFonts w:ascii="Amiri" w:hAnsi="Amiri" w:eastAsia="Amiri" w:cs="Amiri"/>
          <w:lang w:bidi="ar-SA"/>
          <w:color w:val="111111"/>
          <w:sz w:val="28"/>
          <w:szCs w:val="28"/>
          <w:rtl/>
        </w:rPr>
        <w:t xml:space="preserve">يبقى في جوفك دابة الّا قتلها»(۶)</w:t>
      </w:r>
    </w:p>
    <w:p>
      <w:pPr>
        <w:pStyle w:val="BookText"/>
      </w:pPr>
      <w:r>
        <w:rPr>
          <w:rFonts w:ascii="Amiri" w:hAnsi="Amiri" w:eastAsia="Amiri" w:cs="Amiri"/>
          <w:lang w:bidi="ar-SA"/>
          <w:color w:val="111111"/>
          <w:sz w:val="28"/>
          <w:szCs w:val="28"/>
          <w:rtl/>
        </w:rPr>
        <w:t xml:space="preserve">الكافي ج۶ص۳۳۰ك۲۴ب۷۸ح۱۱.</w:t>
      </w:r>
    </w:p>
    <w:p>
      <w:pPr>
        <w:pStyle w:val="BookText"/>
      </w:pPr>
      <w:r>
        <w:rPr>
          <w:rFonts w:ascii="IRNazanin" w:hAnsi="IRNazanin" w:eastAsia="IRNazanin" w:cs="IRNazanin"/>
          <w:lang w:bidi="fa-IR"/>
          <w:color w:val="111111"/>
          <w:sz w:val="28"/>
          <w:szCs w:val="28"/>
          <w:rtl/>
        </w:rPr>
        <w:t xml:space="preserve">(عن الخمر تجعل خلا-)</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(عن الخمر العتيقة تجعل خلا-)</w:t>
      </w:r>
    </w:p>
    <w:p>
      <w:pPr>
        <w:pStyle w:val="BookText"/>
      </w:pPr>
      <w:r>
        <w:rPr>
          <w:rFonts w:ascii="IRNazanin" w:hAnsi="IRNazanin" w:eastAsia="IRNazanin" w:cs="IRNazanin"/>
          <w:lang w:bidi="fa-IR"/>
          <w:color w:val="111111"/>
          <w:sz w:val="28"/>
          <w:szCs w:val="28"/>
          <w:rtl/>
        </w:rPr>
        <w:t xml:space="preserve">انظر الخمر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الخمر يجعل خلا-)</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(عن الخمر يجعل فيها الخل-)</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(عن الرجل يأخذ الخمر فيجعلها خلا-)</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(عن الرجل يأخذ الخمرة فيجعلها خلا-)</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IRNazanin" w:hAnsi="IRNazanin" w:eastAsia="IRNazanin" w:cs="IRNazanin"/>
          <w:lang w:bidi="fa-IR"/>
          <w:color w:val="111111"/>
          <w:sz w:val="28"/>
          <w:szCs w:val="28"/>
          <w:rtl/>
        </w:rPr>
        <w:t xml:space="preserve">«عن الطعام فقال:عليك بالخلّ والزيت فانه مرئ،فان عليا علیه السّلام كان يكثر أكله وأني أكثر أكله وانه مرئ»(۶)</w:t>
      </w:r>
    </w:p>
    <w:p>
      <w:pPr>
        <w:pStyle w:val="BookText"/>
      </w:pPr>
      <w:r>
        <w:rPr>
          <w:rFonts w:ascii="Amiri" w:hAnsi="Amiri" w:eastAsia="Amiri" w:cs="Amiri"/>
          <w:lang w:bidi="ar-SA"/>
          <w:color w:val="111111"/>
          <w:sz w:val="28"/>
          <w:szCs w:val="28"/>
          <w:rtl/>
        </w:rPr>
        <w:t xml:space="preserve">الكافي ج۶ص۳۲۸ك۲۴ب۷۷ح۸.</w:t>
      </w:r>
    </w:p>
    <w:p>
      <w:pPr>
        <w:pStyle w:val="BookText"/>
      </w:pPr>
      <w:r>
        <w:rPr>
          <w:rFonts w:ascii="IRNazanin" w:hAnsi="IRNazanin" w:eastAsia="IRNazanin" w:cs="IRNazanin"/>
          <w:lang w:bidi="fa-IR"/>
          <w:color w:val="111111"/>
          <w:sz w:val="28"/>
          <w:szCs w:val="28"/>
          <w:rtl/>
        </w:rPr>
        <w:t xml:space="preserve">«كان أحبّ الأصباغ الى رسول الله صلی الله علیه و آله  الخلّ</w:t>
      </w:r>
      <w:r>
        <w:rPr>
          <w:rStyle w:val="FootnoteReference"/>
        </w:rPr>
        <w:footnoteReference w:id="181"/>
      </w:r>
      <w:r>
        <w:rPr>
          <w:rFonts w:ascii="IRNazanin" w:hAnsi="IRNazanin" w:eastAsia="IRNazanin" w:cs="IRNazanin"/>
          <w:lang w:bidi="fa-IR"/>
          <w:color w:val="111111"/>
          <w:sz w:val="28"/>
          <w:szCs w:val="28"/>
          <w:rtl/>
        </w:rPr>
        <w:t xml:space="preserve">والزيت وقال:هو طعام الأنبياء علیه السلام»(۶)</w:t>
      </w:r>
    </w:p>
    <w:p>
      <w:pPr>
        <w:pStyle w:val="BookText"/>
      </w:pPr>
      <w:r>
        <w:rPr>
          <w:rFonts w:ascii="Amiri" w:hAnsi="Amiri" w:eastAsia="Amiri" w:cs="Amiri"/>
          <w:lang w:bidi="ar-SA"/>
          <w:color w:val="111111"/>
          <w:sz w:val="28"/>
          <w:szCs w:val="28"/>
          <w:rtl/>
        </w:rPr>
        <w:t xml:space="preserve">الكافي ج۶ص۳۲۸ك۲۴ب۷۷ح۶.</w:t>
      </w:r>
    </w:p>
    <w:p>
      <w:pPr>
        <w:pStyle w:val="BookText"/>
      </w:pPr>
      <w:r>
        <w:rPr>
          <w:rFonts w:ascii="Amiri" w:hAnsi="Amiri" w:eastAsia="Amiri" w:cs="Amiri"/>
          <w:lang w:bidi="ar-SA"/>
          <w:color w:val="111111"/>
          <w:sz w:val="28"/>
          <w:szCs w:val="28"/>
          <w:rtl/>
        </w:rPr>
        <w:t xml:space="preserve">الكافي ج۶ص۳۲۹ك۲۴ب۷۸ح۶.</w:t>
      </w:r>
    </w:p>
    <w:p>
      <w:pPr>
        <w:pStyle w:val="BookText"/>
      </w:pPr>
      <w:r>
        <w:rPr>
          <w:rFonts w:ascii="IRNazanin" w:hAnsi="IRNazanin" w:eastAsia="IRNazanin" w:cs="IRNazanin"/>
          <w:lang w:bidi="fa-IR"/>
          <w:color w:val="111111"/>
          <w:sz w:val="28"/>
          <w:szCs w:val="28"/>
          <w:rtl/>
        </w:rPr>
        <w:t xml:space="preserve">(كان امیرالمؤمنین علیه السّلام اشبه الناس-)</w:t>
      </w:r>
    </w:p>
    <w:p>
      <w:pPr>
        <w:pStyle w:val="BookText"/>
      </w:pPr>
      <w:r>
        <w:rPr>
          <w:rFonts w:ascii="Amiri" w:hAnsi="Amiri" w:eastAsia="Amiri" w:cs="Amiri"/>
          <w:lang w:bidi="ar-SA"/>
          <w:color w:val="111111"/>
          <w:sz w:val="28"/>
          <w:szCs w:val="28"/>
          <w:rtl/>
        </w:rPr>
        <w:t xml:space="preserve">انظر الأكل</w:t>
      </w:r>
    </w:p>
    <w:p>
      <w:pPr>
        <w:pStyle w:val="BookText"/>
      </w:pPr>
      <w:r>
        <w:rPr>
          <w:rFonts w:ascii="IRNazanin" w:hAnsi="IRNazanin" w:eastAsia="IRNazanin" w:cs="IRNazanin"/>
          <w:lang w:bidi="fa-IR"/>
          <w:color w:val="111111"/>
          <w:sz w:val="28"/>
          <w:szCs w:val="28"/>
          <w:rtl/>
        </w:rPr>
        <w:t xml:space="preserve">«كان امیرالمؤمنین علیه السّلام يأكل الخلّ والزيت ويجعل نفقته تحت طنفسته»(۶)</w:t>
      </w:r>
    </w:p>
    <w:p>
      <w:pPr>
        <w:pStyle w:val="BookText"/>
      </w:pPr>
      <w:r>
        <w:rPr>
          <w:rFonts w:ascii="Amiri" w:hAnsi="Amiri" w:eastAsia="Amiri" w:cs="Amiri"/>
          <w:lang w:bidi="ar-SA"/>
          <w:color w:val="111111"/>
          <w:sz w:val="28"/>
          <w:szCs w:val="28"/>
          <w:rtl/>
        </w:rPr>
        <w:t xml:space="preserve">الكافي ج۶ص۳۲۸ك۲۴ب۷۷ح۹.</w:t>
      </w:r>
    </w:p>
    <w:p>
      <w:pPr>
        <w:pStyle w:val="BookText"/>
      </w:pPr>
      <w:r>
        <w:rPr>
          <w:rFonts w:ascii="IRNazanin" w:hAnsi="IRNazanin" w:eastAsia="IRNazanin" w:cs="IRNazanin"/>
          <w:lang w:bidi="fa-IR"/>
          <w:color w:val="111111"/>
          <w:sz w:val="28"/>
          <w:szCs w:val="28"/>
          <w:rtl/>
        </w:rPr>
        <w:t xml:space="preserve">«كنت افطر مع أبي عبد الله علیه السّلام ومع أبي الحسن الأول علیه السّلام في شهر رمضان فكان أول ما يؤتي به قصعة من ثرید خلّ وزیت فكان أول ما يتناول منها ثلاث لقم ثم يؤتي بالجفنة</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ج۶ص۳۲۷ك۲۴ب۷۷ح۱.</w:t>
      </w:r>
    </w:p>
    <w:p>
      <w:pPr>
        <w:pStyle w:val="BookText"/>
      </w:pPr>
      <w:r>
        <w:rPr>
          <w:rFonts w:ascii="Amiri" w:hAnsi="Amiri" w:eastAsia="Amiri" w:cs="Amiri"/>
          <w:lang w:bidi="ar-SA"/>
          <w:color w:val="111111"/>
          <w:sz w:val="28"/>
          <w:szCs w:val="28"/>
          <w:rtl/>
        </w:rPr>
        <w:t xml:space="preserve">(لا ينبغي أن تقفر بيتك من ثلاثة أشياء الخل-)</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«ما افتقر اهل بيت يأتدمون بالخل والزيت وذلك أدم الأنبياء»(۶/ ۱)</w:t>
      </w:r>
    </w:p>
    <w:p>
      <w:pPr>
        <w:pStyle w:val="BookText"/>
      </w:pPr>
      <w:r>
        <w:rPr>
          <w:rFonts w:ascii="Amiri" w:hAnsi="Amiri" w:eastAsia="Amiri" w:cs="Amiri"/>
          <w:lang w:bidi="ar-SA"/>
          <w:color w:val="111111"/>
          <w:sz w:val="28"/>
          <w:szCs w:val="28"/>
          <w:rtl/>
        </w:rPr>
        <w:t xml:space="preserve">الكافي ج۶ص۳۲۸ك۲۴ب۷۸ح۷.</w:t>
      </w:r>
    </w:p>
    <w:p>
      <w:pPr>
        <w:pStyle w:val="BookText"/>
      </w:pPr>
      <w:r>
        <w:rPr>
          <w:rFonts w:ascii="Amiri" w:hAnsi="Amiri" w:eastAsia="Amiri" w:cs="Amiri"/>
          <w:lang w:bidi="ar-SA"/>
          <w:color w:val="111111"/>
          <w:sz w:val="28"/>
          <w:szCs w:val="28"/>
          <w:rtl/>
        </w:rPr>
        <w:t xml:space="preserve">«ما أقفر بيت فيه خل،وقد قال رسول</w:t>
      </w:r>
    </w:p>
    <w:p>
      <w:pPr>
        <w:pStyle w:val="BookText"/>
      </w:pPr>
      <w:r>
        <w:rPr>
          <w:rFonts w:ascii="IRNazanin" w:hAnsi="IRNazanin" w:eastAsia="IRNazanin" w:cs="IRNazanin"/>
          <w:lang w:bidi="fa-IR"/>
          <w:color w:val="111111"/>
          <w:sz w:val="28"/>
          <w:szCs w:val="28"/>
          <w:rtl/>
        </w:rPr>
        <w:t xml:space="preserve">الله صلّی الله علیه و آله ذلك»</w:t>
      </w:r>
    </w:p>
    <w:p>
      <w:pPr>
        <w:pStyle w:val="BookText"/>
      </w:pPr>
      <w:r>
        <w:rPr>
          <w:rFonts w:ascii="Amiri" w:hAnsi="Amiri" w:eastAsia="Amiri" w:cs="Amiri"/>
          <w:lang w:bidi="ar-SA"/>
          <w:color w:val="111111"/>
          <w:sz w:val="28"/>
          <w:szCs w:val="28"/>
          <w:rtl/>
        </w:rPr>
        <w:t xml:space="preserve">الكافي ج۶ص۳۲۹ك۲۴ب۷۷ح۳.</w:t>
      </w:r>
    </w:p>
    <w:p>
      <w:pPr>
        <w:pStyle w:val="BookText"/>
      </w:pPr>
      <w:r>
        <w:rPr>
          <w:rFonts w:ascii="Amiri" w:hAnsi="Amiri" w:eastAsia="Amiri" w:cs="Amiri"/>
          <w:lang w:bidi="ar-SA"/>
          <w:color w:val="111111"/>
          <w:sz w:val="28"/>
          <w:szCs w:val="28"/>
          <w:rtl/>
        </w:rPr>
        <w:t xml:space="preserve">«ما اقفر بيت فيه الخل»(۶/ ۱)</w:t>
      </w:r>
    </w:p>
    <w:p>
      <w:pPr>
        <w:pStyle w:val="BookText"/>
      </w:pPr>
      <w:r>
        <w:rPr>
          <w:rFonts w:ascii="IRNazanin" w:hAnsi="IRNazanin" w:eastAsia="IRNazanin" w:cs="IRNazanin"/>
          <w:lang w:bidi="fa-IR"/>
          <w:color w:val="111111"/>
          <w:sz w:val="28"/>
          <w:szCs w:val="28"/>
          <w:rtl/>
        </w:rPr>
        <w:t xml:space="preserve">الكافي ج۶ص۳۲۹ك۲۴ب۷۸ذیل ح۱.</w:t>
      </w:r>
    </w:p>
    <w:p>
      <w:pPr>
        <w:pStyle w:val="BookText"/>
      </w:pPr>
      <w:r>
        <w:rPr>
          <w:rFonts w:ascii="IRNazanin" w:hAnsi="IRNazanin" w:eastAsia="IRNazanin" w:cs="IRNazanin"/>
          <w:lang w:bidi="fa-IR"/>
          <w:color w:val="111111"/>
          <w:sz w:val="28"/>
          <w:szCs w:val="28"/>
          <w:rtl/>
        </w:rPr>
        <w:t xml:space="preserve">«نعم الأدام الخل ما</w:t>
      </w:r>
      <w:r>
        <w:rPr>
          <w:rStyle w:val="FootnoteReference"/>
        </w:rPr>
        <w:footnoteReference w:id="183"/>
      </w:r>
      <w:r>
        <w:rPr>
          <w:rFonts w:ascii="Amiri" w:hAnsi="Amiri" w:eastAsia="Amiri" w:cs="Amiri"/>
          <w:lang w:bidi="ar-SA"/>
          <w:color w:val="111111"/>
          <w:sz w:val="28"/>
          <w:szCs w:val="28"/>
          <w:rtl/>
        </w:rPr>
        <w:t xml:space="preserve">افتقر بيت فيه خل»(م)</w:t>
      </w:r>
    </w:p>
    <w:p>
      <w:pPr>
        <w:pStyle w:val="BookText"/>
      </w:pPr>
      <w:r>
        <w:rPr>
          <w:rFonts w:ascii="Amiri" w:hAnsi="Amiri" w:eastAsia="Amiri" w:cs="Amiri"/>
          <w:lang w:bidi="ar-SA"/>
          <w:color w:val="111111"/>
          <w:sz w:val="28"/>
          <w:szCs w:val="28"/>
          <w:rtl/>
        </w:rPr>
        <w:t xml:space="preserve">الفقيه ج۳ص۲۲۶ب۹۷ح۳۵.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51" w:name="pg14639_150817"/>
    <w:bookmarkEnd w:id="51"/>
    <w:p>
      <w:pPr>
        <w:pStyle w:val="BookText"/>
      </w:pPr>
      <w:r>
        <w:rPr>
          <w:rFonts w:ascii="IRNazanin" w:hAnsi="IRNazanin" w:eastAsia="IRNazanin" w:cs="IRNazanin"/>
          <w:lang w:bidi="fa-IR"/>
          <w:color w:val="111111"/>
          <w:sz w:val="28"/>
          <w:szCs w:val="28"/>
          <w:rtl/>
        </w:rPr>
        <w:t xml:space="preserve">الكافي ج۶ص۳۲۹ك۲۴ب۷۸ذیل ح۱.</w:t>
      </w:r>
    </w:p>
    <w:p>
      <w:pPr>
        <w:pStyle w:val="BookText"/>
      </w:pPr>
      <w:r>
        <w:rPr>
          <w:rFonts w:ascii="IRNazanin" w:hAnsi="IRNazanin" w:eastAsia="IRNazanin" w:cs="IRNazanin"/>
          <w:lang w:bidi="fa-IR"/>
          <w:color w:val="111111"/>
          <w:sz w:val="28"/>
          <w:szCs w:val="28"/>
          <w:rtl/>
        </w:rPr>
        <w:t xml:space="preserve">«نعم الادام الخلّ يكسر المرّة ويطفی الصفراء ويحي القلب»(۶/ ۱)</w:t>
      </w:r>
    </w:p>
    <w:p>
      <w:pPr>
        <w:pStyle w:val="BookText"/>
      </w:pPr>
      <w:r>
        <w:rPr>
          <w:rFonts w:ascii="Amiri" w:hAnsi="Amiri" w:eastAsia="Amiri" w:cs="Amiri"/>
          <w:lang w:bidi="ar-SA"/>
          <w:color w:val="111111"/>
          <w:sz w:val="28"/>
          <w:szCs w:val="28"/>
          <w:rtl/>
        </w:rPr>
        <w:t xml:space="preserve">الكافي ج۶ص۳۲۹ك۲۴ب۷۸ح۷.</w:t>
      </w:r>
    </w:p>
    <w:p>
      <w:pPr>
        <w:pStyle w:val="Heading3"/>
      </w:pPr>
      <w:bookmarkStart w:id="286" w:name="_Toc201"/>
      <w:r>
        <w:t>«الخلاء»</w:t>
      </w:r>
      <w:bookmarkEnd w:id="286"/>
    </w:p>
    <w:p>
      <w:pPr>
        <w:pStyle w:val="BookText"/>
      </w:pPr>
      <w:r>
        <w:rPr>
          <w:rFonts w:ascii="Amiri" w:hAnsi="Amiri" w:eastAsia="Amiri" w:cs="Amiri"/>
          <w:lang w:bidi="ar-SA"/>
          <w:color w:val="111111"/>
          <w:sz w:val="28"/>
          <w:szCs w:val="28"/>
          <w:rtl/>
        </w:rPr>
        <w:t xml:space="preserve">«أخرج من الخلاء فاستنجي بالماء فيقع ثوبي في ذلك الماء الذي استنجيت به،فقال:لا بأس به</w:t>
      </w:r>
      <w:r>
        <w:rPr>
          <w:rStyle w:val="FootnoteReference"/>
        </w:rPr>
        <w:footnoteReference w:id="184"/>
      </w:r>
      <w:r>
        <w:rPr>
          <w:rFonts w:ascii="Amiri" w:hAnsi="Amiri" w:eastAsia="Amiri" w:cs="Amiri"/>
          <w:lang w:bidi="ar-SA"/>
          <w:color w:val="111111"/>
          <w:sz w:val="28"/>
          <w:szCs w:val="28"/>
          <w:rtl/>
        </w:rPr>
        <w:t xml:space="preserve">وليس عليك شيء»(۶)</w:t>
      </w:r>
    </w:p>
    <w:p>
      <w:pPr>
        <w:pStyle w:val="BookText"/>
      </w:pPr>
      <w:r>
        <w:rPr>
          <w:rFonts w:ascii="Amiri" w:hAnsi="Amiri" w:eastAsia="Amiri" w:cs="Amiri"/>
          <w:lang w:bidi="ar-SA"/>
          <w:color w:val="111111"/>
          <w:sz w:val="28"/>
          <w:szCs w:val="28"/>
          <w:rtl/>
        </w:rPr>
        <w:t xml:space="preserve">الفقيه ج۱ص۴۱ب۱۶ح۱۴.</w:t>
      </w:r>
    </w:p>
    <w:p>
      <w:pPr>
        <w:pStyle w:val="BookText"/>
      </w:pPr>
      <w:r>
        <w:rPr>
          <w:rFonts w:ascii="Amiri" w:hAnsi="Amiri" w:eastAsia="Amiri" w:cs="Amiri"/>
          <w:lang w:bidi="ar-SA"/>
          <w:color w:val="111111"/>
          <w:sz w:val="28"/>
          <w:szCs w:val="28"/>
          <w:rtl/>
        </w:rPr>
        <w:t xml:space="preserve">الكافي ج۳ص۱۳ك۹ب۹ح۵.</w:t>
      </w:r>
    </w:p>
    <w:p>
      <w:pPr>
        <w:pStyle w:val="BookText"/>
      </w:pPr>
      <w:r>
        <w:rPr>
          <w:rFonts w:ascii="Amiri" w:hAnsi="Amiri" w:eastAsia="Amiri" w:cs="Amiri"/>
          <w:lang w:bidi="ar-SA"/>
          <w:color w:val="111111"/>
          <w:sz w:val="28"/>
          <w:szCs w:val="28"/>
          <w:rtl/>
        </w:rPr>
        <w:t xml:space="preserve">التهذيب ج۱ص۸۵ب۴ح۷۲.</w:t>
      </w:r>
    </w:p>
    <w:p>
      <w:pPr>
        <w:pStyle w:val="BookText"/>
      </w:pPr>
      <w:r>
        <w:rPr>
          <w:rFonts w:ascii="IRNazanin" w:hAnsi="IRNazanin" w:eastAsia="IRNazanin" w:cs="IRNazanin"/>
          <w:lang w:bidi="fa-IR"/>
          <w:color w:val="111111"/>
          <w:sz w:val="28"/>
          <w:szCs w:val="28"/>
          <w:rtl/>
        </w:rPr>
        <w:t xml:space="preserve">«ادخل الخلاء وفي يدي خاتم فيه اسم من اسماءالله تعالی؟قال:لا ولا تجامع فيه وروى ايضا انه اذا أراد أن يستنجي من الخلاء فليحوله من اليد التي يستنجي بها»(۶)</w:t>
      </w:r>
    </w:p>
    <w:p>
      <w:pPr>
        <w:pStyle w:val="BookText"/>
      </w:pPr>
      <w:r>
        <w:rPr>
          <w:rFonts w:ascii="Amiri" w:hAnsi="Amiri" w:eastAsia="Amiri" w:cs="Amiri"/>
          <w:lang w:bidi="ar-SA"/>
          <w:color w:val="111111"/>
          <w:sz w:val="28"/>
          <w:szCs w:val="28"/>
          <w:rtl/>
        </w:rPr>
        <w:t xml:space="preserve">الكافي ج۳ص۵۶ك۹ب۳۶ح۸.</w:t>
      </w:r>
    </w:p>
    <w:p>
      <w:pPr>
        <w:pStyle w:val="BookText"/>
      </w:pPr>
      <w:r>
        <w:rPr>
          <w:rFonts w:ascii="Amiri" w:hAnsi="Amiri" w:eastAsia="Amiri" w:cs="Amiri"/>
          <w:lang w:bidi="ar-SA"/>
          <w:color w:val="111111"/>
          <w:sz w:val="28"/>
          <w:szCs w:val="28"/>
          <w:rtl/>
        </w:rPr>
        <w:t xml:space="preserve">«اذا انكشف أحدكم لبول أو غير ذلك</w:t>
      </w:r>
    </w:p>
    <w:p>
      <w:pPr>
        <w:pStyle w:val="BookText"/>
      </w:pPr>
      <w:r>
        <w:rPr>
          <w:rFonts w:ascii="Amiri" w:hAnsi="Amiri" w:eastAsia="Amiri" w:cs="Amiri"/>
          <w:lang w:bidi="ar-SA"/>
          <w:color w:val="111111"/>
          <w:sz w:val="28"/>
          <w:szCs w:val="28"/>
          <w:rtl/>
        </w:rPr>
        <w:t xml:space="preserve">فليقل:«بسم الله»فان الشيطان يغض بصره»(م)</w:t>
      </w:r>
    </w:p>
    <w:p>
      <w:pPr>
        <w:pStyle w:val="BookText"/>
      </w:pPr>
      <w:r>
        <w:rPr>
          <w:rFonts w:ascii="Amiri" w:hAnsi="Amiri" w:eastAsia="Amiri" w:cs="Amiri"/>
          <w:lang w:bidi="ar-SA"/>
          <w:color w:val="111111"/>
          <w:sz w:val="28"/>
          <w:szCs w:val="28"/>
          <w:rtl/>
        </w:rPr>
        <w:t xml:space="preserve">التهذيب ج۱ص۳۵۳ب۱۵ح۱۰.</w:t>
      </w:r>
    </w:p>
    <w:p>
      <w:pPr>
        <w:pStyle w:val="BookText"/>
      </w:pPr>
      <w:r>
        <w:rPr>
          <w:rFonts w:ascii="Amiri" w:hAnsi="Amiri" w:eastAsia="Amiri" w:cs="Amiri"/>
          <w:lang w:bidi="ar-SA"/>
          <w:color w:val="111111"/>
          <w:sz w:val="28"/>
          <w:szCs w:val="28"/>
          <w:rtl/>
        </w:rPr>
        <w:t xml:space="preserve">الفقيه ج۱ص۱۸ب۲ح۸بتفاوت.</w:t>
      </w:r>
    </w:p>
    <w:p>
      <w:pPr>
        <w:pStyle w:val="BookText"/>
      </w:pPr>
      <w:r>
        <w:rPr>
          <w:rFonts w:ascii="Amiri" w:hAnsi="Amiri" w:eastAsia="Amiri" w:cs="Amiri"/>
          <w:lang w:bidi="ar-SA"/>
          <w:color w:val="111111"/>
          <w:sz w:val="28"/>
          <w:szCs w:val="28"/>
          <w:rtl/>
        </w:rPr>
        <w:t xml:space="preserve">«اذا انكشف احدكم لبول أو لغير ذلك فليقل:«بسم الله وبالله»فان الشيطان يغض بصره عنه حتى يفرغ»(۵)</w:t>
      </w:r>
    </w:p>
    <w:p>
      <w:pPr>
        <w:pStyle w:val="BookText"/>
      </w:pPr>
      <w:r>
        <w:rPr>
          <w:rFonts w:ascii="Amiri" w:hAnsi="Amiri" w:eastAsia="Amiri" w:cs="Amiri"/>
          <w:lang w:bidi="ar-SA"/>
          <w:color w:val="111111"/>
          <w:sz w:val="28"/>
          <w:szCs w:val="28"/>
          <w:rtl/>
        </w:rPr>
        <w:t xml:space="preserve">الفقيه ج۱ص۱۸ب۲ح۸.</w:t>
      </w:r>
    </w:p>
    <w:p>
      <w:pPr>
        <w:pStyle w:val="BookText"/>
      </w:pPr>
      <w:r>
        <w:rPr>
          <w:rFonts w:ascii="Amiri" w:hAnsi="Amiri" w:eastAsia="Amiri" w:cs="Amiri"/>
          <w:lang w:bidi="ar-SA"/>
          <w:color w:val="111111"/>
          <w:sz w:val="28"/>
          <w:szCs w:val="28"/>
          <w:rtl/>
        </w:rPr>
        <w:t xml:space="preserve">التهذيب ج۱ص۳۵۳ب۱۵ح۱۰بتفاوت.</w:t>
      </w:r>
    </w:p>
    <w:p>
      <w:pPr>
        <w:pStyle w:val="BookText"/>
      </w:pPr>
      <w:r>
        <w:rPr>
          <w:rFonts w:ascii="Amiri" w:hAnsi="Amiri" w:eastAsia="Amiri" w:cs="Amiri"/>
          <w:lang w:bidi="ar-SA"/>
          <w:color w:val="111111"/>
          <w:sz w:val="28"/>
          <w:szCs w:val="28"/>
          <w:rtl/>
        </w:rPr>
        <w:t xml:space="preserve">«اذا دخلت الغائط فقل:«أعوذ بالله من الرّجس النجس الخبيث المخبث الشيطان الرجيم»واذا فرغت فقل:«الحمد لله الذي عافاني من البلاء وأماط</w:t>
      </w:r>
      <w:r>
        <w:rPr>
          <w:rStyle w:val="FootnoteReference"/>
        </w:rPr>
        <w:footnoteReference w:id="185"/>
      </w:r>
      <w:r>
        <w:rPr>
          <w:rFonts w:ascii="IRNazanin" w:hAnsi="IRNazanin" w:eastAsia="IRNazanin" w:cs="IRNazanin"/>
          <w:lang w:bidi="fa-IR"/>
          <w:color w:val="111111"/>
          <w:sz w:val="28"/>
          <w:szCs w:val="28"/>
          <w:rtl/>
        </w:rPr>
        <w:t xml:space="preserve">عنّى الأذى»(۵)أو(۶)</w:t>
      </w:r>
    </w:p>
    <w:p>
      <w:pPr>
        <w:pStyle w:val="BookText"/>
      </w:pPr>
      <w:r>
        <w:rPr>
          <w:rFonts w:ascii="Amiri" w:hAnsi="Amiri" w:eastAsia="Amiri" w:cs="Amiri"/>
          <w:lang w:bidi="ar-SA"/>
          <w:color w:val="111111"/>
          <w:sz w:val="28"/>
          <w:szCs w:val="28"/>
          <w:rtl/>
        </w:rPr>
        <w:t xml:space="preserve">التهذيب ج۱ص۳۵۱ب۱۵ح۱.</w:t>
      </w:r>
    </w:p>
    <w:p>
      <w:pPr>
        <w:pStyle w:val="BookText"/>
      </w:pPr>
      <w:r>
        <w:rPr>
          <w:rFonts w:ascii="IRNazanin" w:hAnsi="IRNazanin" w:eastAsia="IRNazanin" w:cs="IRNazanin"/>
          <w:lang w:bidi="fa-IR"/>
          <w:color w:val="111111"/>
          <w:sz w:val="28"/>
          <w:szCs w:val="28"/>
          <w:rtl/>
        </w:rPr>
        <w:t xml:space="preserve">«اذا دخلت المخرج فقل:«بسم الله</w:t>
      </w:r>
      <w:r>
        <w:rPr>
          <w:rStyle w:val="FootnoteReference"/>
        </w:rPr>
        <w:footnoteReference w:id="186"/>
      </w:r>
      <w:r>
        <w:rPr>
          <w:rFonts w:ascii="Amiri" w:hAnsi="Amiri" w:eastAsia="Amiri" w:cs="Amiri"/>
          <w:lang w:bidi="ar-SA"/>
          <w:color w:val="111111"/>
          <w:sz w:val="28"/>
          <w:szCs w:val="28"/>
          <w:rtl/>
        </w:rPr>
        <w:t xml:space="preserve">اللهمّ إني أعوذ بك من الخبيث المخبث الرجس النجس الشيطان الرجيم»فاذا خرجت فقل:«بسم الله الحمد لله الذي عافاني من الخبيث المخبث وأماط عنّي الأذى»واذا توّضأت فقل:«أشهد أن لا اله الّا الله اللهم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اجعلني من التوّابين واجعلني من المتطهّرين والحمد لله ربّ العالمين»(۶)</w:t>
      </w:r>
    </w:p>
    <w:p>
      <w:pPr>
        <w:pStyle w:val="BookText"/>
      </w:pPr>
      <w:r>
        <w:rPr>
          <w:rFonts w:ascii="Amiri" w:hAnsi="Amiri" w:eastAsia="Amiri" w:cs="Amiri"/>
          <w:lang w:bidi="ar-SA"/>
          <w:color w:val="111111"/>
          <w:sz w:val="28"/>
          <w:szCs w:val="28"/>
          <w:rtl/>
        </w:rPr>
        <w:t xml:space="preserve">الكافي ج۳ص۱۶ك۹ب۱۲ح۱.</w:t>
      </w:r>
    </w:p>
    <w:p>
      <w:pPr>
        <w:pStyle w:val="BookText"/>
      </w:pPr>
      <w:r>
        <w:rPr>
          <w:rFonts w:ascii="Amiri" w:hAnsi="Amiri" w:eastAsia="Amiri" w:cs="Amiri"/>
          <w:lang w:bidi="ar-SA"/>
          <w:color w:val="111111"/>
          <w:sz w:val="28"/>
          <w:szCs w:val="28"/>
          <w:rtl/>
        </w:rPr>
        <w:t xml:space="preserve">التهذيب ج۱ص۲۵ب۳ح۲.</w:t>
      </w:r>
    </w:p>
    <w:p>
      <w:pPr>
        <w:pStyle w:val="BookText"/>
      </w:pPr>
      <w:r>
        <w:rPr>
          <w:rFonts w:ascii="Amiri" w:hAnsi="Amiri" w:eastAsia="Amiri" w:cs="Amiri"/>
          <w:lang w:bidi="ar-SA"/>
          <w:color w:val="111111"/>
          <w:sz w:val="28"/>
          <w:szCs w:val="28"/>
          <w:rtl/>
        </w:rPr>
        <w:t xml:space="preserve">«اذا دخلت المخرج فلا تستقبل القبلة ولا تستدبرها ولكن شرّقوا أو غرّبوا»(۱/م)</w:t>
      </w:r>
    </w:p>
    <w:p>
      <w:pPr>
        <w:pStyle w:val="BookText"/>
      </w:pPr>
      <w:r>
        <w:rPr>
          <w:rFonts w:ascii="Amiri" w:hAnsi="Amiri" w:eastAsia="Amiri" w:cs="Amiri"/>
          <w:lang w:bidi="ar-SA"/>
          <w:color w:val="111111"/>
          <w:sz w:val="28"/>
          <w:szCs w:val="28"/>
          <w:rtl/>
        </w:rPr>
        <w:t xml:space="preserve">التهذيب ج۱ص۲۵ب۳ح۳.</w:t>
      </w:r>
    </w:p>
    <w:p>
      <w:pPr>
        <w:pStyle w:val="BookText"/>
      </w:pPr>
      <w:r>
        <w:rPr>
          <w:rFonts w:ascii="IRNazanin" w:hAnsi="IRNazanin" w:eastAsia="IRNazanin" w:cs="IRNazanin"/>
          <w:lang w:bidi="fa-IR"/>
          <w:color w:val="111111"/>
          <w:sz w:val="28"/>
          <w:szCs w:val="28"/>
          <w:rtl/>
        </w:rPr>
        <w:t xml:space="preserve">الاستبصار ج۱ص۴۷ب۲۶ح۱.</w:t>
      </w:r>
    </w:p>
    <w:p>
      <w:pPr>
        <w:pStyle w:val="BookText"/>
      </w:pPr>
      <w:r>
        <w:rPr>
          <w:rFonts w:ascii="Amiri" w:hAnsi="Amiri" w:eastAsia="Amiri" w:cs="Amiri"/>
          <w:lang w:bidi="ar-SA"/>
          <w:color w:val="111111"/>
          <w:sz w:val="28"/>
          <w:szCs w:val="28"/>
          <w:rtl/>
        </w:rPr>
        <w:t xml:space="preserve">«اذا دخلتم الغائط فتجنبوا القبلة»(۶/م)</w:t>
      </w:r>
    </w:p>
    <w:p>
      <w:pPr>
        <w:pStyle w:val="BookText"/>
      </w:pPr>
      <w:r>
        <w:rPr>
          <w:rFonts w:ascii="IRNazanin" w:hAnsi="IRNazanin" w:eastAsia="IRNazanin" w:cs="IRNazanin"/>
          <w:lang w:bidi="fa-IR"/>
          <w:color w:val="111111"/>
          <w:sz w:val="28"/>
          <w:szCs w:val="28"/>
          <w:rtl/>
        </w:rPr>
        <w:t xml:space="preserve">الفقيه ج۴ص۳ب۱ذیل ح۱.</w:t>
      </w:r>
    </w:p>
    <w:p>
      <w:pPr>
        <w:pStyle w:val="BookText"/>
      </w:pPr>
      <w:r>
        <w:rPr>
          <w:rFonts w:ascii="Amiri" w:hAnsi="Amiri" w:eastAsia="Amiri" w:cs="Amiri"/>
          <w:lang w:bidi="ar-SA"/>
          <w:color w:val="111111"/>
          <w:sz w:val="28"/>
          <w:szCs w:val="28"/>
          <w:rtl/>
        </w:rPr>
        <w:t xml:space="preserve">«اذا كان الحدث في المسجد فلا بأس</w:t>
      </w:r>
    </w:p>
    <w:p>
      <w:pPr>
        <w:pStyle w:val="BookText"/>
      </w:pPr>
      <w:r>
        <w:rPr>
          <w:rFonts w:ascii="Amiri" w:hAnsi="Amiri" w:eastAsia="Amiri" w:cs="Amiri"/>
          <w:lang w:bidi="ar-SA"/>
          <w:color w:val="111111"/>
          <w:sz w:val="28"/>
          <w:szCs w:val="28"/>
          <w:rtl/>
        </w:rPr>
        <w:t xml:space="preserve">بالوضوء في المسجد»(۵)أو(۶)</w:t>
      </w:r>
    </w:p>
    <w:p>
      <w:pPr>
        <w:pStyle w:val="BookText"/>
      </w:pPr>
      <w:r>
        <w:rPr>
          <w:rFonts w:ascii="Amiri" w:hAnsi="Amiri" w:eastAsia="Amiri" w:cs="Amiri"/>
          <w:lang w:bidi="ar-SA"/>
          <w:color w:val="111111"/>
          <w:sz w:val="28"/>
          <w:szCs w:val="28"/>
          <w:rtl/>
        </w:rPr>
        <w:t xml:space="preserve">التهذيب ج۱ص۳۵۳ب۱۵ح۱۲.</w:t>
      </w:r>
    </w:p>
    <w:p>
      <w:pPr>
        <w:pStyle w:val="BookText"/>
      </w:pPr>
      <w:r>
        <w:rPr>
          <w:rFonts w:ascii="Amiri" w:hAnsi="Amiri" w:eastAsia="Amiri" w:cs="Amiri"/>
          <w:lang w:bidi="ar-SA"/>
          <w:color w:val="111111"/>
          <w:sz w:val="28"/>
          <w:szCs w:val="28"/>
          <w:rtl/>
        </w:rPr>
        <w:t xml:space="preserve">التهذيب ج۱ص۳۵۳ب۱۵ح۲۹.</w:t>
      </w:r>
    </w:p>
    <w:p>
      <w:pPr>
        <w:pStyle w:val="BookText"/>
      </w:pPr>
      <w:r>
        <w:rPr>
          <w:rFonts w:ascii="IRNazanin" w:hAnsi="IRNazanin" w:eastAsia="IRNazanin" w:cs="IRNazanin"/>
          <w:lang w:bidi="fa-IR"/>
          <w:color w:val="111111"/>
          <w:sz w:val="28"/>
          <w:szCs w:val="28"/>
          <w:rtl/>
        </w:rPr>
        <w:t xml:space="preserve">«أنّ أمير المؤمنین علیه السّلام كان إذا أراد قضاء الحاجة وقف على باب المذهب ثمّ التفت يميناً وشمالاً الى ملكيه فيقول أمطيا</w:t>
      </w:r>
      <w:r>
        <w:rPr>
          <w:rStyle w:val="FootnoteReference"/>
        </w:rPr>
        <w:footnoteReference w:id="187"/>
      </w:r>
      <w:r>
        <w:rPr>
          <w:rFonts w:ascii="Amiri" w:hAnsi="Amiri" w:eastAsia="Amiri" w:cs="Amiri"/>
          <w:lang w:bidi="ar-SA"/>
          <w:color w:val="111111"/>
          <w:sz w:val="28"/>
          <w:szCs w:val="28"/>
          <w:rtl/>
        </w:rPr>
        <w:t xml:space="preserve">عنّي فلكما الله على أن لا أحدث حدثا حتى</w:t>
      </w:r>
      <w:r>
        <w:rPr>
          <w:rStyle w:val="FootnoteReference"/>
        </w:rPr>
        <w:footnoteReference w:id="188"/>
      </w:r>
      <w:r>
        <w:rPr>
          <w:rFonts w:ascii="Amiri" w:hAnsi="Amiri" w:eastAsia="Amiri" w:cs="Amiri"/>
          <w:lang w:bidi="ar-SA"/>
          <w:color w:val="111111"/>
          <w:sz w:val="28"/>
          <w:szCs w:val="28"/>
          <w:rtl/>
        </w:rPr>
        <w:t xml:space="preserve">أخرج اليكما»(۶)</w:t>
      </w:r>
    </w:p>
    <w:p>
      <w:pPr>
        <w:pStyle w:val="BookText"/>
      </w:pPr>
      <w:r>
        <w:rPr>
          <w:rFonts w:ascii="Amiri" w:hAnsi="Amiri" w:eastAsia="Amiri" w:cs="Amiri"/>
          <w:lang w:bidi="ar-SA"/>
          <w:color w:val="111111"/>
          <w:sz w:val="28"/>
          <w:szCs w:val="28"/>
          <w:rtl/>
        </w:rPr>
        <w:t xml:space="preserve">التهذيب ج۱ص۳۵۱ب۱۵ح۳.</w:t>
      </w:r>
    </w:p>
    <w:p>
      <w:pPr>
        <w:pStyle w:val="BookText"/>
      </w:pPr>
      <w:r>
        <w:rPr>
          <w:rFonts w:ascii="Amiri" w:hAnsi="Amiri" w:eastAsia="Amiri" w:cs="Amiri"/>
          <w:lang w:bidi="ar-SA"/>
          <w:color w:val="111111"/>
          <w:sz w:val="28"/>
          <w:szCs w:val="28"/>
          <w:rtl/>
        </w:rPr>
        <w:t xml:space="preserve">الفقيه ج۱ص۱۷ب۲ح۴بتفاوت.</w:t>
      </w:r>
    </w:p>
    <w:p>
      <w:pPr>
        <w:pStyle w:val="BookText"/>
      </w:pPr>
      <w:r>
        <w:rPr>
          <w:rFonts w:ascii="Amiri" w:hAnsi="Amiri" w:eastAsia="Amiri" w:cs="Amiri"/>
          <w:lang w:bidi="ar-SA"/>
          <w:color w:val="111111"/>
          <w:sz w:val="28"/>
          <w:szCs w:val="28"/>
          <w:rtl/>
        </w:rPr>
        <w:t xml:space="preserve">(ان لي جيرانا ولهم جوار-)</w:t>
      </w:r>
    </w:p>
    <w:p>
      <w:pPr>
        <w:pStyle w:val="BookText"/>
      </w:pPr>
      <w:r>
        <w:rPr>
          <w:rFonts w:ascii="IRNazanin" w:hAnsi="IRNazanin" w:eastAsia="IRNazanin" w:cs="IRNazanin"/>
          <w:lang w:bidi="fa-IR"/>
          <w:color w:val="111111"/>
          <w:sz w:val="28"/>
          <w:szCs w:val="28"/>
          <w:rtl/>
        </w:rPr>
        <w:t xml:space="preserve">انظر الغناء</w:t>
      </w:r>
    </w:p>
    <w:p>
      <w:pPr>
        <w:pStyle w:val="BookText"/>
      </w:pPr>
      <w:r>
        <w:rPr>
          <w:rFonts w:ascii="Amiri" w:hAnsi="Amiri" w:eastAsia="Amiri" w:cs="Amiri"/>
          <w:lang w:bidi="ar-SA"/>
          <w:color w:val="111111"/>
          <w:sz w:val="28"/>
          <w:szCs w:val="28"/>
          <w:rtl/>
        </w:rPr>
        <w:t xml:space="preserve">«ان من تكلّم على الخلاء لم تقض حاجته»(غ)</w:t>
      </w:r>
    </w:p>
    <w:p>
      <w:pPr>
        <w:pStyle w:val="BookText"/>
      </w:pPr>
      <w:r>
        <w:rPr>
          <w:rFonts w:ascii="Amiri" w:hAnsi="Amiri" w:eastAsia="Amiri" w:cs="Amiri"/>
          <w:lang w:bidi="ar-SA"/>
          <w:color w:val="111111"/>
          <w:sz w:val="28"/>
          <w:szCs w:val="28"/>
          <w:rtl/>
        </w:rPr>
        <w:t xml:space="preserve">الفقيه ج۱ص۲۱ب۲ح۲۶.</w:t>
      </w:r>
    </w:p>
    <w:p>
      <w:pPr>
        <w:pStyle w:val="BookText"/>
      </w:pPr>
      <w:r>
        <w:rPr>
          <w:rFonts w:ascii="IRNazanin" w:hAnsi="IRNazanin" w:eastAsia="IRNazanin" w:cs="IRNazanin"/>
          <w:lang w:bidi="fa-IR"/>
          <w:color w:val="111111"/>
          <w:sz w:val="28"/>
          <w:szCs w:val="28"/>
          <w:rtl/>
        </w:rPr>
        <w:t xml:space="preserve">«أن موسى عليه السّلام قال:يا رب تمرّ بي حالات أستحي ان اذكرك فيها فقال یا موسی ذکري على كل حال حسن»(۶)</w:t>
      </w:r>
    </w:p>
    <w:p>
      <w:pPr>
        <w:pStyle w:val="BookText"/>
      </w:pPr>
      <w:r>
        <w:rPr>
          <w:rFonts w:ascii="Amiri" w:hAnsi="Amiri" w:eastAsia="Amiri" w:cs="Amiri"/>
          <w:lang w:bidi="ar-SA"/>
          <w:color w:val="111111"/>
          <w:sz w:val="28"/>
          <w:szCs w:val="28"/>
          <w:rtl/>
        </w:rPr>
        <w:t xml:space="preserve">التهذيب ج۱ص۲۷ب۳ح۷.</w:t>
      </w:r>
    </w:p>
    <w:p>
      <w:pPr>
        <w:pStyle w:val="BookText"/>
      </w:pPr>
      <w:r>
        <w:rPr>
          <w:rFonts w:ascii="IRNazanin" w:hAnsi="IRNazanin" w:eastAsia="IRNazanin" w:cs="IRNazanin"/>
          <w:lang w:bidi="fa-IR"/>
          <w:color w:val="111111"/>
          <w:sz w:val="28"/>
          <w:szCs w:val="28"/>
          <w:rtl/>
        </w:rPr>
        <w:t xml:space="preserve">«انما نهى رسول الله صلّی الله علیه و آله أن يضرب احد من المسلمين خلاء تحت شجرة أونخلة قد اثمرت لمكان الملائكة الموكّلين بها قال:ولذلك يكون الشّجر والنخل اُنساً اذا كان فيه حمله لأن الملائكة تحضره»(غ)</w:t>
      </w:r>
    </w:p>
    <w:p>
      <w:pPr>
        <w:pStyle w:val="BookText"/>
      </w:pPr>
      <w:r>
        <w:rPr>
          <w:rFonts w:ascii="Amiri" w:hAnsi="Amiri" w:eastAsia="Amiri" w:cs="Amiri"/>
          <w:lang w:bidi="ar-SA"/>
          <w:color w:val="111111"/>
          <w:sz w:val="28"/>
          <w:szCs w:val="28"/>
          <w:rtl/>
        </w:rPr>
        <w:t xml:space="preserve">الفقيه ج۱ص۲۲ب۲ح۲۹.</w:t>
      </w:r>
    </w:p>
    <w:p>
      <w:pPr>
        <w:pStyle w:val="BookText"/>
      </w:pPr>
      <w:r>
        <w:rPr>
          <w:rFonts w:ascii="Amiri" w:hAnsi="Amiri" w:eastAsia="Amiri" w:cs="Amiri"/>
          <w:lang w:bidi="ar-SA"/>
          <w:color w:val="111111"/>
          <w:sz w:val="28"/>
          <w:szCs w:val="28"/>
          <w:rtl/>
        </w:rPr>
        <w:t xml:space="preserve">(انه اذا اراد أن يستنجي من الخلاء-)</w:t>
      </w:r>
    </w:p>
    <w:p>
      <w:pPr>
        <w:pStyle w:val="BookText"/>
      </w:pPr>
      <w:r>
        <w:rPr>
          <w:rFonts w:ascii="IRNazanin" w:hAnsi="IRNazanin" w:eastAsia="IRNazanin" w:cs="IRNazanin"/>
          <w:lang w:bidi="fa-IR"/>
          <w:color w:val="111111"/>
          <w:sz w:val="28"/>
          <w:szCs w:val="28"/>
          <w:rtl/>
        </w:rPr>
        <w:t xml:space="preserve">انظر الاستنجاء</w:t>
      </w:r>
    </w:p>
    <w:p>
      <w:pPr>
        <w:pStyle w:val="BookText"/>
      </w:pPr>
      <w:r>
        <w:rPr>
          <w:rFonts w:ascii="Amiri" w:hAnsi="Amiri" w:eastAsia="Amiri" w:cs="Amiri"/>
          <w:lang w:bidi="ar-SA"/>
          <w:color w:val="111111"/>
          <w:sz w:val="28"/>
          <w:szCs w:val="28"/>
          <w:rtl/>
        </w:rPr>
        <w:t xml:space="preserve">«انه كان إذا خرج من الخلاء قال«الحمد لله الذي رزقني لذّته وأبقى قوّته في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جسدي وأخرج عني آذاه يالها من نعمة</w:t>
      </w:r>
      <w:r>
        <w:rPr>
          <w:rStyle w:val="FootnoteReference"/>
        </w:rPr>
        <w:footnoteReference w:id="189"/>
      </w:r>
      <w:r>
        <w:rPr>
          <w:rFonts w:ascii="Amiri" w:hAnsi="Amiri" w:eastAsia="Amiri" w:cs="Amiri"/>
          <w:lang w:bidi="ar-SA"/>
          <w:color w:val="111111"/>
          <w:sz w:val="28"/>
          <w:szCs w:val="28"/>
          <w:rtl/>
        </w:rPr>
        <w:t xml:space="preserve">ثلاث»(۶/ ۱)التهذيب ج۱ص۲۹ب۳ح۱۶.</w:t>
      </w:r>
    </w:p>
    <w:p>
      <w:pPr>
        <w:pStyle w:val="BookText"/>
      </w:pPr>
      <w:r>
        <w:rPr>
          <w:rFonts w:ascii="Amiri" w:hAnsi="Amiri" w:eastAsia="Amiri" w:cs="Amiri"/>
          <w:lang w:bidi="ar-SA"/>
          <w:color w:val="111111"/>
          <w:sz w:val="28"/>
          <w:szCs w:val="28"/>
          <w:rtl/>
        </w:rPr>
        <w:t xml:space="preserve">التهذيب ج۱ص۳۵۱ب۱۵ح۲.</w:t>
      </w:r>
    </w:p>
    <w:p>
      <w:pPr>
        <w:pStyle w:val="BookText"/>
      </w:pPr>
      <w:r>
        <w:rPr>
          <w:rFonts w:ascii="Amiri" w:hAnsi="Amiri" w:eastAsia="Amiri" w:cs="Amiri"/>
          <w:lang w:bidi="ar-SA"/>
          <w:color w:val="111111"/>
          <w:sz w:val="28"/>
          <w:szCs w:val="28"/>
          <w:rtl/>
        </w:rPr>
        <w:t xml:space="preserve">«انه كان يعمله</w:t>
      </w:r>
      <w:r>
        <w:rPr>
          <w:rStyle w:val="FootnoteReference"/>
        </w:rPr>
        <w:footnoteReference w:id="190"/>
      </w:r>
      <w:r>
        <w:rPr>
          <w:rFonts w:ascii="Amiri" w:hAnsi="Amiri" w:eastAsia="Amiri" w:cs="Amiri"/>
          <w:lang w:bidi="ar-SA"/>
          <w:color w:val="111111"/>
          <w:sz w:val="28"/>
          <w:szCs w:val="28"/>
          <w:rtl/>
        </w:rPr>
        <w:t xml:space="preserve">اذا دخل الكنيف يقنع رأسه ويقول سرّا في نفسه بسم الله وبالله،تمام الحديث</w:t>
      </w:r>
      <w:r>
        <w:rPr>
          <w:rStyle w:val="FootnoteReference"/>
        </w:rPr>
        <w:footnoteReference w:id="191"/>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التهذيب ج۱ص۲۴ب۳ح۱.</w:t>
      </w:r>
    </w:p>
    <w:p>
      <w:pPr>
        <w:pStyle w:val="BookText"/>
      </w:pPr>
      <w:r>
        <w:rPr>
          <w:rFonts w:ascii="Amiri" w:hAnsi="Amiri" w:eastAsia="Amiri" w:cs="Amiri"/>
          <w:lang w:bidi="ar-SA"/>
          <w:color w:val="111111"/>
          <w:sz w:val="28"/>
          <w:szCs w:val="28"/>
          <w:rtl/>
        </w:rPr>
        <w:t xml:space="preserve">الفقيه ج۱ص۱۷ب۲ح۶بتفاوت.</w:t>
      </w:r>
    </w:p>
    <w:p>
      <w:pPr>
        <w:pStyle w:val="BookText"/>
      </w:pPr>
      <w:r>
        <w:rPr>
          <w:rFonts w:ascii="IRNazanin" w:hAnsi="IRNazanin" w:eastAsia="IRNazanin" w:cs="IRNazanin"/>
          <w:lang w:bidi="fa-IR"/>
          <w:color w:val="111111"/>
          <w:sz w:val="28"/>
          <w:szCs w:val="28"/>
          <w:rtl/>
        </w:rPr>
        <w:t xml:space="preserve">«انه کره أن يدخل الخلاء ومعه درهم أبيض الا أن يكون مصرورا»(۶/ ۵)</w:t>
      </w:r>
    </w:p>
    <w:p>
      <w:pPr>
        <w:pStyle w:val="BookText"/>
      </w:pPr>
      <w:r>
        <w:rPr>
          <w:rFonts w:ascii="Amiri" w:hAnsi="Amiri" w:eastAsia="Amiri" w:cs="Amiri"/>
          <w:lang w:bidi="ar-SA"/>
          <w:color w:val="111111"/>
          <w:sz w:val="28"/>
          <w:szCs w:val="28"/>
          <w:rtl/>
        </w:rPr>
        <w:t xml:space="preserve">التهذيب ج۱ص۳۵۳ب۱۵ح۹.</w:t>
      </w:r>
    </w:p>
    <w:p>
      <w:pPr>
        <w:pStyle w:val="BookText"/>
      </w:pPr>
      <w:r>
        <w:rPr>
          <w:rFonts w:ascii="Amiri" w:hAnsi="Amiri" w:eastAsia="Amiri" w:cs="Amiri"/>
          <w:lang w:bidi="ar-SA"/>
          <w:color w:val="111111"/>
          <w:sz w:val="28"/>
          <w:szCs w:val="28"/>
          <w:rtl/>
        </w:rPr>
        <w:t xml:space="preserve">(اني ربّما بلت فلا أقدر-)</w:t>
      </w:r>
    </w:p>
    <w:p>
      <w:pPr>
        <w:pStyle w:val="BookText"/>
      </w:pPr>
      <w:r>
        <w:rPr>
          <w:rFonts w:ascii="IRNazanin" w:hAnsi="IRNazanin" w:eastAsia="IRNazanin" w:cs="IRNazanin"/>
          <w:lang w:bidi="fa-IR"/>
          <w:color w:val="111111"/>
          <w:sz w:val="28"/>
          <w:szCs w:val="28"/>
          <w:rtl/>
        </w:rPr>
        <w:t xml:space="preserve">انظر البول</w:t>
      </w:r>
    </w:p>
    <w:p>
      <w:pPr>
        <w:pStyle w:val="BookText"/>
      </w:pPr>
      <w:r>
        <w:rPr>
          <w:rFonts w:ascii="IRNazanin" w:hAnsi="IRNazanin" w:eastAsia="IRNazanin" w:cs="IRNazanin"/>
          <w:lang w:bidi="fa-IR"/>
          <w:color w:val="111111"/>
          <w:sz w:val="28"/>
          <w:szCs w:val="28"/>
          <w:rtl/>
        </w:rPr>
        <w:t xml:space="preserve">«این يتوضأ الغرباء؟قال:يتّقی</w:t>
      </w:r>
      <w:r>
        <w:rPr>
          <w:rStyle w:val="FootnoteReference"/>
        </w:rPr>
        <w:footnoteReference w:id="192"/>
      </w:r>
      <w:r>
        <w:rPr>
          <w:rFonts w:ascii="Amiri" w:hAnsi="Amiri" w:eastAsia="Amiri" w:cs="Amiri"/>
          <w:lang w:bidi="ar-SA"/>
          <w:color w:val="111111"/>
          <w:sz w:val="28"/>
          <w:szCs w:val="28"/>
          <w:rtl/>
        </w:rPr>
        <w:t xml:space="preserve">شطوط الأنهار والطرق النافذة وتحت الأشجار المثمرة ومواضع اللعن فقيل له:وأين مواضع اللعن؟قال:أبواب الدور»(۶/ ۴)</w:t>
      </w:r>
    </w:p>
    <w:p>
      <w:pPr>
        <w:pStyle w:val="BookText"/>
      </w:pPr>
      <w:r>
        <w:rPr>
          <w:rFonts w:ascii="Amiri" w:hAnsi="Amiri" w:eastAsia="Amiri" w:cs="Amiri"/>
          <w:lang w:bidi="ar-SA"/>
          <w:color w:val="111111"/>
          <w:sz w:val="28"/>
          <w:szCs w:val="28"/>
          <w:rtl/>
        </w:rPr>
        <w:t xml:space="preserve">الكافي ج۳ص۱۵ك۹ب۱۱ح۲.</w:t>
      </w:r>
    </w:p>
    <w:p>
      <w:pPr>
        <w:pStyle w:val="BookText"/>
      </w:pPr>
      <w:r>
        <w:rPr>
          <w:rFonts w:ascii="Amiri" w:hAnsi="Amiri" w:eastAsia="Amiri" w:cs="Amiri"/>
          <w:lang w:bidi="ar-SA"/>
          <w:color w:val="111111"/>
          <w:sz w:val="28"/>
          <w:szCs w:val="28"/>
          <w:rtl/>
        </w:rPr>
        <w:t xml:space="preserve">الفقيه ج۱ص۱۸ب۲ح۹.</w:t>
      </w:r>
    </w:p>
    <w:p>
      <w:pPr>
        <w:pStyle w:val="BookText"/>
      </w:pPr>
      <w:r>
        <w:rPr>
          <w:rFonts w:ascii="Amiri" w:hAnsi="Amiri" w:eastAsia="Amiri" w:cs="Amiri"/>
          <w:lang w:bidi="ar-SA"/>
          <w:color w:val="111111"/>
          <w:sz w:val="28"/>
          <w:szCs w:val="28"/>
          <w:rtl/>
        </w:rPr>
        <w:t xml:space="preserve">التهذيب ج۱ص۳۰ب۳ح۱۷.</w:t>
      </w:r>
    </w:p>
    <w:p>
      <w:pPr>
        <w:pStyle w:val="BookText"/>
      </w:pPr>
      <w:r>
        <w:rPr>
          <w:rFonts w:ascii="IRNazanin" w:hAnsi="IRNazanin" w:eastAsia="IRNazanin" w:cs="IRNazanin"/>
          <w:lang w:bidi="fa-IR"/>
          <w:color w:val="111111"/>
          <w:sz w:val="28"/>
          <w:szCs w:val="28"/>
          <w:rtl/>
        </w:rPr>
        <w:t xml:space="preserve">(ثلاث خصال ملعون-)</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(ثلاثة من فعلّهن-)</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IRNazanin" w:hAnsi="IRNazanin" w:eastAsia="IRNazanin" w:cs="IRNazanin"/>
          <w:lang w:bidi="fa-IR"/>
          <w:color w:val="111111"/>
          <w:sz w:val="28"/>
          <w:szCs w:val="28"/>
          <w:rtl/>
        </w:rPr>
        <w:t xml:space="preserve">«خرج ابوحنيفة من عند أبي عبدالله عليه السّلام وأبو الحسن موسی علیه السّلام قائم وهو غلام فقال له أبو حنيفة:يا غلام این يضع الغريب ببلدكم؟فقال:اجتنب أفنية المساجد،وشطوط الانهار،ومساقط الثمار،ومنازل النزال ولا تستقبل القبلة بغائط ولا بول،وارفع ثوبك وضع حيث شئت»(۷)</w:t>
      </w:r>
    </w:p>
    <w:p>
      <w:pPr>
        <w:pStyle w:val="BookText"/>
      </w:pPr>
      <w:r>
        <w:rPr>
          <w:rFonts w:ascii="Amiri" w:hAnsi="Amiri" w:eastAsia="Amiri" w:cs="Amiri"/>
          <w:lang w:bidi="ar-SA"/>
          <w:color w:val="111111"/>
          <w:sz w:val="28"/>
          <w:szCs w:val="28"/>
          <w:rtl/>
        </w:rPr>
        <w:t xml:space="preserve">الكافي ج۳ص۱۶ك۹ب۱۱ح۵.</w:t>
      </w:r>
    </w:p>
    <w:p>
      <w:pPr>
        <w:pStyle w:val="BookText"/>
      </w:pPr>
      <w:r>
        <w:rPr>
          <w:rFonts w:ascii="Amiri" w:hAnsi="Amiri" w:eastAsia="Amiri" w:cs="Amiri"/>
          <w:lang w:bidi="ar-SA"/>
          <w:color w:val="111111"/>
          <w:sz w:val="28"/>
          <w:szCs w:val="28"/>
          <w:rtl/>
        </w:rPr>
        <w:t xml:space="preserve">التهذيب ج۱ص۳۰ب۳ح۱۸.</w:t>
      </w:r>
    </w:p>
    <w:p>
      <w:pPr>
        <w:pStyle w:val="BookText"/>
      </w:pPr>
      <w:r>
        <w:rPr>
          <w:rFonts w:ascii="Amiri" w:hAnsi="Amiri" w:eastAsia="Amiri" w:cs="Amiri"/>
          <w:lang w:bidi="ar-SA"/>
          <w:color w:val="111111"/>
          <w:sz w:val="28"/>
          <w:szCs w:val="28"/>
          <w:rtl/>
        </w:rPr>
        <w:t xml:space="preserve">(دخل أبو جعفر الباقر عليه السّلام الخلاء فوجد لقمة خبز-)</w:t>
      </w:r>
    </w:p>
    <w:p>
      <w:pPr>
        <w:pStyle w:val="BookText"/>
      </w:pPr>
      <w:r>
        <w:rPr>
          <w:rFonts w:ascii="IRNazanin" w:hAnsi="IRNazanin" w:eastAsia="IRNazanin" w:cs="IRNazanin"/>
          <w:lang w:bidi="fa-IR"/>
          <w:color w:val="111111"/>
          <w:sz w:val="28"/>
          <w:szCs w:val="28"/>
          <w:rtl/>
        </w:rPr>
        <w:t xml:space="preserve">انظر الخبز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«دخلت على أبي الحسن الرضا علیه السّلام وفي منزله کنیف مستقبل القبلة</w:t>
      </w:r>
      <w:r>
        <w:rPr>
          <w:rStyle w:val="FootnoteReference"/>
        </w:rPr>
        <w:footnoteReference w:id="193"/>
      </w:r>
      <w:r>
        <w:rPr>
          <w:rFonts w:ascii="Amiri" w:hAnsi="Amiri" w:eastAsia="Amiri" w:cs="Amiri"/>
          <w:lang w:bidi="ar-SA"/>
          <w:color w:val="111111"/>
          <w:sz w:val="28"/>
          <w:szCs w:val="28"/>
          <w:rtl/>
        </w:rPr>
        <w:t xml:space="preserve">سمعته يقول:من بال حذاء القبلة ثم ذكر فانحرف عنها اجلالا للقبلة وتعظيما لها لم يقم من مقعده ذلك حتى يغفر الله له»</w:t>
      </w:r>
    </w:p>
    <w:p>
      <w:pPr>
        <w:pStyle w:val="BookText"/>
      </w:pPr>
      <w:r>
        <w:rPr>
          <w:rFonts w:ascii="Amiri" w:hAnsi="Amiri" w:eastAsia="Amiri" w:cs="Amiri"/>
          <w:lang w:bidi="ar-SA"/>
          <w:color w:val="111111"/>
          <w:sz w:val="28"/>
          <w:szCs w:val="28"/>
          <w:rtl/>
        </w:rPr>
        <w:t xml:space="preserve">التهذيب ج۱ص۳۵۲ب۱۵ح۶.</w:t>
      </w:r>
    </w:p>
    <w:p>
      <w:pPr>
        <w:pStyle w:val="BookText"/>
      </w:pPr>
      <w:r>
        <w:rPr>
          <w:rFonts w:ascii="Amiri" w:hAnsi="Amiri" w:eastAsia="Amiri" w:cs="Amiri"/>
          <w:lang w:bidi="ar-SA"/>
          <w:color w:val="111111"/>
          <w:sz w:val="28"/>
          <w:szCs w:val="28"/>
          <w:rtl/>
        </w:rPr>
        <w:t xml:space="preserve">التهذيب ج۱ص۲۶ب۳ح۵.</w:t>
      </w:r>
    </w:p>
    <w:p>
      <w:pPr>
        <w:pStyle w:val="BookText"/>
      </w:pPr>
      <w:r>
        <w:rPr>
          <w:rFonts w:ascii="IRNazanin" w:hAnsi="IRNazanin" w:eastAsia="IRNazanin" w:cs="IRNazanin"/>
          <w:lang w:bidi="fa-IR"/>
          <w:color w:val="111111"/>
          <w:sz w:val="28"/>
          <w:szCs w:val="28"/>
          <w:rtl/>
        </w:rPr>
        <w:t xml:space="preserve">الاستبصار ج۱ص۴۷ب۲۶ح۳.</w:t>
      </w:r>
    </w:p>
    <w:p>
      <w:pPr>
        <w:pStyle w:val="BookText"/>
      </w:pPr>
      <w:r>
        <w:rPr>
          <w:rFonts w:ascii="IRNazanin" w:hAnsi="IRNazanin" w:eastAsia="IRNazanin" w:cs="IRNazanin"/>
          <w:lang w:bidi="fa-IR"/>
          <w:color w:val="111111"/>
          <w:sz w:val="28"/>
          <w:szCs w:val="28"/>
          <w:rtl/>
        </w:rPr>
        <w:t xml:space="preserve">«الرجل يريد الخلاء وعليه خاتم فيه اسم الله تعالی فقال:ما أحب ذلك قال:فيكون اسم محمد قال:لا بأس به»(۶)</w:t>
      </w:r>
    </w:p>
    <w:p>
      <w:pPr>
        <w:pStyle w:val="BookText"/>
      </w:pPr>
      <w:r>
        <w:rPr>
          <w:rFonts w:ascii="Amiri" w:hAnsi="Amiri" w:eastAsia="Amiri" w:cs="Amiri"/>
          <w:lang w:bidi="ar-SA"/>
          <w:color w:val="111111"/>
          <w:sz w:val="28"/>
          <w:szCs w:val="28"/>
          <w:rtl/>
        </w:rPr>
        <w:t xml:space="preserve">التهذيب ج۱ص۳۲ب۳ح۲۳.</w:t>
      </w:r>
    </w:p>
    <w:p>
      <w:pPr>
        <w:pStyle w:val="BookText"/>
      </w:pPr>
      <w:r>
        <w:rPr>
          <w:rFonts w:ascii="IRNazanin" w:hAnsi="IRNazanin" w:eastAsia="IRNazanin" w:cs="IRNazanin"/>
          <w:lang w:bidi="fa-IR"/>
          <w:color w:val="111111"/>
          <w:sz w:val="28"/>
          <w:szCs w:val="28"/>
          <w:rtl/>
        </w:rPr>
        <w:t xml:space="preserve">الاستبصار ج۱ص۴۸ب۲۷ح۳.</w:t>
      </w:r>
    </w:p>
    <w:p>
      <w:pPr>
        <w:pStyle w:val="BookText"/>
      </w:pPr>
      <w:r>
        <w:rPr>
          <w:rFonts w:ascii="Amiri" w:hAnsi="Amiri" w:eastAsia="Amiri" w:cs="Amiri"/>
          <w:lang w:bidi="ar-SA"/>
          <w:color w:val="111111"/>
          <w:sz w:val="28"/>
          <w:szCs w:val="28"/>
          <w:rtl/>
        </w:rPr>
        <w:t xml:space="preserve">(السواك في الخلاء-)</w:t>
      </w:r>
    </w:p>
    <w:p>
      <w:pPr>
        <w:pStyle w:val="BookText"/>
      </w:pPr>
      <w:r>
        <w:rPr>
          <w:rFonts w:ascii="Amiri" w:hAnsi="Amiri" w:eastAsia="Amiri" w:cs="Amiri"/>
          <w:lang w:bidi="ar-SA"/>
          <w:color w:val="111111"/>
          <w:sz w:val="28"/>
          <w:szCs w:val="28"/>
          <w:rtl/>
        </w:rPr>
        <w:t xml:space="preserve">انظر السواك(شيعتنا الرحماء بينهم الذين اذا خلوا-)</w:t>
      </w:r>
    </w:p>
    <w:p>
      <w:pPr>
        <w:pStyle w:val="BookText"/>
      </w:pPr>
      <w:r>
        <w:rPr>
          <w:rFonts w:ascii="Amiri" w:hAnsi="Amiri" w:eastAsia="Amiri" w:cs="Amiri"/>
          <w:lang w:bidi="ar-SA"/>
          <w:color w:val="111111"/>
          <w:sz w:val="28"/>
          <w:szCs w:val="28"/>
          <w:rtl/>
        </w:rPr>
        <w:t xml:space="preserve">انظر تذكر الإخوان</w:t>
      </w:r>
    </w:p>
    <w:p>
      <w:pPr>
        <w:pStyle w:val="BookText"/>
      </w:pPr>
      <w:r>
        <w:rPr>
          <w:rFonts w:ascii="Amiri" w:hAnsi="Amiri" w:eastAsia="Amiri" w:cs="Amiri"/>
          <w:lang w:bidi="ar-SA"/>
          <w:color w:val="111111"/>
          <w:sz w:val="28"/>
          <w:szCs w:val="28"/>
          <w:rtl/>
        </w:rPr>
        <w:t xml:space="preserve">(شيعتنا الذين اذا خلوا-)</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«طول الجلوس على الخلاء يورث الباسور</w:t>
      </w:r>
      <w:r>
        <w:rPr>
          <w:rStyle w:val="FootnoteReference"/>
        </w:rPr>
        <w:footnoteReference w:id="194"/>
      </w:r>
      <w:r>
        <w:rPr>
          <w:rFonts w:ascii="Amiri" w:hAnsi="Amiri" w:eastAsia="Amiri" w:cs="Amiri"/>
          <w:lang w:bidi="ar-SA"/>
          <w:color w:val="111111"/>
          <w:sz w:val="28"/>
          <w:szCs w:val="28"/>
          <w:rtl/>
        </w:rPr>
        <w:t xml:space="preserve">فكتب هذا على باب الحشّ</w:t>
      </w:r>
      <w:r>
        <w:rPr>
          <w:rStyle w:val="FootnoteReference"/>
        </w:rPr>
        <w:footnoteReference w:id="195"/>
      </w:r>
      <w:r>
        <w:rPr>
          <w:rFonts w:ascii="IRNazanin" w:hAnsi="IRNazanin" w:eastAsia="IRNazanin" w:cs="IRNazanin"/>
          <w:lang w:bidi="fa-IR"/>
          <w:color w:val="111111"/>
          <w:sz w:val="28"/>
          <w:szCs w:val="28"/>
          <w:rtl/>
        </w:rPr>
        <w:t xml:space="preserve">»(۵)</w:t>
      </w:r>
    </w:p>
    <w:p>
      <w:pPr>
        <w:pStyle w:val="BookText"/>
      </w:pPr>
      <w:r>
        <w:rPr>
          <w:rFonts w:ascii="Amiri" w:hAnsi="Amiri" w:eastAsia="Amiri" w:cs="Amiri"/>
          <w:lang w:bidi="ar-SA"/>
          <w:color w:val="111111"/>
          <w:sz w:val="28"/>
          <w:szCs w:val="28"/>
          <w:rtl/>
        </w:rPr>
        <w:t xml:space="preserve">التهذيب ج۱ص۳۵۲ب۱۵ح۴.</w:t>
      </w:r>
    </w:p>
    <w:p>
      <w:pPr>
        <w:pStyle w:val="BookText"/>
      </w:pPr>
      <w:r>
        <w:rPr>
          <w:rFonts w:ascii="Amiri" w:hAnsi="Amiri" w:eastAsia="Amiri" w:cs="Amiri"/>
          <w:lang w:bidi="ar-SA"/>
          <w:color w:val="111111"/>
          <w:sz w:val="28"/>
          <w:szCs w:val="28"/>
          <w:rtl/>
        </w:rPr>
        <w:t xml:space="preserve">الفقيه ج۱ص۱۹ب۲ح۲۱.</w:t>
      </w:r>
    </w:p>
    <w:p>
      <w:pPr>
        <w:pStyle w:val="BookText"/>
      </w:pPr>
      <w:r>
        <w:rPr>
          <w:rFonts w:ascii="Amiri" w:hAnsi="Amiri" w:eastAsia="Amiri" w:cs="Amiri"/>
          <w:lang w:bidi="ar-SA"/>
          <w:color w:val="111111"/>
          <w:sz w:val="28"/>
          <w:szCs w:val="28"/>
          <w:rtl/>
        </w:rPr>
        <w:t xml:space="preserve">«عن التسبيح في المخرج وقرائة القرآن فقال:لم يرخص في الكنيف أكثر من آية الكرسي ويحمد الله او آية</w:t>
      </w:r>
      <w:r>
        <w:rPr>
          <w:rStyle w:val="FootnoteReference"/>
        </w:rPr>
        <w:footnoteReference w:id="196"/>
      </w:r>
      <w:r>
        <w:rPr>
          <w:rFonts w:ascii="Amiri" w:hAnsi="Amiri" w:eastAsia="Amiri" w:cs="Amiri"/>
          <w:lang w:bidi="ar-SA"/>
          <w:color w:val="111111"/>
          <w:sz w:val="28"/>
          <w:szCs w:val="28"/>
          <w:rtl/>
        </w:rPr>
        <w:t xml:space="preserve">،«الحمد لله رب العالمين»(۶)</w:t>
      </w:r>
    </w:p>
    <w:p>
      <w:pPr>
        <w:pStyle w:val="BookText"/>
      </w:pPr>
      <w:r>
        <w:rPr>
          <w:rFonts w:ascii="Amiri" w:hAnsi="Amiri" w:eastAsia="Amiri" w:cs="Amiri"/>
          <w:lang w:bidi="ar-SA"/>
          <w:color w:val="111111"/>
          <w:sz w:val="28"/>
          <w:szCs w:val="28"/>
          <w:rtl/>
        </w:rPr>
        <w:t xml:space="preserve">الفقيه ج۱ص۱۹ب۲ح۲۲.</w:t>
      </w:r>
    </w:p>
    <w:p>
      <w:pPr>
        <w:pStyle w:val="BookText"/>
      </w:pPr>
      <w:r>
        <w:rPr>
          <w:rFonts w:ascii="Amiri" w:hAnsi="Amiri" w:eastAsia="Amiri" w:cs="Amiri"/>
          <w:lang w:bidi="ar-SA"/>
          <w:color w:val="111111"/>
          <w:sz w:val="28"/>
          <w:szCs w:val="28"/>
          <w:rtl/>
        </w:rPr>
        <w:t xml:space="preserve">التهذيب ج۱ص۳۵۲ب۱۵ح۵.</w:t>
      </w:r>
    </w:p>
    <w:p>
      <w:pPr>
        <w:pStyle w:val="BookText"/>
      </w:pPr>
      <w:r>
        <w:rPr>
          <w:rFonts w:ascii="Amiri" w:hAnsi="Amiri" w:eastAsia="Amiri" w:cs="Amiri"/>
          <w:lang w:bidi="ar-SA"/>
          <w:color w:val="111111"/>
          <w:sz w:val="28"/>
          <w:szCs w:val="28"/>
          <w:rtl/>
        </w:rPr>
        <w:t xml:space="preserve">«عن الوضوء في المسجد فكرهه من الغائط والبول»(۶)</w:t>
      </w:r>
    </w:p>
    <w:p>
      <w:pPr>
        <w:pStyle w:val="BookText"/>
      </w:pPr>
      <w:r>
        <w:rPr>
          <w:rFonts w:ascii="Amiri" w:hAnsi="Amiri" w:eastAsia="Amiri" w:cs="Amiri"/>
          <w:lang w:bidi="ar-SA"/>
          <w:color w:val="111111"/>
          <w:sz w:val="28"/>
          <w:szCs w:val="28"/>
          <w:rtl/>
        </w:rPr>
        <w:t xml:space="preserve">الكافي ج۳ص۳۶۹ك۱۲ب۴۸ح۹.</w:t>
      </w:r>
    </w:p>
    <w:p>
      <w:pPr>
        <w:pStyle w:val="BookText"/>
      </w:pPr>
      <w:r>
        <w:rPr>
          <w:rFonts w:ascii="Amiri" w:hAnsi="Amiri" w:eastAsia="Amiri" w:cs="Amiri"/>
          <w:lang w:bidi="ar-SA"/>
          <w:color w:val="111111"/>
          <w:sz w:val="28"/>
          <w:szCs w:val="28"/>
          <w:rtl/>
        </w:rPr>
        <w:t xml:space="preserve">التهذيب ج۱ص۳۵۶ب۱۵ح۳۰.</w:t>
      </w:r>
    </w:p>
    <w:p>
      <w:pPr>
        <w:pStyle w:val="BookText"/>
      </w:pPr>
      <w:r>
        <w:rPr>
          <w:rFonts w:ascii="Amiri" w:hAnsi="Amiri" w:eastAsia="Amiri" w:cs="Amiri"/>
          <w:lang w:bidi="ar-SA"/>
          <w:color w:val="111111"/>
          <w:sz w:val="28"/>
          <w:szCs w:val="28"/>
          <w:rtl/>
        </w:rPr>
        <w:t xml:space="preserve">التهذيب ج۳ص۲۵۷ب۲۵ح۳۹.</w:t>
      </w:r>
    </w:p>
    <w:p>
      <w:pPr>
        <w:pStyle w:val="BookText"/>
      </w:pPr>
      <w:r>
        <w:rPr>
          <w:rFonts w:ascii="Amiri" w:hAnsi="Amiri" w:eastAsia="Amiri" w:cs="Amiri"/>
          <w:lang w:bidi="ar-SA"/>
          <w:color w:val="111111"/>
          <w:sz w:val="28"/>
          <w:szCs w:val="28"/>
          <w:rtl/>
        </w:rPr>
        <w:t xml:space="preserve">(فان الرّجل والمرأة اذا خليا-)</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IRNazanin" w:hAnsi="IRNazanin" w:eastAsia="IRNazanin" w:cs="IRNazanin"/>
          <w:lang w:bidi="fa-IR"/>
          <w:color w:val="111111"/>
          <w:sz w:val="28"/>
          <w:szCs w:val="28"/>
          <w:rtl/>
        </w:rPr>
        <w:t xml:space="preserve">«كان علیه السّلام اذا دخل الخلاء يقول:«الحمد لله الحافظ المؤدّي»فاذا خرج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مسح بطنه وقال:«الحمد لله الذي أخرج عني أذاء وأبقى في قوته قيالها من نعمة لا يقدر القادرون قدرها»(۱)</w:t>
      </w:r>
    </w:p>
    <w:p>
      <w:pPr>
        <w:pStyle w:val="BookText"/>
      </w:pPr>
      <w:r>
        <w:rPr>
          <w:rFonts w:ascii="Amiri" w:hAnsi="Amiri" w:eastAsia="Amiri" w:cs="Amiri"/>
          <w:lang w:bidi="ar-SA"/>
          <w:color w:val="111111"/>
          <w:sz w:val="28"/>
          <w:szCs w:val="28"/>
          <w:rtl/>
        </w:rPr>
        <w:t xml:space="preserve">الفقيه ج۱ص۱۷ب۲ح۵.</w:t>
      </w:r>
    </w:p>
    <w:p>
      <w:pPr>
        <w:pStyle w:val="BookText"/>
      </w:pPr>
      <w:r>
        <w:rPr>
          <w:rFonts w:ascii="IRNazanin" w:hAnsi="IRNazanin" w:eastAsia="IRNazanin" w:cs="IRNazanin"/>
          <w:lang w:bidi="fa-IR"/>
          <w:color w:val="111111"/>
          <w:sz w:val="28"/>
          <w:szCs w:val="28"/>
          <w:rtl/>
        </w:rPr>
        <w:t xml:space="preserve">«كان أميرالمؤمنين علیه السّلام اذا أراد الحاجة وقف على باب المذهب ثم التفت عن يمينه وعن يساره الى ملكيه فيقول:اميطا عني فلكما الله عليّ ان لا احدث بلساني شيئاً حتى أخرج اليكما»</w:t>
      </w:r>
    </w:p>
    <w:p>
      <w:pPr>
        <w:pStyle w:val="BookText"/>
      </w:pPr>
      <w:r>
        <w:rPr>
          <w:rFonts w:ascii="Amiri" w:hAnsi="Amiri" w:eastAsia="Amiri" w:cs="Amiri"/>
          <w:lang w:bidi="ar-SA"/>
          <w:color w:val="111111"/>
          <w:sz w:val="28"/>
          <w:szCs w:val="28"/>
          <w:rtl/>
        </w:rPr>
        <w:t xml:space="preserve">الفقيه ج۱ص۱۷ب۲ح۴.</w:t>
      </w:r>
    </w:p>
    <w:p>
      <w:pPr>
        <w:pStyle w:val="BookText"/>
      </w:pPr>
      <w:r>
        <w:rPr>
          <w:rFonts w:ascii="Amiri" w:hAnsi="Amiri" w:eastAsia="Amiri" w:cs="Amiri"/>
          <w:lang w:bidi="ar-SA"/>
          <w:color w:val="111111"/>
          <w:sz w:val="28"/>
          <w:szCs w:val="28"/>
          <w:rtl/>
        </w:rPr>
        <w:t xml:space="preserve">التهذيب ج۱ص۳۵۱ب۱۵ح۳بتفاوت.</w:t>
      </w:r>
    </w:p>
    <w:p>
      <w:pPr>
        <w:pStyle w:val="BookText"/>
      </w:pPr>
      <w:r>
        <w:rPr>
          <w:rFonts w:ascii="IRNazanin" w:hAnsi="IRNazanin" w:eastAsia="IRNazanin" w:cs="IRNazanin"/>
          <w:lang w:bidi="fa-IR"/>
          <w:color w:val="111111"/>
          <w:sz w:val="28"/>
          <w:szCs w:val="28"/>
          <w:rtl/>
        </w:rPr>
        <w:t xml:space="preserve">«كان رسول الله صلّی الله علیه و آله اذا أراد دخول المتوضّأ قال:"اللهم إني أعوذ بك من الرجس النجس الخبيث المخبث الشيطان الرجيم اللهم امط</w:t>
      </w:r>
      <w:r>
        <w:rPr>
          <w:rStyle w:val="FootnoteReference"/>
        </w:rPr>
        <w:footnoteReference w:id="197"/>
      </w:r>
      <w:r>
        <w:rPr>
          <w:rFonts w:ascii="Amiri" w:hAnsi="Amiri" w:eastAsia="Amiri" w:cs="Amiri"/>
          <w:lang w:bidi="ar-SA"/>
          <w:color w:val="111111"/>
          <w:sz w:val="28"/>
          <w:szCs w:val="28"/>
          <w:rtl/>
        </w:rPr>
        <w:t xml:space="preserve">عني الأذى واعذني من الشيطان الرجيم"واذا استوى جالسا للوضوء قال:"اللهم أذهب عني القذي والاذى واجعلني من المتطهّرين"واذا تزحر</w:t>
      </w:r>
      <w:r>
        <w:rPr>
          <w:rStyle w:val="FootnoteReference"/>
        </w:rPr>
        <w:footnoteReference w:id="198"/>
      </w:r>
      <w:r>
        <w:rPr>
          <w:rFonts w:ascii="Amiri" w:hAnsi="Amiri" w:eastAsia="Amiri" w:cs="Amiri"/>
          <w:lang w:bidi="ar-SA"/>
          <w:color w:val="111111"/>
          <w:sz w:val="28"/>
          <w:szCs w:val="28"/>
          <w:rtl/>
        </w:rPr>
        <w:t xml:space="preserve">قال:"اللهم كما اطعمتنيه طيباً في عافية فاخرجه مني خبيثاً في عافية»(۶)</w:t>
      </w:r>
    </w:p>
    <w:p>
      <w:pPr>
        <w:pStyle w:val="BookText"/>
      </w:pPr>
      <w:r>
        <w:rPr>
          <w:rFonts w:ascii="Amiri" w:hAnsi="Amiri" w:eastAsia="Amiri" w:cs="Amiri"/>
          <w:lang w:bidi="ar-SA"/>
          <w:color w:val="111111"/>
          <w:sz w:val="28"/>
          <w:szCs w:val="28"/>
          <w:rtl/>
        </w:rPr>
        <w:t xml:space="preserve">الفقيه ج۱ص۱۶ب۲ح۲.</w:t>
      </w:r>
    </w:p>
    <w:p>
      <w:pPr>
        <w:pStyle w:val="BookText"/>
      </w:pPr>
      <w:r>
        <w:rPr>
          <w:rFonts w:ascii="Amiri" w:hAnsi="Amiri" w:eastAsia="Amiri" w:cs="Amiri"/>
          <w:lang w:bidi="ar-SA"/>
          <w:color w:val="111111"/>
          <w:sz w:val="28"/>
          <w:szCs w:val="28"/>
          <w:rtl/>
        </w:rPr>
        <w:t xml:space="preserve">«كان الصادق عليه السّلام اذا دخل الخط يقنّع رأسه ويقول في نفسه"بسم الله وبالله ولا اله الا الله ربّ اخرج عني الأذي سرحا</w:t>
      </w:r>
      <w:r>
        <w:rPr>
          <w:rStyle w:val="FootnoteReference"/>
        </w:rPr>
        <w:footnoteReference w:id="199"/>
      </w:r>
      <w:r>
        <w:rPr>
          <w:rFonts w:ascii="IRNazanin" w:hAnsi="IRNazanin" w:eastAsia="IRNazanin" w:cs="IRNazanin"/>
          <w:lang w:bidi="fa-IR"/>
          <w:color w:val="111111"/>
          <w:sz w:val="28"/>
          <w:szCs w:val="28"/>
          <w:rtl/>
        </w:rPr>
        <w:t xml:space="preserve">بغیر حساب و اجعلني لك من الشاكرين فيما تصرفه عني من الأذى والغم الذي لو حبسته عني هلكت لك الحمد اعصمني من شرّ ما في هذه البقعة وأخرجني منها سالما وحل بيني وبين طاعة الشيطان الرّحيم»</w:t>
      </w:r>
    </w:p>
    <w:p>
      <w:pPr>
        <w:pStyle w:val="BookText"/>
      </w:pPr>
      <w:r>
        <w:rPr>
          <w:rFonts w:ascii="Amiri" w:hAnsi="Amiri" w:eastAsia="Amiri" w:cs="Amiri"/>
          <w:lang w:bidi="ar-SA"/>
          <w:color w:val="111111"/>
          <w:sz w:val="28"/>
          <w:szCs w:val="28"/>
          <w:rtl/>
        </w:rPr>
        <w:t xml:space="preserve">الفقيه ج۱ص۱۷ب۲ح۶.</w:t>
      </w:r>
    </w:p>
    <w:p>
      <w:pPr>
        <w:pStyle w:val="BookText"/>
      </w:pPr>
      <w:r>
        <w:rPr>
          <w:rFonts w:ascii="Amiri" w:hAnsi="Amiri" w:eastAsia="Amiri" w:cs="Amiri"/>
          <w:lang w:bidi="ar-SA"/>
          <w:color w:val="111111"/>
          <w:sz w:val="28"/>
          <w:szCs w:val="28"/>
          <w:rtl/>
        </w:rPr>
        <w:t xml:space="preserve">«كنت عند أبي عبدالله عليه السّلام فساله رجل من المغيرية عن شيء من السنن فقال:ما من شيء يحتاج اليه احد من ولد آدم الا وقد جرت فيه من الله و من رسوله سنة عرفها من عرفها وأنكرها من انكرها فقال رجل:فما السنة في دخول الخلاء؟قال:تذكر الله وتتعوذ بالله من الشيطان الرجيم واذا فرغت قلت:"الحمد لله على ما اخرج منّى من الأذى في يسر وعافية قال الرجل:فالانسان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يكون على تلك الحال ولا يصبر حتى ينظر الى ما يخرج منه قال:انه ليس في الارض آدمي الّا ومعه ملکان موکلان به فاذا كان على تلك الحال ثنیا برقبته ثم قالا:یا ابن آدم وانظر الى ما كنت تكدح</w:t>
      </w:r>
      <w:r>
        <w:rPr>
          <w:rStyle w:val="FootnoteReference"/>
        </w:rPr>
        <w:footnoteReference w:id="200"/>
      </w:r>
      <w:r>
        <w:rPr>
          <w:rFonts w:ascii="Amiri" w:hAnsi="Amiri" w:eastAsia="Amiri" w:cs="Amiri"/>
          <w:lang w:bidi="ar-SA"/>
          <w:color w:val="111111"/>
          <w:sz w:val="28"/>
          <w:szCs w:val="28"/>
          <w:rtl/>
        </w:rPr>
        <w:t xml:space="preserve">له في الدنيا الى ما هو صاغر»</w:t>
      </w:r>
    </w:p>
    <w:p>
      <w:pPr>
        <w:pStyle w:val="BookText"/>
      </w:pPr>
      <w:r>
        <w:rPr>
          <w:rFonts w:ascii="Amiri" w:hAnsi="Amiri" w:eastAsia="Amiri" w:cs="Amiri"/>
          <w:lang w:bidi="ar-SA"/>
          <w:color w:val="111111"/>
          <w:sz w:val="28"/>
          <w:szCs w:val="28"/>
          <w:rtl/>
        </w:rPr>
        <w:t xml:space="preserve">الكافي ج۳ص۶۹ك۹ب۴۶ح۳.</w:t>
      </w:r>
    </w:p>
    <w:p>
      <w:pPr>
        <w:pStyle w:val="BookText"/>
      </w:pPr>
      <w:r>
        <w:rPr>
          <w:rFonts w:ascii="Amiri" w:hAnsi="Amiri" w:eastAsia="Amiri" w:cs="Amiri"/>
          <w:lang w:bidi="ar-SA"/>
          <w:color w:val="111111"/>
          <w:sz w:val="28"/>
          <w:szCs w:val="28"/>
          <w:rtl/>
        </w:rPr>
        <w:t xml:space="preserve">«لا تستقبل الريح ولا تستدبرها»(۲)و(۷)</w:t>
      </w:r>
    </w:p>
    <w:p>
      <w:pPr>
        <w:pStyle w:val="BookText"/>
      </w:pPr>
      <w:r>
        <w:rPr>
          <w:rFonts w:ascii="IRNazanin" w:hAnsi="IRNazanin" w:eastAsia="IRNazanin" w:cs="IRNazanin"/>
          <w:lang w:bidi="fa-IR"/>
          <w:color w:val="111111"/>
          <w:sz w:val="28"/>
          <w:szCs w:val="28"/>
          <w:rtl/>
        </w:rPr>
        <w:t xml:space="preserve">الكافي ج۳ص۱۵ك۹ب۱۱ذیل ح۳.</w:t>
      </w:r>
    </w:p>
    <w:p>
      <w:pPr>
        <w:pStyle w:val="BookText"/>
      </w:pPr>
      <w:r>
        <w:rPr>
          <w:rFonts w:ascii="IRNazanin" w:hAnsi="IRNazanin" w:eastAsia="IRNazanin" w:cs="IRNazanin"/>
          <w:lang w:bidi="fa-IR"/>
          <w:color w:val="111111"/>
          <w:sz w:val="28"/>
          <w:szCs w:val="28"/>
          <w:rtl/>
        </w:rPr>
        <w:t xml:space="preserve">الفقيه ج۱ص۱۸ب۲ذیل ح۱۲.</w:t>
      </w:r>
    </w:p>
    <w:p>
      <w:pPr>
        <w:pStyle w:val="BookText"/>
      </w:pPr>
      <w:r>
        <w:rPr>
          <w:rFonts w:ascii="IRNazanin" w:hAnsi="IRNazanin" w:eastAsia="IRNazanin" w:cs="IRNazanin"/>
          <w:lang w:bidi="fa-IR"/>
          <w:color w:val="111111"/>
          <w:sz w:val="28"/>
          <w:szCs w:val="28"/>
          <w:rtl/>
        </w:rPr>
        <w:t xml:space="preserve">التهذيب ج۱ص۲۶ب۳ ذیل ح۴.</w:t>
      </w:r>
    </w:p>
    <w:p>
      <w:pPr>
        <w:pStyle w:val="BookText"/>
      </w:pPr>
      <w:r>
        <w:rPr>
          <w:rFonts w:ascii="IRNazanin" w:hAnsi="IRNazanin" w:eastAsia="IRNazanin" w:cs="IRNazanin"/>
          <w:lang w:bidi="fa-IR"/>
          <w:color w:val="111111"/>
          <w:sz w:val="28"/>
          <w:szCs w:val="28"/>
          <w:rtl/>
        </w:rPr>
        <w:t xml:space="preserve">التهذيب ج۱ص۳۳ب۳ذیل ح۲۷.</w:t>
      </w:r>
    </w:p>
    <w:p>
      <w:pPr>
        <w:pStyle w:val="BookText"/>
      </w:pPr>
      <w:r>
        <w:rPr>
          <w:rFonts w:ascii="IRNazanin" w:hAnsi="IRNazanin" w:eastAsia="IRNazanin" w:cs="IRNazanin"/>
          <w:lang w:bidi="fa-IR"/>
          <w:color w:val="111111"/>
          <w:sz w:val="28"/>
          <w:szCs w:val="28"/>
          <w:rtl/>
        </w:rPr>
        <w:t xml:space="preserve">الاستبصار ج۱ص۴۷ب۲۶ذیل ح۲.</w:t>
      </w:r>
    </w:p>
    <w:p>
      <w:pPr>
        <w:pStyle w:val="BookText"/>
      </w:pPr>
      <w:r>
        <w:rPr>
          <w:rFonts w:ascii="IRNazanin" w:hAnsi="IRNazanin" w:eastAsia="IRNazanin" w:cs="IRNazanin"/>
          <w:lang w:bidi="fa-IR"/>
          <w:color w:val="111111"/>
          <w:sz w:val="28"/>
          <w:szCs w:val="28"/>
          <w:rtl/>
        </w:rPr>
        <w:t xml:space="preserve">«لا تستقبل الشمس و القمر»(۷)</w:t>
      </w:r>
    </w:p>
    <w:p>
      <w:pPr>
        <w:pStyle w:val="BookText"/>
      </w:pPr>
      <w:r>
        <w:rPr>
          <w:rFonts w:ascii="IRNazanin" w:hAnsi="IRNazanin" w:eastAsia="IRNazanin" w:cs="IRNazanin"/>
          <w:lang w:bidi="fa-IR"/>
          <w:color w:val="111111"/>
          <w:sz w:val="28"/>
          <w:szCs w:val="28"/>
          <w:rtl/>
        </w:rPr>
        <w:t xml:space="preserve">الكافي ج۳ص۱۵ك۹ب۱۱ذیل ح۳.</w:t>
      </w:r>
    </w:p>
    <w:p>
      <w:pPr>
        <w:pStyle w:val="BookText"/>
      </w:pPr>
      <w:r>
        <w:rPr>
          <w:rFonts w:ascii="Amiri" w:hAnsi="Amiri" w:eastAsia="Amiri" w:cs="Amiri"/>
          <w:lang w:bidi="ar-SA"/>
          <w:color w:val="111111"/>
          <w:sz w:val="28"/>
          <w:szCs w:val="28"/>
          <w:rtl/>
        </w:rPr>
        <w:t xml:space="preserve">«لا تستقبل القبلة بغائط ولا بول»(۷)</w:t>
      </w:r>
    </w:p>
    <w:p>
      <w:pPr>
        <w:pStyle w:val="BookText"/>
      </w:pPr>
      <w:r>
        <w:rPr>
          <w:rFonts w:ascii="IRNazanin" w:hAnsi="IRNazanin" w:eastAsia="IRNazanin" w:cs="IRNazanin"/>
          <w:lang w:bidi="fa-IR"/>
          <w:color w:val="111111"/>
          <w:sz w:val="28"/>
          <w:szCs w:val="28"/>
          <w:rtl/>
        </w:rPr>
        <w:t xml:space="preserve">الكافي ج۳ص۱۶ك۹ب۱۱ذیل ح۵.</w:t>
      </w:r>
    </w:p>
    <w:p>
      <w:pPr>
        <w:pStyle w:val="BookText"/>
      </w:pPr>
      <w:r>
        <w:rPr>
          <w:rFonts w:ascii="IRNazanin" w:hAnsi="IRNazanin" w:eastAsia="IRNazanin" w:cs="IRNazanin"/>
          <w:lang w:bidi="fa-IR"/>
          <w:color w:val="111111"/>
          <w:sz w:val="28"/>
          <w:szCs w:val="28"/>
          <w:rtl/>
        </w:rPr>
        <w:t xml:space="preserve">التهذيب ج۱ص۳۰ب۳ذیل ح۱۸.</w:t>
      </w:r>
    </w:p>
    <w:p>
      <w:pPr>
        <w:pStyle w:val="BookText"/>
      </w:pPr>
      <w:r>
        <w:rPr>
          <w:rFonts w:ascii="IRNazanin" w:hAnsi="IRNazanin" w:eastAsia="IRNazanin" w:cs="IRNazanin"/>
          <w:lang w:bidi="fa-IR"/>
          <w:color w:val="111111"/>
          <w:sz w:val="28"/>
          <w:szCs w:val="28"/>
          <w:rtl/>
        </w:rPr>
        <w:t xml:space="preserve">«لا تستقبل الهلال ولا تستدبره»(غ)</w:t>
      </w:r>
    </w:p>
    <w:p>
      <w:pPr>
        <w:pStyle w:val="BookText"/>
      </w:pPr>
      <w:r>
        <w:rPr>
          <w:rFonts w:ascii="Amiri" w:hAnsi="Amiri" w:eastAsia="Amiri" w:cs="Amiri"/>
          <w:lang w:bidi="ar-SA"/>
          <w:color w:val="111111"/>
          <w:sz w:val="28"/>
          <w:szCs w:val="28"/>
          <w:rtl/>
        </w:rPr>
        <w:t xml:space="preserve">الفقيه ج۱ص۱۸ب۲ح۱۳.</w:t>
      </w:r>
    </w:p>
    <w:p>
      <w:pPr>
        <w:pStyle w:val="BookText"/>
      </w:pPr>
      <w:r>
        <w:rPr>
          <w:rFonts w:ascii="Amiri" w:hAnsi="Amiri" w:eastAsia="Amiri" w:cs="Amiri"/>
          <w:lang w:bidi="ar-SA"/>
          <w:color w:val="111111"/>
          <w:sz w:val="28"/>
          <w:szCs w:val="28"/>
          <w:rtl/>
        </w:rPr>
        <w:t xml:space="preserve">«لا يجوز التغوط في فييء النزال وتحت الأشجار المثمرة»(م)</w:t>
      </w:r>
    </w:p>
    <w:p>
      <w:pPr>
        <w:pStyle w:val="BookText"/>
      </w:pPr>
      <w:r>
        <w:rPr>
          <w:rFonts w:ascii="IRNazanin" w:hAnsi="IRNazanin" w:eastAsia="IRNazanin" w:cs="IRNazanin"/>
          <w:lang w:bidi="fa-IR"/>
          <w:color w:val="111111"/>
          <w:sz w:val="28"/>
          <w:szCs w:val="28"/>
          <w:rtl/>
        </w:rPr>
        <w:t xml:space="preserve">الفقيه ج۱ص۲۱ب۳ذیل ح۲۷.</w:t>
      </w:r>
    </w:p>
    <w:p>
      <w:pPr>
        <w:pStyle w:val="BookText"/>
      </w:pPr>
      <w:r>
        <w:rPr>
          <w:rFonts w:ascii="IRNazanin" w:hAnsi="IRNazanin" w:eastAsia="IRNazanin" w:cs="IRNazanin"/>
          <w:lang w:bidi="fa-IR"/>
          <w:color w:val="111111"/>
          <w:sz w:val="28"/>
          <w:szCs w:val="28"/>
          <w:rtl/>
        </w:rPr>
        <w:t xml:space="preserve">«لا يجوز الكلام على الخلاء لنهي النبي صلّی الله علیه و آله عن ذلك»(۸)</w:t>
      </w:r>
    </w:p>
    <w:p>
      <w:pPr>
        <w:pStyle w:val="BookText"/>
      </w:pPr>
      <w:r>
        <w:rPr>
          <w:rFonts w:ascii="IRNazanin" w:hAnsi="IRNazanin" w:eastAsia="IRNazanin" w:cs="IRNazanin"/>
          <w:lang w:bidi="fa-IR"/>
          <w:color w:val="111111"/>
          <w:sz w:val="28"/>
          <w:szCs w:val="28"/>
          <w:rtl/>
        </w:rPr>
        <w:t xml:space="preserve">الفقيه ج۱ص۲۱ب۲ذیل ح۲۵.</w:t>
      </w:r>
    </w:p>
    <w:p>
      <w:pPr>
        <w:pStyle w:val="BookText"/>
      </w:pPr>
      <w:r>
        <w:rPr>
          <w:rFonts w:ascii="Amiri" w:hAnsi="Amiri" w:eastAsia="Amiri" w:cs="Amiri"/>
          <w:lang w:bidi="ar-SA"/>
          <w:color w:val="111111"/>
          <w:sz w:val="28"/>
          <w:szCs w:val="28"/>
          <w:rtl/>
        </w:rPr>
        <w:t xml:space="preserve">«لا يجوز للرجل أن يدخل الى الخلاء ومعه خاتم عليه اسم الله او مصحف فيه القرآن فان دخل و عليه خاتم عليه اسم الله فليحوله عن يده اليسرى اذا اراد الاستنجاء وكذلك ان كان عليه خاتم فضة من حجارة زمزم نزعه عند الاستنجاء فاذا فرغ الرجل من حاجته فليقل:"الحمد الله الذي أماط عني الأذى وهنأني طعامي وعافاني من البلوى "»(غ)</w:t>
      </w:r>
    </w:p>
    <w:p>
      <w:pPr>
        <w:pStyle w:val="BookText"/>
      </w:pPr>
      <w:r>
        <w:rPr>
          <w:rFonts w:ascii="IRNazanin" w:hAnsi="IRNazanin" w:eastAsia="IRNazanin" w:cs="IRNazanin"/>
          <w:lang w:bidi="fa-IR"/>
          <w:color w:val="111111"/>
          <w:sz w:val="28"/>
          <w:szCs w:val="28"/>
          <w:rtl/>
        </w:rPr>
        <w:t xml:space="preserve">الفقيه ج۱ص۲۰ب۲ذیل ح۲۳.</w:t>
      </w:r>
    </w:p>
    <w:p>
      <w:pPr>
        <w:pStyle w:val="BookText"/>
      </w:pPr>
      <w:r>
        <w:rPr>
          <w:rFonts w:ascii="Amiri" w:hAnsi="Amiri" w:eastAsia="Amiri" w:cs="Amiri"/>
          <w:lang w:bidi="ar-SA"/>
          <w:color w:val="111111"/>
          <w:sz w:val="28"/>
          <w:szCs w:val="28"/>
          <w:rtl/>
        </w:rPr>
        <w:t xml:space="preserve">«لعن الله المتغوط في ظل النزال والمانع الماء المنتاب</w:t>
      </w:r>
      <w:r>
        <w:rPr>
          <w:rStyle w:val="FootnoteReference"/>
        </w:rPr>
        <w:footnoteReference w:id="201"/>
      </w:r>
      <w:r>
        <w:rPr>
          <w:rFonts w:ascii="Amiri" w:hAnsi="Amiri" w:eastAsia="Amiri" w:cs="Amiri"/>
          <w:lang w:bidi="ar-SA"/>
          <w:color w:val="111111"/>
          <w:sz w:val="28"/>
          <w:szCs w:val="28"/>
          <w:rtl/>
        </w:rPr>
        <w:t xml:space="preserve">والسادّ الطريق المسلوك»(غ)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ج۱ص۱۸ب۲ح۱۰.</w:t>
      </w:r>
    </w:p>
    <w:p>
      <w:pPr>
        <w:pStyle w:val="BookText"/>
      </w:pPr>
      <w:r>
        <w:rPr>
          <w:rFonts w:ascii="IRNazanin" w:hAnsi="IRNazanin" w:eastAsia="IRNazanin" w:cs="IRNazanin"/>
          <w:lang w:bidi="fa-IR"/>
          <w:color w:val="111111"/>
          <w:sz w:val="28"/>
          <w:szCs w:val="28"/>
          <w:rtl/>
        </w:rPr>
        <w:t xml:space="preserve">«لما ناجي الله موسی بن عمران علی نبینا و علیه السّلام قال موسی:یاربّ ابعيدٌ انت منّي فاناديك ام قریب فاناجيك؟فاوحى الله جل جلاله اليه انا جليس من ذكرني فقال موسی علیه السّلام:یا رب اني اكون في احوال اجلّک ان اذكرك فيها فقال:يا موسی اذكرني على كل حال»(غ)</w:t>
      </w:r>
    </w:p>
    <w:p>
      <w:pPr>
        <w:pStyle w:val="BookText"/>
      </w:pPr>
      <w:r>
        <w:rPr>
          <w:rFonts w:ascii="Amiri" w:hAnsi="Amiri" w:eastAsia="Amiri" w:cs="Amiri"/>
          <w:lang w:bidi="ar-SA"/>
          <w:color w:val="111111"/>
          <w:sz w:val="28"/>
          <w:szCs w:val="28"/>
          <w:rtl/>
        </w:rPr>
        <w:t xml:space="preserve">الفقيه ج۱ص۲۰ب۲ح۲۳.</w:t>
      </w:r>
    </w:p>
    <w:p>
      <w:pPr>
        <w:pStyle w:val="BookText"/>
      </w:pPr>
      <w:r>
        <w:rPr>
          <w:rFonts w:ascii="Amiri" w:hAnsi="Amiri" w:eastAsia="Amiri" w:cs="Amiri"/>
          <w:lang w:bidi="ar-SA"/>
          <w:color w:val="111111"/>
          <w:sz w:val="28"/>
          <w:szCs w:val="28"/>
          <w:rtl/>
        </w:rPr>
        <w:t xml:space="preserve">«ما حد الغائط؟قال:لا تستقبل القبلة ولا تستدبرها ولا تستقبل الريح ولا تستدبرها</w:t>
      </w:r>
      <w:r>
        <w:rPr>
          <w:rStyle w:val="FootnoteReference"/>
        </w:rPr>
        <w:footnoteReference w:id="202"/>
      </w:r>
      <w:r>
        <w:rPr>
          <w:rFonts w:ascii="Amiri" w:hAnsi="Amiri" w:eastAsia="Amiri" w:cs="Amiri"/>
          <w:lang w:bidi="ar-SA"/>
          <w:color w:val="111111"/>
          <w:sz w:val="28"/>
          <w:szCs w:val="28"/>
          <w:rtl/>
        </w:rPr>
        <w:t xml:space="preserve">وروى ايضاً في حديث آخر لا تستقبل الشمس و القمر»(۷)</w:t>
      </w:r>
    </w:p>
    <w:p>
      <w:pPr>
        <w:pStyle w:val="BookText"/>
      </w:pPr>
      <w:r>
        <w:rPr>
          <w:rFonts w:ascii="Amiri" w:hAnsi="Amiri" w:eastAsia="Amiri" w:cs="Amiri"/>
          <w:lang w:bidi="ar-SA"/>
          <w:color w:val="111111"/>
          <w:sz w:val="28"/>
          <w:szCs w:val="28"/>
          <w:rtl/>
        </w:rPr>
        <w:t xml:space="preserve">الكافي ج۳ص۱۵ك۹ب۱۱ح۳.</w:t>
      </w:r>
    </w:p>
    <w:p>
      <w:pPr>
        <w:pStyle w:val="BookText"/>
      </w:pPr>
      <w:r>
        <w:rPr>
          <w:rFonts w:ascii="Amiri" w:hAnsi="Amiri" w:eastAsia="Amiri" w:cs="Amiri"/>
          <w:lang w:bidi="ar-SA"/>
          <w:color w:val="111111"/>
          <w:sz w:val="28"/>
          <w:szCs w:val="28"/>
          <w:rtl/>
        </w:rPr>
        <w:t xml:space="preserve">الفقيه ج۱ص۱۸ب۲ح۱۲.</w:t>
      </w:r>
    </w:p>
    <w:p>
      <w:pPr>
        <w:pStyle w:val="BookText"/>
      </w:pPr>
      <w:r>
        <w:rPr>
          <w:rFonts w:ascii="Amiri" w:hAnsi="Amiri" w:eastAsia="Amiri" w:cs="Amiri"/>
          <w:lang w:bidi="ar-SA"/>
          <w:color w:val="111111"/>
          <w:sz w:val="28"/>
          <w:szCs w:val="28"/>
          <w:rtl/>
        </w:rPr>
        <w:t xml:space="preserve">التهذيب ج۱ص۲۶ب۳ح۴.</w:t>
      </w:r>
    </w:p>
    <w:p>
      <w:pPr>
        <w:pStyle w:val="BookText"/>
      </w:pPr>
      <w:r>
        <w:rPr>
          <w:rFonts w:ascii="Amiri" w:hAnsi="Amiri" w:eastAsia="Amiri" w:cs="Amiri"/>
          <w:lang w:bidi="ar-SA"/>
          <w:color w:val="111111"/>
          <w:sz w:val="28"/>
          <w:szCs w:val="28"/>
          <w:rtl/>
        </w:rPr>
        <w:t xml:space="preserve">التهذيب ج۱ص۳۳ب۳ح۲۷.</w:t>
      </w:r>
    </w:p>
    <w:p>
      <w:pPr>
        <w:pStyle w:val="BookText"/>
      </w:pPr>
      <w:r>
        <w:rPr>
          <w:rFonts w:ascii="IRNazanin" w:hAnsi="IRNazanin" w:eastAsia="IRNazanin" w:cs="IRNazanin"/>
          <w:lang w:bidi="fa-IR"/>
          <w:color w:val="111111"/>
          <w:sz w:val="28"/>
          <w:szCs w:val="28"/>
          <w:rtl/>
        </w:rPr>
        <w:t xml:space="preserve">الاستبصار ج۱ص۴۷ب۲۶ح۲.</w:t>
      </w:r>
    </w:p>
    <w:p>
      <w:pPr>
        <w:pStyle w:val="BookText"/>
      </w:pPr>
      <w:r>
        <w:rPr>
          <w:rFonts w:ascii="Amiri" w:hAnsi="Amiri" w:eastAsia="Amiri" w:cs="Amiri"/>
          <w:lang w:bidi="ar-SA"/>
          <w:color w:val="111111"/>
          <w:sz w:val="28"/>
          <w:szCs w:val="28"/>
          <w:rtl/>
        </w:rPr>
        <w:t xml:space="preserve">(ما السنة في دخول الخلاء-)تقدم تحت عنوان(كنت الخ)</w:t>
      </w:r>
    </w:p>
    <w:p>
      <w:pPr>
        <w:pStyle w:val="BookText"/>
      </w:pPr>
      <w:r>
        <w:rPr>
          <w:rFonts w:ascii="IRNazanin" w:hAnsi="IRNazanin" w:eastAsia="IRNazanin" w:cs="IRNazanin"/>
          <w:lang w:bidi="fa-IR"/>
          <w:color w:val="111111"/>
          <w:sz w:val="28"/>
          <w:szCs w:val="28"/>
          <w:rtl/>
        </w:rPr>
        <w:t xml:space="preserve">«ما من عبد الا وبه ملك موكل بلوى،عنقه حتى ينظر الى حدثه ثم يقول له الملك يا ابن آدم هذا رزقك فانظر من این أخذته و الی ما صار فينبغي للعبد عند ذلك أن يقول:"اللهم ارزقني الحلال وجنبني الحرام"ولم ير للنبي صلّی الله علیه و آله قط نجو لان الله تبارك وتعالى وكل الارض بابتلاع ما يخرج منه»(۱)</w:t>
      </w:r>
    </w:p>
    <w:p>
      <w:pPr>
        <w:pStyle w:val="BookText"/>
      </w:pPr>
      <w:r>
        <w:rPr>
          <w:rFonts w:ascii="Amiri" w:hAnsi="Amiri" w:eastAsia="Amiri" w:cs="Amiri"/>
          <w:lang w:bidi="ar-SA"/>
          <w:color w:val="111111"/>
          <w:sz w:val="28"/>
          <w:szCs w:val="28"/>
          <w:rtl/>
        </w:rPr>
        <w:t xml:space="preserve">الفقيه ج۱ص۱۶ب۲ح۳.</w:t>
      </w:r>
    </w:p>
    <w:p>
      <w:pPr>
        <w:pStyle w:val="BookText"/>
      </w:pPr>
      <w:r>
        <w:rPr>
          <w:rFonts w:ascii="Amiri" w:hAnsi="Amiri" w:eastAsia="Amiri" w:cs="Amiri"/>
          <w:lang w:bidi="ar-SA"/>
          <w:color w:val="111111"/>
          <w:sz w:val="28"/>
          <w:szCs w:val="28"/>
          <w:rtl/>
        </w:rPr>
        <w:t xml:space="preserve">«من استقبل القبلة في بول أو غائط ثم ذكر فتحرف عنها اجلالا للقبلة لم يقم من موضعه حتى يفخر الله له»(غ)</w:t>
      </w:r>
    </w:p>
    <w:p>
      <w:pPr>
        <w:pStyle w:val="BookText"/>
      </w:pPr>
      <w:r>
        <w:rPr>
          <w:rFonts w:ascii="IRNazanin" w:hAnsi="IRNazanin" w:eastAsia="IRNazanin" w:cs="IRNazanin"/>
          <w:lang w:bidi="fa-IR"/>
          <w:color w:val="111111"/>
          <w:sz w:val="28"/>
          <w:szCs w:val="28"/>
          <w:rtl/>
        </w:rPr>
        <w:t xml:space="preserve">الفقيه ج۱ص۱۸ب۲ذیل ح۱۳.</w:t>
      </w:r>
    </w:p>
    <w:p>
      <w:pPr>
        <w:pStyle w:val="BookText"/>
      </w:pPr>
      <w:r>
        <w:rPr>
          <w:rFonts w:ascii="IRNazanin" w:hAnsi="IRNazanin" w:eastAsia="IRNazanin" w:cs="IRNazanin"/>
          <w:lang w:bidi="fa-IR"/>
          <w:color w:val="111111"/>
          <w:sz w:val="28"/>
          <w:szCs w:val="28"/>
          <w:rtl/>
        </w:rPr>
        <w:t xml:space="preserve">التهذيب ج۱ص۳۵۲ب۱۵ذیل ح۶بتفاوت.</w:t>
      </w:r>
    </w:p>
    <w:p>
      <w:pPr>
        <w:pStyle w:val="BookText"/>
      </w:pPr>
      <w:r>
        <w:rPr>
          <w:rFonts w:ascii="Amiri" w:hAnsi="Amiri" w:eastAsia="Amiri" w:cs="Amiri"/>
          <w:lang w:bidi="ar-SA"/>
          <w:color w:val="111111"/>
          <w:sz w:val="28"/>
          <w:szCs w:val="28"/>
          <w:rtl/>
        </w:rPr>
        <w:t xml:space="preserve">«من بال حذاء القبلة ثم ذكر فانحرف عنها أجلالاً للقبلة وتعظيما لها لم يقم من مقعده ذلك حتى يغفر الله له»(۸)</w:t>
      </w:r>
    </w:p>
    <w:p>
      <w:pPr>
        <w:pStyle w:val="BookText"/>
      </w:pPr>
      <w:r>
        <w:rPr>
          <w:rFonts w:ascii="IRNazanin" w:hAnsi="IRNazanin" w:eastAsia="IRNazanin" w:cs="IRNazanin"/>
          <w:lang w:bidi="fa-IR"/>
          <w:color w:val="111111"/>
          <w:sz w:val="28"/>
          <w:szCs w:val="28"/>
          <w:rtl/>
        </w:rPr>
        <w:t xml:space="preserve">التهذيب ج۱ص۳۵۲ب۱۵ذیل ح۶.</w:t>
      </w:r>
    </w:p>
    <w:p>
      <w:pPr>
        <w:pStyle w:val="BookText"/>
      </w:pPr>
      <w:r>
        <w:rPr>
          <w:rFonts w:ascii="IRNazanin" w:hAnsi="IRNazanin" w:eastAsia="IRNazanin" w:cs="IRNazanin"/>
          <w:lang w:bidi="fa-IR"/>
          <w:color w:val="111111"/>
          <w:sz w:val="28"/>
          <w:szCs w:val="28"/>
          <w:rtl/>
        </w:rPr>
        <w:t xml:space="preserve">الفقيه ج۱ص۱۸ب۲ذیل ح۱۳بتفاوت.</w:t>
      </w:r>
    </w:p>
    <w:p>
      <w:pPr>
        <w:pStyle w:val="BookText"/>
      </w:pPr>
      <w:r>
        <w:rPr>
          <w:rFonts w:ascii="Amiri" w:hAnsi="Amiri" w:eastAsia="Amiri" w:cs="Amiri"/>
          <w:lang w:bidi="ar-SA"/>
          <w:color w:val="111111"/>
          <w:sz w:val="28"/>
          <w:szCs w:val="28"/>
          <w:rtl/>
        </w:rPr>
        <w:t xml:space="preserve">«من تخلى على قبر او بال قائما،أو بال في ماء قائماً،او مشي في حذاء واحد،أو شرب قائما أو خلاه في بيت وحده وبات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52" w:name="pg14639_150824"/>
    <w:bookmarkEnd w:id="52"/>
    <w:p>
      <w:pPr>
        <w:pStyle w:val="BookText"/>
      </w:pPr>
      <w:r>
        <w:rPr>
          <w:rFonts w:ascii="IRNazanin" w:hAnsi="IRNazanin" w:eastAsia="IRNazanin" w:cs="IRNazanin"/>
          <w:lang w:bidi="fa-IR"/>
          <w:color w:val="111111"/>
          <w:sz w:val="28"/>
          <w:szCs w:val="28"/>
          <w:rtl/>
        </w:rPr>
        <w:t xml:space="preserve">على غمر فأصابه شيء من الشيطان لم يدعه الا أن يشاء الله،وأسرع ما يكون الشيطان الى الانسان وهو على بعض هذه الحالات فان رسول الله صلّی الله علیه و آله خرج في سريّة فاتی وادي مجنّة(أي ذا جنّ)فنادی اصحابه الا ليأخذ كل رجل منکم بید صاحبه ولا يدخلن رجل وحده ولا يمضي رجل وحده قال:فتقدم رجل وحده فانتهي اليه وقد صرع فاخبر بذلك رسول الله صلّی الله علیه و آله فاخذ بابهاء فغمزها ثم قال:بسم الله اخرج خبيث انا رسول الله قال:فقام»(۵)</w:t>
      </w:r>
    </w:p>
    <w:p>
      <w:pPr>
        <w:pStyle w:val="BookText"/>
      </w:pPr>
      <w:r>
        <w:rPr>
          <w:rFonts w:ascii="Amiri" w:hAnsi="Amiri" w:eastAsia="Amiri" w:cs="Amiri"/>
          <w:lang w:bidi="ar-SA"/>
          <w:color w:val="111111"/>
          <w:sz w:val="28"/>
          <w:szCs w:val="28"/>
          <w:rtl/>
        </w:rPr>
        <w:t xml:space="preserve">الكافي ج۶ص۵۳۳ك۲۶ب۶۹ح۲.</w:t>
      </w:r>
    </w:p>
    <w:p>
      <w:pPr>
        <w:pStyle w:val="BookText"/>
      </w:pPr>
      <w:r>
        <w:rPr>
          <w:rFonts w:ascii="Amiri" w:hAnsi="Amiri" w:eastAsia="Amiri" w:cs="Amiri"/>
          <w:lang w:bidi="ar-SA"/>
          <w:color w:val="111111"/>
          <w:sz w:val="28"/>
          <w:szCs w:val="28"/>
          <w:rtl/>
        </w:rPr>
        <w:t xml:space="preserve">(من كثر عليه السهو في الصلاة فليقل اذا دخل الخلاء-)</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«نهی رسول الله صلّی الله علیه و آله ان يتغوط على شفير بئر ماء يستعذب</w:t>
      </w:r>
      <w:r>
        <w:rPr>
          <w:rStyle w:val="FootnoteReference"/>
        </w:rPr>
        <w:footnoteReference w:id="203"/>
      </w:r>
      <w:r>
        <w:rPr>
          <w:rFonts w:ascii="Amiri" w:hAnsi="Amiri" w:eastAsia="Amiri" w:cs="Amiri"/>
          <w:lang w:bidi="ar-SA"/>
          <w:color w:val="111111"/>
          <w:sz w:val="28"/>
          <w:szCs w:val="28"/>
          <w:rtl/>
        </w:rPr>
        <w:t xml:space="preserve">منها او نهر يستعذب او تحت شجرة فيها ثمرتها»(۶- ۱)</w:t>
      </w:r>
    </w:p>
    <w:p>
      <w:pPr>
        <w:pStyle w:val="BookText"/>
      </w:pPr>
      <w:r>
        <w:rPr>
          <w:rFonts w:ascii="Amiri" w:hAnsi="Amiri" w:eastAsia="Amiri" w:cs="Amiri"/>
          <w:lang w:bidi="ar-SA"/>
          <w:color w:val="111111"/>
          <w:sz w:val="28"/>
          <w:szCs w:val="28"/>
          <w:rtl/>
        </w:rPr>
        <w:t xml:space="preserve">التهذيب ج۱ص۳۵۳ب۱۵ح۱۱.</w:t>
      </w:r>
    </w:p>
    <w:p>
      <w:pPr>
        <w:pStyle w:val="BookText"/>
      </w:pPr>
      <w:r>
        <w:rPr>
          <w:rFonts w:ascii="IRNazanin" w:hAnsi="IRNazanin" w:eastAsia="IRNazanin" w:cs="IRNazanin"/>
          <w:lang w:bidi="fa-IR"/>
          <w:color w:val="111111"/>
          <w:sz w:val="28"/>
          <w:szCs w:val="28"/>
          <w:rtl/>
        </w:rPr>
        <w:t xml:space="preserve">«نهی رسول الله صلّی الله علیه و آله أن يجيب الرجل آخر وهو على الغائط او یکلمه حتى يفرغ»(۸)</w:t>
      </w:r>
    </w:p>
    <w:p>
      <w:pPr>
        <w:pStyle w:val="BookText"/>
      </w:pPr>
      <w:r>
        <w:rPr>
          <w:rFonts w:ascii="Amiri" w:hAnsi="Amiri" w:eastAsia="Amiri" w:cs="Amiri"/>
          <w:lang w:bidi="ar-SA"/>
          <w:color w:val="111111"/>
          <w:sz w:val="28"/>
          <w:szCs w:val="28"/>
          <w:rtl/>
        </w:rPr>
        <w:t xml:space="preserve">التهذيب ج۱ص۲۷ب۳ح۸.</w:t>
      </w:r>
    </w:p>
    <w:p>
      <w:pPr>
        <w:pStyle w:val="BookText"/>
      </w:pPr>
      <w:r>
        <w:rPr>
          <w:rFonts w:ascii="IRNazanin" w:hAnsi="IRNazanin" w:eastAsia="IRNazanin" w:cs="IRNazanin"/>
          <w:lang w:bidi="fa-IR"/>
          <w:color w:val="111111"/>
          <w:sz w:val="28"/>
          <w:szCs w:val="28"/>
          <w:rtl/>
        </w:rPr>
        <w:t xml:space="preserve">«نهی عن استقبال القبلة ببول او غائط»(غ)</w:t>
      </w:r>
    </w:p>
    <w:p>
      <w:pPr>
        <w:pStyle w:val="BookText"/>
      </w:pPr>
      <w:r>
        <w:rPr>
          <w:rFonts w:ascii="IRNazanin" w:hAnsi="IRNazanin" w:eastAsia="IRNazanin" w:cs="IRNazanin"/>
          <w:lang w:bidi="fa-IR"/>
          <w:color w:val="111111"/>
          <w:sz w:val="28"/>
          <w:szCs w:val="28"/>
          <w:rtl/>
        </w:rPr>
        <w:t xml:space="preserve">الفقيه ج۱ص۱۸۰ب۴۲ذیل ح۱۱.</w:t>
      </w:r>
    </w:p>
    <w:p>
      <w:pPr>
        <w:pStyle w:val="BookText"/>
      </w:pPr>
      <w:r>
        <w:rPr>
          <w:rFonts w:ascii="Amiri" w:hAnsi="Amiri" w:eastAsia="Amiri" w:cs="Amiri"/>
          <w:lang w:bidi="ar-SA"/>
          <w:color w:val="111111"/>
          <w:sz w:val="28"/>
          <w:szCs w:val="28"/>
          <w:rtl/>
        </w:rPr>
        <w:t xml:space="preserve">«وينبغي للرجل اذا دخل الخط ان يغطي رأسه اقرارا بانه غير مبرئ نفسه من العيوب ويدخل رجله اليسرى قبل اليمني فرقا بين دخول الخلاء ودخول المسجد ويتعوّذ بالله من الشيطان الرجيم لان الشيطان اكثر ما يهم من الانسان اذا كان وحده واذا خرج من الخلاء اخرج رجله اليمني قبل اليسرى»(غ)</w:t>
      </w:r>
    </w:p>
    <w:p>
      <w:pPr>
        <w:pStyle w:val="BookText"/>
      </w:pPr>
      <w:r>
        <w:rPr>
          <w:rFonts w:ascii="IRNazanin" w:hAnsi="IRNazanin" w:eastAsia="IRNazanin" w:cs="IRNazanin"/>
          <w:lang w:bidi="fa-IR"/>
          <w:color w:val="111111"/>
          <w:sz w:val="28"/>
          <w:szCs w:val="28"/>
          <w:rtl/>
        </w:rPr>
        <w:t xml:space="preserve">الفقيه ج۱ص۱۷ب۲ذیل ح۶.</w:t>
      </w:r>
    </w:p>
    <w:p>
      <w:pPr>
        <w:pStyle w:val="BookText"/>
      </w:pPr>
      <w:r>
        <w:rPr>
          <w:rFonts w:ascii="IRNazanin" w:hAnsi="IRNazanin" w:eastAsia="IRNazanin" w:cs="IRNazanin"/>
          <w:lang w:bidi="fa-IR"/>
          <w:color w:val="111111"/>
          <w:sz w:val="28"/>
          <w:szCs w:val="28"/>
          <w:rtl/>
        </w:rPr>
        <w:t xml:space="preserve">(یا غلام این يضع الغريب-)تقدم تحت عنوان(خرج أبو حنيفة الخ)</w:t>
      </w:r>
    </w:p>
    <w:p>
      <w:pPr>
        <w:pStyle w:val="Heading3"/>
      </w:pPr>
      <w:bookmarkStart w:id="287" w:name="_Toc202"/>
      <w:r>
        <w:t>«الخلائق»</w:t>
      </w:r>
      <w:bookmarkEnd w:id="287"/>
    </w:p>
    <w:p>
      <w:pPr>
        <w:pStyle w:val="BookText"/>
      </w:pPr>
      <w:r>
        <w:rPr>
          <w:rFonts w:ascii="Amiri" w:hAnsi="Amiri" w:eastAsia="Amiri" w:cs="Amiri"/>
          <w:lang w:bidi="ar-SA"/>
          <w:color w:val="111111"/>
          <w:sz w:val="28"/>
          <w:szCs w:val="28"/>
          <w:rtl/>
        </w:rPr>
        <w:t xml:space="preserve">(اخبرني الروح-الى ان قال-اذا وقف الخلائق-)</w:t>
      </w:r>
    </w:p>
    <w:p>
      <w:pPr>
        <w:pStyle w:val="BookText"/>
      </w:pPr>
      <w:r>
        <w:rPr>
          <w:rFonts w:ascii="IRNazanin" w:hAnsi="IRNazanin" w:eastAsia="IRNazanin" w:cs="IRNazanin"/>
          <w:lang w:bidi="fa-IR"/>
          <w:color w:val="111111"/>
          <w:sz w:val="28"/>
          <w:szCs w:val="28"/>
          <w:rtl/>
        </w:rPr>
        <w:t xml:space="preserve">انظر الجهنم</w:t>
      </w:r>
    </w:p>
    <w:p>
      <w:pPr>
        <w:pStyle w:val="BookText"/>
      </w:pPr>
      <w:r>
        <w:rPr>
          <w:rFonts w:ascii="IRNazanin" w:hAnsi="IRNazanin" w:eastAsia="IRNazanin" w:cs="IRNazanin"/>
          <w:lang w:bidi="fa-IR"/>
          <w:color w:val="111111"/>
          <w:sz w:val="28"/>
          <w:szCs w:val="28"/>
          <w:rtl/>
        </w:rPr>
        <w:t xml:space="preserve">(الا أخبركم بخیر خلائق الدنيا والآخرة-)</w:t>
      </w:r>
    </w:p>
    <w:p>
      <w:pPr>
        <w:pStyle w:val="BookText"/>
      </w:pPr>
      <w:r>
        <w:rPr>
          <w:rFonts w:ascii="IRNazanin" w:hAnsi="IRNazanin" w:eastAsia="IRNazanin" w:cs="IRNazanin"/>
          <w:lang w:bidi="fa-IR"/>
          <w:color w:val="111111"/>
          <w:sz w:val="28"/>
          <w:szCs w:val="28"/>
          <w:rtl/>
        </w:rPr>
        <w:t xml:space="preserve">انظر العفو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53" w:name="pg14639_150825"/>
    <w:bookmarkEnd w:id="53"/>
    <w:p>
      <w:pPr>
        <w:pStyle w:val="BookText"/>
      </w:pPr>
      <w:r>
        <w:rPr>
          <w:rFonts w:ascii="Amiri" w:hAnsi="Amiri" w:eastAsia="Amiri" w:cs="Amiri"/>
          <w:lang w:bidi="ar-SA"/>
          <w:color w:val="111111"/>
          <w:sz w:val="28"/>
          <w:szCs w:val="28"/>
          <w:rtl/>
        </w:rPr>
        <w:t xml:space="preserve">(ثلاث اعطيهن سمع الخلائق-)</w:t>
      </w:r>
    </w:p>
    <w:p>
      <w:pPr>
        <w:pStyle w:val="BookText"/>
      </w:pPr>
      <w:r>
        <w:rPr>
          <w:rFonts w:ascii="Amiri" w:hAnsi="Amiri" w:eastAsia="Amiri" w:cs="Amiri"/>
          <w:lang w:bidi="ar-SA"/>
          <w:color w:val="111111"/>
          <w:sz w:val="28"/>
          <w:szCs w:val="28"/>
          <w:rtl/>
        </w:rPr>
        <w:t xml:space="preserve">انظر التعقيب</w:t>
      </w:r>
    </w:p>
    <w:p>
      <w:pPr>
        <w:pStyle w:val="Heading3"/>
      </w:pPr>
      <w:bookmarkStart w:id="288" w:name="_Toc203"/>
      <w:r>
        <w:t>«الخلاخل»</w:t>
      </w:r>
      <w:bookmarkEnd w:id="288"/>
    </w:p>
    <w:p>
      <w:pPr>
        <w:pStyle w:val="BookText"/>
      </w:pPr>
      <w:r>
        <w:rPr>
          <w:rFonts w:ascii="Amiri" w:hAnsi="Amiri" w:eastAsia="Amiri" w:cs="Amiri"/>
          <w:lang w:bidi="ar-SA"/>
          <w:color w:val="111111"/>
          <w:sz w:val="28"/>
          <w:szCs w:val="28"/>
          <w:rtl/>
        </w:rPr>
        <w:t xml:space="preserve">«عن الخلاخل هل يصلح لبسها للنساء والصبيان؟قال:ان كنّ صما فلا بأس،وان كان لها صوت فلا يصلح»(۷)</w:t>
      </w:r>
    </w:p>
    <w:p>
      <w:pPr>
        <w:pStyle w:val="BookText"/>
      </w:pPr>
      <w:r>
        <w:rPr>
          <w:rFonts w:ascii="IRNazanin" w:hAnsi="IRNazanin" w:eastAsia="IRNazanin" w:cs="IRNazanin"/>
          <w:lang w:bidi="fa-IR"/>
          <w:color w:val="111111"/>
          <w:sz w:val="28"/>
          <w:szCs w:val="28"/>
          <w:rtl/>
        </w:rPr>
        <w:t xml:space="preserve">الفقيه ج۱ص۱۶۵ب۳۹ذیل ح۲۶.</w:t>
      </w:r>
    </w:p>
    <w:p>
      <w:pPr>
        <w:pStyle w:val="BookText"/>
      </w:pPr>
      <w:r>
        <w:rPr>
          <w:rFonts w:ascii="IRNazanin" w:hAnsi="IRNazanin" w:eastAsia="IRNazanin" w:cs="IRNazanin"/>
          <w:lang w:bidi="fa-IR"/>
          <w:color w:val="111111"/>
          <w:sz w:val="28"/>
          <w:szCs w:val="28"/>
          <w:rtl/>
        </w:rPr>
        <w:t xml:space="preserve">الكافي ج۳ص۴۰۴ك۱۲ب۶۰ذیل ح۳۳بتفاوت.</w:t>
      </w:r>
    </w:p>
    <w:p>
      <w:pPr>
        <w:pStyle w:val="BookText"/>
      </w:pPr>
      <w:r>
        <w:rPr>
          <w:rFonts w:ascii="Amiri" w:hAnsi="Amiri" w:eastAsia="Amiri" w:cs="Amiri"/>
          <w:lang w:bidi="ar-SA"/>
          <w:color w:val="111111"/>
          <w:sz w:val="28"/>
          <w:szCs w:val="28"/>
          <w:rtl/>
        </w:rPr>
        <w:t xml:space="preserve">«عن الخلاخل هل يصلح للنساء والصبيان لبسها؟فقال:اذا كانت صما فلا بأس وان كانت لها صوت فلا»(۷)</w:t>
      </w:r>
    </w:p>
    <w:p>
      <w:pPr>
        <w:pStyle w:val="BookText"/>
      </w:pPr>
      <w:r>
        <w:rPr>
          <w:rFonts w:ascii="IRNazanin" w:hAnsi="IRNazanin" w:eastAsia="IRNazanin" w:cs="IRNazanin"/>
          <w:lang w:bidi="fa-IR"/>
          <w:color w:val="111111"/>
          <w:sz w:val="28"/>
          <w:szCs w:val="28"/>
          <w:rtl/>
        </w:rPr>
        <w:t xml:space="preserve">الكافي ج۳ص۴۰۴ك۱۲ب۶۰ذیل ح۳۳.</w:t>
      </w:r>
    </w:p>
    <w:p>
      <w:pPr>
        <w:pStyle w:val="BookText"/>
      </w:pPr>
      <w:r>
        <w:rPr>
          <w:rFonts w:ascii="IRNazanin" w:hAnsi="IRNazanin" w:eastAsia="IRNazanin" w:cs="IRNazanin"/>
          <w:lang w:bidi="fa-IR"/>
          <w:color w:val="111111"/>
          <w:sz w:val="28"/>
          <w:szCs w:val="28"/>
          <w:rtl/>
        </w:rPr>
        <w:t xml:space="preserve">الفقيه ج۱ص۱۶۵ب۳۹ذیل ح۲۶بتفاوت.</w:t>
      </w:r>
    </w:p>
    <w:p>
      <w:pPr>
        <w:pStyle w:val="Heading3"/>
      </w:pPr>
      <w:bookmarkStart w:id="289" w:name="_Toc204"/>
      <w:r>
        <w:t>«خلاد(۱)»</w:t>
      </w:r>
      <w:bookmarkEnd w:id="289"/>
    </w:p>
    <w:p>
      <w:pPr>
        <w:pStyle w:val="BookText"/>
      </w:pPr>
      <w:r>
        <w:rPr>
          <w:rFonts w:ascii="Amiri" w:hAnsi="Amiri" w:eastAsia="Amiri" w:cs="Amiri"/>
          <w:lang w:bidi="ar-SA"/>
          <w:color w:val="111111"/>
          <w:sz w:val="28"/>
          <w:szCs w:val="28"/>
          <w:rtl/>
        </w:rPr>
        <w:t xml:space="preserve">(في رجل ذبح حمامة-)</w:t>
      </w:r>
    </w:p>
    <w:p>
      <w:pPr>
        <w:pStyle w:val="BookText"/>
      </w:pPr>
      <w:r>
        <w:rPr>
          <w:rFonts w:ascii="IRNazanin" w:hAnsi="IRNazanin" w:eastAsia="IRNazanin" w:cs="IRNazanin"/>
          <w:lang w:bidi="fa-IR"/>
          <w:color w:val="111111"/>
          <w:sz w:val="28"/>
          <w:szCs w:val="28"/>
          <w:rtl/>
        </w:rPr>
        <w:t xml:space="preserve">انظر الحرم</w:t>
      </w:r>
    </w:p>
    <w:p>
      <w:pPr>
        <w:pStyle w:val="Heading3"/>
      </w:pPr>
      <w:bookmarkStart w:id="290" w:name="_Toc205"/>
      <w:r>
        <w:t>«خلاد بن عمارة(۱)»</w:t>
      </w:r>
      <w:bookmarkEnd w:id="290"/>
    </w:p>
    <w:p>
      <w:pPr>
        <w:pStyle w:val="BookText"/>
      </w:pPr>
      <w:r>
        <w:rPr>
          <w:rFonts w:ascii="Amiri" w:hAnsi="Amiri" w:eastAsia="Amiri" w:cs="Amiri"/>
          <w:lang w:bidi="ar-SA"/>
          <w:color w:val="111111"/>
          <w:sz w:val="28"/>
          <w:szCs w:val="28"/>
          <w:rtl/>
        </w:rPr>
        <w:t xml:space="preserve">(دخلت على ابي العباس-)</w:t>
      </w:r>
    </w:p>
    <w:p>
      <w:pPr>
        <w:pStyle w:val="BookText"/>
      </w:pPr>
      <w:r>
        <w:rPr>
          <w:rFonts w:ascii="IRNazanin" w:hAnsi="IRNazanin" w:eastAsia="IRNazanin" w:cs="IRNazanin"/>
          <w:lang w:bidi="fa-IR"/>
          <w:color w:val="111111"/>
          <w:sz w:val="28"/>
          <w:szCs w:val="28"/>
          <w:rtl/>
        </w:rPr>
        <w:t xml:space="preserve">انظرالصوم</w:t>
      </w:r>
    </w:p>
    <w:p>
      <w:pPr>
        <w:pStyle w:val="Heading3"/>
      </w:pPr>
      <w:bookmarkStart w:id="291" w:name="_Toc206"/>
      <w:r>
        <w:t>«خلاد السندي(۲)»</w:t>
      </w:r>
      <w:bookmarkEnd w:id="291"/>
    </w:p>
    <w:p>
      <w:pPr>
        <w:pStyle w:val="BookText"/>
      </w:pPr>
      <w:r>
        <w:rPr>
          <w:rFonts w:ascii="Amiri" w:hAnsi="Amiri" w:eastAsia="Amiri" w:cs="Amiri"/>
          <w:lang w:bidi="ar-SA"/>
          <w:color w:val="111111"/>
          <w:sz w:val="28"/>
          <w:szCs w:val="28"/>
          <w:rtl/>
        </w:rPr>
        <w:t xml:space="preserve">(في رجل ذبح حمامة-)</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(في الرجل يموت ويترك-)</w:t>
      </w:r>
    </w:p>
    <w:p>
      <w:pPr>
        <w:pStyle w:val="BookText"/>
      </w:pPr>
      <w:r>
        <w:rPr>
          <w:rFonts w:ascii="IRNazanin" w:hAnsi="IRNazanin" w:eastAsia="IRNazanin" w:cs="IRNazanin"/>
          <w:lang w:bidi="fa-IR"/>
          <w:color w:val="111111"/>
          <w:sz w:val="28"/>
          <w:szCs w:val="28"/>
          <w:rtl/>
        </w:rPr>
        <w:t xml:space="preserve">انظر الارث</w:t>
      </w:r>
    </w:p>
    <w:p>
      <w:pPr>
        <w:pStyle w:val="Heading3"/>
      </w:pPr>
      <w:bookmarkStart w:id="292" w:name="_Toc207"/>
      <w:r>
        <w:t>«خلاد القلانسي(۱)»</w:t>
      </w:r>
      <w:bookmarkEnd w:id="292"/>
    </w:p>
    <w:p>
      <w:pPr>
        <w:pStyle w:val="BookText"/>
      </w:pPr>
      <w:r>
        <w:rPr>
          <w:rFonts w:ascii="Amiri" w:hAnsi="Amiri" w:eastAsia="Amiri" w:cs="Amiri"/>
          <w:lang w:bidi="ar-SA"/>
          <w:color w:val="111111"/>
          <w:sz w:val="28"/>
          <w:szCs w:val="28"/>
          <w:rtl/>
        </w:rPr>
        <w:t xml:space="preserve">(مكة حرم الله-)</w:t>
      </w:r>
    </w:p>
    <w:p>
      <w:pPr>
        <w:pStyle w:val="BookText"/>
      </w:pPr>
      <w:r>
        <w:rPr>
          <w:rFonts w:ascii="Amiri" w:hAnsi="Amiri" w:eastAsia="Amiri" w:cs="Amiri"/>
          <w:lang w:bidi="ar-SA"/>
          <w:color w:val="111111"/>
          <w:sz w:val="28"/>
          <w:szCs w:val="28"/>
          <w:rtl/>
        </w:rPr>
        <w:t xml:space="preserve">انظر مكة</w:t>
      </w:r>
    </w:p>
    <w:p>
      <w:pPr>
        <w:pStyle w:val="Heading3"/>
      </w:pPr>
      <w:bookmarkStart w:id="293" w:name="_Toc208"/>
      <w:r>
        <w:t>«الخلاص»</w:t>
      </w:r>
      <w:bookmarkEnd w:id="293"/>
    </w:p>
    <w:p>
      <w:pPr>
        <w:pStyle w:val="BookText"/>
      </w:pPr>
      <w:r>
        <w:rPr>
          <w:rFonts w:ascii="Amiri" w:hAnsi="Amiri" w:eastAsia="Amiri" w:cs="Amiri"/>
          <w:lang w:bidi="ar-SA"/>
          <w:color w:val="111111"/>
          <w:sz w:val="28"/>
          <w:szCs w:val="28"/>
          <w:rtl/>
        </w:rPr>
        <w:t xml:space="preserve">(وبالاخلاص يكون الخلاص-)</w:t>
      </w:r>
    </w:p>
    <w:p>
      <w:pPr>
        <w:pStyle w:val="BookText"/>
      </w:pPr>
      <w:r>
        <w:rPr>
          <w:rFonts w:ascii="Amiri" w:hAnsi="Amiri" w:eastAsia="Amiri" w:cs="Amiri"/>
          <w:lang w:bidi="ar-SA"/>
          <w:color w:val="111111"/>
          <w:sz w:val="28"/>
          <w:szCs w:val="28"/>
          <w:rtl/>
        </w:rPr>
        <w:t xml:space="preserve">يأتي في الدعاء تحت عنوان(الدعاء مفتاح الخ)</w:t>
      </w:r>
    </w:p>
    <w:p>
      <w:pPr>
        <w:pStyle w:val="Heading3"/>
      </w:pPr>
      <w:bookmarkStart w:id="294" w:name="_Toc209"/>
      <w:r>
        <w:t>«الخلاف»</w:t>
      </w:r>
      <w:bookmarkEnd w:id="294"/>
    </w:p>
    <w:p>
      <w:pPr>
        <w:pStyle w:val="BookText"/>
      </w:pPr>
      <w:r>
        <w:rPr>
          <w:rFonts w:ascii="Amiri" w:hAnsi="Amiri" w:eastAsia="Amiri" w:cs="Amiri"/>
          <w:lang w:bidi="ar-SA"/>
          <w:color w:val="111111"/>
          <w:sz w:val="28"/>
          <w:szCs w:val="28"/>
          <w:rtl/>
        </w:rPr>
        <w:t xml:space="preserve">(انه قال للزنديق حين سأله ما هو قال هو شيء بخلاف الأشياء-)</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(انهم يأمرونك بخلاف ما تصنع-)يأتي في الغسل تحت عنوان(ان ابي امرني الخ)</w:t>
      </w:r>
    </w:p>
    <w:p>
      <w:pPr>
        <w:pStyle w:val="BookText"/>
      </w:pPr>
      <w:r>
        <w:rPr>
          <w:rFonts w:ascii="Amiri" w:hAnsi="Amiri" w:eastAsia="Amiri" w:cs="Amiri"/>
          <w:lang w:bidi="ar-SA"/>
          <w:color w:val="111111"/>
          <w:sz w:val="28"/>
          <w:szCs w:val="28"/>
          <w:rtl/>
        </w:rPr>
        <w:t xml:space="preserve">(اني أنهاك عن ذبيحة كل من كان على خلاف-)</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IRNazanin" w:hAnsi="IRNazanin" w:eastAsia="IRNazanin" w:cs="IRNazanin"/>
          <w:lang w:bidi="fa-IR"/>
          <w:color w:val="111111"/>
          <w:sz w:val="28"/>
          <w:szCs w:val="28"/>
          <w:rtl/>
        </w:rPr>
        <w:t xml:space="preserve">(دخل الحكم-الى أن قال-هذا خلاف القرآن فقال:و این وجدتموه خلاف القرآن-)</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IRNazanin" w:hAnsi="IRNazanin" w:eastAsia="IRNazanin" w:cs="IRNazanin"/>
          <w:lang w:bidi="fa-IR"/>
          <w:color w:val="111111"/>
          <w:sz w:val="28"/>
          <w:szCs w:val="28"/>
          <w:rtl/>
        </w:rPr>
        <w:t xml:space="preserve">(سألته عن مسئلة فاجابني ثم جائه رجل فسئله عنها فاجابه بخلاف ما اجابنی-)</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(كتبت الي ابي الحسن موسی علیه السّلام-الی ان قال-لا تقل لما بلغك عنا و نسب الينا هذا باطل وان كنت تعرف منا خلافه-)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(كنت عند أبي عبدالله علیه السّلام فسئله رجل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54" w:name="pg14639_150826"/>
    <w:bookmarkEnd w:id="54"/>
    <w:p>
      <w:pPr>
        <w:pStyle w:val="BookText"/>
      </w:pPr>
      <w:r>
        <w:rPr>
          <w:rFonts w:ascii="Amiri" w:hAnsi="Amiri" w:eastAsia="Amiri" w:cs="Amiri"/>
          <w:lang w:bidi="ar-SA"/>
          <w:color w:val="111111"/>
          <w:sz w:val="28"/>
          <w:szCs w:val="28"/>
          <w:rtl/>
        </w:rPr>
        <w:t xml:space="preserve">عن آية-الى ان قال-فأخبره بخلاف ما اخبر-)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 تذكروا سرنا بخلاف-)</w:t>
      </w:r>
    </w:p>
    <w:p>
      <w:pPr>
        <w:pStyle w:val="BookText"/>
      </w:pPr>
      <w:r>
        <w:rPr>
          <w:rFonts w:ascii="IRNazanin" w:hAnsi="IRNazanin" w:eastAsia="IRNazanin" w:cs="IRNazanin"/>
          <w:lang w:bidi="fa-IR"/>
          <w:color w:val="111111"/>
          <w:sz w:val="28"/>
          <w:szCs w:val="28"/>
          <w:rtl/>
        </w:rPr>
        <w:t xml:space="preserve">انظر السر</w:t>
      </w:r>
    </w:p>
    <w:p>
      <w:pPr>
        <w:pStyle w:val="BookText"/>
      </w:pPr>
      <w:r>
        <w:rPr>
          <w:rFonts w:ascii="Amiri" w:hAnsi="Amiri" w:eastAsia="Amiri" w:cs="Amiri"/>
          <w:lang w:bidi="ar-SA"/>
          <w:color w:val="111111"/>
          <w:sz w:val="28"/>
          <w:szCs w:val="28"/>
          <w:rtl/>
        </w:rPr>
        <w:t xml:space="preserve">(لهذا الامر وقت-الى ان قال-اذا حدثناكم الحديث فجاء على خلاف ما حدثناكم-)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(لو أن قوما عبدوا-الى ان قال-الا صنع خلاف الذي صنع-)</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(ما بال اقوام-الى ان قال-فيجيء منكم خلافه-)</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(من عرف انا-الى ان قال-فان سمع منا خلافه ما يعلم فليعلم ان ذلك-)</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(ولو انا كتبنا-الى ان قال-ولو ان اهل الخلاف فعلوا-)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(يا أبا عمرو-الى ان قال-فأخبرتك بخلاف ما كنت أخبرتك-)</w:t>
      </w:r>
    </w:p>
    <w:p>
      <w:pPr>
        <w:pStyle w:val="BookText"/>
      </w:pPr>
      <w:r>
        <w:rPr>
          <w:rFonts w:ascii="Amiri" w:hAnsi="Amiri" w:eastAsia="Amiri" w:cs="Amiri"/>
          <w:lang w:bidi="ar-SA"/>
          <w:color w:val="111111"/>
          <w:sz w:val="28"/>
          <w:szCs w:val="28"/>
          <w:rtl/>
        </w:rPr>
        <w:t xml:space="preserve">انظر التقية</w:t>
      </w:r>
    </w:p>
    <w:p>
      <w:pPr>
        <w:pStyle w:val="BookText"/>
      </w:pPr>
      <w:r>
        <w:rPr>
          <w:rFonts w:ascii="IRNazanin" w:hAnsi="IRNazanin" w:eastAsia="IRNazanin" w:cs="IRNazanin"/>
          <w:lang w:bidi="fa-IR"/>
          <w:color w:val="111111"/>
          <w:sz w:val="28"/>
          <w:szCs w:val="28"/>
          <w:rtl/>
        </w:rPr>
        <w:t xml:space="preserve">(یا حسن اذا نزلت بك نازلة فلا تشکها الى احد من اهل الخلاف-)</w:t>
      </w:r>
    </w:p>
    <w:p>
      <w:pPr>
        <w:pStyle w:val="BookText"/>
      </w:pPr>
      <w:r>
        <w:rPr>
          <w:rFonts w:ascii="Amiri" w:hAnsi="Amiri" w:eastAsia="Amiri" w:cs="Amiri"/>
          <w:lang w:bidi="ar-SA"/>
          <w:color w:val="111111"/>
          <w:sz w:val="28"/>
          <w:szCs w:val="28"/>
          <w:rtl/>
        </w:rPr>
        <w:t xml:space="preserve">انظر الشكاية</w:t>
      </w:r>
    </w:p>
    <w:p>
      <w:pPr>
        <w:pStyle w:val="Heading3"/>
      </w:pPr>
      <w:bookmarkStart w:id="295" w:name="_Toc210"/>
      <w:r>
        <w:t>«الخلافة»</w:t>
      </w:r>
      <w:bookmarkEnd w:id="295"/>
    </w:p>
    <w:p>
      <w:pPr>
        <w:pStyle w:val="BookText"/>
      </w:pPr>
      <w:r>
        <w:rPr>
          <w:rFonts w:ascii="Amiri" w:hAnsi="Amiri" w:eastAsia="Amiri" w:cs="Amiri"/>
          <w:lang w:bidi="ar-SA"/>
          <w:color w:val="111111"/>
          <w:sz w:val="28"/>
          <w:szCs w:val="28"/>
          <w:rtl/>
        </w:rPr>
        <w:t xml:space="preserve">(ان رجلا دخل-الى ان قال-ما اراك تنال الخلافة-)</w:t>
      </w:r>
    </w:p>
    <w:p>
      <w:pPr>
        <w:pStyle w:val="BookText"/>
      </w:pPr>
      <w:r>
        <w:rPr>
          <w:rFonts w:ascii="Amiri" w:hAnsi="Amiri" w:eastAsia="Amiri" w:cs="Amiri"/>
          <w:lang w:bidi="ar-SA"/>
          <w:color w:val="111111"/>
          <w:sz w:val="28"/>
          <w:szCs w:val="28"/>
          <w:rtl/>
        </w:rPr>
        <w:t xml:space="preserve">انظر الرؤيا</w:t>
      </w:r>
    </w:p>
    <w:p>
      <w:pPr>
        <w:pStyle w:val="BookText"/>
      </w:pPr>
      <w:r>
        <w:rPr>
          <w:rFonts w:ascii="Amiri" w:hAnsi="Amiri" w:eastAsia="Amiri" w:cs="Amiri"/>
          <w:lang w:bidi="ar-SA"/>
          <w:color w:val="111111"/>
          <w:sz w:val="28"/>
          <w:szCs w:val="28"/>
          <w:rtl/>
        </w:rPr>
        <w:t xml:space="preserve">(رافقت-الى ان قال-في اول خلافة</w:t>
      </w:r>
    </w:p>
    <w:p>
      <w:pPr>
        <w:pStyle w:val="BookText"/>
      </w:pPr>
      <w:r>
        <w:rPr>
          <w:rFonts w:ascii="IRNazanin" w:hAnsi="IRNazanin" w:eastAsia="IRNazanin" w:cs="IRNazanin"/>
          <w:lang w:bidi="fa-IR"/>
          <w:color w:val="111111"/>
          <w:sz w:val="28"/>
          <w:szCs w:val="28"/>
          <w:rtl/>
        </w:rPr>
        <w:t xml:space="preserve">المعتصم-)</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IRNazanin" w:hAnsi="IRNazanin" w:eastAsia="IRNazanin" w:cs="IRNazanin"/>
          <w:lang w:bidi="fa-IR"/>
          <w:color w:val="111111"/>
          <w:sz w:val="28"/>
          <w:szCs w:val="28"/>
          <w:rtl/>
        </w:rPr>
        <w:t xml:space="preserve">(كنت قاعدا-الى ان قال-فوجدنا رجلا له دین وعقل ومروة وموضع ومعدن للخلافة-)</w:t>
      </w:r>
    </w:p>
    <w:p>
      <w:pPr>
        <w:pStyle w:val="BookText"/>
      </w:pPr>
      <w:r>
        <w:rPr>
          <w:rFonts w:ascii="Amiri" w:hAnsi="Amiri" w:eastAsia="Amiri" w:cs="Amiri"/>
          <w:lang w:bidi="ar-SA"/>
          <w:color w:val="111111"/>
          <w:sz w:val="28"/>
          <w:szCs w:val="28"/>
          <w:rtl/>
        </w:rPr>
        <w:t xml:space="preserve">انظر الغنيمة</w:t>
      </w:r>
    </w:p>
    <w:p>
      <w:pPr>
        <w:pStyle w:val="BookText"/>
      </w:pPr>
      <w:r>
        <w:rPr>
          <w:rFonts w:ascii="Amiri" w:hAnsi="Amiri" w:eastAsia="Amiri" w:cs="Amiri"/>
          <w:lang w:bidi="ar-SA"/>
          <w:color w:val="111111"/>
          <w:sz w:val="28"/>
          <w:szCs w:val="28"/>
          <w:rtl/>
        </w:rPr>
        <w:t xml:space="preserve">(لا والله لا يرجع الأمر والخلافة-)</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Amiri" w:hAnsi="Amiri" w:eastAsia="Amiri" w:cs="Amiri"/>
          <w:lang w:bidi="ar-SA"/>
          <w:color w:val="111111"/>
          <w:sz w:val="28"/>
          <w:szCs w:val="28"/>
          <w:rtl/>
        </w:rPr>
        <w:t xml:space="preserve">(ما استخلف عبد[رجل]على اهله بخلافة افضل-)</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IRNazanin" w:hAnsi="IRNazanin" w:eastAsia="IRNazanin" w:cs="IRNazanin"/>
          <w:lang w:bidi="fa-IR"/>
          <w:color w:val="111111"/>
          <w:sz w:val="28"/>
          <w:szCs w:val="28"/>
          <w:rtl/>
        </w:rPr>
        <w:t xml:space="preserve">(یا شهاب-الى ان قال-حتى يدعی</w:t>
      </w:r>
    </w:p>
    <w:p>
      <w:pPr>
        <w:pStyle w:val="BookText"/>
      </w:pPr>
      <w:r>
        <w:rPr>
          <w:rFonts w:ascii="Amiri" w:hAnsi="Amiri" w:eastAsia="Amiri" w:cs="Amiri"/>
          <w:lang w:bidi="ar-SA"/>
          <w:color w:val="111111"/>
          <w:sz w:val="28"/>
          <w:szCs w:val="28"/>
          <w:rtl/>
        </w:rPr>
        <w:t xml:space="preserve">الرجل منهم الى الخلافة فيأباها-)</w:t>
      </w:r>
    </w:p>
    <w:p>
      <w:pPr>
        <w:pStyle w:val="BookText"/>
      </w:pPr>
      <w:r>
        <w:rPr>
          <w:rFonts w:ascii="Amiri" w:hAnsi="Amiri" w:eastAsia="Amiri" w:cs="Amiri"/>
          <w:lang w:bidi="ar-SA"/>
          <w:color w:val="111111"/>
          <w:sz w:val="28"/>
          <w:szCs w:val="28"/>
          <w:rtl/>
        </w:rPr>
        <w:t xml:space="preserve">انظر الحجة</w:t>
      </w:r>
    </w:p>
    <w:p>
      <w:pPr>
        <w:pStyle w:val="Heading3"/>
      </w:pPr>
      <w:bookmarkStart w:id="296" w:name="_Toc211"/>
      <w:r>
        <w:t>«الخلاق»</w:t>
      </w:r>
      <w:bookmarkEnd w:id="296"/>
    </w:p>
    <w:p>
      <w:pPr>
        <w:pStyle w:val="BookText"/>
      </w:pPr>
      <w:r>
        <w:rPr>
          <w:rFonts w:ascii="Amiri" w:hAnsi="Amiri" w:eastAsia="Amiri" w:cs="Amiri"/>
          <w:lang w:bidi="ar-SA"/>
          <w:color w:val="111111"/>
          <w:sz w:val="28"/>
          <w:szCs w:val="28"/>
          <w:rtl/>
        </w:rPr>
        <w:t xml:space="preserve">(ان الله عز و جل ينصر هذا الدين بأقوام</w:t>
      </w:r>
    </w:p>
    <w:p>
      <w:pPr>
        <w:pStyle w:val="BookText"/>
      </w:pPr>
      <w:r>
        <w:rPr>
          <w:rFonts w:ascii="IRNazanin" w:hAnsi="IRNazanin" w:eastAsia="IRNazanin" w:cs="IRNazanin"/>
          <w:lang w:bidi="fa-IR"/>
          <w:color w:val="111111"/>
          <w:sz w:val="28"/>
          <w:szCs w:val="28"/>
          <w:rtl/>
        </w:rPr>
        <w:t xml:space="preserve">لا خلاق لهم-)</w:t>
      </w:r>
    </w:p>
    <w:p>
      <w:pPr>
        <w:pStyle w:val="BookText"/>
      </w:pPr>
      <w:r>
        <w:rPr>
          <w:rFonts w:ascii="Amiri" w:hAnsi="Amiri" w:eastAsia="Amiri" w:cs="Amiri"/>
          <w:lang w:bidi="ar-SA"/>
          <w:color w:val="111111"/>
          <w:sz w:val="28"/>
          <w:szCs w:val="28"/>
          <w:rtl/>
        </w:rPr>
        <w:t xml:space="preserve">انظر الدين</w:t>
      </w:r>
    </w:p>
    <w:p>
      <w:pPr>
        <w:pStyle w:val="Heading3"/>
      </w:pPr>
      <w:bookmarkStart w:id="297" w:name="_Toc212"/>
      <w:r>
        <w:t>«الخلال»</w:t>
      </w:r>
      <w:bookmarkEnd w:id="297"/>
    </w:p>
    <w:p>
      <w:pPr>
        <w:pStyle w:val="BookText"/>
      </w:pPr>
      <w:r>
        <w:rPr>
          <w:rFonts w:ascii="IRNazanin" w:hAnsi="IRNazanin" w:eastAsia="IRNazanin" w:cs="IRNazanin"/>
          <w:lang w:bidi="fa-IR"/>
          <w:color w:val="111111"/>
          <w:sz w:val="28"/>
          <w:szCs w:val="28"/>
          <w:rtl/>
        </w:rPr>
        <w:t xml:space="preserve">«اما ما كان في مقدم الفم فكله و ماکان</w:t>
      </w:r>
    </w:p>
    <w:p>
      <w:pPr>
        <w:pStyle w:val="BookText"/>
      </w:pPr>
      <w:r>
        <w:rPr>
          <w:rFonts w:ascii="Amiri" w:hAnsi="Amiri" w:eastAsia="Amiri" w:cs="Amiri"/>
          <w:lang w:bidi="ar-SA"/>
          <w:color w:val="111111"/>
          <w:sz w:val="28"/>
          <w:szCs w:val="28"/>
          <w:rtl/>
        </w:rPr>
        <w:t xml:space="preserve">في الاضراس فاطرحه»(۶)</w:t>
      </w:r>
    </w:p>
    <w:p>
      <w:pPr>
        <w:pStyle w:val="BookText"/>
      </w:pPr>
      <w:r>
        <w:rPr>
          <w:rFonts w:ascii="IRNazanin" w:hAnsi="IRNazanin" w:eastAsia="IRNazanin" w:cs="IRNazanin"/>
          <w:lang w:bidi="fa-IR"/>
          <w:color w:val="111111"/>
          <w:sz w:val="28"/>
          <w:szCs w:val="28"/>
          <w:rtl/>
        </w:rPr>
        <w:t xml:space="preserve">الكافي ج۶ص۳۷۷ك۲۴ب۱۳۳ذیل ح۱.</w:t>
      </w:r>
    </w:p>
    <w:p>
      <w:pPr>
        <w:pStyle w:val="BookText"/>
      </w:pPr>
      <w:r>
        <w:rPr>
          <w:rFonts w:ascii="Amiri" w:hAnsi="Amiri" w:eastAsia="Amiri" w:cs="Amiri"/>
          <w:lang w:bidi="ar-SA"/>
          <w:color w:val="111111"/>
          <w:sz w:val="28"/>
          <w:szCs w:val="28"/>
          <w:rtl/>
        </w:rPr>
        <w:t xml:space="preserve">«اما ما يكون على اللثة و از درده وما</w:t>
      </w:r>
    </w:p>
    <w:p>
      <w:pPr>
        <w:pStyle w:val="BookText"/>
      </w:pPr>
      <w:r>
        <w:rPr>
          <w:rFonts w:ascii="Amiri" w:hAnsi="Amiri" w:eastAsia="Amiri" w:cs="Amiri"/>
          <w:lang w:bidi="ar-SA"/>
          <w:color w:val="111111"/>
          <w:sz w:val="28"/>
          <w:szCs w:val="28"/>
          <w:rtl/>
        </w:rPr>
        <w:t xml:space="preserve">كان بين الأسنان فارم به»(۶)</w:t>
      </w:r>
    </w:p>
    <w:p>
      <w:pPr>
        <w:pStyle w:val="BookText"/>
      </w:pPr>
      <w:r>
        <w:rPr>
          <w:rFonts w:ascii="Amiri" w:hAnsi="Amiri" w:eastAsia="Amiri" w:cs="Amiri"/>
          <w:lang w:bidi="ar-SA"/>
          <w:color w:val="111111"/>
          <w:sz w:val="28"/>
          <w:szCs w:val="28"/>
          <w:rtl/>
        </w:rPr>
        <w:t xml:space="preserve">الكافي ج۶ص۳۷۷ك۲۴ب۱۳۳ح۲.</w:t>
      </w:r>
    </w:p>
    <w:p>
      <w:pPr>
        <w:pStyle w:val="BookText"/>
      </w:pPr>
      <w:r>
        <w:rPr>
          <w:rFonts w:ascii="IRNazanin" w:hAnsi="IRNazanin" w:eastAsia="IRNazanin" w:cs="IRNazanin"/>
          <w:lang w:bidi="fa-IR"/>
          <w:color w:val="111111"/>
          <w:sz w:val="28"/>
          <w:szCs w:val="28"/>
          <w:rtl/>
        </w:rPr>
        <w:t xml:space="preserve">«أن أبا الحسن علیه السّلام اتی بخلان من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الاخلة المهياة وهو في منزل فضل بن يونس فأخذ منها شظية</w:t>
      </w:r>
      <w:r>
        <w:rPr>
          <w:rStyle w:val="FootnoteReference"/>
        </w:rPr>
        <w:footnoteReference w:id="204"/>
      </w:r>
      <w:r>
        <w:rPr>
          <w:rFonts w:ascii="Amiri" w:hAnsi="Amiri" w:eastAsia="Amiri" w:cs="Amiri"/>
          <w:lang w:bidi="ar-SA"/>
          <w:color w:val="111111"/>
          <w:sz w:val="28"/>
          <w:szCs w:val="28"/>
          <w:rtl/>
        </w:rPr>
        <w:t xml:space="preserve">ورمي الباقي»</w:t>
      </w:r>
    </w:p>
    <w:p>
      <w:pPr>
        <w:pStyle w:val="BookText"/>
      </w:pPr>
      <w:r>
        <w:rPr>
          <w:rFonts w:ascii="Amiri" w:hAnsi="Amiri" w:eastAsia="Amiri" w:cs="Amiri"/>
          <w:lang w:bidi="ar-SA"/>
          <w:color w:val="111111"/>
          <w:sz w:val="28"/>
          <w:szCs w:val="28"/>
          <w:rtl/>
        </w:rPr>
        <w:t xml:space="preserve">الكافي ج۶ص۳۷۶ك۲۴ب۱۳۲ح۶.</w:t>
      </w:r>
    </w:p>
    <w:p>
      <w:pPr>
        <w:pStyle w:val="BookText"/>
      </w:pPr>
      <w:r>
        <w:rPr>
          <w:rFonts w:ascii="Amiri" w:hAnsi="Amiri" w:eastAsia="Amiri" w:cs="Amiri"/>
          <w:lang w:bidi="ar-SA"/>
          <w:color w:val="111111"/>
          <w:sz w:val="28"/>
          <w:szCs w:val="28"/>
          <w:rtl/>
        </w:rPr>
        <w:t xml:space="preserve">«أن من حق الضيف ان يعد له الخلال»(غ)</w:t>
      </w:r>
    </w:p>
    <w:p>
      <w:pPr>
        <w:pStyle w:val="BookText"/>
      </w:pPr>
      <w:r>
        <w:rPr>
          <w:rFonts w:ascii="IRNazanin" w:hAnsi="IRNazanin" w:eastAsia="IRNazanin" w:cs="IRNazanin"/>
          <w:lang w:bidi="fa-IR"/>
          <w:color w:val="111111"/>
          <w:sz w:val="28"/>
          <w:szCs w:val="28"/>
          <w:rtl/>
        </w:rPr>
        <w:t xml:space="preserve">الفقیه ج۳ص۲۲۶ب۹۷ح۲۹.</w:t>
      </w:r>
    </w:p>
    <w:p>
      <w:pPr>
        <w:pStyle w:val="BookText"/>
      </w:pPr>
      <w:r>
        <w:rPr>
          <w:rFonts w:ascii="Amiri" w:hAnsi="Amiri" w:eastAsia="Amiri" w:cs="Amiri"/>
          <w:lang w:bidi="ar-SA"/>
          <w:color w:val="111111"/>
          <w:sz w:val="28"/>
          <w:szCs w:val="28"/>
          <w:rtl/>
        </w:rPr>
        <w:t xml:space="preserve">الكافي ج۶ص۳۸۵ك۲۴ب۳۹ح۳بتفاوت.</w:t>
      </w:r>
    </w:p>
    <w:p>
      <w:pPr>
        <w:pStyle w:val="BookText"/>
      </w:pPr>
      <w:r>
        <w:rPr>
          <w:rFonts w:ascii="Amiri" w:hAnsi="Amiri" w:eastAsia="Amiri" w:cs="Amiri"/>
          <w:lang w:bidi="ar-SA"/>
          <w:color w:val="111111"/>
          <w:sz w:val="28"/>
          <w:szCs w:val="28"/>
          <w:rtl/>
        </w:rPr>
        <w:t xml:space="preserve">«تخللوا فانه مصلحة اللثة والنواجد»(۶/م)</w:t>
      </w:r>
    </w:p>
    <w:p>
      <w:pPr>
        <w:pStyle w:val="BookText"/>
      </w:pPr>
      <w:r>
        <w:rPr>
          <w:rFonts w:ascii="IRNazanin" w:hAnsi="IRNazanin" w:eastAsia="IRNazanin" w:cs="IRNazanin"/>
          <w:lang w:bidi="fa-IR"/>
          <w:color w:val="111111"/>
          <w:sz w:val="28"/>
          <w:szCs w:val="28"/>
          <w:rtl/>
        </w:rPr>
        <w:t xml:space="preserve">الكافي ج۶ص۳۷۶ك۲۴ب۱۳۲ذیل ح۵.</w:t>
      </w:r>
    </w:p>
    <w:p>
      <w:pPr>
        <w:pStyle w:val="BookText"/>
      </w:pPr>
      <w:r>
        <w:rPr>
          <w:rFonts w:ascii="IRNazanin" w:hAnsi="IRNazanin" w:eastAsia="IRNazanin" w:cs="IRNazanin"/>
          <w:lang w:bidi="fa-IR"/>
          <w:color w:val="111111"/>
          <w:sz w:val="28"/>
          <w:szCs w:val="28"/>
          <w:rtl/>
        </w:rPr>
        <w:t xml:space="preserve">«تغدي عندي ابو الحسن علیه السّلام فلما فرغ من الطعام اتي بالخلال فقلت:جعلت فداك ما حد هذا الخلال؟فقال:يا فضل كل ما بقي في فمك فما ادرت عليه لسانك فكله وما استكنّ فأخرجه بالخلال فأنت فيه بالخيار ان شئت اكلته وان شئت طرحته»</w:t>
      </w:r>
    </w:p>
    <w:p>
      <w:pPr>
        <w:pStyle w:val="BookText"/>
      </w:pPr>
      <w:r>
        <w:rPr>
          <w:rFonts w:ascii="Amiri" w:hAnsi="Amiri" w:eastAsia="Amiri" w:cs="Amiri"/>
          <w:lang w:bidi="ar-SA"/>
          <w:color w:val="111111"/>
          <w:sz w:val="28"/>
          <w:szCs w:val="28"/>
          <w:rtl/>
        </w:rPr>
        <w:t xml:space="preserve">الكافي ج۶ص۳۷۷ك۲۴ب۱۳۳ح۱۳.</w:t>
      </w:r>
    </w:p>
    <w:p>
      <w:pPr>
        <w:pStyle w:val="BookText"/>
      </w:pPr>
      <w:r>
        <w:rPr>
          <w:rFonts w:ascii="IRNazanin" w:hAnsi="IRNazanin" w:eastAsia="IRNazanin" w:cs="IRNazanin"/>
          <w:lang w:bidi="fa-IR"/>
          <w:color w:val="111111"/>
          <w:sz w:val="28"/>
          <w:szCs w:val="28"/>
          <w:rtl/>
        </w:rPr>
        <w:t xml:space="preserve">«رأيت اباعبدالله علیه السّلام يتخلل فنظرت اليه فقال:ان رسول الله صلّی الله علیه و آله کان يتخلل وهو يطيب الفم»</w:t>
      </w:r>
    </w:p>
    <w:p>
      <w:pPr>
        <w:pStyle w:val="BookText"/>
      </w:pPr>
      <w:r>
        <w:rPr>
          <w:rFonts w:ascii="Amiri" w:hAnsi="Amiri" w:eastAsia="Amiri" w:cs="Amiri"/>
          <w:lang w:bidi="ar-SA"/>
          <w:color w:val="111111"/>
          <w:sz w:val="28"/>
          <w:szCs w:val="28"/>
          <w:rtl/>
        </w:rPr>
        <w:t xml:space="preserve">الكافي ج۶ص۳۷۶ك۲۴ب۱۳۲ح۳.</w:t>
      </w:r>
    </w:p>
    <w:p>
      <w:pPr>
        <w:pStyle w:val="BookText"/>
      </w:pPr>
      <w:r>
        <w:rPr>
          <w:rFonts w:ascii="IRNazanin" w:hAnsi="IRNazanin" w:eastAsia="IRNazanin" w:cs="IRNazanin"/>
          <w:lang w:bidi="fa-IR"/>
          <w:color w:val="111111"/>
          <w:sz w:val="28"/>
          <w:szCs w:val="28"/>
          <w:rtl/>
        </w:rPr>
        <w:t xml:space="preserve">الفقیه ج۳ص۲۲۵ك۹۷ح۲۸.</w:t>
      </w:r>
    </w:p>
    <w:p>
      <w:pPr>
        <w:pStyle w:val="BookText"/>
      </w:pPr>
      <w:r>
        <w:rPr>
          <w:rFonts w:ascii="Amiri" w:hAnsi="Amiri" w:eastAsia="Amiri" w:cs="Amiri"/>
          <w:lang w:bidi="ar-SA"/>
          <w:color w:val="111111"/>
          <w:sz w:val="28"/>
          <w:szCs w:val="28"/>
          <w:rtl/>
        </w:rPr>
        <w:t xml:space="preserve">«عن اللحم الذي يكون في الأسنان فقال:اما ما كان في مقدم الفم فكله وما كان في الاضراس فاطرحه»(۶)</w:t>
      </w:r>
    </w:p>
    <w:p>
      <w:pPr>
        <w:pStyle w:val="BookText"/>
      </w:pPr>
      <w:r>
        <w:rPr>
          <w:rFonts w:ascii="Amiri" w:hAnsi="Amiri" w:eastAsia="Amiri" w:cs="Amiri"/>
          <w:lang w:bidi="ar-SA"/>
          <w:color w:val="111111"/>
          <w:sz w:val="28"/>
          <w:szCs w:val="28"/>
          <w:rtl/>
        </w:rPr>
        <w:t xml:space="preserve">الكافي ج۶ص۳۷۷ك۲۴ب۱۳۳ح۱.</w:t>
      </w:r>
    </w:p>
    <w:p>
      <w:pPr>
        <w:pStyle w:val="BookText"/>
      </w:pPr>
      <w:r>
        <w:rPr>
          <w:rFonts w:ascii="IRNazanin" w:hAnsi="IRNazanin" w:eastAsia="IRNazanin" w:cs="IRNazanin"/>
          <w:lang w:bidi="fa-IR"/>
          <w:color w:val="111111"/>
          <w:sz w:val="28"/>
          <w:szCs w:val="28"/>
          <w:rtl/>
        </w:rPr>
        <w:t xml:space="preserve">عن المحرم ایتخلل-)</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المحرم يتخلل-)</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«كان النبي صلّی الله علیه و آله يتخلل بكل ما أصاب</w:t>
      </w:r>
    </w:p>
    <w:p>
      <w:pPr>
        <w:pStyle w:val="BookText"/>
      </w:pPr>
      <w:r>
        <w:rPr>
          <w:rFonts w:ascii="IRNazanin" w:hAnsi="IRNazanin" w:eastAsia="IRNazanin" w:cs="IRNazanin"/>
          <w:lang w:bidi="fa-IR"/>
          <w:color w:val="111111"/>
          <w:sz w:val="28"/>
          <w:szCs w:val="28"/>
          <w:rtl/>
        </w:rPr>
        <w:t xml:space="preserve">ماخلا الخوص</w:t>
      </w:r>
      <w:r>
        <w:rPr>
          <w:rStyle w:val="FootnoteReference"/>
        </w:rPr>
        <w:footnoteReference w:id="205"/>
      </w:r>
      <w:r>
        <w:rPr>
          <w:rFonts w:ascii="IRNazanin" w:hAnsi="IRNazanin" w:eastAsia="IRNazanin" w:cs="IRNazanin"/>
          <w:lang w:bidi="fa-IR"/>
          <w:color w:val="111111"/>
          <w:sz w:val="28"/>
          <w:szCs w:val="28"/>
          <w:rtl/>
        </w:rPr>
        <w:t xml:space="preserve">والقصب»(۶)</w:t>
      </w:r>
    </w:p>
    <w:p>
      <w:pPr>
        <w:pStyle w:val="BookText"/>
      </w:pPr>
      <w:r>
        <w:rPr>
          <w:rFonts w:ascii="Amiri" w:hAnsi="Amiri" w:eastAsia="Amiri" w:cs="Amiri"/>
          <w:lang w:bidi="ar-SA"/>
          <w:color w:val="111111"/>
          <w:sz w:val="28"/>
          <w:szCs w:val="28"/>
          <w:rtl/>
        </w:rPr>
        <w:t xml:space="preserve">الكافي ج۶ص۳۷۷ك۲۴ب۱۳۲ح۱۰.</w:t>
      </w:r>
    </w:p>
    <w:p>
      <w:pPr>
        <w:pStyle w:val="BookText"/>
      </w:pPr>
      <w:r>
        <w:rPr>
          <w:rFonts w:ascii="Amiri" w:hAnsi="Amiri" w:eastAsia="Amiri" w:cs="Amiri"/>
          <w:lang w:bidi="ar-SA"/>
          <w:color w:val="111111"/>
          <w:sz w:val="28"/>
          <w:szCs w:val="28"/>
          <w:rtl/>
        </w:rPr>
        <w:t xml:space="preserve">«لا تخللو بعود الريحان ولا بقضيب الرمان فانهما يهيجان عرق الجذام»(۷)</w:t>
      </w:r>
    </w:p>
    <w:p>
      <w:pPr>
        <w:pStyle w:val="BookText"/>
      </w:pPr>
      <w:r>
        <w:rPr>
          <w:rFonts w:ascii="Amiri" w:hAnsi="Amiri" w:eastAsia="Amiri" w:cs="Amiri"/>
          <w:lang w:bidi="ar-SA"/>
          <w:color w:val="111111"/>
          <w:sz w:val="28"/>
          <w:szCs w:val="28"/>
          <w:rtl/>
        </w:rPr>
        <w:t xml:space="preserve">الكافي ج۶ص۳۷۷ك۲۴ب۱۳۲ح۷.</w:t>
      </w:r>
    </w:p>
    <w:p>
      <w:pPr>
        <w:pStyle w:val="BookText"/>
      </w:pPr>
      <w:r>
        <w:rPr>
          <w:rFonts w:ascii="Amiri" w:hAnsi="Amiri" w:eastAsia="Amiri" w:cs="Amiri"/>
          <w:lang w:bidi="ar-SA"/>
          <w:color w:val="111111"/>
          <w:sz w:val="28"/>
          <w:szCs w:val="28"/>
          <w:rtl/>
        </w:rPr>
        <w:t xml:space="preserve">«لا يزدردن</w:t>
      </w:r>
      <w:r>
        <w:rPr>
          <w:rStyle w:val="FootnoteReference"/>
        </w:rPr>
        <w:footnoteReference w:id="206"/>
      </w:r>
      <w:r>
        <w:rPr>
          <w:rFonts w:ascii="Amiri" w:hAnsi="Amiri" w:eastAsia="Amiri" w:cs="Amiri"/>
          <w:lang w:bidi="ar-SA"/>
          <w:color w:val="111111"/>
          <w:sz w:val="28"/>
          <w:szCs w:val="28"/>
          <w:rtl/>
        </w:rPr>
        <w:t xml:space="preserve">احدكم ما يتخلل به فانه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55" w:name="pg14639_150828"/>
    <w:bookmarkEnd w:id="55"/>
    <w:p>
      <w:pPr>
        <w:pStyle w:val="BookText"/>
      </w:pPr>
      <w:r>
        <w:rPr>
          <w:rFonts w:ascii="Amiri" w:hAnsi="Amiri" w:eastAsia="Amiri" w:cs="Amiri"/>
          <w:lang w:bidi="ar-SA"/>
          <w:color w:val="111111"/>
          <w:sz w:val="28"/>
          <w:szCs w:val="28"/>
          <w:rtl/>
        </w:rPr>
        <w:t xml:space="preserve">يكون منه الدبيلة</w:t>
      </w:r>
      <w:r>
        <w:rPr>
          <w:rStyle w:val="FootnoteReference"/>
        </w:rPr>
        <w:footnoteReference w:id="207"/>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الكافي ج۶ص۳۷۸ك۲۴ب۱۳۳ح۴.</w:t>
      </w:r>
    </w:p>
    <w:p>
      <w:pPr>
        <w:pStyle w:val="BookText"/>
      </w:pPr>
      <w:r>
        <w:rPr>
          <w:rFonts w:ascii="Amiri" w:hAnsi="Amiri" w:eastAsia="Amiri" w:cs="Amiri"/>
          <w:lang w:bidi="ar-SA"/>
          <w:color w:val="111111"/>
          <w:sz w:val="28"/>
          <w:szCs w:val="28"/>
          <w:rtl/>
        </w:rPr>
        <w:t xml:space="preserve">«ما ادرت عليه لسانك فاخرجته فابلعه،وما أخرجته بالخلال فارم به»(غ)</w:t>
      </w:r>
    </w:p>
    <w:p>
      <w:pPr>
        <w:pStyle w:val="BookText"/>
      </w:pPr>
      <w:r>
        <w:rPr>
          <w:rFonts w:ascii="Amiri" w:hAnsi="Amiri" w:eastAsia="Amiri" w:cs="Amiri"/>
          <w:lang w:bidi="ar-SA"/>
          <w:color w:val="111111"/>
          <w:sz w:val="28"/>
          <w:szCs w:val="28"/>
          <w:rtl/>
        </w:rPr>
        <w:t xml:space="preserve">الفقيه ج۳ص۲۲۶ب۹۷ح۳۰.</w:t>
      </w:r>
    </w:p>
    <w:p>
      <w:pPr>
        <w:pStyle w:val="BookText"/>
      </w:pPr>
      <w:r>
        <w:rPr>
          <w:rFonts w:ascii="Amiri" w:hAnsi="Amiri" w:eastAsia="Amiri" w:cs="Amiri"/>
          <w:lang w:bidi="ar-SA"/>
          <w:color w:val="111111"/>
          <w:sz w:val="28"/>
          <w:szCs w:val="28"/>
          <w:rtl/>
        </w:rPr>
        <w:t xml:space="preserve">«من تخلل بالقصب لم تقض له حاجة ستة ايام»(۶)</w:t>
      </w:r>
    </w:p>
    <w:p>
      <w:pPr>
        <w:pStyle w:val="BookText"/>
      </w:pPr>
      <w:r>
        <w:rPr>
          <w:rFonts w:ascii="Amiri" w:hAnsi="Amiri" w:eastAsia="Amiri" w:cs="Amiri"/>
          <w:lang w:bidi="ar-SA"/>
          <w:color w:val="111111"/>
          <w:sz w:val="28"/>
          <w:szCs w:val="28"/>
          <w:rtl/>
        </w:rPr>
        <w:t xml:space="preserve">الكافي ج۶ص۳۷۷ك۲۴ب۱۳۲ح۸.</w:t>
      </w:r>
    </w:p>
    <w:p>
      <w:pPr>
        <w:pStyle w:val="BookText"/>
      </w:pPr>
      <w:r>
        <w:rPr>
          <w:rFonts w:ascii="IRNazanin" w:hAnsi="IRNazanin" w:eastAsia="IRNazanin" w:cs="IRNazanin"/>
          <w:lang w:bidi="fa-IR"/>
          <w:color w:val="111111"/>
          <w:sz w:val="28"/>
          <w:szCs w:val="28"/>
          <w:rtl/>
        </w:rPr>
        <w:t xml:space="preserve">«ناول النبي صلّی الله علیه و آله جعفر بن ابي طالب عليه السّلام خلالا،فقال له:يا جعفر تخلل فانه مصلحة للفم-او قال:-للثة ومجلبة للرزق»(۶)</w:t>
      </w:r>
    </w:p>
    <w:p>
      <w:pPr>
        <w:pStyle w:val="BookText"/>
      </w:pPr>
      <w:r>
        <w:rPr>
          <w:rFonts w:ascii="Amiri" w:hAnsi="Amiri" w:eastAsia="Amiri" w:cs="Amiri"/>
          <w:lang w:bidi="ar-SA"/>
          <w:color w:val="111111"/>
          <w:sz w:val="28"/>
          <w:szCs w:val="28"/>
          <w:rtl/>
        </w:rPr>
        <w:t xml:space="preserve">الكافي ج۶ص۳۷۶ب۱۳۲ح۴.</w:t>
      </w:r>
    </w:p>
    <w:p>
      <w:pPr>
        <w:pStyle w:val="BookText"/>
      </w:pPr>
      <w:r>
        <w:rPr>
          <w:rFonts w:ascii="IRNazanin" w:hAnsi="IRNazanin" w:eastAsia="IRNazanin" w:cs="IRNazanin"/>
          <w:lang w:bidi="fa-IR"/>
          <w:color w:val="111111"/>
          <w:sz w:val="28"/>
          <w:szCs w:val="28"/>
          <w:rtl/>
        </w:rPr>
        <w:t xml:space="preserve">(نزل جبرئیل علیه السّلام بالسواك والحجامة والخلال)</w:t>
      </w:r>
    </w:p>
    <w:p>
      <w:pPr>
        <w:pStyle w:val="BookText"/>
      </w:pPr>
      <w:r>
        <w:rPr>
          <w:rFonts w:ascii="Amiri" w:hAnsi="Amiri" w:eastAsia="Amiri" w:cs="Amiri"/>
          <w:lang w:bidi="ar-SA"/>
          <w:color w:val="111111"/>
          <w:sz w:val="28"/>
          <w:szCs w:val="28"/>
          <w:rtl/>
        </w:rPr>
        <w:t xml:space="preserve">انظر السواك</w:t>
      </w:r>
    </w:p>
    <w:p>
      <w:pPr>
        <w:pStyle w:val="BookText"/>
      </w:pPr>
      <w:r>
        <w:rPr>
          <w:rFonts w:ascii="IRNazanin" w:hAnsi="IRNazanin" w:eastAsia="IRNazanin" w:cs="IRNazanin"/>
          <w:lang w:bidi="fa-IR"/>
          <w:color w:val="111111"/>
          <w:sz w:val="28"/>
          <w:szCs w:val="28"/>
          <w:rtl/>
        </w:rPr>
        <w:t xml:space="preserve">«نزل جبرئیل علیه السّلام على رسول الله صلّی الله علیه و آله بالسواك والخلال والحجامة»(۶)</w:t>
      </w:r>
    </w:p>
    <w:p>
      <w:pPr>
        <w:pStyle w:val="BookText"/>
      </w:pPr>
      <w:r>
        <w:rPr>
          <w:rFonts w:ascii="Amiri" w:hAnsi="Amiri" w:eastAsia="Amiri" w:cs="Amiri"/>
          <w:lang w:bidi="ar-SA"/>
          <w:color w:val="111111"/>
          <w:sz w:val="28"/>
          <w:szCs w:val="28"/>
          <w:rtl/>
        </w:rPr>
        <w:t xml:space="preserve">الكافي ج۶ص۳۷۶ك۲۴ب۱۳۲ح۲.</w:t>
      </w:r>
    </w:p>
    <w:p>
      <w:pPr>
        <w:pStyle w:val="BookText"/>
      </w:pPr>
      <w:r>
        <w:rPr>
          <w:rFonts w:ascii="IRNazanin" w:hAnsi="IRNazanin" w:eastAsia="IRNazanin" w:cs="IRNazanin"/>
          <w:lang w:bidi="fa-IR"/>
          <w:color w:val="111111"/>
          <w:sz w:val="28"/>
          <w:szCs w:val="28"/>
          <w:rtl/>
        </w:rPr>
        <w:t xml:space="preserve">«نزل جبرئیل علیه السّلام عليّ بالخلال»(۶/م)</w:t>
      </w:r>
    </w:p>
    <w:p>
      <w:pPr>
        <w:pStyle w:val="BookText"/>
      </w:pPr>
      <w:r>
        <w:rPr>
          <w:rFonts w:ascii="Amiri" w:hAnsi="Amiri" w:eastAsia="Amiri" w:cs="Amiri"/>
          <w:lang w:bidi="ar-SA"/>
          <w:color w:val="111111"/>
          <w:sz w:val="28"/>
          <w:szCs w:val="28"/>
          <w:rtl/>
        </w:rPr>
        <w:t xml:space="preserve">الكافي ج۶ص۳۷۶ك۲۴ب۱۳۲ح۱.</w:t>
      </w:r>
    </w:p>
    <w:p>
      <w:pPr>
        <w:pStyle w:val="BookText"/>
      </w:pPr>
      <w:r>
        <w:rPr>
          <w:rFonts w:ascii="IRNazanin" w:hAnsi="IRNazanin" w:eastAsia="IRNazanin" w:cs="IRNazanin"/>
          <w:lang w:bidi="fa-IR"/>
          <w:color w:val="111111"/>
          <w:sz w:val="28"/>
          <w:szCs w:val="28"/>
          <w:rtl/>
        </w:rPr>
        <w:t xml:space="preserve">«نهى رسول الله صلّی الله علیه و آله أن يتخلل بالقصب والريحان»(۶)</w:t>
      </w:r>
    </w:p>
    <w:p>
      <w:pPr>
        <w:pStyle w:val="BookText"/>
      </w:pPr>
      <w:r>
        <w:rPr>
          <w:rFonts w:ascii="Amiri" w:hAnsi="Amiri" w:eastAsia="Amiri" w:cs="Amiri"/>
          <w:lang w:bidi="ar-SA"/>
          <w:color w:val="111111"/>
          <w:sz w:val="28"/>
          <w:szCs w:val="28"/>
          <w:rtl/>
        </w:rPr>
        <w:t xml:space="preserve">الكافي ج۶ص۳۷۷ك۲۴ب۱۳۲ح۹.</w:t>
      </w:r>
    </w:p>
    <w:p>
      <w:pPr>
        <w:pStyle w:val="BookText"/>
      </w:pPr>
      <w:r>
        <w:rPr>
          <w:rFonts w:ascii="IRNazanin" w:hAnsi="IRNazanin" w:eastAsia="IRNazanin" w:cs="IRNazanin"/>
          <w:lang w:bidi="fa-IR"/>
          <w:color w:val="111111"/>
          <w:sz w:val="28"/>
          <w:szCs w:val="28"/>
          <w:rtl/>
        </w:rPr>
        <w:t xml:space="preserve">«نهى رسول الله صلّی الله علیه و آله عن التخلل بالرّمان والآس والقصب وقال له صلّی الله علیه و آله:انهنّ يحركّن عرق الآكلة»(۶)</w:t>
      </w:r>
    </w:p>
    <w:p>
      <w:pPr>
        <w:pStyle w:val="BookText"/>
      </w:pPr>
      <w:r>
        <w:rPr>
          <w:rFonts w:ascii="Amiri" w:hAnsi="Amiri" w:eastAsia="Amiri" w:cs="Amiri"/>
          <w:lang w:bidi="ar-SA"/>
          <w:color w:val="111111"/>
          <w:sz w:val="28"/>
          <w:szCs w:val="28"/>
          <w:rtl/>
        </w:rPr>
        <w:t xml:space="preserve">الكافي ج۶ص۳۷۷ك۲۴ب۱۳۳ح۱۱.</w:t>
      </w:r>
    </w:p>
    <w:p>
      <w:pPr>
        <w:pStyle w:val="Heading3"/>
      </w:pPr>
      <w:bookmarkStart w:id="298" w:name="_Toc213"/>
      <w:r>
        <w:t>«الخلّتان»</w:t>
      </w:r>
      <w:bookmarkEnd w:id="298"/>
    </w:p>
    <w:p>
      <w:pPr>
        <w:pStyle w:val="BookText"/>
      </w:pPr>
      <w:r>
        <w:rPr>
          <w:rFonts w:ascii="IRNazanin" w:hAnsi="IRNazanin" w:eastAsia="IRNazanin" w:cs="IRNazanin"/>
          <w:lang w:bidi="fa-IR"/>
          <w:color w:val="111111"/>
          <w:sz w:val="28"/>
          <w:szCs w:val="28"/>
          <w:rtl/>
        </w:rPr>
        <w:t xml:space="preserve">(خطب امیرالمؤمنین علیه السّلام فحمد الله واثنى عليه ثم صلى على النبي صلّی الله علیه و آله ثم قال:الا ان اخوف ما اخاف عليكم خلتان-)</w:t>
      </w:r>
    </w:p>
    <w:p>
      <w:pPr>
        <w:pStyle w:val="BookText"/>
      </w:pPr>
      <w:r>
        <w:rPr>
          <w:rFonts w:ascii="IRNazanin" w:hAnsi="IRNazanin" w:eastAsia="IRNazanin" w:cs="IRNazanin"/>
          <w:lang w:bidi="fa-IR"/>
          <w:color w:val="111111"/>
          <w:sz w:val="28"/>
          <w:szCs w:val="28"/>
          <w:rtl/>
        </w:rPr>
        <w:t xml:space="preserve">انظر الخطب</w:t>
      </w:r>
    </w:p>
    <w:p>
      <w:pPr>
        <w:pStyle w:val="BookText"/>
      </w:pPr>
      <w:r>
        <w:rPr>
          <w:rFonts w:ascii="Amiri" w:hAnsi="Amiri" w:eastAsia="Amiri" w:cs="Amiri"/>
          <w:lang w:bidi="ar-SA"/>
          <w:color w:val="111111"/>
          <w:sz w:val="28"/>
          <w:szCs w:val="28"/>
          <w:rtl/>
        </w:rPr>
        <w:t xml:space="preserve">(خلتان كثيرا من الناس-)</w:t>
      </w:r>
    </w:p>
    <w:p>
      <w:pPr>
        <w:pStyle w:val="BookText"/>
      </w:pPr>
      <w:r>
        <w:rPr>
          <w:rFonts w:ascii="Amiri" w:hAnsi="Amiri" w:eastAsia="Amiri" w:cs="Amiri"/>
          <w:lang w:bidi="ar-SA"/>
          <w:color w:val="111111"/>
          <w:sz w:val="28"/>
          <w:szCs w:val="28"/>
          <w:rtl/>
        </w:rPr>
        <w:t xml:space="preserve">انظر الصيحة</w:t>
      </w:r>
    </w:p>
    <w:p>
      <w:pPr>
        <w:pStyle w:val="Heading3"/>
      </w:pPr>
      <w:bookmarkStart w:id="299" w:name="_Toc214"/>
      <w:r>
        <w:t>«الخلخال»</w:t>
      </w:r>
      <w:bookmarkEnd w:id="299"/>
    </w:p>
    <w:p>
      <w:pPr>
        <w:pStyle w:val="BookText"/>
      </w:pPr>
      <w:r>
        <w:rPr>
          <w:rFonts w:ascii="IRNazanin" w:hAnsi="IRNazanin" w:eastAsia="IRNazanin" w:cs="IRNazanin"/>
          <w:lang w:bidi="fa-IR"/>
          <w:color w:val="111111"/>
          <w:sz w:val="28"/>
          <w:szCs w:val="28"/>
          <w:rtl/>
        </w:rPr>
        <w:t xml:space="preserve">(اتی رجل-الى ان قال-رأيت خلخالها-)</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IRNazanin" w:hAnsi="IRNazanin" w:eastAsia="IRNazanin" w:cs="IRNazanin"/>
          <w:lang w:bidi="fa-IR"/>
          <w:color w:val="111111"/>
          <w:sz w:val="28"/>
          <w:szCs w:val="28"/>
          <w:rtl/>
        </w:rPr>
        <w:t xml:space="preserve">(عن المرأة تلبس الحلي فقال:تلبس المسك والخلخالین-)</w:t>
      </w:r>
    </w:p>
    <w:p>
      <w:pPr>
        <w:pStyle w:val="BookText"/>
      </w:pPr>
      <w:r>
        <w:rPr>
          <w:rFonts w:ascii="Amiri" w:hAnsi="Amiri" w:eastAsia="Amiri" w:cs="Amiri"/>
          <w:lang w:bidi="ar-SA"/>
          <w:color w:val="111111"/>
          <w:sz w:val="28"/>
          <w:szCs w:val="28"/>
          <w:rtl/>
        </w:rPr>
        <w:t xml:space="preserve">انظر المرأة</w:t>
      </w:r>
    </w:p>
    <w:p>
      <w:pPr>
        <w:pStyle w:val="BookText"/>
      </w:pPr>
      <w:r>
        <w:rPr>
          <w:rFonts w:ascii="Amiri" w:hAnsi="Amiri" w:eastAsia="Amiri" w:cs="Amiri"/>
          <w:lang w:bidi="ar-SA"/>
          <w:color w:val="111111"/>
          <w:sz w:val="28"/>
          <w:szCs w:val="28"/>
          <w:rtl/>
        </w:rPr>
        <w:t xml:space="preserve">(عن المرأة يكون عليها الحلي والخلخال-)</w:t>
      </w:r>
    </w:p>
    <w:p>
      <w:pPr>
        <w:pStyle w:val="BookText"/>
      </w:pPr>
      <w:r>
        <w:rPr>
          <w:rFonts w:ascii="Amiri" w:hAnsi="Amiri" w:eastAsia="Amiri" w:cs="Amiri"/>
          <w:lang w:bidi="ar-SA"/>
          <w:color w:val="111111"/>
          <w:sz w:val="28"/>
          <w:szCs w:val="28"/>
          <w:rtl/>
        </w:rPr>
        <w:t xml:space="preserve">انظر المرأة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56" w:name="pg14639_150829"/>
    <w:bookmarkEnd w:id="56"/>
    <w:p>
      <w:pPr>
        <w:pStyle w:val="BookText"/>
      </w:pPr>
      <w:r>
        <w:rPr>
          <w:rFonts w:ascii="Amiri" w:hAnsi="Amiri" w:eastAsia="Amiri" w:cs="Amiri"/>
          <w:lang w:bidi="ar-SA"/>
          <w:color w:val="111111"/>
          <w:sz w:val="28"/>
          <w:szCs w:val="28"/>
          <w:rtl/>
        </w:rPr>
        <w:t xml:space="preserve">(المرأة تلبس-الى أن قال-وتلبس الخلخالين والمسك-)</w:t>
      </w:r>
    </w:p>
    <w:p>
      <w:pPr>
        <w:pStyle w:val="BookText"/>
      </w:pPr>
      <w:r>
        <w:rPr>
          <w:rFonts w:ascii="IRNazanin" w:hAnsi="IRNazanin" w:eastAsia="IRNazanin" w:cs="IRNazanin"/>
          <w:lang w:bidi="fa-IR"/>
          <w:color w:val="111111"/>
          <w:sz w:val="28"/>
          <w:szCs w:val="28"/>
          <w:rtl/>
        </w:rPr>
        <w:t xml:space="preserve">انظر المحرم</w:t>
      </w:r>
    </w:p>
    <w:p>
      <w:pPr>
        <w:pStyle w:val="Heading3"/>
      </w:pPr>
      <w:bookmarkStart w:id="300" w:name="_Toc215"/>
      <w:r>
        <w:t>«الخلد»</w:t>
      </w:r>
      <w:bookmarkEnd w:id="300"/>
    </w:p>
    <w:p>
      <w:pPr>
        <w:pStyle w:val="BookText"/>
      </w:pPr>
      <w:r>
        <w:rPr>
          <w:rFonts w:ascii="IRNazanin" w:hAnsi="IRNazanin" w:eastAsia="IRNazanin" w:cs="IRNazanin"/>
          <w:lang w:bidi="fa-IR"/>
          <w:color w:val="111111"/>
          <w:sz w:val="28"/>
          <w:szCs w:val="28"/>
          <w:rtl/>
        </w:rPr>
        <w:t xml:space="preserve">(بینا امیرالمؤمنين-الى ان قال-والخلد في الجنان-)</w:t>
      </w:r>
    </w:p>
    <w:p>
      <w:pPr>
        <w:pStyle w:val="BookText"/>
      </w:pPr>
      <w:r>
        <w:rPr>
          <w:rFonts w:ascii="IRNazanin" w:hAnsi="IRNazanin" w:eastAsia="IRNazanin" w:cs="IRNazanin"/>
          <w:lang w:bidi="fa-IR"/>
          <w:color w:val="111111"/>
          <w:sz w:val="28"/>
          <w:szCs w:val="28"/>
          <w:rtl/>
        </w:rPr>
        <w:t xml:space="preserve">انظر الوضوء</w:t>
      </w:r>
    </w:p>
    <w:p>
      <w:pPr>
        <w:pStyle w:val="Heading3"/>
      </w:pPr>
      <w:bookmarkStart w:id="301" w:name="_Toc216"/>
      <w:r>
        <w:t>«الخلسة»</w:t>
      </w:r>
      <w:bookmarkEnd w:id="301"/>
    </w:p>
    <w:p>
      <w:pPr>
        <w:pStyle w:val="BookText"/>
      </w:pPr>
      <w:r>
        <w:rPr>
          <w:rFonts w:ascii="Amiri" w:hAnsi="Amiri" w:eastAsia="Amiri" w:cs="Amiri"/>
          <w:lang w:bidi="ar-SA"/>
          <w:color w:val="111111"/>
          <w:sz w:val="28"/>
          <w:szCs w:val="28"/>
          <w:rtl/>
        </w:rPr>
        <w:t xml:space="preserve">«الخلسة»</w:t>
      </w:r>
      <w:r>
        <w:rPr>
          <w:rStyle w:val="FootnoteReference"/>
        </w:rPr>
        <w:footnoteReference w:id="208"/>
      </w:r>
    </w:p>
    <w:p>
      <w:pPr>
        <w:pStyle w:val="BookText"/>
      </w:pPr>
      <w:r>
        <w:rPr>
          <w:rFonts w:ascii="Amiri" w:hAnsi="Amiri" w:eastAsia="Amiri" w:cs="Amiri"/>
          <w:lang w:bidi="ar-SA"/>
          <w:color w:val="111111"/>
          <w:sz w:val="28"/>
          <w:szCs w:val="28"/>
          <w:rtl/>
        </w:rPr>
        <w:t xml:space="preserve">(لا اقطع في الدغارة المعلنة وهي الخلسة-)</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(لا اقطع في الزعارة المعلنة وهي الخلسة-)</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(لاقطع في الدعارة لمعلنة وهي الخلسة-)</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(من سرق خلسة-)</w:t>
      </w:r>
    </w:p>
    <w:p>
      <w:pPr>
        <w:pStyle w:val="BookText"/>
      </w:pPr>
      <w:r>
        <w:rPr>
          <w:rFonts w:ascii="Amiri" w:hAnsi="Amiri" w:eastAsia="Amiri" w:cs="Amiri"/>
          <w:lang w:bidi="ar-SA"/>
          <w:color w:val="111111"/>
          <w:sz w:val="28"/>
          <w:szCs w:val="28"/>
          <w:rtl/>
        </w:rPr>
        <w:t xml:space="preserve">انظر السرقة</w:t>
      </w:r>
    </w:p>
    <w:p>
      <w:pPr>
        <w:pStyle w:val="Heading3"/>
      </w:pPr>
      <w:bookmarkStart w:id="302" w:name="_Toc217"/>
      <w:r>
        <w:t>«الخلط»</w:t>
      </w:r>
      <w:bookmarkEnd w:id="302"/>
    </w:p>
    <w:p>
      <w:pPr>
        <w:pStyle w:val="BookText"/>
      </w:pPr>
      <w:r>
        <w:rPr>
          <w:rFonts w:ascii="Amiri" w:hAnsi="Amiri" w:eastAsia="Amiri" w:cs="Amiri"/>
          <w:lang w:bidi="ar-SA"/>
          <w:color w:val="111111"/>
          <w:sz w:val="28"/>
          <w:szCs w:val="28"/>
          <w:rtl/>
        </w:rPr>
        <w:t xml:space="preserve">(الذين خلطوا عملا-)</w:t>
      </w:r>
    </w:p>
    <w:p>
      <w:pPr>
        <w:pStyle w:val="BookText"/>
      </w:pPr>
      <w:r>
        <w:rPr>
          <w:rFonts w:ascii="IRNazanin" w:hAnsi="IRNazanin" w:eastAsia="IRNazanin" w:cs="IRNazanin"/>
          <w:lang w:bidi="fa-IR"/>
          <w:color w:val="111111"/>
          <w:sz w:val="28"/>
          <w:szCs w:val="28"/>
          <w:rtl/>
        </w:rPr>
        <w:t xml:space="preserve">انظر الاعراف</w:t>
      </w:r>
    </w:p>
    <w:p>
      <w:pPr>
        <w:pStyle w:val="BookText"/>
      </w:pPr>
      <w:r>
        <w:rPr>
          <w:rFonts w:ascii="Amiri" w:hAnsi="Amiri" w:eastAsia="Amiri" w:cs="Amiri"/>
          <w:lang w:bidi="ar-SA"/>
          <w:color w:val="111111"/>
          <w:sz w:val="28"/>
          <w:szCs w:val="28"/>
          <w:rtl/>
        </w:rPr>
        <w:t xml:space="preserve">(رجل رفع الى رجل ألف درهم يخلطها-)</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(عن رجل اصاب مالا-الى ان قال-ان كان خلط الحلال-)</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(المؤمن خلط عمله-)</w:t>
      </w:r>
    </w:p>
    <w:p>
      <w:pPr>
        <w:pStyle w:val="BookText"/>
      </w:pPr>
      <w:r>
        <w:rPr>
          <w:rFonts w:ascii="IRNazanin" w:hAnsi="IRNazanin" w:eastAsia="IRNazanin" w:cs="IRNazanin"/>
          <w:lang w:bidi="fa-IR"/>
          <w:color w:val="111111"/>
          <w:sz w:val="28"/>
          <w:szCs w:val="28"/>
          <w:rtl/>
        </w:rPr>
        <w:t xml:space="preserve">انظر الحلم</w:t>
      </w:r>
    </w:p>
    <w:p>
      <w:pPr>
        <w:pStyle w:val="Heading3"/>
      </w:pPr>
      <w:bookmarkStart w:id="303" w:name="_Toc218"/>
      <w:r>
        <w:t>«الخلطاء»</w:t>
      </w:r>
      <w:bookmarkEnd w:id="303"/>
    </w:p>
    <w:p>
      <w:pPr>
        <w:pStyle w:val="BookText"/>
      </w:pPr>
      <w:r>
        <w:rPr>
          <w:rFonts w:ascii="IRNazanin" w:hAnsi="IRNazanin" w:eastAsia="IRNazanin" w:cs="IRNazanin"/>
          <w:lang w:bidi="fa-IR"/>
          <w:color w:val="111111"/>
          <w:sz w:val="28"/>
          <w:szCs w:val="28"/>
          <w:rtl/>
        </w:rPr>
        <w:t xml:space="preserve">(ان لنا خلطاء-)</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(انّ من سعادة المرء أن يكون متجره في بلده ويكون خلطاؤه-)</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(عن رجل يكون عنده دنانير لبعض خلطائه-)</w:t>
      </w:r>
    </w:p>
    <w:p>
      <w:pPr>
        <w:pStyle w:val="BookText"/>
      </w:pPr>
      <w:r>
        <w:rPr>
          <w:rFonts w:ascii="IRNazanin" w:hAnsi="IRNazanin" w:eastAsia="IRNazanin" w:cs="IRNazanin"/>
          <w:lang w:bidi="fa-IR"/>
          <w:color w:val="111111"/>
          <w:sz w:val="28"/>
          <w:szCs w:val="28"/>
          <w:rtl/>
        </w:rPr>
        <w:t xml:space="preserve">انظر الصرف</w:t>
      </w:r>
    </w:p>
    <w:p>
      <w:pPr>
        <w:pStyle w:val="Heading3"/>
      </w:pPr>
      <w:bookmarkStart w:id="304" w:name="_Toc219"/>
      <w:r>
        <w:t>«الخلع»</w:t>
      </w:r>
      <w:bookmarkEnd w:id="304"/>
    </w:p>
    <w:p>
      <w:pPr>
        <w:pStyle w:val="BookText"/>
      </w:pPr>
      <w:r>
        <w:rPr>
          <w:rFonts w:ascii="IRNazanin" w:hAnsi="IRNazanin" w:eastAsia="IRNazanin" w:cs="IRNazanin"/>
          <w:lang w:bidi="fa-IR"/>
          <w:color w:val="111111"/>
          <w:sz w:val="28"/>
          <w:szCs w:val="28"/>
          <w:rtl/>
        </w:rPr>
        <w:t xml:space="preserve">«الخلع»</w:t>
      </w:r>
      <w:r>
        <w:rPr>
          <w:rStyle w:val="FootnoteReference"/>
        </w:rPr>
        <w:footnoteReference w:id="209"/>
      </w:r>
    </w:p>
    <w:p>
      <w:pPr>
        <w:pStyle w:val="BookText"/>
      </w:pPr>
      <w:r>
        <w:rPr>
          <w:rFonts w:ascii="IRNazanin" w:hAnsi="IRNazanin" w:eastAsia="IRNazanin" w:cs="IRNazanin"/>
          <w:lang w:bidi="fa-IR"/>
          <w:color w:val="111111"/>
          <w:sz w:val="28"/>
          <w:szCs w:val="28"/>
          <w:rtl/>
        </w:rPr>
        <w:t xml:space="preserve">«اذا خلع الرجل امرأته فهي واحدة بائنة وهو خاطب من الخطاب ولا يحل له يخلعها حتى تكون هي التي تطلب ذلك منه من غير أن يضرّبها و حتی تقول:لا أبرلك قسما،ولا اغتسل لك من جنابة،ولّاد خلنّ بيتك من تكره،ولا وطئن فراشك،ولا اقيم حدود الله</w:t>
      </w:r>
      <w:r>
        <w:rPr>
          <w:rStyle w:val="FootnoteReference"/>
        </w:rPr>
        <w:footnoteReference w:id="210"/>
      </w:r>
      <w:r>
        <w:rPr>
          <w:rFonts w:ascii="Amiri" w:hAnsi="Amiri" w:eastAsia="Amiri" w:cs="Amiri"/>
          <w:lang w:bidi="ar-SA"/>
          <w:color w:val="111111"/>
          <w:sz w:val="28"/>
          <w:szCs w:val="28"/>
          <w:rtl/>
        </w:rPr>
        <w:t xml:space="preserve">فاذا كان هذا منها فقد طاب له ما اخذ منها»(۶)</w:t>
      </w:r>
    </w:p>
    <w:p>
      <w:pPr>
        <w:pStyle w:val="BookText"/>
      </w:pPr>
      <w:r>
        <w:rPr>
          <w:rFonts w:ascii="Amiri" w:hAnsi="Amiri" w:eastAsia="Amiri" w:cs="Amiri"/>
          <w:lang w:bidi="ar-SA"/>
          <w:color w:val="111111"/>
          <w:sz w:val="28"/>
          <w:szCs w:val="28"/>
          <w:rtl/>
        </w:rPr>
        <w:t xml:space="preserve">الكافي ج۶ص۱۴۰ك۲۰ب۶۳ح۴.</w:t>
      </w:r>
    </w:p>
    <w:p>
      <w:pPr>
        <w:pStyle w:val="BookText"/>
      </w:pPr>
      <w:r>
        <w:rPr>
          <w:rFonts w:ascii="Amiri" w:hAnsi="Amiri" w:eastAsia="Amiri" w:cs="Amiri"/>
          <w:lang w:bidi="ar-SA"/>
          <w:color w:val="111111"/>
          <w:sz w:val="28"/>
          <w:szCs w:val="28"/>
          <w:rtl/>
        </w:rPr>
        <w:t xml:space="preserve">التهذيب ج۸ص۹۶ب۴ح۴.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ج۳ص۳۱۶ب۱۸۳ح۴.</w:t>
      </w:r>
    </w:p>
    <w:p>
      <w:pPr>
        <w:pStyle w:val="BookText"/>
      </w:pPr>
      <w:r>
        <w:rPr>
          <w:rFonts w:ascii="IRNazanin" w:hAnsi="IRNazanin" w:eastAsia="IRNazanin" w:cs="IRNazanin"/>
          <w:lang w:bidi="fa-IR"/>
          <w:color w:val="111111"/>
          <w:sz w:val="28"/>
          <w:szCs w:val="28"/>
          <w:rtl/>
        </w:rPr>
        <w:t xml:space="preserve">«اذا قالت المرأة لزوجها جملة:لا اطبع لک امرا،مفسرا أو غير مفسر حل له ما أخذ منها وليس له عليها رجعة»(۵)</w:t>
      </w:r>
    </w:p>
    <w:p>
      <w:pPr>
        <w:pStyle w:val="BookText"/>
      </w:pPr>
      <w:r>
        <w:rPr>
          <w:rFonts w:ascii="Amiri" w:hAnsi="Amiri" w:eastAsia="Amiri" w:cs="Amiri"/>
          <w:lang w:bidi="ar-SA"/>
          <w:color w:val="111111"/>
          <w:sz w:val="28"/>
          <w:szCs w:val="28"/>
          <w:rtl/>
        </w:rPr>
        <w:t xml:space="preserve">الكافي ج۶ص۱۴۱ك۲۰ب۶۳ح۶.</w:t>
      </w:r>
    </w:p>
    <w:p>
      <w:pPr>
        <w:pStyle w:val="BookText"/>
      </w:pPr>
      <w:r>
        <w:rPr>
          <w:rFonts w:ascii="Amiri" w:hAnsi="Amiri" w:eastAsia="Amiri" w:cs="Amiri"/>
          <w:lang w:bidi="ar-SA"/>
          <w:color w:val="111111"/>
          <w:sz w:val="28"/>
          <w:szCs w:val="28"/>
          <w:rtl/>
        </w:rPr>
        <w:t xml:space="preserve">الفقيه ج۳ص۳۳۹ب۱۶۹ح۴.</w:t>
      </w:r>
    </w:p>
    <w:p>
      <w:pPr>
        <w:pStyle w:val="BookText"/>
      </w:pPr>
      <w:r>
        <w:rPr>
          <w:rFonts w:ascii="Amiri" w:hAnsi="Amiri" w:eastAsia="Amiri" w:cs="Amiri"/>
          <w:lang w:bidi="ar-SA"/>
          <w:color w:val="111111"/>
          <w:sz w:val="28"/>
          <w:szCs w:val="28"/>
          <w:rtl/>
        </w:rPr>
        <w:t xml:space="preserve">التهذيب ج۸ص۹۷ب۴ح۷.</w:t>
      </w:r>
    </w:p>
    <w:p>
      <w:pPr>
        <w:pStyle w:val="BookText"/>
      </w:pPr>
      <w:r>
        <w:rPr>
          <w:rFonts w:ascii="IRNazanin" w:hAnsi="IRNazanin" w:eastAsia="IRNazanin" w:cs="IRNazanin"/>
          <w:lang w:bidi="fa-IR"/>
          <w:color w:val="111111"/>
          <w:sz w:val="28"/>
          <w:szCs w:val="28"/>
          <w:rtl/>
        </w:rPr>
        <w:t xml:space="preserve">الاستبصار ج۳ص۳۱۶ب۱۸۳ح۷.</w:t>
      </w:r>
    </w:p>
    <w:p>
      <w:pPr>
        <w:pStyle w:val="BookText"/>
      </w:pPr>
      <w:r>
        <w:rPr>
          <w:rFonts w:ascii="Amiri" w:hAnsi="Amiri" w:eastAsia="Amiri" w:cs="Amiri"/>
          <w:lang w:bidi="ar-SA"/>
          <w:color w:val="111111"/>
          <w:sz w:val="28"/>
          <w:szCs w:val="28"/>
          <w:rtl/>
        </w:rPr>
        <w:t xml:space="preserve">«اذا قالت المرأة:والله لا اطبع لك امرا مفسراً او غير مفسر حلّ له ما أخذ منها وليس له عليها رجعة»(۵)</w:t>
      </w:r>
    </w:p>
    <w:p>
      <w:pPr>
        <w:pStyle w:val="BookText"/>
      </w:pPr>
      <w:r>
        <w:rPr>
          <w:rFonts w:ascii="Amiri" w:hAnsi="Amiri" w:eastAsia="Amiri" w:cs="Amiri"/>
          <w:lang w:bidi="ar-SA"/>
          <w:color w:val="111111"/>
          <w:sz w:val="28"/>
          <w:szCs w:val="28"/>
          <w:rtl/>
        </w:rPr>
        <w:t xml:space="preserve">الكافي ج۶ص۱۴۱ك۲۰ب۶۳ح۸.</w:t>
      </w:r>
    </w:p>
    <w:p>
      <w:pPr>
        <w:pStyle w:val="BookText"/>
      </w:pPr>
      <w:r>
        <w:rPr>
          <w:rFonts w:ascii="Amiri" w:hAnsi="Amiri" w:eastAsia="Amiri" w:cs="Amiri"/>
          <w:lang w:bidi="ar-SA"/>
          <w:color w:val="111111"/>
          <w:sz w:val="28"/>
          <w:szCs w:val="28"/>
          <w:rtl/>
        </w:rPr>
        <w:t xml:space="preserve">اذا نشزت المرأة</w:t>
      </w:r>
      <w:r>
        <w:rPr>
          <w:rStyle w:val="FootnoteReference"/>
        </w:rPr>
        <w:footnoteReference w:id="211"/>
      </w:r>
      <w:r>
        <w:rPr>
          <w:rFonts w:ascii="IRNazanin" w:hAnsi="IRNazanin" w:eastAsia="IRNazanin" w:cs="IRNazanin"/>
          <w:lang w:bidi="fa-IR"/>
          <w:color w:val="111111"/>
          <w:sz w:val="28"/>
          <w:szCs w:val="28"/>
          <w:rtl/>
        </w:rPr>
        <w:t xml:space="preserve">کنشوز الرجل فهو خلع»(۶)</w:t>
      </w:r>
    </w:p>
    <w:p>
      <w:pPr>
        <w:pStyle w:val="BookText"/>
      </w:pPr>
      <w:r>
        <w:rPr>
          <w:rFonts w:ascii="Amiri" w:hAnsi="Amiri" w:eastAsia="Amiri" w:cs="Amiri"/>
          <w:lang w:bidi="ar-SA"/>
          <w:color w:val="111111"/>
          <w:sz w:val="28"/>
          <w:szCs w:val="28"/>
          <w:rtl/>
        </w:rPr>
        <w:t xml:space="preserve">الفقيه ج۳ص۳۳۶ب۱۶۷ح۱.</w:t>
      </w:r>
    </w:p>
    <w:p>
      <w:pPr>
        <w:pStyle w:val="BookText"/>
      </w:pPr>
      <w:r>
        <w:rPr>
          <w:rFonts w:ascii="Amiri" w:hAnsi="Amiri" w:eastAsia="Amiri" w:cs="Amiri"/>
          <w:lang w:bidi="ar-SA"/>
          <w:color w:val="111111"/>
          <w:sz w:val="28"/>
          <w:szCs w:val="28"/>
          <w:rtl/>
        </w:rPr>
        <w:t xml:space="preserve">«أرأيت ان هو طلقها بعد ما خلعها أيجوز و الخلع عليها؟قال:ولم يطلقها وقد كفاء الخلع ولو كان الامر الينا لم تجز طلاقا»(غ)</w:t>
      </w:r>
    </w:p>
    <w:p>
      <w:pPr>
        <w:pStyle w:val="BookText"/>
      </w:pPr>
      <w:r>
        <w:rPr>
          <w:rFonts w:ascii="Amiri" w:hAnsi="Amiri" w:eastAsia="Amiri" w:cs="Amiri"/>
          <w:lang w:bidi="ar-SA"/>
          <w:color w:val="111111"/>
          <w:sz w:val="28"/>
          <w:szCs w:val="28"/>
          <w:rtl/>
        </w:rPr>
        <w:t xml:space="preserve">التهذيب ج۸ص۹۹ب۴ح۱۲.</w:t>
      </w:r>
    </w:p>
    <w:p>
      <w:pPr>
        <w:pStyle w:val="BookText"/>
      </w:pPr>
      <w:r>
        <w:rPr>
          <w:rFonts w:ascii="IRNazanin" w:hAnsi="IRNazanin" w:eastAsia="IRNazanin" w:cs="IRNazanin"/>
          <w:lang w:bidi="fa-IR"/>
          <w:color w:val="111111"/>
          <w:sz w:val="28"/>
          <w:szCs w:val="28"/>
          <w:rtl/>
        </w:rPr>
        <w:t xml:space="preserve">الاستبصار ج۳ص۳۱۸ب۱۸۳ح۱۳.</w:t>
      </w:r>
    </w:p>
    <w:p>
      <w:pPr>
        <w:pStyle w:val="BookText"/>
      </w:pPr>
      <w:r>
        <w:rPr>
          <w:rFonts w:ascii="IRNazanin" w:hAnsi="IRNazanin" w:eastAsia="IRNazanin" w:cs="IRNazanin"/>
          <w:lang w:bidi="fa-IR"/>
          <w:color w:val="111111"/>
          <w:sz w:val="28"/>
          <w:szCs w:val="28"/>
          <w:rtl/>
        </w:rPr>
        <w:t xml:space="preserve">«أن جميلا شهيد بعض اصحابنا وقد أراد أن يخلع ابنته من بعض اصحابنافقال جميل للرجل:ما تقول رضيت بهذا الذي أخذت وتركتها؟فقال:نعم،فقال لهم جميل:قوموا فقالوا:يا أبا عليّ ليس ترید يتبعها الطلاق قال:لا،قال:وكان جعفر بن سماعة يقول:يتبعها الطلاق في العدّة ويحتج برواية موسی بن بكر عن العبد الصالح عليه السّلام قال:قال علي عليه السّلام:المختلعة تبعها الطلاق ما دامت في العدة»</w:t>
      </w:r>
    </w:p>
    <w:p>
      <w:pPr>
        <w:pStyle w:val="BookText"/>
      </w:pPr>
      <w:r>
        <w:rPr>
          <w:rFonts w:ascii="Amiri" w:hAnsi="Amiri" w:eastAsia="Amiri" w:cs="Amiri"/>
          <w:lang w:bidi="ar-SA"/>
          <w:color w:val="111111"/>
          <w:sz w:val="28"/>
          <w:szCs w:val="28"/>
          <w:rtl/>
        </w:rPr>
        <w:t xml:space="preserve">الكافي ج۶ص۱۴۱ك۲۰ب۶۳ح۹.</w:t>
      </w:r>
    </w:p>
    <w:p>
      <w:pPr>
        <w:pStyle w:val="BookText"/>
      </w:pPr>
      <w:r>
        <w:rPr>
          <w:rFonts w:ascii="Amiri" w:hAnsi="Amiri" w:eastAsia="Amiri" w:cs="Amiri"/>
          <w:lang w:bidi="ar-SA"/>
          <w:color w:val="111111"/>
          <w:sz w:val="28"/>
          <w:szCs w:val="28"/>
          <w:rtl/>
        </w:rPr>
        <w:t xml:space="preserve">«الخلع تطليقة بائنة وليس لها رجعة قال زرارة:لا يكون الا على مثل موضع الطلاق اما طاهرا واما حاملا بشهود»(۶)</w:t>
      </w:r>
    </w:p>
    <w:p>
      <w:pPr>
        <w:pStyle w:val="BookText"/>
      </w:pPr>
      <w:r>
        <w:rPr>
          <w:rFonts w:ascii="Amiri" w:hAnsi="Amiri" w:eastAsia="Amiri" w:cs="Amiri"/>
          <w:lang w:bidi="ar-SA"/>
          <w:color w:val="111111"/>
          <w:sz w:val="28"/>
          <w:szCs w:val="28"/>
          <w:rtl/>
        </w:rPr>
        <w:t xml:space="preserve">التهذيب ج۸ص۱۰۰ب۴ح۱۷.</w:t>
      </w:r>
    </w:p>
    <w:p>
      <w:pPr>
        <w:pStyle w:val="BookText"/>
      </w:pPr>
      <w:r>
        <w:rPr>
          <w:rFonts w:ascii="IRNazanin" w:hAnsi="IRNazanin" w:eastAsia="IRNazanin" w:cs="IRNazanin"/>
          <w:lang w:bidi="fa-IR"/>
          <w:color w:val="111111"/>
          <w:sz w:val="28"/>
          <w:szCs w:val="28"/>
          <w:rtl/>
        </w:rPr>
        <w:t xml:space="preserve">الاستبصار ج۳ص۳۱۷ب۱۸۳ح۸.</w:t>
      </w:r>
    </w:p>
    <w:p>
      <w:pPr>
        <w:pStyle w:val="BookText"/>
      </w:pPr>
      <w:r>
        <w:rPr>
          <w:rFonts w:ascii="Amiri" w:hAnsi="Amiri" w:eastAsia="Amiri" w:cs="Amiri"/>
          <w:lang w:bidi="ar-SA"/>
          <w:color w:val="111111"/>
          <w:sz w:val="28"/>
          <w:szCs w:val="28"/>
          <w:rtl/>
        </w:rPr>
        <w:t xml:space="preserve">«الخلع والمباراة تطليقة بائن وهو</w:t>
      </w:r>
    </w:p>
    <w:p>
      <w:pPr>
        <w:pStyle w:val="BookText"/>
      </w:pPr>
      <w:r>
        <w:rPr>
          <w:rFonts w:ascii="Amiri" w:hAnsi="Amiri" w:eastAsia="Amiri" w:cs="Amiri"/>
          <w:lang w:bidi="ar-SA"/>
          <w:color w:val="111111"/>
          <w:sz w:val="28"/>
          <w:szCs w:val="28"/>
          <w:rtl/>
        </w:rPr>
        <w:t xml:space="preserve">عليها؟ قال : ولم يطلقها وقد كفاء الخلع ولو</w:t>
      </w:r>
    </w:p>
    <w:p>
      <w:pPr>
        <w:pStyle w:val="BookText"/>
      </w:pPr>
      <w:r>
        <w:rPr>
          <w:rFonts w:ascii="IRNazanin" w:hAnsi="IRNazanin" w:eastAsia="IRNazanin" w:cs="IRNazanin"/>
          <w:lang w:bidi="fa-IR"/>
          <w:color w:val="111111"/>
          <w:sz w:val="28"/>
          <w:szCs w:val="28"/>
          <w:rtl/>
        </w:rPr>
        <w:t xml:space="preserve">خاطب من الخطاب»(۶)</w:t>
      </w:r>
    </w:p>
    <w:p>
      <w:pPr>
        <w:pStyle w:val="BookText"/>
      </w:pPr>
      <w:r>
        <w:rPr>
          <w:rFonts w:ascii="Amiri" w:hAnsi="Amiri" w:eastAsia="Amiri" w:cs="Amiri"/>
          <w:lang w:bidi="ar-SA"/>
          <w:color w:val="111111"/>
          <w:sz w:val="28"/>
          <w:szCs w:val="28"/>
          <w:rtl/>
        </w:rPr>
        <w:t xml:space="preserve">الكافي ج۶ص۱۴۱ك۲۰ب۶۳ح۷.</w:t>
      </w:r>
    </w:p>
    <w:p>
      <w:pPr>
        <w:pStyle w:val="BookText"/>
      </w:pPr>
      <w:r>
        <w:rPr>
          <w:rFonts w:ascii="Amiri" w:hAnsi="Amiri" w:eastAsia="Amiri" w:cs="Amiri"/>
          <w:lang w:bidi="ar-SA"/>
          <w:color w:val="111111"/>
          <w:sz w:val="28"/>
          <w:szCs w:val="28"/>
          <w:rtl/>
        </w:rPr>
        <w:t xml:space="preserve">(عدة المختلعة خمسة-)</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«عدة المختلعة عدة المطلقة وخلعها طلاقها و هي تجزي من غير أن يسمىّ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طلاقا،والمختلعة</w:t>
      </w:r>
      <w:r>
        <w:rPr>
          <w:rStyle w:val="FootnoteReference"/>
        </w:rPr>
        <w:footnoteReference w:id="212"/>
      </w:r>
      <w:r>
        <w:rPr>
          <w:rFonts w:ascii="Amiri" w:hAnsi="Amiri" w:eastAsia="Amiri" w:cs="Amiri"/>
          <w:lang w:bidi="ar-SA"/>
          <w:color w:val="111111"/>
          <w:sz w:val="28"/>
          <w:szCs w:val="28"/>
          <w:rtl/>
        </w:rPr>
        <w:t xml:space="preserve">لا يحل خلعها</w:t>
      </w:r>
      <w:r>
        <w:rPr>
          <w:rStyle w:val="FootnoteReference"/>
        </w:rPr>
        <w:footnoteReference w:id="213"/>
      </w:r>
      <w:r>
        <w:rPr>
          <w:rFonts w:ascii="IRNazanin" w:hAnsi="IRNazanin" w:eastAsia="IRNazanin" w:cs="IRNazanin"/>
          <w:lang w:bidi="fa-IR"/>
          <w:color w:val="111111"/>
          <w:sz w:val="28"/>
          <w:szCs w:val="28"/>
          <w:rtl/>
        </w:rPr>
        <w:t xml:space="preserve">حتى تقول لزوجها:والله لا ابرلك قسما ولا اطيع لك أمراً،ولا اغتسل لك من جنابة،ولأوطئن فراشك ولأوذنن عليك بغير اذنك،وقد كان الناس عنده یرخّصون فيما دون هذا،فاذا قالت المرأة ذلك لزوجها حلّ له ما أخذ منها وكانت عنده على تطليقتين باقيتين وكان الخلع تطليقة وقال علیه السّلام:يكون الكلام من عندها</w:t>
      </w:r>
      <w:r>
        <w:rPr>
          <w:rStyle w:val="FootnoteReference"/>
        </w:rPr>
        <w:footnoteReference w:id="214"/>
      </w:r>
      <w:r>
        <w:rPr>
          <w:rFonts w:ascii="Amiri" w:hAnsi="Amiri" w:eastAsia="Amiri" w:cs="Amiri"/>
          <w:lang w:bidi="ar-SA"/>
          <w:color w:val="111111"/>
          <w:sz w:val="28"/>
          <w:szCs w:val="28"/>
          <w:rtl/>
        </w:rPr>
        <w:t xml:space="preserve">يعني من غير أن يعلم</w:t>
      </w:r>
      <w:r>
        <w:rPr>
          <w:rFonts w:ascii="IRNazanin" w:hAnsi="IRNazanin" w:eastAsia="IRNazanin" w:cs="IRNazanin"/>
          <w:lang w:bidi="fa-IR"/>
          <w:color w:val="111111"/>
          <w:sz w:val="28"/>
          <w:szCs w:val="28"/>
          <w:rtl/>
        </w:rPr>
        <w:t xml:space="preserve">تعلم</w:t>
      </w:r>
    </w:p>
    <w:p>
      <w:pPr>
        <w:pStyle w:val="BookText"/>
      </w:pPr>
      <w:r>
        <w:rPr>
          <w:rFonts w:ascii="Amiri" w:hAnsi="Amiri" w:eastAsia="Amiri" w:cs="Amiri"/>
          <w:lang w:bidi="ar-SA"/>
          <w:color w:val="111111"/>
          <w:sz w:val="28"/>
          <w:szCs w:val="28"/>
          <w:rtl/>
        </w:rPr>
        <w:t xml:space="preserve">الفقيه ج۳ص۳۳۸ب۱۶۹ح۲.</w:t>
      </w:r>
    </w:p>
    <w:p>
      <w:pPr>
        <w:pStyle w:val="BookText"/>
      </w:pPr>
      <w:r>
        <w:rPr>
          <w:rFonts w:ascii="Amiri" w:hAnsi="Amiri" w:eastAsia="Amiri" w:cs="Amiri"/>
          <w:lang w:bidi="ar-SA"/>
          <w:color w:val="111111"/>
          <w:sz w:val="28"/>
          <w:szCs w:val="28"/>
          <w:rtl/>
        </w:rPr>
        <w:t xml:space="preserve">الكافي ج۶ص۱۳۹ك۲۰ب۶۳ح۱.</w:t>
      </w:r>
    </w:p>
    <w:p>
      <w:pPr>
        <w:pStyle w:val="BookText"/>
      </w:pPr>
      <w:r>
        <w:rPr>
          <w:rFonts w:ascii="Amiri" w:hAnsi="Amiri" w:eastAsia="Amiri" w:cs="Amiri"/>
          <w:lang w:bidi="ar-SA"/>
          <w:color w:val="111111"/>
          <w:sz w:val="28"/>
          <w:szCs w:val="28"/>
          <w:rtl/>
        </w:rPr>
        <w:t xml:space="preserve">التهذيب ج۸ص۹۵ب۴ح۱.</w:t>
      </w:r>
    </w:p>
    <w:p>
      <w:pPr>
        <w:pStyle w:val="BookText"/>
      </w:pPr>
      <w:r>
        <w:rPr>
          <w:rFonts w:ascii="IRNazanin" w:hAnsi="IRNazanin" w:eastAsia="IRNazanin" w:cs="IRNazanin"/>
          <w:lang w:bidi="fa-IR"/>
          <w:color w:val="111111"/>
          <w:sz w:val="28"/>
          <w:szCs w:val="28"/>
          <w:rtl/>
        </w:rPr>
        <w:t xml:space="preserve">الاستبصار ج۳ص۳۱۵ب۱۸۳ح۱.</w:t>
      </w:r>
    </w:p>
    <w:p>
      <w:pPr>
        <w:pStyle w:val="BookText"/>
      </w:pPr>
      <w:r>
        <w:rPr>
          <w:rFonts w:ascii="Amiri" w:hAnsi="Amiri" w:eastAsia="Amiri" w:cs="Amiri"/>
          <w:lang w:bidi="ar-SA"/>
          <w:color w:val="111111"/>
          <w:sz w:val="28"/>
          <w:szCs w:val="28"/>
          <w:rtl/>
        </w:rPr>
        <w:t xml:space="preserve">(عدة المختلعة مثل-)</w:t>
      </w:r>
    </w:p>
    <w:p>
      <w:pPr>
        <w:pStyle w:val="BookText"/>
      </w:pPr>
      <w:r>
        <w:rPr>
          <w:rFonts w:ascii="Amiri" w:hAnsi="Amiri" w:eastAsia="Amiri" w:cs="Amiri"/>
          <w:lang w:bidi="ar-SA"/>
          <w:color w:val="111111"/>
          <w:sz w:val="28"/>
          <w:szCs w:val="28"/>
          <w:rtl/>
        </w:rPr>
        <w:t xml:space="preserve">انظر العدة</w:t>
      </w:r>
    </w:p>
    <w:p>
      <w:pPr>
        <w:pStyle w:val="BookText"/>
      </w:pPr>
      <w:r>
        <w:rPr>
          <w:rFonts w:ascii="IRNazanin" w:hAnsi="IRNazanin" w:eastAsia="IRNazanin" w:cs="IRNazanin"/>
          <w:lang w:bidi="fa-IR"/>
          <w:color w:val="111111"/>
          <w:sz w:val="28"/>
          <w:szCs w:val="28"/>
          <w:rtl/>
        </w:rPr>
        <w:t xml:space="preserve">(عن رجل اختلعت منه-)</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«عن رجل قال</w:t>
      </w:r>
      <w:r>
        <w:rPr>
          <w:rStyle w:val="FootnoteReference"/>
        </w:rPr>
        <w:footnoteReference w:id="215"/>
      </w:r>
      <w:r>
        <w:rPr>
          <w:rFonts w:ascii="Amiri" w:hAnsi="Amiri" w:eastAsia="Amiri" w:cs="Amiri"/>
          <w:lang w:bidi="ar-SA"/>
          <w:color w:val="111111"/>
          <w:sz w:val="28"/>
          <w:szCs w:val="28"/>
          <w:rtl/>
        </w:rPr>
        <w:t xml:space="preserve">لامرأته:انت خليّة</w:t>
      </w:r>
      <w:r>
        <w:rPr>
          <w:rStyle w:val="FootnoteReference"/>
        </w:rPr>
        <w:footnoteReference w:id="216"/>
      </w:r>
      <w:r>
        <w:rPr>
          <w:rFonts w:ascii="Amiri" w:hAnsi="Amiri" w:eastAsia="Amiri" w:cs="Amiri"/>
          <w:lang w:bidi="ar-SA"/>
          <w:color w:val="111111"/>
          <w:sz w:val="28"/>
          <w:szCs w:val="28"/>
          <w:rtl/>
        </w:rPr>
        <w:t xml:space="preserve">او بريئة أو بتّة او حرام قال:ليس بشيء»(۶)</w:t>
      </w:r>
    </w:p>
    <w:p>
      <w:pPr>
        <w:pStyle w:val="BookText"/>
      </w:pPr>
      <w:r>
        <w:rPr>
          <w:rFonts w:ascii="Amiri" w:hAnsi="Amiri" w:eastAsia="Amiri" w:cs="Amiri"/>
          <w:lang w:bidi="ar-SA"/>
          <w:color w:val="111111"/>
          <w:sz w:val="28"/>
          <w:szCs w:val="28"/>
          <w:rtl/>
        </w:rPr>
        <w:t xml:space="preserve">الكافي ج۶ص۱۳۶ك۲۰ب۶۰ح۳.</w:t>
      </w:r>
    </w:p>
    <w:p>
      <w:pPr>
        <w:pStyle w:val="BookText"/>
      </w:pPr>
      <w:r>
        <w:rPr>
          <w:rFonts w:ascii="Amiri" w:hAnsi="Amiri" w:eastAsia="Amiri" w:cs="Amiri"/>
          <w:lang w:bidi="ar-SA"/>
          <w:color w:val="111111"/>
          <w:sz w:val="28"/>
          <w:szCs w:val="28"/>
          <w:rtl/>
        </w:rPr>
        <w:t xml:space="preserve">الكافي ج۶ص۱۳۵ك۲۰ب۶۰ح۱.</w:t>
      </w:r>
    </w:p>
    <w:p>
      <w:pPr>
        <w:pStyle w:val="BookText"/>
      </w:pPr>
      <w:r>
        <w:rPr>
          <w:rFonts w:ascii="Amiri" w:hAnsi="Amiri" w:eastAsia="Amiri" w:cs="Amiri"/>
          <w:lang w:bidi="ar-SA"/>
          <w:color w:val="111111"/>
          <w:sz w:val="28"/>
          <w:szCs w:val="28"/>
          <w:rtl/>
        </w:rPr>
        <w:t xml:space="preserve">الفقيه ج۳ص۳۵۶ب۱۷۶ح۱.</w:t>
      </w:r>
    </w:p>
    <w:p>
      <w:pPr>
        <w:pStyle w:val="BookText"/>
      </w:pPr>
      <w:r>
        <w:rPr>
          <w:rFonts w:ascii="Amiri" w:hAnsi="Amiri" w:eastAsia="Amiri" w:cs="Amiri"/>
          <w:lang w:bidi="ar-SA"/>
          <w:color w:val="111111"/>
          <w:sz w:val="28"/>
          <w:szCs w:val="28"/>
          <w:rtl/>
        </w:rPr>
        <w:t xml:space="preserve">التهذيب ج۸ص۴۰ب۳ح۴۱.</w:t>
      </w:r>
    </w:p>
    <w:p>
      <w:pPr>
        <w:pStyle w:val="BookText"/>
      </w:pPr>
      <w:r>
        <w:rPr>
          <w:rFonts w:ascii="Amiri" w:hAnsi="Amiri" w:eastAsia="Amiri" w:cs="Amiri"/>
          <w:lang w:bidi="ar-SA"/>
          <w:color w:val="111111"/>
          <w:sz w:val="28"/>
          <w:szCs w:val="28"/>
          <w:rtl/>
        </w:rPr>
        <w:t xml:space="preserve">«عن رجل قال لامرأته:انت مني بائن وأنت منّي خلية وانت مني بريّة،قال:ليس بشيء»(غ)</w:t>
      </w:r>
    </w:p>
    <w:p>
      <w:pPr>
        <w:pStyle w:val="BookText"/>
      </w:pPr>
      <w:r>
        <w:rPr>
          <w:rFonts w:ascii="Amiri" w:hAnsi="Amiri" w:eastAsia="Amiri" w:cs="Amiri"/>
          <w:lang w:bidi="ar-SA"/>
          <w:color w:val="111111"/>
          <w:sz w:val="28"/>
          <w:szCs w:val="28"/>
          <w:rtl/>
        </w:rPr>
        <w:t xml:space="preserve">الكافي ج۶ص۱۳۶ك۲۰ب۶۰ح۲.</w:t>
      </w:r>
    </w:p>
    <w:p>
      <w:pPr>
        <w:pStyle w:val="BookText"/>
      </w:pPr>
      <w:r>
        <w:rPr>
          <w:rFonts w:ascii="IRNazanin" w:hAnsi="IRNazanin" w:eastAsia="IRNazanin" w:cs="IRNazanin"/>
          <w:lang w:bidi="fa-IR"/>
          <w:color w:val="111111"/>
          <w:sz w:val="28"/>
          <w:szCs w:val="28"/>
          <w:rtl/>
        </w:rPr>
        <w:t xml:space="preserve">«عن رجل قال لامرأته</w:t>
      </w:r>
      <w:r>
        <w:rPr>
          <w:rStyle w:val="FootnoteReference"/>
        </w:rPr>
        <w:footnoteReference w:id="217"/>
      </w:r>
      <w:r>
        <w:rPr>
          <w:rFonts w:ascii="IRNazanin" w:hAnsi="IRNazanin" w:eastAsia="IRNazanin" w:cs="IRNazanin"/>
          <w:lang w:bidi="fa-IR"/>
          <w:color w:val="111111"/>
          <w:sz w:val="28"/>
          <w:szCs w:val="28"/>
          <w:rtl/>
        </w:rPr>
        <w:t xml:space="preserve">:انت منی خلية</w:t>
      </w:r>
      <w:r>
        <w:rPr>
          <w:rStyle w:val="FootnoteReference"/>
        </w:rPr>
        <w:footnoteReference w:id="218"/>
      </w:r>
      <w:r>
        <w:rPr>
          <w:rFonts w:ascii="Amiri" w:hAnsi="Amiri" w:eastAsia="Amiri" w:cs="Amiri"/>
          <w:lang w:bidi="ar-SA"/>
          <w:color w:val="111111"/>
          <w:sz w:val="28"/>
          <w:szCs w:val="28"/>
          <w:rtl/>
        </w:rPr>
        <w:t xml:space="preserve">أو بريّة،أو بائن</w:t>
      </w:r>
      <w:r>
        <w:rPr>
          <w:rStyle w:val="FootnoteReference"/>
        </w:rPr>
        <w:footnoteReference w:id="219"/>
      </w:r>
      <w:r>
        <w:rPr>
          <w:rFonts w:ascii="Amiri" w:hAnsi="Amiri" w:eastAsia="Amiri" w:cs="Amiri"/>
          <w:lang w:bidi="ar-SA"/>
          <w:color w:val="111111"/>
          <w:sz w:val="28"/>
          <w:szCs w:val="28"/>
          <w:rtl/>
        </w:rPr>
        <w:t xml:space="preserve">أو حرام فقال:ليس بشيء»(۶)</w:t>
      </w:r>
    </w:p>
    <w:p>
      <w:pPr>
        <w:pStyle w:val="BookText"/>
      </w:pPr>
      <w:r>
        <w:rPr>
          <w:rFonts w:ascii="Amiri" w:hAnsi="Amiri" w:eastAsia="Amiri" w:cs="Amiri"/>
          <w:lang w:bidi="ar-SA"/>
          <w:color w:val="111111"/>
          <w:sz w:val="28"/>
          <w:szCs w:val="28"/>
          <w:rtl/>
        </w:rPr>
        <w:t xml:space="preserve">الفقيه ج۳ص۳۵۶ب۱۷۶ح۱.</w:t>
      </w:r>
    </w:p>
    <w:p>
      <w:pPr>
        <w:pStyle w:val="BookText"/>
      </w:pPr>
      <w:r>
        <w:rPr>
          <w:rFonts w:ascii="Amiri" w:hAnsi="Amiri" w:eastAsia="Amiri" w:cs="Amiri"/>
          <w:lang w:bidi="ar-SA"/>
          <w:color w:val="111111"/>
          <w:sz w:val="28"/>
          <w:szCs w:val="28"/>
          <w:rtl/>
        </w:rPr>
        <w:t xml:space="preserve">الكافي ج۶ص۱۳۶ك۲۰ب۶۰ح۳.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ج۶ص۱۳۵ك۲۰ب۶۰ح۱.</w:t>
      </w:r>
    </w:p>
    <w:p>
      <w:pPr>
        <w:pStyle w:val="BookText"/>
      </w:pPr>
      <w:r>
        <w:rPr>
          <w:rFonts w:ascii="Amiri" w:hAnsi="Amiri" w:eastAsia="Amiri" w:cs="Amiri"/>
          <w:lang w:bidi="ar-SA"/>
          <w:color w:val="111111"/>
          <w:sz w:val="28"/>
          <w:szCs w:val="28"/>
          <w:rtl/>
        </w:rPr>
        <w:t xml:space="preserve">التهذيب ج۸ص۴۰ب۳ح۴۱.</w:t>
      </w:r>
    </w:p>
    <w:p>
      <w:pPr>
        <w:pStyle w:val="BookText"/>
      </w:pPr>
      <w:r>
        <w:rPr>
          <w:rFonts w:ascii="Amiri" w:hAnsi="Amiri" w:eastAsia="Amiri" w:cs="Amiri"/>
          <w:lang w:bidi="ar-SA"/>
          <w:color w:val="111111"/>
          <w:sz w:val="28"/>
          <w:szCs w:val="28"/>
          <w:rtl/>
        </w:rPr>
        <w:t xml:space="preserve">«عن الرجل يقول</w:t>
      </w:r>
      <w:r>
        <w:rPr>
          <w:rStyle w:val="FootnoteReference"/>
        </w:rPr>
        <w:footnoteReference w:id="220"/>
      </w:r>
      <w:r>
        <w:rPr>
          <w:rFonts w:ascii="Amiri" w:hAnsi="Amiri" w:eastAsia="Amiri" w:cs="Amiri"/>
          <w:lang w:bidi="ar-SA"/>
          <w:color w:val="111111"/>
          <w:sz w:val="28"/>
          <w:szCs w:val="28"/>
          <w:rtl/>
        </w:rPr>
        <w:t xml:space="preserve">لامرأته:انت مني خلية</w:t>
      </w:r>
      <w:r>
        <w:rPr>
          <w:rStyle w:val="FootnoteReference"/>
        </w:rPr>
        <w:footnoteReference w:id="221"/>
      </w:r>
      <w:r>
        <w:rPr>
          <w:rFonts w:ascii="Amiri" w:hAnsi="Amiri" w:eastAsia="Amiri" w:cs="Amiri"/>
          <w:lang w:bidi="ar-SA"/>
          <w:color w:val="111111"/>
          <w:sz w:val="28"/>
          <w:szCs w:val="28"/>
          <w:rtl/>
        </w:rPr>
        <w:t xml:space="preserve">او بريئة،أو بتة أو حرام قال:ليس بشيء»(۵)</w:t>
      </w:r>
    </w:p>
    <w:p>
      <w:pPr>
        <w:pStyle w:val="BookText"/>
      </w:pPr>
      <w:r>
        <w:rPr>
          <w:rFonts w:ascii="Amiri" w:hAnsi="Amiri" w:eastAsia="Amiri" w:cs="Amiri"/>
          <w:lang w:bidi="ar-SA"/>
          <w:color w:val="111111"/>
          <w:sz w:val="28"/>
          <w:szCs w:val="28"/>
          <w:rtl/>
        </w:rPr>
        <w:t xml:space="preserve">الكافي ج۶ص۱۳۵ك۲۰ب۶۰ح۱.</w:t>
      </w:r>
    </w:p>
    <w:p>
      <w:pPr>
        <w:pStyle w:val="BookText"/>
      </w:pPr>
      <w:r>
        <w:rPr>
          <w:rFonts w:ascii="Amiri" w:hAnsi="Amiri" w:eastAsia="Amiri" w:cs="Amiri"/>
          <w:lang w:bidi="ar-SA"/>
          <w:color w:val="111111"/>
          <w:sz w:val="28"/>
          <w:szCs w:val="28"/>
          <w:rtl/>
        </w:rPr>
        <w:t xml:space="preserve">الكافي ج۶ص۱۳۶ك۲۰ب۶۰ح۳.</w:t>
      </w:r>
    </w:p>
    <w:p>
      <w:pPr>
        <w:pStyle w:val="BookText"/>
      </w:pPr>
      <w:r>
        <w:rPr>
          <w:rFonts w:ascii="Amiri" w:hAnsi="Amiri" w:eastAsia="Amiri" w:cs="Amiri"/>
          <w:lang w:bidi="ar-SA"/>
          <w:color w:val="111111"/>
          <w:sz w:val="28"/>
          <w:szCs w:val="28"/>
          <w:rtl/>
        </w:rPr>
        <w:t xml:space="preserve">التهذيب ج۸ص۴۰ب۳ح۴۱.</w:t>
      </w:r>
    </w:p>
    <w:p>
      <w:pPr>
        <w:pStyle w:val="BookText"/>
      </w:pPr>
      <w:r>
        <w:rPr>
          <w:rFonts w:ascii="IRNazanin" w:hAnsi="IRNazanin" w:eastAsia="IRNazanin" w:cs="IRNazanin"/>
          <w:lang w:bidi="fa-IR"/>
          <w:color w:val="111111"/>
          <w:sz w:val="28"/>
          <w:szCs w:val="28"/>
          <w:rtl/>
        </w:rPr>
        <w:t xml:space="preserve">الفقیه ج۳ص۳۵۶ب۱۷۶ح۱.</w:t>
      </w:r>
    </w:p>
    <w:p>
      <w:pPr>
        <w:pStyle w:val="BookText"/>
      </w:pPr>
      <w:r>
        <w:rPr>
          <w:rFonts w:ascii="Amiri" w:hAnsi="Amiri" w:eastAsia="Amiri" w:cs="Amiri"/>
          <w:lang w:bidi="ar-SA"/>
          <w:color w:val="111111"/>
          <w:sz w:val="28"/>
          <w:szCs w:val="28"/>
          <w:rtl/>
        </w:rPr>
        <w:t xml:space="preserve">(عن عدة المختلعة-)</w:t>
      </w:r>
    </w:p>
    <w:p>
      <w:pPr>
        <w:pStyle w:val="BookText"/>
      </w:pPr>
      <w:r>
        <w:rPr>
          <w:rFonts w:ascii="Amiri" w:hAnsi="Amiri" w:eastAsia="Amiri" w:cs="Amiri"/>
          <w:lang w:bidi="ar-SA"/>
          <w:color w:val="111111"/>
          <w:sz w:val="28"/>
          <w:szCs w:val="28"/>
          <w:rtl/>
        </w:rPr>
        <w:t xml:space="preserve">انظر العدة</w:t>
      </w:r>
    </w:p>
    <w:p>
      <w:pPr>
        <w:pStyle w:val="BookText"/>
      </w:pPr>
      <w:r>
        <w:rPr>
          <w:rFonts w:ascii="Amiri" w:hAnsi="Amiri" w:eastAsia="Amiri" w:cs="Amiri"/>
          <w:lang w:bidi="ar-SA"/>
          <w:color w:val="111111"/>
          <w:sz w:val="28"/>
          <w:szCs w:val="28"/>
          <w:rtl/>
        </w:rPr>
        <w:t xml:space="preserve">(عن قول الله عزوجل لموسى عليه السّلام فاخلع نعليك-)</w:t>
      </w:r>
    </w:p>
    <w:p>
      <w:pPr>
        <w:pStyle w:val="BookText"/>
      </w:pPr>
      <w:r>
        <w:rPr>
          <w:rFonts w:ascii="IRNazanin" w:hAnsi="IRNazanin" w:eastAsia="IRNazanin" w:cs="IRNazanin"/>
          <w:lang w:bidi="fa-IR"/>
          <w:color w:val="111111"/>
          <w:sz w:val="28"/>
          <w:szCs w:val="28"/>
          <w:rtl/>
        </w:rPr>
        <w:t xml:space="preserve">انظر موسی علیه السّلام</w:t>
      </w:r>
    </w:p>
    <w:p>
      <w:pPr>
        <w:pStyle w:val="BookText"/>
      </w:pPr>
      <w:r>
        <w:rPr>
          <w:rFonts w:ascii="IRNazanin" w:hAnsi="IRNazanin" w:eastAsia="IRNazanin" w:cs="IRNazanin"/>
          <w:lang w:bidi="fa-IR"/>
          <w:color w:val="111111"/>
          <w:sz w:val="28"/>
          <w:szCs w:val="28"/>
          <w:rtl/>
        </w:rPr>
        <w:t xml:space="preserve">«عن المختلعة ألها سکنی ونفقة؟فقال:لا سکنى لها ولا نفقة،وسئل عن المختلعة ألها متعة</w:t>
      </w:r>
      <w:r>
        <w:rPr>
          <w:rStyle w:val="FootnoteReference"/>
        </w:rPr>
        <w:footnoteReference w:id="222"/>
      </w:r>
      <w:r>
        <w:rPr>
          <w:rFonts w:ascii="IRNazanin" w:hAnsi="IRNazanin" w:eastAsia="IRNazanin" w:cs="IRNazanin"/>
          <w:lang w:bidi="fa-IR"/>
          <w:color w:val="111111"/>
          <w:sz w:val="28"/>
          <w:szCs w:val="28"/>
          <w:rtl/>
        </w:rPr>
        <w:t xml:space="preserve">؟فقال:لا»(غ)</w:t>
      </w:r>
    </w:p>
    <w:p>
      <w:pPr>
        <w:pStyle w:val="BookText"/>
      </w:pPr>
      <w:r>
        <w:rPr>
          <w:rFonts w:ascii="IRNazanin" w:hAnsi="IRNazanin" w:eastAsia="IRNazanin" w:cs="IRNazanin"/>
          <w:lang w:bidi="fa-IR"/>
          <w:color w:val="111111"/>
          <w:sz w:val="28"/>
          <w:szCs w:val="28"/>
          <w:rtl/>
        </w:rPr>
        <w:t xml:space="preserve">الفقیه ج۳ص۳۳۹ب۱۶۹ح۳.</w:t>
      </w:r>
    </w:p>
    <w:p>
      <w:pPr>
        <w:pStyle w:val="BookText"/>
      </w:pPr>
      <w:r>
        <w:rPr>
          <w:rFonts w:ascii="Amiri" w:hAnsi="Amiri" w:eastAsia="Amiri" w:cs="Amiri"/>
          <w:lang w:bidi="ar-SA"/>
          <w:color w:val="111111"/>
          <w:sz w:val="28"/>
          <w:szCs w:val="28"/>
          <w:rtl/>
        </w:rPr>
        <w:t xml:space="preserve">«عن المختلعة ألها متعة</w:t>
      </w:r>
      <w:r>
        <w:rPr>
          <w:rStyle w:val="FootnoteReference"/>
        </w:rPr>
        <w:footnoteReference w:id="223"/>
      </w:r>
      <w:r>
        <w:rPr>
          <w:rFonts w:ascii="IRNazanin" w:hAnsi="IRNazanin" w:eastAsia="IRNazanin" w:cs="IRNazanin"/>
          <w:lang w:bidi="fa-IR"/>
          <w:color w:val="111111"/>
          <w:sz w:val="28"/>
          <w:szCs w:val="28"/>
          <w:rtl/>
        </w:rPr>
        <w:t xml:space="preserve">؟فقال:لا»(غ)</w:t>
      </w:r>
    </w:p>
    <w:p>
      <w:pPr>
        <w:pStyle w:val="BookText"/>
      </w:pPr>
      <w:r>
        <w:rPr>
          <w:rFonts w:ascii="IRNazanin" w:hAnsi="IRNazanin" w:eastAsia="IRNazanin" w:cs="IRNazanin"/>
          <w:lang w:bidi="fa-IR"/>
          <w:color w:val="111111"/>
          <w:sz w:val="28"/>
          <w:szCs w:val="28"/>
          <w:rtl/>
        </w:rPr>
        <w:t xml:space="preserve">الفقیه ج۳ص۳۳۹ب۱۶۹ذیل ح۳.</w:t>
      </w:r>
    </w:p>
    <w:p>
      <w:pPr>
        <w:pStyle w:val="BookText"/>
      </w:pPr>
      <w:r>
        <w:rPr>
          <w:rFonts w:ascii="Amiri" w:hAnsi="Amiri" w:eastAsia="Amiri" w:cs="Amiri"/>
          <w:lang w:bidi="ar-SA"/>
          <w:color w:val="111111"/>
          <w:sz w:val="28"/>
          <w:szCs w:val="28"/>
          <w:rtl/>
        </w:rPr>
        <w:t xml:space="preserve">«عن المختلعة فقال:لا يحل لزوجها ان يخلعها حتى تقول:لا ابرّ لك قسما ولا اقيم حدود الله فيك ولا اغتسل لك من جنابة ولأوطئنّ فراشك ولا دخلن بيتك من تكره من غير أن تعلم هذا ولا يتكلمونهم</w:t>
      </w:r>
      <w:r>
        <w:rPr>
          <w:rStyle w:val="FootnoteReference"/>
        </w:rPr>
        <w:footnoteReference w:id="224"/>
      </w:r>
      <w:r>
        <w:rPr>
          <w:rFonts w:ascii="Amiri" w:hAnsi="Amiri" w:eastAsia="Amiri" w:cs="Amiri"/>
          <w:lang w:bidi="ar-SA"/>
          <w:color w:val="111111"/>
          <w:sz w:val="28"/>
          <w:szCs w:val="28"/>
          <w:rtl/>
        </w:rPr>
        <w:t xml:space="preserve">وتكون هي التي تقول ذلك فاذا هي اختلعت فهي بائن،وله أن يأخذ من مالها ماقدر عليه وليس له أن يأخذ من المبارأة كل الذي أعطاها»(غ)</w:t>
      </w:r>
    </w:p>
    <w:p>
      <w:pPr>
        <w:pStyle w:val="BookText"/>
      </w:pPr>
      <w:r>
        <w:rPr>
          <w:rFonts w:ascii="Amiri" w:hAnsi="Amiri" w:eastAsia="Amiri" w:cs="Amiri"/>
          <w:lang w:bidi="ar-SA"/>
          <w:color w:val="111111"/>
          <w:sz w:val="28"/>
          <w:szCs w:val="28"/>
          <w:rtl/>
        </w:rPr>
        <w:t xml:space="preserve">الكافي ج۶ص۱۴۰ك۲۰ب۶۳ح۲.</w:t>
      </w:r>
    </w:p>
    <w:p>
      <w:pPr>
        <w:pStyle w:val="BookText"/>
      </w:pPr>
      <w:r>
        <w:rPr>
          <w:rFonts w:ascii="IRNazanin" w:hAnsi="IRNazanin" w:eastAsia="IRNazanin" w:cs="IRNazanin"/>
          <w:lang w:bidi="fa-IR"/>
          <w:color w:val="111111"/>
          <w:sz w:val="28"/>
          <w:szCs w:val="28"/>
          <w:rtl/>
        </w:rPr>
        <w:t xml:space="preserve">التهذیب ج۸ص۹۵ب۴ح۲.</w:t>
      </w:r>
    </w:p>
    <w:p>
      <w:pPr>
        <w:pStyle w:val="BookText"/>
      </w:pPr>
      <w:r>
        <w:rPr>
          <w:rFonts w:ascii="IRNazanin" w:hAnsi="IRNazanin" w:eastAsia="IRNazanin" w:cs="IRNazanin"/>
          <w:lang w:bidi="fa-IR"/>
          <w:color w:val="111111"/>
          <w:sz w:val="28"/>
          <w:szCs w:val="28"/>
          <w:rtl/>
        </w:rPr>
        <w:t xml:space="preserve">الاستبصار ج۳ص۳۱۵ب۱۸۳ح۲.</w:t>
      </w:r>
    </w:p>
    <w:p>
      <w:pPr>
        <w:pStyle w:val="BookText"/>
      </w:pPr>
      <w:r>
        <w:rPr>
          <w:rFonts w:ascii="Amiri" w:hAnsi="Amiri" w:eastAsia="Amiri" w:cs="Amiri"/>
          <w:lang w:bidi="ar-SA"/>
          <w:color w:val="111111"/>
          <w:sz w:val="28"/>
          <w:szCs w:val="28"/>
          <w:rtl/>
        </w:rPr>
        <w:t xml:space="preserve">(عن المرأة تباري زوّجها أو تختلع-)</w:t>
      </w:r>
    </w:p>
    <w:p>
      <w:pPr>
        <w:pStyle w:val="BookText"/>
      </w:pPr>
      <w:r>
        <w:rPr>
          <w:rFonts w:ascii="IRNazanin" w:hAnsi="IRNazanin" w:eastAsia="IRNazanin" w:cs="IRNazanin"/>
          <w:lang w:bidi="fa-IR"/>
          <w:color w:val="111111"/>
          <w:sz w:val="28"/>
          <w:szCs w:val="28"/>
          <w:rtl/>
        </w:rPr>
        <w:t xml:space="preserve">انظر المبارات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(فابعثوا حكما من اهله-)</w:t>
      </w:r>
    </w:p>
    <w:p>
      <w:pPr>
        <w:pStyle w:val="BookText"/>
      </w:pPr>
      <w:r>
        <w:rPr>
          <w:rFonts w:ascii="IRNazanin" w:hAnsi="IRNazanin" w:eastAsia="IRNazanin" w:cs="IRNazanin"/>
          <w:lang w:bidi="fa-IR"/>
          <w:color w:val="111111"/>
          <w:sz w:val="28"/>
          <w:szCs w:val="28"/>
          <w:rtl/>
        </w:rPr>
        <w:t xml:space="preserve">انظر الشقاق</w:t>
      </w:r>
    </w:p>
    <w:p>
      <w:pPr>
        <w:pStyle w:val="BookText"/>
      </w:pPr>
      <w:r>
        <w:rPr>
          <w:rFonts w:ascii="Amiri" w:hAnsi="Amiri" w:eastAsia="Amiri" w:cs="Amiri"/>
          <w:lang w:bidi="ar-SA"/>
          <w:color w:val="111111"/>
          <w:sz w:val="28"/>
          <w:szCs w:val="28"/>
          <w:rtl/>
        </w:rPr>
        <w:t xml:space="preserve">«و في الخلع اذا قالت له لا أغتسل لك من جنابة ولا أبرّ لك قسما ولأوطئن فراشك من تكرهه فاذا قالت له هذا حلّ له أن يخلعها و حلّ له ما أخذ منها(۶)</w:t>
      </w:r>
    </w:p>
    <w:p>
      <w:pPr>
        <w:pStyle w:val="BookText"/>
      </w:pPr>
      <w:r>
        <w:rPr>
          <w:rFonts w:ascii="Amiri" w:hAnsi="Amiri" w:eastAsia="Amiri" w:cs="Amiri"/>
          <w:lang w:bidi="ar-SA"/>
          <w:color w:val="111111"/>
          <w:sz w:val="28"/>
          <w:szCs w:val="28"/>
          <w:rtl/>
        </w:rPr>
        <w:t xml:space="preserve">الفقيه ج۳ص۳۳۸ب۱۶۹ح۱.</w:t>
      </w:r>
    </w:p>
    <w:p>
      <w:pPr>
        <w:pStyle w:val="BookText"/>
      </w:pPr>
      <w:r>
        <w:rPr>
          <w:rFonts w:ascii="Amiri" w:hAnsi="Amiri" w:eastAsia="Amiri" w:cs="Amiri"/>
          <w:lang w:bidi="ar-SA"/>
          <w:color w:val="111111"/>
          <w:sz w:val="28"/>
          <w:szCs w:val="28"/>
          <w:rtl/>
        </w:rPr>
        <w:t xml:space="preserve">«في المختلعة أنّها لا تحلّ له حتى تتوب</w:t>
      </w:r>
    </w:p>
    <w:p>
      <w:pPr>
        <w:pStyle w:val="BookText"/>
      </w:pPr>
      <w:r>
        <w:rPr>
          <w:rFonts w:ascii="Amiri" w:hAnsi="Amiri" w:eastAsia="Amiri" w:cs="Amiri"/>
          <w:lang w:bidi="ar-SA"/>
          <w:color w:val="111111"/>
          <w:sz w:val="28"/>
          <w:szCs w:val="28"/>
          <w:rtl/>
        </w:rPr>
        <w:t xml:space="preserve">من قولها الذي قالت له عند الخلع»(۶)</w:t>
      </w:r>
    </w:p>
    <w:p>
      <w:pPr>
        <w:pStyle w:val="BookText"/>
      </w:pPr>
      <w:r>
        <w:rPr>
          <w:rFonts w:ascii="Amiri" w:hAnsi="Amiri" w:eastAsia="Amiri" w:cs="Amiri"/>
          <w:lang w:bidi="ar-SA"/>
          <w:color w:val="111111"/>
          <w:sz w:val="28"/>
          <w:szCs w:val="28"/>
          <w:rtl/>
        </w:rPr>
        <w:t xml:space="preserve">الكافي ج۶ص۱۴۱ك۲۰ب۶۳ح۱۰.</w:t>
      </w:r>
    </w:p>
    <w:p>
      <w:pPr>
        <w:pStyle w:val="BookText"/>
      </w:pPr>
      <w:r>
        <w:rPr>
          <w:rFonts w:ascii="Amiri" w:hAnsi="Amiri" w:eastAsia="Amiri" w:cs="Amiri"/>
          <w:lang w:bidi="ar-SA"/>
          <w:color w:val="111111"/>
          <w:sz w:val="28"/>
          <w:szCs w:val="28"/>
          <w:rtl/>
        </w:rPr>
        <w:t xml:space="preserve">(كنت مع أبي عبدالله عليه السّلام فدخل على رجل فخلع نعله-)</w:t>
      </w:r>
    </w:p>
    <w:p>
      <w:pPr>
        <w:pStyle w:val="BookText"/>
      </w:pPr>
      <w:r>
        <w:rPr>
          <w:rFonts w:ascii="IRNazanin" w:hAnsi="IRNazanin" w:eastAsia="IRNazanin" w:cs="IRNazanin"/>
          <w:lang w:bidi="fa-IR"/>
          <w:color w:val="111111"/>
          <w:sz w:val="28"/>
          <w:szCs w:val="28"/>
          <w:rtl/>
        </w:rPr>
        <w:t xml:space="preserve">انظر النعال</w:t>
      </w:r>
    </w:p>
    <w:p>
      <w:pPr>
        <w:pStyle w:val="BookText"/>
      </w:pPr>
      <w:r>
        <w:rPr>
          <w:rFonts w:ascii="Amiri" w:hAnsi="Amiri" w:eastAsia="Amiri" w:cs="Amiri"/>
          <w:lang w:bidi="ar-SA"/>
          <w:color w:val="111111"/>
          <w:sz w:val="28"/>
          <w:szCs w:val="28"/>
          <w:rtl/>
        </w:rPr>
        <w:t xml:space="preserve">«لا اختلاع الّا على طهر من غير جماع»(۶)</w:t>
      </w:r>
    </w:p>
    <w:p>
      <w:pPr>
        <w:pStyle w:val="BookText"/>
      </w:pPr>
      <w:r>
        <w:rPr>
          <w:rFonts w:ascii="Amiri" w:hAnsi="Amiri" w:eastAsia="Amiri" w:cs="Amiri"/>
          <w:lang w:bidi="ar-SA"/>
          <w:color w:val="111111"/>
          <w:sz w:val="28"/>
          <w:szCs w:val="28"/>
          <w:rtl/>
        </w:rPr>
        <w:t xml:space="preserve">التهذيب ج۸ص۱۰۰ب۴ح۱۵.</w:t>
      </w:r>
    </w:p>
    <w:p>
      <w:pPr>
        <w:pStyle w:val="BookText"/>
      </w:pPr>
      <w:r>
        <w:rPr>
          <w:rFonts w:ascii="Amiri" w:hAnsi="Amiri" w:eastAsia="Amiri" w:cs="Amiri"/>
          <w:lang w:bidi="ar-SA"/>
          <w:color w:val="111111"/>
          <w:sz w:val="28"/>
          <w:szCs w:val="28"/>
          <w:rtl/>
        </w:rPr>
        <w:t xml:space="preserve">«لا تمتّع المختلعة»(۶)</w:t>
      </w:r>
    </w:p>
    <w:p>
      <w:pPr>
        <w:pStyle w:val="BookText"/>
      </w:pPr>
      <w:r>
        <w:rPr>
          <w:rFonts w:ascii="Amiri" w:hAnsi="Amiri" w:eastAsia="Amiri" w:cs="Amiri"/>
          <w:lang w:bidi="ar-SA"/>
          <w:color w:val="111111"/>
          <w:sz w:val="28"/>
          <w:szCs w:val="28"/>
          <w:rtl/>
        </w:rPr>
        <w:t xml:space="preserve">الكافي ج۶ص۱۴۴ك۲۰ب۶۵ح۲.</w:t>
      </w:r>
    </w:p>
    <w:p>
      <w:pPr>
        <w:pStyle w:val="BookText"/>
      </w:pPr>
      <w:r>
        <w:rPr>
          <w:rFonts w:ascii="IRNazanin" w:hAnsi="IRNazanin" w:eastAsia="IRNazanin" w:cs="IRNazanin"/>
          <w:lang w:bidi="fa-IR"/>
          <w:color w:val="111111"/>
          <w:sz w:val="28"/>
          <w:szCs w:val="28"/>
          <w:rtl/>
        </w:rPr>
        <w:t xml:space="preserve">(لاطلاق ولا خلع-)</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«لا يجوز للرجل أن يأخذ من المختلعة حتى تتكلم بهذا الكلام كلّه؟فقال:اذا قالت له لا اطيع الله فيك حلّ له أن يأخذ منها ما وجد»(۶)</w:t>
      </w:r>
    </w:p>
    <w:p>
      <w:pPr>
        <w:pStyle w:val="BookText"/>
      </w:pPr>
      <w:r>
        <w:rPr>
          <w:rFonts w:ascii="Amiri" w:hAnsi="Amiri" w:eastAsia="Amiri" w:cs="Amiri"/>
          <w:lang w:bidi="ar-SA"/>
          <w:color w:val="111111"/>
          <w:sz w:val="28"/>
          <w:szCs w:val="28"/>
          <w:rtl/>
        </w:rPr>
        <w:t xml:space="preserve">التهذيب ج۸ص۹۶ب۴ح۶.</w:t>
      </w:r>
    </w:p>
    <w:p>
      <w:pPr>
        <w:pStyle w:val="BookText"/>
      </w:pPr>
      <w:r>
        <w:rPr>
          <w:rFonts w:ascii="IRNazanin" w:hAnsi="IRNazanin" w:eastAsia="IRNazanin" w:cs="IRNazanin"/>
          <w:lang w:bidi="fa-IR"/>
          <w:color w:val="111111"/>
          <w:sz w:val="28"/>
          <w:szCs w:val="28"/>
          <w:rtl/>
        </w:rPr>
        <w:t xml:space="preserve">الاستبصار ج۳ص۳۱۶ب۱۸۳ح۶.</w:t>
      </w:r>
    </w:p>
    <w:p>
      <w:pPr>
        <w:pStyle w:val="BookText"/>
      </w:pPr>
      <w:r>
        <w:rPr>
          <w:rFonts w:ascii="Amiri" w:hAnsi="Amiri" w:eastAsia="Amiri" w:cs="Amiri"/>
          <w:lang w:bidi="ar-SA"/>
          <w:color w:val="111111"/>
          <w:sz w:val="28"/>
          <w:szCs w:val="28"/>
          <w:rtl/>
        </w:rPr>
        <w:t xml:space="preserve">«لا يحلّ خلعها حتى تقول لزوجها:والله لا أبرّ لك قسما ولا اطيع لك أمرا ولا أغتسل لك من جنابة،ولأوطئن فراشك ولآذنن عليك بغير اذنك وقد كان الناس</w:t>
      </w:r>
    </w:p>
    <w:p>
      <w:pPr>
        <w:pStyle w:val="BookText"/>
      </w:pPr>
      <w:r>
        <w:rPr>
          <w:rFonts w:ascii="Amiri" w:hAnsi="Amiri" w:eastAsia="Amiri" w:cs="Amiri"/>
          <w:lang w:bidi="ar-SA"/>
          <w:color w:val="111111"/>
          <w:sz w:val="28"/>
          <w:szCs w:val="28"/>
          <w:rtl/>
        </w:rPr>
        <w:t xml:space="preserve">يرخصون فيما دون هذا فاذا قالت المرأة ذلك لزوجها حلّ له ما أخذ منها فكانت عنده على تطليقتين باقيتين وكان الخلع تطليقة وقال:يكون الكلام من عندها</w:t>
      </w:r>
      <w:r>
        <w:rPr>
          <w:rStyle w:val="FootnoteReference"/>
        </w:rPr>
        <w:footnoteReference w:id="225"/>
      </w:r>
      <w:r>
        <w:rPr>
          <w:rFonts w:ascii="Amiri" w:hAnsi="Amiri" w:eastAsia="Amiri" w:cs="Amiri"/>
          <w:lang w:bidi="ar-SA"/>
          <w:color w:val="111111"/>
          <w:sz w:val="28"/>
          <w:szCs w:val="28"/>
          <w:rtl/>
        </w:rPr>
        <w:t xml:space="preserve">وقال:لو كان</w:t>
      </w:r>
      <w:r>
        <w:rPr>
          <w:rStyle w:val="FootnoteReference"/>
        </w:rPr>
        <w:footnoteReference w:id="226"/>
      </w:r>
      <w:r>
        <w:rPr>
          <w:rFonts w:ascii="Amiri" w:hAnsi="Amiri" w:eastAsia="Amiri" w:cs="Amiri"/>
          <w:lang w:bidi="ar-SA"/>
          <w:color w:val="111111"/>
          <w:sz w:val="28"/>
          <w:szCs w:val="28"/>
          <w:rtl/>
        </w:rPr>
        <w:t xml:space="preserve">الأمر الينا لم نجز طلاقا الا للعدّة»(۶)</w:t>
      </w:r>
    </w:p>
    <w:p>
      <w:pPr>
        <w:pStyle w:val="BookText"/>
      </w:pPr>
      <w:r>
        <w:rPr>
          <w:rFonts w:ascii="Amiri" w:hAnsi="Amiri" w:eastAsia="Amiri" w:cs="Amiri"/>
          <w:lang w:bidi="ar-SA"/>
          <w:color w:val="111111"/>
          <w:sz w:val="28"/>
          <w:szCs w:val="28"/>
          <w:rtl/>
        </w:rPr>
        <w:t xml:space="preserve">الكافي ج۶ص۱۳۹ك۲۰ب۶۳ح۱.</w:t>
      </w:r>
    </w:p>
    <w:p>
      <w:pPr>
        <w:pStyle w:val="BookText"/>
      </w:pPr>
      <w:r>
        <w:rPr>
          <w:rFonts w:ascii="Amiri" w:hAnsi="Amiri" w:eastAsia="Amiri" w:cs="Amiri"/>
          <w:lang w:bidi="ar-SA"/>
          <w:color w:val="111111"/>
          <w:sz w:val="28"/>
          <w:szCs w:val="28"/>
          <w:rtl/>
        </w:rPr>
        <w:t xml:space="preserve">التهذيب ج۸ص۹۵ب۴ح۱.</w:t>
      </w:r>
    </w:p>
    <w:p>
      <w:pPr>
        <w:pStyle w:val="BookText"/>
      </w:pPr>
      <w:r>
        <w:rPr>
          <w:rFonts w:ascii="IRNazanin" w:hAnsi="IRNazanin" w:eastAsia="IRNazanin" w:cs="IRNazanin"/>
          <w:lang w:bidi="fa-IR"/>
          <w:color w:val="111111"/>
          <w:sz w:val="28"/>
          <w:szCs w:val="28"/>
          <w:rtl/>
        </w:rPr>
        <w:t xml:space="preserve">الاستبصار ج۳ص۳۱۵ب۱۸۳ح۱.</w:t>
      </w:r>
    </w:p>
    <w:p>
      <w:pPr>
        <w:pStyle w:val="BookText"/>
      </w:pPr>
      <w:r>
        <w:rPr>
          <w:rFonts w:ascii="IRNazanin" w:hAnsi="IRNazanin" w:eastAsia="IRNazanin" w:cs="IRNazanin"/>
          <w:lang w:bidi="fa-IR"/>
          <w:color w:val="111111"/>
          <w:sz w:val="28"/>
          <w:szCs w:val="28"/>
          <w:rtl/>
        </w:rPr>
        <w:t xml:space="preserve">الفقيه ج۳ص۳۳۸ب۱۶۹ذیل ح۲.</w:t>
      </w:r>
    </w:p>
    <w:p>
      <w:pPr>
        <w:pStyle w:val="BookText"/>
      </w:pPr>
      <w:r>
        <w:rPr>
          <w:rFonts w:ascii="Amiri" w:hAnsi="Amiri" w:eastAsia="Amiri" w:cs="Amiri"/>
          <w:lang w:bidi="ar-SA"/>
          <w:color w:val="111111"/>
          <w:sz w:val="28"/>
          <w:szCs w:val="28"/>
          <w:rtl/>
        </w:rPr>
        <w:t xml:space="preserve">«لا يحل له خلعها</w:t>
      </w:r>
      <w:r>
        <w:rPr>
          <w:rStyle w:val="FootnoteReference"/>
        </w:rPr>
        <w:footnoteReference w:id="227"/>
      </w:r>
      <w:r>
        <w:rPr>
          <w:rFonts w:ascii="IRNazanin" w:hAnsi="IRNazanin" w:eastAsia="IRNazanin" w:cs="IRNazanin"/>
          <w:lang w:bidi="fa-IR"/>
          <w:color w:val="111111"/>
          <w:sz w:val="28"/>
          <w:szCs w:val="28"/>
          <w:rtl/>
        </w:rPr>
        <w:t xml:space="preserve">حتى تقول لزوجها ثم»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ج۳ص۳۱۶ب۱۸۳ح۵.</w:t>
      </w:r>
    </w:p>
    <w:p>
      <w:pPr>
        <w:pStyle w:val="BookText"/>
      </w:pPr>
      <w:r>
        <w:rPr>
          <w:rFonts w:ascii="IRNazanin" w:hAnsi="IRNazanin" w:eastAsia="IRNazanin" w:cs="IRNazanin"/>
          <w:lang w:bidi="fa-IR"/>
          <w:color w:val="111111"/>
          <w:sz w:val="28"/>
          <w:szCs w:val="28"/>
          <w:rtl/>
        </w:rPr>
        <w:t xml:space="preserve">«لا يكون خلع ولا تخيير ولا مبارات الا على طهر من المرأة من غیر جماع وشاهدين يعرفان الرجل ويریان المرأة ويحضر أن التخيير و اقرار المرأة أنها على طهر من غير جماع من يوم خيّرها قال:فقال له محمد بن مسلم:اصلحك الله ما اقرار المرأة هنا؟فقال:تشهد الشاهدين عليها بذلك للرجل حذراً أن تأتي بعد فتدعى انه خيّرهاوهي طامث فيشهدان عليها بما سمعا منها،وانما يقع عليها الطلاق اذا اختارت نفسها قبل أن تقوم،واما الخلع والمبارات فانه يلزمها اذا اشهدت على نفسها بالرضا فيما بينها وبين زوجها بما يفترقان عليه في ذلك المجلس واذا افترقا على شيء ورضيا به كان ذلك جایزاً عليهما وكانت تطليقة بائنة لا رجعة له عليها سمي طلاقاً او لم يسم ولا میراث بينهما في العدة،قال:والطلاق والتخيير من قبل الرجل والخلع والمبارات يكون من قبل المرأة»(۶)</w:t>
      </w:r>
    </w:p>
    <w:p>
      <w:pPr>
        <w:pStyle w:val="BookText"/>
      </w:pPr>
      <w:r>
        <w:rPr>
          <w:rFonts w:ascii="Amiri" w:hAnsi="Amiri" w:eastAsia="Amiri" w:cs="Amiri"/>
          <w:lang w:bidi="ar-SA"/>
          <w:color w:val="111111"/>
          <w:sz w:val="28"/>
          <w:szCs w:val="28"/>
          <w:rtl/>
        </w:rPr>
        <w:t xml:space="preserve">التهذيب ج۸ص۹۹ب۴ح۱۳.</w:t>
      </w:r>
    </w:p>
    <w:p>
      <w:pPr>
        <w:pStyle w:val="BookText"/>
      </w:pPr>
      <w:r>
        <w:rPr>
          <w:rFonts w:ascii="Amiri" w:hAnsi="Amiri" w:eastAsia="Amiri" w:cs="Amiri"/>
          <w:lang w:bidi="ar-SA"/>
          <w:color w:val="111111"/>
          <w:sz w:val="28"/>
          <w:szCs w:val="28"/>
          <w:rtl/>
        </w:rPr>
        <w:t xml:space="preserve">«لا يكون الخلع حتى تقول،لا اطيع الك أمراً،ولا ابر لك قسما ولا اقيم لك حدا فخذ مني وطلّقني فاذا قالت ذلك فقد حل له ان يخعلها بما تراضيا عليه من قليل أو كثير ولا يكون ذلك الا عند السلطان فاذا فعلت ذلك فهي املك بنفسها من غير أن يسمى طلاقا»(۵)</w:t>
      </w:r>
    </w:p>
    <w:p>
      <w:pPr>
        <w:pStyle w:val="BookText"/>
      </w:pPr>
      <w:r>
        <w:rPr>
          <w:rFonts w:ascii="Amiri" w:hAnsi="Amiri" w:eastAsia="Amiri" w:cs="Amiri"/>
          <w:lang w:bidi="ar-SA"/>
          <w:color w:val="111111"/>
          <w:sz w:val="28"/>
          <w:szCs w:val="28"/>
          <w:rtl/>
        </w:rPr>
        <w:t xml:space="preserve">التهذيب ج۸ص۹۸ب۴ح۱۰.</w:t>
      </w:r>
    </w:p>
    <w:p>
      <w:pPr>
        <w:pStyle w:val="BookText"/>
      </w:pPr>
      <w:r>
        <w:rPr>
          <w:rFonts w:ascii="IRNazanin" w:hAnsi="IRNazanin" w:eastAsia="IRNazanin" w:cs="IRNazanin"/>
          <w:lang w:bidi="fa-IR"/>
          <w:color w:val="111111"/>
          <w:sz w:val="28"/>
          <w:szCs w:val="28"/>
          <w:rtl/>
        </w:rPr>
        <w:t xml:space="preserve">الاستبصار ج۳ص۳۱۸ب۱۸۳ح۱۱.</w:t>
      </w:r>
    </w:p>
    <w:p>
      <w:pPr>
        <w:pStyle w:val="BookText"/>
      </w:pPr>
      <w:r>
        <w:rPr>
          <w:rFonts w:ascii="Amiri" w:hAnsi="Amiri" w:eastAsia="Amiri" w:cs="Amiri"/>
          <w:lang w:bidi="ar-SA"/>
          <w:color w:val="111111"/>
          <w:sz w:val="28"/>
          <w:szCs w:val="28"/>
          <w:rtl/>
        </w:rPr>
        <w:t xml:space="preserve">«ليس يحل خلعها</w:t>
      </w:r>
      <w:r>
        <w:rPr>
          <w:rStyle w:val="FootnoteReference"/>
        </w:rPr>
        <w:footnoteReference w:id="228"/>
      </w:r>
      <w:r>
        <w:rPr>
          <w:rFonts w:ascii="Amiri" w:hAnsi="Amiri" w:eastAsia="Amiri" w:cs="Amiri"/>
          <w:lang w:bidi="ar-SA"/>
          <w:color w:val="111111"/>
          <w:sz w:val="28"/>
          <w:szCs w:val="28"/>
          <w:rtl/>
        </w:rPr>
        <w:t xml:space="preserve">حتّى تقول لزوجها ثم ذكر مثل ما ذكر اصحابه</w:t>
      </w:r>
      <w:r>
        <w:rPr>
          <w:rStyle w:val="FootnoteReference"/>
        </w:rPr>
        <w:footnoteReference w:id="229"/>
      </w:r>
      <w:r>
        <w:rPr>
          <w:rFonts w:ascii="IRNazanin" w:hAnsi="IRNazanin" w:eastAsia="IRNazanin" w:cs="IRNazanin"/>
          <w:lang w:bidi="fa-IR"/>
          <w:color w:val="111111"/>
          <w:sz w:val="28"/>
          <w:szCs w:val="28"/>
          <w:rtl/>
        </w:rPr>
        <w:t xml:space="preserve">،ثم قال أبو عبدالله علیه السّلام:وقد كان يرخّص للنساء،فيما هو دون هذا فاذا قالت لزوجها ذلك حلّ خعلها و حل لزوجها ما أخذ منها وكانت على</w:t>
      </w:r>
    </w:p>
    <w:p>
      <w:pPr>
        <w:pStyle w:val="BookText"/>
      </w:pPr>
      <w:r>
        <w:rPr>
          <w:rFonts w:ascii="Amiri" w:hAnsi="Amiri" w:eastAsia="Amiri" w:cs="Amiri"/>
          <w:lang w:bidi="ar-SA"/>
          <w:color w:val="111111"/>
          <w:sz w:val="28"/>
          <w:szCs w:val="28"/>
          <w:rtl/>
        </w:rPr>
        <w:t xml:space="preserve">تطليقتين باقيتين وكان الخلع تطليقة ولا يكون الكلام الا من عندها،ثم قال:لو كان الأمر الينا لم يكن الطلاق الّا للعدة»(۶)</w:t>
      </w:r>
    </w:p>
    <w:p>
      <w:pPr>
        <w:pStyle w:val="BookText"/>
      </w:pPr>
      <w:r>
        <w:rPr>
          <w:rFonts w:ascii="Amiri" w:hAnsi="Amiri" w:eastAsia="Amiri" w:cs="Amiri"/>
          <w:lang w:bidi="ar-SA"/>
          <w:color w:val="111111"/>
          <w:sz w:val="28"/>
          <w:szCs w:val="28"/>
          <w:rtl/>
        </w:rPr>
        <w:t xml:space="preserve">الكافي ج۶ص۱۴۱ك۲۰ب۶۳ح۵.</w:t>
      </w:r>
    </w:p>
    <w:p>
      <w:pPr>
        <w:pStyle w:val="BookText"/>
      </w:pPr>
      <w:r>
        <w:rPr>
          <w:rFonts w:ascii="Amiri" w:hAnsi="Amiri" w:eastAsia="Amiri" w:cs="Amiri"/>
          <w:lang w:bidi="ar-SA"/>
          <w:color w:val="111111"/>
          <w:sz w:val="28"/>
          <w:szCs w:val="28"/>
          <w:rtl/>
        </w:rPr>
        <w:t xml:space="preserve">التهذيب ج۸ص۹۶ب۴ح۵.</w:t>
      </w:r>
    </w:p>
    <w:p>
      <w:pPr>
        <w:pStyle w:val="BookText"/>
      </w:pPr>
      <w:r>
        <w:rPr>
          <w:rFonts w:ascii="IRNazanin" w:hAnsi="IRNazanin" w:eastAsia="IRNazanin" w:cs="IRNazanin"/>
          <w:lang w:bidi="fa-IR"/>
          <w:color w:val="111111"/>
          <w:sz w:val="28"/>
          <w:szCs w:val="28"/>
          <w:rtl/>
        </w:rPr>
        <w:t xml:space="preserve">الاستبصار ج۳ص۳۱۶ب۱۸۳ح۵.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«المختلعة التي تقول</w:t>
      </w:r>
      <w:r>
        <w:rPr>
          <w:rStyle w:val="FootnoteReference"/>
        </w:rPr>
        <w:footnoteReference w:id="230"/>
      </w:r>
      <w:r>
        <w:rPr>
          <w:rFonts w:ascii="Amiri" w:hAnsi="Amiri" w:eastAsia="Amiri" w:cs="Amiri"/>
          <w:lang w:bidi="ar-SA"/>
          <w:color w:val="111111"/>
          <w:sz w:val="28"/>
          <w:szCs w:val="28"/>
          <w:rtl/>
        </w:rPr>
        <w:t xml:space="preserve">لزوجها اخلعني وأنا أعطيك ما أخذت منك فقال:لا يحلّ له أن يأخذ منها شيئاً حتى تقول:والله لا أبرّ لك قسما،ولا اطيع لك أمراً،ولآذنن</w:t>
      </w:r>
      <w:r>
        <w:rPr>
          <w:rStyle w:val="FootnoteReference"/>
        </w:rPr>
        <w:footnoteReference w:id="231"/>
      </w:r>
      <w:r>
        <w:rPr>
          <w:rFonts w:ascii="Amiri" w:hAnsi="Amiri" w:eastAsia="Amiri" w:cs="Amiri"/>
          <w:lang w:bidi="ar-SA"/>
          <w:color w:val="111111"/>
          <w:sz w:val="28"/>
          <w:szCs w:val="28"/>
          <w:rtl/>
        </w:rPr>
        <w:t xml:space="preserve">في بيتك بغير اِذنك ولأوطئنّ فراشك غيرك،فاذا فعلت ذلك من غير أن يعلّمها حلّ له ما أخذ منها وكانت تطليقة بغير طلاق يتبعها،فكانت بائنا بذلك وكان خاطبا من الخطاب»(۶)</w:t>
      </w:r>
    </w:p>
    <w:p>
      <w:pPr>
        <w:pStyle w:val="BookText"/>
      </w:pPr>
      <w:r>
        <w:rPr>
          <w:rFonts w:ascii="Amiri" w:hAnsi="Amiri" w:eastAsia="Amiri" w:cs="Amiri"/>
          <w:lang w:bidi="ar-SA"/>
          <w:color w:val="111111"/>
          <w:sz w:val="28"/>
          <w:szCs w:val="28"/>
          <w:rtl/>
        </w:rPr>
        <w:t xml:space="preserve">الكافي ج۶ص۱۴۰ك۲۰ب۶۳ح۳.</w:t>
      </w:r>
    </w:p>
    <w:p>
      <w:pPr>
        <w:pStyle w:val="BookText"/>
      </w:pPr>
      <w:r>
        <w:rPr>
          <w:rFonts w:ascii="Amiri" w:hAnsi="Amiri" w:eastAsia="Amiri" w:cs="Amiri"/>
          <w:lang w:bidi="ar-SA"/>
          <w:color w:val="111111"/>
          <w:sz w:val="28"/>
          <w:szCs w:val="28"/>
          <w:rtl/>
        </w:rPr>
        <w:t xml:space="preserve">التهذيب ج۸ص۹۵ب۴ح۳.</w:t>
      </w:r>
    </w:p>
    <w:p>
      <w:pPr>
        <w:pStyle w:val="BookText"/>
      </w:pPr>
      <w:r>
        <w:rPr>
          <w:rFonts w:ascii="IRNazanin" w:hAnsi="IRNazanin" w:eastAsia="IRNazanin" w:cs="IRNazanin"/>
          <w:lang w:bidi="fa-IR"/>
          <w:color w:val="111111"/>
          <w:sz w:val="28"/>
          <w:szCs w:val="28"/>
          <w:rtl/>
        </w:rPr>
        <w:t xml:space="preserve">الاستبصار ج۳ص۳۱۵ب۱۸۳ح۳.</w:t>
      </w:r>
    </w:p>
    <w:p>
      <w:pPr>
        <w:pStyle w:val="BookText"/>
      </w:pPr>
      <w:r>
        <w:rPr>
          <w:rFonts w:ascii="Amiri" w:hAnsi="Amiri" w:eastAsia="Amiri" w:cs="Amiri"/>
          <w:lang w:bidi="ar-SA"/>
          <w:color w:val="111111"/>
          <w:sz w:val="28"/>
          <w:szCs w:val="28"/>
          <w:rtl/>
        </w:rPr>
        <w:t xml:space="preserve">«المختلعة أن رجعت في شيء من الصلح يقول:لا رجعن في بضعك</w:t>
      </w:r>
      <w:r>
        <w:rPr>
          <w:rStyle w:val="FootnoteReference"/>
        </w:rPr>
        <w:footnoteReference w:id="232"/>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التهذيب ج۸ص۱۰۰ب۴ح۱۶.</w:t>
      </w:r>
    </w:p>
    <w:p>
      <w:pPr>
        <w:pStyle w:val="BookText"/>
      </w:pPr>
      <w:r>
        <w:rPr>
          <w:rFonts w:ascii="Amiri" w:hAnsi="Amiri" w:eastAsia="Amiri" w:cs="Amiri"/>
          <w:lang w:bidi="ar-SA"/>
          <w:color w:val="111111"/>
          <w:sz w:val="28"/>
          <w:szCs w:val="28"/>
          <w:rtl/>
        </w:rPr>
        <w:t xml:space="preserve">«المختلعة لا تمتع»(غ)</w:t>
      </w:r>
    </w:p>
    <w:p>
      <w:pPr>
        <w:pStyle w:val="BookText"/>
      </w:pPr>
      <w:r>
        <w:rPr>
          <w:rFonts w:ascii="Amiri" w:hAnsi="Amiri" w:eastAsia="Amiri" w:cs="Amiri"/>
          <w:lang w:bidi="ar-SA"/>
          <w:color w:val="111111"/>
          <w:sz w:val="28"/>
          <w:szCs w:val="28"/>
          <w:rtl/>
        </w:rPr>
        <w:t xml:space="preserve">الكافي ج۶ص۱۴۴ك۲۰ب۶۵ح۳.</w:t>
      </w:r>
    </w:p>
    <w:p>
      <w:pPr>
        <w:pStyle w:val="BookText"/>
      </w:pPr>
      <w:r>
        <w:rPr>
          <w:rFonts w:ascii="IRNazanin" w:hAnsi="IRNazanin" w:eastAsia="IRNazanin" w:cs="IRNazanin"/>
          <w:lang w:bidi="fa-IR"/>
          <w:color w:val="111111"/>
          <w:sz w:val="28"/>
          <w:szCs w:val="28"/>
          <w:rtl/>
        </w:rPr>
        <w:t xml:space="preserve">«المختلعة لا سکنى لها ولا نفقة»(۶)</w:t>
      </w:r>
    </w:p>
    <w:p>
      <w:pPr>
        <w:pStyle w:val="BookText"/>
      </w:pPr>
      <w:r>
        <w:rPr>
          <w:rFonts w:ascii="Amiri" w:hAnsi="Amiri" w:eastAsia="Amiri" w:cs="Amiri"/>
          <w:lang w:bidi="ar-SA"/>
          <w:color w:val="111111"/>
          <w:sz w:val="28"/>
          <w:szCs w:val="28"/>
          <w:rtl/>
        </w:rPr>
        <w:t xml:space="preserve">الكافي ج۶ص۱۴۴ك۲۰ب۶۵ح۷.</w:t>
      </w:r>
    </w:p>
    <w:p>
      <w:pPr>
        <w:pStyle w:val="BookText"/>
      </w:pPr>
      <w:r>
        <w:rPr>
          <w:rFonts w:ascii="Amiri" w:hAnsi="Amiri" w:eastAsia="Amiri" w:cs="Amiri"/>
          <w:lang w:bidi="ar-SA"/>
          <w:color w:val="111111"/>
          <w:sz w:val="28"/>
          <w:szCs w:val="28"/>
          <w:rtl/>
        </w:rPr>
        <w:t xml:space="preserve">(المختلعة لا يحلّ خلعها حتى تقول لزوجها والله-)</w:t>
      </w:r>
    </w:p>
    <w:p>
      <w:pPr>
        <w:pStyle w:val="BookText"/>
      </w:pPr>
      <w:r>
        <w:rPr>
          <w:rFonts w:ascii="Amiri" w:hAnsi="Amiri" w:eastAsia="Amiri" w:cs="Amiri"/>
          <w:lang w:bidi="ar-SA"/>
          <w:color w:val="111111"/>
          <w:sz w:val="28"/>
          <w:szCs w:val="28"/>
          <w:rtl/>
        </w:rPr>
        <w:t xml:space="preserve">تقدم تحت عنوان(عدة المختلعة الخ)</w:t>
      </w:r>
    </w:p>
    <w:p>
      <w:pPr>
        <w:pStyle w:val="BookText"/>
      </w:pPr>
      <w:r>
        <w:rPr>
          <w:rFonts w:ascii="Amiri" w:hAnsi="Amiri" w:eastAsia="Amiri" w:cs="Amiri"/>
          <w:lang w:bidi="ar-SA"/>
          <w:color w:val="111111"/>
          <w:sz w:val="28"/>
          <w:szCs w:val="28"/>
          <w:rtl/>
        </w:rPr>
        <w:t xml:space="preserve">(المختلعة هي التي تقول-)</w:t>
      </w:r>
    </w:p>
    <w:p>
      <w:pPr>
        <w:pStyle w:val="BookText"/>
      </w:pPr>
      <w:r>
        <w:rPr>
          <w:rFonts w:ascii="IRNazanin" w:hAnsi="IRNazanin" w:eastAsia="IRNazanin" w:cs="IRNazanin"/>
          <w:lang w:bidi="fa-IR"/>
          <w:color w:val="111111"/>
          <w:sz w:val="28"/>
          <w:szCs w:val="28"/>
          <w:rtl/>
        </w:rPr>
        <w:t xml:space="preserve">تقدم تحت عنوان</w:t>
      </w:r>
    </w:p>
    <w:p>
      <w:pPr>
        <w:pStyle w:val="BookText"/>
      </w:pPr>
      <w:r>
        <w:rPr>
          <w:rFonts w:ascii="Amiri" w:hAnsi="Amiri" w:eastAsia="Amiri" w:cs="Amiri"/>
          <w:lang w:bidi="ar-SA"/>
          <w:color w:val="111111"/>
          <w:sz w:val="28"/>
          <w:szCs w:val="28"/>
          <w:rtl/>
        </w:rPr>
        <w:t xml:space="preserve">(المختلعة التي تقول الخ)</w:t>
      </w:r>
    </w:p>
    <w:p>
      <w:pPr>
        <w:pStyle w:val="BookText"/>
      </w:pPr>
      <w:r>
        <w:rPr>
          <w:rFonts w:ascii="Amiri" w:hAnsi="Amiri" w:eastAsia="Amiri" w:cs="Amiri"/>
          <w:lang w:bidi="ar-SA"/>
          <w:color w:val="111111"/>
          <w:sz w:val="28"/>
          <w:szCs w:val="28"/>
          <w:rtl/>
        </w:rPr>
        <w:t xml:space="preserve">«المختلعة يتبعها الطلاق ما دامت في</w:t>
      </w:r>
    </w:p>
    <w:p>
      <w:pPr>
        <w:pStyle w:val="BookText"/>
      </w:pPr>
      <w:r>
        <w:rPr>
          <w:rFonts w:ascii="Amiri" w:hAnsi="Amiri" w:eastAsia="Amiri" w:cs="Amiri"/>
          <w:lang w:bidi="ar-SA"/>
          <w:color w:val="111111"/>
          <w:sz w:val="28"/>
          <w:szCs w:val="28"/>
          <w:rtl/>
        </w:rPr>
        <w:t xml:space="preserve">عدّتها</w:t>
      </w:r>
      <w:r>
        <w:rPr>
          <w:rStyle w:val="FootnoteReference"/>
        </w:rPr>
        <w:footnoteReference w:id="233"/>
      </w:r>
      <w:r>
        <w:rPr>
          <w:rFonts w:ascii="IRNazanin" w:hAnsi="IRNazanin" w:eastAsia="IRNazanin" w:cs="IRNazanin"/>
          <w:lang w:bidi="fa-IR"/>
          <w:color w:val="111111"/>
          <w:sz w:val="28"/>
          <w:szCs w:val="28"/>
          <w:rtl/>
        </w:rPr>
        <w:t xml:space="preserve">»(۷)</w:t>
      </w:r>
    </w:p>
    <w:p>
      <w:pPr>
        <w:pStyle w:val="BookText"/>
      </w:pPr>
      <w:r>
        <w:rPr>
          <w:rFonts w:ascii="Amiri" w:hAnsi="Amiri" w:eastAsia="Amiri" w:cs="Amiri"/>
          <w:lang w:bidi="ar-SA"/>
          <w:color w:val="111111"/>
          <w:sz w:val="28"/>
          <w:szCs w:val="28"/>
          <w:rtl/>
        </w:rPr>
        <w:t xml:space="preserve">التهذيب ج۸ص۹۷ب۴ح۸.</w:t>
      </w:r>
    </w:p>
    <w:p>
      <w:pPr>
        <w:pStyle w:val="BookText"/>
      </w:pPr>
      <w:r>
        <w:rPr>
          <w:rFonts w:ascii="IRNazanin" w:hAnsi="IRNazanin" w:eastAsia="IRNazanin" w:cs="IRNazanin"/>
          <w:lang w:bidi="fa-IR"/>
          <w:color w:val="111111"/>
          <w:sz w:val="28"/>
          <w:szCs w:val="28"/>
          <w:rtl/>
        </w:rPr>
        <w:t xml:space="preserve">الاستبصار ج۳ص۳۱۷ب۱۸۳ح۹.</w:t>
      </w:r>
    </w:p>
    <w:p>
      <w:pPr>
        <w:pStyle w:val="BookText"/>
      </w:pPr>
      <w:r>
        <w:rPr>
          <w:rFonts w:ascii="IRNazanin" w:hAnsi="IRNazanin" w:eastAsia="IRNazanin" w:cs="IRNazanin"/>
          <w:lang w:bidi="fa-IR"/>
          <w:color w:val="111111"/>
          <w:sz w:val="28"/>
          <w:szCs w:val="28"/>
          <w:rtl/>
        </w:rPr>
        <w:t xml:space="preserve">الكافي ج۶ص۱۴۱ك۲۰ب۶۳ذیل ح۹.</w:t>
      </w:r>
    </w:p>
    <w:p>
      <w:pPr>
        <w:pStyle w:val="BookText"/>
      </w:pPr>
      <w:r>
        <w:rPr>
          <w:rFonts w:ascii="IRNazanin" w:hAnsi="IRNazanin" w:eastAsia="IRNazanin" w:cs="IRNazanin"/>
          <w:lang w:bidi="fa-IR"/>
          <w:color w:val="111111"/>
          <w:sz w:val="28"/>
          <w:szCs w:val="28"/>
          <w:rtl/>
        </w:rPr>
        <w:t xml:space="preserve">(من تعصب أو تعصب له فقد خلع-)</w:t>
      </w:r>
    </w:p>
    <w:p>
      <w:pPr>
        <w:pStyle w:val="BookText"/>
      </w:pPr>
      <w:r>
        <w:rPr>
          <w:rFonts w:ascii="IRNazanin" w:hAnsi="IRNazanin" w:eastAsia="IRNazanin" w:cs="IRNazanin"/>
          <w:lang w:bidi="fa-IR"/>
          <w:color w:val="111111"/>
          <w:sz w:val="28"/>
          <w:szCs w:val="28"/>
          <w:rtl/>
        </w:rPr>
        <w:t xml:space="preserve">انظر التعصب</w:t>
      </w:r>
    </w:p>
    <w:p>
      <w:pPr>
        <w:pStyle w:val="BookText"/>
      </w:pPr>
      <w:r>
        <w:rPr>
          <w:rFonts w:ascii="Amiri" w:hAnsi="Amiri" w:eastAsia="Amiri" w:cs="Amiri"/>
          <w:lang w:bidi="ar-SA"/>
          <w:color w:val="111111"/>
          <w:sz w:val="28"/>
          <w:szCs w:val="28"/>
          <w:rtl/>
        </w:rPr>
        <w:t xml:space="preserve">(من السنة خلع الخفّ-)انظر الخف</w:t>
      </w:r>
    </w:p>
    <w:p>
      <w:pPr>
        <w:pStyle w:val="BookText"/>
      </w:pPr>
      <w:r>
        <w:rPr>
          <w:rFonts w:ascii="Amiri" w:hAnsi="Amiri" w:eastAsia="Amiri" w:cs="Amiri"/>
          <w:lang w:bidi="ar-SA"/>
          <w:color w:val="111111"/>
          <w:sz w:val="28"/>
          <w:szCs w:val="28"/>
          <w:rtl/>
        </w:rPr>
        <w:t xml:space="preserve">«النشوز قد يكون من الرجل والمرأة جميعاً،فاما الذي من الرجل فهو ما قال الله عزوجلّ في كتابه:(وان امرأة خافت من بعلها نشوزا أو اعراضا فلا جناح عليهما أن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يصلحا بينهما صلحا والصلح خير)وهو ان تكون المرأة عند الرجل لا تعجبه فیرید طلاقها فتقول له:امسكني ولا تطلّقي وادع لك على ما ظهرك وأحلّ لك يومي وليلتي فقد طاب ذلك له،روى ذلك المفضّل بن صالح عن زيد الشحّام عن أبي عبدالله علیه السّلام قال:اذا نشرت المرأة كنشوز الرجل فهو خلع،فاذا كان من المرأة فهو أن لا تطيعه في فراشه وهو ما قال الله عزوجلّ:(واللاتي تخافون نشوزهن فعظوهن واهجروهن في المضاجع واضربوهن)فالهجران أن يحولّ اليها ظهره،والضرب بالسواك وغيره ضربا رفيقا(فان اطعنكم فلا تبغوا عليهن سبيلا ان الله كان علياً كبيراً)»(غ)</w:t>
      </w:r>
    </w:p>
    <w:p>
      <w:pPr>
        <w:pStyle w:val="BookText"/>
      </w:pPr>
      <w:r>
        <w:rPr>
          <w:rFonts w:ascii="Amiri" w:hAnsi="Amiri" w:eastAsia="Amiri" w:cs="Amiri"/>
          <w:lang w:bidi="ar-SA"/>
          <w:color w:val="111111"/>
          <w:sz w:val="28"/>
          <w:szCs w:val="28"/>
          <w:rtl/>
        </w:rPr>
        <w:t xml:space="preserve">الفقيه ج۳ص۳۳۶ب۱۶۷ح.</w:t>
      </w:r>
    </w:p>
    <w:p>
      <w:pPr>
        <w:pStyle w:val="BookText"/>
      </w:pPr>
      <w:r>
        <w:rPr>
          <w:rFonts w:ascii="Amiri" w:hAnsi="Amiri" w:eastAsia="Amiri" w:cs="Amiri"/>
          <w:lang w:bidi="ar-SA"/>
          <w:color w:val="111111"/>
          <w:sz w:val="28"/>
          <w:szCs w:val="28"/>
          <w:rtl/>
        </w:rPr>
        <w:t xml:space="preserve">«وان امرأة خافت من بعلها نشوزا أو اعراضاً،فقال:اذا كان كذلك فهّم بطلاقها قالت له:أمسكني وأدع لك بعض ما عليك أحلّلك من يوم وليلتي،حلّ له ذلك ولا جناح عليهما»(۷)</w:t>
      </w:r>
    </w:p>
    <w:p>
      <w:pPr>
        <w:pStyle w:val="BookText"/>
      </w:pPr>
      <w:r>
        <w:rPr>
          <w:rFonts w:ascii="Amiri" w:hAnsi="Amiri" w:eastAsia="Amiri" w:cs="Amiri"/>
          <w:lang w:bidi="ar-SA"/>
          <w:color w:val="111111"/>
          <w:sz w:val="28"/>
          <w:szCs w:val="28"/>
          <w:rtl/>
        </w:rPr>
        <w:t xml:space="preserve">الكافي ج۶ص۱۴۵ك۲۰ب۶۶ح۱.</w:t>
      </w:r>
    </w:p>
    <w:p>
      <w:pPr>
        <w:pStyle w:val="BookText"/>
      </w:pPr>
      <w:r>
        <w:rPr>
          <w:rFonts w:ascii="Amiri" w:hAnsi="Amiri" w:eastAsia="Amiri" w:cs="Amiri"/>
          <w:lang w:bidi="ar-SA"/>
          <w:color w:val="111111"/>
          <w:sz w:val="28"/>
          <w:szCs w:val="28"/>
          <w:rtl/>
        </w:rPr>
        <w:t xml:space="preserve">«(وان تكون المرأة من بعلها نشوزاً أو اعراضاً)فقال هي المرأة تكون عند الرجل فيكرهها فيقول لها اني أريد ان اطلّقك فتقول له:لا تفعل اني اكره أن تشمت بي</w:t>
      </w:r>
      <w:r>
        <w:rPr>
          <w:rStyle w:val="FootnoteReference"/>
        </w:rPr>
        <w:footnoteReference w:id="234"/>
      </w:r>
      <w:r>
        <w:rPr>
          <w:rFonts w:ascii="Amiri" w:hAnsi="Amiri" w:eastAsia="Amiri" w:cs="Amiri"/>
          <w:lang w:bidi="ar-SA"/>
          <w:color w:val="111111"/>
          <w:sz w:val="28"/>
          <w:szCs w:val="28"/>
          <w:rtl/>
        </w:rPr>
        <w:t xml:space="preserve">ولكن انظر في ليلتي فاصنع بها ما شئت وما كان سوى ذلك من شيء فهو لك ودعني على حالتي فهو قوله تبارك وتعالى(فلا جناح عليهما ان يصلحا بينهما صلحا وهو هذا الصلح»(۶)</w:t>
      </w:r>
    </w:p>
    <w:p>
      <w:pPr>
        <w:pStyle w:val="BookText"/>
      </w:pPr>
      <w:r>
        <w:rPr>
          <w:rFonts w:ascii="Amiri" w:hAnsi="Amiri" w:eastAsia="Amiri" w:cs="Amiri"/>
          <w:lang w:bidi="ar-SA"/>
          <w:color w:val="111111"/>
          <w:sz w:val="28"/>
          <w:szCs w:val="28"/>
          <w:rtl/>
        </w:rPr>
        <w:t xml:space="preserve">الكافي ج۶ص۱۴۵ك۲۰ب۶۶ح۲.</w:t>
      </w:r>
    </w:p>
    <w:p>
      <w:pPr>
        <w:pStyle w:val="BookText"/>
      </w:pPr>
      <w:r>
        <w:rPr>
          <w:rFonts w:ascii="Amiri" w:hAnsi="Amiri" w:eastAsia="Amiri" w:cs="Amiri"/>
          <w:lang w:bidi="ar-SA"/>
          <w:color w:val="111111"/>
          <w:sz w:val="28"/>
          <w:szCs w:val="28"/>
          <w:rtl/>
        </w:rPr>
        <w:t xml:space="preserve">التهذيب ج۸ص۱۰۳ب۴ح۲۷.</w:t>
      </w:r>
    </w:p>
    <w:p>
      <w:pPr>
        <w:pStyle w:val="BookText"/>
      </w:pPr>
      <w:r>
        <w:rPr>
          <w:rFonts w:ascii="Amiri" w:hAnsi="Amiri" w:eastAsia="Amiri" w:cs="Amiri"/>
          <w:lang w:bidi="ar-SA"/>
          <w:color w:val="111111"/>
          <w:sz w:val="28"/>
          <w:szCs w:val="28"/>
          <w:rtl/>
        </w:rPr>
        <w:t xml:space="preserve">(وان امرأة خافت من بعلها نشوزاً أو اعراضا فلا جناح-)تقدم تحت عنوان(النشوز قد يكون الخ)</w:t>
      </w:r>
    </w:p>
    <w:p>
      <w:pPr>
        <w:pStyle w:val="BookText"/>
      </w:pPr>
      <w:r>
        <w:rPr>
          <w:rFonts w:ascii="Amiri" w:hAnsi="Amiri" w:eastAsia="Amiri" w:cs="Amiri"/>
          <w:lang w:bidi="ar-SA"/>
          <w:color w:val="111111"/>
          <w:sz w:val="28"/>
          <w:szCs w:val="28"/>
          <w:rtl/>
        </w:rPr>
        <w:t xml:space="preserve">«وان امرأة خافت من بعلها نشوزا أو اعراضا)قال:هذا تكون عنده المرأة لا تعجبه فيريد طلاقها فتقول له:أمسكني ولا تطلقني وأدع لك ما على ظهرك واعطيك من مالي وأحللّك من يومي وليلتي فقد طاب ذلك له كله»(۶)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57" w:name="pg14639_150837"/>
    <w:bookmarkEnd w:id="57"/>
    <w:p>
      <w:pPr>
        <w:pStyle w:val="BookText"/>
      </w:pPr>
      <w:r>
        <w:rPr>
          <w:rFonts w:ascii="Amiri" w:hAnsi="Amiri" w:eastAsia="Amiri" w:cs="Amiri"/>
          <w:lang w:bidi="ar-SA"/>
          <w:color w:val="111111"/>
          <w:sz w:val="28"/>
          <w:szCs w:val="28"/>
          <w:rtl/>
        </w:rPr>
        <w:t xml:space="preserve">الكافي ج۶ص۱۴۵ك۲۰ب۶۶ح.</w:t>
      </w:r>
    </w:p>
    <w:p>
      <w:pPr>
        <w:pStyle w:val="BookText"/>
      </w:pPr>
      <w:r>
        <w:rPr>
          <w:rFonts w:ascii="Amiri" w:hAnsi="Amiri" w:eastAsia="Amiri" w:cs="Amiri"/>
          <w:lang w:bidi="ar-SA"/>
          <w:color w:val="111111"/>
          <w:sz w:val="28"/>
          <w:szCs w:val="28"/>
          <w:rtl/>
        </w:rPr>
        <w:t xml:space="preserve">التهذيب ج۸ص۱۰۳ب۴ح۲۷.</w:t>
      </w:r>
    </w:p>
    <w:p>
      <w:pPr>
        <w:pStyle w:val="BookText"/>
      </w:pPr>
      <w:r>
        <w:rPr>
          <w:rFonts w:ascii="Amiri" w:hAnsi="Amiri" w:eastAsia="Amiri" w:cs="Amiri"/>
          <w:lang w:bidi="ar-SA"/>
          <w:color w:val="111111"/>
          <w:sz w:val="28"/>
          <w:szCs w:val="28"/>
          <w:rtl/>
        </w:rPr>
        <w:t xml:space="preserve">الفقيه ج۳ص۳۳۶ب۱۶۷ح بتفاوت.</w:t>
      </w:r>
    </w:p>
    <w:p>
      <w:pPr>
        <w:pStyle w:val="BookText"/>
      </w:pPr>
      <w:r>
        <w:rPr>
          <w:rFonts w:ascii="Amiri" w:hAnsi="Amiri" w:eastAsia="Amiri" w:cs="Amiri"/>
          <w:lang w:bidi="ar-SA"/>
          <w:color w:val="111111"/>
          <w:sz w:val="28"/>
          <w:szCs w:val="28"/>
          <w:rtl/>
        </w:rPr>
        <w:t xml:space="preserve">(قد كان يرخّص للنساء-)تقدم تحت عنوان(ليس يحلّ خلعها الخ)</w:t>
      </w:r>
    </w:p>
    <w:p>
      <w:pPr>
        <w:pStyle w:val="BookText"/>
      </w:pPr>
      <w:r>
        <w:rPr>
          <w:rFonts w:ascii="Amiri" w:hAnsi="Amiri" w:eastAsia="Amiri" w:cs="Amiri"/>
          <w:lang w:bidi="ar-SA"/>
          <w:color w:val="111111"/>
          <w:sz w:val="28"/>
          <w:szCs w:val="28"/>
          <w:rtl/>
        </w:rPr>
        <w:t xml:space="preserve">«هل تمتع بشيء؟قال:لا»</w:t>
      </w:r>
    </w:p>
    <w:p>
      <w:pPr>
        <w:pStyle w:val="BookText"/>
      </w:pPr>
      <w:r>
        <w:rPr>
          <w:rFonts w:ascii="IRNazanin" w:hAnsi="IRNazanin" w:eastAsia="IRNazanin" w:cs="IRNazanin"/>
          <w:lang w:bidi="fa-IR"/>
          <w:color w:val="111111"/>
          <w:sz w:val="28"/>
          <w:szCs w:val="28"/>
          <w:rtl/>
        </w:rPr>
        <w:t xml:space="preserve">الكافي ج۶ص۱۴۴ك۲۰ب۶۵ذیل ح۵.</w:t>
      </w:r>
    </w:p>
    <w:p>
      <w:pPr>
        <w:pStyle w:val="BookText"/>
      </w:pPr>
      <w:r>
        <w:rPr>
          <w:rFonts w:ascii="Amiri" w:hAnsi="Amiri" w:eastAsia="Amiri" w:cs="Amiri"/>
          <w:lang w:bidi="ar-SA"/>
          <w:color w:val="111111"/>
          <w:sz w:val="28"/>
          <w:szCs w:val="28"/>
          <w:rtl/>
        </w:rPr>
        <w:t xml:space="preserve">«هل يكون خلع أو مباراة الّا بهطر؟فقال:لا يكون الا بطهرة»(۶)</w:t>
      </w:r>
    </w:p>
    <w:p>
      <w:pPr>
        <w:pStyle w:val="BookText"/>
      </w:pPr>
      <w:r>
        <w:rPr>
          <w:rFonts w:ascii="Amiri" w:hAnsi="Amiri" w:eastAsia="Amiri" w:cs="Amiri"/>
          <w:lang w:bidi="ar-SA"/>
          <w:color w:val="111111"/>
          <w:sz w:val="28"/>
          <w:szCs w:val="28"/>
          <w:rtl/>
        </w:rPr>
        <w:t xml:space="preserve">الكافي ج۶ص۱۴۳ك۲۰ب۶۴ح۸.</w:t>
      </w:r>
    </w:p>
    <w:p>
      <w:pPr>
        <w:pStyle w:val="Heading3"/>
      </w:pPr>
      <w:bookmarkStart w:id="305" w:name="_Toc220"/>
      <w:r>
        <w:t>«الخَلْف»</w:t>
      </w:r>
      <w:bookmarkEnd w:id="305"/>
    </w:p>
    <w:p>
      <w:pPr>
        <w:pStyle w:val="BookText"/>
      </w:pPr>
      <w:r>
        <w:rPr>
          <w:rFonts w:ascii="Amiri" w:hAnsi="Amiri" w:eastAsia="Amiri" w:cs="Amiri"/>
          <w:lang w:bidi="ar-SA"/>
          <w:color w:val="111111"/>
          <w:sz w:val="28"/>
          <w:szCs w:val="28"/>
          <w:rtl/>
        </w:rPr>
        <w:t xml:space="preserve">(أخاف أن اقنت و خلفي-)</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Amiri" w:hAnsi="Amiri" w:eastAsia="Amiri" w:cs="Amiri"/>
          <w:lang w:bidi="ar-SA"/>
          <w:color w:val="111111"/>
          <w:sz w:val="28"/>
          <w:szCs w:val="28"/>
          <w:rtl/>
        </w:rPr>
        <w:t xml:space="preserve">(اذا صلي المسافر خلف قوم-)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صليت خلف-)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ظهر النزمن خلف الكنيف-)</w:t>
      </w:r>
    </w:p>
    <w:p>
      <w:pPr>
        <w:pStyle w:val="BookText"/>
      </w:pPr>
      <w:r>
        <w:rPr>
          <w:rFonts w:ascii="Amiri" w:hAnsi="Amiri" w:eastAsia="Amiri" w:cs="Amiri"/>
          <w:lang w:bidi="ar-SA"/>
          <w:color w:val="111111"/>
          <w:sz w:val="28"/>
          <w:szCs w:val="28"/>
          <w:rtl/>
        </w:rPr>
        <w:t xml:space="preserve">انظر القبلة</w:t>
      </w:r>
    </w:p>
    <w:p>
      <w:pPr>
        <w:pStyle w:val="BookText"/>
      </w:pPr>
      <w:r>
        <w:rPr>
          <w:rFonts w:ascii="Amiri" w:hAnsi="Amiri" w:eastAsia="Amiri" w:cs="Amiri"/>
          <w:lang w:bidi="ar-SA"/>
          <w:color w:val="111111"/>
          <w:sz w:val="28"/>
          <w:szCs w:val="28"/>
          <w:rtl/>
        </w:rPr>
        <w:t xml:space="preserve">(اذا كنت خلف امام تاتم به-)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(اذا كنت خلف امام ترتضی به-)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كنت خلف امام فقرا الحمد-)</w:t>
      </w:r>
    </w:p>
    <w:p>
      <w:pPr>
        <w:pStyle w:val="BookText"/>
      </w:pPr>
      <w:r>
        <w:rPr>
          <w:rFonts w:ascii="IRNazanin" w:hAnsi="IRNazanin" w:eastAsia="IRNazanin" w:cs="IRNazanin"/>
          <w:lang w:bidi="fa-IR"/>
          <w:color w:val="111111"/>
          <w:sz w:val="28"/>
          <w:szCs w:val="28"/>
          <w:rtl/>
        </w:rPr>
        <w:t xml:space="preserve">انظر آمین</w:t>
      </w:r>
    </w:p>
    <w:p>
      <w:pPr>
        <w:pStyle w:val="BookText"/>
      </w:pPr>
      <w:r>
        <w:rPr>
          <w:rFonts w:ascii="Amiri" w:hAnsi="Amiri" w:eastAsia="Amiri" w:cs="Amiri"/>
          <w:lang w:bidi="ar-SA"/>
          <w:color w:val="111111"/>
          <w:sz w:val="28"/>
          <w:szCs w:val="28"/>
          <w:rtl/>
        </w:rPr>
        <w:t xml:space="preserve">(اذا كنت صليت خلف 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 نسي أن يسلم خلف الامام-)</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IRNazanin" w:hAnsi="IRNazanin" w:eastAsia="IRNazanin" w:cs="IRNazanin"/>
          <w:lang w:bidi="fa-IR"/>
          <w:color w:val="111111"/>
          <w:sz w:val="28"/>
          <w:szCs w:val="28"/>
          <w:rtl/>
        </w:rPr>
        <w:t xml:space="preserve">(اذن خلف من قرأت خلفه-)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(اشتدت خلف امیرالمؤمنین علیه السّلام-)</w:t>
      </w:r>
    </w:p>
    <w:p>
      <w:pPr>
        <w:pStyle w:val="BookText"/>
      </w:pPr>
      <w:r>
        <w:rPr>
          <w:rFonts w:ascii="IRNazanin" w:hAnsi="IRNazanin" w:eastAsia="IRNazanin" w:cs="IRNazanin"/>
          <w:lang w:bidi="fa-IR"/>
          <w:color w:val="111111"/>
          <w:sz w:val="28"/>
          <w:szCs w:val="28"/>
          <w:rtl/>
        </w:rPr>
        <w:t xml:space="preserve">انظر العقل و الجهل</w:t>
      </w:r>
    </w:p>
    <w:p>
      <w:pPr>
        <w:pStyle w:val="BookText"/>
      </w:pPr>
      <w:r>
        <w:rPr>
          <w:rFonts w:ascii="IRNazanin" w:hAnsi="IRNazanin" w:eastAsia="IRNazanin" w:cs="IRNazanin"/>
          <w:lang w:bidi="fa-IR"/>
          <w:color w:val="111111"/>
          <w:sz w:val="28"/>
          <w:szCs w:val="28"/>
          <w:rtl/>
        </w:rPr>
        <w:t xml:space="preserve">(اصلی خلف الاعمى-)</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(اصلي خلف من-)</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(اكون خلف الامام وهو-)</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(الامام يتحمل أوهام من خلفه-)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(الامام يحمل اوهام من خلفه-)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(أن امرأة كانت تطوف وخلفها رجل-)</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(أن رسول الله مشي خلف جنازة-)</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(ان كنت خلف امام فلا تقرأن-)</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 كنت خلف الامام في صلاة-)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 المشي خلف الجنازة-)</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(ان مواليك قد اختلفوا فاصلي خلفهم-)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(انه صلی خلف جعفر-)</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Amiri" w:hAnsi="Amiri" w:eastAsia="Amiri" w:cs="Amiri"/>
          <w:lang w:bidi="ar-SA"/>
          <w:color w:val="111111"/>
          <w:sz w:val="28"/>
          <w:szCs w:val="28"/>
          <w:rtl/>
        </w:rPr>
        <w:t xml:space="preserve">(اني اكره للمرء اي يصلي خلف-)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(اني ربما اتيت الجارية من خلفها-)</w:t>
      </w:r>
    </w:p>
    <w:p>
      <w:pPr>
        <w:pStyle w:val="BookText"/>
      </w:pPr>
      <w:r>
        <w:rPr>
          <w:rFonts w:ascii="IRNazanin" w:hAnsi="IRNazanin" w:eastAsia="IRNazanin" w:cs="IRNazanin"/>
          <w:lang w:bidi="fa-IR"/>
          <w:color w:val="111111"/>
          <w:sz w:val="28"/>
          <w:szCs w:val="28"/>
          <w:rtl/>
        </w:rPr>
        <w:t xml:space="preserve">انظر الدبر</w:t>
      </w:r>
    </w:p>
    <w:p>
      <w:pPr>
        <w:pStyle w:val="BookText"/>
      </w:pPr>
      <w:r>
        <w:rPr>
          <w:rFonts w:ascii="Amiri" w:hAnsi="Amiri" w:eastAsia="Amiri" w:cs="Amiri"/>
          <w:lang w:bidi="ar-SA"/>
          <w:color w:val="111111"/>
          <w:sz w:val="28"/>
          <w:szCs w:val="28"/>
          <w:rtl/>
        </w:rPr>
        <w:t xml:space="preserve">(اني لأكره للمؤمن أن يصلي خلف-)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(أيجوز جعلت فداك الصلاة خلف من</w:t>
      </w:r>
    </w:p>
    <w:p>
      <w:pPr>
        <w:pStyle w:val="BookText"/>
      </w:pPr>
      <w:r>
        <w:rPr>
          <w:rFonts w:ascii="IRNazanin" w:hAnsi="IRNazanin" w:eastAsia="IRNazanin" w:cs="IRNazanin"/>
          <w:lang w:bidi="fa-IR"/>
          <w:color w:val="111111"/>
          <w:sz w:val="28"/>
          <w:szCs w:val="28"/>
          <w:rtl/>
        </w:rPr>
        <w:t xml:space="preserve">وقف-)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(أيقرأ الرجل في الأولى والعصر خلف-)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(تلزمني المرأة أو الجارية من خلفي-)</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(ثلاثة لا تصلي خلفهم-)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(جاء رجل الى أبي جعفر وهو خلف المقام-)</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(رأى رسول الله صلّی الله علیه و آله قوما خلف جنازة-)</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(رجل نسي الركعتين خلف-)</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(سألت أبا الحسن دعاء وأنا خلفه-)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(الصلاة خلف العبد-)</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(صليت خلف أبي عبدالله أياما فكان اذا-)</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Amiri" w:hAnsi="Amiri" w:eastAsia="Amiri" w:cs="Amiri"/>
          <w:lang w:bidi="ar-SA"/>
          <w:color w:val="111111"/>
          <w:sz w:val="28"/>
          <w:szCs w:val="28"/>
          <w:rtl/>
        </w:rPr>
        <w:t xml:space="preserve">(صليت خلف أبي عبدالله أياما فكان يقرأ-)</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Amiri" w:hAnsi="Amiri" w:eastAsia="Amiri" w:cs="Amiri"/>
          <w:lang w:bidi="ar-SA"/>
          <w:color w:val="111111"/>
          <w:sz w:val="28"/>
          <w:szCs w:val="28"/>
          <w:rtl/>
        </w:rPr>
        <w:t xml:space="preserve">(صليت خلف أبي عبدالله أياما كان يقرأ-)</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Amiri" w:hAnsi="Amiri" w:eastAsia="Amiri" w:cs="Amiri"/>
          <w:lang w:bidi="ar-SA"/>
          <w:color w:val="111111"/>
          <w:sz w:val="28"/>
          <w:szCs w:val="28"/>
          <w:rtl/>
        </w:rPr>
        <w:t xml:space="preserve">(صليت خلف أبي عبدالله اياماً وكان-)</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Amiri" w:hAnsi="Amiri" w:eastAsia="Amiri" w:cs="Amiri"/>
          <w:lang w:bidi="ar-SA"/>
          <w:color w:val="111111"/>
          <w:sz w:val="28"/>
          <w:szCs w:val="28"/>
          <w:rtl/>
        </w:rPr>
        <w:t xml:space="preserve">(صليت خلف أبي عبدالله بالمزدلفة-)</w:t>
      </w:r>
    </w:p>
    <w:p>
      <w:pPr>
        <w:pStyle w:val="BookText"/>
      </w:pPr>
      <w:r>
        <w:rPr>
          <w:rFonts w:ascii="Amiri" w:hAnsi="Amiri" w:eastAsia="Amiri" w:cs="Amiri"/>
          <w:lang w:bidi="ar-SA"/>
          <w:color w:val="111111"/>
          <w:sz w:val="28"/>
          <w:szCs w:val="28"/>
          <w:rtl/>
        </w:rPr>
        <w:t xml:space="preserve">انظر المزدلفة</w:t>
      </w:r>
    </w:p>
    <w:p>
      <w:pPr>
        <w:pStyle w:val="BookText"/>
      </w:pPr>
      <w:r>
        <w:rPr>
          <w:rFonts w:ascii="Amiri" w:hAnsi="Amiri" w:eastAsia="Amiri" w:cs="Amiri"/>
          <w:lang w:bidi="ar-SA"/>
          <w:color w:val="111111"/>
          <w:sz w:val="28"/>
          <w:szCs w:val="28"/>
          <w:rtl/>
        </w:rPr>
        <w:t xml:space="preserve">(صليت خلف أبي عبدالله عند الزوال-)</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(صليت خلف أبي عبدالله فتعوّذ-)</w:t>
      </w:r>
    </w:p>
    <w:p>
      <w:pPr>
        <w:pStyle w:val="BookText"/>
      </w:pPr>
      <w:r>
        <w:rPr>
          <w:rFonts w:ascii="Amiri" w:hAnsi="Amiri" w:eastAsia="Amiri" w:cs="Amiri"/>
          <w:lang w:bidi="ar-SA"/>
          <w:color w:val="111111"/>
          <w:sz w:val="28"/>
          <w:szCs w:val="28"/>
          <w:rtl/>
        </w:rPr>
        <w:t xml:space="preserve">انظر التسميّة</w:t>
      </w:r>
    </w:p>
    <w:p>
      <w:pPr>
        <w:pStyle w:val="BookText"/>
      </w:pPr>
      <w:r>
        <w:rPr>
          <w:rFonts w:ascii="Amiri" w:hAnsi="Amiri" w:eastAsia="Amiri" w:cs="Amiri"/>
          <w:lang w:bidi="ar-SA"/>
          <w:color w:val="111111"/>
          <w:sz w:val="28"/>
          <w:szCs w:val="28"/>
          <w:rtl/>
        </w:rPr>
        <w:t xml:space="preserve">(صليت خلف أبي عبدالله الفجر-)</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(صليت خلف أبي عبدالله فلما كان-)</w:t>
      </w:r>
    </w:p>
    <w:p>
      <w:pPr>
        <w:pStyle w:val="BookText"/>
      </w:pPr>
      <w:r>
        <w:rPr>
          <w:rFonts w:ascii="IRNazanin" w:hAnsi="IRNazanin" w:eastAsia="IRNazanin" w:cs="IRNazanin"/>
          <w:lang w:bidi="fa-IR"/>
          <w:color w:val="111111"/>
          <w:sz w:val="28"/>
          <w:szCs w:val="28"/>
          <w:rtl/>
        </w:rPr>
        <w:t xml:space="preserve">انظر التشهد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(صليت خلف أبي عبدالله المغرب فنسی-)</w:t>
      </w:r>
    </w:p>
    <w:p>
      <w:pPr>
        <w:pStyle w:val="BookText"/>
      </w:pPr>
      <w:r>
        <w:rPr>
          <w:rFonts w:ascii="Amiri" w:hAnsi="Amiri" w:eastAsia="Amiri" w:cs="Amiri"/>
          <w:lang w:bidi="ar-SA"/>
          <w:color w:val="111111"/>
          <w:sz w:val="28"/>
          <w:szCs w:val="28"/>
          <w:rtl/>
        </w:rPr>
        <w:t xml:space="preserve">انظر الفاتحة</w:t>
      </w:r>
    </w:p>
    <w:p>
      <w:pPr>
        <w:pStyle w:val="BookText"/>
      </w:pPr>
      <w:r>
        <w:rPr>
          <w:rFonts w:ascii="Amiri" w:hAnsi="Amiri" w:eastAsia="Amiri" w:cs="Amiri"/>
          <w:lang w:bidi="ar-SA"/>
          <w:color w:val="111111"/>
          <w:sz w:val="28"/>
          <w:szCs w:val="28"/>
          <w:rtl/>
        </w:rPr>
        <w:t xml:space="preserve">(صليت خلف الرضا-)</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(على الامام ان يسمع من خلفه-)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اتيان الرجل المرأة من خلفها-)</w:t>
      </w:r>
    </w:p>
    <w:p>
      <w:pPr>
        <w:pStyle w:val="BookText"/>
      </w:pPr>
      <w:r>
        <w:rPr>
          <w:rFonts w:ascii="Amiri" w:hAnsi="Amiri" w:eastAsia="Amiri" w:cs="Amiri"/>
          <w:lang w:bidi="ar-SA"/>
          <w:color w:val="111111"/>
          <w:sz w:val="28"/>
          <w:szCs w:val="28"/>
          <w:rtl/>
        </w:rPr>
        <w:t xml:space="preserve">انظر الدُبر</w:t>
      </w:r>
    </w:p>
    <w:p>
      <w:pPr>
        <w:pStyle w:val="BookText"/>
      </w:pPr>
      <w:r>
        <w:rPr>
          <w:rFonts w:ascii="Amiri" w:hAnsi="Amiri" w:eastAsia="Amiri" w:cs="Amiri"/>
          <w:lang w:bidi="ar-SA"/>
          <w:color w:val="111111"/>
          <w:sz w:val="28"/>
          <w:szCs w:val="28"/>
          <w:rtl/>
        </w:rPr>
        <w:t xml:space="preserve">(عن الامام يصلي وخلفه-)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دخولي مع من اقرأ خلفه-)</w:t>
      </w:r>
    </w:p>
    <w:p>
      <w:pPr>
        <w:pStyle w:val="BookText"/>
      </w:pPr>
      <w:r>
        <w:rPr>
          <w:rFonts w:ascii="Amiri" w:hAnsi="Amiri" w:eastAsia="Amiri" w:cs="Amiri"/>
          <w:lang w:bidi="ar-SA"/>
          <w:color w:val="111111"/>
          <w:sz w:val="28"/>
          <w:szCs w:val="28"/>
          <w:rtl/>
        </w:rPr>
        <w:t xml:space="preserve">انظر القرائة</w:t>
      </w:r>
    </w:p>
    <w:p>
      <w:pPr>
        <w:pStyle w:val="BookText"/>
      </w:pPr>
      <w:r>
        <w:rPr>
          <w:rFonts w:ascii="IRNazanin" w:hAnsi="IRNazanin" w:eastAsia="IRNazanin" w:cs="IRNazanin"/>
          <w:lang w:bidi="fa-IR"/>
          <w:color w:val="111111"/>
          <w:sz w:val="28"/>
          <w:szCs w:val="28"/>
          <w:rtl/>
        </w:rPr>
        <w:t xml:space="preserve">(عن رجل سهى خلف الامام-)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رجل منزله خلف الجحفة-)</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(عن رجل يأتي أهله من خلفها-)</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رجل يصلي خلف امام لا يدري-)</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(عن رجل يقوم في الصف خلف-)</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Amiri" w:hAnsi="Amiri" w:eastAsia="Amiri" w:cs="Amiri"/>
          <w:lang w:bidi="ar-SA"/>
          <w:color w:val="111111"/>
          <w:sz w:val="28"/>
          <w:szCs w:val="28"/>
          <w:rtl/>
        </w:rPr>
        <w:t xml:space="preserve">(عن الرجل يأتي أهله من خلفها-)</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(عن الرجل يصلي بالقوم وخلفه دار-)</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الرجل يصلي خلف إمام يقتدي به-)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الرجل يصلي خلف الامام لا يدري-)</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(عن الرجل يصلي خلف من لا يقتدی-)</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الرجل يقوم في الصف خلف-)</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Amiri" w:hAnsi="Amiri" w:eastAsia="Amiri" w:cs="Amiri"/>
          <w:lang w:bidi="ar-SA"/>
          <w:color w:val="111111"/>
          <w:sz w:val="28"/>
          <w:szCs w:val="28"/>
          <w:rtl/>
        </w:rPr>
        <w:t xml:space="preserve">(عن الرجل يكون خلف 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الرجل يكون خلف الامام فيسهو-)</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(عن الرجل يكون خلف الامام فيطول-)</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الرجل يكون خلف الامام فيطيل-)</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(عن الرجل ينسی وهو خلف الامام-)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الصلاة خلف رجل يكذب-)</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الصلاة خلف المخالفين-)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(عن الصلاة خلف من ارتضی-)</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الصلاة خلف من يتولى-)</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(عن الطواف خلف المقام-)</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القرائة خلف الامام-)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القيام خلف الامام-)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المسافر يصلي خلف المقيم-)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(في رجل كان خلف 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(في الرجل كان خلف الامام-)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(في الرجل يصلي خلف 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(في الرجل يكون خلف الامام-)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(لا بأس بان تصلي خلف-)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(لا تؤووا التراب خلف الباب-)</w:t>
      </w:r>
    </w:p>
    <w:p>
      <w:pPr>
        <w:pStyle w:val="BookText"/>
      </w:pPr>
      <w:r>
        <w:rPr>
          <w:rFonts w:ascii="IRNazanin" w:hAnsi="IRNazanin" w:eastAsia="IRNazanin" w:cs="IRNazanin"/>
          <w:lang w:bidi="fa-IR"/>
          <w:color w:val="111111"/>
          <w:sz w:val="28"/>
          <w:szCs w:val="28"/>
          <w:rtl/>
        </w:rPr>
        <w:t xml:space="preserve">انظر التراب</w:t>
      </w:r>
    </w:p>
    <w:p>
      <w:pPr>
        <w:pStyle w:val="BookText"/>
      </w:pPr>
      <w:r>
        <w:rPr>
          <w:rFonts w:ascii="Amiri" w:hAnsi="Amiri" w:eastAsia="Amiri" w:cs="Amiri"/>
          <w:lang w:bidi="ar-SA"/>
          <w:color w:val="111111"/>
          <w:sz w:val="28"/>
          <w:szCs w:val="28"/>
          <w:rtl/>
        </w:rPr>
        <w:t xml:space="preserve">(لا تسمعن الامام دعاك خلفه-)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(لا تصل الا خلف من تثق بدينه-)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تحت عنوان(ان مواليك الخ)</w:t>
      </w:r>
    </w:p>
    <w:p>
      <w:pPr>
        <w:pStyle w:val="BookText"/>
      </w:pPr>
      <w:r>
        <w:rPr>
          <w:rFonts w:ascii="Amiri" w:hAnsi="Amiri" w:eastAsia="Amiri" w:cs="Amiri"/>
          <w:lang w:bidi="ar-SA"/>
          <w:color w:val="111111"/>
          <w:sz w:val="28"/>
          <w:szCs w:val="28"/>
          <w:rtl/>
        </w:rPr>
        <w:t xml:space="preserve">(لا تصل خلف الغالي-)</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(لا تصل خلف من يشهد-)</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(لا تعتد بالصلاة خلف الناصب-)تقدم في الجماعة تحت عنوان(اني نازل الخ)</w:t>
      </w:r>
    </w:p>
    <w:p>
      <w:pPr>
        <w:pStyle w:val="BookText"/>
      </w:pPr>
      <w:r>
        <w:rPr>
          <w:rFonts w:ascii="Amiri" w:hAnsi="Amiri" w:eastAsia="Amiri" w:cs="Amiri"/>
          <w:lang w:bidi="ar-SA"/>
          <w:color w:val="111111"/>
          <w:sz w:val="28"/>
          <w:szCs w:val="28"/>
          <w:rtl/>
        </w:rPr>
        <w:t xml:space="preserve">(لا يصلين أحدكم خلف الأجذم-)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(ما يقول الرجل خلف الامام)</w:t>
      </w:r>
    </w:p>
    <w:p>
      <w:pPr>
        <w:pStyle w:val="BookText"/>
      </w:pPr>
      <w:r>
        <w:rPr>
          <w:rFonts w:ascii="Amiri" w:hAnsi="Amiri" w:eastAsia="Amiri" w:cs="Amiri"/>
          <w:lang w:bidi="ar-SA"/>
          <w:color w:val="111111"/>
          <w:sz w:val="28"/>
          <w:szCs w:val="28"/>
          <w:rtl/>
        </w:rPr>
        <w:t xml:space="preserve">انظر الركوع</w:t>
      </w:r>
    </w:p>
    <w:p>
      <w:pPr>
        <w:pStyle w:val="BookText"/>
      </w:pPr>
      <w:r>
        <w:rPr>
          <w:rFonts w:ascii="IRNazanin" w:hAnsi="IRNazanin" w:eastAsia="IRNazanin" w:cs="IRNazanin"/>
          <w:lang w:bidi="fa-IR"/>
          <w:color w:val="111111"/>
          <w:sz w:val="28"/>
          <w:szCs w:val="28"/>
          <w:rtl/>
        </w:rPr>
        <w:t xml:space="preserve">(مشى النبي صلّی الله علیه و آله خلف-)</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(المشي خلف الجنازة-)</w:t>
      </w:r>
    </w:p>
    <w:p>
      <w:pPr>
        <w:pStyle w:val="BookText"/>
      </w:pPr>
      <w:r>
        <w:rPr>
          <w:rFonts w:ascii="Amiri" w:hAnsi="Amiri" w:eastAsia="Amiri" w:cs="Amiri"/>
          <w:lang w:bidi="ar-SA"/>
          <w:color w:val="111111"/>
          <w:sz w:val="28"/>
          <w:szCs w:val="28"/>
          <w:rtl/>
        </w:rPr>
        <w:t xml:space="preserve">انظر التشييع</w:t>
      </w:r>
    </w:p>
    <w:p>
      <w:pPr>
        <w:pStyle w:val="BookText"/>
      </w:pPr>
      <w:r>
        <w:rPr>
          <w:rFonts w:ascii="Amiri" w:hAnsi="Amiri" w:eastAsia="Amiri" w:cs="Amiri"/>
          <w:lang w:bidi="ar-SA"/>
          <w:color w:val="111111"/>
          <w:sz w:val="28"/>
          <w:szCs w:val="28"/>
          <w:rtl/>
        </w:rPr>
        <w:t xml:space="preserve">(من ذكر رجلا من خلفه-)</w:t>
      </w:r>
    </w:p>
    <w:p>
      <w:pPr>
        <w:pStyle w:val="BookText"/>
      </w:pPr>
      <w:r>
        <w:rPr>
          <w:rFonts w:ascii="Amiri" w:hAnsi="Amiri" w:eastAsia="Amiri" w:cs="Amiri"/>
          <w:lang w:bidi="ar-SA"/>
          <w:color w:val="111111"/>
          <w:sz w:val="28"/>
          <w:szCs w:val="28"/>
          <w:rtl/>
        </w:rPr>
        <w:t xml:space="preserve">انظر الغيبة</w:t>
      </w:r>
    </w:p>
    <w:p>
      <w:pPr>
        <w:pStyle w:val="BookText"/>
      </w:pPr>
      <w:r>
        <w:rPr>
          <w:rFonts w:ascii="IRNazanin" w:hAnsi="IRNazanin" w:eastAsia="IRNazanin" w:cs="IRNazanin"/>
          <w:lang w:bidi="fa-IR"/>
          <w:color w:val="111111"/>
          <w:sz w:val="28"/>
          <w:szCs w:val="28"/>
          <w:rtl/>
        </w:rPr>
        <w:t xml:space="preserve">(من صلی خلف مخالف-)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(من قرأ خلف امام-)</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(من نسي التسليم خلف-)</w:t>
      </w:r>
    </w:p>
    <w:p>
      <w:pPr>
        <w:pStyle w:val="BookText"/>
      </w:pPr>
      <w:r>
        <w:rPr>
          <w:rFonts w:ascii="Amiri" w:hAnsi="Amiri" w:eastAsia="Amiri" w:cs="Amiri"/>
          <w:lang w:bidi="ar-SA"/>
          <w:color w:val="111111"/>
          <w:sz w:val="28"/>
          <w:szCs w:val="28"/>
          <w:rtl/>
        </w:rPr>
        <w:t xml:space="preserve">انظر التسليم</w:t>
      </w:r>
    </w:p>
    <w:p>
      <w:pPr>
        <w:pStyle w:val="BookText"/>
      </w:pPr>
      <w:r>
        <w:rPr>
          <w:rFonts w:ascii="Amiri" w:hAnsi="Amiri" w:eastAsia="Amiri" w:cs="Amiri"/>
          <w:lang w:bidi="ar-SA"/>
          <w:color w:val="111111"/>
          <w:sz w:val="28"/>
          <w:szCs w:val="28"/>
          <w:rtl/>
        </w:rPr>
        <w:t xml:space="preserve">(وان كنت خلف امام-)</w:t>
      </w:r>
    </w:p>
    <w:p>
      <w:pPr>
        <w:pStyle w:val="BookText"/>
      </w:pPr>
      <w:r>
        <w:rPr>
          <w:rFonts w:ascii="Amiri" w:hAnsi="Amiri" w:eastAsia="Amiri" w:cs="Amiri"/>
          <w:lang w:bidi="ar-SA"/>
          <w:color w:val="111111"/>
          <w:sz w:val="28"/>
          <w:szCs w:val="28"/>
          <w:rtl/>
        </w:rPr>
        <w:t xml:space="preserve">انظر الجماعة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58" w:name="pg14639_150841"/>
    <w:bookmarkEnd w:id="58"/>
    <w:p>
      <w:pPr>
        <w:pStyle w:val="BookText"/>
      </w:pPr>
      <w:r>
        <w:rPr>
          <w:rFonts w:ascii="Amiri" w:hAnsi="Amiri" w:eastAsia="Amiri" w:cs="Amiri"/>
          <w:lang w:bidi="ar-SA"/>
          <w:color w:val="111111"/>
          <w:sz w:val="28"/>
          <w:szCs w:val="28"/>
          <w:rtl/>
        </w:rPr>
        <w:t xml:space="preserve">(ويستبشرون بالذين لم يلحقوا بهم من خلفهم-)</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Amiri" w:hAnsi="Amiri" w:eastAsia="Amiri" w:cs="Amiri"/>
          <w:lang w:bidi="ar-SA"/>
          <w:color w:val="111111"/>
          <w:sz w:val="28"/>
          <w:szCs w:val="28"/>
          <w:rtl/>
        </w:rPr>
        <w:t xml:space="preserve">(ينبغي للامام أن يجلس حتى يتم من خلفه-)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(ينبغي للامام ان يسمع من خلفه-)</w:t>
      </w:r>
    </w:p>
    <w:p>
      <w:pPr>
        <w:pStyle w:val="BookText"/>
      </w:pPr>
      <w:r>
        <w:rPr>
          <w:rFonts w:ascii="Amiri" w:hAnsi="Amiri" w:eastAsia="Amiri" w:cs="Amiri"/>
          <w:lang w:bidi="ar-SA"/>
          <w:color w:val="111111"/>
          <w:sz w:val="28"/>
          <w:szCs w:val="28"/>
          <w:rtl/>
        </w:rPr>
        <w:t xml:space="preserve">انظر الجماعة</w:t>
      </w:r>
    </w:p>
    <w:p>
      <w:pPr>
        <w:pStyle w:val="Heading3"/>
      </w:pPr>
      <w:bookmarkStart w:id="306" w:name="_Toc221"/>
      <w:r>
        <w:t>«خَلَف»</w:t>
      </w:r>
      <w:bookmarkEnd w:id="306"/>
    </w:p>
    <w:p>
      <w:pPr>
        <w:pStyle w:val="BookText"/>
      </w:pPr>
      <w:r>
        <w:rPr>
          <w:rFonts w:ascii="IRNazanin" w:hAnsi="IRNazanin" w:eastAsia="IRNazanin" w:cs="IRNazanin"/>
          <w:lang w:bidi="fa-IR"/>
          <w:color w:val="111111"/>
          <w:sz w:val="28"/>
          <w:szCs w:val="28"/>
          <w:rtl/>
        </w:rPr>
        <w:t xml:space="preserve">(اجتمعت-الى ان قال-اسأله عن الخلف-)</w:t>
      </w:r>
    </w:p>
    <w:p>
      <w:pPr>
        <w:pStyle w:val="BookText"/>
      </w:pPr>
      <w:r>
        <w:rPr>
          <w:rFonts w:ascii="Amiri" w:hAnsi="Amiri" w:eastAsia="Amiri" w:cs="Amiri"/>
          <w:lang w:bidi="ar-SA"/>
          <w:color w:val="111111"/>
          <w:sz w:val="28"/>
          <w:szCs w:val="28"/>
          <w:rtl/>
        </w:rPr>
        <w:t xml:space="preserve">انظر حجة بن الحسن عليه السّلام</w:t>
      </w:r>
    </w:p>
    <w:p>
      <w:pPr>
        <w:pStyle w:val="BookText"/>
      </w:pPr>
      <w:r>
        <w:rPr>
          <w:rFonts w:ascii="IRNazanin" w:hAnsi="IRNazanin" w:eastAsia="IRNazanin" w:cs="IRNazanin"/>
          <w:lang w:bidi="fa-IR"/>
          <w:color w:val="111111"/>
          <w:sz w:val="28"/>
          <w:szCs w:val="28"/>
          <w:rtl/>
        </w:rPr>
        <w:t xml:space="preserve">(أن رجلا من مواليك-الى أن قال-یا خلف سرالله-)</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(ان الله اذا اراد بعبد خيراً لم يمته حتى يره الخلف-)</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IRNazanin" w:hAnsi="IRNazanin" w:eastAsia="IRNazanin" w:cs="IRNazanin"/>
          <w:lang w:bidi="fa-IR"/>
          <w:color w:val="111111"/>
          <w:sz w:val="28"/>
          <w:szCs w:val="28"/>
          <w:rtl/>
        </w:rPr>
        <w:t xml:space="preserve">(انفق وایقن بالخلف-)</w:t>
      </w:r>
    </w:p>
    <w:p>
      <w:pPr>
        <w:pStyle w:val="BookText"/>
      </w:pPr>
      <w:r>
        <w:rPr>
          <w:rFonts w:ascii="IRNazanin" w:hAnsi="IRNazanin" w:eastAsia="IRNazanin" w:cs="IRNazanin"/>
          <w:lang w:bidi="fa-IR"/>
          <w:color w:val="111111"/>
          <w:sz w:val="28"/>
          <w:szCs w:val="28"/>
          <w:rtl/>
        </w:rPr>
        <w:t xml:space="preserve">انظر الانفاق</w:t>
      </w:r>
    </w:p>
    <w:p>
      <w:pPr>
        <w:pStyle w:val="BookText"/>
      </w:pPr>
      <w:r>
        <w:rPr>
          <w:rFonts w:ascii="IRNazanin" w:hAnsi="IRNazanin" w:eastAsia="IRNazanin" w:cs="IRNazanin"/>
          <w:lang w:bidi="fa-IR"/>
          <w:color w:val="111111"/>
          <w:sz w:val="28"/>
          <w:szCs w:val="28"/>
          <w:rtl/>
        </w:rPr>
        <w:t xml:space="preserve">(تزوج بعض-الى ان قال-یا خلف سرالله-)</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(خرج اليّ-الى ان قال-يخبرني بالخلف-)</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(الخلف من بعدي الحسن فكيف بكم بالخلف بعد الخلف-)</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(راني أبو الحسن-)</w:t>
      </w:r>
    </w:p>
    <w:p>
      <w:pPr>
        <w:pStyle w:val="BookText"/>
      </w:pPr>
      <w:r>
        <w:rPr>
          <w:rFonts w:ascii="IRNazanin" w:hAnsi="IRNazanin" w:eastAsia="IRNazanin" w:cs="IRNazanin"/>
          <w:lang w:bidi="fa-IR"/>
          <w:color w:val="111111"/>
          <w:sz w:val="28"/>
          <w:szCs w:val="28"/>
          <w:rtl/>
        </w:rPr>
        <w:t xml:space="preserve">انظر الاظفار</w:t>
      </w:r>
    </w:p>
    <w:p>
      <w:pPr>
        <w:pStyle w:val="BookText"/>
      </w:pPr>
      <w:r>
        <w:rPr>
          <w:rFonts w:ascii="Amiri" w:hAnsi="Amiri" w:eastAsia="Amiri" w:cs="Amiri"/>
          <w:lang w:bidi="ar-SA"/>
          <w:color w:val="111111"/>
          <w:sz w:val="28"/>
          <w:szCs w:val="28"/>
          <w:rtl/>
        </w:rPr>
        <w:t xml:space="preserve">(سعد إمرأ لم يمت حتى يرى الخلف-)</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(كتب الىّ ابو الحسن-الى ان قال-اردت ان تسأل عن الخلف-)</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(كتب الي أبو الحسن-الی ان قال-وهو خلف واليه-)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(كنت عند أبي الحسن-الى ان قال-ابو محمد ابني الخلف-)</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(ما كنت ارى ان علي بن الحسين عليه السّلام يدع خلفا افضل-)</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Amiri" w:hAnsi="Amiri" w:eastAsia="Amiri" w:cs="Amiri"/>
          <w:lang w:bidi="ar-SA"/>
          <w:color w:val="111111"/>
          <w:sz w:val="28"/>
          <w:szCs w:val="28"/>
          <w:rtl/>
        </w:rPr>
        <w:t xml:space="preserve">(من ايقن بالخلف-)</w:t>
      </w:r>
    </w:p>
    <w:p>
      <w:pPr>
        <w:pStyle w:val="BookText"/>
      </w:pPr>
      <w:r>
        <w:rPr>
          <w:rFonts w:ascii="IRNazanin" w:hAnsi="IRNazanin" w:eastAsia="IRNazanin" w:cs="IRNazanin"/>
          <w:lang w:bidi="fa-IR"/>
          <w:color w:val="111111"/>
          <w:sz w:val="28"/>
          <w:szCs w:val="28"/>
          <w:rtl/>
        </w:rPr>
        <w:t xml:space="preserve">انظر الاتفاق</w:t>
      </w:r>
    </w:p>
    <w:p>
      <w:pPr>
        <w:pStyle w:val="BookText"/>
      </w:pPr>
      <w:r>
        <w:rPr>
          <w:rFonts w:ascii="IRNazanin" w:hAnsi="IRNazanin" w:eastAsia="IRNazanin" w:cs="IRNazanin"/>
          <w:lang w:bidi="fa-IR"/>
          <w:color w:val="111111"/>
          <w:sz w:val="28"/>
          <w:szCs w:val="28"/>
          <w:rtl/>
        </w:rPr>
        <w:t xml:space="preserve">(من صدق بالخلف-)</w:t>
      </w:r>
    </w:p>
    <w:p>
      <w:pPr>
        <w:pStyle w:val="BookText"/>
      </w:pPr>
      <w:r>
        <w:rPr>
          <w:rFonts w:ascii="Amiri" w:hAnsi="Amiri" w:eastAsia="Amiri" w:cs="Amiri"/>
          <w:lang w:bidi="ar-SA"/>
          <w:color w:val="111111"/>
          <w:sz w:val="28"/>
          <w:szCs w:val="28"/>
          <w:rtl/>
        </w:rPr>
        <w:t xml:space="preserve">انظر الصدقة</w:t>
      </w:r>
    </w:p>
    <w:p>
      <w:pPr>
        <w:pStyle w:val="BookText"/>
      </w:pPr>
      <w:r>
        <w:rPr>
          <w:rFonts w:ascii="IRNazanin" w:hAnsi="IRNazanin" w:eastAsia="IRNazanin" w:cs="IRNazanin"/>
          <w:lang w:bidi="fa-IR"/>
          <w:color w:val="111111"/>
          <w:sz w:val="28"/>
          <w:szCs w:val="28"/>
          <w:rtl/>
        </w:rPr>
        <w:t xml:space="preserve">(من مات بلا خلف-)</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IRNazanin" w:hAnsi="IRNazanin" w:eastAsia="IRNazanin" w:cs="IRNazanin"/>
          <w:lang w:bidi="fa-IR"/>
          <w:color w:val="111111"/>
          <w:sz w:val="28"/>
          <w:szCs w:val="28"/>
          <w:rtl/>
        </w:rPr>
        <w:t xml:space="preserve">(یا حسین انفق و ایقن بالخلف-)</w:t>
      </w:r>
    </w:p>
    <w:p>
      <w:pPr>
        <w:pStyle w:val="BookText"/>
      </w:pPr>
      <w:r>
        <w:rPr>
          <w:rFonts w:ascii="IRNazanin" w:hAnsi="IRNazanin" w:eastAsia="IRNazanin" w:cs="IRNazanin"/>
          <w:lang w:bidi="fa-IR"/>
          <w:color w:val="111111"/>
          <w:sz w:val="28"/>
          <w:szCs w:val="28"/>
          <w:rtl/>
        </w:rPr>
        <w:t xml:space="preserve">انظر الاتفاق</w:t>
      </w:r>
    </w:p>
    <w:p>
      <w:pPr>
        <w:pStyle w:val="Heading3"/>
      </w:pPr>
      <w:bookmarkStart w:id="307" w:name="_Toc222"/>
      <w:r>
        <w:t>«خَلَف بن حمّاد(۱)»</w:t>
      </w:r>
      <w:bookmarkEnd w:id="307"/>
    </w:p>
    <w:p>
      <w:pPr>
        <w:pStyle w:val="BookText"/>
      </w:pPr>
      <w:r>
        <w:rPr>
          <w:rFonts w:ascii="Amiri" w:hAnsi="Amiri" w:eastAsia="Amiri" w:cs="Amiri"/>
          <w:lang w:bidi="ar-SA"/>
          <w:color w:val="111111"/>
          <w:sz w:val="28"/>
          <w:szCs w:val="28"/>
          <w:rtl/>
        </w:rPr>
        <w:t xml:space="preserve">(اما ان في الفطر-)</w:t>
      </w:r>
    </w:p>
    <w:p>
      <w:pPr>
        <w:pStyle w:val="BookText"/>
      </w:pPr>
      <w:r>
        <w:rPr>
          <w:rFonts w:ascii="Amiri" w:hAnsi="Amiri" w:eastAsia="Amiri" w:cs="Amiri"/>
          <w:lang w:bidi="ar-SA"/>
          <w:color w:val="111111"/>
          <w:sz w:val="28"/>
          <w:szCs w:val="28"/>
          <w:rtl/>
        </w:rPr>
        <w:t xml:space="preserve">انظر التكبير</w:t>
      </w:r>
    </w:p>
    <w:p>
      <w:pPr>
        <w:pStyle w:val="BookText"/>
      </w:pPr>
      <w:r>
        <w:rPr>
          <w:rFonts w:ascii="Amiri" w:hAnsi="Amiri" w:eastAsia="Amiri" w:cs="Amiri"/>
          <w:lang w:bidi="ar-SA"/>
          <w:color w:val="111111"/>
          <w:sz w:val="28"/>
          <w:szCs w:val="28"/>
          <w:rtl/>
        </w:rPr>
        <w:t xml:space="preserve">(أن رجلا من مواليك-)</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(بعث ابو عبدالله علیه السّلام ابن اخيه-)</w:t>
      </w:r>
    </w:p>
    <w:p>
      <w:pPr>
        <w:pStyle w:val="BookText"/>
      </w:pPr>
      <w:r>
        <w:rPr>
          <w:rFonts w:ascii="Amiri" w:hAnsi="Amiri" w:eastAsia="Amiri" w:cs="Amiri"/>
          <w:lang w:bidi="ar-SA"/>
          <w:color w:val="111111"/>
          <w:sz w:val="28"/>
          <w:szCs w:val="28"/>
          <w:rtl/>
        </w:rPr>
        <w:t xml:space="preserve">انظر النورة</w:t>
      </w:r>
    </w:p>
    <w:p>
      <w:pPr>
        <w:pStyle w:val="BookText"/>
      </w:pPr>
      <w:r>
        <w:rPr>
          <w:rFonts w:ascii="IRNazanin" w:hAnsi="IRNazanin" w:eastAsia="IRNazanin" w:cs="IRNazanin"/>
          <w:lang w:bidi="fa-IR"/>
          <w:color w:val="111111"/>
          <w:sz w:val="28"/>
          <w:szCs w:val="28"/>
          <w:rtl/>
        </w:rPr>
        <w:t xml:space="preserve">(تزوج بعض اصحابنا-)</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(جائت امرأة حامل-)</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(الرجل ينسی-)</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Amiri" w:hAnsi="Amiri" w:eastAsia="Amiri" w:cs="Amiri"/>
          <w:lang w:bidi="ar-SA"/>
          <w:color w:val="111111"/>
          <w:sz w:val="28"/>
          <w:szCs w:val="28"/>
          <w:rtl/>
        </w:rPr>
        <w:t xml:space="preserve">(في المؤلي اما ان يفيء-)</w:t>
      </w:r>
    </w:p>
    <w:p>
      <w:pPr>
        <w:pStyle w:val="BookText"/>
      </w:pPr>
      <w:r>
        <w:rPr>
          <w:rFonts w:ascii="Amiri" w:hAnsi="Amiri" w:eastAsia="Amiri" w:cs="Amiri"/>
          <w:lang w:bidi="ar-SA"/>
          <w:color w:val="111111"/>
          <w:sz w:val="28"/>
          <w:szCs w:val="28"/>
          <w:rtl/>
        </w:rPr>
        <w:t xml:space="preserve">انظر الإيلاء</w:t>
      </w:r>
    </w:p>
    <w:p>
      <w:pPr>
        <w:pStyle w:val="BookText"/>
      </w:pPr>
      <w:r>
        <w:rPr>
          <w:rFonts w:ascii="Amiri" w:hAnsi="Amiri" w:eastAsia="Amiri" w:cs="Amiri"/>
          <w:lang w:bidi="ar-SA"/>
          <w:color w:val="111111"/>
          <w:sz w:val="28"/>
          <w:szCs w:val="28"/>
          <w:rtl/>
        </w:rPr>
        <w:t xml:space="preserve">(الكحل يعذب الفم-)</w:t>
      </w:r>
    </w:p>
    <w:p>
      <w:pPr>
        <w:pStyle w:val="BookText"/>
      </w:pPr>
      <w:r>
        <w:rPr>
          <w:rFonts w:ascii="Amiri" w:hAnsi="Amiri" w:eastAsia="Amiri" w:cs="Amiri"/>
          <w:lang w:bidi="ar-SA"/>
          <w:color w:val="111111"/>
          <w:sz w:val="28"/>
          <w:szCs w:val="28"/>
          <w:rtl/>
        </w:rPr>
        <w:t xml:space="preserve">انظر الكحل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59" w:name="pg14639_150842"/>
    <w:bookmarkEnd w:id="59"/>
    <w:p>
      <w:pPr>
        <w:pStyle w:val="BookText"/>
      </w:pPr>
      <w:r>
        <w:rPr>
          <w:rFonts w:ascii="IRNazanin" w:hAnsi="IRNazanin" w:eastAsia="IRNazanin" w:cs="IRNazanin"/>
          <w:lang w:bidi="fa-IR"/>
          <w:color w:val="111111"/>
          <w:sz w:val="28"/>
          <w:szCs w:val="28"/>
          <w:rtl/>
        </w:rPr>
        <w:t xml:space="preserve">(کم ادنی اجل المتعة-)</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Amiri" w:hAnsi="Amiri" w:eastAsia="Amiri" w:cs="Amiri"/>
          <w:lang w:bidi="ar-SA"/>
          <w:color w:val="111111"/>
          <w:sz w:val="28"/>
          <w:szCs w:val="28"/>
          <w:rtl/>
        </w:rPr>
        <w:t xml:space="preserve">(لا تصل خلف الغالي-)</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(والله لأنّ أحج حجة-)</w:t>
      </w:r>
    </w:p>
    <w:p>
      <w:pPr>
        <w:pStyle w:val="BookText"/>
      </w:pPr>
      <w:r>
        <w:rPr>
          <w:rFonts w:ascii="Amiri" w:hAnsi="Amiri" w:eastAsia="Amiri" w:cs="Amiri"/>
          <w:lang w:bidi="ar-SA"/>
          <w:color w:val="111111"/>
          <w:sz w:val="28"/>
          <w:szCs w:val="28"/>
          <w:rtl/>
        </w:rPr>
        <w:t xml:space="preserve">انظر قضاء حاجة المؤمن</w:t>
      </w:r>
    </w:p>
    <w:p>
      <w:pPr>
        <w:pStyle w:val="Heading3"/>
      </w:pPr>
      <w:bookmarkStart w:id="308" w:name="_Toc223"/>
      <w:r>
        <w:t>«خَلَف بن زياد القلانسی(۱)»</w:t>
      </w:r>
      <w:bookmarkEnd w:id="308"/>
    </w:p>
    <w:p>
      <w:pPr>
        <w:pStyle w:val="BookText"/>
      </w:pPr>
      <w:r>
        <w:rPr>
          <w:rFonts w:ascii="Amiri" w:hAnsi="Amiri" w:eastAsia="Amiri" w:cs="Amiri"/>
          <w:lang w:bidi="ar-SA"/>
          <w:color w:val="111111"/>
          <w:sz w:val="28"/>
          <w:szCs w:val="28"/>
          <w:rtl/>
        </w:rPr>
        <w:t xml:space="preserve">(في الرجل يدرك مع الامام-)</w:t>
      </w:r>
    </w:p>
    <w:p>
      <w:pPr>
        <w:pStyle w:val="BookText"/>
      </w:pPr>
      <w:r>
        <w:rPr>
          <w:rFonts w:ascii="Amiri" w:hAnsi="Amiri" w:eastAsia="Amiri" w:cs="Amiri"/>
          <w:lang w:bidi="ar-SA"/>
          <w:color w:val="111111"/>
          <w:sz w:val="28"/>
          <w:szCs w:val="28"/>
          <w:rtl/>
        </w:rPr>
        <w:t xml:space="preserve">انظر الجنازة</w:t>
      </w:r>
    </w:p>
    <w:p>
      <w:pPr>
        <w:pStyle w:val="Heading3"/>
      </w:pPr>
      <w:bookmarkStart w:id="309" w:name="_Toc224"/>
      <w:r>
        <w:t>«خُلف الوعده»</w:t>
      </w:r>
      <w:bookmarkEnd w:id="309"/>
    </w:p>
    <w:p>
      <w:pPr>
        <w:pStyle w:val="BookText"/>
      </w:pPr>
      <w:r>
        <w:rPr>
          <w:rFonts w:ascii="Amiri" w:hAnsi="Amiri" w:eastAsia="Amiri" w:cs="Amiri"/>
          <w:lang w:bidi="ar-SA"/>
          <w:color w:val="111111"/>
          <w:sz w:val="28"/>
          <w:szCs w:val="28"/>
          <w:rtl/>
        </w:rPr>
        <w:t xml:space="preserve">(ثلاث من كن فيه-الى ان قال-واذا وعد أخلف-)</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IRNazanin" w:hAnsi="IRNazanin" w:eastAsia="IRNazanin" w:cs="IRNazanin"/>
          <w:lang w:bidi="fa-IR"/>
          <w:color w:val="111111"/>
          <w:sz w:val="28"/>
          <w:szCs w:val="28"/>
          <w:rtl/>
        </w:rPr>
        <w:t xml:space="preserve">«عدة المؤمن أخاه نذر لاكفارة له،فمن أخلف فيخلف الله بدأ ولمقته تعرّض،وذلك قوله:«یا ایها الذين آمنوا لم تقولون مالا تفعلون»كبر مقتا عند الله أن تقولوا ما لا تفعلون»(۶)</w:t>
      </w:r>
    </w:p>
    <w:p>
      <w:pPr>
        <w:pStyle w:val="BookText"/>
      </w:pPr>
      <w:r>
        <w:rPr>
          <w:rFonts w:ascii="Amiri" w:hAnsi="Amiri" w:eastAsia="Amiri" w:cs="Amiri"/>
          <w:lang w:bidi="ar-SA"/>
          <w:color w:val="111111"/>
          <w:sz w:val="28"/>
          <w:szCs w:val="28"/>
          <w:rtl/>
        </w:rPr>
        <w:t xml:space="preserve">الكافي ج۲ص۲۶۳ك۵ب۱۵۴ح۱.</w:t>
      </w:r>
    </w:p>
    <w:p>
      <w:pPr>
        <w:pStyle w:val="BookText"/>
      </w:pPr>
      <w:r>
        <w:rPr>
          <w:rFonts w:ascii="Amiri" w:hAnsi="Amiri" w:eastAsia="Amiri" w:cs="Amiri"/>
          <w:lang w:bidi="ar-SA"/>
          <w:color w:val="111111"/>
          <w:sz w:val="28"/>
          <w:szCs w:val="28"/>
          <w:rtl/>
        </w:rPr>
        <w:t xml:space="preserve">(رجل على هذا الأمر أن حدّث كذب وأن وعد أخلف-)</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Amiri" w:hAnsi="Amiri" w:eastAsia="Amiri" w:cs="Amiri"/>
          <w:lang w:bidi="ar-SA"/>
          <w:color w:val="111111"/>
          <w:sz w:val="28"/>
          <w:szCs w:val="28"/>
          <w:rtl/>
        </w:rPr>
        <w:t xml:space="preserve">«من كان يؤمن بالله واليوم الآخر فليف اذا وعدة»(۶/م)</w:t>
      </w:r>
    </w:p>
    <w:p>
      <w:pPr>
        <w:pStyle w:val="BookText"/>
      </w:pPr>
      <w:r>
        <w:rPr>
          <w:rFonts w:ascii="Amiri" w:hAnsi="Amiri" w:eastAsia="Amiri" w:cs="Amiri"/>
          <w:lang w:bidi="ar-SA"/>
          <w:color w:val="111111"/>
          <w:sz w:val="28"/>
          <w:szCs w:val="28"/>
          <w:rtl/>
        </w:rPr>
        <w:t xml:space="preserve">الكافي ج۲ص۳۶۴ك۵ب۱۵۴ح۲.</w:t>
      </w:r>
    </w:p>
    <w:p>
      <w:pPr>
        <w:pStyle w:val="Heading3"/>
      </w:pPr>
      <w:bookmarkStart w:id="310" w:name="_Toc225"/>
      <w:r>
        <w:t>«الخلفاء»</w:t>
      </w:r>
      <w:bookmarkEnd w:id="310"/>
    </w:p>
    <w:p>
      <w:pPr>
        <w:pStyle w:val="BookText"/>
      </w:pPr>
      <w:r>
        <w:rPr>
          <w:rFonts w:ascii="Amiri" w:hAnsi="Amiri" w:eastAsia="Amiri" w:cs="Amiri"/>
          <w:lang w:bidi="ar-SA"/>
          <w:color w:val="111111"/>
          <w:sz w:val="28"/>
          <w:szCs w:val="28"/>
          <w:rtl/>
        </w:rPr>
        <w:t xml:space="preserve">(الأئمة خلفاء الله-)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(اللهم ارحم خلفائي-)</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(كتب ابو جعفر في رسالة الى بعض خلفاء بني أمية-)</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(كنت عند أبي عبد الله اذ-الى أن قال-لم أجده في كتاب علي علیه السّلام من خلفاء هذه الأمة-)</w:t>
      </w:r>
    </w:p>
    <w:p>
      <w:pPr>
        <w:pStyle w:val="BookText"/>
      </w:pPr>
      <w:r>
        <w:rPr>
          <w:rFonts w:ascii="Amiri" w:hAnsi="Amiri" w:eastAsia="Amiri" w:cs="Amiri"/>
          <w:lang w:bidi="ar-SA"/>
          <w:color w:val="111111"/>
          <w:sz w:val="28"/>
          <w:szCs w:val="28"/>
          <w:rtl/>
        </w:rPr>
        <w:t xml:space="preserve">انظر الحجة</w:t>
      </w:r>
    </w:p>
    <w:p>
      <w:pPr>
        <w:pStyle w:val="Heading3"/>
      </w:pPr>
      <w:bookmarkStart w:id="311" w:name="_Toc226"/>
      <w:r>
        <w:t>«الخِلفة»</w:t>
      </w:r>
      <w:bookmarkEnd w:id="311"/>
    </w:p>
    <w:p>
      <w:pPr>
        <w:pStyle w:val="BookText"/>
      </w:pPr>
      <w:r>
        <w:rPr>
          <w:rFonts w:ascii="Amiri" w:hAnsi="Amiri" w:eastAsia="Amiri" w:cs="Amiri"/>
          <w:lang w:bidi="ar-SA"/>
          <w:color w:val="111111"/>
          <w:sz w:val="28"/>
          <w:szCs w:val="28"/>
          <w:rtl/>
        </w:rPr>
        <w:t xml:space="preserve">(وهو الذي جعل الليل والنهار خلفة-)</w:t>
      </w:r>
    </w:p>
    <w:p>
      <w:pPr>
        <w:pStyle w:val="BookText"/>
      </w:pPr>
      <w:r>
        <w:rPr>
          <w:rFonts w:ascii="Amiri" w:hAnsi="Amiri" w:eastAsia="Amiri" w:cs="Amiri"/>
          <w:lang w:bidi="ar-SA"/>
          <w:color w:val="111111"/>
          <w:sz w:val="28"/>
          <w:szCs w:val="28"/>
          <w:rtl/>
        </w:rPr>
        <w:t xml:space="preserve">انظر الليل</w:t>
      </w:r>
    </w:p>
    <w:p>
      <w:pPr>
        <w:pStyle w:val="Heading3"/>
      </w:pPr>
      <w:bookmarkStart w:id="312" w:name="_Toc227"/>
      <w:r>
        <w:t>«الخَلق»</w:t>
      </w:r>
      <w:bookmarkEnd w:id="312"/>
    </w:p>
    <w:p>
      <w:pPr>
        <w:pStyle w:val="BookText"/>
      </w:pPr>
      <w:r>
        <w:rPr>
          <w:rFonts w:ascii="IRNazanin" w:hAnsi="IRNazanin" w:eastAsia="IRNazanin" w:cs="IRNazanin"/>
          <w:lang w:bidi="fa-IR"/>
          <w:color w:val="111111"/>
          <w:sz w:val="28"/>
          <w:szCs w:val="28"/>
          <w:rtl/>
        </w:rPr>
        <w:t xml:space="preserve">(أحق خلق الله-)</w:t>
      </w:r>
    </w:p>
    <w:p>
      <w:pPr>
        <w:pStyle w:val="BookText"/>
      </w:pPr>
      <w:r>
        <w:rPr>
          <w:rFonts w:ascii="IRNazanin" w:hAnsi="IRNazanin" w:eastAsia="IRNazanin" w:cs="IRNazanin"/>
          <w:lang w:bidi="fa-IR"/>
          <w:color w:val="111111"/>
          <w:sz w:val="28"/>
          <w:szCs w:val="28"/>
          <w:rtl/>
        </w:rPr>
        <w:t xml:space="preserve">انظر الرضا بالقضاء</w:t>
      </w:r>
    </w:p>
    <w:p>
      <w:pPr>
        <w:pStyle w:val="BookText"/>
      </w:pPr>
      <w:r>
        <w:rPr>
          <w:rFonts w:ascii="IRNazanin" w:hAnsi="IRNazanin" w:eastAsia="IRNazanin" w:cs="IRNazanin"/>
          <w:lang w:bidi="fa-IR"/>
          <w:color w:val="111111"/>
          <w:sz w:val="28"/>
          <w:szCs w:val="28"/>
          <w:rtl/>
        </w:rPr>
        <w:t xml:space="preserve">(اذا خلق الله العبد-)</w:t>
      </w:r>
    </w:p>
    <w:p>
      <w:pPr>
        <w:pStyle w:val="BookText"/>
      </w:pPr>
      <w:r>
        <w:rPr>
          <w:rFonts w:ascii="Amiri" w:hAnsi="Amiri" w:eastAsia="Amiri" w:cs="Amiri"/>
          <w:lang w:bidi="ar-SA"/>
          <w:color w:val="111111"/>
          <w:sz w:val="28"/>
          <w:szCs w:val="28"/>
          <w:rtl/>
        </w:rPr>
        <w:t xml:space="preserve">انظر القسوة</w:t>
      </w:r>
    </w:p>
    <w:p>
      <w:pPr>
        <w:pStyle w:val="BookText"/>
      </w:pPr>
      <w:r>
        <w:rPr>
          <w:rFonts w:ascii="Amiri" w:hAnsi="Amiri" w:eastAsia="Amiri" w:cs="Amiri"/>
          <w:lang w:bidi="ar-SA"/>
          <w:color w:val="111111"/>
          <w:sz w:val="28"/>
          <w:szCs w:val="28"/>
          <w:rtl/>
        </w:rPr>
        <w:t xml:space="preserve">(اذا عصاني من خلقي من يعرفني-)</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(اذا غضب الله تبارك وتعالى على خلقه-)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«اذا وقعت النطقة في الرحم استقرت فيها اربعين يوما،وتكون علقة اربعين يوماً وتكون مضغة أربعين يوما،ثم يبعث الله ملکين خلّاقين فيقال لهما:أخلقا كما يريد الله ذكراً أو أنثي صوّراه واكتبا أجله ورزقه و منيته،وشقيا أو سعيدا واكتبا لله الميثاق الذي أخذه عليه في الذّربين عينيه فاذا دنا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خروجه من بطن أمّه بعث الله اليه ملكا يقال له:زاجر فیزجره فيفزع فزعا فينسى الميثاق ويقع الى الأرض يبكي من زجرة الملك»(۵)</w:t>
      </w:r>
    </w:p>
    <w:p>
      <w:pPr>
        <w:pStyle w:val="BookText"/>
      </w:pPr>
      <w:r>
        <w:rPr>
          <w:rFonts w:ascii="Amiri" w:hAnsi="Amiri" w:eastAsia="Amiri" w:cs="Amiri"/>
          <w:lang w:bidi="ar-SA"/>
          <w:color w:val="111111"/>
          <w:sz w:val="28"/>
          <w:szCs w:val="28"/>
          <w:rtl/>
        </w:rPr>
        <w:t xml:space="preserve">الكافي ج۶ص۱۶ك۱۹ب۶ح۷.</w:t>
      </w:r>
    </w:p>
    <w:p>
      <w:pPr>
        <w:pStyle w:val="BookText"/>
      </w:pPr>
      <w:r>
        <w:rPr>
          <w:rFonts w:ascii="Amiri" w:hAnsi="Amiri" w:eastAsia="Amiri" w:cs="Amiri"/>
          <w:lang w:bidi="ar-SA"/>
          <w:color w:val="111111"/>
          <w:sz w:val="28"/>
          <w:szCs w:val="28"/>
          <w:rtl/>
        </w:rPr>
        <w:t xml:space="preserve">(اعطى كل شيء خلقه-)</w:t>
      </w:r>
    </w:p>
    <w:p>
      <w:pPr>
        <w:pStyle w:val="BookText"/>
      </w:pPr>
      <w:r>
        <w:rPr>
          <w:rFonts w:ascii="Amiri" w:hAnsi="Amiri" w:eastAsia="Amiri" w:cs="Amiri"/>
          <w:lang w:bidi="ar-SA"/>
          <w:color w:val="111111"/>
          <w:sz w:val="28"/>
          <w:szCs w:val="28"/>
          <w:rtl/>
        </w:rPr>
        <w:t xml:space="preserve">انظر النكاح</w:t>
      </w:r>
    </w:p>
    <w:p>
      <w:pPr>
        <w:pStyle w:val="BookText"/>
      </w:pPr>
      <w:r>
        <w:rPr>
          <w:rFonts w:ascii="Amiri" w:hAnsi="Amiri" w:eastAsia="Amiri" w:cs="Amiri"/>
          <w:lang w:bidi="ar-SA"/>
          <w:color w:val="111111"/>
          <w:sz w:val="28"/>
          <w:szCs w:val="28"/>
          <w:rtl/>
        </w:rPr>
        <w:t xml:space="preserve">(ألا أخبرك بأشد ما فرض الله على خلقه-)</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(ألا أخبركم بأشد ما فرض الله على خلقه-)</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(اللهم اني وهذا النهار خلقان-)</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(اللهم خلقتني فأمرتني-)</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(الينا ایاب هذا الخلق وعلينا حسابهم-)</w:t>
      </w:r>
    </w:p>
    <w:p>
      <w:pPr>
        <w:pStyle w:val="BookText"/>
      </w:pPr>
      <w:r>
        <w:rPr>
          <w:rFonts w:ascii="Amiri" w:hAnsi="Amiri" w:eastAsia="Amiri" w:cs="Amiri"/>
          <w:lang w:bidi="ar-SA"/>
          <w:color w:val="111111"/>
          <w:sz w:val="28"/>
          <w:szCs w:val="28"/>
          <w:rtl/>
        </w:rPr>
        <w:t xml:space="preserve">يأتي في الطواف تحت عنوان</w:t>
      </w:r>
    </w:p>
    <w:p>
      <w:pPr>
        <w:pStyle w:val="BookText"/>
      </w:pPr>
      <w:r>
        <w:rPr>
          <w:rFonts w:ascii="Amiri" w:hAnsi="Amiri" w:eastAsia="Amiri" w:cs="Amiri"/>
          <w:lang w:bidi="ar-SA"/>
          <w:color w:val="111111"/>
          <w:sz w:val="28"/>
          <w:szCs w:val="28"/>
          <w:rtl/>
        </w:rPr>
        <w:t xml:space="preserve">(كنت قاعدا الخ)</w:t>
      </w:r>
    </w:p>
    <w:p>
      <w:pPr>
        <w:pStyle w:val="BookText"/>
      </w:pPr>
      <w:r>
        <w:rPr>
          <w:rFonts w:ascii="IRNazanin" w:hAnsi="IRNazanin" w:eastAsia="IRNazanin" w:cs="IRNazanin"/>
          <w:lang w:bidi="fa-IR"/>
          <w:color w:val="111111"/>
          <w:sz w:val="28"/>
          <w:szCs w:val="28"/>
          <w:rtl/>
        </w:rPr>
        <w:t xml:space="preserve">(ان ابغض خلق الله-)</w:t>
      </w:r>
    </w:p>
    <w:p>
      <w:pPr>
        <w:pStyle w:val="BookText"/>
      </w:pPr>
      <w:r>
        <w:rPr>
          <w:rFonts w:ascii="IRNazanin" w:hAnsi="IRNazanin" w:eastAsia="IRNazanin" w:cs="IRNazanin"/>
          <w:lang w:bidi="fa-IR"/>
          <w:color w:val="111111"/>
          <w:sz w:val="28"/>
          <w:szCs w:val="28"/>
          <w:rtl/>
        </w:rPr>
        <w:t xml:space="preserve">انظر اللسان</w:t>
      </w:r>
    </w:p>
    <w:p>
      <w:pPr>
        <w:pStyle w:val="BookText"/>
      </w:pPr>
      <w:r>
        <w:rPr>
          <w:rFonts w:ascii="Amiri" w:hAnsi="Amiri" w:eastAsia="Amiri" w:cs="Amiri"/>
          <w:lang w:bidi="ar-SA"/>
          <w:color w:val="111111"/>
          <w:sz w:val="28"/>
          <w:szCs w:val="28"/>
          <w:rtl/>
        </w:rPr>
        <w:t xml:space="preserve">(ان الاحلام لم تكن فيما مضى في أول الخلق-)</w:t>
      </w:r>
    </w:p>
    <w:p>
      <w:pPr>
        <w:pStyle w:val="BookText"/>
      </w:pPr>
      <w:r>
        <w:rPr>
          <w:rFonts w:ascii="Amiri" w:hAnsi="Amiri" w:eastAsia="Amiri" w:cs="Amiri"/>
          <w:lang w:bidi="ar-SA"/>
          <w:color w:val="111111"/>
          <w:sz w:val="28"/>
          <w:szCs w:val="28"/>
          <w:rtl/>
        </w:rPr>
        <w:t xml:space="preserve">انظر الرؤيا</w:t>
      </w:r>
    </w:p>
    <w:p>
      <w:pPr>
        <w:pStyle w:val="BookText"/>
      </w:pPr>
      <w:r>
        <w:rPr>
          <w:rFonts w:ascii="Amiri" w:hAnsi="Amiri" w:eastAsia="Amiri" w:cs="Amiri"/>
          <w:lang w:bidi="ar-SA"/>
          <w:color w:val="111111"/>
          <w:sz w:val="28"/>
          <w:szCs w:val="28"/>
          <w:rtl/>
        </w:rPr>
        <w:t xml:space="preserve">(ان العبد اذا كان خلقه الله-)</w:t>
      </w:r>
    </w:p>
    <w:p>
      <w:pPr>
        <w:pStyle w:val="BookText"/>
      </w:pPr>
      <w:r>
        <w:rPr>
          <w:rFonts w:ascii="IRNazanin" w:hAnsi="IRNazanin" w:eastAsia="IRNazanin" w:cs="IRNazanin"/>
          <w:lang w:bidi="fa-IR"/>
          <w:color w:val="111111"/>
          <w:sz w:val="28"/>
          <w:szCs w:val="28"/>
          <w:rtl/>
        </w:rPr>
        <w:t xml:space="preserve">انظر العبد</w:t>
      </w:r>
    </w:p>
    <w:p>
      <w:pPr>
        <w:pStyle w:val="BookText"/>
      </w:pPr>
      <w:r>
        <w:rPr>
          <w:rFonts w:ascii="Amiri" w:hAnsi="Amiri" w:eastAsia="Amiri" w:cs="Amiri"/>
          <w:lang w:bidi="ar-SA"/>
          <w:color w:val="111111"/>
          <w:sz w:val="28"/>
          <w:szCs w:val="28"/>
          <w:rtl/>
        </w:rPr>
        <w:t xml:space="preserve">(ان فيما أوحي-الى أن قال-ما خلقت خلقا أحب اليِّ-)</w:t>
      </w:r>
    </w:p>
    <w:p>
      <w:pPr>
        <w:pStyle w:val="BookText"/>
      </w:pPr>
      <w:r>
        <w:rPr>
          <w:rFonts w:ascii="IRNazanin" w:hAnsi="IRNazanin" w:eastAsia="IRNazanin" w:cs="IRNazanin"/>
          <w:lang w:bidi="fa-IR"/>
          <w:color w:val="111111"/>
          <w:sz w:val="28"/>
          <w:szCs w:val="28"/>
          <w:rtl/>
        </w:rPr>
        <w:t xml:space="preserve">انظر الرضا بالقضاء</w:t>
      </w:r>
    </w:p>
    <w:p>
      <w:pPr>
        <w:pStyle w:val="BookText"/>
      </w:pPr>
      <w:r>
        <w:rPr>
          <w:rFonts w:ascii="Amiri" w:hAnsi="Amiri" w:eastAsia="Amiri" w:cs="Amiri"/>
          <w:lang w:bidi="ar-SA"/>
          <w:color w:val="111111"/>
          <w:sz w:val="28"/>
          <w:szCs w:val="28"/>
          <w:rtl/>
        </w:rPr>
        <w:t xml:space="preserve">(ان الله اذا أحب أن يخلق الامام-)</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Amiri" w:hAnsi="Amiri" w:eastAsia="Amiri" w:cs="Amiri"/>
          <w:lang w:bidi="ar-SA"/>
          <w:color w:val="111111"/>
          <w:sz w:val="28"/>
          <w:szCs w:val="28"/>
          <w:rtl/>
        </w:rPr>
        <w:t xml:space="preserve">(ان الله تبارك وتعالى اذا اراد أن يخلق</w:t>
      </w:r>
    </w:p>
    <w:p>
      <w:pPr>
        <w:pStyle w:val="BookText"/>
      </w:pPr>
      <w:r>
        <w:rPr>
          <w:rFonts w:ascii="IRNazanin" w:hAnsi="IRNazanin" w:eastAsia="IRNazanin" w:cs="IRNazanin"/>
          <w:lang w:bidi="fa-IR"/>
          <w:color w:val="111111"/>
          <w:sz w:val="28"/>
          <w:szCs w:val="28"/>
          <w:rtl/>
        </w:rPr>
        <w:t xml:space="preserve">خلقا-)</w:t>
      </w:r>
    </w:p>
    <w:p>
      <w:pPr>
        <w:pStyle w:val="BookText"/>
      </w:pPr>
      <w:r>
        <w:rPr>
          <w:rFonts w:ascii="IRNazanin" w:hAnsi="IRNazanin" w:eastAsia="IRNazanin" w:cs="IRNazanin"/>
          <w:lang w:bidi="fa-IR"/>
          <w:color w:val="111111"/>
          <w:sz w:val="28"/>
          <w:szCs w:val="28"/>
          <w:rtl/>
        </w:rPr>
        <w:t xml:space="preserve">انظر الولد</w:t>
      </w:r>
    </w:p>
    <w:p>
      <w:pPr>
        <w:pStyle w:val="BookText"/>
      </w:pPr>
      <w:r>
        <w:rPr>
          <w:rFonts w:ascii="Amiri" w:hAnsi="Amiri" w:eastAsia="Amiri" w:cs="Amiri"/>
          <w:lang w:bidi="ar-SA"/>
          <w:color w:val="111111"/>
          <w:sz w:val="28"/>
          <w:szCs w:val="28"/>
          <w:rtl/>
        </w:rPr>
        <w:t xml:space="preserve">(ان الله اذا اراد ان يخلق الامام-)</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IRNazanin" w:hAnsi="IRNazanin" w:eastAsia="IRNazanin" w:cs="IRNazanin"/>
          <w:lang w:bidi="fa-IR"/>
          <w:color w:val="111111"/>
          <w:sz w:val="28"/>
          <w:szCs w:val="28"/>
          <w:rtl/>
        </w:rPr>
        <w:t xml:space="preserve">«ان الله عزوجل اذا اراد ان ي خلق النطفة التي مما أخذ عليها الميثاق في صلب آدم أو ما يبدو له فيه ويجعلها في الرحم حرّك الرجل للجماع وأوحى الى الرحم آن افتحي بابك حتى يلج فيك خلقي وقضائي النافذ و قدری فتفتح الرحم بابها فتصل النطفة الى الرحم فتردّد فيه أربعين يوما ثم تصير علقة أربعين يوما،ثم تصير مضغة أربعين يوماً،ثم تصير لحماً تجري فيه عروق مشتبكة،ثمّ يبعث الله ملکين خلّاقين يخلقان في الأرحام ما يشاء الله فيقتحمان في بطن المرأة من فم المرأة فيصلان الى الرحم وفيها الرّوح القديمة المنقولة في اصلاب الرجل وأرحام النساء فينفخان فيها روح الحياة والبقاء ويشقان له السمع والبصر وجميع الجوارح وجميع ما في البطن باذن الله ثم يوحى الله إلى الملكين اكتبا عليه قضائی و قدری ونافذ امری واشترطا لي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البداء فيما تكتبان فيقولان:يارب ما نكتب؟فيوحي الله اليهما أن ارفعا رؤوسكما الى رأس امه فيرفعان رؤوسهما فاذا اللّوح يقرع جبهة امه فينظران فيه فيجدان في اللوح صورته وزينته وأجله و میثاقه شقيا أو سعيدا وجيع شأنه قال:فیملی أحدهما على صاحبه فيكتبان جميع ما في اللّوح ويشترطان البداء فيما يكتبان ثم يختمان الكتاب ويجعلانه بين عينيه ثمّ يقيمانه قائما في بطن أمّه قال:فرّبما عتي(أي استكبر)فانقلب ولا يكون ذلك الّا في كل عات أو مارد واذا بلغ أو أن خروج الولد تاما أو غير تام أوحى الله عزوجل الى الرحم أن افتحي باب حتى يخرج خلقي الى أرضي وينفذ فيه امري فقد بلغ أو أن خروجه،قال فيفتح الرحم باب الولد فيبعث الله اليه ملكا يقال له:زاجر فیزجره زجرة فيفزع منها الولد فينقلب فيصير رجلاه فوق رأسه ورأسه في أسفل البطن ليسهّل الله على المرأة وعلى الولد الخروج،قال:فاذا احتبس زجره الملك زجرة اخرى فيفزع منها فيسقط الولد الى الأرض باكيا فزعا منالزجرة»(۵)</w:t>
      </w:r>
    </w:p>
    <w:p>
      <w:pPr>
        <w:pStyle w:val="BookText"/>
      </w:pPr>
      <w:r>
        <w:rPr>
          <w:rFonts w:ascii="Amiri" w:hAnsi="Amiri" w:eastAsia="Amiri" w:cs="Amiri"/>
          <w:lang w:bidi="ar-SA"/>
          <w:color w:val="111111"/>
          <w:sz w:val="28"/>
          <w:szCs w:val="28"/>
          <w:rtl/>
        </w:rPr>
        <w:t xml:space="preserve">الكافي ج۶ص۱۳ك۱۹ب۶ح۴.</w:t>
      </w:r>
    </w:p>
    <w:p>
      <w:pPr>
        <w:pStyle w:val="BookText"/>
      </w:pPr>
      <w:r>
        <w:rPr>
          <w:rFonts w:ascii="IRNazanin" w:hAnsi="IRNazanin" w:eastAsia="IRNazanin" w:cs="IRNazanin"/>
          <w:lang w:bidi="fa-IR"/>
          <w:color w:val="111111"/>
          <w:sz w:val="28"/>
          <w:szCs w:val="28"/>
          <w:rtl/>
        </w:rPr>
        <w:t xml:space="preserve">(ان الله ارحم بخلقه-)</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(ان الله جعلني اماما لخلقه-)</w:t>
      </w:r>
    </w:p>
    <w:p>
      <w:pPr>
        <w:pStyle w:val="BookText"/>
      </w:pPr>
      <w:r>
        <w:rPr>
          <w:rFonts w:ascii="IRNazanin" w:hAnsi="IRNazanin" w:eastAsia="IRNazanin" w:cs="IRNazanin"/>
          <w:lang w:bidi="fa-IR"/>
          <w:color w:val="111111"/>
          <w:sz w:val="28"/>
          <w:szCs w:val="28"/>
          <w:rtl/>
        </w:rPr>
        <w:t xml:space="preserve">انظر علي بن ابيطالب علیه السّلام</w:t>
      </w:r>
    </w:p>
    <w:p>
      <w:pPr>
        <w:pStyle w:val="BookText"/>
      </w:pPr>
      <w:r>
        <w:rPr>
          <w:rFonts w:ascii="Amiri" w:hAnsi="Amiri" w:eastAsia="Amiri" w:cs="Amiri"/>
          <w:lang w:bidi="ar-SA"/>
          <w:color w:val="111111"/>
          <w:sz w:val="28"/>
          <w:szCs w:val="28"/>
          <w:rtl/>
        </w:rPr>
        <w:t xml:space="preserve">(ان الله حيث خلق الخلق-)</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Amiri" w:hAnsi="Amiri" w:eastAsia="Amiri" w:cs="Amiri"/>
          <w:lang w:bidi="ar-SA"/>
          <w:color w:val="111111"/>
          <w:sz w:val="28"/>
          <w:szCs w:val="28"/>
          <w:rtl/>
        </w:rPr>
        <w:t xml:space="preserve">(ان الله خلق آدم من الطين-)</w:t>
      </w:r>
    </w:p>
    <w:p>
      <w:pPr>
        <w:pStyle w:val="BookText"/>
      </w:pPr>
      <w:r>
        <w:rPr>
          <w:rFonts w:ascii="Amiri" w:hAnsi="Amiri" w:eastAsia="Amiri" w:cs="Amiri"/>
          <w:lang w:bidi="ar-SA"/>
          <w:color w:val="111111"/>
          <w:sz w:val="28"/>
          <w:szCs w:val="28"/>
          <w:rtl/>
        </w:rPr>
        <w:t xml:space="preserve">انظر التربة والطين</w:t>
      </w:r>
    </w:p>
    <w:p>
      <w:pPr>
        <w:pStyle w:val="BookText"/>
      </w:pPr>
      <w:r>
        <w:rPr>
          <w:rFonts w:ascii="IRNazanin" w:hAnsi="IRNazanin" w:eastAsia="IRNazanin" w:cs="IRNazanin"/>
          <w:lang w:bidi="fa-IR"/>
          <w:color w:val="111111"/>
          <w:sz w:val="28"/>
          <w:szCs w:val="28"/>
          <w:rtl/>
        </w:rPr>
        <w:t xml:space="preserve">(ان الله خلق آدم من الماء-)</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IRNazanin" w:hAnsi="IRNazanin" w:eastAsia="IRNazanin" w:cs="IRNazanin"/>
          <w:lang w:bidi="fa-IR"/>
          <w:color w:val="111111"/>
          <w:sz w:val="28"/>
          <w:szCs w:val="28"/>
          <w:rtl/>
        </w:rPr>
        <w:t xml:space="preserve">(ان الله عزوجل خلق ابن آدم اجوف-)</w:t>
      </w:r>
    </w:p>
    <w:p>
      <w:pPr>
        <w:pStyle w:val="BookText"/>
      </w:pPr>
      <w:r>
        <w:rPr>
          <w:rFonts w:ascii="IRNazanin" w:hAnsi="IRNazanin" w:eastAsia="IRNazanin" w:cs="IRNazanin"/>
          <w:lang w:bidi="fa-IR"/>
          <w:color w:val="111111"/>
          <w:sz w:val="28"/>
          <w:szCs w:val="28"/>
          <w:rtl/>
        </w:rPr>
        <w:t xml:space="preserve">انظر الخبز</w:t>
      </w:r>
    </w:p>
    <w:p>
      <w:pPr>
        <w:pStyle w:val="BookText"/>
      </w:pPr>
      <w:r>
        <w:rPr>
          <w:rFonts w:ascii="IRNazanin" w:hAnsi="IRNazanin" w:eastAsia="IRNazanin" w:cs="IRNazanin"/>
          <w:lang w:bidi="fa-IR"/>
          <w:color w:val="111111"/>
          <w:sz w:val="28"/>
          <w:szCs w:val="28"/>
          <w:rtl/>
        </w:rPr>
        <w:t xml:space="preserve">(ان الله خلق الارض-)</w:t>
      </w:r>
    </w:p>
    <w:p>
      <w:pPr>
        <w:pStyle w:val="BookText"/>
      </w:pPr>
      <w:r>
        <w:rPr>
          <w:rFonts w:ascii="IRNazanin" w:hAnsi="IRNazanin" w:eastAsia="IRNazanin" w:cs="IRNazanin"/>
          <w:lang w:bidi="fa-IR"/>
          <w:color w:val="111111"/>
          <w:sz w:val="28"/>
          <w:szCs w:val="28"/>
          <w:rtl/>
        </w:rPr>
        <w:t xml:space="preserve">انظر الارض</w:t>
      </w:r>
    </w:p>
    <w:p>
      <w:pPr>
        <w:pStyle w:val="BookText"/>
      </w:pPr>
      <w:r>
        <w:rPr>
          <w:rFonts w:ascii="IRNazanin" w:hAnsi="IRNazanin" w:eastAsia="IRNazanin" w:cs="IRNazanin"/>
          <w:lang w:bidi="fa-IR"/>
          <w:color w:val="111111"/>
          <w:sz w:val="28"/>
          <w:szCs w:val="28"/>
          <w:rtl/>
        </w:rPr>
        <w:t xml:space="preserve">(ان الله خلق اسماً-)</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(ان الله عزوجل خلق الجنة قبل-)</w:t>
      </w:r>
    </w:p>
    <w:p>
      <w:pPr>
        <w:pStyle w:val="BookText"/>
      </w:pPr>
      <w:r>
        <w:rPr>
          <w:rFonts w:ascii="Amiri" w:hAnsi="Amiri" w:eastAsia="Amiri" w:cs="Amiri"/>
          <w:lang w:bidi="ar-SA"/>
          <w:color w:val="111111"/>
          <w:sz w:val="28"/>
          <w:szCs w:val="28"/>
          <w:rtl/>
        </w:rPr>
        <w:t xml:space="preserve">انظر الجنة</w:t>
      </w:r>
    </w:p>
    <w:p>
      <w:pPr>
        <w:pStyle w:val="BookText"/>
      </w:pPr>
      <w:r>
        <w:rPr>
          <w:rFonts w:ascii="Amiri" w:hAnsi="Amiri" w:eastAsia="Amiri" w:cs="Amiri"/>
          <w:lang w:bidi="ar-SA"/>
          <w:color w:val="111111"/>
          <w:sz w:val="28"/>
          <w:szCs w:val="28"/>
          <w:rtl/>
        </w:rPr>
        <w:t xml:space="preserve">(ان الله عزوجل خلق الجنة وطيبها-)</w:t>
      </w:r>
    </w:p>
    <w:p>
      <w:pPr>
        <w:pStyle w:val="BookText"/>
      </w:pPr>
      <w:r>
        <w:rPr>
          <w:rFonts w:ascii="IRNazanin" w:hAnsi="IRNazanin" w:eastAsia="IRNazanin" w:cs="IRNazanin"/>
          <w:lang w:bidi="fa-IR"/>
          <w:color w:val="111111"/>
          <w:sz w:val="28"/>
          <w:szCs w:val="28"/>
          <w:rtl/>
        </w:rPr>
        <w:t xml:space="preserve">انظر العلق</w:t>
      </w:r>
    </w:p>
    <w:p>
      <w:pPr>
        <w:pStyle w:val="BookText"/>
      </w:pPr>
      <w:r>
        <w:rPr>
          <w:rFonts w:ascii="IRNazanin" w:hAnsi="IRNazanin" w:eastAsia="IRNazanin" w:cs="IRNazanin"/>
          <w:lang w:bidi="fa-IR"/>
          <w:color w:val="111111"/>
          <w:sz w:val="28"/>
          <w:szCs w:val="28"/>
          <w:rtl/>
        </w:rPr>
        <w:t xml:space="preserve">(ان الله خلق حواء-)</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IRNazanin" w:hAnsi="IRNazanin" w:eastAsia="IRNazanin" w:cs="IRNazanin"/>
          <w:lang w:bidi="fa-IR"/>
          <w:color w:val="111111"/>
          <w:sz w:val="28"/>
          <w:szCs w:val="28"/>
          <w:rtl/>
        </w:rPr>
        <w:t xml:space="preserve">(ان الله عزوجل خلق خلقا ضن بهم عن</w:t>
      </w:r>
    </w:p>
    <w:p>
      <w:pPr>
        <w:pStyle w:val="BookText"/>
      </w:pPr>
      <w:r>
        <w:rPr>
          <w:rFonts w:ascii="IRNazanin" w:hAnsi="IRNazanin" w:eastAsia="IRNazanin" w:cs="IRNazanin"/>
          <w:lang w:bidi="fa-IR"/>
          <w:color w:val="111111"/>
          <w:sz w:val="28"/>
          <w:szCs w:val="28"/>
          <w:rtl/>
        </w:rPr>
        <w:t xml:space="preserve">البلاء-)</w:t>
      </w:r>
    </w:p>
    <w:p>
      <w:pPr>
        <w:pStyle w:val="BookText"/>
      </w:pPr>
      <w:r>
        <w:rPr>
          <w:rFonts w:ascii="IRNazanin" w:hAnsi="IRNazanin" w:eastAsia="IRNazanin" w:cs="IRNazanin"/>
          <w:lang w:bidi="fa-IR"/>
          <w:color w:val="111111"/>
          <w:sz w:val="28"/>
          <w:szCs w:val="28"/>
          <w:rtl/>
        </w:rPr>
        <w:t xml:space="preserve">انظر البلاء</w:t>
      </w:r>
    </w:p>
    <w:p>
      <w:pPr>
        <w:pStyle w:val="BookText"/>
      </w:pPr>
      <w:r>
        <w:rPr>
          <w:rFonts w:ascii="Amiri" w:hAnsi="Amiri" w:eastAsia="Amiri" w:cs="Amiri"/>
          <w:lang w:bidi="ar-SA"/>
          <w:color w:val="111111"/>
          <w:sz w:val="28"/>
          <w:szCs w:val="28"/>
          <w:rtl/>
        </w:rPr>
        <w:t xml:space="preserve">(ان الله عزوجل خلق خلقاً للايمان-)</w:t>
      </w:r>
    </w:p>
    <w:p>
      <w:pPr>
        <w:pStyle w:val="BookText"/>
      </w:pPr>
      <w:r>
        <w:rPr>
          <w:rFonts w:ascii="IRNazanin" w:hAnsi="IRNazanin" w:eastAsia="IRNazanin" w:cs="IRNazanin"/>
          <w:lang w:bidi="fa-IR"/>
          <w:color w:val="111111"/>
          <w:sz w:val="28"/>
          <w:szCs w:val="28"/>
          <w:rtl/>
        </w:rPr>
        <w:t xml:space="preserve">انظر المعارون</w:t>
      </w:r>
    </w:p>
    <w:p>
      <w:pPr>
        <w:pStyle w:val="BookText"/>
      </w:pPr>
      <w:r>
        <w:rPr>
          <w:rFonts w:ascii="IRNazanin" w:hAnsi="IRNazanin" w:eastAsia="IRNazanin" w:cs="IRNazanin"/>
          <w:lang w:bidi="fa-IR"/>
          <w:color w:val="111111"/>
          <w:sz w:val="28"/>
          <w:szCs w:val="28"/>
          <w:rtl/>
        </w:rPr>
        <w:t xml:space="preserve">(ان الله عزوجل خلق خلقا من خلقه انتجبهم-)</w:t>
      </w:r>
    </w:p>
    <w:p>
      <w:pPr>
        <w:pStyle w:val="BookText"/>
      </w:pPr>
      <w:r>
        <w:rPr>
          <w:rFonts w:ascii="Amiri" w:hAnsi="Amiri" w:eastAsia="Amiri" w:cs="Amiri"/>
          <w:lang w:bidi="ar-SA"/>
          <w:color w:val="111111"/>
          <w:sz w:val="28"/>
          <w:szCs w:val="28"/>
          <w:rtl/>
        </w:rPr>
        <w:t xml:space="preserve">انظر قضاء حاجة المؤمن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الله جل وعز خلق خلقا من خلقه فجعلهم-)</w:t>
      </w:r>
    </w:p>
    <w:p>
      <w:pPr>
        <w:pStyle w:val="BookText"/>
      </w:pPr>
      <w:r>
        <w:rPr>
          <w:rFonts w:ascii="IRNazanin" w:hAnsi="IRNazanin" w:eastAsia="IRNazanin" w:cs="IRNazanin"/>
          <w:lang w:bidi="fa-IR"/>
          <w:color w:val="111111"/>
          <w:sz w:val="28"/>
          <w:szCs w:val="28"/>
          <w:rtl/>
        </w:rPr>
        <w:t xml:space="preserve">انظر الجبن</w:t>
      </w:r>
    </w:p>
    <w:p>
      <w:pPr>
        <w:pStyle w:val="BookText"/>
      </w:pPr>
      <w:r>
        <w:rPr>
          <w:rFonts w:ascii="Amiri" w:hAnsi="Amiri" w:eastAsia="Amiri" w:cs="Amiri"/>
          <w:lang w:bidi="ar-SA"/>
          <w:color w:val="111111"/>
          <w:sz w:val="28"/>
          <w:szCs w:val="28"/>
          <w:rtl/>
        </w:rPr>
        <w:t xml:space="preserve">تحت عنوان(كنت جالسا الخ)</w:t>
      </w:r>
    </w:p>
    <w:p>
      <w:pPr>
        <w:pStyle w:val="BookText"/>
      </w:pPr>
      <w:r>
        <w:rPr>
          <w:rFonts w:ascii="IRNazanin" w:hAnsi="IRNazanin" w:eastAsia="IRNazanin" w:cs="IRNazanin"/>
          <w:lang w:bidi="fa-IR"/>
          <w:color w:val="111111"/>
          <w:sz w:val="28"/>
          <w:szCs w:val="28"/>
          <w:rtl/>
        </w:rPr>
        <w:t xml:space="preserve">(ان الله عزوجل خلق الخلق وخلق معهم-)</w:t>
      </w:r>
    </w:p>
    <w:p>
      <w:pPr>
        <w:pStyle w:val="BookText"/>
      </w:pPr>
      <w:r>
        <w:rPr>
          <w:rFonts w:ascii="IRNazanin" w:hAnsi="IRNazanin" w:eastAsia="IRNazanin" w:cs="IRNazanin"/>
          <w:lang w:bidi="fa-IR"/>
          <w:color w:val="111111"/>
          <w:sz w:val="28"/>
          <w:szCs w:val="28"/>
          <w:rtl/>
        </w:rPr>
        <w:t xml:space="preserve">انظر طلب الرزق</w:t>
      </w:r>
    </w:p>
    <w:p>
      <w:pPr>
        <w:pStyle w:val="BookText"/>
      </w:pPr>
      <w:r>
        <w:rPr>
          <w:rFonts w:ascii="IRNazanin" w:hAnsi="IRNazanin" w:eastAsia="IRNazanin" w:cs="IRNazanin"/>
          <w:lang w:bidi="fa-IR"/>
          <w:color w:val="111111"/>
          <w:sz w:val="28"/>
          <w:szCs w:val="28"/>
          <w:rtl/>
        </w:rPr>
        <w:t xml:space="preserve">(ان الله عزوجل خلق الخلق فخلق من أحب مما احب-)</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الله خلق الخلق فعلم-)</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(ان الله خلق الخير يوم الاحد-)</w:t>
      </w:r>
    </w:p>
    <w:p>
      <w:pPr>
        <w:pStyle w:val="BookText"/>
      </w:pPr>
      <w:r>
        <w:rPr>
          <w:rFonts w:ascii="Amiri" w:hAnsi="Amiri" w:eastAsia="Amiri" w:cs="Amiri"/>
          <w:lang w:bidi="ar-SA"/>
          <w:color w:val="111111"/>
          <w:sz w:val="28"/>
          <w:szCs w:val="28"/>
          <w:rtl/>
        </w:rPr>
        <w:t xml:space="preserve">انظر الخير</w:t>
      </w:r>
    </w:p>
    <w:p>
      <w:pPr>
        <w:pStyle w:val="BookText"/>
      </w:pPr>
      <w:r>
        <w:rPr>
          <w:rFonts w:ascii="Amiri" w:hAnsi="Amiri" w:eastAsia="Amiri" w:cs="Amiri"/>
          <w:lang w:bidi="ar-SA"/>
          <w:color w:val="111111"/>
          <w:sz w:val="28"/>
          <w:szCs w:val="28"/>
          <w:rtl/>
        </w:rPr>
        <w:t xml:space="preserve">(ان الله عزوجل خلق الدنيا في ستة ايام-)</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IRNazanin" w:hAnsi="IRNazanin" w:eastAsia="IRNazanin" w:cs="IRNazanin"/>
          <w:lang w:bidi="fa-IR"/>
          <w:color w:val="111111"/>
          <w:sz w:val="28"/>
          <w:szCs w:val="28"/>
          <w:rtl/>
        </w:rPr>
        <w:t xml:space="preserve">(ان الله تبارك و تعالی خلق دیکا-)</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(ان الله خلق سبعة املاك-)</w:t>
      </w:r>
    </w:p>
    <w:p>
      <w:pPr>
        <w:pStyle w:val="BookText"/>
      </w:pPr>
      <w:r>
        <w:rPr>
          <w:rFonts w:ascii="Amiri" w:hAnsi="Amiri" w:eastAsia="Amiri" w:cs="Amiri"/>
          <w:lang w:bidi="ar-SA"/>
          <w:color w:val="111111"/>
          <w:sz w:val="28"/>
          <w:szCs w:val="28"/>
          <w:rtl/>
        </w:rPr>
        <w:t xml:space="preserve">انظر محاسبة العمل</w:t>
      </w:r>
    </w:p>
    <w:p>
      <w:pPr>
        <w:pStyle w:val="BookText"/>
      </w:pPr>
      <w:r>
        <w:rPr>
          <w:rFonts w:ascii="Amiri" w:hAnsi="Amiri" w:eastAsia="Amiri" w:cs="Amiri"/>
          <w:lang w:bidi="ar-SA"/>
          <w:color w:val="111111"/>
          <w:sz w:val="28"/>
          <w:szCs w:val="28"/>
          <w:rtl/>
        </w:rPr>
        <w:t xml:space="preserve">(ان الله عزوجل خلق الشهوة-)</w:t>
      </w:r>
    </w:p>
    <w:p>
      <w:pPr>
        <w:pStyle w:val="BookText"/>
      </w:pPr>
      <w:r>
        <w:rPr>
          <w:rFonts w:ascii="Amiri" w:hAnsi="Amiri" w:eastAsia="Amiri" w:cs="Amiri"/>
          <w:lang w:bidi="ar-SA"/>
          <w:color w:val="111111"/>
          <w:sz w:val="28"/>
          <w:szCs w:val="28"/>
          <w:rtl/>
        </w:rPr>
        <w:t xml:space="preserve">انظر الشهوة</w:t>
      </w:r>
    </w:p>
    <w:p>
      <w:pPr>
        <w:pStyle w:val="BookText"/>
      </w:pPr>
      <w:r>
        <w:rPr>
          <w:rFonts w:ascii="IRNazanin" w:hAnsi="IRNazanin" w:eastAsia="IRNazanin" w:cs="IRNazanin"/>
          <w:lang w:bidi="fa-IR"/>
          <w:color w:val="111111"/>
          <w:sz w:val="28"/>
          <w:szCs w:val="28"/>
          <w:rtl/>
        </w:rPr>
        <w:t xml:space="preserve">(ان الله عزوجل خلق قوما للحق-)</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(ان الله عزوجل خلق للرحم-)</w:t>
      </w:r>
    </w:p>
    <w:p>
      <w:pPr>
        <w:pStyle w:val="BookText"/>
      </w:pPr>
      <w:r>
        <w:rPr>
          <w:rFonts w:ascii="IRNazanin" w:hAnsi="IRNazanin" w:eastAsia="IRNazanin" w:cs="IRNazanin"/>
          <w:lang w:bidi="fa-IR"/>
          <w:color w:val="111111"/>
          <w:sz w:val="28"/>
          <w:szCs w:val="28"/>
          <w:rtl/>
        </w:rPr>
        <w:t xml:space="preserve">انظر الرحم</w:t>
      </w:r>
    </w:p>
    <w:p>
      <w:pPr>
        <w:pStyle w:val="BookText"/>
      </w:pPr>
      <w:r>
        <w:rPr>
          <w:rFonts w:ascii="Amiri" w:hAnsi="Amiri" w:eastAsia="Amiri" w:cs="Amiri"/>
          <w:lang w:bidi="ar-SA"/>
          <w:color w:val="111111"/>
          <w:sz w:val="28"/>
          <w:szCs w:val="28"/>
          <w:rtl/>
        </w:rPr>
        <w:t xml:space="preserve">(ان الله عزوجل خلق المؤمن من طينة-)</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Amiri" w:hAnsi="Amiri" w:eastAsia="Amiri" w:cs="Amiri"/>
          <w:lang w:bidi="ar-SA"/>
          <w:color w:val="111111"/>
          <w:sz w:val="28"/>
          <w:szCs w:val="28"/>
          <w:rtl/>
        </w:rPr>
        <w:t xml:space="preserve">(ان الله خلق محمداً وعليا-)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الله خلق النبيين على النبوة-)</w:t>
      </w:r>
    </w:p>
    <w:p>
      <w:pPr>
        <w:pStyle w:val="BookText"/>
      </w:pPr>
      <w:r>
        <w:rPr>
          <w:rFonts w:ascii="IRNazanin" w:hAnsi="IRNazanin" w:eastAsia="IRNazanin" w:cs="IRNazanin"/>
          <w:lang w:bidi="fa-IR"/>
          <w:color w:val="111111"/>
          <w:sz w:val="28"/>
          <w:szCs w:val="28"/>
          <w:rtl/>
        </w:rPr>
        <w:t xml:space="preserve">انظر المعارون</w:t>
      </w:r>
    </w:p>
    <w:p>
      <w:pPr>
        <w:pStyle w:val="BookText"/>
      </w:pPr>
      <w:r>
        <w:rPr>
          <w:rFonts w:ascii="Amiri" w:hAnsi="Amiri" w:eastAsia="Amiri" w:cs="Amiri"/>
          <w:lang w:bidi="ar-SA"/>
          <w:color w:val="111111"/>
          <w:sz w:val="28"/>
          <w:szCs w:val="28"/>
          <w:rtl/>
        </w:rPr>
        <w:t xml:space="preserve">(ان الله عزوجل خلق النبيين من طينة-)</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IRNazanin" w:hAnsi="IRNazanin" w:eastAsia="IRNazanin" w:cs="IRNazanin"/>
          <w:lang w:bidi="fa-IR"/>
          <w:color w:val="111111"/>
          <w:sz w:val="28"/>
          <w:szCs w:val="28"/>
          <w:rtl/>
        </w:rPr>
        <w:t xml:space="preserve">(ان الله خلقنا فاحسن خلقنا-)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الله خلقنا فاحسن صورنا-)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الله خلقنا من اعلى عليين-)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الله خلقنا من عليين-)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الله خلقنا من نور عظمته-)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الله عزوجل خلقه قبل الأرض-)</w:t>
      </w:r>
    </w:p>
    <w:p>
      <w:pPr>
        <w:pStyle w:val="BookText"/>
      </w:pPr>
      <w:r>
        <w:rPr>
          <w:rFonts w:ascii="Amiri" w:hAnsi="Amiri" w:eastAsia="Amiri" w:cs="Amiri"/>
          <w:lang w:bidi="ar-SA"/>
          <w:color w:val="111111"/>
          <w:sz w:val="28"/>
          <w:szCs w:val="28"/>
          <w:rtl/>
        </w:rPr>
        <w:t xml:space="preserve">انظر البيت الحرام</w:t>
      </w:r>
    </w:p>
    <w:p>
      <w:pPr>
        <w:pStyle w:val="BookText"/>
      </w:pPr>
      <w:r>
        <w:rPr>
          <w:rFonts w:ascii="IRNazanin" w:hAnsi="IRNazanin" w:eastAsia="IRNazanin" w:cs="IRNazanin"/>
          <w:lang w:bidi="fa-IR"/>
          <w:color w:val="111111"/>
          <w:sz w:val="28"/>
          <w:szCs w:val="28"/>
          <w:rtl/>
        </w:rPr>
        <w:t xml:space="preserve">(ان الله خلو من خلقه-)</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(ان الله عزوجل فرض على خلقه خمسا-)</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Amiri" w:hAnsi="Amiri" w:eastAsia="Amiri" w:cs="Amiri"/>
          <w:lang w:bidi="ar-SA"/>
          <w:color w:val="111111"/>
          <w:sz w:val="28"/>
          <w:szCs w:val="28"/>
          <w:rtl/>
        </w:rPr>
        <w:t xml:space="preserve">(ان الله عزوجل قدر خلق الانسان فصّيره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نطفة اربعين يوما-)</w:t>
      </w:r>
    </w:p>
    <w:p>
      <w:pPr>
        <w:pStyle w:val="BookText"/>
      </w:pPr>
      <w:r>
        <w:rPr>
          <w:rFonts w:ascii="IRNazanin" w:hAnsi="IRNazanin" w:eastAsia="IRNazanin" w:cs="IRNazanin"/>
          <w:lang w:bidi="fa-IR"/>
          <w:color w:val="111111"/>
          <w:sz w:val="28"/>
          <w:szCs w:val="28"/>
          <w:rtl/>
        </w:rPr>
        <w:t xml:space="preserve">انظر الانسان</w:t>
      </w:r>
    </w:p>
    <w:p>
      <w:pPr>
        <w:pStyle w:val="BookText"/>
      </w:pPr>
      <w:r>
        <w:rPr>
          <w:rFonts w:ascii="Amiri" w:hAnsi="Amiri" w:eastAsia="Amiri" w:cs="Amiri"/>
          <w:lang w:bidi="ar-SA"/>
          <w:color w:val="111111"/>
          <w:sz w:val="28"/>
          <w:szCs w:val="28"/>
          <w:rtl/>
        </w:rPr>
        <w:t xml:space="preserve">ويأتي في الخمر تحت عنوان(انا روينا الخ)</w:t>
      </w:r>
    </w:p>
    <w:p>
      <w:pPr>
        <w:pStyle w:val="BookText"/>
      </w:pPr>
      <w:r>
        <w:rPr>
          <w:rFonts w:ascii="Amiri" w:hAnsi="Amiri" w:eastAsia="Amiri" w:cs="Amiri"/>
          <w:lang w:bidi="ar-SA"/>
          <w:color w:val="111111"/>
          <w:sz w:val="28"/>
          <w:szCs w:val="28"/>
          <w:rtl/>
        </w:rPr>
        <w:t xml:space="preserve">(ان الله كان ذا لاكان فخلق الكان-)</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الله لم يسأل خلقه-)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الله عزوجل لما أراد أن يخلق آدم-)</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Amiri" w:hAnsi="Amiri" w:eastAsia="Amiri" w:cs="Amiri"/>
          <w:lang w:bidi="ar-SA"/>
          <w:color w:val="111111"/>
          <w:sz w:val="28"/>
          <w:szCs w:val="28"/>
          <w:rtl/>
        </w:rPr>
        <w:t xml:space="preserve">«ان الله خلقا عن يمين العرش بين يدي الله وعن يمين الله وجوههم ابيض من الثلج واضوء من الشمس الضاحية يسأل السائل ما هؤلاء؟فيقال:هؤلاء الذين تحابوا في جلال الله»(۶/م)</w:t>
      </w:r>
    </w:p>
    <w:p>
      <w:pPr>
        <w:pStyle w:val="BookText"/>
      </w:pPr>
      <w:r>
        <w:rPr>
          <w:rFonts w:ascii="IRNazanin" w:hAnsi="IRNazanin" w:eastAsia="IRNazanin" w:cs="IRNazanin"/>
          <w:lang w:bidi="fa-IR"/>
          <w:color w:val="111111"/>
          <w:sz w:val="28"/>
          <w:szCs w:val="28"/>
          <w:rtl/>
        </w:rPr>
        <w:t xml:space="preserve">الكافي ج۲ص۱۷۳ك۵ب۷۵ذیل ح۹.</w:t>
      </w:r>
    </w:p>
    <w:p>
      <w:pPr>
        <w:pStyle w:val="BookText"/>
      </w:pPr>
      <w:r>
        <w:rPr>
          <w:rFonts w:ascii="IRNazanin" w:hAnsi="IRNazanin" w:eastAsia="IRNazanin" w:cs="IRNazanin"/>
          <w:lang w:bidi="fa-IR"/>
          <w:color w:val="111111"/>
          <w:sz w:val="28"/>
          <w:szCs w:val="28"/>
          <w:rtl/>
        </w:rPr>
        <w:t xml:space="preserve">(ان من أبغض الخلق إلى الله-)</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«أن النطفة تكون في الرحم اربعین يوما ثم تصير علقة أربعين يوما ثم تصير مضغة اربعين يوما فان اکمل اربعة اشهر بعث الله ملكين خلاقين فيقولان یا رب ما تخلق ذكرا أو أنثى؟فيؤمران،فیقولان یا رب شقيا أو سعيدا؟فيؤمران،فیقولان:یارب ما اجله وما رزقه؟وكل شيء من حاله وعدد من ذلك أشياء ويكتبان الميثاق بين عينيه،فاذا أكمل الله له الأجل بعث الله ملكا فزجره زجرة فيخرج وقد نسي الميثاق،فقال الحسن بن جهم:فقلت له:أفيجوز أن يدعوا الله فيحول الانثي ذكرا والذكر انثى فقال:ان الله يفعل ما يشاء(۸/ ۵)</w:t>
      </w:r>
    </w:p>
    <w:p>
      <w:pPr>
        <w:pStyle w:val="BookText"/>
      </w:pPr>
      <w:r>
        <w:rPr>
          <w:rFonts w:ascii="Amiri" w:hAnsi="Amiri" w:eastAsia="Amiri" w:cs="Amiri"/>
          <w:lang w:bidi="ar-SA"/>
          <w:color w:val="111111"/>
          <w:sz w:val="28"/>
          <w:szCs w:val="28"/>
          <w:rtl/>
        </w:rPr>
        <w:t xml:space="preserve">الكافي ج۶ص۱۳ك۱۹باح۳.</w:t>
      </w:r>
    </w:p>
    <w:p>
      <w:pPr>
        <w:pStyle w:val="BookText"/>
      </w:pPr>
      <w:r>
        <w:rPr>
          <w:rFonts w:ascii="IRNazanin" w:hAnsi="IRNazanin" w:eastAsia="IRNazanin" w:cs="IRNazanin"/>
          <w:lang w:bidi="fa-IR"/>
          <w:color w:val="111111"/>
          <w:sz w:val="28"/>
          <w:szCs w:val="28"/>
          <w:rtl/>
        </w:rPr>
        <w:t xml:space="preserve">(انه عزوجل خلق من-)</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IRNazanin" w:hAnsi="IRNazanin" w:eastAsia="IRNazanin" w:cs="IRNazanin"/>
          <w:lang w:bidi="fa-IR"/>
          <w:color w:val="111111"/>
          <w:sz w:val="28"/>
          <w:szCs w:val="28"/>
          <w:rtl/>
        </w:rPr>
        <w:t xml:space="preserve">(اوحى الله تعالى الى محمد صلی الله علیه و آله اني</w:t>
      </w:r>
    </w:p>
    <w:p>
      <w:pPr>
        <w:pStyle w:val="BookText"/>
      </w:pPr>
      <w:r>
        <w:rPr>
          <w:rFonts w:ascii="Amiri" w:hAnsi="Amiri" w:eastAsia="Amiri" w:cs="Amiri"/>
          <w:lang w:bidi="ar-SA"/>
          <w:color w:val="111111"/>
          <w:sz w:val="28"/>
          <w:szCs w:val="28"/>
          <w:rtl/>
        </w:rPr>
        <w:t xml:space="preserve">خلقتك ولم تك شيئاً-)</w:t>
      </w:r>
    </w:p>
    <w:p>
      <w:pPr>
        <w:pStyle w:val="BookText"/>
      </w:pPr>
      <w:r>
        <w:rPr>
          <w:rFonts w:ascii="IRNazanin" w:hAnsi="IRNazanin" w:eastAsia="IRNazanin" w:cs="IRNazanin"/>
          <w:lang w:bidi="fa-IR"/>
          <w:color w:val="111111"/>
          <w:sz w:val="28"/>
          <w:szCs w:val="28"/>
          <w:rtl/>
        </w:rPr>
        <w:t xml:space="preserve">انظر محمد بن عبدالله</w:t>
      </w:r>
    </w:p>
    <w:p>
      <w:pPr>
        <w:pStyle w:val="BookText"/>
      </w:pPr>
      <w:r>
        <w:rPr>
          <w:rFonts w:ascii="Amiri" w:hAnsi="Amiri" w:eastAsia="Amiri" w:cs="Amiri"/>
          <w:lang w:bidi="ar-SA"/>
          <w:color w:val="111111"/>
          <w:sz w:val="28"/>
          <w:szCs w:val="28"/>
          <w:rtl/>
        </w:rPr>
        <w:t xml:space="preserve">(أو لم ير الانسان انا خلقناه من قبل-)</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(تكلموا في خلق الله-)</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(ثلاثة هم اقرب الخلق-)</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(ثلاثة هم شرار الخلق-)</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(الحجة قبل الخلق-)</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(خلق الرجال من الأرض-)</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(خلق في المسجد يُشهرونا-)</w:t>
      </w:r>
    </w:p>
    <w:p>
      <w:pPr>
        <w:pStyle w:val="BookText"/>
      </w:pPr>
      <w:r>
        <w:rPr>
          <w:rFonts w:ascii="Amiri" w:hAnsi="Amiri" w:eastAsia="Amiri" w:cs="Amiri"/>
          <w:lang w:bidi="ar-SA"/>
          <w:color w:val="111111"/>
          <w:sz w:val="28"/>
          <w:szCs w:val="28"/>
          <w:rtl/>
        </w:rPr>
        <w:t xml:space="preserve">انظر التقية</w:t>
      </w:r>
    </w:p>
    <w:p>
      <w:pPr>
        <w:pStyle w:val="BookText"/>
      </w:pPr>
      <w:r>
        <w:rPr>
          <w:rFonts w:ascii="IRNazanin" w:hAnsi="IRNazanin" w:eastAsia="IRNazanin" w:cs="IRNazanin"/>
          <w:lang w:bidi="fa-IR"/>
          <w:color w:val="111111"/>
          <w:sz w:val="28"/>
          <w:szCs w:val="28"/>
          <w:rtl/>
        </w:rPr>
        <w:t xml:space="preserve">(خلق الله آدم-)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(خلق الله الشهوة-)</w:t>
      </w:r>
    </w:p>
    <w:p>
      <w:pPr>
        <w:pStyle w:val="BookText"/>
      </w:pPr>
      <w:r>
        <w:rPr>
          <w:rFonts w:ascii="Amiri" w:hAnsi="Amiri" w:eastAsia="Amiri" w:cs="Amiri"/>
          <w:lang w:bidi="ar-SA"/>
          <w:color w:val="111111"/>
          <w:sz w:val="28"/>
          <w:szCs w:val="28"/>
          <w:rtl/>
        </w:rPr>
        <w:t xml:space="preserve">انظر الشهوة</w:t>
      </w:r>
    </w:p>
    <w:p>
      <w:pPr>
        <w:pStyle w:val="BookText"/>
      </w:pPr>
      <w:r>
        <w:rPr>
          <w:rFonts w:ascii="Amiri" w:hAnsi="Amiri" w:eastAsia="Amiri" w:cs="Amiri"/>
          <w:lang w:bidi="ar-SA"/>
          <w:color w:val="111111"/>
          <w:sz w:val="28"/>
          <w:szCs w:val="28"/>
          <w:rtl/>
        </w:rPr>
        <w:t xml:space="preserve">(خلق الله المشيئة-)</w:t>
      </w:r>
    </w:p>
    <w:p>
      <w:pPr>
        <w:pStyle w:val="BookText"/>
      </w:pPr>
      <w:r>
        <w:rPr>
          <w:rFonts w:ascii="Amiri" w:hAnsi="Amiri" w:eastAsia="Amiri" w:cs="Amiri"/>
          <w:lang w:bidi="ar-SA"/>
          <w:color w:val="111111"/>
          <w:sz w:val="28"/>
          <w:szCs w:val="28"/>
          <w:rtl/>
        </w:rPr>
        <w:t xml:space="preserve">انظر التوحيد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(الخلق عيال الله-)</w:t>
      </w:r>
    </w:p>
    <w:p>
      <w:pPr>
        <w:pStyle w:val="BookText"/>
      </w:pPr>
      <w:r>
        <w:rPr>
          <w:rFonts w:ascii="IRNazanin" w:hAnsi="IRNazanin" w:eastAsia="IRNazanin" w:cs="IRNazanin"/>
          <w:lang w:bidi="fa-IR"/>
          <w:color w:val="111111"/>
          <w:sz w:val="28"/>
          <w:szCs w:val="28"/>
          <w:rtl/>
        </w:rPr>
        <w:t xml:space="preserve">انظر المسلمون</w:t>
      </w:r>
    </w:p>
    <w:p>
      <w:pPr>
        <w:pStyle w:val="BookText"/>
      </w:pPr>
      <w:r>
        <w:rPr>
          <w:rFonts w:ascii="Amiri" w:hAnsi="Amiri" w:eastAsia="Amiri" w:cs="Amiri"/>
          <w:lang w:bidi="ar-SA"/>
          <w:color w:val="111111"/>
          <w:sz w:val="28"/>
          <w:szCs w:val="28"/>
          <w:rtl/>
        </w:rPr>
        <w:t xml:space="preserve">(الخلق عيالي-)</w:t>
      </w:r>
    </w:p>
    <w:p>
      <w:pPr>
        <w:pStyle w:val="BookText"/>
      </w:pPr>
      <w:r>
        <w:rPr>
          <w:rFonts w:ascii="Amiri" w:hAnsi="Amiri" w:eastAsia="Amiri" w:cs="Amiri"/>
          <w:lang w:bidi="ar-SA"/>
          <w:color w:val="111111"/>
          <w:sz w:val="28"/>
          <w:szCs w:val="28"/>
          <w:rtl/>
        </w:rPr>
        <w:t xml:space="preserve">انظر السعي في حاجة المؤمن</w:t>
      </w:r>
    </w:p>
    <w:p>
      <w:pPr>
        <w:pStyle w:val="BookText"/>
      </w:pPr>
      <w:r>
        <w:rPr>
          <w:rFonts w:ascii="IRNazanin" w:hAnsi="IRNazanin" w:eastAsia="IRNazanin" w:cs="IRNazanin"/>
          <w:lang w:bidi="fa-IR"/>
          <w:color w:val="111111"/>
          <w:sz w:val="28"/>
          <w:szCs w:val="28"/>
          <w:rtl/>
        </w:rPr>
        <w:t xml:space="preserve">«الرجل يدعو للحبلى ان يجعل الله ما في بطنها ذكرا سویا؟قال:يدعو مابینه وبين اربعة اشهر فانه اربعين ليلة نطفة واربعين ليلة علقة واربعين ليلة مضغة فذلك تمام اربعة اشهر ثم يبعث الله ملکين خلاقین فيقولان:یارب ما نخلق ذكرا ام انثى ؟ شقيا أو سعيدا فيقال ذلك فيقولان: یارب ما رزقه وما أجله ما مدته؟فيقال ذلك و میثاقه بين عينيه ينظر اليه ولا يزال منتصبا في بطن أمه حتی اذا دنا خروجه بعث الله عزوجل اليه ملكا فزجره زجرة فيخرج وينسى الميثاق»(۵)</w:t>
      </w:r>
    </w:p>
    <w:p>
      <w:pPr>
        <w:pStyle w:val="BookText"/>
      </w:pPr>
      <w:r>
        <w:rPr>
          <w:rFonts w:ascii="Amiri" w:hAnsi="Amiri" w:eastAsia="Amiri" w:cs="Amiri"/>
          <w:lang w:bidi="ar-SA"/>
          <w:color w:val="111111"/>
          <w:sz w:val="28"/>
          <w:szCs w:val="28"/>
          <w:rtl/>
        </w:rPr>
        <w:t xml:space="preserve">الكافي ج۶ص۱۶ك۱۹ب۶ح۶.</w:t>
      </w:r>
    </w:p>
    <w:p>
      <w:pPr>
        <w:pStyle w:val="BookText"/>
      </w:pPr>
      <w:r>
        <w:rPr>
          <w:rFonts w:ascii="Amiri" w:hAnsi="Amiri" w:eastAsia="Amiri" w:cs="Amiri"/>
          <w:lang w:bidi="ar-SA"/>
          <w:color w:val="111111"/>
          <w:sz w:val="28"/>
          <w:szCs w:val="28"/>
          <w:rtl/>
        </w:rPr>
        <w:t xml:space="preserve">(سأل ابو عبدالله عليه السّلام عن خلق حواء-)</w:t>
      </w:r>
    </w:p>
    <w:p>
      <w:pPr>
        <w:pStyle w:val="BookText"/>
      </w:pPr>
      <w:r>
        <w:rPr>
          <w:rFonts w:ascii="IRNazanin" w:hAnsi="IRNazanin" w:eastAsia="IRNazanin" w:cs="IRNazanin"/>
          <w:lang w:bidi="fa-IR"/>
          <w:color w:val="111111"/>
          <w:sz w:val="28"/>
          <w:szCs w:val="28"/>
          <w:rtl/>
        </w:rPr>
        <w:t xml:space="preserve">انظر حواء</w:t>
      </w:r>
    </w:p>
    <w:p>
      <w:pPr>
        <w:pStyle w:val="BookText"/>
      </w:pPr>
      <w:r>
        <w:rPr>
          <w:rFonts w:ascii="Amiri" w:hAnsi="Amiri" w:eastAsia="Amiri" w:cs="Amiri"/>
          <w:lang w:bidi="ar-SA"/>
          <w:color w:val="111111"/>
          <w:sz w:val="28"/>
          <w:szCs w:val="28"/>
          <w:rtl/>
        </w:rPr>
        <w:t xml:space="preserve">(عمايروون ان الله خلق آدم على صورته-)</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«عن الخلق فقال خلق الله الفا ومائتين في البر والفا و ماتين في البحر و اجناس بني آدم سبعون جنسا والناس ولد آدم ما خلا يأجوج ومأجوج»(۱)</w:t>
      </w:r>
    </w:p>
    <w:p>
      <w:pPr>
        <w:pStyle w:val="BookText"/>
      </w:pPr>
      <w:r>
        <w:rPr>
          <w:rFonts w:ascii="Amiri" w:hAnsi="Amiri" w:eastAsia="Amiri" w:cs="Amiri"/>
          <w:lang w:bidi="ar-SA"/>
          <w:color w:val="111111"/>
          <w:sz w:val="28"/>
          <w:szCs w:val="28"/>
          <w:rtl/>
        </w:rPr>
        <w:t xml:space="preserve">روضة الكافي ج۸ص۲۲۰ح۲۷۴.</w:t>
      </w:r>
    </w:p>
    <w:p>
      <w:pPr>
        <w:pStyle w:val="BookText"/>
      </w:pPr>
      <w:r>
        <w:rPr>
          <w:rFonts w:ascii="IRNazanin" w:hAnsi="IRNazanin" w:eastAsia="IRNazanin" w:cs="IRNazanin"/>
          <w:lang w:bidi="fa-IR"/>
          <w:color w:val="111111"/>
          <w:sz w:val="28"/>
          <w:szCs w:val="28"/>
          <w:rtl/>
        </w:rPr>
        <w:t xml:space="preserve">«عن الخلق قال أن الله تبارك وتعالی لما خلق الخلق من طين أفاض بها كافاضة القداح فأخرج المسلم فجعله سعيدا وجعل الكافر شقيا فاذا وقعت النطفة تلقتها الملائكة فصوروها ثم قالوا:ياربّ اذكرا أو انثى؟فيقول الرب جل جلاله أيّ ذلك شاء؟فيقولان:تبارك الله احسن الخالقين ثم توضع في بطنها فتردد تسعة أيام في كل عرق ومفصل ومنها للرحم ثلاثة أقفال قفل في اعلاها مما يلي اعلا الصرة من الجانب الأيمن والقفل الآخر وسطها،والقفل الاخر أسفل من الرحم فيوضع بعد تسعة أيام في القفل الاعلى فيمكث فيه ثلاثة اشهر فعند ذلك يصيب المرأة خبث النفس والتهوع،ثم ينزل الى القفل الأوسط فيمكث فيه ثلاثة اشهر وصرّة الصبي فيها مجمع العروق وعروق المرأة كلها منها يدخل طعامه وشرابه من تلك العروق،ثم ينزل الى القفل الاسفل فيمكث فيه ثلاثة اشهر فذلك تسعة أشهر ثم تطلق المرأة فكلّما طلقت انقطع عرق من صرّة الصبي فاصابها ذلك الوجع ويده على صرته حتى يقع الى الارض ويده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مبسوطة فيكون رزقه حينئذ من فيه»(۵)</w:t>
      </w:r>
    </w:p>
    <w:p>
      <w:pPr>
        <w:pStyle w:val="BookText"/>
      </w:pPr>
      <w:r>
        <w:rPr>
          <w:rFonts w:ascii="IRNazanin" w:hAnsi="IRNazanin" w:eastAsia="IRNazanin" w:cs="IRNazanin"/>
          <w:lang w:bidi="fa-IR"/>
          <w:color w:val="111111"/>
          <w:sz w:val="28"/>
          <w:szCs w:val="28"/>
          <w:rtl/>
        </w:rPr>
        <w:t xml:space="preserve">الکافي ج۶ص۱۵ك۱۹ب۶ح۵.</w:t>
      </w:r>
    </w:p>
    <w:p>
      <w:pPr>
        <w:pStyle w:val="BookText"/>
      </w:pPr>
      <w:r>
        <w:rPr>
          <w:rFonts w:ascii="Amiri" w:hAnsi="Amiri" w:eastAsia="Amiri" w:cs="Amiri"/>
          <w:lang w:bidi="ar-SA"/>
          <w:color w:val="111111"/>
          <w:sz w:val="28"/>
          <w:szCs w:val="28"/>
          <w:rtl/>
        </w:rPr>
        <w:t xml:space="preserve">«فأي الخلق اشح؟قال:من اخذ المال من غير حله فجعله في غير حقه»(۱)</w:t>
      </w:r>
    </w:p>
    <w:p>
      <w:pPr>
        <w:pStyle w:val="BookText"/>
      </w:pPr>
      <w:r>
        <w:rPr>
          <w:rFonts w:ascii="IRNazanin" w:hAnsi="IRNazanin" w:eastAsia="IRNazanin" w:cs="IRNazanin"/>
          <w:lang w:bidi="fa-IR"/>
          <w:color w:val="111111"/>
          <w:sz w:val="28"/>
          <w:szCs w:val="28"/>
          <w:rtl/>
        </w:rPr>
        <w:t xml:space="preserve">الفقيه ج۴ص۲۷۴ب۱۷۶ذیل ح۹.</w:t>
      </w:r>
    </w:p>
    <w:p>
      <w:pPr>
        <w:pStyle w:val="BookText"/>
      </w:pPr>
      <w:r>
        <w:rPr>
          <w:rFonts w:ascii="Amiri" w:hAnsi="Amiri" w:eastAsia="Amiri" w:cs="Amiri"/>
          <w:lang w:bidi="ar-SA"/>
          <w:color w:val="111111"/>
          <w:sz w:val="28"/>
          <w:szCs w:val="28"/>
          <w:rtl/>
        </w:rPr>
        <w:t xml:space="preserve">«فأي الخلق أشقى؟قال:من باع دينه بدنيا غيره،-»(۱)</w:t>
      </w:r>
    </w:p>
    <w:p>
      <w:pPr>
        <w:pStyle w:val="BookText"/>
      </w:pPr>
      <w:r>
        <w:rPr>
          <w:rFonts w:ascii="IRNazanin" w:hAnsi="IRNazanin" w:eastAsia="IRNazanin" w:cs="IRNazanin"/>
          <w:lang w:bidi="fa-IR"/>
          <w:color w:val="111111"/>
          <w:sz w:val="28"/>
          <w:szCs w:val="28"/>
          <w:rtl/>
        </w:rPr>
        <w:t xml:space="preserve">الفقيه ج۴ص۲۷۴ب۱۷۶ذیل ح۹.</w:t>
      </w:r>
    </w:p>
    <w:p>
      <w:pPr>
        <w:pStyle w:val="BookText"/>
      </w:pPr>
      <w:r>
        <w:rPr>
          <w:rFonts w:ascii="Amiri" w:hAnsi="Amiri" w:eastAsia="Amiri" w:cs="Amiri"/>
          <w:lang w:bidi="ar-SA"/>
          <w:color w:val="111111"/>
          <w:sz w:val="28"/>
          <w:szCs w:val="28"/>
          <w:rtl/>
        </w:rPr>
        <w:t xml:space="preserve">«فأي الخلق اعمي؟قال:الذي عمل لغير الله،يطلب بعمله الثواب من عندالله عزوجل-»(۱)</w:t>
      </w:r>
    </w:p>
    <w:p>
      <w:pPr>
        <w:pStyle w:val="BookText"/>
      </w:pPr>
      <w:r>
        <w:rPr>
          <w:rFonts w:ascii="IRNazanin" w:hAnsi="IRNazanin" w:eastAsia="IRNazanin" w:cs="IRNazanin"/>
          <w:lang w:bidi="fa-IR"/>
          <w:color w:val="111111"/>
          <w:sz w:val="28"/>
          <w:szCs w:val="28"/>
          <w:rtl/>
        </w:rPr>
        <w:t xml:space="preserve">الفقيه ج۴ص۲۷۴ب۱۷۶ذیل ح۹.</w:t>
      </w:r>
    </w:p>
    <w:p>
      <w:pPr>
        <w:pStyle w:val="BookText"/>
      </w:pPr>
      <w:r>
        <w:rPr>
          <w:rFonts w:ascii="Amiri" w:hAnsi="Amiri" w:eastAsia="Amiri" w:cs="Amiri"/>
          <w:lang w:bidi="ar-SA"/>
          <w:color w:val="111111"/>
          <w:sz w:val="28"/>
          <w:szCs w:val="28"/>
          <w:rtl/>
        </w:rPr>
        <w:t xml:space="preserve">«فأي الخلق أقوى؟قال:الحليم-»(۱)</w:t>
      </w:r>
    </w:p>
    <w:p>
      <w:pPr>
        <w:pStyle w:val="BookText"/>
      </w:pPr>
      <w:r>
        <w:rPr>
          <w:rFonts w:ascii="IRNazanin" w:hAnsi="IRNazanin" w:eastAsia="IRNazanin" w:cs="IRNazanin"/>
          <w:lang w:bidi="fa-IR"/>
          <w:color w:val="111111"/>
          <w:sz w:val="28"/>
          <w:szCs w:val="28"/>
          <w:rtl/>
        </w:rPr>
        <w:t xml:space="preserve">الفقيه ج۴ص۲۷۴ب۱۷۶ذیل ح۹.</w:t>
      </w:r>
    </w:p>
    <w:p>
      <w:pPr>
        <w:pStyle w:val="BookText"/>
      </w:pPr>
      <w:r>
        <w:rPr>
          <w:rFonts w:ascii="IRNazanin" w:hAnsi="IRNazanin" w:eastAsia="IRNazanin" w:cs="IRNazanin"/>
          <w:lang w:bidi="fa-IR"/>
          <w:color w:val="111111"/>
          <w:sz w:val="28"/>
          <w:szCs w:val="28"/>
          <w:rtl/>
        </w:rPr>
        <w:t xml:space="preserve">(قال الله عزوجل الخلق عیالي-)</w:t>
      </w:r>
    </w:p>
    <w:p>
      <w:pPr>
        <w:pStyle w:val="BookText"/>
      </w:pPr>
      <w:r>
        <w:rPr>
          <w:rFonts w:ascii="Amiri" w:hAnsi="Amiri" w:eastAsia="Amiri" w:cs="Amiri"/>
          <w:lang w:bidi="ar-SA"/>
          <w:color w:val="111111"/>
          <w:sz w:val="28"/>
          <w:szCs w:val="28"/>
          <w:rtl/>
        </w:rPr>
        <w:t xml:space="preserve">انظر السعي في حاجة المؤمن</w:t>
      </w:r>
    </w:p>
    <w:p>
      <w:pPr>
        <w:pStyle w:val="BookText"/>
      </w:pPr>
      <w:r>
        <w:rPr>
          <w:rFonts w:ascii="IRNazanin" w:hAnsi="IRNazanin" w:eastAsia="IRNazanin" w:cs="IRNazanin"/>
          <w:lang w:bidi="fa-IR"/>
          <w:color w:val="111111"/>
          <w:sz w:val="28"/>
          <w:szCs w:val="28"/>
          <w:rtl/>
        </w:rPr>
        <w:t xml:space="preserve">(کتب اصحابنا۔الى ان قال-ان اشد ما افترض الله على خلقه ثلاثا-)</w:t>
      </w:r>
    </w:p>
    <w:p>
      <w:pPr>
        <w:pStyle w:val="BookText"/>
      </w:pPr>
      <w:r>
        <w:rPr>
          <w:rFonts w:ascii="IRNazanin" w:hAnsi="IRNazanin" w:eastAsia="IRNazanin" w:cs="IRNazanin"/>
          <w:lang w:bidi="fa-IR"/>
          <w:color w:val="111111"/>
          <w:sz w:val="28"/>
          <w:szCs w:val="28"/>
          <w:rtl/>
        </w:rPr>
        <w:t xml:space="preserve">نظر الحقوق</w:t>
      </w:r>
    </w:p>
    <w:p>
      <w:pPr>
        <w:pStyle w:val="BookText"/>
      </w:pPr>
      <w:r>
        <w:rPr>
          <w:rFonts w:ascii="Amiri" w:hAnsi="Amiri" w:eastAsia="Amiri" w:cs="Amiri"/>
          <w:lang w:bidi="ar-SA"/>
          <w:color w:val="111111"/>
          <w:sz w:val="28"/>
          <w:szCs w:val="28"/>
          <w:rtl/>
        </w:rPr>
        <w:t xml:space="preserve">(لا اقيم في هذا الخلق حد-)</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(لا تعلموا هذا الخلق اصول دین الله بل-)</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تحت عنوان(تزوج بعض الخ)</w:t>
      </w:r>
    </w:p>
    <w:p>
      <w:pPr>
        <w:pStyle w:val="BookText"/>
      </w:pPr>
      <w:r>
        <w:rPr>
          <w:rFonts w:ascii="IRNazanin" w:hAnsi="IRNazanin" w:eastAsia="IRNazanin" w:cs="IRNazanin"/>
          <w:lang w:bidi="fa-IR"/>
          <w:color w:val="111111"/>
          <w:sz w:val="28"/>
          <w:szCs w:val="28"/>
          <w:rtl/>
        </w:rPr>
        <w:t xml:space="preserve">(لا والله ما فوض الله الى احد من خلقه-)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(لما اراد الله عز وجل أن يخلق الارض-)</w:t>
      </w:r>
    </w:p>
    <w:p>
      <w:pPr>
        <w:pStyle w:val="BookText"/>
      </w:pPr>
      <w:r>
        <w:rPr>
          <w:rFonts w:ascii="IRNazanin" w:hAnsi="IRNazanin" w:eastAsia="IRNazanin" w:cs="IRNazanin"/>
          <w:lang w:bidi="fa-IR"/>
          <w:color w:val="111111"/>
          <w:sz w:val="28"/>
          <w:szCs w:val="28"/>
          <w:rtl/>
        </w:rPr>
        <w:t xml:space="preserve">انظر الأرض</w:t>
      </w:r>
    </w:p>
    <w:p>
      <w:pPr>
        <w:pStyle w:val="BookText"/>
      </w:pPr>
      <w:r>
        <w:rPr>
          <w:rFonts w:ascii="IRNazanin" w:hAnsi="IRNazanin" w:eastAsia="IRNazanin" w:cs="IRNazanin"/>
          <w:lang w:bidi="fa-IR"/>
          <w:color w:val="111111"/>
          <w:sz w:val="28"/>
          <w:szCs w:val="28"/>
          <w:rtl/>
        </w:rPr>
        <w:t xml:space="preserve">(لما خلق الله العقل-)</w:t>
      </w:r>
    </w:p>
    <w:p>
      <w:pPr>
        <w:pStyle w:val="BookText"/>
      </w:pPr>
      <w:r>
        <w:rPr>
          <w:rFonts w:ascii="IRNazanin" w:hAnsi="IRNazanin" w:eastAsia="IRNazanin" w:cs="IRNazanin"/>
          <w:lang w:bidi="fa-IR"/>
          <w:color w:val="111111"/>
          <w:sz w:val="28"/>
          <w:szCs w:val="28"/>
          <w:rtl/>
        </w:rPr>
        <w:t xml:space="preserve">انظر العقل و الجهل</w:t>
      </w:r>
    </w:p>
    <w:p>
      <w:pPr>
        <w:pStyle w:val="BookText"/>
      </w:pPr>
      <w:r>
        <w:rPr>
          <w:rFonts w:ascii="IRNazanin" w:hAnsi="IRNazanin" w:eastAsia="IRNazanin" w:cs="IRNazanin"/>
          <w:lang w:bidi="fa-IR"/>
          <w:color w:val="111111"/>
          <w:sz w:val="28"/>
          <w:szCs w:val="28"/>
          <w:rtl/>
        </w:rPr>
        <w:t xml:space="preserve">(لو علم الناس کی ابتداء الخلق-)</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Amiri" w:hAnsi="Amiri" w:eastAsia="Amiri" w:cs="Amiri"/>
          <w:lang w:bidi="ar-SA"/>
          <w:color w:val="111111"/>
          <w:sz w:val="28"/>
          <w:szCs w:val="28"/>
          <w:rtl/>
        </w:rPr>
        <w:t xml:space="preserve">(لو علم الناس كيف خلق الله-)</w:t>
      </w:r>
    </w:p>
    <w:p>
      <w:pPr>
        <w:pStyle w:val="BookText"/>
      </w:pPr>
      <w:r>
        <w:rPr>
          <w:rFonts w:ascii="Amiri" w:hAnsi="Amiri" w:eastAsia="Amiri" w:cs="Amiri"/>
          <w:lang w:bidi="ar-SA"/>
          <w:color w:val="111111"/>
          <w:sz w:val="28"/>
          <w:szCs w:val="28"/>
          <w:rtl/>
        </w:rPr>
        <w:t xml:space="preserve">انظر الإيمان</w:t>
      </w:r>
    </w:p>
    <w:p>
      <w:pPr>
        <w:pStyle w:val="BookText"/>
      </w:pPr>
      <w:r>
        <w:rPr>
          <w:rFonts w:ascii="IRNazanin" w:hAnsi="IRNazanin" w:eastAsia="IRNazanin" w:cs="IRNazanin"/>
          <w:lang w:bidi="fa-IR"/>
          <w:color w:val="111111"/>
          <w:sz w:val="28"/>
          <w:szCs w:val="28"/>
          <w:rtl/>
        </w:rPr>
        <w:t xml:space="preserve">(لولا أن الله تعالى خلق أمير المؤمنين علیه السّلام-)</w:t>
      </w:r>
    </w:p>
    <w:p>
      <w:pPr>
        <w:pStyle w:val="BookText"/>
      </w:pPr>
      <w:r>
        <w:rPr>
          <w:rFonts w:ascii="Amiri" w:hAnsi="Amiri" w:eastAsia="Amiri" w:cs="Amiri"/>
          <w:lang w:bidi="ar-SA"/>
          <w:color w:val="111111"/>
          <w:sz w:val="28"/>
          <w:szCs w:val="28"/>
          <w:rtl/>
        </w:rPr>
        <w:t xml:space="preserve">انظر فاطمة عليه السّلام</w:t>
      </w:r>
    </w:p>
    <w:p>
      <w:pPr>
        <w:pStyle w:val="BookText"/>
      </w:pPr>
      <w:r>
        <w:rPr>
          <w:rFonts w:ascii="Amiri" w:hAnsi="Amiri" w:eastAsia="Amiri" w:cs="Amiri"/>
          <w:lang w:bidi="ar-SA"/>
          <w:color w:val="111111"/>
          <w:sz w:val="28"/>
          <w:szCs w:val="28"/>
          <w:rtl/>
        </w:rPr>
        <w:t xml:space="preserve">(لولا أن الله تعالى خلق فاطمة-)</w:t>
      </w:r>
    </w:p>
    <w:p>
      <w:pPr>
        <w:pStyle w:val="BookText"/>
      </w:pPr>
      <w:r>
        <w:rPr>
          <w:rFonts w:ascii="Amiri" w:hAnsi="Amiri" w:eastAsia="Amiri" w:cs="Amiri"/>
          <w:lang w:bidi="ar-SA"/>
          <w:color w:val="111111"/>
          <w:sz w:val="28"/>
          <w:szCs w:val="28"/>
          <w:rtl/>
        </w:rPr>
        <w:t xml:space="preserve">انظر فاطمة عليه السّلام</w:t>
      </w:r>
    </w:p>
    <w:p>
      <w:pPr>
        <w:pStyle w:val="BookText"/>
      </w:pPr>
      <w:r>
        <w:rPr>
          <w:rFonts w:ascii="Amiri" w:hAnsi="Amiri" w:eastAsia="Amiri" w:cs="Amiri"/>
          <w:lang w:bidi="ar-SA"/>
          <w:color w:val="111111"/>
          <w:sz w:val="28"/>
          <w:szCs w:val="28"/>
          <w:rtl/>
        </w:rPr>
        <w:t xml:space="preserve">(ليس لله على خلقه أن يعرفوا-)</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(ما حق الله على خلقه-)</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(ما خلق الله بقعة-)</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IRNazanin" w:hAnsi="IRNazanin" w:eastAsia="IRNazanin" w:cs="IRNazanin"/>
          <w:lang w:bidi="fa-IR"/>
          <w:color w:val="111111"/>
          <w:sz w:val="28"/>
          <w:szCs w:val="28"/>
          <w:rtl/>
        </w:rPr>
        <w:t xml:space="preserve">(ما خلق الله حلالا-)</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(ما خلق الله عزوجل خلقا اصغر-)</w:t>
      </w:r>
    </w:p>
    <w:p>
      <w:pPr>
        <w:pStyle w:val="BookText"/>
      </w:pPr>
      <w:r>
        <w:rPr>
          <w:rFonts w:ascii="IRNazanin" w:hAnsi="IRNazanin" w:eastAsia="IRNazanin" w:cs="IRNazanin"/>
          <w:lang w:bidi="fa-IR"/>
          <w:color w:val="111111"/>
          <w:sz w:val="28"/>
          <w:szCs w:val="28"/>
          <w:rtl/>
        </w:rPr>
        <w:t xml:space="preserve">انظر البعوض</w:t>
      </w:r>
    </w:p>
    <w:p>
      <w:pPr>
        <w:pStyle w:val="BookText"/>
      </w:pPr>
      <w:r>
        <w:rPr>
          <w:rFonts w:ascii="IRNazanin" w:hAnsi="IRNazanin" w:eastAsia="IRNazanin" w:cs="IRNazanin"/>
          <w:lang w:bidi="fa-IR"/>
          <w:color w:val="111111"/>
          <w:sz w:val="28"/>
          <w:szCs w:val="28"/>
          <w:rtl/>
        </w:rPr>
        <w:t xml:space="preserve">«ما خلق الله جل وعز خلقا الا وقد أمّر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آخر يغلبه فيه وذلك أن الله تبارك وتعالى لما خلق البحار السفلي فخرت وزخرت وقالت:أي شيء يغلبني فخلق الأرض فسطحها على ظهرها فذلت،ثم قال:ان الارض فخرت وقالت:أي شيء يغلبني؟فخلق الجبال فاثبتها على ظهرها او تادا من أن تميد بما عليها فذلت الأرض واستقرت،ثم ان الجبال فخرت علی الارض فشمخت و استطالت وقالت:أيّ شيء يغلبني؟فخلق الحديد فقطعها فقرت الجبال وذلت،ثم أن الحديد فخرت علی الجبال وقال:أيّ شيء يغلبني؟فخلق النار فأذابت الحديد فذل الحديد ثم أن النار زفرت وشهقت وفخرت وقالت:أي شيء يغلبني؟فخلق الماء فأطعأها فذلت ثم ان الماء فخر وزخر وقال:أي شيء يغلبني؟فخلق الريح فحرکت امواجه وأثارت ما في قعره وحبته عن مجاريه فذل الماء،ثم ان الريح فخرت وعصفت و أرخت اذيالها وقالت:أيّ شيء يغلبني؟فخلق الانسان فبنی و احتال واتخذ ما يستتر به من الريح وغيرها فذلت الريح،ثم ان الانسان طغی وقال:من اشد مني قوة؟فخلق الله له الموت فقهره فذل الانسان ثم ان الموت فخر في نفسه فقال الله عز وجل:لا تفخر فاني ذابحك بين الفريقين:أهل الجنة واهل النار،ثم لا أحييك ابداً فترجي او تخاف،وقال:ايضا والحلم يغلب الغضب،والرحمة تغلب السخط والصدقة تغلب الخطيئة ثم قال أبو عبدالله عليه السّلام:ما أشبه هذا مما قد يغلب غيره»(۶/م)</w:t>
      </w:r>
    </w:p>
    <w:p>
      <w:pPr>
        <w:pStyle w:val="BookText"/>
      </w:pPr>
      <w:r>
        <w:rPr>
          <w:rFonts w:ascii="Amiri" w:hAnsi="Amiri" w:eastAsia="Amiri" w:cs="Amiri"/>
          <w:lang w:bidi="ar-SA"/>
          <w:color w:val="111111"/>
          <w:sz w:val="28"/>
          <w:szCs w:val="28"/>
          <w:rtl/>
        </w:rPr>
        <w:t xml:space="preserve">روضة الكافي ج۸ص۱۴۸ح ۱۲۹.</w:t>
      </w:r>
    </w:p>
    <w:p>
      <w:pPr>
        <w:pStyle w:val="BookText"/>
      </w:pPr>
      <w:r>
        <w:rPr>
          <w:rFonts w:ascii="Amiri" w:hAnsi="Amiri" w:eastAsia="Amiri" w:cs="Amiri"/>
          <w:lang w:bidi="ar-SA"/>
          <w:color w:val="111111"/>
          <w:sz w:val="28"/>
          <w:szCs w:val="28"/>
          <w:rtl/>
        </w:rPr>
        <w:t xml:space="preserve">(ما خلق الله عزوجل في الارض بقعة-)</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Amiri" w:hAnsi="Amiri" w:eastAsia="Amiri" w:cs="Amiri"/>
          <w:lang w:bidi="ar-SA"/>
          <w:color w:val="111111"/>
          <w:sz w:val="28"/>
          <w:szCs w:val="28"/>
          <w:rtl/>
        </w:rPr>
        <w:t xml:space="preserve">«"مخلقة وغير مخلقة "فقال:المخلقة</w:t>
      </w:r>
    </w:p>
    <w:p>
      <w:pPr>
        <w:pStyle w:val="BookText"/>
      </w:pPr>
      <w:r>
        <w:rPr>
          <w:rFonts w:ascii="IRNazanin" w:hAnsi="IRNazanin" w:eastAsia="IRNazanin" w:cs="IRNazanin"/>
          <w:lang w:bidi="fa-IR"/>
          <w:color w:val="111111"/>
          <w:sz w:val="28"/>
          <w:szCs w:val="28"/>
          <w:rtl/>
        </w:rPr>
        <w:t xml:space="preserve">هم الذر الذين خلقهم الله في صلب آدم علیه السّلام اخذ عليهم الميثاق ثم اجراهم في اصلاب الرجال وارحام النساء وهم الذين يخربون الى الدنيا حتى يسألوا عن الميثاق وأما قوله:"وغير مخلقة فهم كل نسمة لم يخلقهم الله في صلب آدم علیه السّلام حين خلق الذر واخذ عليهم الميثاق وهم النطف من العزل والسقط قبل أن ينفخ فيه الروح والحياة والبقاء»(۵)</w:t>
      </w:r>
    </w:p>
    <w:p>
      <w:pPr>
        <w:pStyle w:val="BookText"/>
      </w:pPr>
      <w:r>
        <w:rPr>
          <w:rFonts w:ascii="Amiri" w:hAnsi="Amiri" w:eastAsia="Amiri" w:cs="Amiri"/>
          <w:lang w:bidi="ar-SA"/>
          <w:color w:val="111111"/>
          <w:sz w:val="28"/>
          <w:szCs w:val="28"/>
          <w:rtl/>
        </w:rPr>
        <w:t xml:space="preserve">الكافي ج۶ص۱۲ك۱۹ب۶ح۱.</w:t>
      </w:r>
    </w:p>
    <w:p>
      <w:pPr>
        <w:pStyle w:val="BookText"/>
      </w:pPr>
      <w:r>
        <w:rPr>
          <w:rFonts w:ascii="IRNazanin" w:hAnsi="IRNazanin" w:eastAsia="IRNazanin" w:cs="IRNazanin"/>
          <w:lang w:bidi="fa-IR"/>
          <w:color w:val="111111"/>
          <w:sz w:val="28"/>
          <w:szCs w:val="28"/>
          <w:rtl/>
        </w:rPr>
        <w:t xml:space="preserve">(من أشد ما فرض الله على خلقه-)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اجتناب المحارم</w:t>
      </w:r>
    </w:p>
    <w:p>
      <w:pPr>
        <w:pStyle w:val="BookText"/>
      </w:pPr>
      <w:r>
        <w:rPr>
          <w:rFonts w:ascii="Amiri" w:hAnsi="Amiri" w:eastAsia="Amiri" w:cs="Amiri"/>
          <w:lang w:bidi="ar-SA"/>
          <w:color w:val="111111"/>
          <w:sz w:val="28"/>
          <w:szCs w:val="28"/>
          <w:rtl/>
        </w:rPr>
        <w:t xml:space="preserve">(من أي شيء خلق الله عزوجل طينة-)</w:t>
      </w:r>
    </w:p>
    <w:p>
      <w:pPr>
        <w:pStyle w:val="BookText"/>
      </w:pPr>
      <w:r>
        <w:rPr>
          <w:rFonts w:ascii="Amiri" w:hAnsi="Amiri" w:eastAsia="Amiri" w:cs="Amiri"/>
          <w:lang w:bidi="ar-SA"/>
          <w:color w:val="111111"/>
          <w:sz w:val="28"/>
          <w:szCs w:val="28"/>
          <w:rtl/>
        </w:rPr>
        <w:t xml:space="preserve">انظر الطينة</w:t>
      </w:r>
    </w:p>
    <w:p>
      <w:pPr>
        <w:pStyle w:val="BookText"/>
      </w:pPr>
      <w:r>
        <w:rPr>
          <w:rFonts w:ascii="Amiri" w:hAnsi="Amiri" w:eastAsia="Amiri" w:cs="Amiri"/>
          <w:lang w:bidi="ar-SA"/>
          <w:color w:val="111111"/>
          <w:sz w:val="28"/>
          <w:szCs w:val="28"/>
          <w:rtl/>
        </w:rPr>
        <w:t xml:space="preserve">(نزل بالجعفري من آل جعفر خلق-)</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(ولذلك خلقهم-)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تحت عنوان(عن الاستطاعة وقول الناس الخ)</w:t>
      </w:r>
    </w:p>
    <w:p>
      <w:pPr>
        <w:pStyle w:val="BookText"/>
      </w:pPr>
      <w:r>
        <w:rPr>
          <w:rFonts w:ascii="Amiri" w:hAnsi="Amiri" w:eastAsia="Amiri" w:cs="Amiri"/>
          <w:lang w:bidi="ar-SA"/>
          <w:color w:val="111111"/>
          <w:sz w:val="28"/>
          <w:szCs w:val="28"/>
          <w:rtl/>
        </w:rPr>
        <w:t xml:space="preserve">«"وهو الذي خلق من الماء بشرا</w:t>
      </w:r>
    </w:p>
    <w:p>
      <w:pPr>
        <w:pStyle w:val="BookText"/>
      </w:pPr>
      <w:r>
        <w:rPr>
          <w:rFonts w:ascii="IRNazanin" w:hAnsi="IRNazanin" w:eastAsia="IRNazanin" w:cs="IRNazanin"/>
          <w:lang w:bidi="fa-IR"/>
          <w:color w:val="111111"/>
          <w:sz w:val="28"/>
          <w:szCs w:val="28"/>
          <w:rtl/>
        </w:rPr>
        <w:t xml:space="preserve">فجعله نسبا وصهرا"فقال:ان الله تعالى خلق آدم من الماء العذب و خلق زوجته من سنخه فبرّأها من اسفل أضلاعه فجری بذلك الضلع سبب ونسب ثم زوجها اياه فجر بسبب ذلك بينهما صهر وذلك قوله عزوجل"نسبا وصهرا"فالنسب یا اخي بني عجل ماکان بسبب الرجال والصهر ما كان بسبب النساء قال:فقلت له:أرأيت قول</w:t>
      </w:r>
      <w:r>
        <w:rPr>
          <w:rStyle w:val="FootnoteReference"/>
        </w:rPr>
        <w:footnoteReference w:id="235"/>
      </w:r>
      <w:r>
        <w:rPr>
          <w:rFonts w:ascii="IRNazanin" w:hAnsi="IRNazanin" w:eastAsia="IRNazanin" w:cs="IRNazanin"/>
          <w:lang w:bidi="fa-IR"/>
          <w:color w:val="111111"/>
          <w:sz w:val="28"/>
          <w:szCs w:val="28"/>
          <w:rtl/>
        </w:rPr>
        <w:t xml:space="preserve">رسول الله صلّی الله علیه و آله:"يحرم من الرضاع ما يحرم من النسب"فسرّ لي ذلك فقال:كل امرأة ارضعت من لبن فحلها ولد امرأة أخرى من جارية أو غلام لذلك الرضاع الذي قال رسول الله صلّی الله علیه و آله،وكل امرأة ارضعت من لبن فحلين کانالها واحدا بعد واحد من جارية أو غلام فان ذلك الرضاع ليس بالرضاع الذي قال رسول الله صلّی الله علیه و آله:"يحرم من الرضاع ما يحرم من النسب"وانما هو من نسب ناحية الصهر رضاع ولا يحرم شيئا و ليس هو سبب رضاع من ناحية لبن الفحولة فيحرم»(۵)</w:t>
      </w:r>
    </w:p>
    <w:p>
      <w:pPr>
        <w:pStyle w:val="BookText"/>
      </w:pPr>
      <w:r>
        <w:rPr>
          <w:rFonts w:ascii="Amiri" w:hAnsi="Amiri" w:eastAsia="Amiri" w:cs="Amiri"/>
          <w:lang w:bidi="ar-SA"/>
          <w:color w:val="111111"/>
          <w:sz w:val="28"/>
          <w:szCs w:val="28"/>
          <w:rtl/>
        </w:rPr>
        <w:t xml:space="preserve">الكافي ج۵ص۴۴۲ك۱۸ب۸۹ح۹.</w:t>
      </w:r>
    </w:p>
    <w:p>
      <w:pPr>
        <w:pStyle w:val="BookText"/>
      </w:pPr>
      <w:r>
        <w:rPr>
          <w:rFonts w:ascii="Amiri" w:hAnsi="Amiri" w:eastAsia="Amiri" w:cs="Amiri"/>
          <w:lang w:bidi="ar-SA"/>
          <w:color w:val="111111"/>
          <w:sz w:val="28"/>
          <w:szCs w:val="28"/>
          <w:rtl/>
        </w:rPr>
        <w:t xml:space="preserve">(هل كان الله عزوجل عارفا بنفسه قبل ان يخلق الخلق-)</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«یا آدم هؤلاء ذريتك وهم خير منك ومن جميع خلقي ولولا هم ما خلقتك ولا خلقت الجنة والنار ولا السماء والارض»(۸)</w:t>
      </w:r>
    </w:p>
    <w:p>
      <w:pPr>
        <w:pStyle w:val="BookText"/>
      </w:pPr>
      <w:r>
        <w:rPr>
          <w:rFonts w:ascii="IRNazanin" w:hAnsi="IRNazanin" w:eastAsia="IRNazanin" w:cs="IRNazanin"/>
          <w:lang w:bidi="fa-IR"/>
          <w:color w:val="111111"/>
          <w:sz w:val="28"/>
          <w:szCs w:val="28"/>
          <w:rtl/>
        </w:rPr>
        <w:t xml:space="preserve">معاني الأخبار ص۱۲۴ذیل ح۱.</w:t>
      </w:r>
    </w:p>
    <w:p>
      <w:pPr>
        <w:pStyle w:val="BookText"/>
      </w:pPr>
      <w:r>
        <w:rPr>
          <w:rFonts w:ascii="IRNazanin" w:hAnsi="IRNazanin" w:eastAsia="IRNazanin" w:cs="IRNazanin"/>
          <w:lang w:bidi="fa-IR"/>
          <w:color w:val="111111"/>
          <w:sz w:val="28"/>
          <w:szCs w:val="28"/>
          <w:rtl/>
        </w:rPr>
        <w:t xml:space="preserve">(یا جابر ان الله اول ما خلق خلق محمدا-)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(یا جابر ان الله تبارك وتعالى خلق الخلق-)</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(یا على ان اول خلق خلقه الله العقل-)</w:t>
      </w:r>
    </w:p>
    <w:p>
      <w:pPr>
        <w:pStyle w:val="BookText"/>
      </w:pPr>
      <w:r>
        <w:rPr>
          <w:rFonts w:ascii="IRNazanin" w:hAnsi="IRNazanin" w:eastAsia="IRNazanin" w:cs="IRNazanin"/>
          <w:lang w:bidi="fa-IR"/>
          <w:color w:val="111111"/>
          <w:sz w:val="28"/>
          <w:szCs w:val="28"/>
          <w:rtl/>
        </w:rPr>
        <w:t xml:space="preserve">انظر العقل و الجهل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60" w:name="pg14639_150851"/>
    <w:bookmarkEnd w:id="60"/>
    <w:p>
      <w:pPr>
        <w:pStyle w:val="BookText"/>
      </w:pPr>
      <w:r>
        <w:rPr>
          <w:rFonts w:ascii="Amiri" w:hAnsi="Amiri" w:eastAsia="Amiri" w:cs="Amiri"/>
          <w:lang w:bidi="ar-SA"/>
          <w:color w:val="111111"/>
          <w:sz w:val="28"/>
          <w:szCs w:val="28"/>
          <w:rtl/>
        </w:rPr>
        <w:t xml:space="preserve">«"يعلم ما تحمل كل انثى وما تغيض الأرحام وما تزداد"قال الغيض كل حمل دون تسعة اشهر وما تزداد كل شيء يزداد على تسعة أشهر،فكلما رأت المرأة الدم الخالص في حملها فانها تزداد بعدد الأيام التي رأت في حملها من الدم»(۵)أو(۶)</w:t>
      </w:r>
    </w:p>
    <w:p>
      <w:pPr>
        <w:pStyle w:val="BookText"/>
      </w:pPr>
      <w:r>
        <w:rPr>
          <w:rFonts w:ascii="Amiri" w:hAnsi="Amiri" w:eastAsia="Amiri" w:cs="Amiri"/>
          <w:lang w:bidi="ar-SA"/>
          <w:color w:val="111111"/>
          <w:sz w:val="28"/>
          <w:szCs w:val="28"/>
          <w:rtl/>
        </w:rPr>
        <w:t xml:space="preserve">الكافي ج۶ص۱۲ك۱۹ب۶ح۲.</w:t>
      </w:r>
    </w:p>
    <w:p>
      <w:pPr>
        <w:pStyle w:val="Heading3"/>
      </w:pPr>
      <w:bookmarkStart w:id="313" w:name="_Toc228"/>
      <w:r>
        <w:t>«الخُلق»</w:t>
      </w:r>
      <w:bookmarkEnd w:id="313"/>
    </w:p>
    <w:p>
      <w:pPr>
        <w:pStyle w:val="BookText"/>
      </w:pPr>
      <w:r>
        <w:rPr>
          <w:rFonts w:ascii="Amiri" w:hAnsi="Amiri" w:eastAsia="Amiri" w:cs="Amiri"/>
          <w:lang w:bidi="ar-SA"/>
          <w:color w:val="111111"/>
          <w:sz w:val="28"/>
          <w:szCs w:val="28"/>
          <w:rtl/>
        </w:rPr>
        <w:t xml:space="preserve">«الخُلق»</w:t>
      </w:r>
      <w:r>
        <w:rPr>
          <w:rStyle w:val="FootnoteReference"/>
        </w:rPr>
        <w:footnoteReference w:id="236"/>
      </w:r>
    </w:p>
    <w:p>
      <w:pPr>
        <w:pStyle w:val="BookText"/>
      </w:pPr>
      <w:r>
        <w:rPr>
          <w:rFonts w:ascii="Amiri" w:hAnsi="Amiri" w:eastAsia="Amiri" w:cs="Amiri"/>
          <w:lang w:bidi="ar-SA"/>
          <w:color w:val="111111"/>
          <w:sz w:val="28"/>
          <w:szCs w:val="28"/>
          <w:rtl/>
        </w:rPr>
        <w:t xml:space="preserve">(ابي الله لصاحب الخلق السيء-)</w:t>
      </w:r>
    </w:p>
    <w:p>
      <w:pPr>
        <w:pStyle w:val="BookText"/>
      </w:pPr>
      <w:r>
        <w:rPr>
          <w:rFonts w:ascii="IRNazanin" w:hAnsi="IRNazanin" w:eastAsia="IRNazanin" w:cs="IRNazanin"/>
          <w:lang w:bidi="fa-IR"/>
          <w:color w:val="111111"/>
          <w:sz w:val="28"/>
          <w:szCs w:val="28"/>
          <w:rtl/>
        </w:rPr>
        <w:t xml:space="preserve">انظر سوء الخلق</w:t>
      </w:r>
    </w:p>
    <w:p>
      <w:pPr>
        <w:pStyle w:val="BookText"/>
      </w:pPr>
      <w:r>
        <w:rPr>
          <w:rFonts w:ascii="Amiri" w:hAnsi="Amiri" w:eastAsia="Amiri" w:cs="Amiri"/>
          <w:lang w:bidi="ar-SA"/>
          <w:color w:val="111111"/>
          <w:sz w:val="28"/>
          <w:szCs w:val="28"/>
          <w:rtl/>
        </w:rPr>
        <w:t xml:space="preserve">(اذا جائكم من ترضون دينه وخلقه-)</w:t>
      </w:r>
    </w:p>
    <w:p>
      <w:pPr>
        <w:pStyle w:val="BookText"/>
      </w:pPr>
      <w:r>
        <w:rPr>
          <w:rFonts w:ascii="Amiri" w:hAnsi="Amiri" w:eastAsia="Amiri" w:cs="Amiri"/>
          <w:lang w:bidi="ar-SA"/>
          <w:color w:val="111111"/>
          <w:sz w:val="28"/>
          <w:szCs w:val="28"/>
          <w:rtl/>
        </w:rPr>
        <w:t xml:space="preserve">انظر الاكفاء</w:t>
      </w:r>
    </w:p>
    <w:p>
      <w:pPr>
        <w:pStyle w:val="BookText"/>
      </w:pPr>
      <w:r>
        <w:rPr>
          <w:rFonts w:ascii="Amiri" w:hAnsi="Amiri" w:eastAsia="Amiri" w:cs="Amiri"/>
          <w:lang w:bidi="ar-SA"/>
          <w:color w:val="111111"/>
          <w:sz w:val="28"/>
          <w:szCs w:val="28"/>
          <w:rtl/>
        </w:rPr>
        <w:t xml:space="preserve">(اربع من كنّ فيه كمل اسلامه-الى ان قال-وحسن الخلق-)</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IRNazanin" w:hAnsi="IRNazanin" w:eastAsia="IRNazanin" w:cs="IRNazanin"/>
          <w:lang w:bidi="fa-IR"/>
          <w:color w:val="111111"/>
          <w:sz w:val="28"/>
          <w:szCs w:val="28"/>
          <w:rtl/>
        </w:rPr>
        <w:t xml:space="preserve">(اربع من كن فيه كمل ایمانه-الى ان قال-وحسن الخلق-)</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Amiri" w:hAnsi="Amiri" w:eastAsia="Amiri" w:cs="Amiri"/>
          <w:lang w:bidi="ar-SA"/>
          <w:color w:val="111111"/>
          <w:sz w:val="28"/>
          <w:szCs w:val="28"/>
          <w:rtl/>
        </w:rPr>
        <w:t xml:space="preserve">(اربع من كن فيه وكان-الى ان قال-وحسن الخلق-)</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IRNazanin" w:hAnsi="IRNazanin" w:eastAsia="IRNazanin" w:cs="IRNazanin"/>
          <w:lang w:bidi="fa-IR"/>
          <w:color w:val="111111"/>
          <w:sz w:val="28"/>
          <w:szCs w:val="28"/>
          <w:rtl/>
        </w:rPr>
        <w:t xml:space="preserve">(الا اخبرکم با شبهكم بي-الى أن قال احسنکم خلقا-)</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(الا ومن صبر على خلق امرأة سيئة الخلق-)</w:t>
      </w:r>
    </w:p>
    <w:p>
      <w:pPr>
        <w:pStyle w:val="BookText"/>
      </w:pPr>
      <w:r>
        <w:rPr>
          <w:rFonts w:ascii="IRNazanin" w:hAnsi="IRNazanin" w:eastAsia="IRNazanin" w:cs="IRNazanin"/>
          <w:lang w:bidi="fa-IR"/>
          <w:color w:val="111111"/>
          <w:sz w:val="28"/>
          <w:szCs w:val="28"/>
          <w:rtl/>
        </w:rPr>
        <w:t xml:space="preserve">انظر سوء الخلق</w:t>
      </w:r>
    </w:p>
    <w:p>
      <w:pPr>
        <w:pStyle w:val="BookText"/>
      </w:pPr>
      <w:r>
        <w:rPr>
          <w:rFonts w:ascii="IRNazanin" w:hAnsi="IRNazanin" w:eastAsia="IRNazanin" w:cs="IRNazanin"/>
          <w:lang w:bidi="fa-IR"/>
          <w:color w:val="111111"/>
          <w:sz w:val="28"/>
          <w:szCs w:val="28"/>
          <w:rtl/>
        </w:rPr>
        <w:t xml:space="preserve">(ان حسن الخلق-)</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IRNazanin" w:hAnsi="IRNazanin" w:eastAsia="IRNazanin" w:cs="IRNazanin"/>
          <w:lang w:bidi="fa-IR"/>
          <w:color w:val="111111"/>
          <w:sz w:val="28"/>
          <w:szCs w:val="28"/>
          <w:rtl/>
        </w:rPr>
        <w:t xml:space="preserve">(ان الخلق الحسن-)</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Amiri" w:hAnsi="Amiri" w:eastAsia="Amiri" w:cs="Amiri"/>
          <w:lang w:bidi="ar-SA"/>
          <w:color w:val="111111"/>
          <w:sz w:val="28"/>
          <w:szCs w:val="28"/>
          <w:rtl/>
        </w:rPr>
        <w:t xml:space="preserve">(ان الخلق منيحة-)</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IRNazanin" w:hAnsi="IRNazanin" w:eastAsia="IRNazanin" w:cs="IRNazanin"/>
          <w:lang w:bidi="fa-IR"/>
          <w:color w:val="111111"/>
          <w:sz w:val="28"/>
          <w:szCs w:val="28"/>
          <w:rtl/>
        </w:rPr>
        <w:t xml:space="preserve">(أن سوء الخلق-)</w:t>
      </w:r>
    </w:p>
    <w:p>
      <w:pPr>
        <w:pStyle w:val="BookText"/>
      </w:pPr>
      <w:r>
        <w:rPr>
          <w:rFonts w:ascii="IRNazanin" w:hAnsi="IRNazanin" w:eastAsia="IRNazanin" w:cs="IRNazanin"/>
          <w:lang w:bidi="fa-IR"/>
          <w:color w:val="111111"/>
          <w:sz w:val="28"/>
          <w:szCs w:val="28"/>
          <w:rtl/>
        </w:rPr>
        <w:t xml:space="preserve">انظر سوء الخلق</w:t>
      </w:r>
    </w:p>
    <w:p>
      <w:pPr>
        <w:pStyle w:val="BookText"/>
      </w:pPr>
      <w:r>
        <w:rPr>
          <w:rFonts w:ascii="IRNazanin" w:hAnsi="IRNazanin" w:eastAsia="IRNazanin" w:cs="IRNazanin"/>
          <w:lang w:bidi="fa-IR"/>
          <w:color w:val="111111"/>
          <w:sz w:val="28"/>
          <w:szCs w:val="28"/>
          <w:rtl/>
        </w:rPr>
        <w:t xml:space="preserve">(ان صاحب الخلق-)</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Amiri" w:hAnsi="Amiri" w:eastAsia="Amiri" w:cs="Amiri"/>
          <w:lang w:bidi="ar-SA"/>
          <w:color w:val="111111"/>
          <w:sz w:val="28"/>
          <w:szCs w:val="28"/>
          <w:rtl/>
        </w:rPr>
        <w:t xml:space="preserve">(انّ لي قرابة-الى ان قال-وفي خلقه-)</w:t>
      </w:r>
    </w:p>
    <w:p>
      <w:pPr>
        <w:pStyle w:val="BookText"/>
      </w:pPr>
      <w:r>
        <w:rPr>
          <w:rFonts w:ascii="Amiri" w:hAnsi="Amiri" w:eastAsia="Amiri" w:cs="Amiri"/>
          <w:lang w:bidi="ar-SA"/>
          <w:color w:val="111111"/>
          <w:sz w:val="28"/>
          <w:szCs w:val="28"/>
          <w:rtl/>
        </w:rPr>
        <w:t xml:space="preserve">انظر الخِطبة</w:t>
      </w:r>
    </w:p>
    <w:p>
      <w:pPr>
        <w:pStyle w:val="BookText"/>
      </w:pPr>
      <w:r>
        <w:rPr>
          <w:rFonts w:ascii="Amiri" w:hAnsi="Amiri" w:eastAsia="Amiri" w:cs="Amiri"/>
          <w:lang w:bidi="ar-SA"/>
          <w:color w:val="111111"/>
          <w:sz w:val="28"/>
          <w:szCs w:val="28"/>
          <w:rtl/>
        </w:rPr>
        <w:t xml:space="preserve">(اوحى الله إلى بعض انبيائه الخلق السييء يفسد العمل-)</w:t>
      </w:r>
    </w:p>
    <w:p>
      <w:pPr>
        <w:pStyle w:val="BookText"/>
      </w:pPr>
      <w:r>
        <w:rPr>
          <w:rFonts w:ascii="IRNazanin" w:hAnsi="IRNazanin" w:eastAsia="IRNazanin" w:cs="IRNazanin"/>
          <w:lang w:bidi="fa-IR"/>
          <w:color w:val="111111"/>
          <w:sz w:val="28"/>
          <w:szCs w:val="28"/>
          <w:rtl/>
        </w:rPr>
        <w:t xml:space="preserve">انظر سوء الخلق</w:t>
      </w:r>
    </w:p>
    <w:p>
      <w:pPr>
        <w:pStyle w:val="BookText"/>
      </w:pPr>
      <w:r>
        <w:rPr>
          <w:rFonts w:ascii="IRNazanin" w:hAnsi="IRNazanin" w:eastAsia="IRNazanin" w:cs="IRNazanin"/>
          <w:lang w:bidi="fa-IR"/>
          <w:color w:val="111111"/>
          <w:sz w:val="28"/>
          <w:szCs w:val="28"/>
          <w:rtl/>
        </w:rPr>
        <w:t xml:space="preserve">(البرّ وحسن الخلق-)</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IRNazanin" w:hAnsi="IRNazanin" w:eastAsia="IRNazanin" w:cs="IRNazanin"/>
          <w:lang w:bidi="fa-IR"/>
          <w:color w:val="111111"/>
          <w:sz w:val="28"/>
          <w:szCs w:val="28"/>
          <w:rtl/>
        </w:rPr>
        <w:t xml:space="preserve">(سوء الخلق شؤم-)</w:t>
      </w:r>
    </w:p>
    <w:p>
      <w:pPr>
        <w:pStyle w:val="BookText"/>
      </w:pPr>
      <w:r>
        <w:rPr>
          <w:rFonts w:ascii="IRNazanin" w:hAnsi="IRNazanin" w:eastAsia="IRNazanin" w:cs="IRNazanin"/>
          <w:lang w:bidi="fa-IR"/>
          <w:color w:val="111111"/>
          <w:sz w:val="28"/>
          <w:szCs w:val="28"/>
          <w:rtl/>
        </w:rPr>
        <w:t xml:space="preserve">انظر سوء الخلق</w:t>
      </w:r>
    </w:p>
    <w:p>
      <w:pPr>
        <w:pStyle w:val="BookText"/>
      </w:pPr>
      <w:r>
        <w:rPr>
          <w:rFonts w:ascii="IRNazanin" w:hAnsi="IRNazanin" w:eastAsia="IRNazanin" w:cs="IRNazanin"/>
          <w:lang w:bidi="fa-IR"/>
          <w:color w:val="111111"/>
          <w:sz w:val="28"/>
          <w:szCs w:val="28"/>
          <w:rtl/>
        </w:rPr>
        <w:t xml:space="preserve">(كان رسول الله صلّی الله علیه و اله يقول في آخر خطبة طوبى لمن طاب خلقه-)</w:t>
      </w:r>
    </w:p>
    <w:p>
      <w:pPr>
        <w:pStyle w:val="BookText"/>
      </w:pPr>
      <w:r>
        <w:rPr>
          <w:rFonts w:ascii="IRNazanin" w:hAnsi="IRNazanin" w:eastAsia="IRNazanin" w:cs="IRNazanin"/>
          <w:lang w:bidi="fa-IR"/>
          <w:color w:val="111111"/>
          <w:sz w:val="28"/>
          <w:szCs w:val="28"/>
          <w:rtl/>
        </w:rPr>
        <w:t xml:space="preserve">انظر الانصاف</w:t>
      </w:r>
    </w:p>
    <w:p>
      <w:pPr>
        <w:pStyle w:val="BookText"/>
      </w:pPr>
      <w:r>
        <w:rPr>
          <w:rFonts w:ascii="Amiri" w:hAnsi="Amiri" w:eastAsia="Amiri" w:cs="Amiri"/>
          <w:lang w:bidi="ar-SA"/>
          <w:color w:val="111111"/>
          <w:sz w:val="28"/>
          <w:szCs w:val="28"/>
          <w:rtl/>
        </w:rPr>
        <w:t xml:space="preserve">(لا عيش أهنأ من حسن الخلق-)</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IRNazanin" w:hAnsi="IRNazanin" w:eastAsia="IRNazanin" w:cs="IRNazanin"/>
          <w:lang w:bidi="fa-IR"/>
          <w:color w:val="111111"/>
          <w:sz w:val="28"/>
          <w:szCs w:val="28"/>
          <w:rtl/>
        </w:rPr>
        <w:t xml:space="preserve">(ما حد حسن الخلق-)</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IRNazanin" w:hAnsi="IRNazanin" w:eastAsia="IRNazanin" w:cs="IRNazanin"/>
          <w:lang w:bidi="fa-IR"/>
          <w:color w:val="111111"/>
          <w:sz w:val="28"/>
          <w:szCs w:val="28"/>
          <w:rtl/>
        </w:rPr>
        <w:t xml:space="preserve">(من اسأ خلقه-)</w:t>
      </w:r>
    </w:p>
    <w:p>
      <w:pPr>
        <w:pStyle w:val="BookText"/>
      </w:pPr>
      <w:r>
        <w:rPr>
          <w:rFonts w:ascii="IRNazanin" w:hAnsi="IRNazanin" w:eastAsia="IRNazanin" w:cs="IRNazanin"/>
          <w:lang w:bidi="fa-IR"/>
          <w:color w:val="111111"/>
          <w:sz w:val="28"/>
          <w:szCs w:val="28"/>
          <w:rtl/>
        </w:rPr>
        <w:t xml:space="preserve">انظر سوء الخلق</w:t>
      </w:r>
    </w:p>
    <w:p>
      <w:pPr>
        <w:pStyle w:val="BookText"/>
      </w:pPr>
      <w:r>
        <w:rPr>
          <w:rFonts w:ascii="Amiri" w:hAnsi="Amiri" w:eastAsia="Amiri" w:cs="Amiri"/>
          <w:lang w:bidi="ar-SA"/>
          <w:color w:val="111111"/>
          <w:sz w:val="28"/>
          <w:szCs w:val="28"/>
          <w:rtl/>
        </w:rPr>
        <w:t xml:space="preserve">(من الايمان حسن الخلق-)</w:t>
      </w:r>
    </w:p>
    <w:p>
      <w:pPr>
        <w:pStyle w:val="BookText"/>
      </w:pPr>
      <w:r>
        <w:rPr>
          <w:rFonts w:ascii="IRNazanin" w:hAnsi="IRNazanin" w:eastAsia="IRNazanin" w:cs="IRNazanin"/>
          <w:lang w:bidi="fa-IR"/>
          <w:color w:val="111111"/>
          <w:sz w:val="28"/>
          <w:szCs w:val="28"/>
          <w:rtl/>
        </w:rPr>
        <w:t xml:space="preserve">انظر الاطعام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61" w:name="pg14639_150852"/>
    <w:bookmarkEnd w:id="61"/>
    <w:p>
      <w:pPr>
        <w:pStyle w:val="BookText"/>
      </w:pPr>
      <w:r>
        <w:rPr>
          <w:rFonts w:ascii="Amiri" w:hAnsi="Amiri" w:eastAsia="Amiri" w:cs="Amiri"/>
          <w:lang w:bidi="ar-SA"/>
          <w:color w:val="111111"/>
          <w:sz w:val="28"/>
          <w:szCs w:val="28"/>
          <w:rtl/>
        </w:rPr>
        <w:t xml:space="preserve">(من ذكر رجلا من خلقه بما هو فيه-)</w:t>
      </w:r>
    </w:p>
    <w:p>
      <w:pPr>
        <w:pStyle w:val="BookText"/>
      </w:pPr>
      <w:r>
        <w:rPr>
          <w:rFonts w:ascii="Amiri" w:hAnsi="Amiri" w:eastAsia="Amiri" w:cs="Amiri"/>
          <w:lang w:bidi="ar-SA"/>
          <w:color w:val="111111"/>
          <w:sz w:val="28"/>
          <w:szCs w:val="28"/>
          <w:rtl/>
        </w:rPr>
        <w:t xml:space="preserve">انظر الغيبة</w:t>
      </w:r>
    </w:p>
    <w:p>
      <w:pPr>
        <w:pStyle w:val="BookText"/>
      </w:pPr>
      <w:r>
        <w:rPr>
          <w:rFonts w:ascii="IRNazanin" w:hAnsi="IRNazanin" w:eastAsia="IRNazanin" w:cs="IRNazanin"/>
          <w:lang w:bidi="fa-IR"/>
          <w:color w:val="111111"/>
          <w:sz w:val="28"/>
          <w:szCs w:val="28"/>
          <w:rtl/>
        </w:rPr>
        <w:t xml:space="preserve">(من ساء خلقه-)</w:t>
      </w:r>
    </w:p>
    <w:p>
      <w:pPr>
        <w:pStyle w:val="BookText"/>
      </w:pPr>
      <w:r>
        <w:rPr>
          <w:rFonts w:ascii="IRNazanin" w:hAnsi="IRNazanin" w:eastAsia="IRNazanin" w:cs="IRNazanin"/>
          <w:lang w:bidi="fa-IR"/>
          <w:color w:val="111111"/>
          <w:sz w:val="28"/>
          <w:szCs w:val="28"/>
          <w:rtl/>
        </w:rPr>
        <w:t xml:space="preserve">انظر سوء الخلق</w:t>
      </w:r>
    </w:p>
    <w:p>
      <w:pPr>
        <w:pStyle w:val="BookText"/>
      </w:pPr>
      <w:r>
        <w:rPr>
          <w:rFonts w:ascii="IRNazanin" w:hAnsi="IRNazanin" w:eastAsia="IRNazanin" w:cs="IRNazanin"/>
          <w:lang w:bidi="fa-IR"/>
          <w:color w:val="111111"/>
          <w:sz w:val="28"/>
          <w:szCs w:val="28"/>
          <w:rtl/>
        </w:rPr>
        <w:t xml:space="preserve">(من ضاق خلقه ملّه اهله-)</w:t>
      </w:r>
    </w:p>
    <w:p>
      <w:pPr>
        <w:pStyle w:val="BookText"/>
      </w:pPr>
      <w:r>
        <w:rPr>
          <w:rFonts w:ascii="IRNazanin" w:hAnsi="IRNazanin" w:eastAsia="IRNazanin" w:cs="IRNazanin"/>
          <w:lang w:bidi="fa-IR"/>
          <w:color w:val="111111"/>
          <w:sz w:val="28"/>
          <w:szCs w:val="28"/>
          <w:rtl/>
        </w:rPr>
        <w:t xml:space="preserve">انظر سوء الخلق</w:t>
      </w:r>
    </w:p>
    <w:p>
      <w:pPr>
        <w:pStyle w:val="BookText"/>
      </w:pPr>
      <w:r>
        <w:rPr>
          <w:rFonts w:ascii="Amiri" w:hAnsi="Amiri" w:eastAsia="Amiri" w:cs="Amiri"/>
          <w:lang w:bidi="ar-SA"/>
          <w:color w:val="111111"/>
          <w:sz w:val="28"/>
          <w:szCs w:val="28"/>
          <w:rtl/>
        </w:rPr>
        <w:t xml:space="preserve">(واحسن خلقك مع الناس-)</w:t>
      </w:r>
    </w:p>
    <w:p>
      <w:pPr>
        <w:pStyle w:val="BookText"/>
      </w:pPr>
      <w:r>
        <w:rPr>
          <w:rFonts w:ascii="IRNazanin" w:hAnsi="IRNazanin" w:eastAsia="IRNazanin" w:cs="IRNazanin"/>
          <w:lang w:bidi="fa-IR"/>
          <w:color w:val="111111"/>
          <w:sz w:val="28"/>
          <w:szCs w:val="28"/>
          <w:rtl/>
        </w:rPr>
        <w:t xml:space="preserve">انظر حسن الخلق</w:t>
      </w:r>
    </w:p>
    <w:p>
      <w:pPr>
        <w:pStyle w:val="BookText"/>
      </w:pPr>
      <w:r>
        <w:rPr>
          <w:rFonts w:ascii="IRNazanin" w:hAnsi="IRNazanin" w:eastAsia="IRNazanin" w:cs="IRNazanin"/>
          <w:lang w:bidi="fa-IR"/>
          <w:color w:val="111111"/>
          <w:sz w:val="28"/>
          <w:szCs w:val="28"/>
          <w:rtl/>
        </w:rPr>
        <w:t xml:space="preserve">(یا بحر حسن الخلق يُسر-)</w:t>
      </w:r>
    </w:p>
    <w:p>
      <w:pPr>
        <w:pStyle w:val="BookText"/>
      </w:pPr>
      <w:r>
        <w:rPr>
          <w:rFonts w:ascii="IRNazanin" w:hAnsi="IRNazanin" w:eastAsia="IRNazanin" w:cs="IRNazanin"/>
          <w:lang w:bidi="fa-IR"/>
          <w:color w:val="111111"/>
          <w:sz w:val="28"/>
          <w:szCs w:val="28"/>
          <w:rtl/>
        </w:rPr>
        <w:t xml:space="preserve">انظر حسن الخلق</w:t>
      </w:r>
    </w:p>
    <w:p>
      <w:pPr>
        <w:pStyle w:val="Heading3"/>
      </w:pPr>
      <w:bookmarkStart w:id="314" w:name="_Toc229"/>
      <w:r>
        <w:t>«الخِلقة»</w:t>
      </w:r>
      <w:bookmarkEnd w:id="314"/>
    </w:p>
    <w:p>
      <w:pPr>
        <w:pStyle w:val="BookText"/>
      </w:pPr>
      <w:r>
        <w:rPr>
          <w:rFonts w:ascii="Amiri" w:hAnsi="Amiri" w:eastAsia="Amiri" w:cs="Amiri"/>
          <w:lang w:bidi="ar-SA"/>
          <w:color w:val="111111"/>
          <w:sz w:val="28"/>
          <w:szCs w:val="28"/>
          <w:rtl/>
        </w:rPr>
        <w:t xml:space="preserve">(عن ابن أبي ليلي-الى ان قال-كل ما كان في أصل الخلقة فزاد-)</w:t>
      </w:r>
    </w:p>
    <w:p>
      <w:pPr>
        <w:pStyle w:val="BookText"/>
      </w:pPr>
      <w:r>
        <w:rPr>
          <w:rFonts w:ascii="Amiri" w:hAnsi="Amiri" w:eastAsia="Amiri" w:cs="Amiri"/>
          <w:lang w:bidi="ar-SA"/>
          <w:color w:val="111111"/>
          <w:sz w:val="28"/>
          <w:szCs w:val="28"/>
          <w:rtl/>
        </w:rPr>
        <w:t xml:space="preserve">الجارية</w:t>
      </w:r>
    </w:p>
    <w:p>
      <w:pPr>
        <w:pStyle w:val="BookText"/>
      </w:pPr>
      <w:r>
        <w:rPr>
          <w:rFonts w:ascii="Amiri" w:hAnsi="Amiri" w:eastAsia="Amiri" w:cs="Amiri"/>
          <w:lang w:bidi="ar-SA"/>
          <w:color w:val="111111"/>
          <w:sz w:val="28"/>
          <w:szCs w:val="28"/>
          <w:rtl/>
        </w:rPr>
        <w:t xml:space="preserve">(عن اصابع اليدين-الى ان قال-الخلقة التي قسمت عليها الدية-)</w:t>
      </w:r>
    </w:p>
    <w:p>
      <w:pPr>
        <w:pStyle w:val="BookText"/>
      </w:pPr>
      <w:r>
        <w:rPr>
          <w:rFonts w:ascii="IRNazanin" w:hAnsi="IRNazanin" w:eastAsia="IRNazanin" w:cs="IRNazanin"/>
          <w:lang w:bidi="fa-IR"/>
          <w:color w:val="111111"/>
          <w:sz w:val="28"/>
          <w:szCs w:val="28"/>
          <w:rtl/>
        </w:rPr>
        <w:t xml:space="preserve">انظر الدیة</w:t>
      </w:r>
    </w:p>
    <w:p>
      <w:pPr>
        <w:pStyle w:val="Heading3"/>
      </w:pPr>
      <w:bookmarkStart w:id="315" w:name="_Toc230"/>
      <w:r>
        <w:t>«الخلل»</w:t>
      </w:r>
      <w:bookmarkEnd w:id="315"/>
    </w:p>
    <w:p>
      <w:pPr>
        <w:pStyle w:val="BookText"/>
      </w:pPr>
      <w:r>
        <w:rPr>
          <w:rFonts w:ascii="Amiri" w:hAnsi="Amiri" w:eastAsia="Amiri" w:cs="Amiri"/>
          <w:lang w:bidi="ar-SA"/>
          <w:color w:val="111111"/>
          <w:sz w:val="28"/>
          <w:szCs w:val="28"/>
          <w:rtl/>
        </w:rPr>
        <w:t xml:space="preserve">(اتموا صفوفكم أذا رأيتم خللا-)</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(اتموا الصفوف اذا وجدتم خللا-)</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(اذا اطلع رجل-الى ان قال-من خلل شيء-)</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(أن رجلا اطلع من خلل-)</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(ووقف النبیّ صلّی الله علیه و آله بعرفة-الى ان قال-فاذا رأيت خللا-)</w:t>
      </w:r>
    </w:p>
    <w:p>
      <w:pPr>
        <w:pStyle w:val="BookText"/>
      </w:pPr>
      <w:r>
        <w:rPr>
          <w:rFonts w:ascii="Amiri" w:hAnsi="Amiri" w:eastAsia="Amiri" w:cs="Amiri"/>
          <w:lang w:bidi="ar-SA"/>
          <w:color w:val="111111"/>
          <w:sz w:val="28"/>
          <w:szCs w:val="28"/>
          <w:rtl/>
        </w:rPr>
        <w:t xml:space="preserve">انظر عرفة</w:t>
      </w:r>
    </w:p>
    <w:p>
      <w:pPr>
        <w:pStyle w:val="Heading3"/>
      </w:pPr>
      <w:bookmarkStart w:id="316" w:name="_Toc231"/>
      <w:r>
        <w:t>«الخلو»</w:t>
      </w:r>
      <w:bookmarkEnd w:id="316"/>
    </w:p>
    <w:p>
      <w:pPr>
        <w:pStyle w:val="BookText"/>
      </w:pPr>
      <w:r>
        <w:rPr>
          <w:rFonts w:ascii="IRNazanin" w:hAnsi="IRNazanin" w:eastAsia="IRNazanin" w:cs="IRNazanin"/>
          <w:lang w:bidi="fa-IR"/>
          <w:color w:val="111111"/>
          <w:sz w:val="28"/>
          <w:szCs w:val="28"/>
          <w:rtl/>
        </w:rPr>
        <w:t xml:space="preserve">(ان الله خلو من خلقه-)</w:t>
      </w:r>
    </w:p>
    <w:p>
      <w:pPr>
        <w:pStyle w:val="BookText"/>
      </w:pPr>
      <w:r>
        <w:rPr>
          <w:rFonts w:ascii="Amiri" w:hAnsi="Amiri" w:eastAsia="Amiri" w:cs="Amiri"/>
          <w:lang w:bidi="ar-SA"/>
          <w:color w:val="111111"/>
          <w:sz w:val="28"/>
          <w:szCs w:val="28"/>
          <w:rtl/>
        </w:rPr>
        <w:t xml:space="preserve">انظر التوحيد</w:t>
      </w:r>
    </w:p>
    <w:p>
      <w:pPr>
        <w:pStyle w:val="Heading3"/>
      </w:pPr>
      <w:bookmarkStart w:id="317" w:name="_Toc232"/>
      <w:r>
        <w:t>«الخلوات»</w:t>
      </w:r>
      <w:bookmarkEnd w:id="317"/>
    </w:p>
    <w:p>
      <w:pPr>
        <w:pStyle w:val="BookText"/>
      </w:pPr>
      <w:r>
        <w:rPr>
          <w:rFonts w:ascii="IRNazanin" w:hAnsi="IRNazanin" w:eastAsia="IRNazanin" w:cs="IRNazanin"/>
          <w:lang w:bidi="fa-IR"/>
          <w:color w:val="111111"/>
          <w:sz w:val="28"/>
          <w:szCs w:val="28"/>
          <w:rtl/>
        </w:rPr>
        <w:t xml:space="preserve">(یا عیسی ابك على نفسك في الخلوات-)</w:t>
      </w:r>
    </w:p>
    <w:p>
      <w:pPr>
        <w:pStyle w:val="BookText"/>
      </w:pPr>
      <w:r>
        <w:rPr>
          <w:rFonts w:ascii="IRNazanin" w:hAnsi="IRNazanin" w:eastAsia="IRNazanin" w:cs="IRNazanin"/>
          <w:lang w:bidi="fa-IR"/>
          <w:color w:val="111111"/>
          <w:sz w:val="28"/>
          <w:szCs w:val="28"/>
          <w:rtl/>
        </w:rPr>
        <w:t xml:space="preserve">انظر عیسی بن مریم</w:t>
      </w:r>
    </w:p>
    <w:p>
      <w:pPr>
        <w:pStyle w:val="BookText"/>
      </w:pPr>
      <w:r>
        <w:rPr>
          <w:rFonts w:ascii="IRNazanin" w:hAnsi="IRNazanin" w:eastAsia="IRNazanin" w:cs="IRNazanin"/>
          <w:lang w:bidi="fa-IR"/>
          <w:color w:val="111111"/>
          <w:sz w:val="28"/>
          <w:szCs w:val="28"/>
          <w:rtl/>
        </w:rPr>
        <w:t xml:space="preserve">(یا عیسی اطب لي قلبك واكثر ذکری في الخلوات-)</w:t>
      </w:r>
    </w:p>
    <w:p>
      <w:pPr>
        <w:pStyle w:val="BookText"/>
      </w:pPr>
      <w:r>
        <w:rPr>
          <w:rFonts w:ascii="IRNazanin" w:hAnsi="IRNazanin" w:eastAsia="IRNazanin" w:cs="IRNazanin"/>
          <w:lang w:bidi="fa-IR"/>
          <w:color w:val="111111"/>
          <w:sz w:val="28"/>
          <w:szCs w:val="28"/>
          <w:rtl/>
        </w:rPr>
        <w:t xml:space="preserve">انظر عیسی بن مریم</w:t>
      </w:r>
    </w:p>
    <w:p>
      <w:pPr>
        <w:pStyle w:val="BookText"/>
      </w:pPr>
      <w:r>
        <w:rPr>
          <w:rFonts w:ascii="IRNazanin" w:hAnsi="IRNazanin" w:eastAsia="IRNazanin" w:cs="IRNazanin"/>
          <w:lang w:bidi="fa-IR"/>
          <w:color w:val="111111"/>
          <w:sz w:val="28"/>
          <w:szCs w:val="28"/>
          <w:rtl/>
        </w:rPr>
        <w:t xml:space="preserve">(یا عیسی الن لي قلبك واكثر ذكري في الخلوات-)</w:t>
      </w:r>
    </w:p>
    <w:p>
      <w:pPr>
        <w:pStyle w:val="BookText"/>
      </w:pPr>
      <w:r>
        <w:rPr>
          <w:rFonts w:ascii="IRNazanin" w:hAnsi="IRNazanin" w:eastAsia="IRNazanin" w:cs="IRNazanin"/>
          <w:lang w:bidi="fa-IR"/>
          <w:color w:val="111111"/>
          <w:sz w:val="28"/>
          <w:szCs w:val="28"/>
          <w:rtl/>
        </w:rPr>
        <w:t xml:space="preserve">انظر عیسی بن مریم</w:t>
      </w:r>
    </w:p>
    <w:p>
      <w:pPr>
        <w:pStyle w:val="Heading3"/>
      </w:pPr>
      <w:bookmarkStart w:id="318" w:name="_Toc233"/>
      <w:r>
        <w:t>«الخلوص»</w:t>
      </w:r>
      <w:bookmarkEnd w:id="318"/>
    </w:p>
    <w:p>
      <w:pPr>
        <w:pStyle w:val="BookText"/>
      </w:pPr>
      <w:r>
        <w:rPr>
          <w:rFonts w:ascii="IRNazanin" w:hAnsi="IRNazanin" w:eastAsia="IRNazanin" w:cs="IRNazanin"/>
          <w:lang w:bidi="fa-IR"/>
          <w:color w:val="111111"/>
          <w:sz w:val="28"/>
          <w:szCs w:val="28"/>
          <w:rtl/>
        </w:rPr>
        <w:t xml:space="preserve">«الخلوص»</w:t>
      </w:r>
      <w:r>
        <w:rPr>
          <w:rStyle w:val="FootnoteReference"/>
        </w:rPr>
        <w:footnoteReference w:id="237"/>
      </w:r>
    </w:p>
    <w:p>
      <w:pPr>
        <w:pStyle w:val="BookText"/>
      </w:pPr>
      <w:r>
        <w:rPr>
          <w:rFonts w:ascii="Amiri" w:hAnsi="Amiri" w:eastAsia="Amiri" w:cs="Amiri"/>
          <w:lang w:bidi="ar-SA"/>
          <w:color w:val="111111"/>
          <w:sz w:val="28"/>
          <w:szCs w:val="28"/>
          <w:rtl/>
        </w:rPr>
        <w:t xml:space="preserve">(الابقاء على العمل حتى يخلص-)</w:t>
      </w:r>
    </w:p>
    <w:p>
      <w:pPr>
        <w:pStyle w:val="BookText"/>
      </w:pPr>
      <w:r>
        <w:rPr>
          <w:rFonts w:ascii="IRNazanin" w:hAnsi="IRNazanin" w:eastAsia="IRNazanin" w:cs="IRNazanin"/>
          <w:lang w:bidi="fa-IR"/>
          <w:color w:val="111111"/>
          <w:sz w:val="28"/>
          <w:szCs w:val="28"/>
          <w:rtl/>
        </w:rPr>
        <w:t xml:space="preserve">انظر الاخلاص</w:t>
      </w:r>
    </w:p>
    <w:p>
      <w:pPr>
        <w:pStyle w:val="BookText"/>
      </w:pPr>
      <w:r>
        <w:rPr>
          <w:rFonts w:ascii="Amiri" w:hAnsi="Amiri" w:eastAsia="Amiri" w:cs="Amiri"/>
          <w:lang w:bidi="ar-SA"/>
          <w:color w:val="111111"/>
          <w:sz w:val="28"/>
          <w:szCs w:val="28"/>
          <w:rtl/>
        </w:rPr>
        <w:t xml:space="preserve">(اني لا اخلص-)</w:t>
      </w:r>
    </w:p>
    <w:p>
      <w:pPr>
        <w:pStyle w:val="BookText"/>
      </w:pPr>
      <w:r>
        <w:rPr>
          <w:rFonts w:ascii="IRNazanin" w:hAnsi="IRNazanin" w:eastAsia="IRNazanin" w:cs="IRNazanin"/>
          <w:lang w:bidi="fa-IR"/>
          <w:color w:val="111111"/>
          <w:sz w:val="28"/>
          <w:szCs w:val="28"/>
          <w:rtl/>
        </w:rPr>
        <w:t xml:space="preserve">انظر حجرالاسود</w:t>
      </w:r>
    </w:p>
    <w:p>
      <w:pPr>
        <w:pStyle w:val="BookText"/>
      </w:pPr>
      <w:r>
        <w:rPr>
          <w:rFonts w:ascii="IRNazanin" w:hAnsi="IRNazanin" w:eastAsia="IRNazanin" w:cs="IRNazanin"/>
          <w:lang w:bidi="fa-IR"/>
          <w:color w:val="111111"/>
          <w:sz w:val="28"/>
          <w:szCs w:val="28"/>
          <w:rtl/>
        </w:rPr>
        <w:t xml:space="preserve">(خطب امیرالمؤمنين عليه السّلام الناس-الي ان قال-فلو ان الباطل خلص لم يخف-)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62" w:name="pg14639_150853"/>
    <w:bookmarkEnd w:id="62"/>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(من أحب أن يخرج من الدنيا وقد خلص-)</w:t>
      </w:r>
    </w:p>
    <w:p>
      <w:pPr>
        <w:pStyle w:val="BookText"/>
      </w:pPr>
      <w:r>
        <w:rPr>
          <w:rFonts w:ascii="Amiri" w:hAnsi="Amiri" w:eastAsia="Amiri" w:cs="Amiri"/>
          <w:lang w:bidi="ar-SA"/>
          <w:color w:val="111111"/>
          <w:sz w:val="28"/>
          <w:szCs w:val="28"/>
          <w:rtl/>
        </w:rPr>
        <w:t xml:space="preserve">انظر التعقيب</w:t>
      </w:r>
    </w:p>
    <w:p>
      <w:pPr>
        <w:pStyle w:val="Heading3"/>
      </w:pPr>
      <w:bookmarkStart w:id="319" w:name="_Toc234"/>
      <w:r>
        <w:t>«الخلوف»</w:t>
      </w:r>
      <w:bookmarkEnd w:id="319"/>
    </w:p>
    <w:p>
      <w:pPr>
        <w:pStyle w:val="BookText"/>
      </w:pPr>
      <w:r>
        <w:rPr>
          <w:rFonts w:ascii="IRNazanin" w:hAnsi="IRNazanin" w:eastAsia="IRNazanin" w:cs="IRNazanin"/>
          <w:lang w:bidi="fa-IR"/>
          <w:color w:val="111111"/>
          <w:sz w:val="28"/>
          <w:szCs w:val="28"/>
          <w:rtl/>
        </w:rPr>
        <w:t xml:space="preserve">«الخلوف»</w:t>
      </w:r>
      <w:r>
        <w:rPr>
          <w:rStyle w:val="FootnoteReference"/>
        </w:rPr>
        <w:footnoteReference w:id="238"/>
      </w:r>
    </w:p>
    <w:p>
      <w:pPr>
        <w:pStyle w:val="BookText"/>
      </w:pPr>
      <w:r>
        <w:rPr>
          <w:rFonts w:ascii="Amiri" w:hAnsi="Amiri" w:eastAsia="Amiri" w:cs="Amiri"/>
          <w:lang w:bidi="ar-SA"/>
          <w:color w:val="111111"/>
          <w:sz w:val="28"/>
          <w:szCs w:val="28"/>
          <w:rtl/>
        </w:rPr>
        <w:t xml:space="preserve">(أوحى الله تعالى الى موسى-الى ان قال-لخلوف فم الصائم أطيب-)</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(للصائم فرحتان-الى ان قال-لخلوف فم الصائم عند الله-)</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320" w:name="_Toc235"/>
      <w:r>
        <w:t>«الخَلوق»</w:t>
      </w:r>
      <w:bookmarkEnd w:id="320"/>
    </w:p>
    <w:p>
      <w:pPr>
        <w:pStyle w:val="BookText"/>
      </w:pPr>
      <w:r>
        <w:rPr>
          <w:rFonts w:ascii="Amiri" w:hAnsi="Amiri" w:eastAsia="Amiri" w:cs="Amiri"/>
          <w:lang w:bidi="ar-SA"/>
          <w:color w:val="111111"/>
          <w:sz w:val="28"/>
          <w:szCs w:val="28"/>
          <w:rtl/>
        </w:rPr>
        <w:t xml:space="preserve">«الخَلوق»</w:t>
      </w:r>
      <w:r>
        <w:rPr>
          <w:rStyle w:val="FootnoteReference"/>
        </w:rPr>
        <w:footnoteReference w:id="239"/>
      </w:r>
    </w:p>
    <w:p>
      <w:pPr>
        <w:pStyle w:val="BookText"/>
      </w:pPr>
      <w:r>
        <w:rPr>
          <w:rFonts w:ascii="Amiri" w:hAnsi="Amiri" w:eastAsia="Amiri" w:cs="Amiri"/>
          <w:lang w:bidi="ar-SA"/>
          <w:color w:val="111111"/>
          <w:sz w:val="28"/>
          <w:szCs w:val="28"/>
          <w:rtl/>
        </w:rPr>
        <w:t xml:space="preserve">«انه ليعجبني الخلوق»(۶)</w:t>
      </w:r>
    </w:p>
    <w:p>
      <w:pPr>
        <w:pStyle w:val="BookText"/>
      </w:pPr>
      <w:r>
        <w:rPr>
          <w:rFonts w:ascii="Amiri" w:hAnsi="Amiri" w:eastAsia="Amiri" w:cs="Amiri"/>
          <w:lang w:bidi="ar-SA"/>
          <w:color w:val="111111"/>
          <w:sz w:val="28"/>
          <w:szCs w:val="28"/>
          <w:rtl/>
        </w:rPr>
        <w:t xml:space="preserve">الكافي ج۶ص۵۱۷ك۲۶ب۵۴ح۴.</w:t>
      </w:r>
    </w:p>
    <w:p>
      <w:pPr>
        <w:pStyle w:val="BookText"/>
      </w:pPr>
      <w:r>
        <w:rPr>
          <w:rFonts w:ascii="IRNazanin" w:hAnsi="IRNazanin" w:eastAsia="IRNazanin" w:cs="IRNazanin"/>
          <w:lang w:bidi="fa-IR"/>
          <w:color w:val="111111"/>
          <w:sz w:val="28"/>
          <w:szCs w:val="28"/>
          <w:rtl/>
        </w:rPr>
        <w:t xml:space="preserve">الكافي ج۶ص۵۲۳ك۲۶ب۶۰ذیل ح۱.</w:t>
      </w:r>
    </w:p>
    <w:p>
      <w:pPr>
        <w:pStyle w:val="BookText"/>
      </w:pPr>
      <w:r>
        <w:rPr>
          <w:rFonts w:ascii="Amiri" w:hAnsi="Amiri" w:eastAsia="Amiri" w:cs="Amiri"/>
          <w:lang w:bidi="ar-SA"/>
          <w:color w:val="111111"/>
          <w:sz w:val="28"/>
          <w:szCs w:val="28"/>
          <w:rtl/>
        </w:rPr>
        <w:t xml:space="preserve">(الرجل يجنب فيصيب جسده ورأسه</w:t>
      </w:r>
    </w:p>
    <w:p>
      <w:pPr>
        <w:pStyle w:val="BookText"/>
      </w:pPr>
      <w:r>
        <w:rPr>
          <w:rFonts w:ascii="IRNazanin" w:hAnsi="IRNazanin" w:eastAsia="IRNazanin" w:cs="IRNazanin"/>
          <w:lang w:bidi="fa-IR"/>
          <w:color w:val="111111"/>
          <w:sz w:val="28"/>
          <w:szCs w:val="28"/>
          <w:rtl/>
        </w:rPr>
        <w:t xml:space="preserve">الخلوق-)</w:t>
      </w:r>
    </w:p>
    <w:p>
      <w:pPr>
        <w:pStyle w:val="BookText"/>
      </w:pPr>
      <w:r>
        <w:rPr>
          <w:rFonts w:ascii="IRNazanin" w:hAnsi="IRNazanin" w:eastAsia="IRNazanin" w:cs="IRNazanin"/>
          <w:lang w:bidi="fa-IR"/>
          <w:color w:val="111111"/>
          <w:sz w:val="28"/>
          <w:szCs w:val="28"/>
          <w:rtl/>
        </w:rPr>
        <w:t xml:space="preserve">انظر الجنب</w:t>
      </w:r>
    </w:p>
    <w:p>
      <w:pPr>
        <w:pStyle w:val="BookText"/>
      </w:pPr>
      <w:r>
        <w:rPr>
          <w:rFonts w:ascii="Amiri" w:hAnsi="Amiri" w:eastAsia="Amiri" w:cs="Amiri"/>
          <w:lang w:bidi="ar-SA"/>
          <w:color w:val="111111"/>
          <w:sz w:val="28"/>
          <w:szCs w:val="28"/>
          <w:rtl/>
        </w:rPr>
        <w:t xml:space="preserve">(عن خلوق الكعبة للمحرم-)</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(عن خلوق الكعبة وخلوق-)</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(عن خلوق الكعبة يصيب-)</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«عن الخلوق آخذ منه؟قال:لا بأس</w:t>
      </w:r>
    </w:p>
    <w:p>
      <w:pPr>
        <w:pStyle w:val="BookText"/>
      </w:pPr>
      <w:r>
        <w:rPr>
          <w:rFonts w:ascii="Amiri" w:hAnsi="Amiri" w:eastAsia="Amiri" w:cs="Amiri"/>
          <w:lang w:bidi="ar-SA"/>
          <w:color w:val="111111"/>
          <w:sz w:val="28"/>
          <w:szCs w:val="28"/>
          <w:rtl/>
        </w:rPr>
        <w:t xml:space="preserve">ولكن لا احب ان تدوم عليه»(۵)</w:t>
      </w:r>
    </w:p>
    <w:p>
      <w:pPr>
        <w:pStyle w:val="BookText"/>
      </w:pPr>
      <w:r>
        <w:rPr>
          <w:rFonts w:ascii="Amiri" w:hAnsi="Amiri" w:eastAsia="Amiri" w:cs="Amiri"/>
          <w:lang w:bidi="ar-SA"/>
          <w:color w:val="111111"/>
          <w:sz w:val="28"/>
          <w:szCs w:val="28"/>
          <w:rtl/>
        </w:rPr>
        <w:t xml:space="preserve">الكافي ج۶ص۵۱۷ك۲۶ب۵۴ح۱.</w:t>
      </w:r>
    </w:p>
    <w:p>
      <w:pPr>
        <w:pStyle w:val="BookText"/>
      </w:pPr>
      <w:r>
        <w:rPr>
          <w:rFonts w:ascii="Amiri" w:hAnsi="Amiri" w:eastAsia="Amiri" w:cs="Amiri"/>
          <w:lang w:bidi="ar-SA"/>
          <w:color w:val="111111"/>
          <w:sz w:val="28"/>
          <w:szCs w:val="28"/>
          <w:rtl/>
        </w:rPr>
        <w:t xml:space="preserve">(عن رجل ادعت عليه-الى أن قال-تحشوها القابلة بالخلوق-)</w:t>
      </w:r>
    </w:p>
    <w:p>
      <w:pPr>
        <w:pStyle w:val="BookText"/>
      </w:pPr>
      <w:r>
        <w:rPr>
          <w:rFonts w:ascii="Amiri" w:hAnsi="Amiri" w:eastAsia="Amiri" w:cs="Amiri"/>
          <w:lang w:bidi="ar-SA"/>
          <w:color w:val="111111"/>
          <w:sz w:val="28"/>
          <w:szCs w:val="28"/>
          <w:rtl/>
        </w:rPr>
        <w:t xml:space="preserve">انظر العنين</w:t>
      </w:r>
    </w:p>
    <w:p>
      <w:pPr>
        <w:pStyle w:val="BookText"/>
      </w:pPr>
      <w:r>
        <w:rPr>
          <w:rFonts w:ascii="Amiri" w:hAnsi="Amiri" w:eastAsia="Amiri" w:cs="Amiri"/>
          <w:lang w:bidi="ar-SA"/>
          <w:color w:val="111111"/>
          <w:sz w:val="28"/>
          <w:szCs w:val="28"/>
          <w:rtl/>
        </w:rPr>
        <w:t xml:space="preserve">(عن رجل تدعي عليه-الى أن قال-تحشوها القابلة بالخلوق-)</w:t>
      </w:r>
    </w:p>
    <w:p>
      <w:pPr>
        <w:pStyle w:val="BookText"/>
      </w:pPr>
      <w:r>
        <w:rPr>
          <w:rFonts w:ascii="Amiri" w:hAnsi="Amiri" w:eastAsia="Amiri" w:cs="Amiri"/>
          <w:lang w:bidi="ar-SA"/>
          <w:color w:val="111111"/>
          <w:sz w:val="28"/>
          <w:szCs w:val="28"/>
          <w:rtl/>
        </w:rPr>
        <w:t xml:space="preserve">انظر العنين</w:t>
      </w:r>
    </w:p>
    <w:p>
      <w:pPr>
        <w:pStyle w:val="BookText"/>
      </w:pPr>
      <w:r>
        <w:rPr>
          <w:rFonts w:ascii="IRNazanin" w:hAnsi="IRNazanin" w:eastAsia="IRNazanin" w:cs="IRNazanin"/>
          <w:lang w:bidi="fa-IR"/>
          <w:color w:val="111111"/>
          <w:sz w:val="28"/>
          <w:szCs w:val="28"/>
          <w:rtl/>
        </w:rPr>
        <w:t xml:space="preserve">«لا بأس أن تمس الخلوق في الحمام أو تمسح به يدك تداوی به ولا احب ادمانه»(غ)</w:t>
      </w:r>
    </w:p>
    <w:p>
      <w:pPr>
        <w:pStyle w:val="BookText"/>
      </w:pPr>
      <w:r>
        <w:rPr>
          <w:rFonts w:ascii="Amiri" w:hAnsi="Amiri" w:eastAsia="Amiri" w:cs="Amiri"/>
          <w:lang w:bidi="ar-SA"/>
          <w:color w:val="111111"/>
          <w:sz w:val="28"/>
          <w:szCs w:val="28"/>
          <w:rtl/>
        </w:rPr>
        <w:t xml:space="preserve">الكافي ج۶ص۵۱۷ك۲۶ب۵۴ح۳.</w:t>
      </w:r>
    </w:p>
    <w:p>
      <w:pPr>
        <w:pStyle w:val="BookText"/>
      </w:pPr>
      <w:r>
        <w:rPr>
          <w:rFonts w:ascii="Amiri" w:hAnsi="Amiri" w:eastAsia="Amiri" w:cs="Amiri"/>
          <w:lang w:bidi="ar-SA"/>
          <w:color w:val="111111"/>
          <w:sz w:val="28"/>
          <w:szCs w:val="28"/>
          <w:rtl/>
        </w:rPr>
        <w:t xml:space="preserve">«لا بأس أن تمس الخلوق في الحمام أو تمس به يديك من الشقاق تداويهما ولا احب ادمانه،وقال:لا بأس أن يتخلق الرجل لكن لا يبيت متخلقا»(۶)</w:t>
      </w:r>
    </w:p>
    <w:p>
      <w:pPr>
        <w:pStyle w:val="BookText"/>
      </w:pPr>
      <w:r>
        <w:rPr>
          <w:rFonts w:ascii="Amiri" w:hAnsi="Amiri" w:eastAsia="Amiri" w:cs="Amiri"/>
          <w:lang w:bidi="ar-SA"/>
          <w:color w:val="111111"/>
          <w:sz w:val="28"/>
          <w:szCs w:val="28"/>
          <w:rtl/>
        </w:rPr>
        <w:t xml:space="preserve">الكافي ج۶ص۵۱۷ك۲۶ب۵۴ح۲.</w:t>
      </w:r>
    </w:p>
    <w:p>
      <w:pPr>
        <w:pStyle w:val="BookText"/>
      </w:pPr>
      <w:r>
        <w:rPr>
          <w:rFonts w:ascii="Amiri" w:hAnsi="Amiri" w:eastAsia="Amiri" w:cs="Amiri"/>
          <w:lang w:bidi="ar-SA"/>
          <w:color w:val="111111"/>
          <w:sz w:val="28"/>
          <w:szCs w:val="28"/>
          <w:rtl/>
        </w:rPr>
        <w:t xml:space="preserve">«لا بأس أن يتخلق الرجل لامرأته ولكن لا يبيت متخلقا»(۶)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63" w:name="pg14639_150854"/>
    <w:bookmarkEnd w:id="63"/>
    <w:p>
      <w:pPr>
        <w:pStyle w:val="BookText"/>
      </w:pPr>
      <w:r>
        <w:rPr>
          <w:rFonts w:ascii="Amiri" w:hAnsi="Amiri" w:eastAsia="Amiri" w:cs="Amiri"/>
          <w:lang w:bidi="ar-SA"/>
          <w:color w:val="111111"/>
          <w:sz w:val="28"/>
          <w:szCs w:val="28"/>
          <w:rtl/>
        </w:rPr>
        <w:t xml:space="preserve">الكافي ج۶ص۵۱۸ك۲۶ب۵۴ح۵.</w:t>
      </w:r>
    </w:p>
    <w:p>
      <w:pPr>
        <w:pStyle w:val="BookText"/>
      </w:pPr>
      <w:r>
        <w:rPr>
          <w:rFonts w:ascii="Amiri" w:hAnsi="Amiri" w:eastAsia="Amiri" w:cs="Amiri"/>
          <w:lang w:bidi="ar-SA"/>
          <w:color w:val="111111"/>
          <w:sz w:val="28"/>
          <w:szCs w:val="28"/>
          <w:rtl/>
        </w:rPr>
        <w:t xml:space="preserve">«لا بأس أن يتخلق الرجل ولكن لا يبيت متخلقا»(۵)و(۶)</w:t>
      </w:r>
    </w:p>
    <w:p>
      <w:pPr>
        <w:pStyle w:val="BookText"/>
      </w:pPr>
      <w:r>
        <w:rPr>
          <w:rFonts w:ascii="IRNazanin" w:hAnsi="IRNazanin" w:eastAsia="IRNazanin" w:cs="IRNazanin"/>
          <w:lang w:bidi="fa-IR"/>
          <w:color w:val="111111"/>
          <w:sz w:val="28"/>
          <w:szCs w:val="28"/>
          <w:rtl/>
        </w:rPr>
        <w:t xml:space="preserve">الكافي ج۶ص۵۱۷ك۲۶ب۵۴ذیل ح۲.</w:t>
      </w:r>
    </w:p>
    <w:p>
      <w:pPr>
        <w:pStyle w:val="BookText"/>
      </w:pPr>
      <w:r>
        <w:rPr>
          <w:rFonts w:ascii="Amiri" w:hAnsi="Amiri" w:eastAsia="Amiri" w:cs="Amiri"/>
          <w:lang w:bidi="ar-SA"/>
          <w:color w:val="111111"/>
          <w:sz w:val="28"/>
          <w:szCs w:val="28"/>
          <w:rtl/>
        </w:rPr>
        <w:t xml:space="preserve">الكافي ج۶ص۵۱۸ك۲۶ب۵۴ح۶.</w:t>
      </w:r>
    </w:p>
    <w:p>
      <w:pPr>
        <w:pStyle w:val="BookText"/>
      </w:pPr>
      <w:r>
        <w:rPr>
          <w:rFonts w:ascii="Amiri" w:hAnsi="Amiri" w:eastAsia="Amiri" w:cs="Amiri"/>
          <w:lang w:bidi="ar-SA"/>
          <w:color w:val="111111"/>
          <w:sz w:val="28"/>
          <w:szCs w:val="28"/>
          <w:rtl/>
        </w:rPr>
        <w:t xml:space="preserve">(لا بأس أن يغسل الرجل الخلوق-)</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«لا بأس أن يمس الرجل الخلوق في الحمام ويمسح به يده من شقاق يداويه ولا يستحب ادمانه ولا أن يرى أثره عليه»(غ)</w:t>
      </w:r>
    </w:p>
    <w:p>
      <w:pPr>
        <w:pStyle w:val="BookText"/>
      </w:pPr>
      <w:r>
        <w:rPr>
          <w:rFonts w:ascii="IRNazanin" w:hAnsi="IRNazanin" w:eastAsia="IRNazanin" w:cs="IRNazanin"/>
          <w:lang w:bidi="fa-IR"/>
          <w:color w:val="111111"/>
          <w:sz w:val="28"/>
          <w:szCs w:val="28"/>
          <w:rtl/>
        </w:rPr>
        <w:t xml:space="preserve">الفقيه ج۱ص۶۹ب۲۲ذیل ح۴۹.</w:t>
      </w:r>
    </w:p>
    <w:p>
      <w:pPr>
        <w:pStyle w:val="Heading3"/>
      </w:pPr>
      <w:bookmarkStart w:id="321" w:name="_Toc236"/>
      <w:r>
        <w:t>«الخلوة»</w:t>
      </w:r>
      <w:bookmarkEnd w:id="321"/>
    </w:p>
    <w:p>
      <w:pPr>
        <w:pStyle w:val="BookText"/>
      </w:pPr>
      <w:r>
        <w:rPr>
          <w:rFonts w:ascii="IRNazanin" w:hAnsi="IRNazanin" w:eastAsia="IRNazanin" w:cs="IRNazanin"/>
          <w:lang w:bidi="fa-IR"/>
          <w:color w:val="111111"/>
          <w:sz w:val="28"/>
          <w:szCs w:val="28"/>
          <w:rtl/>
        </w:rPr>
        <w:t xml:space="preserve">(اتخلون و تتحدثون-)</w:t>
      </w:r>
    </w:p>
    <w:p>
      <w:pPr>
        <w:pStyle w:val="BookText"/>
      </w:pPr>
      <w:r>
        <w:rPr>
          <w:rFonts w:ascii="Amiri" w:hAnsi="Amiri" w:eastAsia="Amiri" w:cs="Amiri"/>
          <w:lang w:bidi="ar-SA"/>
          <w:color w:val="111111"/>
          <w:sz w:val="28"/>
          <w:szCs w:val="28"/>
          <w:rtl/>
        </w:rPr>
        <w:t xml:space="preserve">انظر تذاكر الاخوان</w:t>
      </w:r>
    </w:p>
    <w:p>
      <w:pPr>
        <w:pStyle w:val="BookText"/>
      </w:pPr>
      <w:r>
        <w:rPr>
          <w:rFonts w:ascii="Amiri" w:hAnsi="Amiri" w:eastAsia="Amiri" w:cs="Amiri"/>
          <w:lang w:bidi="ar-SA"/>
          <w:color w:val="111111"/>
          <w:sz w:val="28"/>
          <w:szCs w:val="28"/>
          <w:rtl/>
        </w:rPr>
        <w:t xml:space="preserve">(عن رجل طاف بالبيت-الى ان قال-ثم وجد خلوة-)</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(من خلا بذنب-)</w:t>
      </w:r>
    </w:p>
    <w:p>
      <w:pPr>
        <w:pStyle w:val="BookText"/>
      </w:pPr>
      <w:r>
        <w:rPr>
          <w:rFonts w:ascii="Amiri" w:hAnsi="Amiri" w:eastAsia="Amiri" w:cs="Amiri"/>
          <w:lang w:bidi="ar-SA"/>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(يجزيك اذا خلوت-)</w:t>
      </w:r>
    </w:p>
    <w:p>
      <w:pPr>
        <w:pStyle w:val="BookText"/>
      </w:pPr>
      <w:r>
        <w:rPr>
          <w:rFonts w:ascii="Amiri" w:hAnsi="Amiri" w:eastAsia="Amiri" w:cs="Amiri"/>
          <w:lang w:bidi="ar-SA"/>
          <w:color w:val="111111"/>
          <w:sz w:val="28"/>
          <w:szCs w:val="28"/>
          <w:rtl/>
        </w:rPr>
        <w:t xml:space="preserve">انظر الاقامة</w:t>
      </w:r>
    </w:p>
    <w:p>
      <w:pPr>
        <w:pStyle w:val="Heading3"/>
      </w:pPr>
      <w:bookmarkStart w:id="322" w:name="_Toc237"/>
      <w:r>
        <w:t>«الخلة»</w:t>
      </w:r>
      <w:bookmarkEnd w:id="322"/>
    </w:p>
    <w:p>
      <w:pPr>
        <w:pStyle w:val="BookText"/>
      </w:pPr>
      <w:r>
        <w:rPr>
          <w:rFonts w:ascii="Amiri" w:hAnsi="Amiri" w:eastAsia="Amiri" w:cs="Amiri"/>
          <w:lang w:bidi="ar-SA"/>
          <w:color w:val="111111"/>
          <w:sz w:val="28"/>
          <w:szCs w:val="28"/>
          <w:rtl/>
        </w:rPr>
        <w:t xml:space="preserve">(اني لاكره للرجل أن يموت وقد بقيت عليه خلة-)</w:t>
      </w:r>
    </w:p>
    <w:p>
      <w:pPr>
        <w:pStyle w:val="BookText"/>
      </w:pPr>
      <w:r>
        <w:rPr>
          <w:rFonts w:ascii="Amiri" w:hAnsi="Amiri" w:eastAsia="Amiri" w:cs="Amiri"/>
          <w:lang w:bidi="ar-SA"/>
          <w:color w:val="111111"/>
          <w:sz w:val="28"/>
          <w:szCs w:val="28"/>
          <w:rtl/>
        </w:rPr>
        <w:t xml:space="preserve">انظر المتعة</w:t>
      </w:r>
    </w:p>
    <w:p>
      <w:pPr>
        <w:pStyle w:val="Heading3"/>
      </w:pPr>
      <w:bookmarkStart w:id="323" w:name="_Toc238"/>
      <w:r>
        <w:t>«الخليج»</w:t>
      </w:r>
      <w:bookmarkEnd w:id="323"/>
    </w:p>
    <w:p>
      <w:pPr>
        <w:pStyle w:val="BookText"/>
      </w:pPr>
      <w:r>
        <w:rPr>
          <w:rFonts w:ascii="IRNazanin" w:hAnsi="IRNazanin" w:eastAsia="IRNazanin" w:cs="IRNazanin"/>
          <w:lang w:bidi="fa-IR"/>
          <w:color w:val="111111"/>
          <w:sz w:val="28"/>
          <w:szCs w:val="28"/>
          <w:rtl/>
        </w:rPr>
        <w:t xml:space="preserve">(ان امیرالمؤمنین خطب الناس-الى ان قال-لاوردت المخالفين خليج المنية-)</w:t>
      </w:r>
    </w:p>
    <w:p>
      <w:pPr>
        <w:pStyle w:val="BookText"/>
      </w:pPr>
      <w:r>
        <w:rPr>
          <w:rFonts w:ascii="IRNazanin" w:hAnsi="IRNazanin" w:eastAsia="IRNazanin" w:cs="IRNazanin"/>
          <w:lang w:bidi="fa-IR"/>
          <w:color w:val="111111"/>
          <w:sz w:val="28"/>
          <w:szCs w:val="28"/>
          <w:rtl/>
        </w:rPr>
        <w:t xml:space="preserve">انظر الخطب</w:t>
      </w:r>
    </w:p>
    <w:p>
      <w:pPr>
        <w:pStyle w:val="Heading3"/>
      </w:pPr>
      <w:bookmarkStart w:id="324" w:name="_Toc239"/>
      <w:r>
        <w:t>«الخليط»</w:t>
      </w:r>
      <w:bookmarkEnd w:id="324"/>
    </w:p>
    <w:p>
      <w:pPr>
        <w:pStyle w:val="BookText"/>
      </w:pPr>
      <w:r>
        <w:rPr>
          <w:rFonts w:ascii="Amiri" w:hAnsi="Amiri" w:eastAsia="Amiri" w:cs="Amiri"/>
          <w:lang w:bidi="ar-SA"/>
          <w:color w:val="111111"/>
          <w:sz w:val="28"/>
          <w:szCs w:val="28"/>
          <w:rtl/>
        </w:rPr>
        <w:t xml:space="preserve">(عن الرجل يكون له عند الرجل دنانير او خليط-)</w:t>
      </w:r>
    </w:p>
    <w:p>
      <w:pPr>
        <w:pStyle w:val="BookText"/>
      </w:pPr>
      <w:r>
        <w:rPr>
          <w:rFonts w:ascii="IRNazanin" w:hAnsi="IRNazanin" w:eastAsia="IRNazanin" w:cs="IRNazanin"/>
          <w:lang w:bidi="fa-IR"/>
          <w:color w:val="111111"/>
          <w:sz w:val="28"/>
          <w:szCs w:val="28"/>
          <w:rtl/>
        </w:rPr>
        <w:t xml:space="preserve">انظر الصرف</w:t>
      </w:r>
    </w:p>
    <w:p>
      <w:pPr>
        <w:pStyle w:val="BookText"/>
      </w:pPr>
      <w:r>
        <w:rPr>
          <w:rFonts w:ascii="IRNazanin" w:hAnsi="IRNazanin" w:eastAsia="IRNazanin" w:cs="IRNazanin"/>
          <w:lang w:bidi="fa-IR"/>
          <w:color w:val="111111"/>
          <w:sz w:val="28"/>
          <w:szCs w:val="28"/>
          <w:rtl/>
        </w:rPr>
        <w:t xml:space="preserve">(كان للنبي صلّی الله علیه و آله خليط-)</w:t>
      </w:r>
    </w:p>
    <w:p>
      <w:pPr>
        <w:pStyle w:val="BookText"/>
      </w:pPr>
      <w:r>
        <w:rPr>
          <w:rFonts w:ascii="Amiri" w:hAnsi="Amiri" w:eastAsia="Amiri" w:cs="Amiri"/>
          <w:lang w:bidi="ar-SA"/>
          <w:color w:val="111111"/>
          <w:sz w:val="28"/>
          <w:szCs w:val="28"/>
          <w:rtl/>
        </w:rPr>
        <w:t xml:space="preserve">انظر الجاهلية</w:t>
      </w:r>
    </w:p>
    <w:p>
      <w:pPr>
        <w:pStyle w:val="Heading3"/>
      </w:pPr>
      <w:bookmarkStart w:id="325" w:name="_Toc240"/>
      <w:r>
        <w:t>«الخليفة»</w:t>
      </w:r>
      <w:bookmarkEnd w:id="325"/>
    </w:p>
    <w:p>
      <w:pPr>
        <w:pStyle w:val="BookText"/>
      </w:pPr>
      <w:r>
        <w:rPr>
          <w:rFonts w:ascii="Amiri" w:hAnsi="Amiri" w:eastAsia="Amiri" w:cs="Amiri"/>
          <w:lang w:bidi="ar-SA"/>
          <w:color w:val="111111"/>
          <w:sz w:val="28"/>
          <w:szCs w:val="28"/>
          <w:rtl/>
        </w:rPr>
        <w:t xml:space="preserve">(اتي الربيع اباجعفر المنصور وهو خليفة-)</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(اذا قدم الخليفة-)</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(الا تدلني-الى ان قال-اني جاعل في الأرض خليفة-)</w:t>
      </w:r>
    </w:p>
    <w:p>
      <w:pPr>
        <w:pStyle w:val="BookText"/>
      </w:pPr>
      <w:r>
        <w:rPr>
          <w:rFonts w:ascii="IRNazanin" w:hAnsi="IRNazanin" w:eastAsia="IRNazanin" w:cs="IRNazanin"/>
          <w:lang w:bidi="fa-IR"/>
          <w:color w:val="111111"/>
          <w:sz w:val="28"/>
          <w:szCs w:val="28"/>
          <w:rtl/>
        </w:rPr>
        <w:t xml:space="preserve">انظر علي بن موسی الرضا</w:t>
      </w:r>
    </w:p>
    <w:p>
      <w:pPr>
        <w:pStyle w:val="BookText"/>
      </w:pPr>
      <w:r>
        <w:rPr>
          <w:rFonts w:ascii="Amiri" w:hAnsi="Amiri" w:eastAsia="Amiri" w:cs="Amiri"/>
          <w:lang w:bidi="ar-SA"/>
          <w:color w:val="111111"/>
          <w:sz w:val="28"/>
          <w:szCs w:val="28"/>
          <w:rtl/>
        </w:rPr>
        <w:t xml:space="preserve">(أن رجلا دخل-الى ان قال-ان الشمس خليفة-)</w:t>
      </w:r>
    </w:p>
    <w:p>
      <w:pPr>
        <w:pStyle w:val="BookText"/>
      </w:pPr>
      <w:r>
        <w:rPr>
          <w:rFonts w:ascii="Amiri" w:hAnsi="Amiri" w:eastAsia="Amiri" w:cs="Amiri"/>
          <w:lang w:bidi="ar-SA"/>
          <w:color w:val="111111"/>
          <w:sz w:val="28"/>
          <w:szCs w:val="28"/>
          <w:rtl/>
        </w:rPr>
        <w:t xml:space="preserve">انظر الرؤيا</w:t>
      </w:r>
    </w:p>
    <w:p>
      <w:pPr>
        <w:pStyle w:val="BookText"/>
      </w:pPr>
      <w:r>
        <w:rPr>
          <w:rFonts w:ascii="Amiri" w:hAnsi="Amiri" w:eastAsia="Amiri" w:cs="Amiri"/>
          <w:lang w:bidi="ar-SA"/>
          <w:color w:val="111111"/>
          <w:sz w:val="28"/>
          <w:szCs w:val="28"/>
          <w:rtl/>
        </w:rPr>
        <w:t xml:space="preserve">(أن عليا وصيي وخليفتي-)</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(السلام عليك يا ولي الله السلام عليك یا حجة الله السلام عليك يا خليفة الله-)</w:t>
      </w:r>
    </w:p>
    <w:p>
      <w:pPr>
        <w:pStyle w:val="BookText"/>
      </w:pPr>
      <w:r>
        <w:rPr>
          <w:rFonts w:ascii="IRNazanin" w:hAnsi="IRNazanin" w:eastAsia="IRNazanin" w:cs="IRNazanin"/>
          <w:lang w:bidi="fa-IR"/>
          <w:color w:val="111111"/>
          <w:sz w:val="28"/>
          <w:szCs w:val="28"/>
          <w:rtl/>
        </w:rPr>
        <w:t xml:space="preserve">انظر علي بن ابیطالب</w:t>
      </w:r>
    </w:p>
    <w:p>
      <w:pPr>
        <w:pStyle w:val="BookText"/>
      </w:pPr>
      <w:r>
        <w:rPr>
          <w:rFonts w:ascii="Amiri" w:hAnsi="Amiri" w:eastAsia="Amiri" w:cs="Amiri"/>
          <w:lang w:bidi="ar-SA"/>
          <w:color w:val="111111"/>
          <w:sz w:val="28"/>
          <w:szCs w:val="28"/>
          <w:rtl/>
        </w:rPr>
        <w:t xml:space="preserve">(كتب يحيى بن عبدالله-الى أن قال-احذرك معصية الخليفة-)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(كنت عند أبي عبدالله اذا اقبل-الى ان قال-لم اجده في كتاب علي عليه السّلام من خلفاء هذه الأمة-)</w:t>
      </w:r>
    </w:p>
    <w:p>
      <w:pPr>
        <w:pStyle w:val="BookText"/>
      </w:pPr>
      <w:r>
        <w:rPr>
          <w:rFonts w:ascii="Amiri" w:hAnsi="Amiri" w:eastAsia="Amiri" w:cs="Amiri"/>
          <w:lang w:bidi="ar-SA"/>
          <w:color w:val="111111"/>
          <w:sz w:val="28"/>
          <w:szCs w:val="28"/>
          <w:rtl/>
        </w:rPr>
        <w:t xml:space="preserve">انظر الحجة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64" w:name="pg14639_150855"/>
    <w:bookmarkEnd w:id="64"/>
    <w:p>
      <w:pPr>
        <w:pStyle w:val="BookText"/>
      </w:pPr>
      <w:r>
        <w:rPr>
          <w:rFonts w:ascii="Amiri" w:hAnsi="Amiri" w:eastAsia="Amiri" w:cs="Amiri"/>
          <w:lang w:bidi="ar-SA"/>
          <w:color w:val="111111"/>
          <w:sz w:val="28"/>
          <w:szCs w:val="28"/>
          <w:rtl/>
        </w:rPr>
        <w:t xml:space="preserve">(كنت عند ابي عبدالله بالحيرة فاتاه رسول ابي جعفر(العباس)الخليفة-)</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Amiri" w:hAnsi="Amiri" w:eastAsia="Amiri" w:cs="Amiri"/>
          <w:lang w:bidi="ar-SA"/>
          <w:color w:val="111111"/>
          <w:sz w:val="28"/>
          <w:szCs w:val="28"/>
          <w:rtl/>
        </w:rPr>
        <w:t xml:space="preserve">(ما استخلف رجل على أهله خليفة-)</w:t>
      </w:r>
    </w:p>
    <w:p>
      <w:pPr>
        <w:pStyle w:val="BookText"/>
      </w:pPr>
      <w:r>
        <w:rPr>
          <w:rFonts w:ascii="IRNazanin" w:hAnsi="IRNazanin" w:eastAsia="IRNazanin" w:cs="IRNazanin"/>
          <w:lang w:bidi="fa-IR"/>
          <w:color w:val="111111"/>
          <w:sz w:val="28"/>
          <w:szCs w:val="28"/>
          <w:rtl/>
        </w:rPr>
        <w:t xml:space="preserve">انظر السفر</w:t>
      </w:r>
    </w:p>
    <w:p>
      <w:pPr>
        <w:pStyle w:val="Heading3"/>
      </w:pPr>
      <w:bookmarkStart w:id="326" w:name="_Toc241"/>
      <w:r>
        <w:t>«الخليقة»</w:t>
      </w:r>
      <w:bookmarkEnd w:id="326"/>
    </w:p>
    <w:p>
      <w:pPr>
        <w:pStyle w:val="BookText"/>
      </w:pPr>
      <w:r>
        <w:rPr>
          <w:rFonts w:ascii="IRNazanin" w:hAnsi="IRNazanin" w:eastAsia="IRNazanin" w:cs="IRNazanin"/>
          <w:lang w:bidi="fa-IR"/>
          <w:color w:val="111111"/>
          <w:sz w:val="28"/>
          <w:szCs w:val="28"/>
          <w:rtl/>
        </w:rPr>
        <w:t xml:space="preserve">(یا عیسی ما اکرمت خليقة بمثل دیني-)</w:t>
      </w:r>
    </w:p>
    <w:p>
      <w:pPr>
        <w:pStyle w:val="BookText"/>
      </w:pPr>
      <w:r>
        <w:rPr>
          <w:rFonts w:ascii="IRNazanin" w:hAnsi="IRNazanin" w:eastAsia="IRNazanin" w:cs="IRNazanin"/>
          <w:lang w:bidi="fa-IR"/>
          <w:color w:val="111111"/>
          <w:sz w:val="28"/>
          <w:szCs w:val="28"/>
          <w:rtl/>
        </w:rPr>
        <w:t xml:space="preserve">انظر عیسی بن مریم</w:t>
      </w:r>
    </w:p>
    <w:p>
      <w:pPr>
        <w:pStyle w:val="Heading3"/>
      </w:pPr>
      <w:bookmarkStart w:id="327" w:name="_Toc242"/>
      <w:r>
        <w:t>«الخليل»</w:t>
      </w:r>
      <w:bookmarkEnd w:id="327"/>
    </w:p>
    <w:p>
      <w:pPr>
        <w:pStyle w:val="BookText"/>
      </w:pPr>
      <w:r>
        <w:rPr>
          <w:rFonts w:ascii="Amiri" w:hAnsi="Amiri" w:eastAsia="Amiri" w:cs="Amiri"/>
          <w:lang w:bidi="ar-SA"/>
          <w:color w:val="111111"/>
          <w:sz w:val="28"/>
          <w:szCs w:val="28"/>
          <w:rtl/>
        </w:rPr>
        <w:t xml:space="preserve">(ان ابراهيم كان-الى ان قال-يتخذه خليلا-)</w:t>
      </w:r>
    </w:p>
    <w:p>
      <w:pPr>
        <w:pStyle w:val="BookText"/>
      </w:pPr>
      <w:r>
        <w:rPr>
          <w:rFonts w:ascii="IRNazanin" w:hAnsi="IRNazanin" w:eastAsia="IRNazanin" w:cs="IRNazanin"/>
          <w:lang w:bidi="fa-IR"/>
          <w:color w:val="111111"/>
          <w:sz w:val="28"/>
          <w:szCs w:val="28"/>
          <w:rtl/>
        </w:rPr>
        <w:t xml:space="preserve">انظر ابراهيم علیه السّلام</w:t>
      </w:r>
    </w:p>
    <w:p>
      <w:pPr>
        <w:pStyle w:val="BookText"/>
      </w:pPr>
      <w:r>
        <w:rPr>
          <w:rFonts w:ascii="IRNazanin" w:hAnsi="IRNazanin" w:eastAsia="IRNazanin" w:cs="IRNazanin"/>
          <w:lang w:bidi="fa-IR"/>
          <w:color w:val="111111"/>
          <w:sz w:val="28"/>
          <w:szCs w:val="28"/>
          <w:rtl/>
        </w:rPr>
        <w:t xml:space="preserve">(أن رسول الله صلّی الله علیه و آله-الى أن قال-فيهم خلیلی جعفر-)</w:t>
      </w:r>
    </w:p>
    <w:p>
      <w:pPr>
        <w:pStyle w:val="BookText"/>
      </w:pPr>
      <w:r>
        <w:rPr>
          <w:rFonts w:ascii="IRNazanin" w:hAnsi="IRNazanin" w:eastAsia="IRNazanin" w:cs="IRNazanin"/>
          <w:lang w:bidi="fa-IR"/>
          <w:color w:val="111111"/>
          <w:sz w:val="28"/>
          <w:szCs w:val="28"/>
          <w:rtl/>
        </w:rPr>
        <w:t xml:space="preserve">انظر العرض</w:t>
      </w:r>
    </w:p>
    <w:p>
      <w:pPr>
        <w:pStyle w:val="BookText"/>
      </w:pPr>
      <w:r>
        <w:rPr>
          <w:rFonts w:ascii="IRNazanin" w:hAnsi="IRNazanin" w:eastAsia="IRNazanin" w:cs="IRNazanin"/>
          <w:lang w:bidi="fa-IR"/>
          <w:color w:val="111111"/>
          <w:sz w:val="28"/>
          <w:szCs w:val="28"/>
          <w:rtl/>
        </w:rPr>
        <w:t xml:space="preserve">(قال رسول الله صلّی الله علیه و آله في مرضه الذي</w:t>
      </w:r>
    </w:p>
    <w:p>
      <w:pPr>
        <w:pStyle w:val="BookText"/>
      </w:pPr>
      <w:r>
        <w:rPr>
          <w:rFonts w:ascii="Amiri" w:hAnsi="Amiri" w:eastAsia="Amiri" w:cs="Amiri"/>
          <w:lang w:bidi="ar-SA"/>
          <w:color w:val="111111"/>
          <w:sz w:val="28"/>
          <w:szCs w:val="28"/>
          <w:rtl/>
        </w:rPr>
        <w:t xml:space="preserve">توفي فيه ادعوا لي خليلي-)</w:t>
      </w:r>
    </w:p>
    <w:p>
      <w:pPr>
        <w:pStyle w:val="BookText"/>
      </w:pPr>
      <w:r>
        <w:rPr>
          <w:rFonts w:ascii="IRNazanin" w:hAnsi="IRNazanin" w:eastAsia="IRNazanin" w:cs="IRNazanin"/>
          <w:lang w:bidi="fa-IR"/>
          <w:color w:val="111111"/>
          <w:sz w:val="28"/>
          <w:szCs w:val="28"/>
          <w:rtl/>
        </w:rPr>
        <w:t xml:space="preserve">انظر علی بن ابیطالب</w:t>
      </w:r>
    </w:p>
    <w:p>
      <w:pPr>
        <w:pStyle w:val="BookText"/>
      </w:pPr>
      <w:r>
        <w:rPr>
          <w:rFonts w:ascii="Amiri" w:hAnsi="Amiri" w:eastAsia="Amiri" w:cs="Amiri"/>
          <w:lang w:bidi="ar-SA"/>
          <w:color w:val="111111"/>
          <w:sz w:val="28"/>
          <w:szCs w:val="28"/>
          <w:rtl/>
        </w:rPr>
        <w:t xml:space="preserve">(لما اتخذ الله ابراهيم خليلا-)</w:t>
      </w:r>
    </w:p>
    <w:p>
      <w:pPr>
        <w:pStyle w:val="BookText"/>
      </w:pPr>
      <w:r>
        <w:rPr>
          <w:rFonts w:ascii="IRNazanin" w:hAnsi="IRNazanin" w:eastAsia="IRNazanin" w:cs="IRNazanin"/>
          <w:lang w:bidi="fa-IR"/>
          <w:color w:val="111111"/>
          <w:sz w:val="28"/>
          <w:szCs w:val="28"/>
          <w:rtl/>
        </w:rPr>
        <w:t xml:space="preserve">انظر ابراهیم</w:t>
      </w:r>
    </w:p>
    <w:p>
      <w:pPr>
        <w:pStyle w:val="Heading3"/>
      </w:pPr>
      <w:bookmarkStart w:id="328" w:name="_Toc243"/>
      <w:r>
        <w:t>«خليل بن هاشم(۲)»</w:t>
      </w:r>
      <w:bookmarkEnd w:id="328"/>
    </w:p>
    <w:p>
      <w:pPr>
        <w:pStyle w:val="BookText"/>
      </w:pPr>
      <w:r>
        <w:rPr>
          <w:rFonts w:ascii="IRNazanin" w:hAnsi="IRNazanin" w:eastAsia="IRNazanin" w:cs="IRNazanin"/>
          <w:lang w:bidi="fa-IR"/>
          <w:color w:val="111111"/>
          <w:sz w:val="28"/>
          <w:szCs w:val="28"/>
          <w:rtl/>
        </w:rPr>
        <w:t xml:space="preserve">(أن رجلا من المجوس-)</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IRNazanin" w:hAnsi="IRNazanin" w:eastAsia="IRNazanin" w:cs="IRNazanin"/>
          <w:lang w:bidi="fa-IR"/>
          <w:color w:val="111111"/>
          <w:sz w:val="28"/>
          <w:szCs w:val="28"/>
          <w:rtl/>
        </w:rPr>
        <w:t xml:space="preserve">(رجل سمع الوطؤ والنداء-)</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IRNazanin" w:hAnsi="IRNazanin" w:eastAsia="IRNazanin" w:cs="IRNazanin"/>
          <w:lang w:bidi="fa-IR"/>
          <w:color w:val="111111"/>
          <w:sz w:val="28"/>
          <w:szCs w:val="28"/>
          <w:rtl/>
        </w:rPr>
        <w:t xml:space="preserve">(کتب خلیل بن هاشم-)</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تحت عنوان(رجل مسمع الخ)والوصية تحت عنوان(أن رجلا من المجوس الخ)</w:t>
      </w:r>
    </w:p>
    <w:p>
      <w:pPr>
        <w:pStyle w:val="Heading3"/>
      </w:pPr>
      <w:bookmarkStart w:id="329" w:name="_Toc244"/>
      <w:r>
        <w:t>«خلیل الرحمن»</w:t>
      </w:r>
      <w:bookmarkEnd w:id="329"/>
    </w:p>
    <w:p>
      <w:pPr>
        <w:pStyle w:val="BookText"/>
      </w:pPr>
      <w:r>
        <w:rPr>
          <w:rFonts w:ascii="IRNazanin" w:hAnsi="IRNazanin" w:eastAsia="IRNazanin" w:cs="IRNazanin"/>
          <w:lang w:bidi="fa-IR"/>
          <w:color w:val="111111"/>
          <w:sz w:val="28"/>
          <w:szCs w:val="28"/>
          <w:rtl/>
        </w:rPr>
        <w:t xml:space="preserve">(ان ابراهیم اذن-ال ان قال-اني ابراهیم خلیل-)</w:t>
      </w:r>
    </w:p>
    <w:p>
      <w:pPr>
        <w:pStyle w:val="BookText"/>
      </w:pPr>
      <w:r>
        <w:rPr>
          <w:rFonts w:ascii="IRNazanin" w:hAnsi="IRNazanin" w:eastAsia="IRNazanin" w:cs="IRNazanin"/>
          <w:lang w:bidi="fa-IR"/>
          <w:color w:val="111111"/>
          <w:sz w:val="28"/>
          <w:szCs w:val="28"/>
          <w:rtl/>
        </w:rPr>
        <w:t xml:space="preserve">انظر ابراهیم</w:t>
      </w:r>
    </w:p>
    <w:p>
      <w:pPr>
        <w:pStyle w:val="BookText"/>
      </w:pPr>
      <w:r>
        <w:rPr>
          <w:rFonts w:ascii="IRNazanin" w:hAnsi="IRNazanin" w:eastAsia="IRNazanin" w:cs="IRNazanin"/>
          <w:lang w:bidi="fa-IR"/>
          <w:color w:val="111111"/>
          <w:sz w:val="28"/>
          <w:szCs w:val="28"/>
          <w:rtl/>
        </w:rPr>
        <w:t xml:space="preserve">(ان ابراهيم خرج-الى ان قال-فانا ابراهیم خلیل الرحمن-)</w:t>
      </w:r>
    </w:p>
    <w:p>
      <w:pPr>
        <w:pStyle w:val="BookText"/>
      </w:pPr>
      <w:r>
        <w:rPr>
          <w:rFonts w:ascii="IRNazanin" w:hAnsi="IRNazanin" w:eastAsia="IRNazanin" w:cs="IRNazanin"/>
          <w:lang w:bidi="fa-IR"/>
          <w:color w:val="111111"/>
          <w:sz w:val="28"/>
          <w:szCs w:val="28"/>
          <w:rtl/>
        </w:rPr>
        <w:t xml:space="preserve">انظر ابراهیم</w:t>
      </w:r>
    </w:p>
    <w:p>
      <w:pPr>
        <w:pStyle w:val="BookText"/>
      </w:pPr>
      <w:r>
        <w:rPr>
          <w:rFonts w:ascii="IRNazanin" w:hAnsi="IRNazanin" w:eastAsia="IRNazanin" w:cs="IRNazanin"/>
          <w:lang w:bidi="fa-IR"/>
          <w:color w:val="111111"/>
          <w:sz w:val="28"/>
          <w:szCs w:val="28"/>
          <w:rtl/>
        </w:rPr>
        <w:t xml:space="preserve">(ان ابراهیم خلیل الرحمن-)</w:t>
      </w:r>
    </w:p>
    <w:p>
      <w:pPr>
        <w:pStyle w:val="BookText"/>
      </w:pPr>
      <w:r>
        <w:rPr>
          <w:rFonts w:ascii="Amiri" w:hAnsi="Amiri" w:eastAsia="Amiri" w:cs="Amiri"/>
          <w:lang w:bidi="ar-SA"/>
          <w:color w:val="111111"/>
          <w:sz w:val="28"/>
          <w:szCs w:val="28"/>
          <w:rtl/>
        </w:rPr>
        <w:t xml:space="preserve">انظر ابراهيم عليه السّلام</w:t>
      </w:r>
    </w:p>
    <w:p>
      <w:pPr>
        <w:pStyle w:val="BookText"/>
      </w:pPr>
      <w:r>
        <w:rPr>
          <w:rFonts w:ascii="Amiri" w:hAnsi="Amiri" w:eastAsia="Amiri" w:cs="Amiri"/>
          <w:lang w:bidi="ar-SA"/>
          <w:color w:val="111111"/>
          <w:sz w:val="28"/>
          <w:szCs w:val="28"/>
          <w:rtl/>
        </w:rPr>
        <w:t xml:space="preserve">(في اول يوم من في الحَجّة ولد ابراهيم خليل الرحمن-)</w:t>
      </w:r>
    </w:p>
    <w:p>
      <w:pPr>
        <w:pStyle w:val="BookText"/>
      </w:pPr>
      <w:r>
        <w:rPr>
          <w:rFonts w:ascii="IRNazanin" w:hAnsi="IRNazanin" w:eastAsia="IRNazanin" w:cs="IRNazanin"/>
          <w:lang w:bidi="fa-IR"/>
          <w:color w:val="111111"/>
          <w:sz w:val="28"/>
          <w:szCs w:val="28"/>
          <w:rtl/>
        </w:rPr>
        <w:t xml:space="preserve">انظر الصوم</w:t>
      </w:r>
    </w:p>
    <w:p>
      <w:pPr>
        <w:pStyle w:val="Heading3"/>
      </w:pPr>
      <w:bookmarkStart w:id="330" w:name="_Toc245"/>
      <w:r>
        <w:t>«خليلان بن هاشم(۱)»</w:t>
      </w:r>
      <w:bookmarkEnd w:id="330"/>
    </w:p>
    <w:p>
      <w:pPr>
        <w:pStyle w:val="BookText"/>
      </w:pPr>
      <w:r>
        <w:rPr>
          <w:rFonts w:ascii="IRNazanin" w:hAnsi="IRNazanin" w:eastAsia="IRNazanin" w:cs="IRNazanin"/>
          <w:lang w:bidi="fa-IR"/>
          <w:color w:val="111111"/>
          <w:sz w:val="28"/>
          <w:szCs w:val="28"/>
          <w:rtl/>
        </w:rPr>
        <w:t xml:space="preserve">(كتبت الى أبي الحسن علیه السّلام جعلت فداك عندنا شراب-)</w:t>
      </w:r>
    </w:p>
    <w:p>
      <w:pPr>
        <w:pStyle w:val="BookText"/>
      </w:pPr>
      <w:r>
        <w:rPr>
          <w:rFonts w:ascii="IRNazanin" w:hAnsi="IRNazanin" w:eastAsia="IRNazanin" w:cs="IRNazanin"/>
          <w:lang w:bidi="fa-IR"/>
          <w:color w:val="111111"/>
          <w:sz w:val="28"/>
          <w:szCs w:val="28"/>
          <w:rtl/>
        </w:rPr>
        <w:t xml:space="preserve">انظر الشراب</w:t>
      </w:r>
    </w:p>
    <w:p>
      <w:pPr>
        <w:pStyle w:val="Heading3"/>
      </w:pPr>
      <w:bookmarkStart w:id="331" w:name="_Toc246"/>
      <w:r>
        <w:t>«الخلّية»</w:t>
      </w:r>
      <w:bookmarkEnd w:id="331"/>
    </w:p>
    <w:p>
      <w:pPr>
        <w:pStyle w:val="BookText"/>
      </w:pPr>
      <w:r>
        <w:rPr>
          <w:rFonts w:ascii="Amiri" w:hAnsi="Amiri" w:eastAsia="Amiri" w:cs="Amiri"/>
          <w:lang w:bidi="ar-SA"/>
          <w:color w:val="111111"/>
          <w:sz w:val="28"/>
          <w:szCs w:val="28"/>
          <w:rtl/>
        </w:rPr>
        <w:t xml:space="preserve">(عن رجل قال لامرأته انت خلية-)</w:t>
      </w:r>
    </w:p>
    <w:p>
      <w:pPr>
        <w:pStyle w:val="BookText"/>
      </w:pPr>
      <w:r>
        <w:rPr>
          <w:rFonts w:ascii="IRNazanin" w:hAnsi="IRNazanin" w:eastAsia="IRNazanin" w:cs="IRNazanin"/>
          <w:lang w:bidi="fa-IR"/>
          <w:color w:val="111111"/>
          <w:sz w:val="28"/>
          <w:szCs w:val="28"/>
          <w:rtl/>
        </w:rPr>
        <w:t xml:space="preserve">انظر الخلع</w:t>
      </w:r>
    </w:p>
    <w:p>
      <w:pPr>
        <w:pStyle w:val="BookText"/>
      </w:pPr>
      <w:r>
        <w:rPr>
          <w:rFonts w:ascii="Amiri" w:hAnsi="Amiri" w:eastAsia="Amiri" w:cs="Amiri"/>
          <w:lang w:bidi="ar-SA"/>
          <w:color w:val="111111"/>
          <w:sz w:val="28"/>
          <w:szCs w:val="28"/>
          <w:rtl/>
        </w:rPr>
        <w:t xml:space="preserve">(عن رجل قال لامرأته انت مني خلية-)</w:t>
      </w:r>
    </w:p>
    <w:p>
      <w:pPr>
        <w:pStyle w:val="BookText"/>
      </w:pPr>
      <w:r>
        <w:rPr>
          <w:rFonts w:ascii="IRNazanin" w:hAnsi="IRNazanin" w:eastAsia="IRNazanin" w:cs="IRNazanin"/>
          <w:lang w:bidi="fa-IR"/>
          <w:color w:val="111111"/>
          <w:sz w:val="28"/>
          <w:szCs w:val="28"/>
          <w:rtl/>
        </w:rPr>
        <w:t xml:space="preserve">انظر الخلع</w:t>
      </w:r>
    </w:p>
    <w:p>
      <w:pPr>
        <w:pStyle w:val="BookText"/>
      </w:pPr>
      <w:r>
        <w:rPr>
          <w:rFonts w:ascii="Amiri" w:hAnsi="Amiri" w:eastAsia="Amiri" w:cs="Amiri"/>
          <w:lang w:bidi="ar-SA"/>
          <w:color w:val="111111"/>
          <w:sz w:val="28"/>
          <w:szCs w:val="28"/>
          <w:rtl/>
        </w:rPr>
        <w:t xml:space="preserve">(عن الرجل يقول لامرأته أنت مني خلية-)</w:t>
      </w:r>
    </w:p>
    <w:p>
      <w:pPr>
        <w:pStyle w:val="BookText"/>
      </w:pPr>
      <w:r>
        <w:rPr>
          <w:rFonts w:ascii="IRNazanin" w:hAnsi="IRNazanin" w:eastAsia="IRNazanin" w:cs="IRNazanin"/>
          <w:lang w:bidi="fa-IR"/>
          <w:color w:val="111111"/>
          <w:sz w:val="28"/>
          <w:szCs w:val="28"/>
          <w:rtl/>
        </w:rPr>
        <w:t xml:space="preserve">انظر الخلع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65" w:name="pg14639_150856"/>
    <w:bookmarkEnd w:id="65"/>
    <w:p>
      <w:pPr>
        <w:pStyle w:val="Heading2"/>
      </w:pPr>
      <w:bookmarkStart w:id="332" w:name="_Toc247"/>
      <w:r>
        <w:t>«الخاء والميم»</w:t>
      </w:r>
      <w:bookmarkEnd w:id="332"/>
    </w:p>
    <w:p>
      <w:pPr>
        <w:pStyle w:val="Heading3"/>
      </w:pPr>
      <w:bookmarkStart w:id="333" w:name="_Toc248"/>
      <w:r>
        <w:t>«الخمار»</w:t>
      </w:r>
      <w:bookmarkEnd w:id="333"/>
    </w:p>
    <w:p>
      <w:pPr>
        <w:pStyle w:val="BookText"/>
      </w:pPr>
      <w:r>
        <w:rPr>
          <w:rFonts w:ascii="IRNazanin" w:hAnsi="IRNazanin" w:eastAsia="IRNazanin" w:cs="IRNazanin"/>
          <w:lang w:bidi="fa-IR"/>
          <w:color w:val="111111"/>
          <w:sz w:val="28"/>
          <w:szCs w:val="28"/>
          <w:rtl/>
        </w:rPr>
        <w:t xml:space="preserve">«الخمار»</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(ان ادناه الخمار-)</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(انه قرأ أن يضعن ثيابهن قال الخمار-)</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(عن الامة اذا ولدت عليها خمار-)</w:t>
      </w:r>
    </w:p>
    <w:p>
      <w:pPr>
        <w:pStyle w:val="BookText"/>
      </w:pPr>
      <w:r>
        <w:rPr>
          <w:rFonts w:ascii="Amiri" w:hAnsi="Amiri" w:eastAsia="Amiri" w:cs="Amiri"/>
          <w:lang w:bidi="ar-SA"/>
          <w:color w:val="111111"/>
          <w:sz w:val="28"/>
          <w:szCs w:val="28"/>
          <w:rtl/>
        </w:rPr>
        <w:t xml:space="preserve">انظر الامة</w:t>
      </w:r>
    </w:p>
    <w:p>
      <w:pPr>
        <w:pStyle w:val="BookText"/>
      </w:pPr>
      <w:r>
        <w:rPr>
          <w:rFonts w:ascii="Amiri" w:hAnsi="Amiri" w:eastAsia="Amiri" w:cs="Amiri"/>
          <w:lang w:bidi="ar-SA"/>
          <w:color w:val="111111"/>
          <w:sz w:val="28"/>
          <w:szCs w:val="28"/>
          <w:rtl/>
        </w:rPr>
        <w:t xml:space="preserve">(عن الرجل يصلي في ثوب المرأة وفي ازارها ويعتم بخمارها-)</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(في الرجل يصلي في ازار المرأة وفي ثوبها ويعتم بخمارها-)</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(لا يصلح للحرة اذا حاضت الا الخمار-)</w:t>
      </w:r>
    </w:p>
    <w:p>
      <w:pPr>
        <w:pStyle w:val="BookText"/>
      </w:pPr>
      <w:r>
        <w:rPr>
          <w:rFonts w:ascii="Amiri" w:hAnsi="Amiri" w:eastAsia="Amiri" w:cs="Amiri"/>
          <w:lang w:bidi="ar-SA"/>
          <w:color w:val="111111"/>
          <w:sz w:val="28"/>
          <w:szCs w:val="28"/>
          <w:rtl/>
        </w:rPr>
        <w:t xml:space="preserve">انظر الحرة</w:t>
      </w:r>
    </w:p>
    <w:p>
      <w:pPr>
        <w:pStyle w:val="Heading3"/>
      </w:pPr>
      <w:bookmarkStart w:id="334" w:name="_Toc249"/>
      <w:r>
        <w:t>«الخماسي»</w:t>
      </w:r>
      <w:bookmarkEnd w:id="334"/>
    </w:p>
    <w:p>
      <w:pPr>
        <w:pStyle w:val="BookText"/>
      </w:pPr>
      <w:r>
        <w:rPr>
          <w:rFonts w:ascii="IRNazanin" w:hAnsi="IRNazanin" w:eastAsia="IRNazanin" w:cs="IRNazanin"/>
          <w:lang w:bidi="fa-IR"/>
          <w:color w:val="111111"/>
          <w:sz w:val="28"/>
          <w:szCs w:val="28"/>
          <w:rtl/>
        </w:rPr>
        <w:t xml:space="preserve">(دخلت الیه و معي غلام خماسي-)</w:t>
      </w:r>
    </w:p>
    <w:p>
      <w:pPr>
        <w:pStyle w:val="BookText"/>
      </w:pPr>
      <w:r>
        <w:rPr>
          <w:rFonts w:ascii="Amiri" w:hAnsi="Amiri" w:eastAsia="Amiri" w:cs="Amiri"/>
          <w:lang w:bidi="ar-SA"/>
          <w:color w:val="111111"/>
          <w:sz w:val="28"/>
          <w:szCs w:val="28"/>
          <w:rtl/>
        </w:rPr>
        <w:t xml:space="preserve">انظر الحجة</w:t>
      </w:r>
    </w:p>
    <w:p>
      <w:pPr>
        <w:pStyle w:val="Heading3"/>
      </w:pPr>
      <w:bookmarkStart w:id="335" w:name="_Toc250"/>
      <w:r>
        <w:t>«الخمر»</w:t>
      </w:r>
      <w:bookmarkEnd w:id="335"/>
    </w:p>
    <w:p>
      <w:pPr>
        <w:pStyle w:val="BookText"/>
      </w:pPr>
      <w:r>
        <w:rPr>
          <w:rFonts w:ascii="IRNazanin" w:hAnsi="IRNazanin" w:eastAsia="IRNazanin" w:cs="IRNazanin"/>
          <w:lang w:bidi="fa-IR"/>
          <w:color w:val="111111"/>
          <w:sz w:val="28"/>
          <w:szCs w:val="28"/>
          <w:rtl/>
        </w:rPr>
        <w:t xml:space="preserve">«الخمر»</w:t>
      </w:r>
      <w:r>
        <w:rPr>
          <w:rStyle w:val="FootnoteReference"/>
        </w:rPr>
        <w:footnoteReference w:id="241"/>
      </w:r>
    </w:p>
    <w:p>
      <w:pPr>
        <w:pStyle w:val="BookText"/>
      </w:pPr>
      <w:r>
        <w:rPr>
          <w:rFonts w:ascii="IRNazanin" w:hAnsi="IRNazanin" w:eastAsia="IRNazanin" w:cs="IRNazanin"/>
          <w:lang w:bidi="fa-IR"/>
          <w:color w:val="111111"/>
          <w:sz w:val="28"/>
          <w:szCs w:val="28"/>
          <w:rtl/>
        </w:rPr>
        <w:t xml:space="preserve">«ابتدأني ابوعبدالله علیه السّلام يوماً من غير أن أسأله فقال:قال رسول الله صلّی الله علیه و آله:كل مسكر حرام-قال:قلت:اصلحك الله كله</w:t>
      </w:r>
    </w:p>
    <w:p>
      <w:pPr>
        <w:pStyle w:val="BookText"/>
      </w:pPr>
      <w:r>
        <w:rPr>
          <w:rFonts w:ascii="Amiri" w:hAnsi="Amiri" w:eastAsia="Amiri" w:cs="Amiri"/>
          <w:lang w:bidi="ar-SA"/>
          <w:color w:val="111111"/>
          <w:sz w:val="28"/>
          <w:szCs w:val="28"/>
          <w:rtl/>
        </w:rPr>
        <w:t xml:space="preserve">حرام فقال نعم الجرعة منه حرام»</w:t>
      </w:r>
    </w:p>
    <w:p>
      <w:pPr>
        <w:pStyle w:val="BookText"/>
      </w:pPr>
      <w:r>
        <w:rPr>
          <w:rFonts w:ascii="Amiri" w:hAnsi="Amiri" w:eastAsia="Amiri" w:cs="Amiri"/>
          <w:lang w:bidi="ar-SA"/>
          <w:color w:val="111111"/>
          <w:sz w:val="28"/>
          <w:szCs w:val="28"/>
          <w:rtl/>
        </w:rPr>
        <w:t xml:space="preserve">الكافي ج۶ص۴۰۹ك۲۵ب۲۱ح۹.</w:t>
      </w:r>
    </w:p>
    <w:p>
      <w:pPr>
        <w:pStyle w:val="BookText"/>
      </w:pPr>
      <w:r>
        <w:rPr>
          <w:rFonts w:ascii="IRNazanin" w:hAnsi="IRNazanin" w:eastAsia="IRNazanin" w:cs="IRNazanin"/>
          <w:lang w:bidi="fa-IR"/>
          <w:color w:val="111111"/>
          <w:sz w:val="28"/>
          <w:szCs w:val="28"/>
          <w:rtl/>
        </w:rPr>
        <w:t xml:space="preserve">(اتي أمير المؤمنين علیه السّلام بالنجاشي الشاعر قد شرب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(اتی عمر بخمسة نفر-)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(اذا ارضعن لكم فامنعوهن من شرب الخمر-)</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(اذا اصاب ثوبك خمر-)</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(اذا اصاب ثوبي شيء من الخمر-)</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(أرأيت النبي صلّی الله علیه و آله كيف كان يضرب في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(اشربت الخمر-)</w:t>
      </w:r>
    </w:p>
    <w:p>
      <w:pPr>
        <w:pStyle w:val="BookText"/>
      </w:pPr>
      <w:r>
        <w:rPr>
          <w:rFonts w:ascii="Amiri" w:hAnsi="Amiri" w:eastAsia="Amiri" w:cs="Amiri"/>
          <w:lang w:bidi="ar-SA"/>
          <w:color w:val="111111"/>
          <w:sz w:val="28"/>
          <w:szCs w:val="28"/>
          <w:rtl/>
        </w:rPr>
        <w:t xml:space="preserve">تقدم في الحدود تحت عنوان(لقد قضى الخ)</w:t>
      </w:r>
    </w:p>
    <w:p>
      <w:pPr>
        <w:pStyle w:val="BookText"/>
      </w:pPr>
      <w:r>
        <w:rPr>
          <w:rFonts w:ascii="Amiri" w:hAnsi="Amiri" w:eastAsia="Amiri" w:cs="Amiri"/>
          <w:lang w:bidi="ar-SA"/>
          <w:color w:val="111111"/>
          <w:sz w:val="28"/>
          <w:szCs w:val="28"/>
          <w:rtl/>
        </w:rPr>
        <w:t xml:space="preserve">(اقبل ابو جعفر-الى أن قال-ما اكبر الكبائر قال شرب الخمر-)</w:t>
      </w:r>
    </w:p>
    <w:p>
      <w:pPr>
        <w:pStyle w:val="BookText"/>
      </w:pPr>
      <w:r>
        <w:rPr>
          <w:rFonts w:ascii="Amiri" w:hAnsi="Amiri" w:eastAsia="Amiri" w:cs="Amiri"/>
          <w:lang w:bidi="ar-SA"/>
          <w:color w:val="111111"/>
          <w:sz w:val="28"/>
          <w:szCs w:val="28"/>
          <w:rtl/>
        </w:rPr>
        <w:t xml:space="preserve">انظر الكبائر</w:t>
      </w:r>
    </w:p>
    <w:p>
      <w:pPr>
        <w:pStyle w:val="BookText"/>
      </w:pPr>
      <w:r>
        <w:rPr>
          <w:rFonts w:ascii="Amiri" w:hAnsi="Amiri" w:eastAsia="Amiri" w:cs="Amiri"/>
          <w:lang w:bidi="ar-SA"/>
          <w:color w:val="111111"/>
          <w:sz w:val="28"/>
          <w:szCs w:val="28"/>
          <w:rtl/>
        </w:rPr>
        <w:t xml:space="preserve">(اقبل محمد بن علي-ما اكبر الكبائر قال شرب الخمر-)</w:t>
      </w:r>
    </w:p>
    <w:p>
      <w:pPr>
        <w:pStyle w:val="BookText"/>
      </w:pPr>
      <w:r>
        <w:rPr>
          <w:rFonts w:ascii="Amiri" w:hAnsi="Amiri" w:eastAsia="Amiri" w:cs="Amiri"/>
          <w:lang w:bidi="ar-SA"/>
          <w:color w:val="111111"/>
          <w:sz w:val="28"/>
          <w:szCs w:val="28"/>
          <w:rtl/>
        </w:rPr>
        <w:t xml:space="preserve">انظر الكبائر</w:t>
      </w:r>
    </w:p>
    <w:p>
      <w:pPr>
        <w:pStyle w:val="BookText"/>
      </w:pPr>
      <w:r>
        <w:rPr>
          <w:rFonts w:ascii="Amiri" w:hAnsi="Amiri" w:eastAsia="Amiri" w:cs="Amiri"/>
          <w:lang w:bidi="ar-SA"/>
          <w:color w:val="111111"/>
          <w:sz w:val="28"/>
          <w:szCs w:val="28"/>
          <w:rtl/>
        </w:rPr>
        <w:t xml:space="preserve">(أقيم عبيد الله بن عمر وقد شرب الخمر-)</w:t>
      </w:r>
    </w:p>
    <w:p>
      <w:pPr>
        <w:pStyle w:val="BookText"/>
      </w:pPr>
      <w:r>
        <w:rPr>
          <w:rFonts w:ascii="IRNazanin" w:hAnsi="IRNazanin" w:eastAsia="IRNazanin" w:cs="IRNazanin"/>
          <w:lang w:bidi="fa-IR"/>
          <w:color w:val="111111"/>
          <w:sz w:val="28"/>
          <w:szCs w:val="28"/>
          <w:rtl/>
        </w:rPr>
        <w:t xml:space="preserve">انظر الحدود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بلغك انه يشرب الخمر-)</w:t>
      </w:r>
    </w:p>
    <w:p>
      <w:pPr>
        <w:pStyle w:val="BookText"/>
      </w:pPr>
      <w:r>
        <w:rPr>
          <w:rFonts w:ascii="Amiri" w:hAnsi="Amiri" w:eastAsia="Amiri" w:cs="Amiri"/>
          <w:lang w:bidi="ar-SA"/>
          <w:color w:val="111111"/>
          <w:sz w:val="28"/>
          <w:szCs w:val="28"/>
          <w:rtl/>
        </w:rPr>
        <w:t xml:space="preserve">تقدم في الأمانة تحت عنوان(كانت لاسماعيل الخ)</w:t>
      </w:r>
    </w:p>
    <w:p>
      <w:pPr>
        <w:pStyle w:val="BookText"/>
      </w:pPr>
      <w:r>
        <w:rPr>
          <w:rFonts w:ascii="Amiri" w:hAnsi="Amiri" w:eastAsia="Amiri" w:cs="Amiri"/>
          <w:lang w:bidi="ar-SA"/>
          <w:color w:val="111111"/>
          <w:sz w:val="28"/>
          <w:szCs w:val="28"/>
          <w:rtl/>
        </w:rPr>
        <w:t xml:space="preserve">«اما الخمر فانه حرّمها لفعلها و لفسادها وقال:مد من الخمر كعابد وثن،تورثه الارتعاش،وتذهب بنوره،وتهدم مروءته،وتحمله على أن يجسر على المحارم من سفك الدماء وركوب الزنا فلا يؤمن إذا سكر ان يثب على حرمه وهو لا يعقل ذلك والخمر لا يزداد شاربها الا كل سوء</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(۶)</w:t>
      </w:r>
    </w:p>
    <w:p>
      <w:pPr>
        <w:pStyle w:val="BookText"/>
      </w:pPr>
      <w:r>
        <w:rPr>
          <w:rFonts w:ascii="IRNazanin" w:hAnsi="IRNazanin" w:eastAsia="IRNazanin" w:cs="IRNazanin"/>
          <w:lang w:bidi="fa-IR"/>
          <w:color w:val="111111"/>
          <w:sz w:val="28"/>
          <w:szCs w:val="28"/>
          <w:rtl/>
        </w:rPr>
        <w:t xml:space="preserve">الكافي ج۶ص۲۴۳ك۲۵ب۱ذیل ح۱.</w:t>
      </w:r>
    </w:p>
    <w:p>
      <w:pPr>
        <w:pStyle w:val="BookText"/>
      </w:pPr>
      <w:r>
        <w:rPr>
          <w:rFonts w:ascii="IRNazanin" w:hAnsi="IRNazanin" w:eastAsia="IRNazanin" w:cs="IRNazanin"/>
          <w:lang w:bidi="fa-IR"/>
          <w:color w:val="111111"/>
          <w:sz w:val="28"/>
          <w:szCs w:val="28"/>
          <w:rtl/>
        </w:rPr>
        <w:t xml:space="preserve">الفقيه ج۳ ۲۱۸ب۹۶ذیل ح۹۹.</w:t>
      </w:r>
    </w:p>
    <w:p>
      <w:pPr>
        <w:pStyle w:val="BookText"/>
      </w:pPr>
      <w:r>
        <w:rPr>
          <w:rFonts w:ascii="IRNazanin" w:hAnsi="IRNazanin" w:eastAsia="IRNazanin" w:cs="IRNazanin"/>
          <w:lang w:bidi="fa-IR"/>
          <w:color w:val="111111"/>
          <w:sz w:val="28"/>
          <w:szCs w:val="28"/>
          <w:rtl/>
        </w:rPr>
        <w:t xml:space="preserve">التهذيب ج۹ص۱۲۸ب۲ذیل ح۲۸۸.</w:t>
      </w:r>
    </w:p>
    <w:p>
      <w:pPr>
        <w:pStyle w:val="BookText"/>
      </w:pPr>
      <w:r>
        <w:rPr>
          <w:rFonts w:ascii="Amiri" w:hAnsi="Amiri" w:eastAsia="Amiri" w:cs="Amiri"/>
          <w:lang w:bidi="ar-SA"/>
          <w:color w:val="111111"/>
          <w:sz w:val="28"/>
          <w:szCs w:val="28"/>
          <w:rtl/>
        </w:rPr>
        <w:t xml:space="preserve">(أما علمت انه يشرب الخمر-)</w:t>
      </w:r>
    </w:p>
    <w:p>
      <w:pPr>
        <w:pStyle w:val="BookText"/>
      </w:pPr>
      <w:r>
        <w:rPr>
          <w:rFonts w:ascii="Amiri" w:hAnsi="Amiri" w:eastAsia="Amiri" w:cs="Amiri"/>
          <w:lang w:bidi="ar-SA"/>
          <w:color w:val="111111"/>
          <w:sz w:val="28"/>
          <w:szCs w:val="28"/>
          <w:rtl/>
        </w:rPr>
        <w:t xml:space="preserve">يأتي تحت عنوان(من شرب الخمر بعد أن حرّمها الله الخ)</w:t>
      </w:r>
    </w:p>
    <w:p>
      <w:pPr>
        <w:pStyle w:val="BookText"/>
      </w:pPr>
      <w:r>
        <w:rPr>
          <w:rFonts w:ascii="IRNazanin" w:hAnsi="IRNazanin" w:eastAsia="IRNazanin" w:cs="IRNazanin"/>
          <w:lang w:bidi="fa-IR"/>
          <w:color w:val="111111"/>
          <w:sz w:val="28"/>
          <w:szCs w:val="28"/>
          <w:rtl/>
        </w:rPr>
        <w:t xml:space="preserve">(ان ابليس لعنه الله نازع نوحا علیه السّلام في الكرم فأتاه جبرئیل علیه السّلام فقال:أن له حقا فاعطه فأعطاه الثلث فلم يرض ابليس ثم اعطاه النصف فلم يرض فطرح جبرئیل نارا فاحرقت الثلثين وبقي الثلث فقال:ما احرقت النار فهو نصيبه وما بقي فهو لك يا نوح حلال»(۶)</w:t>
      </w:r>
    </w:p>
    <w:p>
      <w:pPr>
        <w:pStyle w:val="BookText"/>
      </w:pPr>
      <w:r>
        <w:rPr>
          <w:rFonts w:ascii="Amiri" w:hAnsi="Amiri" w:eastAsia="Amiri" w:cs="Amiri"/>
          <w:lang w:bidi="ar-SA"/>
          <w:color w:val="111111"/>
          <w:sz w:val="28"/>
          <w:szCs w:val="28"/>
          <w:rtl/>
        </w:rPr>
        <w:t xml:space="preserve">الكافي ج۶ص۳۹۴ك۲۵ب۱۳ح۴.</w:t>
      </w:r>
    </w:p>
    <w:p>
      <w:pPr>
        <w:pStyle w:val="BookText"/>
      </w:pPr>
      <w:r>
        <w:rPr>
          <w:rFonts w:ascii="IRNazanin" w:hAnsi="IRNazanin" w:eastAsia="IRNazanin" w:cs="IRNazanin"/>
          <w:lang w:bidi="fa-IR"/>
          <w:color w:val="111111"/>
          <w:sz w:val="28"/>
          <w:szCs w:val="28"/>
          <w:rtl/>
        </w:rPr>
        <w:t xml:space="preserve">«أن أسلم رجل وله خمر وخنازير ثم مات وهي في ملکه وعليه دين قال:يبيع دیانّه أو ولي له غیر مسلم خمره وخنازیره ويقضي دَينه وليس له أن يبيعه وهو حيّ ولا يمسكه»(غ)</w:t>
      </w:r>
    </w:p>
    <w:p>
      <w:pPr>
        <w:pStyle w:val="BookText"/>
      </w:pPr>
      <w:r>
        <w:rPr>
          <w:rFonts w:ascii="IRNazanin" w:hAnsi="IRNazanin" w:eastAsia="IRNazanin" w:cs="IRNazanin"/>
          <w:lang w:bidi="fa-IR"/>
          <w:color w:val="111111"/>
          <w:sz w:val="28"/>
          <w:szCs w:val="28"/>
          <w:rtl/>
        </w:rPr>
        <w:t xml:space="preserve">الكافي ج۵ص۲۳۲ك۱۷ب۱۰۷ذیل ح۱۳.</w:t>
      </w:r>
    </w:p>
    <w:p>
      <w:pPr>
        <w:pStyle w:val="BookText"/>
      </w:pPr>
      <w:r>
        <w:rPr>
          <w:rFonts w:ascii="IRNazanin" w:hAnsi="IRNazanin" w:eastAsia="IRNazanin" w:cs="IRNazanin"/>
          <w:lang w:bidi="fa-IR"/>
          <w:color w:val="111111"/>
          <w:sz w:val="28"/>
          <w:szCs w:val="28"/>
          <w:rtl/>
        </w:rPr>
        <w:t xml:space="preserve">التهذيب ج۷ص۱۳۸ب۹ذیل ح۸۳.</w:t>
      </w:r>
    </w:p>
    <w:p>
      <w:pPr>
        <w:pStyle w:val="BookText"/>
      </w:pPr>
      <w:r>
        <w:rPr>
          <w:rFonts w:ascii="Amiri" w:hAnsi="Amiri" w:eastAsia="Amiri" w:cs="Amiri"/>
          <w:lang w:bidi="ar-SA"/>
          <w:color w:val="111111"/>
          <w:sz w:val="28"/>
          <w:szCs w:val="28"/>
          <w:rtl/>
        </w:rPr>
        <w:t xml:space="preserve">(ان اصاب ثوبي شيء من الخمر-)</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(ان أقر على نفسه انه شرب خمرا-)</w:t>
      </w:r>
    </w:p>
    <w:p>
      <w:pPr>
        <w:pStyle w:val="BookText"/>
      </w:pPr>
      <w:r>
        <w:rPr>
          <w:rFonts w:ascii="Amiri" w:hAnsi="Amiri" w:eastAsia="Amiri" w:cs="Amiri"/>
          <w:lang w:bidi="ar-SA"/>
          <w:color w:val="111111"/>
          <w:sz w:val="28"/>
          <w:szCs w:val="28"/>
          <w:rtl/>
        </w:rPr>
        <w:t xml:space="preserve">تقدم في الحدود تحت عنوان(في رجل أقر على نفسه بحدّ ثم الخ)</w:t>
      </w:r>
    </w:p>
    <w:p>
      <w:pPr>
        <w:pStyle w:val="BookText"/>
      </w:pPr>
      <w:r>
        <w:rPr>
          <w:rFonts w:ascii="IRNazanin" w:hAnsi="IRNazanin" w:eastAsia="IRNazanin" w:cs="IRNazanin"/>
          <w:lang w:bidi="fa-IR"/>
          <w:color w:val="111111"/>
          <w:sz w:val="28"/>
          <w:szCs w:val="28"/>
          <w:rtl/>
        </w:rPr>
        <w:t xml:space="preserve">(ان امیرالمؤمنین علیه السّلام أتی بالنجاشي</w:t>
      </w:r>
    </w:p>
    <w:p>
      <w:pPr>
        <w:pStyle w:val="BookText"/>
      </w:pPr>
      <w:r>
        <w:rPr>
          <w:rFonts w:ascii="Amiri" w:hAnsi="Amiri" w:eastAsia="Amiri" w:cs="Amiri"/>
          <w:lang w:bidi="ar-SA"/>
          <w:color w:val="111111"/>
          <w:sz w:val="28"/>
          <w:szCs w:val="28"/>
          <w:rtl/>
        </w:rPr>
        <w:t xml:space="preserve">الحارثي الشاعر قد شرب الخمر-)</w:t>
      </w:r>
    </w:p>
    <w:p>
      <w:pPr>
        <w:pStyle w:val="BookText"/>
      </w:pPr>
      <w:r>
        <w:rPr>
          <w:rFonts w:ascii="IRNazanin" w:hAnsi="IRNazanin" w:eastAsia="IRNazanin" w:cs="IRNazanin"/>
          <w:lang w:bidi="fa-IR"/>
          <w:color w:val="111111"/>
          <w:sz w:val="28"/>
          <w:szCs w:val="28"/>
          <w:rtl/>
        </w:rPr>
        <w:t xml:space="preserve">انظر الحدود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امیرالمؤمنین علیه السّلام كره ان تسقي</w:t>
      </w:r>
    </w:p>
    <w:p>
      <w:pPr>
        <w:pStyle w:val="BookText"/>
      </w:pPr>
      <w:r>
        <w:rPr>
          <w:rFonts w:ascii="IRNazanin" w:hAnsi="IRNazanin" w:eastAsia="IRNazanin" w:cs="IRNazanin"/>
          <w:lang w:bidi="fa-IR"/>
          <w:color w:val="111111"/>
          <w:sz w:val="28"/>
          <w:szCs w:val="28"/>
          <w:rtl/>
        </w:rPr>
        <w:t xml:space="preserve">الدواب الخمر»(۶)</w:t>
      </w:r>
    </w:p>
    <w:p>
      <w:pPr>
        <w:pStyle w:val="BookText"/>
      </w:pPr>
      <w:r>
        <w:rPr>
          <w:rFonts w:ascii="Amiri" w:hAnsi="Amiri" w:eastAsia="Amiri" w:cs="Amiri"/>
          <w:lang w:bidi="ar-SA"/>
          <w:color w:val="111111"/>
          <w:sz w:val="28"/>
          <w:szCs w:val="28"/>
          <w:rtl/>
        </w:rPr>
        <w:t xml:space="preserve">الكافي ج۶ص۴۳۰ك۲۵ب۳۵ح۷.</w:t>
      </w:r>
    </w:p>
    <w:p>
      <w:pPr>
        <w:pStyle w:val="BookText"/>
      </w:pPr>
      <w:r>
        <w:rPr>
          <w:rFonts w:ascii="Amiri" w:hAnsi="Amiri" w:eastAsia="Amiri" w:cs="Amiri"/>
          <w:lang w:bidi="ar-SA"/>
          <w:color w:val="111111"/>
          <w:sz w:val="28"/>
          <w:szCs w:val="28"/>
          <w:rtl/>
        </w:rPr>
        <w:t xml:space="preserve">التهذيب ج۹ص۱۱۴ب۲ح۲۳۱بتفاوت.</w:t>
      </w:r>
    </w:p>
    <w:p>
      <w:pPr>
        <w:pStyle w:val="BookText"/>
      </w:pPr>
      <w:r>
        <w:rPr>
          <w:rFonts w:ascii="IRNazanin" w:hAnsi="IRNazanin" w:eastAsia="IRNazanin" w:cs="IRNazanin"/>
          <w:lang w:bidi="fa-IR"/>
          <w:color w:val="111111"/>
          <w:sz w:val="28"/>
          <w:szCs w:val="28"/>
          <w:rtl/>
        </w:rPr>
        <w:t xml:space="preserve">«ان اول ما نزل في تحريم الخمر قول الله عزوجل : يسئلونك عن الخمر والميسر قل فيهما اثم کبیر و منافع للناس واثمهما اكبر من نفعهما فلما نزلت هذه الآية احسّ القوم بتحريمهما وتحريم الميسر وعلموا ان الاثم مما ينبغي اجتنابه ولا يحمل الله عزوجل عليهم من كل طريق لانه قال:ومنافع للناس ثم انزل الله عزوجل آية اخرى(انما الخمر والميسر والانصاب والا زلام رجس من عمل الشيطان فاجتنبوه لعلكم تفلحون)فكانت هذه الآية أشد من الأولى وأغلظ في التحريم ثم ثلّث بآية أخرى فكانت أغلظ من الآية الأولى والثانية واشد فقال عزوجل:"انما یرید الشيطان أن يوقع بینکم العداوة والبغضاء في الخمر والميسر ويصدكم عن ذكر الله وعن الصلاة فهل انتم منتهون)فأمر عزوجل باجتبابها وفسرّ عللها</w:t>
      </w:r>
    </w:p>
    <w:p>
      <w:pPr>
        <w:pStyle w:val="BookText"/>
      </w:pPr>
      <w:r>
        <w:rPr>
          <w:rFonts w:ascii="IRNazanin" w:hAnsi="IRNazanin" w:eastAsia="IRNazanin" w:cs="IRNazanin"/>
          <w:lang w:bidi="fa-IR"/>
          <w:color w:val="111111"/>
          <w:sz w:val="28"/>
          <w:szCs w:val="28"/>
          <w:rtl/>
        </w:rPr>
        <w:t xml:space="preserve">التي لها ومن أجلها حرّمها ثم بين الله عزوجل تحریمها وكشفه في الآية الرابعة مع ما دلّ عليه في هذه الأي المذكورة المتقدمة بقوله عزوجل«قل انما حرّم ربي الفواحش ما ظهر منها وما بطن والاثم والبغي بغير الحق»وقال عز وجل في الآية الأولى:«يسئلونك عن الخمر والميسر قل فيهما اثم كبير و منافع للناس»ثم قال:في الآية الرابعة«قل انما حرّم ربي الفواحش ما ظهر منها وما بطن والاثم»فخبّر الله عزوجل ان الاثم في الخمر وغيرها وانه حرام وذلك أن الله عزوجل اذا اراد أن يفترض فريضة انزلها شيئا بعد شيء حتى يوطن الناس انفسهم عليها ويسكنوا إلى امر الله عزوجل ونهيه فيها وكان ذلك من فعل الله عزوجل على وجه والتدبير فيهم أصوب وأقرب الى الأخذ بها وأقل لنفارهم منها»</w:t>
      </w:r>
    </w:p>
    <w:p>
      <w:pPr>
        <w:pStyle w:val="BookText"/>
      </w:pPr>
      <w:r>
        <w:rPr>
          <w:rFonts w:ascii="IRNazanin" w:hAnsi="IRNazanin" w:eastAsia="IRNazanin" w:cs="IRNazanin"/>
          <w:lang w:bidi="fa-IR"/>
          <w:color w:val="111111"/>
          <w:sz w:val="28"/>
          <w:szCs w:val="28"/>
          <w:rtl/>
        </w:rPr>
        <w:t xml:space="preserve">(غ)</w:t>
      </w:r>
    </w:p>
    <w:p>
      <w:pPr>
        <w:pStyle w:val="BookText"/>
      </w:pPr>
      <w:r>
        <w:rPr>
          <w:rFonts w:ascii="Amiri" w:hAnsi="Amiri" w:eastAsia="Amiri" w:cs="Amiri"/>
          <w:lang w:bidi="ar-SA"/>
          <w:color w:val="111111"/>
          <w:sz w:val="28"/>
          <w:szCs w:val="28"/>
          <w:rtl/>
        </w:rPr>
        <w:t xml:space="preserve">الكافي ج۱ص۴۰۶ك۲۵ب۲۰ح۲.</w:t>
      </w:r>
    </w:p>
    <w:p>
      <w:pPr>
        <w:pStyle w:val="BookText"/>
      </w:pPr>
      <w:r>
        <w:rPr>
          <w:rFonts w:ascii="Amiri" w:hAnsi="Amiri" w:eastAsia="Amiri" w:cs="Amiri"/>
          <w:lang w:bidi="ar-SA"/>
          <w:color w:val="111111"/>
          <w:sz w:val="28"/>
          <w:szCs w:val="28"/>
          <w:rtl/>
        </w:rPr>
        <w:t xml:space="preserve">«ان اهل الرّی</w:t>
      </w:r>
      <w:r>
        <w:rPr>
          <w:rStyle w:val="FootnoteReference"/>
        </w:rPr>
        <w:footnoteReference w:id="243"/>
      </w:r>
      <w:r>
        <w:rPr>
          <w:rFonts w:ascii="IRNazanin" w:hAnsi="IRNazanin" w:eastAsia="IRNazanin" w:cs="IRNazanin"/>
          <w:lang w:bidi="fa-IR"/>
          <w:color w:val="111111"/>
          <w:sz w:val="28"/>
          <w:szCs w:val="28"/>
          <w:rtl/>
        </w:rPr>
        <w:t xml:space="preserve">في الدنيا من المسكر يموتون عطاشا ويحشرون عطاشا ویدخلون النار عطاشا»(۶)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ج۶ص۴۰۰ك۲۵ب۱۵ح۱۷.</w:t>
      </w:r>
    </w:p>
    <w:p>
      <w:pPr>
        <w:pStyle w:val="BookText"/>
      </w:pPr>
      <w:r>
        <w:rPr>
          <w:rFonts w:ascii="Amiri" w:hAnsi="Amiri" w:eastAsia="Amiri" w:cs="Amiri"/>
          <w:lang w:bidi="ar-SA"/>
          <w:color w:val="111111"/>
          <w:sz w:val="28"/>
          <w:szCs w:val="28"/>
          <w:rtl/>
        </w:rPr>
        <w:t xml:space="preserve">الفقيه ج۳ص۳۷۳ب۱۷۹ح۱۹.</w:t>
      </w:r>
    </w:p>
    <w:p>
      <w:pPr>
        <w:pStyle w:val="BookText"/>
      </w:pPr>
      <w:r>
        <w:rPr>
          <w:rFonts w:ascii="Amiri" w:hAnsi="Amiri" w:eastAsia="Amiri" w:cs="Amiri"/>
          <w:lang w:bidi="ar-SA"/>
          <w:color w:val="111111"/>
          <w:sz w:val="28"/>
          <w:szCs w:val="28"/>
          <w:rtl/>
        </w:rPr>
        <w:t xml:space="preserve">«أن الخمر رأس كل اثم»(۵و۶)</w:t>
      </w:r>
    </w:p>
    <w:p>
      <w:pPr>
        <w:pStyle w:val="BookText"/>
      </w:pPr>
      <w:r>
        <w:rPr>
          <w:rFonts w:ascii="Amiri" w:hAnsi="Amiri" w:eastAsia="Amiri" w:cs="Amiri"/>
          <w:lang w:bidi="ar-SA"/>
          <w:color w:val="111111"/>
          <w:sz w:val="28"/>
          <w:szCs w:val="28"/>
          <w:rtl/>
        </w:rPr>
        <w:t xml:space="preserve">الكافي ج۶ص۴۰۲ك۲۵ب۱۷ح۲.</w:t>
      </w:r>
    </w:p>
    <w:p>
      <w:pPr>
        <w:pStyle w:val="BookText"/>
      </w:pPr>
      <w:r>
        <w:rPr>
          <w:rFonts w:ascii="Amiri" w:hAnsi="Amiri" w:eastAsia="Amiri" w:cs="Amiri"/>
          <w:lang w:bidi="ar-SA"/>
          <w:color w:val="111111"/>
          <w:sz w:val="28"/>
          <w:szCs w:val="28"/>
          <w:rtl/>
        </w:rPr>
        <w:t xml:space="preserve">الكافي ج۶ص۴۰۲ك۲۵ب۱۷ح۳.</w:t>
      </w:r>
    </w:p>
    <w:p>
      <w:pPr>
        <w:pStyle w:val="BookText"/>
      </w:pPr>
      <w:r>
        <w:rPr>
          <w:rFonts w:ascii="IRNazanin" w:hAnsi="IRNazanin" w:eastAsia="IRNazanin" w:cs="IRNazanin"/>
          <w:lang w:bidi="fa-IR"/>
          <w:color w:val="111111"/>
          <w:sz w:val="28"/>
          <w:szCs w:val="28"/>
          <w:rtl/>
        </w:rPr>
        <w:t xml:space="preserve">الكافي ج۶ص۴۰۳ك۲۵ب۱۷ذیل ح۴.</w:t>
      </w:r>
    </w:p>
    <w:p>
      <w:pPr>
        <w:pStyle w:val="BookText"/>
      </w:pPr>
      <w:r>
        <w:rPr>
          <w:rFonts w:ascii="IRNazanin" w:hAnsi="IRNazanin" w:eastAsia="IRNazanin" w:cs="IRNazanin"/>
          <w:lang w:bidi="fa-IR"/>
          <w:color w:val="111111"/>
          <w:sz w:val="28"/>
          <w:szCs w:val="28"/>
          <w:rtl/>
        </w:rPr>
        <w:t xml:space="preserve">«أن رجلا من ثقيف أهدى الى رسول الله صلّی الله علیه و آله راويتين من خمر</w:t>
      </w:r>
      <w:r>
        <w:rPr>
          <w:rStyle w:val="FootnoteReference"/>
        </w:rPr>
        <w:footnoteReference w:id="244"/>
      </w:r>
      <w:r>
        <w:rPr>
          <w:rFonts w:ascii="IRNazanin" w:hAnsi="IRNazanin" w:eastAsia="IRNazanin" w:cs="IRNazanin"/>
          <w:lang w:bidi="fa-IR"/>
          <w:color w:val="111111"/>
          <w:sz w:val="28"/>
          <w:szCs w:val="28"/>
          <w:rtl/>
        </w:rPr>
        <w:t xml:space="preserve">فامر بهما رسول الله صلّی الله علیه و آله فاهریقتا وقال:ان الذي حرم شربها حرم ثمنها»(۶)</w:t>
      </w:r>
    </w:p>
    <w:p>
      <w:pPr>
        <w:pStyle w:val="BookText"/>
      </w:pPr>
      <w:r>
        <w:rPr>
          <w:rFonts w:ascii="IRNazanin" w:hAnsi="IRNazanin" w:eastAsia="IRNazanin" w:cs="IRNazanin"/>
          <w:lang w:bidi="fa-IR"/>
          <w:color w:val="111111"/>
          <w:sz w:val="28"/>
          <w:szCs w:val="28"/>
          <w:rtl/>
        </w:rPr>
        <w:t xml:space="preserve">الكافي ج۵ص۲۳۰ك۱۷ب۱۰۷ذیل ح۲.</w:t>
      </w:r>
    </w:p>
    <w:p>
      <w:pPr>
        <w:pStyle w:val="BookText"/>
      </w:pPr>
      <w:r>
        <w:rPr>
          <w:rFonts w:ascii="IRNazanin" w:hAnsi="IRNazanin" w:eastAsia="IRNazanin" w:cs="IRNazanin"/>
          <w:lang w:bidi="fa-IR"/>
          <w:color w:val="111111"/>
          <w:sz w:val="28"/>
          <w:szCs w:val="28"/>
          <w:rtl/>
        </w:rPr>
        <w:t xml:space="preserve">التهذیب ج۷ص۱۳۶ب۹ذیل ح۷۲.</w:t>
      </w:r>
    </w:p>
    <w:p>
      <w:pPr>
        <w:pStyle w:val="BookText"/>
      </w:pPr>
      <w:r>
        <w:rPr>
          <w:rFonts w:ascii="IRNazanin" w:hAnsi="IRNazanin" w:eastAsia="IRNazanin" w:cs="IRNazanin"/>
          <w:lang w:bidi="fa-IR"/>
          <w:color w:val="111111"/>
          <w:sz w:val="28"/>
          <w:szCs w:val="28"/>
          <w:rtl/>
        </w:rPr>
        <w:t xml:space="preserve">(ان الرجل اذا شرب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 شارب الخمر لا يزوّج اذا خطب ولا يشفع أذا شفع ولا يؤتمن على امانة فمن ائتمنه على امانة فاستهلكها لم يكن للذي ائتمنه على الله أن ياجره ولا يخلف عليه»</w:t>
      </w:r>
    </w:p>
    <w:p>
      <w:pPr>
        <w:pStyle w:val="BookText"/>
      </w:pPr>
      <w:r>
        <w:rPr>
          <w:rFonts w:ascii="IRNazanin" w:hAnsi="IRNazanin" w:eastAsia="IRNazanin" w:cs="IRNazanin"/>
          <w:lang w:bidi="fa-IR"/>
          <w:color w:val="111111"/>
          <w:sz w:val="28"/>
          <w:szCs w:val="28"/>
          <w:rtl/>
        </w:rPr>
        <w:t xml:space="preserve">(۶)</w:t>
      </w:r>
    </w:p>
    <w:p>
      <w:pPr>
        <w:pStyle w:val="BookText"/>
      </w:pPr>
      <w:r>
        <w:rPr>
          <w:rFonts w:ascii="IRNazanin" w:hAnsi="IRNazanin" w:eastAsia="IRNazanin" w:cs="IRNazanin"/>
          <w:lang w:bidi="fa-IR"/>
          <w:color w:val="111111"/>
          <w:sz w:val="28"/>
          <w:szCs w:val="28"/>
          <w:rtl/>
        </w:rPr>
        <w:t xml:space="preserve">الكافي ج۵ص۳۰۰ك۱۷ب۱۵۵ذیل ح۱.</w:t>
      </w:r>
    </w:p>
    <w:p>
      <w:pPr>
        <w:pStyle w:val="BookText"/>
      </w:pPr>
      <w:r>
        <w:rPr>
          <w:rFonts w:ascii="Amiri" w:hAnsi="Amiri" w:eastAsia="Amiri" w:cs="Amiri"/>
          <w:lang w:bidi="ar-SA"/>
          <w:color w:val="111111"/>
          <w:sz w:val="28"/>
          <w:szCs w:val="28"/>
          <w:rtl/>
        </w:rPr>
        <w:t xml:space="preserve">الكافي ج۶ص۳۹۷ك۲۵ب۱۵ح۹بتفاوت.</w:t>
      </w:r>
    </w:p>
    <w:p>
      <w:pPr>
        <w:pStyle w:val="BookText"/>
      </w:pPr>
      <w:r>
        <w:rPr>
          <w:rFonts w:ascii="Amiri" w:hAnsi="Amiri" w:eastAsia="Amiri" w:cs="Amiri"/>
          <w:lang w:bidi="ar-SA"/>
          <w:color w:val="111111"/>
          <w:sz w:val="28"/>
          <w:szCs w:val="28"/>
          <w:rtl/>
        </w:rPr>
        <w:t xml:space="preserve">«ان شرب الخمر يدخل صاحبه في الزنا والسرقة وقتل النفس التي حرم الله وفي الشرك بالله و أفاعيل الخمر تعلوا على كل ذنب كما يعلوا شجرها على كل الشجرة»(۵)</w:t>
      </w:r>
    </w:p>
    <w:p>
      <w:pPr>
        <w:pStyle w:val="BookText"/>
      </w:pPr>
      <w:r>
        <w:rPr>
          <w:rFonts w:ascii="IRNazanin" w:hAnsi="IRNazanin" w:eastAsia="IRNazanin" w:cs="IRNazanin"/>
          <w:lang w:bidi="fa-IR"/>
          <w:color w:val="111111"/>
          <w:sz w:val="28"/>
          <w:szCs w:val="28"/>
          <w:rtl/>
        </w:rPr>
        <w:t xml:space="preserve">الكافي ج۶ص۴۲۹ك۲۵ب۳۵ذیل ح۳.</w:t>
      </w:r>
    </w:p>
    <w:p>
      <w:pPr>
        <w:pStyle w:val="BookText"/>
      </w:pPr>
      <w:r>
        <w:rPr>
          <w:rFonts w:ascii="IRNazanin" w:hAnsi="IRNazanin" w:eastAsia="IRNazanin" w:cs="IRNazanin"/>
          <w:lang w:bidi="fa-IR"/>
          <w:color w:val="111111"/>
          <w:sz w:val="28"/>
          <w:szCs w:val="28"/>
          <w:rtl/>
        </w:rPr>
        <w:t xml:space="preserve">الفقيه ج۳ص۳۷۴ب۱۷۹ذیل ح۲۲.</w:t>
      </w:r>
    </w:p>
    <w:p>
      <w:pPr>
        <w:pStyle w:val="BookText"/>
      </w:pPr>
      <w:r>
        <w:rPr>
          <w:rFonts w:ascii="IRNazanin" w:hAnsi="IRNazanin" w:eastAsia="IRNazanin" w:cs="IRNazanin"/>
          <w:lang w:bidi="fa-IR"/>
          <w:color w:val="111111"/>
          <w:sz w:val="28"/>
          <w:szCs w:val="28"/>
          <w:rtl/>
        </w:rPr>
        <w:t xml:space="preserve">(ان عليا علیه السّلام اتي بشارب فاستقرأه القرآن-)</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 عليا علیه السّلام كان يقول ان الرجل اذا</w:t>
      </w:r>
    </w:p>
    <w:p>
      <w:pPr>
        <w:pStyle w:val="BookText"/>
      </w:pPr>
      <w:r>
        <w:rPr>
          <w:rFonts w:ascii="IRNazanin" w:hAnsi="IRNazanin" w:eastAsia="IRNazanin" w:cs="IRNazanin"/>
          <w:lang w:bidi="fa-IR"/>
          <w:color w:val="111111"/>
          <w:sz w:val="28"/>
          <w:szCs w:val="28"/>
          <w:rtl/>
        </w:rPr>
        <w:t xml:space="preserve">شرب-)</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 عليا علیه السّلام كان يكره ان يسقي</w:t>
      </w:r>
    </w:p>
    <w:p>
      <w:pPr>
        <w:pStyle w:val="BookText"/>
      </w:pPr>
      <w:r>
        <w:rPr>
          <w:rFonts w:ascii="Amiri" w:hAnsi="Amiri" w:eastAsia="Amiri" w:cs="Amiri"/>
          <w:lang w:bidi="ar-SA"/>
          <w:color w:val="111111"/>
          <w:sz w:val="28"/>
          <w:szCs w:val="28"/>
          <w:rtl/>
        </w:rPr>
        <w:t xml:space="preserve">الدواب الخمرة»(۶)</w:t>
      </w:r>
    </w:p>
    <w:p>
      <w:pPr>
        <w:pStyle w:val="BookText"/>
      </w:pPr>
      <w:r>
        <w:rPr>
          <w:rFonts w:ascii="Amiri" w:hAnsi="Amiri" w:eastAsia="Amiri" w:cs="Amiri"/>
          <w:lang w:bidi="ar-SA"/>
          <w:color w:val="111111"/>
          <w:sz w:val="28"/>
          <w:szCs w:val="28"/>
          <w:rtl/>
        </w:rPr>
        <w:t xml:space="preserve">التهذيب ج۹ص۱۱۴ب۲ح۲۳۱.</w:t>
      </w:r>
    </w:p>
    <w:p>
      <w:pPr>
        <w:pStyle w:val="BookText"/>
      </w:pPr>
      <w:r>
        <w:rPr>
          <w:rFonts w:ascii="Amiri" w:hAnsi="Amiri" w:eastAsia="Amiri" w:cs="Amiri"/>
          <w:lang w:bidi="ar-SA"/>
          <w:color w:val="111111"/>
          <w:sz w:val="28"/>
          <w:szCs w:val="28"/>
          <w:rtl/>
        </w:rPr>
        <w:t xml:space="preserve">الكافي ج۶ص۴۳۰ك۲۵ب۳۵ح۷بتفاوت.</w:t>
      </w:r>
    </w:p>
    <w:p>
      <w:pPr>
        <w:pStyle w:val="BookText"/>
      </w:pPr>
      <w:r>
        <w:rPr>
          <w:rFonts w:ascii="IRNazanin" w:hAnsi="IRNazanin" w:eastAsia="IRNazanin" w:cs="IRNazanin"/>
          <w:lang w:bidi="fa-IR"/>
          <w:color w:val="111111"/>
          <w:sz w:val="28"/>
          <w:szCs w:val="28"/>
          <w:rtl/>
        </w:rPr>
        <w:t xml:space="preserve">(ان في كتاب علي علیه السّلام يضرب شارب</w:t>
      </w:r>
    </w:p>
    <w:p>
      <w:pPr>
        <w:pStyle w:val="BookText"/>
      </w:pPr>
      <w:r>
        <w:rPr>
          <w:rFonts w:ascii="IRNazanin" w:hAnsi="IRNazanin" w:eastAsia="IRNazanin" w:cs="IRNazanin"/>
          <w:lang w:bidi="fa-IR"/>
          <w:color w:val="111111"/>
          <w:sz w:val="28"/>
          <w:szCs w:val="28"/>
          <w:rtl/>
        </w:rPr>
        <w:t xml:space="preserve">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 الله أدب محمدا-الى أن قال-فحرم الله الخمر-)</w:t>
      </w:r>
    </w:p>
    <w:p>
      <w:pPr>
        <w:pStyle w:val="BookText"/>
      </w:pPr>
      <w:r>
        <w:rPr>
          <w:rFonts w:ascii="Amiri" w:hAnsi="Amiri" w:eastAsia="Amiri" w:cs="Amiri"/>
          <w:lang w:bidi="ar-SA"/>
          <w:color w:val="111111"/>
          <w:sz w:val="28"/>
          <w:szCs w:val="28"/>
          <w:rtl/>
        </w:rPr>
        <w:t xml:space="preserve">انظر الحجة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الله عزوجل جعل للشر اقفالا-)</w:t>
      </w:r>
    </w:p>
    <w:p>
      <w:pPr>
        <w:pStyle w:val="BookText"/>
      </w:pPr>
      <w:r>
        <w:rPr>
          <w:rFonts w:ascii="Amiri" w:hAnsi="Amiri" w:eastAsia="Amiri" w:cs="Amiri"/>
          <w:lang w:bidi="ar-SA"/>
          <w:color w:val="111111"/>
          <w:sz w:val="28"/>
          <w:szCs w:val="28"/>
          <w:rtl/>
        </w:rPr>
        <w:t xml:space="preserve">انظر الكذب</w:t>
      </w:r>
    </w:p>
    <w:p>
      <w:pPr>
        <w:pStyle w:val="BookText"/>
      </w:pPr>
      <w:r>
        <w:rPr>
          <w:rFonts w:ascii="Amiri" w:hAnsi="Amiri" w:eastAsia="Amiri" w:cs="Amiri"/>
          <w:lang w:bidi="ar-SA"/>
          <w:color w:val="111111"/>
          <w:sz w:val="28"/>
          <w:szCs w:val="28"/>
          <w:rtl/>
        </w:rPr>
        <w:t xml:space="preserve">«أن الله عزوجل جعل للمعصية بيتا،ثم جعل للبيت بابا،ثم جعل للباب قفلا،ثم جعل للقفل مفتاحا فمفتاح المعصية الخمرة»(۵)أو(۶)</w:t>
      </w:r>
    </w:p>
    <w:p>
      <w:pPr>
        <w:pStyle w:val="BookText"/>
      </w:pPr>
      <w:r>
        <w:rPr>
          <w:rFonts w:ascii="Amiri" w:hAnsi="Amiri" w:eastAsia="Amiri" w:cs="Amiri"/>
          <w:lang w:bidi="ar-SA"/>
          <w:color w:val="111111"/>
          <w:sz w:val="28"/>
          <w:szCs w:val="28"/>
          <w:rtl/>
        </w:rPr>
        <w:t xml:space="preserve">الكافي ج۶ص۴۰۳ك۲۵ب۱۷ح۶.</w:t>
      </w:r>
    </w:p>
    <w:p>
      <w:pPr>
        <w:pStyle w:val="BookText"/>
      </w:pPr>
      <w:r>
        <w:rPr>
          <w:rFonts w:ascii="IRNazanin" w:hAnsi="IRNazanin" w:eastAsia="IRNazanin" w:cs="IRNazanin"/>
          <w:lang w:bidi="fa-IR"/>
          <w:color w:val="111111"/>
          <w:sz w:val="28"/>
          <w:szCs w:val="28"/>
          <w:rtl/>
        </w:rPr>
        <w:t xml:space="preserve">«ان الله عزوجل حرّم الخمر بعينها فقليلها وكثيرها حرام كما حرم الميتة والدم ولحم الخنزير وحرم رسول الله صلّی الله علیه و آله الشراب من كل مسكر وما حرمه رسول الله صلّی الله علیه و آله فقد حرمه الله عزوجل»(۶)</w:t>
      </w:r>
    </w:p>
    <w:p>
      <w:pPr>
        <w:pStyle w:val="BookText"/>
      </w:pPr>
      <w:r>
        <w:rPr>
          <w:rFonts w:ascii="Amiri" w:hAnsi="Amiri" w:eastAsia="Amiri" w:cs="Amiri"/>
          <w:lang w:bidi="ar-SA"/>
          <w:color w:val="111111"/>
          <w:sz w:val="28"/>
          <w:szCs w:val="28"/>
          <w:rtl/>
        </w:rPr>
        <w:t xml:space="preserve">الكافي ج۶ص۴۰۸ك۲۵ب۲۱ح۲.</w:t>
      </w:r>
    </w:p>
    <w:p>
      <w:pPr>
        <w:pStyle w:val="BookText"/>
      </w:pPr>
      <w:r>
        <w:rPr>
          <w:rFonts w:ascii="Amiri" w:hAnsi="Amiri" w:eastAsia="Amiri" w:cs="Amiri"/>
          <w:lang w:bidi="ar-SA"/>
          <w:color w:val="111111"/>
          <w:sz w:val="28"/>
          <w:szCs w:val="28"/>
          <w:rtl/>
        </w:rPr>
        <w:t xml:space="preserve">التهذيب ج۹ص۱۱۱ب۲ح۲۱۵.</w:t>
      </w:r>
    </w:p>
    <w:p>
      <w:pPr>
        <w:pStyle w:val="BookText"/>
      </w:pPr>
      <w:r>
        <w:rPr>
          <w:rFonts w:ascii="Amiri" w:hAnsi="Amiri" w:eastAsia="Amiri" w:cs="Amiri"/>
          <w:lang w:bidi="ar-SA"/>
          <w:color w:val="111111"/>
          <w:sz w:val="28"/>
          <w:szCs w:val="28"/>
          <w:rtl/>
        </w:rPr>
        <w:t xml:space="preserve">«أن الله تبارك وتعالى لم يحرم الخمر لإسمها ولكن حرمها لعاقبتها فما فعل فعل الخمر فهو خمر»(۷)</w:t>
      </w:r>
    </w:p>
    <w:p>
      <w:pPr>
        <w:pStyle w:val="BookText"/>
      </w:pPr>
      <w:r>
        <w:rPr>
          <w:rFonts w:ascii="Amiri" w:hAnsi="Amiri" w:eastAsia="Amiri" w:cs="Amiri"/>
          <w:lang w:bidi="ar-SA"/>
          <w:color w:val="111111"/>
          <w:sz w:val="28"/>
          <w:szCs w:val="28"/>
          <w:rtl/>
        </w:rPr>
        <w:t xml:space="preserve">الكافي ج۶ص۴۱۲ك۲۵ب۲۲ح۱.</w:t>
      </w:r>
    </w:p>
    <w:p>
      <w:pPr>
        <w:pStyle w:val="BookText"/>
      </w:pPr>
      <w:r>
        <w:rPr>
          <w:rFonts w:ascii="Amiri" w:hAnsi="Amiri" w:eastAsia="Amiri" w:cs="Amiri"/>
          <w:lang w:bidi="ar-SA"/>
          <w:color w:val="111111"/>
          <w:sz w:val="28"/>
          <w:szCs w:val="28"/>
          <w:rtl/>
        </w:rPr>
        <w:t xml:space="preserve">«ان الله عزوجل لم يحرم الخمر لاسمها ولكنه حرمها لعاقبتها فما كان عاقبته عاقبة الخمر فهو خمره»(۷)</w:t>
      </w:r>
    </w:p>
    <w:p>
      <w:pPr>
        <w:pStyle w:val="BookText"/>
      </w:pPr>
      <w:r>
        <w:rPr>
          <w:rFonts w:ascii="Amiri" w:hAnsi="Amiri" w:eastAsia="Amiri" w:cs="Amiri"/>
          <w:lang w:bidi="ar-SA"/>
          <w:color w:val="111111"/>
          <w:sz w:val="28"/>
          <w:szCs w:val="28"/>
          <w:rtl/>
        </w:rPr>
        <w:t xml:space="preserve">الكافي ج۶ص۴۱۲ك۲۵ب۲۲ح۲.</w:t>
      </w:r>
    </w:p>
    <w:p>
      <w:pPr>
        <w:pStyle w:val="BookText"/>
      </w:pPr>
      <w:r>
        <w:rPr>
          <w:rFonts w:ascii="IRNazanin" w:hAnsi="IRNazanin" w:eastAsia="IRNazanin" w:cs="IRNazanin"/>
          <w:lang w:bidi="fa-IR"/>
          <w:color w:val="111111"/>
          <w:sz w:val="28"/>
          <w:szCs w:val="28"/>
          <w:rtl/>
        </w:rPr>
        <w:t xml:space="preserve">التهذیب ج۹ص۱۱۲ب۲ح۲۲۱.</w:t>
      </w:r>
    </w:p>
    <w:p>
      <w:pPr>
        <w:pStyle w:val="BookText"/>
      </w:pPr>
      <w:r>
        <w:rPr>
          <w:rFonts w:ascii="IRNazanin" w:hAnsi="IRNazanin" w:eastAsia="IRNazanin" w:cs="IRNazanin"/>
          <w:lang w:bidi="fa-IR"/>
          <w:color w:val="111111"/>
          <w:sz w:val="28"/>
          <w:szCs w:val="28"/>
          <w:rtl/>
        </w:rPr>
        <w:t xml:space="preserve">«ان الله عزوجل لما أهبط آدم علیه السّلام أمره بالحرث والزرع وطرح الیه غرسا منغروس الجنّة فأعطاه النخل والعنب والزيتون والرّمامن فغرسها ليكون لعقبه</w:t>
      </w:r>
    </w:p>
    <w:p>
      <w:pPr>
        <w:pStyle w:val="BookText"/>
      </w:pPr>
      <w:r>
        <w:rPr>
          <w:rFonts w:ascii="IRNazanin" w:hAnsi="IRNazanin" w:eastAsia="IRNazanin" w:cs="IRNazanin"/>
          <w:lang w:bidi="fa-IR"/>
          <w:color w:val="111111"/>
          <w:sz w:val="28"/>
          <w:szCs w:val="28"/>
          <w:rtl/>
        </w:rPr>
        <w:t xml:space="preserve">وذريته فأكل هو من ثمارها فقال له ابلیس لعنه الله:يا آدم ما هذا الغرس الذي لم اكن اعرفه في الأرض وقد كنت فيها قبلك ائذن الي آكل منها شيئاً فأبی آدم أن يدعه فجاء ابليس عند آخر عمر آدم علیه السّلام قال لحواء انه قد أجهدني الجوع والعطش فقالت له حوّاء فما الذي تريد قال:اريد ان تذيقني من هذه الثمار فقالت حوّاء:ان آدم علیه السّلام عهد اليّ ان لا اطعمك شيئاً من هذا الغرس لأنه من الجنة ولا ينبغي لك أن تأكل منه شيئاً،فقال لها:فاعصري في كفي شيئاً منه،فأبت عليه فقال:ذريني أمصه ولا آكله فأخذت عنقودا من عنب فأعطته فمصه ولم يأكل منه لما كانت حواء قد اكدّت عليه،فلما ذهب يعض عليه جذبته حوّاء من فيه فأوحى الله تبارك وتعالى الى آدم علیه السّلام أنّ العنب قد مصّه عدوی و عدوّك ابليس وقد حرمت عليك من عصيرة الخمر ما خالطه نفس ابلیس فحرمت الخمر لأنّ عدو الله ابليس مکر بحواء حتى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 العنب ولو أکلها لحرمت الکرمة من اولها الی آخرها وجميع ثمرها وما يخرج منها ثم انّه قال لحوّاء فلو امصصتني شيئاً من هذا التمر كما امصصتني من العنب فاعطته تمرة فمصّها وكانت العنب والتمرة أشد رائحة وازکی من المصك الأذفر واحلى من العمل فلما مصّهما عدو الله ابليس-لعنه الله-ذهبت رائحتهما و انتقصت حلاوتهما قال أبو عبدالله علیه السّلام ثم ان ابليس-لعنه الله-ذهب بعد وفاة آدم علیه السّلام فبال في أصل الكرمة والنخلة فجرى الماء على عروقهما من بول عدو الله فمن ثم يختمر العنب والتمر فحرم الله عزوجل على ذريّة آدم علیه السّلام كل مسكر لان الماء جرى ببول عدو الله في النخلة والعنب وصار كل مختمر خمراً لان الماء اختمر في النخلة والكرمة من رائحة بول عدو الله ابليس-لعنه الله-»(۶)</w:t>
      </w:r>
    </w:p>
    <w:p>
      <w:pPr>
        <w:pStyle w:val="BookText"/>
      </w:pPr>
      <w:r>
        <w:rPr>
          <w:rFonts w:ascii="Amiri" w:hAnsi="Amiri" w:eastAsia="Amiri" w:cs="Amiri"/>
          <w:lang w:bidi="ar-SA"/>
          <w:color w:val="111111"/>
          <w:sz w:val="28"/>
          <w:szCs w:val="28"/>
          <w:rtl/>
        </w:rPr>
        <w:t xml:space="preserve">الكافي ج۶ص۳۹۳ك۲۵ب۱۳ح۲.</w:t>
      </w:r>
    </w:p>
    <w:p>
      <w:pPr>
        <w:pStyle w:val="BookText"/>
      </w:pPr>
      <w:r>
        <w:rPr>
          <w:rFonts w:ascii="Amiri" w:hAnsi="Amiri" w:eastAsia="Amiri" w:cs="Amiri"/>
          <w:lang w:bidi="ar-SA"/>
          <w:color w:val="111111"/>
          <w:sz w:val="28"/>
          <w:szCs w:val="28"/>
          <w:rtl/>
        </w:rPr>
        <w:t xml:space="preserve">«ان الله عزوجل عند فطر كل ليلة من شهر رمضان عتقاء يعتقهم من النار الا من افطر على مسكر،ومن شرب مسكرا لم تحتسب له صلاته اربعين يوما</w:t>
      </w:r>
      <w:r>
        <w:rPr>
          <w:rStyle w:val="FootnoteReference"/>
        </w:rPr>
        <w:footnoteReference w:id="245"/>
      </w:r>
      <w:r>
        <w:rPr>
          <w:rFonts w:ascii="Amiri" w:hAnsi="Amiri" w:eastAsia="Amiri" w:cs="Amiri"/>
          <w:lang w:bidi="ar-SA"/>
          <w:color w:val="111111"/>
          <w:sz w:val="28"/>
          <w:szCs w:val="28"/>
          <w:rtl/>
        </w:rPr>
        <w:t xml:space="preserve">فان مات فيها مات ميتة جاهلية»(۵)</w:t>
      </w:r>
    </w:p>
    <w:p>
      <w:pPr>
        <w:pStyle w:val="BookText"/>
      </w:pPr>
      <w:r>
        <w:rPr>
          <w:rFonts w:ascii="Amiri" w:hAnsi="Amiri" w:eastAsia="Amiri" w:cs="Amiri"/>
          <w:lang w:bidi="ar-SA"/>
          <w:color w:val="111111"/>
          <w:sz w:val="28"/>
          <w:szCs w:val="28"/>
          <w:rtl/>
        </w:rPr>
        <w:t xml:space="preserve">الكافي ج۶ص۱۰۴ك۲۵ب۱۶ح۶.</w:t>
      </w:r>
    </w:p>
    <w:p>
      <w:pPr>
        <w:pStyle w:val="BookText"/>
      </w:pPr>
      <w:r>
        <w:rPr>
          <w:rFonts w:ascii="Amiri" w:hAnsi="Amiri" w:eastAsia="Amiri" w:cs="Amiri"/>
          <w:lang w:bidi="ar-SA"/>
          <w:color w:val="111111"/>
          <w:sz w:val="28"/>
          <w:szCs w:val="28"/>
          <w:rtl/>
        </w:rPr>
        <w:t xml:space="preserve">التهذيب ج۹ص۱۰۷ب۲ح۱۹۸.</w:t>
      </w:r>
    </w:p>
    <w:p>
      <w:pPr>
        <w:pStyle w:val="BookText"/>
      </w:pPr>
      <w:r>
        <w:rPr>
          <w:rFonts w:ascii="IRNazanin" w:hAnsi="IRNazanin" w:eastAsia="IRNazanin" w:cs="IRNazanin"/>
          <w:lang w:bidi="fa-IR"/>
          <w:color w:val="111111"/>
          <w:sz w:val="28"/>
          <w:szCs w:val="28"/>
          <w:rtl/>
        </w:rPr>
        <w:t xml:space="preserve">(ان الولید بن عقبة حين شهد عليه بشرب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(انا روينا حديثا عن النبي صلّی الله علیه و آله-)يأتي تحت عنوان(انا روينا عن النبي صلّی الله علیه و آله الخ)</w:t>
      </w:r>
    </w:p>
    <w:p>
      <w:pPr>
        <w:pStyle w:val="BookText"/>
      </w:pPr>
      <w:r>
        <w:rPr>
          <w:rFonts w:ascii="IRNazanin" w:hAnsi="IRNazanin" w:eastAsia="IRNazanin" w:cs="IRNazanin"/>
          <w:lang w:bidi="fa-IR"/>
          <w:color w:val="111111"/>
          <w:sz w:val="28"/>
          <w:szCs w:val="28"/>
          <w:rtl/>
        </w:rPr>
        <w:t xml:space="preserve">«انا روينا عن النبي صلّی الله علیه و آله انه قال:من شرب الخمر لم تحسب له صلاته اربعین يوما</w:t>
      </w:r>
      <w:r>
        <w:rPr>
          <w:rStyle w:val="FootnoteReference"/>
        </w:rPr>
        <w:footnoteReference w:id="246"/>
      </w:r>
      <w:r>
        <w:rPr>
          <w:rFonts w:ascii="Amiri" w:hAnsi="Amiri" w:eastAsia="Amiri" w:cs="Amiri"/>
          <w:lang w:bidi="ar-SA"/>
          <w:color w:val="111111"/>
          <w:sz w:val="28"/>
          <w:szCs w:val="28"/>
          <w:rtl/>
        </w:rPr>
        <w:t xml:space="preserve">قال:فقال صدقوا قلت:وكيف لا تحتسب صلاته اربعين صباحا لا اقل من ذلك ولا اكثر؟فقال:ان الله عزوجل قدّر خلق الانسان فصيّره نطفة اربعين</w:t>
      </w:r>
      <w:r>
        <w:rPr>
          <w:rStyle w:val="FootnoteReference"/>
        </w:rPr>
        <w:footnoteReference w:id="247"/>
      </w:r>
      <w:r>
        <w:rPr>
          <w:rFonts w:ascii="Amiri" w:hAnsi="Amiri" w:eastAsia="Amiri" w:cs="Amiri"/>
          <w:lang w:bidi="ar-SA"/>
          <w:color w:val="111111"/>
          <w:sz w:val="28"/>
          <w:szCs w:val="28"/>
          <w:rtl/>
        </w:rPr>
        <w:t xml:space="preserve">يوماً ثم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نقلها فصيّرها علقة أربعين يوماً ثم نقلها فصيّرها مضغة أربعين يوما فهو اذا شرب الخمر بقيت في مشاشه</w:t>
      </w:r>
      <w:r>
        <w:rPr>
          <w:rStyle w:val="FootnoteReference"/>
        </w:rPr>
        <w:footnoteReference w:id="248"/>
      </w:r>
      <w:r>
        <w:rPr>
          <w:rFonts w:ascii="IRNazanin" w:hAnsi="IRNazanin" w:eastAsia="IRNazanin" w:cs="IRNazanin"/>
          <w:lang w:bidi="fa-IR"/>
          <w:color w:val="111111"/>
          <w:sz w:val="28"/>
          <w:szCs w:val="28"/>
          <w:rtl/>
        </w:rPr>
        <w:t xml:space="preserve">اربعين يوماً على قدر انتقال خلقته قال:ثم قال علیه السّلام:وكذلك جميع غذائه اكله وشربه يبقى في مشاشه اربعين يوما»(۸)</w:t>
      </w:r>
    </w:p>
    <w:p>
      <w:pPr>
        <w:pStyle w:val="BookText"/>
      </w:pPr>
      <w:r>
        <w:rPr>
          <w:rFonts w:ascii="Amiri" w:hAnsi="Amiri" w:eastAsia="Amiri" w:cs="Amiri"/>
          <w:lang w:bidi="ar-SA"/>
          <w:color w:val="111111"/>
          <w:sz w:val="28"/>
          <w:szCs w:val="28"/>
          <w:rtl/>
        </w:rPr>
        <w:t xml:space="preserve">الكافي ج۶ص۴۰۲ك۲۵ب۱۶ح۱۲.</w:t>
      </w:r>
    </w:p>
    <w:p>
      <w:pPr>
        <w:pStyle w:val="BookText"/>
      </w:pPr>
      <w:r>
        <w:rPr>
          <w:rFonts w:ascii="Amiri" w:hAnsi="Amiri" w:eastAsia="Amiri" w:cs="Amiri"/>
          <w:lang w:bidi="ar-SA"/>
          <w:color w:val="111111"/>
          <w:sz w:val="28"/>
          <w:szCs w:val="28"/>
          <w:rtl/>
        </w:rPr>
        <w:t xml:space="preserve">التهذيب ج۹ص۱۰۸ب۲ح۲۰۳.</w:t>
      </w:r>
    </w:p>
    <w:p>
      <w:pPr>
        <w:pStyle w:val="BookText"/>
      </w:pPr>
      <w:r>
        <w:rPr>
          <w:rFonts w:ascii="Amiri" w:hAnsi="Amiri" w:eastAsia="Amiri" w:cs="Amiri"/>
          <w:lang w:bidi="ar-SA"/>
          <w:color w:val="111111"/>
          <w:sz w:val="28"/>
          <w:szCs w:val="28"/>
          <w:rtl/>
        </w:rPr>
        <w:t xml:space="preserve">(انا نخالط اليهود-الى ان قال-فيصب على ثيابي الخمر-)</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(انا نشتري ثياباً يصيبها الخمر-)</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(انك تزعم أن شرب الخمر اشد-)</w:t>
      </w:r>
    </w:p>
    <w:p>
      <w:pPr>
        <w:pStyle w:val="BookText"/>
      </w:pPr>
      <w:r>
        <w:rPr>
          <w:rFonts w:ascii="Amiri" w:hAnsi="Amiri" w:eastAsia="Amiri" w:cs="Amiri"/>
          <w:lang w:bidi="ar-SA"/>
          <w:color w:val="111111"/>
          <w:sz w:val="28"/>
          <w:szCs w:val="28"/>
          <w:rtl/>
        </w:rPr>
        <w:t xml:space="preserve">يأتي تحت عنوان(قيل لاميرالمؤمنين عليه السّلام الخ)</w:t>
      </w:r>
    </w:p>
    <w:p>
      <w:pPr>
        <w:pStyle w:val="BookText"/>
      </w:pPr>
      <w:r>
        <w:rPr>
          <w:rFonts w:ascii="Amiri" w:hAnsi="Amiri" w:eastAsia="Amiri" w:cs="Amiri"/>
          <w:lang w:bidi="ar-SA"/>
          <w:color w:val="111111"/>
          <w:sz w:val="28"/>
          <w:szCs w:val="28"/>
          <w:rtl/>
        </w:rPr>
        <w:t xml:space="preserve">(انما الخمر والميسر-)</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(انما یرید الشيطان-)</w:t>
      </w:r>
    </w:p>
    <w:p>
      <w:pPr>
        <w:pStyle w:val="BookText"/>
      </w:pPr>
      <w:r>
        <w:rPr>
          <w:rFonts w:ascii="IRNazanin" w:hAnsi="IRNazanin" w:eastAsia="IRNazanin" w:cs="IRNazanin"/>
          <w:lang w:bidi="fa-IR"/>
          <w:color w:val="111111"/>
          <w:sz w:val="28"/>
          <w:szCs w:val="28"/>
          <w:rtl/>
        </w:rPr>
        <w:t xml:space="preserve">تقدم تحت عنوان</w:t>
      </w:r>
    </w:p>
    <w:p>
      <w:pPr>
        <w:pStyle w:val="BookText"/>
      </w:pPr>
      <w:r>
        <w:rPr>
          <w:rFonts w:ascii="IRNazanin" w:hAnsi="IRNazanin" w:eastAsia="IRNazanin" w:cs="IRNazanin"/>
          <w:lang w:bidi="fa-IR"/>
          <w:color w:val="111111"/>
          <w:sz w:val="28"/>
          <w:szCs w:val="28"/>
          <w:rtl/>
        </w:rPr>
        <w:t xml:space="preserve">(ان اول ما نزل الخ)</w:t>
      </w:r>
    </w:p>
    <w:p>
      <w:pPr>
        <w:pStyle w:val="BookText"/>
      </w:pPr>
      <w:r>
        <w:rPr>
          <w:rFonts w:ascii="IRNazanin" w:hAnsi="IRNazanin" w:eastAsia="IRNazanin" w:cs="IRNazanin"/>
          <w:lang w:bidi="fa-IR"/>
          <w:color w:val="111111"/>
          <w:sz w:val="28"/>
          <w:szCs w:val="28"/>
          <w:rtl/>
        </w:rPr>
        <w:t xml:space="preserve">(انه أتی بشارب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«انه منع مما يسكر من الشراب كله ومنع النقير ونبيذ الدباء وقال قال رسول الله صلّی الله علیه و آله:ما أسكر كثيره فقليله حرام»(۶)</w:t>
      </w:r>
    </w:p>
    <w:p>
      <w:pPr>
        <w:pStyle w:val="BookText"/>
      </w:pPr>
      <w:r>
        <w:rPr>
          <w:rFonts w:ascii="Amiri" w:hAnsi="Amiri" w:eastAsia="Amiri" w:cs="Amiri"/>
          <w:lang w:bidi="ar-SA"/>
          <w:color w:val="111111"/>
          <w:sz w:val="28"/>
          <w:szCs w:val="28"/>
          <w:rtl/>
        </w:rPr>
        <w:t xml:space="preserve">الكافي ج۶ص۴۱۸ك۲۵ب۲۵ح۲.</w:t>
      </w:r>
    </w:p>
    <w:p>
      <w:pPr>
        <w:pStyle w:val="BookText"/>
      </w:pPr>
      <w:r>
        <w:rPr>
          <w:rFonts w:ascii="Amiri" w:hAnsi="Amiri" w:eastAsia="Amiri" w:cs="Amiri"/>
          <w:lang w:bidi="ar-SA"/>
          <w:color w:val="111111"/>
          <w:sz w:val="28"/>
          <w:szCs w:val="28"/>
          <w:rtl/>
        </w:rPr>
        <w:t xml:space="preserve">«اني آخذ الركوة فيقال:انه اذا جعل فيها الخمر جعل فيها البختج كان أطيب لها فيأخذ الركوة فيجعل فيها الخمر فتخضخضه</w:t>
      </w:r>
      <w:r>
        <w:rPr>
          <w:rStyle w:val="FootnoteReference"/>
        </w:rPr>
        <w:footnoteReference w:id="249"/>
      </w:r>
      <w:r>
        <w:rPr>
          <w:rFonts w:ascii="Amiri" w:hAnsi="Amiri" w:eastAsia="Amiri" w:cs="Amiri"/>
          <w:lang w:bidi="ar-SA"/>
          <w:color w:val="111111"/>
          <w:sz w:val="28"/>
          <w:szCs w:val="28"/>
          <w:rtl/>
        </w:rPr>
        <w:t xml:space="preserve">ثم يصّبه ثم يجعل فيها البختج فقال عليه السّلام:لا بأس»(۶)</w:t>
      </w:r>
    </w:p>
    <w:p>
      <w:pPr>
        <w:pStyle w:val="BookText"/>
      </w:pPr>
      <w:r>
        <w:rPr>
          <w:rFonts w:ascii="Amiri" w:hAnsi="Amiri" w:eastAsia="Amiri" w:cs="Amiri"/>
          <w:lang w:bidi="ar-SA"/>
          <w:color w:val="111111"/>
          <w:sz w:val="28"/>
          <w:szCs w:val="28"/>
          <w:rtl/>
        </w:rPr>
        <w:t xml:space="preserve">الكافي ج۶ص۴۳۰ك۲۵ب۳۵ح۵.</w:t>
      </w:r>
    </w:p>
    <w:p>
      <w:pPr>
        <w:pStyle w:val="BookText"/>
      </w:pPr>
      <w:r>
        <w:rPr>
          <w:rFonts w:ascii="IRNazanin" w:hAnsi="IRNazanin" w:eastAsia="IRNazanin" w:cs="IRNazanin"/>
          <w:lang w:bidi="fa-IR"/>
          <w:color w:val="111111"/>
          <w:sz w:val="28"/>
          <w:szCs w:val="28"/>
          <w:rtl/>
        </w:rPr>
        <w:t xml:space="preserve">«أني أردت أن استبضع بضاعة الى اليمن فاتیت أبا جعفر عليه السّلام فقلت له:انني اريد آن استبضع فلانا بضاعة فقال لي اما علمت انه يشرب الخمر</w:t>
      </w:r>
      <w:r>
        <w:rPr>
          <w:rStyle w:val="FootnoteReference"/>
        </w:rPr>
        <w:footnoteReference w:id="250"/>
      </w:r>
      <w:r>
        <w:rPr>
          <w:rFonts w:ascii="IRNazanin" w:hAnsi="IRNazanin" w:eastAsia="IRNazanin" w:cs="IRNazanin"/>
          <w:lang w:bidi="fa-IR"/>
          <w:color w:val="111111"/>
          <w:sz w:val="28"/>
          <w:szCs w:val="28"/>
          <w:rtl/>
        </w:rPr>
        <w:t xml:space="preserve">»(۶)</w:t>
      </w:r>
    </w:p>
    <w:p>
      <w:pPr>
        <w:pStyle w:val="BookText"/>
      </w:pPr>
      <w:r>
        <w:rPr>
          <w:rFonts w:ascii="IRNazanin" w:hAnsi="IRNazanin" w:eastAsia="IRNazanin" w:cs="IRNazanin"/>
          <w:lang w:bidi="fa-IR"/>
          <w:color w:val="111111"/>
          <w:sz w:val="28"/>
          <w:szCs w:val="28"/>
          <w:rtl/>
        </w:rPr>
        <w:t xml:space="preserve">الكافي ج۶ص۳۹۷ك۲۵ب۱۵ذیل ح۹.</w:t>
      </w:r>
    </w:p>
    <w:p>
      <w:pPr>
        <w:pStyle w:val="BookText"/>
      </w:pPr>
      <w:r>
        <w:rPr>
          <w:rFonts w:ascii="IRNazanin" w:hAnsi="IRNazanin" w:eastAsia="IRNazanin" w:cs="IRNazanin"/>
          <w:lang w:bidi="fa-IR"/>
          <w:color w:val="111111"/>
          <w:sz w:val="28"/>
          <w:szCs w:val="28"/>
          <w:rtl/>
        </w:rPr>
        <w:t xml:space="preserve">التهذيب ج۹ص۱۰۳ب۲ذیل ح۱۸۵.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«تكون لي على الرجل الدراهم</w:t>
      </w:r>
      <w:r>
        <w:rPr>
          <w:rStyle w:val="FootnoteReference"/>
        </w:rPr>
        <w:footnoteReference w:id="251"/>
      </w:r>
      <w:r>
        <w:rPr>
          <w:rFonts w:ascii="Amiri" w:hAnsi="Amiri" w:eastAsia="Amiri" w:cs="Amiri"/>
          <w:lang w:bidi="ar-SA"/>
          <w:color w:val="111111"/>
          <w:sz w:val="28"/>
          <w:szCs w:val="28"/>
          <w:rtl/>
        </w:rPr>
        <w:t xml:space="preserve">فيعطيني بها خمراً فقال:خذها ثم افسدها قال علي:واجعلها خلا»(۶)</w:t>
      </w:r>
    </w:p>
    <w:p>
      <w:pPr>
        <w:pStyle w:val="BookText"/>
      </w:pPr>
      <w:r>
        <w:rPr>
          <w:rFonts w:ascii="IRNazanin" w:hAnsi="IRNazanin" w:eastAsia="IRNazanin" w:cs="IRNazanin"/>
          <w:lang w:bidi="fa-IR"/>
          <w:color w:val="111111"/>
          <w:sz w:val="28"/>
          <w:szCs w:val="28"/>
          <w:rtl/>
        </w:rPr>
        <w:t xml:space="preserve">الاستبصار ج۴ص۹۳ب۵۹ح۴.</w:t>
      </w:r>
    </w:p>
    <w:p>
      <w:pPr>
        <w:pStyle w:val="BookText"/>
      </w:pPr>
      <w:r>
        <w:rPr>
          <w:rFonts w:ascii="Amiri" w:hAnsi="Amiri" w:eastAsia="Amiri" w:cs="Amiri"/>
          <w:lang w:bidi="ar-SA"/>
          <w:color w:val="111111"/>
          <w:sz w:val="28"/>
          <w:szCs w:val="28"/>
          <w:rtl/>
        </w:rPr>
        <w:t xml:space="preserve">التهذيب ج۹ص۱۱۸ب۲ح۲۴۳.</w:t>
      </w:r>
    </w:p>
    <w:p>
      <w:pPr>
        <w:pStyle w:val="BookText"/>
      </w:pPr>
      <w:r>
        <w:rPr>
          <w:rFonts w:ascii="IRNazanin" w:hAnsi="IRNazanin" w:eastAsia="IRNazanin" w:cs="IRNazanin"/>
          <w:lang w:bidi="fa-IR"/>
          <w:color w:val="111111"/>
          <w:sz w:val="28"/>
          <w:szCs w:val="28"/>
          <w:rtl/>
        </w:rPr>
        <w:t xml:space="preserve">«ثمن الخمر سحت،-»(غ)</w:t>
      </w:r>
    </w:p>
    <w:p>
      <w:pPr>
        <w:pStyle w:val="BookText"/>
      </w:pPr>
      <w:r>
        <w:rPr>
          <w:rFonts w:ascii="IRNazanin" w:hAnsi="IRNazanin" w:eastAsia="IRNazanin" w:cs="IRNazanin"/>
          <w:lang w:bidi="fa-IR"/>
          <w:color w:val="111111"/>
          <w:sz w:val="28"/>
          <w:szCs w:val="28"/>
          <w:rtl/>
        </w:rPr>
        <w:t xml:space="preserve">الفقيه ج۳ص۱۰۵ب۵۸ذیل ح۸۳.</w:t>
      </w:r>
    </w:p>
    <w:p>
      <w:pPr>
        <w:pStyle w:val="BookText"/>
      </w:pPr>
      <w:r>
        <w:rPr>
          <w:rFonts w:ascii="Amiri" w:hAnsi="Amiri" w:eastAsia="Amiri" w:cs="Amiri"/>
          <w:lang w:bidi="ar-SA"/>
          <w:color w:val="111111"/>
          <w:sz w:val="28"/>
          <w:szCs w:val="28"/>
          <w:rtl/>
        </w:rPr>
        <w:t xml:space="preserve">«ثمن الخمر ومهر البغي وثمن الكلب الذي لا يصطاد من السحت»(۶)</w:t>
      </w:r>
    </w:p>
    <w:p>
      <w:pPr>
        <w:pStyle w:val="BookText"/>
      </w:pPr>
      <w:r>
        <w:rPr>
          <w:rFonts w:ascii="IRNazanin" w:hAnsi="IRNazanin" w:eastAsia="IRNazanin" w:cs="IRNazanin"/>
          <w:lang w:bidi="fa-IR"/>
          <w:color w:val="111111"/>
          <w:sz w:val="28"/>
          <w:szCs w:val="28"/>
          <w:rtl/>
        </w:rPr>
        <w:t xml:space="preserve">التهذيب ج۷ص۱۳۵ب۹ذیل ح۷۰.</w:t>
      </w:r>
    </w:p>
    <w:p>
      <w:pPr>
        <w:pStyle w:val="BookText"/>
      </w:pPr>
      <w:r>
        <w:rPr>
          <w:rFonts w:ascii="Amiri" w:hAnsi="Amiri" w:eastAsia="Amiri" w:cs="Amiri"/>
          <w:lang w:bidi="ar-SA"/>
          <w:color w:val="111111"/>
          <w:sz w:val="28"/>
          <w:szCs w:val="28"/>
          <w:rtl/>
        </w:rPr>
        <w:t xml:space="preserve">«جعلت الذنوب كلها في بيت وجعل مفتاحها شرب الخمرة»(۶/م)</w:t>
      </w:r>
    </w:p>
    <w:p>
      <w:pPr>
        <w:pStyle w:val="BookText"/>
      </w:pPr>
      <w:r>
        <w:rPr>
          <w:rFonts w:ascii="Amiri" w:hAnsi="Amiri" w:eastAsia="Amiri" w:cs="Amiri"/>
          <w:lang w:bidi="ar-SA"/>
          <w:color w:val="111111"/>
          <w:sz w:val="28"/>
          <w:szCs w:val="28"/>
          <w:rtl/>
        </w:rPr>
        <w:t xml:space="preserve">(حد اليهودي والنصراني والمملوك في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(الحد في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«حرم الله عزوجل الخمر لفعلها وفسادها</w:t>
      </w:r>
      <w:r>
        <w:rPr>
          <w:rStyle w:val="FootnoteReference"/>
        </w:rPr>
        <w:footnoteReference w:id="252"/>
      </w:r>
      <w:r>
        <w:rPr>
          <w:rFonts w:ascii="IRNazanin" w:hAnsi="IRNazanin" w:eastAsia="IRNazanin" w:cs="IRNazanin"/>
          <w:lang w:bidi="fa-IR"/>
          <w:color w:val="111111"/>
          <w:sz w:val="28"/>
          <w:szCs w:val="28"/>
          <w:rtl/>
        </w:rPr>
        <w:t xml:space="preserve">»(۵)</w:t>
      </w:r>
    </w:p>
    <w:p>
      <w:pPr>
        <w:pStyle w:val="BookText"/>
      </w:pPr>
      <w:r>
        <w:rPr>
          <w:rFonts w:ascii="Amiri" w:hAnsi="Amiri" w:eastAsia="Amiri" w:cs="Amiri"/>
          <w:lang w:bidi="ar-SA"/>
          <w:color w:val="111111"/>
          <w:sz w:val="28"/>
          <w:szCs w:val="28"/>
          <w:rtl/>
        </w:rPr>
        <w:t xml:space="preserve">الفقيه ج۳ص۳۷۲ب۱۷۹ح۹.</w:t>
      </w:r>
    </w:p>
    <w:p>
      <w:pPr>
        <w:pStyle w:val="BookText"/>
      </w:pPr>
      <w:r>
        <w:rPr>
          <w:rFonts w:ascii="IRNazanin" w:hAnsi="IRNazanin" w:eastAsia="IRNazanin" w:cs="IRNazanin"/>
          <w:lang w:bidi="fa-IR"/>
          <w:color w:val="111111"/>
          <w:sz w:val="28"/>
          <w:szCs w:val="28"/>
          <w:rtl/>
        </w:rPr>
        <w:t xml:space="preserve">الفقيه ج۳ص۲۱۸ب۹۶ذیل ح۹۹.</w:t>
      </w:r>
    </w:p>
    <w:p>
      <w:pPr>
        <w:pStyle w:val="BookText"/>
      </w:pPr>
      <w:r>
        <w:rPr>
          <w:rFonts w:ascii="IRNazanin" w:hAnsi="IRNazanin" w:eastAsia="IRNazanin" w:cs="IRNazanin"/>
          <w:lang w:bidi="fa-IR"/>
          <w:color w:val="111111"/>
          <w:sz w:val="28"/>
          <w:szCs w:val="28"/>
          <w:rtl/>
        </w:rPr>
        <w:t xml:space="preserve">الكافي ج۶ص۲۴۳ك۲۴ب۱ذیل ح۱.</w:t>
      </w:r>
    </w:p>
    <w:p>
      <w:pPr>
        <w:pStyle w:val="BookText"/>
      </w:pPr>
      <w:r>
        <w:rPr>
          <w:rFonts w:ascii="IRNazanin" w:hAnsi="IRNazanin" w:eastAsia="IRNazanin" w:cs="IRNazanin"/>
          <w:lang w:bidi="fa-IR"/>
          <w:color w:val="111111"/>
          <w:sz w:val="28"/>
          <w:szCs w:val="28"/>
          <w:rtl/>
        </w:rPr>
        <w:t xml:space="preserve">الكافي ج۶ص۴۱۲ك۲۵ب۲۲ذیل ح۳.</w:t>
      </w:r>
    </w:p>
    <w:p>
      <w:pPr>
        <w:pStyle w:val="BookText"/>
      </w:pPr>
      <w:r>
        <w:rPr>
          <w:rFonts w:ascii="IRNazanin" w:hAnsi="IRNazanin" w:eastAsia="IRNazanin" w:cs="IRNazanin"/>
          <w:lang w:bidi="fa-IR"/>
          <w:color w:val="111111"/>
          <w:sz w:val="28"/>
          <w:szCs w:val="28"/>
          <w:rtl/>
        </w:rPr>
        <w:t xml:space="preserve">التهذيب ج۹ص۱۲۸ب۲ذیل ح۲۸۸.</w:t>
      </w:r>
    </w:p>
    <w:p>
      <w:pPr>
        <w:pStyle w:val="BookText"/>
      </w:pPr>
      <w:r>
        <w:rPr>
          <w:rFonts w:ascii="IRNazanin" w:hAnsi="IRNazanin" w:eastAsia="IRNazanin" w:cs="IRNazanin"/>
          <w:lang w:bidi="fa-IR"/>
          <w:color w:val="111111"/>
          <w:sz w:val="28"/>
          <w:szCs w:val="28"/>
          <w:rtl/>
        </w:rPr>
        <w:t xml:space="preserve">«حرم الله الخمرة قليلها وكثيرها كما حرم الميتة والدم ولحم الخنزير وحرم النبي صلّی الله علیه و آله من الأشربة المسكر وماحرم النبي صلّی الله علیه و آله فقد حرمه الله عزوجل،وقال:ما اسکر کثیره فقلیله حرام»(۶)</w:t>
      </w:r>
    </w:p>
    <w:p>
      <w:pPr>
        <w:pStyle w:val="BookText"/>
      </w:pPr>
      <w:r>
        <w:rPr>
          <w:rFonts w:ascii="Amiri" w:hAnsi="Amiri" w:eastAsia="Amiri" w:cs="Amiri"/>
          <w:lang w:bidi="ar-SA"/>
          <w:color w:val="111111"/>
          <w:sz w:val="28"/>
          <w:szCs w:val="28"/>
          <w:rtl/>
        </w:rPr>
        <w:t xml:space="preserve">الكافي ج۶ص۴۰۹ك۲۵ب۲۱ح۱۰.</w:t>
      </w:r>
    </w:p>
    <w:p>
      <w:pPr>
        <w:pStyle w:val="BookText"/>
      </w:pPr>
      <w:r>
        <w:rPr>
          <w:rFonts w:ascii="IRNazanin" w:hAnsi="IRNazanin" w:eastAsia="IRNazanin" w:cs="IRNazanin"/>
          <w:lang w:bidi="fa-IR"/>
          <w:color w:val="111111"/>
          <w:sz w:val="28"/>
          <w:szCs w:val="28"/>
          <w:rtl/>
        </w:rPr>
        <w:t xml:space="preserve">«خطب رسول الله صلّی الله علیه و آله فقال في خطبته:كل مسكر حرام»(۶)</w:t>
      </w:r>
    </w:p>
    <w:p>
      <w:pPr>
        <w:pStyle w:val="BookText"/>
      </w:pPr>
      <w:r>
        <w:rPr>
          <w:rFonts w:ascii="Amiri" w:hAnsi="Amiri" w:eastAsia="Amiri" w:cs="Amiri"/>
          <w:lang w:bidi="ar-SA"/>
          <w:color w:val="111111"/>
          <w:sz w:val="28"/>
          <w:szCs w:val="28"/>
          <w:rtl/>
        </w:rPr>
        <w:t xml:space="preserve">الكافي ج۶ص۴۰۷ك۲۵ب۲۱ح۱.</w:t>
      </w:r>
    </w:p>
    <w:p>
      <w:pPr>
        <w:pStyle w:val="BookText"/>
      </w:pPr>
      <w:r>
        <w:rPr>
          <w:rFonts w:ascii="Amiri" w:hAnsi="Amiri" w:eastAsia="Amiri" w:cs="Amiri"/>
          <w:lang w:bidi="ar-SA"/>
          <w:color w:val="111111"/>
          <w:sz w:val="28"/>
          <w:szCs w:val="28"/>
          <w:rtl/>
        </w:rPr>
        <w:t xml:space="preserve">التهذيب ج۹ص۱۱۱ب۲ح۲۱۸بتفاوت.</w:t>
      </w:r>
    </w:p>
    <w:p>
      <w:pPr>
        <w:pStyle w:val="BookText"/>
      </w:pPr>
      <w:r>
        <w:rPr>
          <w:rFonts w:ascii="IRNazanin" w:hAnsi="IRNazanin" w:eastAsia="IRNazanin" w:cs="IRNazanin"/>
          <w:lang w:bidi="fa-IR"/>
          <w:color w:val="111111"/>
          <w:sz w:val="28"/>
          <w:szCs w:val="28"/>
          <w:rtl/>
        </w:rPr>
        <w:t xml:space="preserve">«خطب رسول الله صلّی الله علیه و آله فقال:كل مسكر حرام»(۶)</w:t>
      </w:r>
    </w:p>
    <w:p>
      <w:pPr>
        <w:pStyle w:val="BookText"/>
      </w:pPr>
      <w:r>
        <w:rPr>
          <w:rFonts w:ascii="Amiri" w:hAnsi="Amiri" w:eastAsia="Amiri" w:cs="Amiri"/>
          <w:lang w:bidi="ar-SA"/>
          <w:color w:val="111111"/>
          <w:sz w:val="28"/>
          <w:szCs w:val="28"/>
          <w:rtl/>
        </w:rPr>
        <w:t xml:space="preserve">التهذيب ج۹ص۱۱۱ب۲ح۲۱۸.</w:t>
      </w:r>
    </w:p>
    <w:p>
      <w:pPr>
        <w:pStyle w:val="BookText"/>
      </w:pPr>
      <w:r>
        <w:rPr>
          <w:rFonts w:ascii="Amiri" w:hAnsi="Amiri" w:eastAsia="Amiri" w:cs="Amiri"/>
          <w:lang w:bidi="ar-SA"/>
          <w:color w:val="111111"/>
          <w:sz w:val="28"/>
          <w:szCs w:val="28"/>
          <w:rtl/>
        </w:rPr>
        <w:t xml:space="preserve">الكافي ج۶ص۴۰۷ك۲۵ب۲۱ح۱بتفاوت.</w:t>
      </w:r>
    </w:p>
    <w:p>
      <w:pPr>
        <w:pStyle w:val="BookText"/>
      </w:pPr>
      <w:r>
        <w:rPr>
          <w:rFonts w:ascii="IRNazanin" w:hAnsi="IRNazanin" w:eastAsia="IRNazanin" w:cs="IRNazanin"/>
          <w:lang w:bidi="fa-IR"/>
          <w:color w:val="111111"/>
          <w:sz w:val="28"/>
          <w:szCs w:val="28"/>
          <w:rtl/>
        </w:rPr>
        <w:t xml:space="preserve">(خل الخمر-)</w:t>
      </w:r>
    </w:p>
    <w:p>
      <w:pPr>
        <w:pStyle w:val="BookText"/>
      </w:pPr>
      <w:r>
        <w:rPr>
          <w:rFonts w:ascii="IRNazanin" w:hAnsi="IRNazanin" w:eastAsia="IRNazanin" w:cs="IRNazanin"/>
          <w:lang w:bidi="fa-IR"/>
          <w:color w:val="111111"/>
          <w:sz w:val="28"/>
          <w:szCs w:val="28"/>
          <w:rtl/>
        </w:rPr>
        <w:t xml:space="preserve">انظر الخل</w:t>
      </w:r>
    </w:p>
    <w:p>
      <w:pPr>
        <w:pStyle w:val="BookText"/>
      </w:pPr>
      <w:r>
        <w:rPr>
          <w:rFonts w:ascii="Amiri" w:hAnsi="Amiri" w:eastAsia="Amiri" w:cs="Amiri"/>
          <w:lang w:bidi="ar-SA"/>
          <w:color w:val="111111"/>
          <w:sz w:val="28"/>
          <w:szCs w:val="28"/>
          <w:rtl/>
        </w:rPr>
        <w:t xml:space="preserve">(خلق الله الجنة من لبنتين-الى ان قال-لا يدخلها مد من خمر-)</w:t>
      </w:r>
    </w:p>
    <w:p>
      <w:pPr>
        <w:pStyle w:val="BookText"/>
      </w:pPr>
      <w:r>
        <w:rPr>
          <w:rFonts w:ascii="Amiri" w:hAnsi="Amiri" w:eastAsia="Amiri" w:cs="Amiri"/>
          <w:lang w:bidi="ar-SA"/>
          <w:color w:val="111111"/>
          <w:sz w:val="28"/>
          <w:szCs w:val="28"/>
          <w:rtl/>
        </w:rPr>
        <w:t xml:space="preserve">انظر الجنة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«الخمر جماع الآثام،-»</w:t>
      </w:r>
    </w:p>
    <w:p>
      <w:pPr>
        <w:pStyle w:val="BookText"/>
      </w:pPr>
      <w:r>
        <w:rPr>
          <w:rFonts w:ascii="IRNazanin" w:hAnsi="IRNazanin" w:eastAsia="IRNazanin" w:cs="IRNazanin"/>
          <w:lang w:bidi="fa-IR"/>
          <w:color w:val="111111"/>
          <w:sz w:val="28"/>
          <w:szCs w:val="28"/>
          <w:rtl/>
        </w:rPr>
        <w:t xml:space="preserve">الفقيه ج۴ص۲۷۲ب۱۷۶ذیل ح۸.</w:t>
      </w:r>
    </w:p>
    <w:p>
      <w:pPr>
        <w:pStyle w:val="BookText"/>
      </w:pPr>
      <w:r>
        <w:rPr>
          <w:rFonts w:ascii="Amiri" w:hAnsi="Amiri" w:eastAsia="Amiri" w:cs="Amiri"/>
          <w:lang w:bidi="ar-SA"/>
          <w:color w:val="111111"/>
          <w:sz w:val="28"/>
          <w:szCs w:val="28"/>
          <w:rtl/>
        </w:rPr>
        <w:t xml:space="preserve">«الخمر لا يزداد شاربها الاكل سوء»(۶)</w:t>
      </w:r>
    </w:p>
    <w:p>
      <w:pPr>
        <w:pStyle w:val="BookText"/>
      </w:pPr>
      <w:r>
        <w:rPr>
          <w:rFonts w:ascii="IRNazanin" w:hAnsi="IRNazanin" w:eastAsia="IRNazanin" w:cs="IRNazanin"/>
          <w:lang w:bidi="fa-IR"/>
          <w:color w:val="111111"/>
          <w:sz w:val="28"/>
          <w:szCs w:val="28"/>
          <w:rtl/>
        </w:rPr>
        <w:t xml:space="preserve">الكافي ج۶ص۲۴۳ك۲۴ب۱ذیل ح۱.</w:t>
      </w:r>
    </w:p>
    <w:p>
      <w:pPr>
        <w:pStyle w:val="BookText"/>
      </w:pPr>
      <w:r>
        <w:rPr>
          <w:rFonts w:ascii="IRNazanin" w:hAnsi="IRNazanin" w:eastAsia="IRNazanin" w:cs="IRNazanin"/>
          <w:lang w:bidi="fa-IR"/>
          <w:color w:val="111111"/>
          <w:sz w:val="28"/>
          <w:szCs w:val="28"/>
          <w:rtl/>
        </w:rPr>
        <w:t xml:space="preserve">«الخمر لا يزید شاربها الأكل شر»(۵)</w:t>
      </w:r>
    </w:p>
    <w:p>
      <w:pPr>
        <w:pStyle w:val="BookText"/>
      </w:pPr>
      <w:r>
        <w:rPr>
          <w:rFonts w:ascii="IRNazanin" w:hAnsi="IRNazanin" w:eastAsia="IRNazanin" w:cs="IRNazanin"/>
          <w:lang w:bidi="fa-IR"/>
          <w:color w:val="111111"/>
          <w:sz w:val="28"/>
          <w:szCs w:val="28"/>
          <w:rtl/>
        </w:rPr>
        <w:t xml:space="preserve">الفقيه ج۳ص۲۱۹ب۹۶ذیل ح۹۹.</w:t>
      </w:r>
    </w:p>
    <w:p>
      <w:pPr>
        <w:pStyle w:val="BookText"/>
      </w:pPr>
      <w:r>
        <w:rPr>
          <w:rFonts w:ascii="Amiri" w:hAnsi="Amiri" w:eastAsia="Amiri" w:cs="Amiri"/>
          <w:lang w:bidi="ar-SA"/>
          <w:color w:val="111111"/>
          <w:sz w:val="28"/>
          <w:szCs w:val="28"/>
          <w:rtl/>
        </w:rPr>
        <w:t xml:space="preserve">«الخمر لن تزيد شاربها الا كل شر»(۶)</w:t>
      </w:r>
    </w:p>
    <w:p>
      <w:pPr>
        <w:pStyle w:val="BookText"/>
      </w:pPr>
      <w:r>
        <w:rPr>
          <w:rFonts w:ascii="IRNazanin" w:hAnsi="IRNazanin" w:eastAsia="IRNazanin" w:cs="IRNazanin"/>
          <w:lang w:bidi="fa-IR"/>
          <w:color w:val="111111"/>
          <w:sz w:val="28"/>
          <w:szCs w:val="28"/>
          <w:rtl/>
        </w:rPr>
        <w:t xml:space="preserve">التهذيب ج۹ص۱۲۸ب۲ذیل ح۲۸۸.</w:t>
      </w:r>
    </w:p>
    <w:p>
      <w:pPr>
        <w:pStyle w:val="BookText"/>
      </w:pPr>
      <w:r>
        <w:rPr>
          <w:rFonts w:ascii="Amiri" w:hAnsi="Amiri" w:eastAsia="Amiri" w:cs="Amiri"/>
          <w:lang w:bidi="ar-SA"/>
          <w:color w:val="111111"/>
          <w:sz w:val="28"/>
          <w:szCs w:val="28"/>
          <w:rtl/>
        </w:rPr>
        <w:t xml:space="preserve">«الخمر من خمسة اشياء من التمر والزبيب والحنطة والشعير والعسل»(۴)</w:t>
      </w:r>
    </w:p>
    <w:p>
      <w:pPr>
        <w:pStyle w:val="BookText"/>
      </w:pPr>
      <w:r>
        <w:rPr>
          <w:rFonts w:ascii="Amiri" w:hAnsi="Amiri" w:eastAsia="Amiri" w:cs="Amiri"/>
          <w:lang w:bidi="ar-SA"/>
          <w:color w:val="111111"/>
          <w:sz w:val="28"/>
          <w:szCs w:val="28"/>
          <w:rtl/>
        </w:rPr>
        <w:t xml:space="preserve">الكافي ج۶ص۳۹۲ك۲۵ب۱۲ح۲.</w:t>
      </w:r>
    </w:p>
    <w:p>
      <w:pPr>
        <w:pStyle w:val="BookText"/>
      </w:pPr>
      <w:r>
        <w:rPr>
          <w:rFonts w:ascii="Amiri" w:hAnsi="Amiri" w:eastAsia="Amiri" w:cs="Amiri"/>
          <w:lang w:bidi="ar-SA"/>
          <w:color w:val="111111"/>
          <w:sz w:val="28"/>
          <w:szCs w:val="28"/>
          <w:rtl/>
        </w:rPr>
        <w:t xml:space="preserve">«الخمر من خمسة:العصير من الكرم،والنقيع</w:t>
      </w:r>
      <w:r>
        <w:rPr>
          <w:rStyle w:val="FootnoteReference"/>
        </w:rPr>
        <w:footnoteReference w:id="253"/>
      </w:r>
      <w:r>
        <w:rPr>
          <w:rFonts w:ascii="Amiri" w:hAnsi="Amiri" w:eastAsia="Amiri" w:cs="Amiri"/>
          <w:lang w:bidi="ar-SA"/>
          <w:color w:val="111111"/>
          <w:sz w:val="28"/>
          <w:szCs w:val="28"/>
          <w:rtl/>
        </w:rPr>
        <w:t xml:space="preserve">من الزبيب،والبتع</w:t>
      </w:r>
      <w:r>
        <w:rPr>
          <w:rStyle w:val="FootnoteReference"/>
        </w:rPr>
        <w:footnoteReference w:id="254"/>
      </w:r>
      <w:r>
        <w:rPr>
          <w:rFonts w:ascii="IRNazanin" w:hAnsi="IRNazanin" w:eastAsia="IRNazanin" w:cs="IRNazanin"/>
          <w:lang w:bidi="fa-IR"/>
          <w:color w:val="111111"/>
          <w:sz w:val="28"/>
          <w:szCs w:val="28"/>
          <w:rtl/>
        </w:rPr>
        <w:t xml:space="preserve">من العسل والمزر</w:t>
      </w:r>
      <w:r>
        <w:rPr>
          <w:rStyle w:val="FootnoteReference"/>
        </w:rPr>
        <w:footnoteReference w:id="255"/>
      </w:r>
      <w:r>
        <w:rPr>
          <w:rFonts w:ascii="Amiri" w:hAnsi="Amiri" w:eastAsia="Amiri" w:cs="Amiri"/>
          <w:lang w:bidi="ar-SA"/>
          <w:color w:val="111111"/>
          <w:sz w:val="28"/>
          <w:szCs w:val="28"/>
          <w:rtl/>
        </w:rPr>
        <w:t xml:space="preserve">من الشعير والنبيذ من التمر»(۶/م)</w:t>
      </w:r>
    </w:p>
    <w:p>
      <w:pPr>
        <w:pStyle w:val="BookText"/>
      </w:pPr>
      <w:r>
        <w:rPr>
          <w:rFonts w:ascii="Amiri" w:hAnsi="Amiri" w:eastAsia="Amiri" w:cs="Amiri"/>
          <w:lang w:bidi="ar-SA"/>
          <w:color w:val="111111"/>
          <w:sz w:val="28"/>
          <w:szCs w:val="28"/>
          <w:rtl/>
        </w:rPr>
        <w:t xml:space="preserve">الكافي ج۶ص۳۹۲ك۲۵ب۱۲ح۱.</w:t>
      </w:r>
    </w:p>
    <w:p>
      <w:pPr>
        <w:pStyle w:val="BookText"/>
      </w:pPr>
      <w:r>
        <w:rPr>
          <w:rFonts w:ascii="Amiri" w:hAnsi="Amiri" w:eastAsia="Amiri" w:cs="Amiri"/>
          <w:lang w:bidi="ar-SA"/>
          <w:color w:val="111111"/>
          <w:sz w:val="28"/>
          <w:szCs w:val="28"/>
          <w:rtl/>
        </w:rPr>
        <w:t xml:space="preserve">الكافي ج۶ص۳۹۲ك۲۵ب۱۲ح۳.</w:t>
      </w:r>
    </w:p>
    <w:p>
      <w:pPr>
        <w:pStyle w:val="BookText"/>
      </w:pPr>
      <w:r>
        <w:rPr>
          <w:rFonts w:ascii="Amiri" w:hAnsi="Amiri" w:eastAsia="Amiri" w:cs="Amiri"/>
          <w:lang w:bidi="ar-SA"/>
          <w:color w:val="111111"/>
          <w:sz w:val="28"/>
          <w:szCs w:val="28"/>
          <w:rtl/>
        </w:rPr>
        <w:t xml:space="preserve">التهذيب ج۹ص۱۰۱ب۲ح۱۷۷.</w:t>
      </w:r>
    </w:p>
    <w:p>
      <w:pPr>
        <w:pStyle w:val="BookText"/>
      </w:pPr>
      <w:r>
        <w:rPr>
          <w:rFonts w:ascii="IRNazanin" w:hAnsi="IRNazanin" w:eastAsia="IRNazanin" w:cs="IRNazanin"/>
          <w:lang w:bidi="fa-IR"/>
          <w:color w:val="111111"/>
          <w:sz w:val="28"/>
          <w:szCs w:val="28"/>
          <w:rtl/>
        </w:rPr>
        <w:t xml:space="preserve">«دخلت الجويرية وكانت تحت عیسی بن موسى على أبي عبدالله علیه السّلام وكانت</w:t>
      </w:r>
    </w:p>
    <w:p>
      <w:pPr>
        <w:pStyle w:val="BookText"/>
      </w:pPr>
      <w:r>
        <w:rPr>
          <w:rFonts w:ascii="Amiri" w:hAnsi="Amiri" w:eastAsia="Amiri" w:cs="Amiri"/>
          <w:lang w:bidi="ar-SA"/>
          <w:color w:val="111111"/>
          <w:sz w:val="28"/>
          <w:szCs w:val="28"/>
          <w:rtl/>
        </w:rPr>
        <w:t xml:space="preserve">صالحة فقالت اني اطيب لزوجي فنجعل في</w:t>
      </w:r>
    </w:p>
    <w:p>
      <w:pPr>
        <w:pStyle w:val="BookText"/>
      </w:pPr>
      <w:r>
        <w:rPr>
          <w:rFonts w:ascii="IRNazanin" w:hAnsi="IRNazanin" w:eastAsia="IRNazanin" w:cs="IRNazanin"/>
          <w:lang w:bidi="fa-IR"/>
          <w:color w:val="111111"/>
          <w:sz w:val="28"/>
          <w:szCs w:val="28"/>
          <w:rtl/>
        </w:rPr>
        <w:t xml:space="preserve">الفقيه ج۳ ص ۲۱۹ ب96 ذیل ح ۹۹.</w:t>
      </w:r>
    </w:p>
    <w:p>
      <w:pPr>
        <w:pStyle w:val="BookText"/>
      </w:pPr>
      <w:r>
        <w:rPr>
          <w:rFonts w:ascii="Amiri" w:hAnsi="Amiri" w:eastAsia="Amiri" w:cs="Amiri"/>
          <w:lang w:bidi="ar-SA"/>
          <w:color w:val="111111"/>
          <w:sz w:val="28"/>
          <w:szCs w:val="28"/>
          <w:rtl/>
        </w:rPr>
        <w:t xml:space="preserve">المشطة التي امتشط بها الخمر واجعله في رأسي قال:لا بأس»</w:t>
      </w:r>
    </w:p>
    <w:p>
      <w:pPr>
        <w:pStyle w:val="BookText"/>
      </w:pPr>
      <w:r>
        <w:rPr>
          <w:rFonts w:ascii="Amiri" w:hAnsi="Amiri" w:eastAsia="Amiri" w:cs="Amiri"/>
          <w:lang w:bidi="ar-SA"/>
          <w:color w:val="111111"/>
          <w:sz w:val="28"/>
          <w:szCs w:val="28"/>
          <w:rtl/>
        </w:rPr>
        <w:t xml:space="preserve">التهذيب ج۹ص۱۲۳ب۲ح۲۶۵.</w:t>
      </w:r>
    </w:p>
    <w:p>
      <w:pPr>
        <w:pStyle w:val="BookText"/>
      </w:pPr>
      <w:r>
        <w:rPr>
          <w:rFonts w:ascii="Amiri" w:hAnsi="Amiri" w:eastAsia="Amiri" w:cs="Amiri"/>
          <w:lang w:bidi="ar-SA"/>
          <w:color w:val="111111"/>
          <w:sz w:val="28"/>
          <w:szCs w:val="28"/>
          <w:rtl/>
        </w:rPr>
        <w:t xml:space="preserve">«الدن تكون فيه الخمر ثم يجفف</w:t>
      </w:r>
      <w:r>
        <w:rPr>
          <w:rStyle w:val="FootnoteReference"/>
        </w:rPr>
        <w:footnoteReference w:id="256"/>
      </w:r>
      <w:r>
        <w:rPr>
          <w:rFonts w:ascii="Amiri" w:hAnsi="Amiri" w:eastAsia="Amiri" w:cs="Amiri"/>
          <w:lang w:bidi="ar-SA"/>
          <w:color w:val="111111"/>
          <w:sz w:val="28"/>
          <w:szCs w:val="28"/>
          <w:rtl/>
        </w:rPr>
        <w:t xml:space="preserve">يجعل فيه الخل؟قال:نعم</w:t>
      </w:r>
      <w:r>
        <w:rPr>
          <w:rStyle w:val="FootnoteReference"/>
        </w:rPr>
        <w:footnoteReference w:id="257"/>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الكافي ج۶ص۴۲۸ك۲۵ب۳۳ح۲.</w:t>
      </w:r>
    </w:p>
    <w:p>
      <w:pPr>
        <w:pStyle w:val="BookText"/>
      </w:pPr>
      <w:r>
        <w:rPr>
          <w:rFonts w:ascii="Amiri" w:hAnsi="Amiri" w:eastAsia="Amiri" w:cs="Amiri"/>
          <w:lang w:bidi="ar-SA"/>
          <w:color w:val="111111"/>
          <w:sz w:val="28"/>
          <w:szCs w:val="28"/>
          <w:rtl/>
        </w:rPr>
        <w:t xml:space="preserve">التهذيب ج۹ص۱۱۷ب۲ح۲۳۸.</w:t>
      </w:r>
    </w:p>
    <w:p>
      <w:pPr>
        <w:pStyle w:val="BookText"/>
      </w:pPr>
      <w:r>
        <w:rPr>
          <w:rFonts w:ascii="Amiri" w:hAnsi="Amiri" w:eastAsia="Amiri" w:cs="Amiri"/>
          <w:lang w:bidi="ar-SA"/>
          <w:color w:val="111111"/>
          <w:sz w:val="28"/>
          <w:szCs w:val="28"/>
          <w:rtl/>
        </w:rPr>
        <w:t xml:space="preserve">(الدن يكون فيه الخمر-)</w:t>
      </w:r>
    </w:p>
    <w:p>
      <w:pPr>
        <w:pStyle w:val="BookText"/>
      </w:pPr>
      <w:r>
        <w:rPr>
          <w:rFonts w:ascii="Amiri" w:hAnsi="Amiri" w:eastAsia="Amiri" w:cs="Amiri"/>
          <w:lang w:bidi="ar-SA"/>
          <w:color w:val="111111"/>
          <w:sz w:val="28"/>
          <w:szCs w:val="28"/>
          <w:rtl/>
        </w:rPr>
        <w:t xml:space="preserve">تقدم تحت عنوان(الدن تكون فيه الخمر الخ)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(ذكر عنده خل الخمر-)</w:t>
      </w:r>
    </w:p>
    <w:p>
      <w:pPr>
        <w:pStyle w:val="BookText"/>
      </w:pPr>
      <w:r>
        <w:rPr>
          <w:rFonts w:ascii="IRNazanin" w:hAnsi="IRNazanin" w:eastAsia="IRNazanin" w:cs="IRNazanin"/>
          <w:lang w:bidi="fa-IR"/>
          <w:color w:val="111111"/>
          <w:sz w:val="28"/>
          <w:szCs w:val="28"/>
          <w:rtl/>
        </w:rPr>
        <w:t xml:space="preserve">انظر الخل</w:t>
      </w:r>
    </w:p>
    <w:p>
      <w:pPr>
        <w:pStyle w:val="BookText"/>
      </w:pPr>
      <w:r>
        <w:rPr>
          <w:rFonts w:ascii="IRNazanin" w:hAnsi="IRNazanin" w:eastAsia="IRNazanin" w:cs="IRNazanin"/>
          <w:lang w:bidi="fa-IR"/>
          <w:color w:val="111111"/>
          <w:sz w:val="28"/>
          <w:szCs w:val="28"/>
          <w:rtl/>
        </w:rPr>
        <w:t xml:space="preserve">(رجل دعوناه-الى أن قال-ثم شرب الخمر وزنی-)</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(رجل يشرب الخمر فبزق-)</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«الرجل يشرب الخمر قال:بئس الشراب الخمر،يكرر ذلك ثلاث مرات ثم قال:تريد ما ذا؟قلت:يقبل الله صلاته؟قال:ان علم الله انه اذا قام منها استغفره ولم ينو أن يعود اليها أبدا قبل الله ص لاته من ساعته وان كان غير ذلك فذاك الى الله متی شاء قبله ومتى شاء رده»(۶)</w:t>
      </w:r>
    </w:p>
    <w:p>
      <w:pPr>
        <w:pStyle w:val="BookText"/>
      </w:pPr>
      <w:r>
        <w:rPr>
          <w:rFonts w:ascii="Amiri" w:hAnsi="Amiri" w:eastAsia="Amiri" w:cs="Amiri"/>
          <w:lang w:bidi="ar-SA"/>
          <w:color w:val="111111"/>
          <w:sz w:val="28"/>
          <w:szCs w:val="28"/>
          <w:rtl/>
        </w:rPr>
        <w:t xml:space="preserve">التهذيب ج۹ص۱۱۰ب۲ح۲۱۴.</w:t>
      </w:r>
    </w:p>
    <w:p>
      <w:pPr>
        <w:pStyle w:val="BookText"/>
      </w:pPr>
      <w:r>
        <w:rPr>
          <w:rFonts w:ascii="Amiri" w:hAnsi="Amiri" w:eastAsia="Amiri" w:cs="Amiri"/>
          <w:lang w:bidi="ar-SA"/>
          <w:color w:val="111111"/>
          <w:sz w:val="28"/>
          <w:szCs w:val="28"/>
          <w:rtl/>
        </w:rPr>
        <w:t xml:space="preserve">(الزاني اشد ضربا من شارب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(الزنا أشر أو شرب الخمر-)</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IRNazanin" w:hAnsi="IRNazanin" w:eastAsia="IRNazanin" w:cs="IRNazanin"/>
          <w:lang w:bidi="fa-IR"/>
          <w:color w:val="111111"/>
          <w:sz w:val="28"/>
          <w:szCs w:val="28"/>
          <w:rtl/>
        </w:rPr>
        <w:t xml:space="preserve">(الزناشر او شرب الخمر-)</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IRNazanin" w:hAnsi="IRNazanin" w:eastAsia="IRNazanin" w:cs="IRNazanin"/>
          <w:lang w:bidi="fa-IR"/>
          <w:color w:val="111111"/>
          <w:sz w:val="28"/>
          <w:szCs w:val="28"/>
          <w:rtl/>
        </w:rPr>
        <w:t xml:space="preserve">«سأل المهدي اباالحسن علیه السّلام عن الخمر هل هي محرمة في كتاب الله عزوجل فان الناس انما يعرفون النهي عنها ولا يعرفون التحريم لها فقال له ابوالحسن عليه السّلام:بل هي محرمة في كتاب الله عزوجل یا امیرالمؤمنين،فقال له:في أي موضع هي محرمة في كتاب الله جل اسمه یا أبا الحسن؟فقال:قول الله عزوجل"قل انما حرّم ربي الفواحش ما ظهر منها وما بطن والإثم والبغي بغير الحق"فأما قوله"ما ظهر منها يعني الزنا المعلن و نصب الرايات التي كانت ترفعها الفواجر للفواحش في الجاهلية وأما قوله عز وجل:"وما بطن"يعني ما نكح من الآباء لأن الناس كانوا قبل أن يبعث النبي صلّی الله علیه و آله اذا كان للرجل زوجة ومات عنها تزوجها ابنه من بعده اذا لم تكن اُمه فحرم الله عز و جل ذلك،واما الاثم فانها الخمرة بعينها وقد قال الله عزوجل في موضع آخر:یسئلونك عن الخمر والميسر قل فيهما اثم کبیر و منافع للناس"فاما الاثم في كتاب الله فهي الخمرة والميسر واثمهما اكبر كما قال الله تعالى قال:فقال المهدي:ياعلي بن يقطين هذه والله فتوى هاشمية قال:قلت له:صدقت و الله یا امیرالمؤمنين الحمد لله الذي لم يخرج هذا العلم منكم أهل البيت قال:فوالله ما صبر المهدي أن قال لي:صدقت یا رافضی»</w:t>
      </w:r>
    </w:p>
    <w:p>
      <w:pPr>
        <w:pStyle w:val="BookText"/>
      </w:pPr>
      <w:r>
        <w:rPr>
          <w:rFonts w:ascii="Amiri" w:hAnsi="Amiri" w:eastAsia="Amiri" w:cs="Amiri"/>
          <w:lang w:bidi="ar-SA"/>
          <w:color w:val="111111"/>
          <w:sz w:val="28"/>
          <w:szCs w:val="28"/>
          <w:rtl/>
        </w:rPr>
        <w:t xml:space="preserve">الكافي ج۱ص۴۰۶ك۲۵ب۲۰ح۱.</w:t>
      </w:r>
    </w:p>
    <w:p>
      <w:pPr>
        <w:pStyle w:val="BookText"/>
      </w:pPr>
      <w:r>
        <w:rPr>
          <w:rFonts w:ascii="IRNazanin" w:hAnsi="IRNazanin" w:eastAsia="IRNazanin" w:cs="IRNazanin"/>
          <w:lang w:bidi="fa-IR"/>
          <w:color w:val="111111"/>
          <w:sz w:val="28"/>
          <w:szCs w:val="28"/>
          <w:rtl/>
        </w:rPr>
        <w:t xml:space="preserve">«شارب الخمر آن مرض فلا تعوده،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مات فلا تحضروه،وان شهد فلا تزکوه وان خطب فلا تزوجوه</w:t>
      </w:r>
      <w:r>
        <w:rPr>
          <w:rStyle w:val="FootnoteReference"/>
        </w:rPr>
        <w:footnoteReference w:id="258"/>
      </w:r>
      <w:r>
        <w:rPr>
          <w:rFonts w:ascii="Amiri" w:hAnsi="Amiri" w:eastAsia="Amiri" w:cs="Amiri"/>
          <w:lang w:bidi="ar-SA"/>
          <w:color w:val="111111"/>
          <w:sz w:val="28"/>
          <w:szCs w:val="28"/>
          <w:rtl/>
        </w:rPr>
        <w:t xml:space="preserve">،وان سالكم امانة فلا تأتمنوه»(۶/م)</w:t>
      </w:r>
    </w:p>
    <w:p>
      <w:pPr>
        <w:pStyle w:val="BookText"/>
      </w:pPr>
      <w:r>
        <w:rPr>
          <w:rFonts w:ascii="Amiri" w:hAnsi="Amiri" w:eastAsia="Amiri" w:cs="Amiri"/>
          <w:lang w:bidi="ar-SA"/>
          <w:color w:val="111111"/>
          <w:sz w:val="28"/>
          <w:szCs w:val="28"/>
          <w:rtl/>
        </w:rPr>
        <w:t xml:space="preserve">الكافي ج۶ص۳۹۷ك۲۵ب۱۵ح۵.</w:t>
      </w:r>
    </w:p>
    <w:p>
      <w:pPr>
        <w:pStyle w:val="BookText"/>
      </w:pPr>
      <w:r>
        <w:rPr>
          <w:rFonts w:ascii="Amiri" w:hAnsi="Amiri" w:eastAsia="Amiri" w:cs="Amiri"/>
          <w:lang w:bidi="ar-SA"/>
          <w:color w:val="111111"/>
          <w:sz w:val="28"/>
          <w:szCs w:val="28"/>
          <w:rtl/>
        </w:rPr>
        <w:t xml:space="preserve">الفقيه ج۴ص۴۱ب۱۱ح۵بتفاوت.</w:t>
      </w:r>
    </w:p>
    <w:p>
      <w:pPr>
        <w:pStyle w:val="BookText"/>
      </w:pPr>
      <w:r>
        <w:rPr>
          <w:rFonts w:ascii="IRNazanin" w:hAnsi="IRNazanin" w:eastAsia="IRNazanin" w:cs="IRNazanin"/>
          <w:lang w:bidi="fa-IR"/>
          <w:color w:val="111111"/>
          <w:sz w:val="28"/>
          <w:szCs w:val="28"/>
          <w:rtl/>
        </w:rPr>
        <w:t xml:space="preserve">«شارب الخمر آن مرض فلا تعودوه وان مات فلا تشهدوه وان شهد فلا تزکوه،وان خطب اليكم فلا تزوجوه،فان من زوج ابنته</w:t>
      </w:r>
      <w:r>
        <w:rPr>
          <w:rStyle w:val="FootnoteReference"/>
        </w:rPr>
        <w:footnoteReference w:id="259"/>
      </w:r>
      <w:r>
        <w:rPr>
          <w:rFonts w:ascii="Amiri" w:hAnsi="Amiri" w:eastAsia="Amiri" w:cs="Amiri"/>
          <w:lang w:bidi="ar-SA"/>
          <w:color w:val="111111"/>
          <w:sz w:val="28"/>
          <w:szCs w:val="28"/>
          <w:rtl/>
        </w:rPr>
        <w:t xml:space="preserve">شارب الخمر فكانما قادها الى الزنا ومن زوج ابنته مخالفا له على دينه فقد قطع رحمها ومن ائتمن شارب الخمر لم يكن له على الله تبارك و تعالى ضمان»(۶)</w:t>
      </w:r>
    </w:p>
    <w:p>
      <w:pPr>
        <w:pStyle w:val="BookText"/>
      </w:pPr>
      <w:r>
        <w:rPr>
          <w:rFonts w:ascii="Amiri" w:hAnsi="Amiri" w:eastAsia="Amiri" w:cs="Amiri"/>
          <w:lang w:bidi="ar-SA"/>
          <w:color w:val="111111"/>
          <w:sz w:val="28"/>
          <w:szCs w:val="28"/>
          <w:rtl/>
        </w:rPr>
        <w:t xml:space="preserve">الفقيه ج۴ص۴۱ب۱۱ح۵.</w:t>
      </w:r>
    </w:p>
    <w:p>
      <w:pPr>
        <w:pStyle w:val="BookText"/>
      </w:pPr>
      <w:r>
        <w:rPr>
          <w:rFonts w:ascii="Amiri" w:hAnsi="Amiri" w:eastAsia="Amiri" w:cs="Amiri"/>
          <w:lang w:bidi="ar-SA"/>
          <w:color w:val="111111"/>
          <w:sz w:val="28"/>
          <w:szCs w:val="28"/>
          <w:rtl/>
        </w:rPr>
        <w:t xml:space="preserve">الكافي ج۶ص۳۹۷ك۲۵ب۱۵ح۵بتفاوت.</w:t>
      </w:r>
    </w:p>
    <w:p>
      <w:pPr>
        <w:pStyle w:val="BookText"/>
      </w:pPr>
      <w:r>
        <w:rPr>
          <w:rFonts w:ascii="Amiri" w:hAnsi="Amiri" w:eastAsia="Amiri" w:cs="Amiri"/>
          <w:lang w:bidi="ar-SA"/>
          <w:color w:val="111111"/>
          <w:sz w:val="28"/>
          <w:szCs w:val="28"/>
          <w:rtl/>
        </w:rPr>
        <w:t xml:space="preserve">«شارب الخمر كعابدوئن»(۶/م)</w:t>
      </w:r>
    </w:p>
    <w:p>
      <w:pPr>
        <w:pStyle w:val="BookText"/>
      </w:pPr>
      <w:r>
        <w:rPr>
          <w:rFonts w:ascii="IRNazanin" w:hAnsi="IRNazanin" w:eastAsia="IRNazanin" w:cs="IRNazanin"/>
          <w:lang w:bidi="fa-IR"/>
          <w:color w:val="111111"/>
          <w:sz w:val="28"/>
          <w:szCs w:val="28"/>
          <w:rtl/>
        </w:rPr>
        <w:t xml:space="preserve">الفقيه ج۴ص۲۵۵ب۱۷۶ذیل ح۱.</w:t>
      </w:r>
    </w:p>
    <w:p>
      <w:pPr>
        <w:pStyle w:val="BookText"/>
      </w:pPr>
      <w:r>
        <w:rPr>
          <w:rFonts w:ascii="Amiri" w:hAnsi="Amiri" w:eastAsia="Amiri" w:cs="Amiri"/>
          <w:lang w:bidi="ar-SA"/>
          <w:color w:val="111111"/>
          <w:sz w:val="28"/>
          <w:szCs w:val="28"/>
          <w:rtl/>
        </w:rPr>
        <w:t xml:space="preserve">(شارب الخمر لا يزوج اذا خطب-)</w:t>
      </w:r>
    </w:p>
    <w:p>
      <w:pPr>
        <w:pStyle w:val="BookText"/>
      </w:pPr>
      <w:r>
        <w:rPr>
          <w:rFonts w:ascii="Amiri" w:hAnsi="Amiri" w:eastAsia="Amiri" w:cs="Amiri"/>
          <w:lang w:bidi="ar-SA"/>
          <w:color w:val="111111"/>
          <w:sz w:val="28"/>
          <w:szCs w:val="28"/>
          <w:rtl/>
        </w:rPr>
        <w:t xml:space="preserve">انظر الاكفاء</w:t>
      </w:r>
    </w:p>
    <w:p>
      <w:pPr>
        <w:pStyle w:val="BookText"/>
      </w:pPr>
      <w:r>
        <w:rPr>
          <w:rFonts w:ascii="Amiri" w:hAnsi="Amiri" w:eastAsia="Amiri" w:cs="Amiri"/>
          <w:lang w:bidi="ar-SA"/>
          <w:color w:val="111111"/>
          <w:sz w:val="28"/>
          <w:szCs w:val="28"/>
          <w:rtl/>
        </w:rPr>
        <w:t xml:space="preserve">«شارب الخمر لا يعاد اذا مرض،ولا يشهد له جنازة ولا تزكوه اذا شهد ولا تزوجوه اذا خطب ولا تأتمنوه على امانة»(۶/م)</w:t>
      </w:r>
    </w:p>
    <w:p>
      <w:pPr>
        <w:pStyle w:val="BookText"/>
      </w:pPr>
      <w:r>
        <w:rPr>
          <w:rFonts w:ascii="Amiri" w:hAnsi="Amiri" w:eastAsia="Amiri" w:cs="Amiri"/>
          <w:lang w:bidi="ar-SA"/>
          <w:color w:val="111111"/>
          <w:sz w:val="28"/>
          <w:szCs w:val="28"/>
          <w:rtl/>
        </w:rPr>
        <w:t xml:space="preserve">الكافي ج۶ص۳۹۶ك۲۵ب۱۵ح۴.</w:t>
      </w:r>
    </w:p>
    <w:p>
      <w:pPr>
        <w:pStyle w:val="BookText"/>
      </w:pPr>
      <w:r>
        <w:rPr>
          <w:rFonts w:ascii="IRNazanin" w:hAnsi="IRNazanin" w:eastAsia="IRNazanin" w:cs="IRNazanin"/>
          <w:lang w:bidi="fa-IR"/>
          <w:color w:val="111111"/>
          <w:sz w:val="28"/>
          <w:szCs w:val="28"/>
          <w:rtl/>
        </w:rPr>
        <w:t xml:space="preserve">«شارب الخمر لا يقبل الله عزوجل صلاته اربعين يوما فان مات في الاربعين مات کافراً</w:t>
      </w:r>
      <w:r>
        <w:rPr>
          <w:rStyle w:val="FootnoteReference"/>
        </w:rPr>
        <w:footnoteReference w:id="260"/>
      </w:r>
      <w:r>
        <w:rPr>
          <w:rFonts w:ascii="IRNazanin" w:hAnsi="IRNazanin" w:eastAsia="IRNazanin" w:cs="IRNazanin"/>
          <w:lang w:bidi="fa-IR"/>
          <w:color w:val="111111"/>
          <w:sz w:val="28"/>
          <w:szCs w:val="28"/>
          <w:rtl/>
        </w:rPr>
        <w:t xml:space="preserve">»(۶/م)</w:t>
      </w:r>
    </w:p>
    <w:p>
      <w:pPr>
        <w:pStyle w:val="BookText"/>
      </w:pPr>
      <w:r>
        <w:rPr>
          <w:rFonts w:ascii="IRNazanin" w:hAnsi="IRNazanin" w:eastAsia="IRNazanin" w:cs="IRNazanin"/>
          <w:lang w:bidi="fa-IR"/>
          <w:color w:val="111111"/>
          <w:sz w:val="28"/>
          <w:szCs w:val="28"/>
          <w:rtl/>
        </w:rPr>
        <w:t xml:space="preserve">الفقيه ج۴ص۲۵۵ب۱۷۶ذیل ح۱.</w:t>
      </w:r>
    </w:p>
    <w:p>
      <w:pPr>
        <w:pStyle w:val="BookText"/>
      </w:pPr>
      <w:r>
        <w:rPr>
          <w:rFonts w:ascii="Amiri" w:hAnsi="Amiri" w:eastAsia="Amiri" w:cs="Amiri"/>
          <w:lang w:bidi="ar-SA"/>
          <w:color w:val="111111"/>
          <w:sz w:val="28"/>
          <w:szCs w:val="28"/>
          <w:rtl/>
        </w:rPr>
        <w:t xml:space="preserve">(شارب الخمر والزاني والسارق يصلى عليهم اذا ماتوا-)انظر الصلاة على الميت</w:t>
      </w:r>
    </w:p>
    <w:p>
      <w:pPr>
        <w:pStyle w:val="BookText"/>
      </w:pPr>
      <w:r>
        <w:rPr>
          <w:rFonts w:ascii="Amiri" w:hAnsi="Amiri" w:eastAsia="Amiri" w:cs="Amiri"/>
          <w:lang w:bidi="ar-SA"/>
          <w:color w:val="111111"/>
          <w:sz w:val="28"/>
          <w:szCs w:val="28"/>
          <w:rtl/>
        </w:rPr>
        <w:t xml:space="preserve">«شارب الخمر يوم القيامة يأتي سودا وجهه مائلا شقه مدلعاً لسانه ينادي العطش العطش»(۶)</w:t>
      </w:r>
    </w:p>
    <w:p>
      <w:pPr>
        <w:pStyle w:val="BookText"/>
      </w:pPr>
      <w:r>
        <w:rPr>
          <w:rFonts w:ascii="Amiri" w:hAnsi="Amiri" w:eastAsia="Amiri" w:cs="Amiri"/>
          <w:lang w:bidi="ar-SA"/>
          <w:color w:val="111111"/>
          <w:sz w:val="28"/>
          <w:szCs w:val="28"/>
          <w:rtl/>
        </w:rPr>
        <w:t xml:space="preserve">الكافي ج۶ص۳۹۷ك۲۵ب۱۵ح۸.</w:t>
      </w:r>
    </w:p>
    <w:p>
      <w:pPr>
        <w:pStyle w:val="BookText"/>
      </w:pPr>
      <w:r>
        <w:rPr>
          <w:rFonts w:ascii="Amiri" w:hAnsi="Amiri" w:eastAsia="Amiri" w:cs="Amiri"/>
          <w:lang w:bidi="ar-SA"/>
          <w:color w:val="111111"/>
          <w:sz w:val="28"/>
          <w:szCs w:val="28"/>
          <w:rtl/>
        </w:rPr>
        <w:t xml:space="preserve">«شارب المكسر لا عصمة بيننا وبينهه»(۶)</w:t>
      </w:r>
    </w:p>
    <w:p>
      <w:pPr>
        <w:pStyle w:val="BookText"/>
      </w:pPr>
      <w:r>
        <w:rPr>
          <w:rFonts w:ascii="Amiri" w:hAnsi="Amiri" w:eastAsia="Amiri" w:cs="Amiri"/>
          <w:lang w:bidi="ar-SA"/>
          <w:color w:val="111111"/>
          <w:sz w:val="28"/>
          <w:szCs w:val="28"/>
          <w:rtl/>
        </w:rPr>
        <w:t xml:space="preserve">الكافي ج۶ص۳۹۸ك۲۵ب۱۵ح۱۲.</w:t>
      </w:r>
    </w:p>
    <w:p>
      <w:pPr>
        <w:pStyle w:val="BookText"/>
      </w:pPr>
      <w:r>
        <w:rPr>
          <w:rFonts w:ascii="Amiri" w:hAnsi="Amiri" w:eastAsia="Amiri" w:cs="Amiri"/>
          <w:lang w:bidi="ar-SA"/>
          <w:color w:val="111111"/>
          <w:sz w:val="28"/>
          <w:szCs w:val="28"/>
          <w:rtl/>
        </w:rPr>
        <w:t xml:space="preserve">«شرب الخمر شرّ ام ترك الصلاة؟فقال:شرب الخمر(ثم)قال أو تدري لِمَ ذاك؟قال:لا قال:لانه يصير في حال لا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يعرف معهاربه</w:t>
      </w:r>
      <w:r>
        <w:rPr>
          <w:rStyle w:val="FootnoteReference"/>
        </w:rPr>
        <w:footnoteReference w:id="261"/>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الكافي ج۶ص۴۰۲ك۲۵ب۱۷ح۱.</w:t>
      </w:r>
    </w:p>
    <w:p>
      <w:pPr>
        <w:pStyle w:val="BookText"/>
      </w:pPr>
      <w:r>
        <w:rPr>
          <w:rFonts w:ascii="Amiri" w:hAnsi="Amiri" w:eastAsia="Amiri" w:cs="Amiri"/>
          <w:lang w:bidi="ar-SA"/>
          <w:color w:val="111111"/>
          <w:sz w:val="28"/>
          <w:szCs w:val="28"/>
          <w:rtl/>
        </w:rPr>
        <w:t xml:space="preserve">الفقيه ج۳ص۳۷۳ب۱۷۹ح۱۸.</w:t>
      </w:r>
    </w:p>
    <w:p>
      <w:pPr>
        <w:pStyle w:val="BookText"/>
      </w:pPr>
      <w:r>
        <w:rPr>
          <w:rFonts w:ascii="Amiri" w:hAnsi="Amiri" w:eastAsia="Amiri" w:cs="Amiri"/>
          <w:lang w:bidi="ar-SA"/>
          <w:color w:val="111111"/>
          <w:sz w:val="28"/>
          <w:szCs w:val="28"/>
          <w:rtl/>
        </w:rPr>
        <w:t xml:space="preserve">«شرب الخمر مفتاح كلّ شرّ»(۶)</w:t>
      </w:r>
    </w:p>
    <w:p>
      <w:pPr>
        <w:pStyle w:val="BookText"/>
      </w:pPr>
      <w:r>
        <w:rPr>
          <w:rFonts w:ascii="Amiri" w:hAnsi="Amiri" w:eastAsia="Amiri" w:cs="Amiri"/>
          <w:lang w:bidi="ar-SA"/>
          <w:color w:val="111111"/>
          <w:sz w:val="28"/>
          <w:szCs w:val="28"/>
          <w:rtl/>
        </w:rPr>
        <w:t xml:space="preserve">الكافي ج۶ص۴۰۳ك۲۵ب۱۷ح۹.</w:t>
      </w:r>
    </w:p>
    <w:p>
      <w:pPr>
        <w:pStyle w:val="BookText"/>
      </w:pPr>
      <w:r>
        <w:rPr>
          <w:rFonts w:ascii="IRNazanin" w:hAnsi="IRNazanin" w:eastAsia="IRNazanin" w:cs="IRNazanin"/>
          <w:lang w:bidi="fa-IR"/>
          <w:color w:val="111111"/>
          <w:sz w:val="28"/>
          <w:szCs w:val="28"/>
          <w:rtl/>
        </w:rPr>
        <w:t xml:space="preserve">(شرب رجل الخمر على عهد أبی بکر-)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(شرب رجل على عهد أبي بكر خمراً-)</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«الشرب مفتاح كلّ شرّ ومد من الخمر كما بدوئن،وان الخمر رأس كل اِثْم و شاربها مكذّب بكتاب الله تعالى،لو صدّق کتاب الله حرّ حرامه»(۶)</w:t>
      </w:r>
    </w:p>
    <w:p>
      <w:pPr>
        <w:pStyle w:val="BookText"/>
      </w:pPr>
      <w:r>
        <w:rPr>
          <w:rFonts w:ascii="Amiri" w:hAnsi="Amiri" w:eastAsia="Amiri" w:cs="Amiri"/>
          <w:lang w:bidi="ar-SA"/>
          <w:color w:val="111111"/>
          <w:sz w:val="28"/>
          <w:szCs w:val="28"/>
          <w:rtl/>
        </w:rPr>
        <w:t xml:space="preserve">الكافي ج۶ص۴۰۳ك۲۵ب۱۷ح۴.</w:t>
      </w:r>
    </w:p>
    <w:p>
      <w:pPr>
        <w:pStyle w:val="BookText"/>
      </w:pPr>
      <w:r>
        <w:rPr>
          <w:rFonts w:ascii="Amiri" w:hAnsi="Amiri" w:eastAsia="Amiri" w:cs="Amiri"/>
          <w:lang w:bidi="ar-SA"/>
          <w:color w:val="111111"/>
          <w:sz w:val="28"/>
          <w:szCs w:val="28"/>
          <w:rtl/>
        </w:rPr>
        <w:t xml:space="preserve">(العصير يصير خمرا-)</w:t>
      </w:r>
    </w:p>
    <w:p>
      <w:pPr>
        <w:pStyle w:val="BookText"/>
      </w:pPr>
      <w:r>
        <w:rPr>
          <w:rFonts w:ascii="Amiri" w:hAnsi="Amiri" w:eastAsia="Amiri" w:cs="Amiri"/>
          <w:lang w:bidi="ar-SA"/>
          <w:color w:val="111111"/>
          <w:sz w:val="28"/>
          <w:szCs w:val="28"/>
          <w:rtl/>
        </w:rPr>
        <w:t xml:space="preserve">انظر العصير</w:t>
      </w:r>
    </w:p>
    <w:p>
      <w:pPr>
        <w:pStyle w:val="BookText"/>
      </w:pPr>
      <w:r>
        <w:rPr>
          <w:rFonts w:ascii="Amiri" w:hAnsi="Amiri" w:eastAsia="Amiri" w:cs="Amiri"/>
          <w:lang w:bidi="ar-SA"/>
          <w:color w:val="111111"/>
          <w:sz w:val="28"/>
          <w:szCs w:val="28"/>
          <w:rtl/>
        </w:rPr>
        <w:t xml:space="preserve">(عليك بخل الخمر-)</w:t>
      </w:r>
    </w:p>
    <w:p>
      <w:pPr>
        <w:pStyle w:val="BookText"/>
      </w:pPr>
      <w:r>
        <w:rPr>
          <w:rFonts w:ascii="IRNazanin" w:hAnsi="IRNazanin" w:eastAsia="IRNazanin" w:cs="IRNazanin"/>
          <w:lang w:bidi="fa-IR"/>
          <w:color w:val="111111"/>
          <w:sz w:val="28"/>
          <w:szCs w:val="28"/>
          <w:rtl/>
        </w:rPr>
        <w:t xml:space="preserve">انظر الخ</w:t>
      </w:r>
    </w:p>
    <w:p>
      <w:pPr>
        <w:pStyle w:val="BookText"/>
      </w:pPr>
      <w:r>
        <w:rPr>
          <w:rFonts w:ascii="Amiri" w:hAnsi="Amiri" w:eastAsia="Amiri" w:cs="Amiri"/>
          <w:lang w:bidi="ar-SA"/>
          <w:color w:val="111111"/>
          <w:sz w:val="28"/>
          <w:szCs w:val="28"/>
          <w:rtl/>
        </w:rPr>
        <w:t xml:space="preserve">«عن الابريق وغيره يكون فيه الخمر اَيَصلح أن يكون فيه ماء؟قال:اذا غسل فلا بأس،-»(۶)</w:t>
      </w:r>
    </w:p>
    <w:p>
      <w:pPr>
        <w:pStyle w:val="BookText"/>
      </w:pPr>
      <w:r>
        <w:rPr>
          <w:rFonts w:ascii="Amiri" w:hAnsi="Amiri" w:eastAsia="Amiri" w:cs="Amiri"/>
          <w:lang w:bidi="ar-SA"/>
          <w:color w:val="111111"/>
          <w:sz w:val="28"/>
          <w:szCs w:val="28"/>
          <w:rtl/>
        </w:rPr>
        <w:t xml:space="preserve">الكافي ج۶ص۴۲۷ك۲۵ب۳۳ذيل ح۱.</w:t>
      </w:r>
    </w:p>
    <w:p>
      <w:pPr>
        <w:pStyle w:val="BookText"/>
      </w:pPr>
      <w:r>
        <w:rPr>
          <w:rFonts w:ascii="IRNazanin" w:hAnsi="IRNazanin" w:eastAsia="IRNazanin" w:cs="IRNazanin"/>
          <w:lang w:bidi="fa-IR"/>
          <w:color w:val="111111"/>
          <w:sz w:val="28"/>
          <w:szCs w:val="28"/>
          <w:rtl/>
        </w:rPr>
        <w:t xml:space="preserve">التهذيب ج۱ص۲۸۳ب۱۲ذیل ح۱۱۷.</w:t>
      </w:r>
    </w:p>
    <w:p>
      <w:pPr>
        <w:pStyle w:val="BookText"/>
      </w:pPr>
      <w:r>
        <w:rPr>
          <w:rFonts w:ascii="IRNazanin" w:hAnsi="IRNazanin" w:eastAsia="IRNazanin" w:cs="IRNazanin"/>
          <w:lang w:bidi="fa-IR"/>
          <w:color w:val="111111"/>
          <w:sz w:val="28"/>
          <w:szCs w:val="28"/>
          <w:rtl/>
        </w:rPr>
        <w:t xml:space="preserve">التهذيب ج۹ص۱۱۶ب۲ذیل ح۲۳۶.</w:t>
      </w:r>
    </w:p>
    <w:p>
      <w:pPr>
        <w:pStyle w:val="BookText"/>
      </w:pPr>
      <w:r>
        <w:rPr>
          <w:rFonts w:ascii="IRNazanin" w:hAnsi="IRNazanin" w:eastAsia="IRNazanin" w:cs="IRNazanin"/>
          <w:lang w:bidi="fa-IR"/>
          <w:color w:val="111111"/>
          <w:sz w:val="28"/>
          <w:szCs w:val="28"/>
          <w:rtl/>
        </w:rPr>
        <w:t xml:space="preserve">«عن اصل الخمر كيف كان بدء حلالها وحرامها ومتى اتخذ الخمر؟فقال:أن آدم علیه السّلام لما هبط من الجنة اشتهي من ثمارها فانزل الله عزوجل عليه قد يبين من عنب فغرسهما فلما ان اورقا و اَثْمرا وبلغا جاء ابليس لعنه الله فحاط عليها حائطاً فقال آدم علیه السّلام:ما حالك يا ملعون؟فقال ابليس:انهما لي،فقال له كذبت فرضيا بينهما بروح القدس فلما انتهيا اليه قصّ عليه آدم علیه السّلام قصته واخذ روح القدس ضغثا من نار ورمی به عليهما والعنب في اغصانهما حتى ظن آدم علیه السّلام انه لم يبق منهما شيء وظنَ اِبليس لعنه الله مثل ذلك قال:فدخلت النار حيث دخلت وقد ذهب منهما ثلثا هما وبقي الثلث،فقال الروح اما ما ذهب منهما فحظ ابليس لعنه الله وما بقي فلك يا آدم»(۶)</w:t>
      </w:r>
    </w:p>
    <w:p>
      <w:pPr>
        <w:pStyle w:val="BookText"/>
      </w:pPr>
      <w:r>
        <w:rPr>
          <w:rFonts w:ascii="Amiri" w:hAnsi="Amiri" w:eastAsia="Amiri" w:cs="Amiri"/>
          <w:lang w:bidi="ar-SA"/>
          <w:color w:val="111111"/>
          <w:sz w:val="28"/>
          <w:szCs w:val="28"/>
          <w:rtl/>
        </w:rPr>
        <w:t xml:space="preserve">الكافي ج۶ص۳۹۳ك۲۵ب۱۳ح۱.</w:t>
      </w:r>
    </w:p>
    <w:p>
      <w:pPr>
        <w:pStyle w:val="BookText"/>
      </w:pPr>
      <w:r>
        <w:rPr>
          <w:rFonts w:ascii="IRNazanin" w:hAnsi="IRNazanin" w:eastAsia="IRNazanin" w:cs="IRNazanin"/>
          <w:lang w:bidi="fa-IR"/>
          <w:color w:val="111111"/>
          <w:sz w:val="28"/>
          <w:szCs w:val="28"/>
          <w:rtl/>
        </w:rPr>
        <w:t xml:space="preserve">«عن ثمن الخمر فقال:اهدي لرسول الله صلّی الله علیه و آله راوية من خمر بعد ما حرمت الخمر فامر بها تباع فلما ادبر بها الذي يبيعها ناداه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صلّی الله علیه و آله من خلفه یا صاحب الراوية ان الذي قد حرم شربها فقد حرم ثمنها فامر بها فصبت في الصعيد وقال ثمن الخمر ومهر البغي وثمن الكلب الذي لا يصطاد من السحت»(۶)</w:t>
      </w:r>
    </w:p>
    <w:p>
      <w:pPr>
        <w:pStyle w:val="BookText"/>
      </w:pPr>
      <w:r>
        <w:rPr>
          <w:rFonts w:ascii="Amiri" w:hAnsi="Amiri" w:eastAsia="Amiri" w:cs="Amiri"/>
          <w:lang w:bidi="ar-SA"/>
          <w:color w:val="111111"/>
          <w:sz w:val="28"/>
          <w:szCs w:val="28"/>
          <w:rtl/>
        </w:rPr>
        <w:t xml:space="preserve">التهذيب ج۷ص۱۳۵ب۹ح۷۰.</w:t>
      </w:r>
    </w:p>
    <w:p>
      <w:pPr>
        <w:pStyle w:val="BookText"/>
      </w:pPr>
      <w:r>
        <w:rPr>
          <w:rFonts w:ascii="Amiri" w:hAnsi="Amiri" w:eastAsia="Amiri" w:cs="Amiri"/>
          <w:lang w:bidi="ar-SA"/>
          <w:color w:val="111111"/>
          <w:sz w:val="28"/>
          <w:szCs w:val="28"/>
          <w:rtl/>
        </w:rPr>
        <w:t xml:space="preserve">(عن الثوب يصيبه الخمر-)</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«عن الخمر تجعل خلا</w:t>
      </w:r>
      <w:r>
        <w:rPr>
          <w:rStyle w:val="FootnoteReference"/>
        </w:rPr>
        <w:footnoteReference w:id="262"/>
      </w:r>
      <w:r>
        <w:rPr>
          <w:rFonts w:ascii="Amiri" w:hAnsi="Amiri" w:eastAsia="Amiri" w:cs="Amiri"/>
          <w:lang w:bidi="ar-SA"/>
          <w:color w:val="111111"/>
          <w:sz w:val="28"/>
          <w:szCs w:val="28"/>
          <w:rtl/>
        </w:rPr>
        <w:t xml:space="preserve">قال:لا بأس اذا لم يجعل فيها ما يغلبها»(۶)</w:t>
      </w:r>
    </w:p>
    <w:p>
      <w:pPr>
        <w:pStyle w:val="BookText"/>
      </w:pPr>
      <w:r>
        <w:rPr>
          <w:rFonts w:ascii="Amiri" w:hAnsi="Amiri" w:eastAsia="Amiri" w:cs="Amiri"/>
          <w:lang w:bidi="ar-SA"/>
          <w:color w:val="111111"/>
          <w:sz w:val="28"/>
          <w:szCs w:val="28"/>
          <w:rtl/>
        </w:rPr>
        <w:t xml:space="preserve">الكافي ج۶ص۴۲۸ك۲۵ب۳۴ح۴.</w:t>
      </w:r>
    </w:p>
    <w:p>
      <w:pPr>
        <w:pStyle w:val="BookText"/>
      </w:pPr>
      <w:r>
        <w:rPr>
          <w:rFonts w:ascii="IRNazanin" w:hAnsi="IRNazanin" w:eastAsia="IRNazanin" w:cs="IRNazanin"/>
          <w:lang w:bidi="fa-IR"/>
          <w:color w:val="111111"/>
          <w:sz w:val="28"/>
          <w:szCs w:val="28"/>
          <w:rtl/>
        </w:rPr>
        <w:t xml:space="preserve">الاستبصار ج۴ص۹۴ب۵۹ح۷بتفاوت.</w:t>
      </w:r>
    </w:p>
    <w:p>
      <w:pPr>
        <w:pStyle w:val="BookText"/>
      </w:pPr>
      <w:r>
        <w:rPr>
          <w:rFonts w:ascii="Amiri" w:hAnsi="Amiri" w:eastAsia="Amiri" w:cs="Amiri"/>
          <w:lang w:bidi="ar-SA"/>
          <w:color w:val="111111"/>
          <w:sz w:val="28"/>
          <w:szCs w:val="28"/>
          <w:rtl/>
        </w:rPr>
        <w:t xml:space="preserve">التهذيب ج۹ص۱۱۷ب۲ح۲۴۱.</w:t>
      </w:r>
    </w:p>
    <w:p>
      <w:pPr>
        <w:pStyle w:val="BookText"/>
      </w:pPr>
      <w:r>
        <w:rPr>
          <w:rFonts w:ascii="Amiri" w:hAnsi="Amiri" w:eastAsia="Amiri" w:cs="Amiri"/>
          <w:lang w:bidi="ar-SA"/>
          <w:color w:val="111111"/>
          <w:sz w:val="28"/>
          <w:szCs w:val="28"/>
          <w:rtl/>
        </w:rPr>
        <w:t xml:space="preserve">«عن الخمر العتيقة تجعل خلا،قال:لا</w:t>
      </w:r>
    </w:p>
    <w:p>
      <w:pPr>
        <w:pStyle w:val="BookText"/>
      </w:pPr>
      <w:r>
        <w:rPr>
          <w:rFonts w:ascii="IRNazanin" w:hAnsi="IRNazanin" w:eastAsia="IRNazanin" w:cs="IRNazanin"/>
          <w:lang w:bidi="fa-IR"/>
          <w:color w:val="111111"/>
          <w:sz w:val="28"/>
          <w:szCs w:val="28"/>
          <w:rtl/>
        </w:rPr>
        <w:t xml:space="preserve">بأس»(۶)</w:t>
      </w:r>
    </w:p>
    <w:p>
      <w:pPr>
        <w:pStyle w:val="BookText"/>
      </w:pPr>
      <w:r>
        <w:rPr>
          <w:rFonts w:ascii="Amiri" w:hAnsi="Amiri" w:eastAsia="Amiri" w:cs="Amiri"/>
          <w:lang w:bidi="ar-SA"/>
          <w:color w:val="111111"/>
          <w:sz w:val="28"/>
          <w:szCs w:val="28"/>
          <w:rtl/>
        </w:rPr>
        <w:t xml:space="preserve">الكافي ج۶ص۴۲۸ك۲۵ب۳۴ح۲.</w:t>
      </w:r>
    </w:p>
    <w:p>
      <w:pPr>
        <w:pStyle w:val="BookText"/>
      </w:pPr>
      <w:r>
        <w:rPr>
          <w:rFonts w:ascii="Amiri" w:hAnsi="Amiri" w:eastAsia="Amiri" w:cs="Amiri"/>
          <w:lang w:bidi="ar-SA"/>
          <w:color w:val="111111"/>
          <w:sz w:val="28"/>
          <w:szCs w:val="28"/>
          <w:rtl/>
        </w:rPr>
        <w:t xml:space="preserve">التهذيب ج۹ص۱۱۷ب۲ح۲۳۹.</w:t>
      </w:r>
    </w:p>
    <w:p>
      <w:pPr>
        <w:pStyle w:val="BookText"/>
      </w:pPr>
      <w:r>
        <w:rPr>
          <w:rFonts w:ascii="IRNazanin" w:hAnsi="IRNazanin" w:eastAsia="IRNazanin" w:cs="IRNazanin"/>
          <w:lang w:bidi="fa-IR"/>
          <w:color w:val="111111"/>
          <w:sz w:val="28"/>
          <w:szCs w:val="28"/>
          <w:rtl/>
        </w:rPr>
        <w:t xml:space="preserve">الاستبصار ج۴ص۹۳ب۵۹ح۱.</w:t>
      </w:r>
    </w:p>
    <w:p>
      <w:pPr>
        <w:pStyle w:val="BookText"/>
      </w:pPr>
      <w:r>
        <w:rPr>
          <w:rFonts w:ascii="IRNazanin" w:hAnsi="IRNazanin" w:eastAsia="IRNazanin" w:cs="IRNazanin"/>
          <w:lang w:bidi="fa-IR"/>
          <w:color w:val="111111"/>
          <w:sz w:val="28"/>
          <w:szCs w:val="28"/>
          <w:rtl/>
        </w:rPr>
        <w:t xml:space="preserve">«عن الخمر فقال:قال رسول الله صلّی الله علیه و آله:ان الله عزوجل بعثني رحمة للعالمين ولأمحق المعازف والمزامير و امور الجاهلية والأوثان وقال:اقسم ربي انلا يشرب عبد لي في الدنيا خمرا الا سقيته مثل ما شرب منها من الحميم يوم القيامة،معذبا او مغفورا له ولا يسقيها عبدلي صبيا صغيراً أو مملوكا الا سقيته مثل ما سقاه من الحميم يوم القيامة معذبا بعد او مغفورا له»(۶)</w:t>
      </w:r>
    </w:p>
    <w:p>
      <w:pPr>
        <w:pStyle w:val="BookText"/>
      </w:pPr>
      <w:r>
        <w:rPr>
          <w:rFonts w:ascii="Amiri" w:hAnsi="Amiri" w:eastAsia="Amiri" w:cs="Amiri"/>
          <w:lang w:bidi="ar-SA"/>
          <w:color w:val="111111"/>
          <w:sz w:val="28"/>
          <w:szCs w:val="28"/>
          <w:rtl/>
        </w:rPr>
        <w:t xml:space="preserve">الكافي ج۶ص۳۹۶ك۲۵ب۱۵ح۱.</w:t>
      </w:r>
    </w:p>
    <w:p>
      <w:pPr>
        <w:pStyle w:val="BookText"/>
      </w:pPr>
      <w:r>
        <w:rPr>
          <w:rFonts w:ascii="Amiri" w:hAnsi="Amiri" w:eastAsia="Amiri" w:cs="Amiri"/>
          <w:lang w:bidi="ar-SA"/>
          <w:color w:val="111111"/>
          <w:sz w:val="28"/>
          <w:szCs w:val="28"/>
          <w:rtl/>
        </w:rPr>
        <w:t xml:space="preserve">(عن الخمر هل هي محرمة في كتاب الله-)</w:t>
      </w:r>
    </w:p>
    <w:p>
      <w:pPr>
        <w:pStyle w:val="BookText"/>
      </w:pPr>
      <w:r>
        <w:rPr>
          <w:rFonts w:ascii="Amiri" w:hAnsi="Amiri" w:eastAsia="Amiri" w:cs="Amiri"/>
          <w:lang w:bidi="ar-SA"/>
          <w:color w:val="111111"/>
          <w:sz w:val="28"/>
          <w:szCs w:val="28"/>
          <w:rtl/>
        </w:rPr>
        <w:t xml:space="preserve">تقدم تحت عنوان(سأل المهدي ابا الحسن عليه السّلام عن الخمر الخ)</w:t>
      </w:r>
    </w:p>
    <w:p>
      <w:pPr>
        <w:pStyle w:val="BookText"/>
      </w:pPr>
      <w:r>
        <w:rPr>
          <w:rFonts w:ascii="Amiri" w:hAnsi="Amiri" w:eastAsia="Amiri" w:cs="Amiri"/>
          <w:lang w:bidi="ar-SA"/>
          <w:color w:val="111111"/>
          <w:sz w:val="28"/>
          <w:szCs w:val="28"/>
          <w:rtl/>
        </w:rPr>
        <w:t xml:space="preserve">(عن الخمر يجعل خلا-)تقدم تحت عنوان(عن الخمر تجعل خلا الخ)</w:t>
      </w:r>
    </w:p>
    <w:p>
      <w:pPr>
        <w:pStyle w:val="BookText"/>
      </w:pPr>
      <w:r>
        <w:rPr>
          <w:rFonts w:ascii="Amiri" w:hAnsi="Amiri" w:eastAsia="Amiri" w:cs="Amiri"/>
          <w:lang w:bidi="ar-SA"/>
          <w:color w:val="111111"/>
          <w:sz w:val="28"/>
          <w:szCs w:val="28"/>
          <w:rtl/>
        </w:rPr>
        <w:t xml:space="preserve">«عن الخمر يجعل فيها الخل؟فقال:لا الا ما جاء من قبل نفسه»(۶)</w:t>
      </w:r>
    </w:p>
    <w:p>
      <w:pPr>
        <w:pStyle w:val="BookText"/>
      </w:pPr>
      <w:r>
        <w:rPr>
          <w:rFonts w:ascii="Amiri" w:hAnsi="Amiri" w:eastAsia="Amiri" w:cs="Amiri"/>
          <w:lang w:bidi="ar-SA"/>
          <w:color w:val="111111"/>
          <w:sz w:val="28"/>
          <w:szCs w:val="28"/>
          <w:rtl/>
        </w:rPr>
        <w:t xml:space="preserve">التهذيب ج۹ص۱۱۸ب۲ح۲۴۵.</w:t>
      </w:r>
    </w:p>
    <w:p>
      <w:pPr>
        <w:pStyle w:val="BookText"/>
      </w:pPr>
      <w:r>
        <w:rPr>
          <w:rFonts w:ascii="IRNazanin" w:hAnsi="IRNazanin" w:eastAsia="IRNazanin" w:cs="IRNazanin"/>
          <w:lang w:bidi="fa-IR"/>
          <w:color w:val="111111"/>
          <w:sz w:val="28"/>
          <w:szCs w:val="28"/>
          <w:rtl/>
        </w:rPr>
        <w:t xml:space="preserve">الاستبصار ج۴ص۹۳ب۵۹ح۶.</w:t>
      </w:r>
    </w:p>
    <w:p>
      <w:pPr>
        <w:pStyle w:val="BookText"/>
      </w:pPr>
      <w:r>
        <w:rPr>
          <w:rFonts w:ascii="Amiri" w:hAnsi="Amiri" w:eastAsia="Amiri" w:cs="Amiri"/>
          <w:lang w:bidi="ar-SA"/>
          <w:color w:val="111111"/>
          <w:sz w:val="28"/>
          <w:szCs w:val="28"/>
          <w:rtl/>
        </w:rPr>
        <w:t xml:space="preserve">«عن الخمر يصنع فيها الشيء حتى تحمض</w:t>
      </w:r>
      <w:r>
        <w:rPr>
          <w:rStyle w:val="FootnoteReference"/>
        </w:rPr>
        <w:footnoteReference w:id="263"/>
      </w:r>
      <w:r>
        <w:rPr>
          <w:rFonts w:ascii="Amiri" w:hAnsi="Amiri" w:eastAsia="Amiri" w:cs="Amiri"/>
          <w:lang w:bidi="ar-SA"/>
          <w:color w:val="111111"/>
          <w:sz w:val="28"/>
          <w:szCs w:val="28"/>
          <w:rtl/>
        </w:rPr>
        <w:t xml:space="preserve">قال:اذا كان الذي صنع فيها هو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الغالب على ما صنع فيه فلا بأس</w:t>
      </w:r>
      <w:r>
        <w:rPr>
          <w:rStyle w:val="FootnoteReference"/>
        </w:rPr>
        <w:footnoteReference w:id="264"/>
      </w:r>
      <w:r>
        <w:rPr>
          <w:rFonts w:ascii="IRNazanin" w:hAnsi="IRNazanin" w:eastAsia="IRNazanin" w:cs="IRNazanin"/>
          <w:lang w:bidi="fa-IR"/>
          <w:color w:val="111111"/>
          <w:sz w:val="28"/>
          <w:szCs w:val="28"/>
          <w:rtl/>
        </w:rPr>
        <w:t xml:space="preserve">به»(۶)</w:t>
      </w:r>
    </w:p>
    <w:p>
      <w:pPr>
        <w:pStyle w:val="BookText"/>
      </w:pPr>
      <w:r>
        <w:rPr>
          <w:rFonts w:ascii="Amiri" w:hAnsi="Amiri" w:eastAsia="Amiri" w:cs="Amiri"/>
          <w:lang w:bidi="ar-SA"/>
          <w:color w:val="111111"/>
          <w:sz w:val="28"/>
          <w:szCs w:val="28"/>
          <w:rtl/>
        </w:rPr>
        <w:t xml:space="preserve">الكافي ج۶ص۴۲۸ك۲۵ب۳۴ح۱.</w:t>
      </w:r>
    </w:p>
    <w:p>
      <w:pPr>
        <w:pStyle w:val="BookText"/>
      </w:pPr>
      <w:r>
        <w:rPr>
          <w:rFonts w:ascii="Amiri" w:hAnsi="Amiri" w:eastAsia="Amiri" w:cs="Amiri"/>
          <w:lang w:bidi="ar-SA"/>
          <w:color w:val="111111"/>
          <w:sz w:val="28"/>
          <w:szCs w:val="28"/>
          <w:rtl/>
        </w:rPr>
        <w:t xml:space="preserve">التهذيب ج۹ص۱۱۹ب۲ح۲۴۶.</w:t>
      </w:r>
    </w:p>
    <w:p>
      <w:pPr>
        <w:pStyle w:val="BookText"/>
      </w:pPr>
      <w:r>
        <w:rPr>
          <w:rFonts w:ascii="IRNazanin" w:hAnsi="IRNazanin" w:eastAsia="IRNazanin" w:cs="IRNazanin"/>
          <w:lang w:bidi="fa-IR"/>
          <w:color w:val="111111"/>
          <w:sz w:val="28"/>
          <w:szCs w:val="28"/>
          <w:rtl/>
        </w:rPr>
        <w:t xml:space="preserve">الاستبصار ج۴ص۹۴ب۵۹ح۸.</w:t>
      </w:r>
    </w:p>
    <w:p>
      <w:pPr>
        <w:pStyle w:val="BookText"/>
      </w:pPr>
      <w:r>
        <w:rPr>
          <w:rFonts w:ascii="IRNazanin" w:hAnsi="IRNazanin" w:eastAsia="IRNazanin" w:cs="IRNazanin"/>
          <w:lang w:bidi="fa-IR"/>
          <w:color w:val="111111"/>
          <w:sz w:val="28"/>
          <w:szCs w:val="28"/>
          <w:rtl/>
        </w:rPr>
        <w:t xml:space="preserve">«عن الخمر یکتحل منها؟فقال ابو عبدالله علیه السّلام:ما جعل الله في حرام شفاء»</w:t>
      </w:r>
    </w:p>
    <w:p>
      <w:pPr>
        <w:pStyle w:val="BookText"/>
      </w:pPr>
      <w:r>
        <w:rPr>
          <w:rFonts w:ascii="Amiri" w:hAnsi="Amiri" w:eastAsia="Amiri" w:cs="Amiri"/>
          <w:lang w:bidi="ar-SA"/>
          <w:color w:val="111111"/>
          <w:sz w:val="28"/>
          <w:szCs w:val="28"/>
          <w:rtl/>
        </w:rPr>
        <w:t xml:space="preserve">التهذيب ج۹ص۱۱۳ب۲ح۲۲۶.</w:t>
      </w:r>
    </w:p>
    <w:p>
      <w:pPr>
        <w:pStyle w:val="BookText"/>
      </w:pPr>
      <w:r>
        <w:rPr>
          <w:rFonts w:ascii="Amiri" w:hAnsi="Amiri" w:eastAsia="Amiri" w:cs="Amiri"/>
          <w:lang w:bidi="ar-SA"/>
          <w:color w:val="111111"/>
          <w:sz w:val="28"/>
          <w:szCs w:val="28"/>
          <w:rtl/>
        </w:rPr>
        <w:t xml:space="preserve">«عن الدِن يكون فيه الخمر</w:t>
      </w:r>
      <w:r>
        <w:rPr>
          <w:rStyle w:val="FootnoteReference"/>
        </w:rPr>
        <w:footnoteReference w:id="265"/>
      </w:r>
      <w:r>
        <w:rPr>
          <w:rFonts w:ascii="IRNazanin" w:hAnsi="IRNazanin" w:eastAsia="IRNazanin" w:cs="IRNazanin"/>
          <w:lang w:bidi="fa-IR"/>
          <w:color w:val="111111"/>
          <w:sz w:val="28"/>
          <w:szCs w:val="28"/>
          <w:rtl/>
        </w:rPr>
        <w:t xml:space="preserve">هل يصلح ان يكون فيه خل أو ماء او کامخ</w:t>
      </w:r>
      <w:r>
        <w:rPr>
          <w:rStyle w:val="FootnoteReference"/>
        </w:rPr>
        <w:footnoteReference w:id="266"/>
      </w:r>
      <w:r>
        <w:rPr>
          <w:rFonts w:ascii="IRNazanin" w:hAnsi="IRNazanin" w:eastAsia="IRNazanin" w:cs="IRNazanin"/>
          <w:lang w:bidi="fa-IR"/>
          <w:color w:val="111111"/>
          <w:sz w:val="28"/>
          <w:szCs w:val="28"/>
          <w:rtl/>
        </w:rPr>
        <w:t xml:space="preserve">او زیتون؟قال اذا غسل فلا بأس،وعن الإبريق وغيره يكون فيه الخمر ایصلح أن يكون فيه ماء؟قال:اذا غسل فلا بأس وقال:في قدح او اناء يشرب فيه الخمر قال:تغسله ثلاث مرات،سئل ایجزیه ان يصب الماء فيه؟قال:لا يجزيه حتى يدلکه بيده ويغسله ثلاث مرّات»(۶)</w:t>
      </w:r>
    </w:p>
    <w:p>
      <w:pPr>
        <w:pStyle w:val="BookText"/>
      </w:pPr>
      <w:r>
        <w:rPr>
          <w:rFonts w:ascii="Amiri" w:hAnsi="Amiri" w:eastAsia="Amiri" w:cs="Amiri"/>
          <w:lang w:bidi="ar-SA"/>
          <w:color w:val="111111"/>
          <w:sz w:val="28"/>
          <w:szCs w:val="28"/>
          <w:rtl/>
        </w:rPr>
        <w:t xml:space="preserve">الكافي ج۶ص۴۲۷ك۲۵ب۳۳ح۱.</w:t>
      </w:r>
    </w:p>
    <w:p>
      <w:pPr>
        <w:pStyle w:val="BookText"/>
      </w:pPr>
      <w:r>
        <w:rPr>
          <w:rFonts w:ascii="Amiri" w:hAnsi="Amiri" w:eastAsia="Amiri" w:cs="Amiri"/>
          <w:lang w:bidi="ar-SA"/>
          <w:color w:val="111111"/>
          <w:sz w:val="28"/>
          <w:szCs w:val="28"/>
          <w:rtl/>
        </w:rPr>
        <w:t xml:space="preserve">التهذيب ج۱ص۲۸۳ب۱۲ح۱۱۷.</w:t>
      </w:r>
    </w:p>
    <w:p>
      <w:pPr>
        <w:pStyle w:val="BookText"/>
      </w:pPr>
      <w:r>
        <w:rPr>
          <w:rFonts w:ascii="Amiri" w:hAnsi="Amiri" w:eastAsia="Amiri" w:cs="Amiri"/>
          <w:lang w:bidi="ar-SA"/>
          <w:color w:val="111111"/>
          <w:sz w:val="28"/>
          <w:szCs w:val="28"/>
          <w:rtl/>
        </w:rPr>
        <w:t xml:space="preserve">التهذيب ج۹ص۱۱۵ب۲ح۲۳۶.</w:t>
      </w:r>
    </w:p>
    <w:p>
      <w:pPr>
        <w:pStyle w:val="BookText"/>
      </w:pPr>
      <w:r>
        <w:rPr>
          <w:rFonts w:ascii="IRNazanin" w:hAnsi="IRNazanin" w:eastAsia="IRNazanin" w:cs="IRNazanin"/>
          <w:lang w:bidi="fa-IR"/>
          <w:color w:val="111111"/>
          <w:sz w:val="28"/>
          <w:szCs w:val="28"/>
          <w:rtl/>
        </w:rPr>
        <w:t xml:space="preserve">«عن دواء عجن بالخمر فقال:لا والله ما احب ان انظر اليه فكيف أتداوی به انه بمنزلة شحم الخنزير أو لحم الخنزير وان انا سأليتداوون به»(۶)</w:t>
      </w:r>
    </w:p>
    <w:p>
      <w:pPr>
        <w:pStyle w:val="BookText"/>
      </w:pPr>
      <w:r>
        <w:rPr>
          <w:rFonts w:ascii="Amiri" w:hAnsi="Amiri" w:eastAsia="Amiri" w:cs="Amiri"/>
          <w:lang w:bidi="ar-SA"/>
          <w:color w:val="111111"/>
          <w:sz w:val="28"/>
          <w:szCs w:val="28"/>
          <w:rtl/>
        </w:rPr>
        <w:t xml:space="preserve">الكافي ج۶ص۴۱۴ك۲۵ب۲۳ح۴.</w:t>
      </w:r>
    </w:p>
    <w:p>
      <w:pPr>
        <w:pStyle w:val="BookText"/>
      </w:pPr>
      <w:r>
        <w:rPr>
          <w:rFonts w:ascii="Amiri" w:hAnsi="Amiri" w:eastAsia="Amiri" w:cs="Amiri"/>
          <w:lang w:bidi="ar-SA"/>
          <w:color w:val="111111"/>
          <w:sz w:val="28"/>
          <w:szCs w:val="28"/>
          <w:rtl/>
        </w:rPr>
        <w:t xml:space="preserve">التهذيب ج۹ص۱۱۳ب۲ح۲۲۵.</w:t>
      </w:r>
    </w:p>
    <w:p>
      <w:pPr>
        <w:pStyle w:val="BookText"/>
      </w:pPr>
      <w:r>
        <w:rPr>
          <w:rFonts w:ascii="IRNazanin" w:hAnsi="IRNazanin" w:eastAsia="IRNazanin" w:cs="IRNazanin"/>
          <w:lang w:bidi="fa-IR"/>
          <w:color w:val="111111"/>
          <w:sz w:val="28"/>
          <w:szCs w:val="28"/>
          <w:rtl/>
        </w:rPr>
        <w:t xml:space="preserve">«عن دواء عجن بالخمر نكتحل منها؟فقال ابو عبدالله علیه السّلام:ما جعل الله عزوجل فيما حرم شفاء»(۶)</w:t>
      </w:r>
    </w:p>
    <w:p>
      <w:pPr>
        <w:pStyle w:val="BookText"/>
      </w:pPr>
      <w:r>
        <w:rPr>
          <w:rFonts w:ascii="Amiri" w:hAnsi="Amiri" w:eastAsia="Amiri" w:cs="Amiri"/>
          <w:lang w:bidi="ar-SA"/>
          <w:color w:val="111111"/>
          <w:sz w:val="28"/>
          <w:szCs w:val="28"/>
          <w:rtl/>
        </w:rPr>
        <w:t xml:space="preserve">الكافي ج۶ص۴۱۴ك۲۵ب۲۳ح۶.</w:t>
      </w:r>
    </w:p>
    <w:p>
      <w:pPr>
        <w:pStyle w:val="BookText"/>
      </w:pPr>
      <w:r>
        <w:rPr>
          <w:rFonts w:ascii="Amiri" w:hAnsi="Amiri" w:eastAsia="Amiri" w:cs="Amiri"/>
          <w:lang w:bidi="ar-SA"/>
          <w:color w:val="111111"/>
          <w:sz w:val="28"/>
          <w:szCs w:val="28"/>
          <w:rtl/>
        </w:rPr>
        <w:t xml:space="preserve">«عن دواء يعجن بخمر فقال:ما احب ان انظر اليه ولا اشمّه فكيف أتداوي به؟»(۶)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ج۶ص۴۱۴ك۲۵ب۲۳ح۱۰.</w:t>
      </w:r>
    </w:p>
    <w:p>
      <w:pPr>
        <w:pStyle w:val="BookText"/>
      </w:pPr>
      <w:r>
        <w:rPr>
          <w:rFonts w:ascii="Amiri" w:hAnsi="Amiri" w:eastAsia="Amiri" w:cs="Amiri"/>
          <w:lang w:bidi="ar-SA"/>
          <w:color w:val="111111"/>
          <w:sz w:val="28"/>
          <w:szCs w:val="28"/>
          <w:rtl/>
        </w:rPr>
        <w:t xml:space="preserve">(عن رجل شرب حسوة 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«عن رجل كانت له على رجل</w:t>
      </w:r>
      <w:r>
        <w:rPr>
          <w:rStyle w:val="FootnoteReference"/>
        </w:rPr>
        <w:footnoteReference w:id="267"/>
      </w:r>
      <w:r>
        <w:rPr>
          <w:rFonts w:ascii="IRNazanin" w:hAnsi="IRNazanin" w:eastAsia="IRNazanin" w:cs="IRNazanin"/>
          <w:lang w:bidi="fa-IR"/>
          <w:color w:val="111111"/>
          <w:sz w:val="28"/>
          <w:szCs w:val="28"/>
          <w:rtl/>
        </w:rPr>
        <w:t xml:space="preserve">دراهم فباع خنازیر او خمراً وهو ينظر</w:t>
      </w:r>
      <w:r>
        <w:rPr>
          <w:rStyle w:val="FootnoteReference"/>
        </w:rPr>
        <w:footnoteReference w:id="268"/>
      </w:r>
      <w:r>
        <w:rPr>
          <w:rFonts w:ascii="Amiri" w:hAnsi="Amiri" w:eastAsia="Amiri" w:cs="Amiri"/>
          <w:lang w:bidi="ar-SA"/>
          <w:color w:val="111111"/>
          <w:sz w:val="28"/>
          <w:szCs w:val="28"/>
          <w:rtl/>
        </w:rPr>
        <w:t xml:space="preserve">فقضاه قال:لا باس للمقتضي فحلال واما للبايع فحرام»(۶)</w:t>
      </w:r>
    </w:p>
    <w:p>
      <w:pPr>
        <w:pStyle w:val="BookText"/>
      </w:pPr>
      <w:r>
        <w:rPr>
          <w:rFonts w:ascii="Amiri" w:hAnsi="Amiri" w:eastAsia="Amiri" w:cs="Amiri"/>
          <w:lang w:bidi="ar-SA"/>
          <w:color w:val="111111"/>
          <w:sz w:val="28"/>
          <w:szCs w:val="28"/>
          <w:rtl/>
        </w:rPr>
        <w:t xml:space="preserve">التهذيب ج۶ص۱۹۵ب۸۱ح۵۴.</w:t>
      </w:r>
    </w:p>
    <w:p>
      <w:pPr>
        <w:pStyle w:val="BookText"/>
      </w:pPr>
      <w:r>
        <w:rPr>
          <w:rFonts w:ascii="Amiri" w:hAnsi="Amiri" w:eastAsia="Amiri" w:cs="Amiri"/>
          <w:lang w:bidi="ar-SA"/>
          <w:color w:val="111111"/>
          <w:sz w:val="28"/>
          <w:szCs w:val="28"/>
          <w:rtl/>
        </w:rPr>
        <w:t xml:space="preserve">التهذيب ج۷ص۱۳۷ب۹ح۷۷.</w:t>
      </w:r>
    </w:p>
    <w:p>
      <w:pPr>
        <w:pStyle w:val="BookText"/>
      </w:pPr>
      <w:r>
        <w:rPr>
          <w:rFonts w:ascii="Amiri" w:hAnsi="Amiri" w:eastAsia="Amiri" w:cs="Amiri"/>
          <w:lang w:bidi="ar-SA"/>
          <w:color w:val="111111"/>
          <w:sz w:val="28"/>
          <w:szCs w:val="28"/>
          <w:rtl/>
        </w:rPr>
        <w:t xml:space="preserve">الكافي ج۵ص۲۳۱ك۱۷ب۱۰۷ح۹.</w:t>
      </w:r>
    </w:p>
    <w:p>
      <w:pPr>
        <w:pStyle w:val="BookText"/>
      </w:pPr>
      <w:r>
        <w:rPr>
          <w:rFonts w:ascii="Amiri" w:hAnsi="Amiri" w:eastAsia="Amiri" w:cs="Amiri"/>
          <w:lang w:bidi="ar-SA"/>
          <w:color w:val="111111"/>
          <w:sz w:val="28"/>
          <w:szCs w:val="28"/>
          <w:rtl/>
        </w:rPr>
        <w:t xml:space="preserve">(عن رجل له كرم-)</w:t>
      </w:r>
    </w:p>
    <w:p>
      <w:pPr>
        <w:pStyle w:val="BookText"/>
      </w:pPr>
      <w:r>
        <w:rPr>
          <w:rFonts w:ascii="Amiri" w:hAnsi="Amiri" w:eastAsia="Amiri" w:cs="Amiri"/>
          <w:lang w:bidi="ar-SA"/>
          <w:color w:val="111111"/>
          <w:sz w:val="28"/>
          <w:szCs w:val="28"/>
          <w:rtl/>
        </w:rPr>
        <w:t xml:space="preserve">انظر العصير</w:t>
      </w:r>
    </w:p>
    <w:p>
      <w:pPr>
        <w:pStyle w:val="BookText"/>
      </w:pPr>
      <w:r>
        <w:rPr>
          <w:rFonts w:ascii="Amiri" w:hAnsi="Amiri" w:eastAsia="Amiri" w:cs="Amiri"/>
          <w:lang w:bidi="ar-SA"/>
          <w:color w:val="111111"/>
          <w:sz w:val="28"/>
          <w:szCs w:val="28"/>
          <w:rtl/>
        </w:rPr>
        <w:t xml:space="preserve">(عن رجل يشرب الخمر فبصق-)</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«عن الرجل اصابه عطش حتى خافه على نفسه فأصاب خمراً قال:يشرب منه قوته»(۶)</w:t>
      </w:r>
    </w:p>
    <w:p>
      <w:pPr>
        <w:pStyle w:val="BookText"/>
      </w:pPr>
      <w:r>
        <w:rPr>
          <w:rFonts w:ascii="IRNazanin" w:hAnsi="IRNazanin" w:eastAsia="IRNazanin" w:cs="IRNazanin"/>
          <w:lang w:bidi="fa-IR"/>
          <w:color w:val="111111"/>
          <w:sz w:val="28"/>
          <w:szCs w:val="28"/>
          <w:rtl/>
        </w:rPr>
        <w:t xml:space="preserve">التهذيب ج۹ص۱۱۶ب۲ذیل ح۲۳۷.</w:t>
      </w:r>
    </w:p>
    <w:p>
      <w:pPr>
        <w:pStyle w:val="BookText"/>
      </w:pPr>
      <w:r>
        <w:rPr>
          <w:rFonts w:ascii="Amiri" w:hAnsi="Amiri" w:eastAsia="Amiri" w:cs="Amiri"/>
          <w:lang w:bidi="ar-SA"/>
          <w:color w:val="111111"/>
          <w:sz w:val="28"/>
          <w:szCs w:val="28"/>
          <w:rtl/>
        </w:rPr>
        <w:t xml:space="preserve">«عن الرجل يأتي بالشراب فيقول هذا مطبوخ على الثلث قال:ان كان مسلماً ورعاً مأمونا فلا بأس أن يشرب،»(۶)</w:t>
      </w:r>
    </w:p>
    <w:p>
      <w:pPr>
        <w:pStyle w:val="BookText"/>
      </w:pPr>
      <w:r>
        <w:rPr>
          <w:rFonts w:ascii="IRNazanin" w:hAnsi="IRNazanin" w:eastAsia="IRNazanin" w:cs="IRNazanin"/>
          <w:lang w:bidi="fa-IR"/>
          <w:color w:val="111111"/>
          <w:sz w:val="28"/>
          <w:szCs w:val="28"/>
          <w:rtl/>
        </w:rPr>
        <w:t xml:space="preserve">التهذيب ج۹ص۱۱۶ب۲ذیل ح۲۳۷.</w:t>
      </w:r>
    </w:p>
    <w:p>
      <w:pPr>
        <w:pStyle w:val="BookText"/>
      </w:pPr>
      <w:r>
        <w:rPr>
          <w:rFonts w:ascii="Amiri" w:hAnsi="Amiri" w:eastAsia="Amiri" w:cs="Amiri"/>
          <w:lang w:bidi="ar-SA"/>
          <w:color w:val="111111"/>
          <w:sz w:val="28"/>
          <w:szCs w:val="28"/>
          <w:rtl/>
        </w:rPr>
        <w:t xml:space="preserve">«عن رجل كانت يأخذ الخمر فيجعلها خلا قال:لا باس</w:t>
      </w:r>
      <w:r>
        <w:rPr>
          <w:rStyle w:val="FootnoteReference"/>
        </w:rPr>
        <w:footnoteReference w:id="269"/>
      </w:r>
      <w:r>
        <w:rPr>
          <w:rFonts w:ascii="Amiri" w:hAnsi="Amiri" w:eastAsia="Amiri" w:cs="Amiri"/>
          <w:lang w:bidi="ar-SA"/>
          <w:color w:val="111111"/>
          <w:sz w:val="28"/>
          <w:szCs w:val="28"/>
          <w:rtl/>
        </w:rPr>
        <w:t xml:space="preserve">به اذا لم يجعل فيها ما يغلبها</w:t>
      </w:r>
      <w:r>
        <w:rPr>
          <w:rStyle w:val="FootnoteReference"/>
        </w:rPr>
        <w:footnoteReference w:id="270"/>
      </w:r>
      <w:r>
        <w:rPr>
          <w:rFonts w:ascii="IRNazanin" w:hAnsi="IRNazanin" w:eastAsia="IRNazanin" w:cs="IRNazanin"/>
          <w:lang w:bidi="fa-IR"/>
          <w:color w:val="111111"/>
          <w:sz w:val="28"/>
          <w:szCs w:val="28"/>
          <w:rtl/>
        </w:rPr>
        <w:t xml:space="preserve">»(۶)</w:t>
      </w:r>
    </w:p>
    <w:p>
      <w:pPr>
        <w:pStyle w:val="BookText"/>
      </w:pPr>
      <w:r>
        <w:rPr>
          <w:rFonts w:ascii="IRNazanin" w:hAnsi="IRNazanin" w:eastAsia="IRNazanin" w:cs="IRNazanin"/>
          <w:lang w:bidi="fa-IR"/>
          <w:color w:val="111111"/>
          <w:sz w:val="28"/>
          <w:szCs w:val="28"/>
          <w:rtl/>
        </w:rPr>
        <w:t xml:space="preserve">الاستبصار ج۴ص۹۴ب۵۹ح۷.</w:t>
      </w:r>
    </w:p>
    <w:p>
      <w:pPr>
        <w:pStyle w:val="BookText"/>
      </w:pPr>
      <w:r>
        <w:rPr>
          <w:rFonts w:ascii="Amiri" w:hAnsi="Amiri" w:eastAsia="Amiri" w:cs="Amiri"/>
          <w:lang w:bidi="ar-SA"/>
          <w:color w:val="111111"/>
          <w:sz w:val="28"/>
          <w:szCs w:val="28"/>
          <w:rtl/>
        </w:rPr>
        <w:t xml:space="preserve">الكافي ج۶ص۴۲۸ك۲۵ب۳۴ح۳.</w:t>
      </w:r>
    </w:p>
    <w:p>
      <w:pPr>
        <w:pStyle w:val="BookText"/>
      </w:pPr>
      <w:r>
        <w:rPr>
          <w:rFonts w:ascii="Amiri" w:hAnsi="Amiri" w:eastAsia="Amiri" w:cs="Amiri"/>
          <w:lang w:bidi="ar-SA"/>
          <w:color w:val="111111"/>
          <w:sz w:val="28"/>
          <w:szCs w:val="28"/>
          <w:rtl/>
        </w:rPr>
        <w:t xml:space="preserve">التهذيب ج۹ص۱۱۷ب۲ح۲۴۰.</w:t>
      </w:r>
    </w:p>
    <w:p>
      <w:pPr>
        <w:pStyle w:val="BookText"/>
      </w:pPr>
      <w:r>
        <w:rPr>
          <w:rFonts w:ascii="Amiri" w:hAnsi="Amiri" w:eastAsia="Amiri" w:cs="Amiri"/>
          <w:lang w:bidi="ar-SA"/>
          <w:color w:val="111111"/>
          <w:sz w:val="28"/>
          <w:szCs w:val="28"/>
          <w:rtl/>
        </w:rPr>
        <w:t xml:space="preserve">«عن الرجل يأخذ الخمرة</w:t>
      </w:r>
      <w:r>
        <w:rPr>
          <w:rStyle w:val="FootnoteReference"/>
        </w:rPr>
        <w:footnoteReference w:id="271"/>
      </w:r>
      <w:r>
        <w:rPr>
          <w:rFonts w:ascii="Amiri" w:hAnsi="Amiri" w:eastAsia="Amiri" w:cs="Amiri"/>
          <w:lang w:bidi="ar-SA"/>
          <w:color w:val="111111"/>
          <w:sz w:val="28"/>
          <w:szCs w:val="28"/>
          <w:rtl/>
        </w:rPr>
        <w:t xml:space="preserve">فيجعلها خلا قال:لا باس»(۶)</w:t>
      </w:r>
    </w:p>
    <w:p>
      <w:pPr>
        <w:pStyle w:val="BookText"/>
      </w:pPr>
      <w:r>
        <w:rPr>
          <w:rFonts w:ascii="Amiri" w:hAnsi="Amiri" w:eastAsia="Amiri" w:cs="Amiri"/>
          <w:lang w:bidi="ar-SA"/>
          <w:color w:val="111111"/>
          <w:sz w:val="28"/>
          <w:szCs w:val="28"/>
          <w:rtl/>
        </w:rPr>
        <w:t xml:space="preserve">التهذيب ج۹ص۱۱۷ب۲ح۲۴۰.</w:t>
      </w:r>
    </w:p>
    <w:p>
      <w:pPr>
        <w:pStyle w:val="BookText"/>
      </w:pPr>
      <w:r>
        <w:rPr>
          <w:rFonts w:ascii="IRNazanin" w:hAnsi="IRNazanin" w:eastAsia="IRNazanin" w:cs="IRNazanin"/>
          <w:lang w:bidi="fa-IR"/>
          <w:color w:val="111111"/>
          <w:sz w:val="28"/>
          <w:szCs w:val="28"/>
          <w:rtl/>
        </w:rPr>
        <w:t xml:space="preserve">الاستبصار ج۴ص۹۴ب۵۹ح۷بتفاوت.</w:t>
      </w:r>
    </w:p>
    <w:p>
      <w:pPr>
        <w:pStyle w:val="BookText"/>
      </w:pPr>
      <w:r>
        <w:rPr>
          <w:rFonts w:ascii="Amiri" w:hAnsi="Amiri" w:eastAsia="Amiri" w:cs="Amiri"/>
          <w:lang w:bidi="ar-SA"/>
          <w:color w:val="111111"/>
          <w:sz w:val="28"/>
          <w:szCs w:val="28"/>
          <w:rtl/>
        </w:rPr>
        <w:t xml:space="preserve">الكافي ج۶ص۴۲۸ك۲۵ب۳۴ح۳.</w:t>
      </w:r>
    </w:p>
    <w:p>
      <w:pPr>
        <w:pStyle w:val="BookText"/>
      </w:pPr>
      <w:r>
        <w:rPr>
          <w:rFonts w:ascii="Amiri" w:hAnsi="Amiri" w:eastAsia="Amiri" w:cs="Amiri"/>
          <w:lang w:bidi="ar-SA"/>
          <w:color w:val="111111"/>
          <w:sz w:val="28"/>
          <w:szCs w:val="28"/>
          <w:rtl/>
        </w:rPr>
        <w:t xml:space="preserve">(عن الرجل يشرب الخمر-)</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«عن الرجل يصلي الى القبلة لا يوثق به اتي بشراب زعم انه على الثلث فيحل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شربه؟قال:لا يصدق الا ان يكون مسلما عارفا»(۷)</w:t>
      </w:r>
    </w:p>
    <w:p>
      <w:pPr>
        <w:pStyle w:val="BookText"/>
      </w:pPr>
      <w:r>
        <w:rPr>
          <w:rFonts w:ascii="Amiri" w:hAnsi="Amiri" w:eastAsia="Amiri" w:cs="Amiri"/>
          <w:lang w:bidi="ar-SA"/>
          <w:color w:val="111111"/>
          <w:sz w:val="28"/>
          <w:szCs w:val="28"/>
          <w:rtl/>
        </w:rPr>
        <w:t xml:space="preserve">التهذيب ج۹ص۱۲۲ب۲ح۲۶۳.</w:t>
      </w:r>
    </w:p>
    <w:p>
      <w:pPr>
        <w:pStyle w:val="BookText"/>
      </w:pPr>
      <w:r>
        <w:rPr>
          <w:rFonts w:ascii="Amiri" w:hAnsi="Amiri" w:eastAsia="Amiri" w:cs="Amiri"/>
          <w:lang w:bidi="ar-SA"/>
          <w:color w:val="111111"/>
          <w:sz w:val="28"/>
          <w:szCs w:val="28"/>
          <w:rtl/>
        </w:rPr>
        <w:t xml:space="preserve">(عن الرجل يكون لنا عليه الدين فيبيع</w:t>
      </w:r>
    </w:p>
    <w:p>
      <w:pPr>
        <w:pStyle w:val="BookText"/>
      </w:pPr>
      <w:r>
        <w:rPr>
          <w:rFonts w:ascii="IRNazanin" w:hAnsi="IRNazanin" w:eastAsia="IRNazanin" w:cs="IRNazanin"/>
          <w:lang w:bidi="fa-IR"/>
          <w:color w:val="111111"/>
          <w:sz w:val="28"/>
          <w:szCs w:val="28"/>
          <w:rtl/>
        </w:rPr>
        <w:t xml:space="preserve">الخمر-)</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الرجل يكون له على الرجل مال فيبيع بين يديه خمرا-)</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الرجل يكون مسلما عارفا الا انه يشرب المسكر هذا النبيذ فقال:يا عمار ان مات فلا تصل عليه»(۶)</w:t>
      </w:r>
    </w:p>
    <w:p>
      <w:pPr>
        <w:pStyle w:val="BookText"/>
      </w:pPr>
      <w:r>
        <w:rPr>
          <w:rFonts w:ascii="IRNazanin" w:hAnsi="IRNazanin" w:eastAsia="IRNazanin" w:cs="IRNazanin"/>
          <w:lang w:bidi="fa-IR"/>
          <w:color w:val="111111"/>
          <w:sz w:val="28"/>
          <w:szCs w:val="28"/>
          <w:rtl/>
        </w:rPr>
        <w:t xml:space="preserve">التهذيب ج۹ص۱۱۶ب۲ذیل ح۲۳۷.</w:t>
      </w:r>
    </w:p>
    <w:p>
      <w:pPr>
        <w:pStyle w:val="BookText"/>
      </w:pPr>
      <w:r>
        <w:rPr>
          <w:rFonts w:ascii="Amiri" w:hAnsi="Amiri" w:eastAsia="Amiri" w:cs="Amiri"/>
          <w:lang w:bidi="ar-SA"/>
          <w:color w:val="111111"/>
          <w:sz w:val="28"/>
          <w:szCs w:val="28"/>
          <w:rtl/>
        </w:rPr>
        <w:t xml:space="preserve">(عن الرجل يواجر بيته يباع فيه الخمر-)</w:t>
      </w:r>
    </w:p>
    <w:p>
      <w:pPr>
        <w:pStyle w:val="BookText"/>
      </w:pPr>
      <w:r>
        <w:rPr>
          <w:rFonts w:ascii="Amiri" w:hAnsi="Amiri" w:eastAsia="Amiri" w:cs="Amiri"/>
          <w:lang w:bidi="ar-SA"/>
          <w:color w:val="111111"/>
          <w:sz w:val="28"/>
          <w:szCs w:val="28"/>
          <w:rtl/>
        </w:rPr>
        <w:t xml:space="preserve">انظر الاجارة</w:t>
      </w:r>
    </w:p>
    <w:p>
      <w:pPr>
        <w:pStyle w:val="BookText"/>
      </w:pPr>
      <w:r>
        <w:rPr>
          <w:rFonts w:ascii="Amiri" w:hAnsi="Amiri" w:eastAsia="Amiri" w:cs="Amiri"/>
          <w:lang w:bidi="ar-SA"/>
          <w:color w:val="111111"/>
          <w:sz w:val="28"/>
          <w:szCs w:val="28"/>
          <w:rtl/>
        </w:rPr>
        <w:t xml:space="preserve">(عن رجلين نصرانيين-)</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شارب الخمر والزاني-)</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(عن شارب الخمر يعطي-)</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«عن شارب المسكر قال:فكتب علیه السّلام</w:t>
      </w:r>
    </w:p>
    <w:p>
      <w:pPr>
        <w:pStyle w:val="BookText"/>
      </w:pPr>
      <w:r>
        <w:rPr>
          <w:rFonts w:ascii="IRNazanin" w:hAnsi="IRNazanin" w:eastAsia="IRNazanin" w:cs="IRNazanin"/>
          <w:lang w:bidi="fa-IR"/>
          <w:color w:val="111111"/>
          <w:sz w:val="28"/>
          <w:szCs w:val="28"/>
          <w:rtl/>
        </w:rPr>
        <w:t xml:space="preserve">شارب الخمر کافر</w:t>
      </w:r>
      <w:r>
        <w:rPr>
          <w:rStyle w:val="FootnoteReference"/>
        </w:rPr>
        <w:footnoteReference w:id="272"/>
      </w:r>
      <w:r>
        <w:rPr>
          <w:rFonts w:ascii="IRNazanin" w:hAnsi="IRNazanin" w:eastAsia="IRNazanin" w:cs="IRNazanin"/>
          <w:lang w:bidi="fa-IR"/>
          <w:color w:val="111111"/>
          <w:sz w:val="28"/>
          <w:szCs w:val="28"/>
          <w:rtl/>
        </w:rPr>
        <w:t xml:space="preserve">»(۷)</w:t>
      </w:r>
    </w:p>
    <w:p>
      <w:pPr>
        <w:pStyle w:val="BookText"/>
      </w:pPr>
      <w:r>
        <w:rPr>
          <w:rFonts w:ascii="Amiri" w:hAnsi="Amiri" w:eastAsia="Amiri" w:cs="Amiri"/>
          <w:lang w:bidi="ar-SA"/>
          <w:color w:val="111111"/>
          <w:sz w:val="28"/>
          <w:szCs w:val="28"/>
          <w:rtl/>
        </w:rPr>
        <w:t xml:space="preserve">الكافي ج۶ص۴۰۵ك۲۵ب۱۸ح۹.</w:t>
      </w:r>
    </w:p>
    <w:p>
      <w:pPr>
        <w:pStyle w:val="BookText"/>
      </w:pPr>
      <w:r>
        <w:rPr>
          <w:rFonts w:ascii="Amiri" w:hAnsi="Amiri" w:eastAsia="Amiri" w:cs="Amiri"/>
          <w:lang w:bidi="ar-SA"/>
          <w:color w:val="111111"/>
          <w:sz w:val="28"/>
          <w:szCs w:val="28"/>
          <w:rtl/>
        </w:rPr>
        <w:t xml:space="preserve">التهذيب ج۹ص۱۰۸ب۲ح۲۰۴.</w:t>
      </w:r>
    </w:p>
    <w:p>
      <w:pPr>
        <w:pStyle w:val="BookText"/>
      </w:pPr>
      <w:r>
        <w:rPr>
          <w:rFonts w:ascii="Amiri" w:hAnsi="Amiri" w:eastAsia="Amiri" w:cs="Amiri"/>
          <w:lang w:bidi="ar-SA"/>
          <w:color w:val="111111"/>
          <w:sz w:val="28"/>
          <w:szCs w:val="28"/>
          <w:rtl/>
        </w:rPr>
        <w:t xml:space="preserve">(عن قطرة خمر-)</w:t>
      </w:r>
    </w:p>
    <w:p>
      <w:pPr>
        <w:pStyle w:val="BookText"/>
      </w:pPr>
      <w:r>
        <w:rPr>
          <w:rFonts w:ascii="Amiri" w:hAnsi="Amiri" w:eastAsia="Amiri" w:cs="Amiri"/>
          <w:lang w:bidi="ar-SA"/>
          <w:color w:val="111111"/>
          <w:sz w:val="28"/>
          <w:szCs w:val="28"/>
          <w:rtl/>
        </w:rPr>
        <w:t xml:space="preserve">انظر القِدْر</w:t>
      </w:r>
    </w:p>
    <w:p>
      <w:pPr>
        <w:pStyle w:val="BookText"/>
      </w:pPr>
      <w:r>
        <w:rPr>
          <w:rFonts w:ascii="Amiri" w:hAnsi="Amiri" w:eastAsia="Amiri" w:cs="Amiri"/>
          <w:lang w:bidi="ar-SA"/>
          <w:color w:val="111111"/>
          <w:sz w:val="28"/>
          <w:szCs w:val="28"/>
          <w:rtl/>
        </w:rPr>
        <w:t xml:space="preserve">(عن الذي يكون فيه الخمر-)تقدم تحت عنوان(عن الذي يكون فيه الخمر-)</w:t>
      </w:r>
    </w:p>
    <w:p>
      <w:pPr>
        <w:pStyle w:val="BookText"/>
      </w:pPr>
      <w:r>
        <w:rPr>
          <w:rFonts w:ascii="Amiri" w:hAnsi="Amiri" w:eastAsia="Amiri" w:cs="Amiri"/>
          <w:lang w:bidi="ar-SA"/>
          <w:color w:val="111111"/>
          <w:sz w:val="28"/>
          <w:szCs w:val="28"/>
          <w:rtl/>
        </w:rPr>
        <w:t xml:space="preserve">(عن المائدة اذا شرب عليها الخمر-)</w:t>
      </w:r>
    </w:p>
    <w:p>
      <w:pPr>
        <w:pStyle w:val="BookText"/>
      </w:pPr>
      <w:r>
        <w:rPr>
          <w:rFonts w:ascii="Amiri" w:hAnsi="Amiri" w:eastAsia="Amiri" w:cs="Amiri"/>
          <w:lang w:bidi="ar-SA"/>
          <w:color w:val="111111"/>
          <w:sz w:val="28"/>
          <w:szCs w:val="28"/>
          <w:rtl/>
        </w:rPr>
        <w:t xml:space="preserve">انظر المائدة</w:t>
      </w:r>
    </w:p>
    <w:p>
      <w:pPr>
        <w:pStyle w:val="BookText"/>
      </w:pPr>
      <w:r>
        <w:rPr>
          <w:rFonts w:ascii="IRNazanin" w:hAnsi="IRNazanin" w:eastAsia="IRNazanin" w:cs="IRNazanin"/>
          <w:lang w:bidi="fa-IR"/>
          <w:color w:val="111111"/>
          <w:sz w:val="28"/>
          <w:szCs w:val="28"/>
          <w:rtl/>
        </w:rPr>
        <w:t xml:space="preserve">(عن مجوسي باع خمرا او خنزیرا-)</w:t>
      </w:r>
    </w:p>
    <w:p>
      <w:pPr>
        <w:pStyle w:val="BookText"/>
      </w:pPr>
      <w:r>
        <w:rPr>
          <w:rFonts w:ascii="Amiri" w:hAnsi="Amiri" w:eastAsia="Amiri" w:cs="Amiri"/>
          <w:lang w:bidi="ar-SA"/>
          <w:color w:val="111111"/>
          <w:sz w:val="28"/>
          <w:szCs w:val="28"/>
          <w:rtl/>
        </w:rPr>
        <w:t xml:space="preserve">يأتي تحت عنوان(في مجوسي باع خمرا الخ)</w:t>
      </w:r>
    </w:p>
    <w:p>
      <w:pPr>
        <w:pStyle w:val="BookText"/>
      </w:pPr>
      <w:r>
        <w:rPr>
          <w:rFonts w:ascii="Amiri" w:hAnsi="Amiri" w:eastAsia="Amiri" w:cs="Amiri"/>
          <w:lang w:bidi="ar-SA"/>
          <w:color w:val="111111"/>
          <w:sz w:val="28"/>
          <w:szCs w:val="28"/>
          <w:rtl/>
        </w:rPr>
        <w:t xml:space="preserve">(عن النبيذ اخمر هو-)</w:t>
      </w:r>
    </w:p>
    <w:p>
      <w:pPr>
        <w:pStyle w:val="BookText"/>
      </w:pPr>
      <w:r>
        <w:rPr>
          <w:rFonts w:ascii="Amiri" w:hAnsi="Amiri" w:eastAsia="Amiri" w:cs="Amiri"/>
          <w:lang w:bidi="ar-SA"/>
          <w:color w:val="111111"/>
          <w:sz w:val="28"/>
          <w:szCs w:val="28"/>
          <w:rtl/>
        </w:rPr>
        <w:t xml:space="preserve">انظر النبيذ</w:t>
      </w:r>
    </w:p>
    <w:p>
      <w:pPr>
        <w:pStyle w:val="BookText"/>
      </w:pPr>
      <w:r>
        <w:rPr>
          <w:rFonts w:ascii="Amiri" w:hAnsi="Amiri" w:eastAsia="Amiri" w:cs="Amiri"/>
          <w:lang w:bidi="ar-SA"/>
          <w:color w:val="111111"/>
          <w:sz w:val="28"/>
          <w:szCs w:val="28"/>
          <w:rtl/>
        </w:rPr>
        <w:t xml:space="preserve">(عن النبيذ فقال حرم الله عزوجل الخمر</w:t>
      </w:r>
    </w:p>
    <w:p>
      <w:pPr>
        <w:pStyle w:val="BookText"/>
      </w:pPr>
      <w:r>
        <w:rPr>
          <w:rFonts w:ascii="Amiri" w:hAnsi="Amiri" w:eastAsia="Amiri" w:cs="Amiri"/>
          <w:lang w:bidi="ar-SA"/>
          <w:color w:val="111111"/>
          <w:sz w:val="28"/>
          <w:szCs w:val="28"/>
          <w:rtl/>
        </w:rPr>
        <w:t xml:space="preserve">بعينها-)</w:t>
      </w:r>
    </w:p>
    <w:p>
      <w:pPr>
        <w:pStyle w:val="BookText"/>
      </w:pPr>
      <w:r>
        <w:rPr>
          <w:rFonts w:ascii="Amiri" w:hAnsi="Amiri" w:eastAsia="Amiri" w:cs="Amiri"/>
          <w:lang w:bidi="ar-SA"/>
          <w:color w:val="111111"/>
          <w:sz w:val="28"/>
          <w:szCs w:val="28"/>
          <w:rtl/>
        </w:rPr>
        <w:t xml:space="preserve">انظر النبيذ</w:t>
      </w:r>
    </w:p>
    <w:p>
      <w:pPr>
        <w:pStyle w:val="BookText"/>
      </w:pPr>
      <w:r>
        <w:rPr>
          <w:rFonts w:ascii="IRNazanin" w:hAnsi="IRNazanin" w:eastAsia="IRNazanin" w:cs="IRNazanin"/>
          <w:lang w:bidi="fa-IR"/>
          <w:color w:val="111111"/>
          <w:sz w:val="28"/>
          <w:szCs w:val="28"/>
          <w:rtl/>
        </w:rPr>
        <w:t xml:space="preserve">«عن نصراني اسلم وعنده خمر وخنازير وعليه دين هل يبيع خمره وخنازیره فيقضي دينه؟فقال:لا»(۸)</w:t>
      </w:r>
    </w:p>
    <w:p>
      <w:pPr>
        <w:pStyle w:val="BookText"/>
      </w:pPr>
      <w:r>
        <w:rPr>
          <w:rFonts w:ascii="Amiri" w:hAnsi="Amiri" w:eastAsia="Amiri" w:cs="Amiri"/>
          <w:lang w:bidi="ar-SA"/>
          <w:color w:val="111111"/>
          <w:sz w:val="28"/>
          <w:szCs w:val="28"/>
          <w:rtl/>
        </w:rPr>
        <w:t xml:space="preserve">الكافي ج۵ص۲۳۱ك۱۷ب۱۰۷ح۵.</w:t>
      </w:r>
    </w:p>
    <w:p>
      <w:pPr>
        <w:pStyle w:val="BookText"/>
      </w:pPr>
      <w:r>
        <w:rPr>
          <w:rFonts w:ascii="Amiri" w:hAnsi="Amiri" w:eastAsia="Amiri" w:cs="Amiri"/>
          <w:lang w:bidi="ar-SA"/>
          <w:color w:val="111111"/>
          <w:sz w:val="28"/>
          <w:szCs w:val="28"/>
          <w:rtl/>
        </w:rPr>
        <w:t xml:space="preserve">الكافي ج۵ص۲۳۲ك۱۷ب۱۰۷ح۱۴.</w:t>
      </w:r>
    </w:p>
    <w:p>
      <w:pPr>
        <w:pStyle w:val="BookText"/>
      </w:pPr>
      <w:r>
        <w:rPr>
          <w:rFonts w:ascii="Amiri" w:hAnsi="Amiri" w:eastAsia="Amiri" w:cs="Amiri"/>
          <w:lang w:bidi="ar-SA"/>
          <w:color w:val="111111"/>
          <w:sz w:val="28"/>
          <w:szCs w:val="28"/>
          <w:rtl/>
        </w:rPr>
        <w:t xml:space="preserve">(فاذا شهد عندك المؤمنون فصدقّهم ولا تأمن شارب الخمر-)تقدم في الأمانة تحت عنوان(كانت لاسماعيل دنانير الخ)</w:t>
      </w:r>
    </w:p>
    <w:p>
      <w:pPr>
        <w:pStyle w:val="BookText"/>
      </w:pPr>
      <w:r>
        <w:rPr>
          <w:rFonts w:ascii="Amiri" w:hAnsi="Amiri" w:eastAsia="Amiri" w:cs="Amiri"/>
          <w:lang w:bidi="ar-SA"/>
          <w:color w:val="111111"/>
          <w:sz w:val="28"/>
          <w:szCs w:val="28"/>
          <w:rtl/>
        </w:rPr>
        <w:t xml:space="preserve">(فأيّ سفيه اسفه من شارب الخمر-)</w:t>
      </w:r>
    </w:p>
    <w:p>
      <w:pPr>
        <w:pStyle w:val="BookText"/>
      </w:pPr>
      <w:r>
        <w:rPr>
          <w:rFonts w:ascii="Amiri" w:hAnsi="Amiri" w:eastAsia="Amiri" w:cs="Amiri"/>
          <w:lang w:bidi="ar-SA"/>
          <w:color w:val="111111"/>
          <w:sz w:val="28"/>
          <w:szCs w:val="28"/>
          <w:rtl/>
        </w:rPr>
        <w:t xml:space="preserve">تقدم في الأمانة تحت عنوان(كانت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لاسماعيل الخ)</w:t>
      </w:r>
    </w:p>
    <w:p>
      <w:pPr>
        <w:pStyle w:val="BookText"/>
      </w:pPr>
      <w:r>
        <w:rPr>
          <w:rFonts w:ascii="Amiri" w:hAnsi="Amiri" w:eastAsia="Amiri" w:cs="Amiri"/>
          <w:lang w:bidi="ar-SA"/>
          <w:color w:val="111111"/>
          <w:sz w:val="28"/>
          <w:szCs w:val="28"/>
          <w:rtl/>
        </w:rPr>
        <w:t xml:space="preserve">(فخمر او نبيذ-)</w:t>
      </w:r>
    </w:p>
    <w:p>
      <w:pPr>
        <w:pStyle w:val="BookText"/>
      </w:pPr>
      <w:r>
        <w:rPr>
          <w:rFonts w:ascii="Amiri" w:hAnsi="Amiri" w:eastAsia="Amiri" w:cs="Amiri"/>
          <w:lang w:bidi="ar-SA"/>
          <w:color w:val="111111"/>
          <w:sz w:val="28"/>
          <w:szCs w:val="28"/>
          <w:rtl/>
        </w:rPr>
        <w:t xml:space="preserve">انظر العجين</w:t>
      </w:r>
    </w:p>
    <w:p>
      <w:pPr>
        <w:pStyle w:val="BookText"/>
      </w:pPr>
      <w:r>
        <w:rPr>
          <w:rFonts w:ascii="Amiri" w:hAnsi="Amiri" w:eastAsia="Amiri" w:cs="Amiri"/>
          <w:lang w:bidi="ar-SA"/>
          <w:color w:val="111111"/>
          <w:sz w:val="28"/>
          <w:szCs w:val="28"/>
          <w:rtl/>
        </w:rPr>
        <w:t xml:space="preserve">(في الخمر يصيب الثوب-)</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«في رجل اشتکی عینیه فنعت له كحل يعجن بالخمر فقال،هو خبيث بمنزلة الميتة،فان كان مضطرا فليكتحل به»(۶)</w:t>
      </w:r>
    </w:p>
    <w:p>
      <w:pPr>
        <w:pStyle w:val="BookText"/>
      </w:pPr>
      <w:r>
        <w:rPr>
          <w:rFonts w:ascii="Amiri" w:hAnsi="Amiri" w:eastAsia="Amiri" w:cs="Amiri"/>
          <w:lang w:bidi="ar-SA"/>
          <w:color w:val="111111"/>
          <w:sz w:val="28"/>
          <w:szCs w:val="28"/>
          <w:rtl/>
        </w:rPr>
        <w:t xml:space="preserve">التهذيب ج۹ص۱۱۴ب۲ح۲۲۸.</w:t>
      </w:r>
    </w:p>
    <w:p>
      <w:pPr>
        <w:pStyle w:val="BookText"/>
      </w:pPr>
      <w:r>
        <w:rPr>
          <w:rFonts w:ascii="Amiri" w:hAnsi="Amiri" w:eastAsia="Amiri" w:cs="Amiri"/>
          <w:lang w:bidi="ar-SA"/>
          <w:color w:val="111111"/>
          <w:sz w:val="28"/>
          <w:szCs w:val="28"/>
          <w:rtl/>
        </w:rPr>
        <w:t xml:space="preserve">(في رجل دخل في الاسلام فشرب خمرا-)</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رجل سرق او شرب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رجل كانت له</w:t>
      </w:r>
      <w:r>
        <w:rPr>
          <w:rStyle w:val="FootnoteReference"/>
        </w:rPr>
        <w:footnoteReference w:id="273"/>
      </w:r>
      <w:r>
        <w:rPr>
          <w:rFonts w:ascii="Amiri" w:hAnsi="Amiri" w:eastAsia="Amiri" w:cs="Amiri"/>
          <w:lang w:bidi="ar-SA"/>
          <w:color w:val="111111"/>
          <w:sz w:val="28"/>
          <w:szCs w:val="28"/>
          <w:rtl/>
        </w:rPr>
        <w:t xml:space="preserve">على رجل دراهم فباع خمرا او خنازير</w:t>
      </w:r>
      <w:r>
        <w:rPr>
          <w:rStyle w:val="FootnoteReference"/>
        </w:rPr>
        <w:footnoteReference w:id="274"/>
      </w:r>
      <w:r>
        <w:rPr>
          <w:rFonts w:ascii="Amiri" w:hAnsi="Amiri" w:eastAsia="Amiri" w:cs="Amiri"/>
          <w:lang w:bidi="ar-SA"/>
          <w:color w:val="111111"/>
          <w:sz w:val="28"/>
          <w:szCs w:val="28"/>
          <w:rtl/>
        </w:rPr>
        <w:t xml:space="preserve">وهو ينظر فقضاء فقال:لا بأس أما للمقتضي</w:t>
      </w:r>
      <w:r>
        <w:rPr>
          <w:rStyle w:val="FootnoteReference"/>
        </w:rPr>
        <w:footnoteReference w:id="275"/>
      </w:r>
      <w:r>
        <w:rPr>
          <w:rFonts w:ascii="Amiri" w:hAnsi="Amiri" w:eastAsia="Amiri" w:cs="Amiri"/>
          <w:lang w:bidi="ar-SA"/>
          <w:color w:val="111111"/>
          <w:sz w:val="28"/>
          <w:szCs w:val="28"/>
          <w:rtl/>
        </w:rPr>
        <w:t xml:space="preserve">فحلال واما للبايع فحرام»(۵)</w:t>
      </w:r>
    </w:p>
    <w:p>
      <w:pPr>
        <w:pStyle w:val="BookText"/>
      </w:pPr>
      <w:r>
        <w:rPr>
          <w:rFonts w:ascii="Amiri" w:hAnsi="Amiri" w:eastAsia="Amiri" w:cs="Amiri"/>
          <w:lang w:bidi="ar-SA"/>
          <w:color w:val="111111"/>
          <w:sz w:val="28"/>
          <w:szCs w:val="28"/>
          <w:rtl/>
        </w:rPr>
        <w:t xml:space="preserve">الكافي ج۵ص۲۳۱ك۱۷ب۱۰۷ح۹.</w:t>
      </w:r>
    </w:p>
    <w:p>
      <w:pPr>
        <w:pStyle w:val="BookText"/>
      </w:pPr>
      <w:r>
        <w:rPr>
          <w:rFonts w:ascii="Amiri" w:hAnsi="Amiri" w:eastAsia="Amiri" w:cs="Amiri"/>
          <w:lang w:bidi="ar-SA"/>
          <w:color w:val="111111"/>
          <w:sz w:val="28"/>
          <w:szCs w:val="28"/>
          <w:rtl/>
        </w:rPr>
        <w:t xml:space="preserve">التهذيب ج۶ص۱۹۵ب۸۱ح۵۴.</w:t>
      </w:r>
    </w:p>
    <w:p>
      <w:pPr>
        <w:pStyle w:val="BookText"/>
      </w:pPr>
      <w:r>
        <w:rPr>
          <w:rFonts w:ascii="Amiri" w:hAnsi="Amiri" w:eastAsia="Amiri" w:cs="Amiri"/>
          <w:lang w:bidi="ar-SA"/>
          <w:color w:val="111111"/>
          <w:sz w:val="28"/>
          <w:szCs w:val="28"/>
          <w:rtl/>
        </w:rPr>
        <w:t xml:space="preserve">التهذيب ج۷ص۱۳۷ب۹ح۷۷.</w:t>
      </w:r>
    </w:p>
    <w:p>
      <w:pPr>
        <w:pStyle w:val="BookText"/>
      </w:pPr>
      <w:r>
        <w:rPr>
          <w:rFonts w:ascii="Amiri" w:hAnsi="Amiri" w:eastAsia="Amiri" w:cs="Amiri"/>
          <w:lang w:bidi="ar-SA"/>
          <w:color w:val="111111"/>
          <w:sz w:val="28"/>
          <w:szCs w:val="28"/>
          <w:rtl/>
        </w:rPr>
        <w:t xml:space="preserve">«في الرجل يكون اذا باع عصيرا فحبسه السلطان حتى صار خمرا فجعله صاحبه خلا فقال:اذا تحول عن اسم الخمر فلا بأس به»(۶)</w:t>
      </w:r>
    </w:p>
    <w:p>
      <w:pPr>
        <w:pStyle w:val="BookText"/>
      </w:pPr>
      <w:r>
        <w:rPr>
          <w:rFonts w:ascii="Amiri" w:hAnsi="Amiri" w:eastAsia="Amiri" w:cs="Amiri"/>
          <w:lang w:bidi="ar-SA"/>
          <w:color w:val="111111"/>
          <w:sz w:val="28"/>
          <w:szCs w:val="28"/>
          <w:rtl/>
        </w:rPr>
        <w:t xml:space="preserve">التهذيب ج۹ص۱۱۷ب۲ح۲۴۲.</w:t>
      </w:r>
    </w:p>
    <w:p>
      <w:pPr>
        <w:pStyle w:val="BookText"/>
      </w:pPr>
      <w:r>
        <w:rPr>
          <w:rFonts w:ascii="IRNazanin" w:hAnsi="IRNazanin" w:eastAsia="IRNazanin" w:cs="IRNazanin"/>
          <w:lang w:bidi="fa-IR"/>
          <w:color w:val="111111"/>
          <w:sz w:val="28"/>
          <w:szCs w:val="28"/>
          <w:rtl/>
        </w:rPr>
        <w:t xml:space="preserve">الاستبصار ج۴ص۹۳ب۵۹ح۳.</w:t>
      </w:r>
    </w:p>
    <w:p>
      <w:pPr>
        <w:pStyle w:val="BookText"/>
      </w:pPr>
      <w:r>
        <w:rPr>
          <w:rFonts w:ascii="Amiri" w:hAnsi="Amiri" w:eastAsia="Amiri" w:cs="Amiri"/>
          <w:lang w:bidi="ar-SA"/>
          <w:color w:val="111111"/>
          <w:sz w:val="28"/>
          <w:szCs w:val="28"/>
          <w:rtl/>
        </w:rPr>
        <w:t xml:space="preserve">(في الرجل باع عصيرا فحبسه السلطان-)تقدم تحت عنوانه(في الرجل اذا باع الخ)</w:t>
      </w:r>
    </w:p>
    <w:p>
      <w:pPr>
        <w:pStyle w:val="BookText"/>
      </w:pPr>
      <w:r>
        <w:rPr>
          <w:rFonts w:ascii="IRNazanin" w:hAnsi="IRNazanin" w:eastAsia="IRNazanin" w:cs="IRNazanin"/>
          <w:lang w:bidi="fa-IR"/>
          <w:color w:val="111111"/>
          <w:sz w:val="28"/>
          <w:szCs w:val="28"/>
          <w:rtl/>
        </w:rPr>
        <w:t xml:space="preserve">«في الرجل يكون لي عليه الدراهم فيبيع بها خمرا و خنزیرا ثم يقضي عنها قال:لا باس او قال خذها»(۶)</w:t>
      </w:r>
    </w:p>
    <w:p>
      <w:pPr>
        <w:pStyle w:val="BookText"/>
      </w:pPr>
      <w:r>
        <w:rPr>
          <w:rFonts w:ascii="Amiri" w:hAnsi="Amiri" w:eastAsia="Amiri" w:cs="Amiri"/>
          <w:lang w:bidi="ar-SA"/>
          <w:color w:val="111111"/>
          <w:sz w:val="28"/>
          <w:szCs w:val="28"/>
          <w:rtl/>
        </w:rPr>
        <w:t xml:space="preserve">الكافي ج۵ص۲۳۲ك۱۷ب۱۰۷ح۱۱.</w:t>
      </w:r>
    </w:p>
    <w:p>
      <w:pPr>
        <w:pStyle w:val="BookText"/>
      </w:pPr>
      <w:r>
        <w:rPr>
          <w:rFonts w:ascii="Amiri" w:hAnsi="Amiri" w:eastAsia="Amiri" w:cs="Amiri"/>
          <w:lang w:bidi="ar-SA"/>
          <w:color w:val="111111"/>
          <w:sz w:val="28"/>
          <w:szCs w:val="28"/>
          <w:rtl/>
        </w:rPr>
        <w:t xml:space="preserve">(في شارب الخمر اذا شرب-)</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شاة تشرب خمرا-)</w:t>
      </w:r>
    </w:p>
    <w:p>
      <w:pPr>
        <w:pStyle w:val="BookText"/>
      </w:pPr>
      <w:r>
        <w:rPr>
          <w:rFonts w:ascii="IRNazanin" w:hAnsi="IRNazanin" w:eastAsia="IRNazanin" w:cs="IRNazanin"/>
          <w:lang w:bidi="fa-IR"/>
          <w:color w:val="111111"/>
          <w:sz w:val="28"/>
          <w:szCs w:val="28"/>
          <w:rtl/>
        </w:rPr>
        <w:t xml:space="preserve">انظر الجلال</w:t>
      </w:r>
    </w:p>
    <w:p>
      <w:pPr>
        <w:pStyle w:val="BookText"/>
      </w:pPr>
      <w:r>
        <w:rPr>
          <w:rFonts w:ascii="Amiri" w:hAnsi="Amiri" w:eastAsia="Amiri" w:cs="Amiri"/>
          <w:lang w:bidi="ar-SA"/>
          <w:color w:val="111111"/>
          <w:sz w:val="28"/>
          <w:szCs w:val="28"/>
          <w:rtl/>
        </w:rPr>
        <w:t xml:space="preserve">(في شاة شربت خمرا-)</w:t>
      </w:r>
    </w:p>
    <w:p>
      <w:pPr>
        <w:pStyle w:val="BookText"/>
      </w:pPr>
      <w:r>
        <w:rPr>
          <w:rFonts w:ascii="IRNazanin" w:hAnsi="IRNazanin" w:eastAsia="IRNazanin" w:cs="IRNazanin"/>
          <w:lang w:bidi="fa-IR"/>
          <w:color w:val="111111"/>
          <w:sz w:val="28"/>
          <w:szCs w:val="28"/>
          <w:rtl/>
        </w:rPr>
        <w:t xml:space="preserve">انظر الجلال</w:t>
      </w:r>
    </w:p>
    <w:p>
      <w:pPr>
        <w:pStyle w:val="BookText"/>
      </w:pPr>
      <w:r>
        <w:rPr>
          <w:rFonts w:ascii="Amiri" w:hAnsi="Amiri" w:eastAsia="Amiri" w:cs="Amiri"/>
          <w:lang w:bidi="ar-SA"/>
          <w:color w:val="111111"/>
          <w:sz w:val="28"/>
          <w:szCs w:val="28"/>
          <w:rtl/>
        </w:rPr>
        <w:t xml:space="preserve">«في قدح او اناء يشرب فيه الخمر</w:t>
      </w:r>
    </w:p>
    <w:p>
      <w:pPr>
        <w:pStyle w:val="BookText"/>
      </w:pPr>
      <w:r>
        <w:rPr>
          <w:rFonts w:ascii="IRNazanin" w:hAnsi="IRNazanin" w:eastAsia="IRNazanin" w:cs="IRNazanin"/>
          <w:lang w:bidi="fa-IR"/>
          <w:color w:val="111111"/>
          <w:sz w:val="28"/>
          <w:szCs w:val="28"/>
          <w:rtl/>
        </w:rPr>
        <w:t xml:space="preserve">قال:تغسله ثلاث مرات</w:t>
      </w:r>
      <w:r>
        <w:rPr>
          <w:rStyle w:val="FootnoteReference"/>
        </w:rPr>
        <w:footnoteReference w:id="276"/>
      </w:r>
      <w:r>
        <w:rPr>
          <w:rFonts w:ascii="IRNazanin" w:hAnsi="IRNazanin" w:eastAsia="IRNazanin" w:cs="IRNazanin"/>
          <w:lang w:bidi="fa-IR"/>
          <w:color w:val="111111"/>
          <w:sz w:val="28"/>
          <w:szCs w:val="28"/>
          <w:rtl/>
        </w:rPr>
        <w:t xml:space="preserve">،»(۶)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ج۶ص۴۲۷ك۲۵ب۳۳ذیل ح۱.</w:t>
      </w:r>
    </w:p>
    <w:p>
      <w:pPr>
        <w:pStyle w:val="BookText"/>
      </w:pPr>
      <w:r>
        <w:rPr>
          <w:rFonts w:ascii="IRNazanin" w:hAnsi="IRNazanin" w:eastAsia="IRNazanin" w:cs="IRNazanin"/>
          <w:lang w:bidi="fa-IR"/>
          <w:color w:val="111111"/>
          <w:sz w:val="28"/>
          <w:szCs w:val="28"/>
          <w:rtl/>
        </w:rPr>
        <w:t xml:space="preserve">التهذيب ج۱ص۲۸۳ب۱۲ذیل ح۱۱۷.</w:t>
      </w:r>
    </w:p>
    <w:p>
      <w:pPr>
        <w:pStyle w:val="BookText"/>
      </w:pPr>
      <w:r>
        <w:rPr>
          <w:rFonts w:ascii="IRNazanin" w:hAnsi="IRNazanin" w:eastAsia="IRNazanin" w:cs="IRNazanin"/>
          <w:lang w:bidi="fa-IR"/>
          <w:color w:val="111111"/>
          <w:sz w:val="28"/>
          <w:szCs w:val="28"/>
          <w:rtl/>
        </w:rPr>
        <w:t xml:space="preserve">التهذيب ج۹ص۱۱۶ب۲ذیل ح۲۳۶.</w:t>
      </w:r>
    </w:p>
    <w:p>
      <w:pPr>
        <w:pStyle w:val="BookText"/>
      </w:pPr>
      <w:r>
        <w:rPr>
          <w:rFonts w:ascii="IRNazanin" w:hAnsi="IRNazanin" w:eastAsia="IRNazanin" w:cs="IRNazanin"/>
          <w:lang w:bidi="fa-IR"/>
          <w:color w:val="111111"/>
          <w:sz w:val="28"/>
          <w:szCs w:val="28"/>
          <w:rtl/>
        </w:rPr>
        <w:t xml:space="preserve">(في كتاب علي علیه السّلام يضرب شارب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«في مجوسي باع خمرا</w:t>
      </w:r>
      <w:r>
        <w:rPr>
          <w:rStyle w:val="FootnoteReference"/>
        </w:rPr>
        <w:footnoteReference w:id="277"/>
      </w:r>
      <w:r>
        <w:rPr>
          <w:rFonts w:ascii="IRNazanin" w:hAnsi="IRNazanin" w:eastAsia="IRNazanin" w:cs="IRNazanin"/>
          <w:lang w:bidi="fa-IR"/>
          <w:color w:val="111111"/>
          <w:sz w:val="28"/>
          <w:szCs w:val="28"/>
          <w:rtl/>
        </w:rPr>
        <w:t xml:space="preserve">أو خنازیر الى أجل مسمى ثم اسلم قبل أن يحل المال قال:له دراهمه وقال:ان اسلم رجل وله خمر وخنازير ثم مات وهي في ملکه و عليه دين قال:يبيع ديّانه او ولي له غیر مسلم خمره و خنازیره،ويقضي دينه وليس له أن يبيعه وهو حيّ ولا يمسكه»(غ)</w:t>
      </w:r>
    </w:p>
    <w:p>
      <w:pPr>
        <w:pStyle w:val="BookText"/>
      </w:pPr>
      <w:r>
        <w:rPr>
          <w:rFonts w:ascii="Amiri" w:hAnsi="Amiri" w:eastAsia="Amiri" w:cs="Amiri"/>
          <w:lang w:bidi="ar-SA"/>
          <w:color w:val="111111"/>
          <w:sz w:val="28"/>
          <w:szCs w:val="28"/>
          <w:rtl/>
        </w:rPr>
        <w:t xml:space="preserve">الكافي ج۵ص۲۳۲ك۱۷ب۱۰۷ح۱۳.</w:t>
      </w:r>
    </w:p>
    <w:p>
      <w:pPr>
        <w:pStyle w:val="BookText"/>
      </w:pPr>
      <w:r>
        <w:rPr>
          <w:rFonts w:ascii="Amiri" w:hAnsi="Amiri" w:eastAsia="Amiri" w:cs="Amiri"/>
          <w:lang w:bidi="ar-SA"/>
          <w:color w:val="111111"/>
          <w:sz w:val="28"/>
          <w:szCs w:val="28"/>
          <w:rtl/>
        </w:rPr>
        <w:t xml:space="preserve">التهذيب ج۷ص۱۳۸ب۹ح۸۳.</w:t>
      </w:r>
    </w:p>
    <w:p>
      <w:pPr>
        <w:pStyle w:val="BookText"/>
      </w:pPr>
      <w:r>
        <w:rPr>
          <w:rFonts w:ascii="Amiri" w:hAnsi="Amiri" w:eastAsia="Amiri" w:cs="Amiri"/>
          <w:lang w:bidi="ar-SA"/>
          <w:color w:val="111111"/>
          <w:sz w:val="28"/>
          <w:szCs w:val="28"/>
          <w:rtl/>
        </w:rPr>
        <w:t xml:space="preserve">(في المسح على الخفين-الى أن قال-وشرب الخمر-)</w:t>
      </w:r>
    </w:p>
    <w:p>
      <w:pPr>
        <w:pStyle w:val="BookText"/>
      </w:pPr>
      <w:r>
        <w:rPr>
          <w:rFonts w:ascii="IRNazanin" w:hAnsi="IRNazanin" w:eastAsia="IRNazanin" w:cs="IRNazanin"/>
          <w:lang w:bidi="fa-IR"/>
          <w:color w:val="111111"/>
          <w:sz w:val="28"/>
          <w:szCs w:val="28"/>
          <w:rtl/>
        </w:rPr>
        <w:t xml:space="preserve">انظر المسح</w:t>
      </w:r>
    </w:p>
    <w:p>
      <w:pPr>
        <w:pStyle w:val="BookText"/>
      </w:pPr>
      <w:r>
        <w:rPr>
          <w:rFonts w:ascii="IRNazanin" w:hAnsi="IRNazanin" w:eastAsia="IRNazanin" w:cs="IRNazanin"/>
          <w:lang w:bidi="fa-IR"/>
          <w:color w:val="111111"/>
          <w:sz w:val="28"/>
          <w:szCs w:val="28"/>
          <w:rtl/>
        </w:rPr>
        <w:t xml:space="preserve">«قال الله عزوجل:من شرب مسکرا او سقاه صبيا لا يعقل،سقيته من ماء الحميم معذبا او مغفوراً له ومن ترك المسكر ابتغاء مرضاتي ادخلته الجنة وسقيته من الرحيق المختوم وفعلت به من الكرامة ما افعل بأولیائي»(۶)</w:t>
      </w:r>
    </w:p>
    <w:p>
      <w:pPr>
        <w:pStyle w:val="BookText"/>
      </w:pPr>
      <w:r>
        <w:rPr>
          <w:rFonts w:ascii="Amiri" w:hAnsi="Amiri" w:eastAsia="Amiri" w:cs="Amiri"/>
          <w:lang w:bidi="ar-SA"/>
          <w:color w:val="111111"/>
          <w:sz w:val="28"/>
          <w:szCs w:val="28"/>
          <w:rtl/>
        </w:rPr>
        <w:t xml:space="preserve">الكافي ج۶ص۳۹۷ك۲۵ب۱۵ح۷.</w:t>
      </w:r>
    </w:p>
    <w:p>
      <w:pPr>
        <w:pStyle w:val="BookText"/>
      </w:pPr>
      <w:r>
        <w:rPr>
          <w:rFonts w:ascii="IRNazanin" w:hAnsi="IRNazanin" w:eastAsia="IRNazanin" w:cs="IRNazanin"/>
          <w:lang w:bidi="fa-IR"/>
          <w:color w:val="111111"/>
          <w:sz w:val="28"/>
          <w:szCs w:val="28"/>
          <w:rtl/>
        </w:rPr>
        <w:t xml:space="preserve">(قضی امیرالمؤمنین علیه السّلام فيمن قتل وشرب خمراً،-)</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(قل انما حرم ربي الفواحش-)</w:t>
      </w:r>
    </w:p>
    <w:p>
      <w:pPr>
        <w:pStyle w:val="BookText"/>
      </w:pPr>
      <w:r>
        <w:rPr>
          <w:rFonts w:ascii="IRNazanin" w:hAnsi="IRNazanin" w:eastAsia="IRNazanin" w:cs="IRNazanin"/>
          <w:lang w:bidi="fa-IR"/>
          <w:color w:val="111111"/>
          <w:sz w:val="28"/>
          <w:szCs w:val="28"/>
          <w:rtl/>
        </w:rPr>
        <w:t xml:space="preserve">تقدم تحت عنوان</w:t>
      </w:r>
    </w:p>
    <w:p>
      <w:pPr>
        <w:pStyle w:val="BookText"/>
      </w:pPr>
      <w:r>
        <w:rPr>
          <w:rFonts w:ascii="IRNazanin" w:hAnsi="IRNazanin" w:eastAsia="IRNazanin" w:cs="IRNazanin"/>
          <w:lang w:bidi="fa-IR"/>
          <w:color w:val="111111"/>
          <w:sz w:val="28"/>
          <w:szCs w:val="28"/>
          <w:rtl/>
        </w:rPr>
        <w:t xml:space="preserve">(ان اول مانزل)</w:t>
      </w:r>
    </w:p>
    <w:p>
      <w:pPr>
        <w:pStyle w:val="BookText"/>
      </w:pPr>
      <w:r>
        <w:rPr>
          <w:rFonts w:ascii="Amiri" w:hAnsi="Amiri" w:eastAsia="Amiri" w:cs="Amiri"/>
          <w:lang w:bidi="ar-SA"/>
          <w:color w:val="111111"/>
          <w:sz w:val="28"/>
          <w:szCs w:val="28"/>
          <w:rtl/>
        </w:rPr>
        <w:t xml:space="preserve">وتحت عنوان(سأل المهدي الخ)</w:t>
      </w:r>
    </w:p>
    <w:p>
      <w:pPr>
        <w:pStyle w:val="BookText"/>
      </w:pPr>
      <w:r>
        <w:rPr>
          <w:rFonts w:ascii="IRNazanin" w:hAnsi="IRNazanin" w:eastAsia="IRNazanin" w:cs="IRNazanin"/>
          <w:lang w:bidi="fa-IR"/>
          <w:color w:val="111111"/>
          <w:sz w:val="28"/>
          <w:szCs w:val="28"/>
          <w:rtl/>
        </w:rPr>
        <w:t xml:space="preserve">قيل لأمير المؤمنين علیه السّلام:انك تزعم ان شرب الخمر اشدّ من الزناوالسرقة فقال علیه السّلام:نعم ان صاحب الزنا لعلّه لا يعدوه إلى غيره وان شارب الخمر اذا شرب الخمر زنی وسرق وقتل النفس التي حرم الله عزوجل وترك الصلاة»</w:t>
      </w:r>
    </w:p>
    <w:p>
      <w:pPr>
        <w:pStyle w:val="BookText"/>
      </w:pPr>
      <w:r>
        <w:rPr>
          <w:rFonts w:ascii="Amiri" w:hAnsi="Amiri" w:eastAsia="Amiri" w:cs="Amiri"/>
          <w:lang w:bidi="ar-SA"/>
          <w:color w:val="111111"/>
          <w:sz w:val="28"/>
          <w:szCs w:val="28"/>
          <w:rtl/>
        </w:rPr>
        <w:t xml:space="preserve">الكافي ج۶ص۴۰۳ك۲۵ب۱۷ح۸.</w:t>
      </w:r>
    </w:p>
    <w:p>
      <w:pPr>
        <w:pStyle w:val="BookText"/>
      </w:pPr>
      <w:r>
        <w:rPr>
          <w:rFonts w:ascii="IRNazanin" w:hAnsi="IRNazanin" w:eastAsia="IRNazanin" w:cs="IRNazanin"/>
          <w:lang w:bidi="fa-IR"/>
          <w:color w:val="111111"/>
          <w:sz w:val="28"/>
          <w:szCs w:val="28"/>
          <w:rtl/>
        </w:rPr>
        <w:t xml:space="preserve">(كان امیرالمؤمنین علیه السّلام يجلد الحر-)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(كان أمير المؤمنين علیه السّلام يجلد اليهودي-)</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(کان رسول الله صلّی الله علیه و آله اذا اتی شارب الخمر-)</w:t>
      </w:r>
    </w:p>
    <w:p>
      <w:pPr>
        <w:pStyle w:val="BookText"/>
      </w:pPr>
      <w:r>
        <w:rPr>
          <w:rFonts w:ascii="IRNazanin" w:hAnsi="IRNazanin" w:eastAsia="IRNazanin" w:cs="IRNazanin"/>
          <w:lang w:bidi="fa-IR"/>
          <w:color w:val="111111"/>
          <w:sz w:val="28"/>
          <w:szCs w:val="28"/>
          <w:rtl/>
        </w:rPr>
        <w:t xml:space="preserve">انظر الحدود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علي علیه السّلام يضرب في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(كان قوم يشربون-)</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(كان النبي صلّی الله علیه و آله اذا اتی شارب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(كانت لاسماعيل-الى ان قال-اما بلغك انه يشرب الخمر-)انظر الأمانة</w:t>
      </w:r>
    </w:p>
    <w:p>
      <w:pPr>
        <w:pStyle w:val="BookText"/>
      </w:pPr>
      <w:r>
        <w:rPr>
          <w:rFonts w:ascii="Amiri" w:hAnsi="Amiri" w:eastAsia="Amiri" w:cs="Amiri"/>
          <w:lang w:bidi="ar-SA"/>
          <w:color w:val="111111"/>
          <w:sz w:val="28"/>
          <w:szCs w:val="28"/>
          <w:rtl/>
        </w:rPr>
        <w:t xml:space="preserve">«كل ما أسكر كثيره فقليله</w:t>
      </w:r>
      <w:r>
        <w:rPr>
          <w:rStyle w:val="FootnoteReference"/>
        </w:rPr>
        <w:footnoteReference w:id="278"/>
      </w:r>
      <w:r>
        <w:rPr>
          <w:rFonts w:ascii="IRNazanin" w:hAnsi="IRNazanin" w:eastAsia="IRNazanin" w:cs="IRNazanin"/>
          <w:lang w:bidi="fa-IR"/>
          <w:color w:val="111111"/>
          <w:sz w:val="28"/>
          <w:szCs w:val="28"/>
          <w:rtl/>
        </w:rPr>
        <w:t xml:space="preserve">حرام»</w:t>
      </w:r>
    </w:p>
    <w:p>
      <w:pPr>
        <w:pStyle w:val="BookText"/>
      </w:pPr>
      <w:r>
        <w:rPr>
          <w:rFonts w:ascii="IRNazanin" w:hAnsi="IRNazanin" w:eastAsia="IRNazanin" w:cs="IRNazanin"/>
          <w:lang w:bidi="fa-IR"/>
          <w:color w:val="111111"/>
          <w:sz w:val="28"/>
          <w:szCs w:val="28"/>
          <w:rtl/>
        </w:rPr>
        <w:t xml:space="preserve">الكافي ج۶ص۴۰۹ك۲۵ب۲۱ذیل ح۸.</w:t>
      </w:r>
    </w:p>
    <w:p>
      <w:pPr>
        <w:pStyle w:val="BookText"/>
      </w:pPr>
      <w:r>
        <w:rPr>
          <w:rFonts w:ascii="IRNazanin" w:hAnsi="IRNazanin" w:eastAsia="IRNazanin" w:cs="IRNazanin"/>
          <w:lang w:bidi="fa-IR"/>
          <w:color w:val="111111"/>
          <w:sz w:val="28"/>
          <w:szCs w:val="28"/>
          <w:rtl/>
        </w:rPr>
        <w:t xml:space="preserve">الفقيه ج۴ص۴۰ب۱۱ذیل ح۲.</w:t>
      </w:r>
    </w:p>
    <w:p>
      <w:pPr>
        <w:pStyle w:val="BookText"/>
      </w:pPr>
      <w:r>
        <w:rPr>
          <w:rFonts w:ascii="Amiri" w:hAnsi="Amiri" w:eastAsia="Amiri" w:cs="Amiri"/>
          <w:lang w:bidi="ar-SA"/>
          <w:color w:val="111111"/>
          <w:sz w:val="28"/>
          <w:szCs w:val="28"/>
          <w:rtl/>
        </w:rPr>
        <w:t xml:space="preserve">«كل مسكر حرام،»(۶/م)</w:t>
      </w:r>
    </w:p>
    <w:p>
      <w:pPr>
        <w:pStyle w:val="BookText"/>
      </w:pPr>
      <w:r>
        <w:rPr>
          <w:rFonts w:ascii="IRNazanin" w:hAnsi="IRNazanin" w:eastAsia="IRNazanin" w:cs="IRNazanin"/>
          <w:lang w:bidi="fa-IR"/>
          <w:color w:val="111111"/>
          <w:sz w:val="28"/>
          <w:szCs w:val="28"/>
          <w:rtl/>
        </w:rPr>
        <w:t xml:space="preserve">الكافي ج۶ص۴۰۷ك۲۵ب۲۱ذیل ح۱.</w:t>
      </w:r>
    </w:p>
    <w:p>
      <w:pPr>
        <w:pStyle w:val="BookText"/>
      </w:pPr>
      <w:r>
        <w:rPr>
          <w:rFonts w:ascii="IRNazanin" w:hAnsi="IRNazanin" w:eastAsia="IRNazanin" w:cs="IRNazanin"/>
          <w:lang w:bidi="fa-IR"/>
          <w:color w:val="111111"/>
          <w:sz w:val="28"/>
          <w:szCs w:val="28"/>
          <w:rtl/>
        </w:rPr>
        <w:t xml:space="preserve">الكافي ج۶ص۴۰۸ك۲۵ب۲۱ذیل ح۳.</w:t>
      </w:r>
    </w:p>
    <w:p>
      <w:pPr>
        <w:pStyle w:val="BookText"/>
      </w:pPr>
      <w:r>
        <w:rPr>
          <w:rFonts w:ascii="IRNazanin" w:hAnsi="IRNazanin" w:eastAsia="IRNazanin" w:cs="IRNazanin"/>
          <w:lang w:bidi="fa-IR"/>
          <w:color w:val="111111"/>
          <w:sz w:val="28"/>
          <w:szCs w:val="28"/>
          <w:rtl/>
        </w:rPr>
        <w:t xml:space="preserve">الكافي ج۶ص۴۰۸ك۲۵ب۲۱ذیل ح۴.</w:t>
      </w:r>
    </w:p>
    <w:p>
      <w:pPr>
        <w:pStyle w:val="BookText"/>
      </w:pPr>
      <w:r>
        <w:rPr>
          <w:rFonts w:ascii="IRNazanin" w:hAnsi="IRNazanin" w:eastAsia="IRNazanin" w:cs="IRNazanin"/>
          <w:lang w:bidi="fa-IR"/>
          <w:color w:val="111111"/>
          <w:sz w:val="28"/>
          <w:szCs w:val="28"/>
          <w:rtl/>
        </w:rPr>
        <w:t xml:space="preserve">الكافي ج۶ص۴۰۸ك۲۵ب۲۱ذیل ح۶.</w:t>
      </w:r>
    </w:p>
    <w:p>
      <w:pPr>
        <w:pStyle w:val="BookText"/>
      </w:pPr>
      <w:r>
        <w:rPr>
          <w:rFonts w:ascii="IRNazanin" w:hAnsi="IRNazanin" w:eastAsia="IRNazanin" w:cs="IRNazanin"/>
          <w:lang w:bidi="fa-IR"/>
          <w:color w:val="111111"/>
          <w:sz w:val="28"/>
          <w:szCs w:val="28"/>
          <w:rtl/>
        </w:rPr>
        <w:t xml:space="preserve">الكافي ج۶ص۴۰۹ك۲۵ب۲۱ذیل ح۷.</w:t>
      </w:r>
    </w:p>
    <w:p>
      <w:pPr>
        <w:pStyle w:val="BookText"/>
      </w:pPr>
      <w:r>
        <w:rPr>
          <w:rFonts w:ascii="IRNazanin" w:hAnsi="IRNazanin" w:eastAsia="IRNazanin" w:cs="IRNazanin"/>
          <w:lang w:bidi="fa-IR"/>
          <w:color w:val="111111"/>
          <w:sz w:val="28"/>
          <w:szCs w:val="28"/>
          <w:rtl/>
        </w:rPr>
        <w:t xml:space="preserve">الكافي ج۶ص۴۰۹ك۲۵ب۲۱ذیل ح۹.</w:t>
      </w:r>
    </w:p>
    <w:p>
      <w:pPr>
        <w:pStyle w:val="BookText"/>
      </w:pPr>
      <w:r>
        <w:rPr>
          <w:rFonts w:ascii="IRNazanin" w:hAnsi="IRNazanin" w:eastAsia="IRNazanin" w:cs="IRNazanin"/>
          <w:lang w:bidi="fa-IR"/>
          <w:color w:val="111111"/>
          <w:sz w:val="28"/>
          <w:szCs w:val="28"/>
          <w:rtl/>
        </w:rPr>
        <w:t xml:space="preserve">الكافي ج۶ص۴۱۰ك۲۵ب۲۱ذیل ح۱۱.</w:t>
      </w:r>
    </w:p>
    <w:p>
      <w:pPr>
        <w:pStyle w:val="BookText"/>
      </w:pPr>
      <w:r>
        <w:rPr>
          <w:rFonts w:ascii="IRNazanin" w:hAnsi="IRNazanin" w:eastAsia="IRNazanin" w:cs="IRNazanin"/>
          <w:lang w:bidi="fa-IR"/>
          <w:color w:val="111111"/>
          <w:sz w:val="28"/>
          <w:szCs w:val="28"/>
          <w:rtl/>
        </w:rPr>
        <w:t xml:space="preserve">الكافي ج۶ص۴۱۰ك۲۵ب۲۱ذیل ح۱۲.</w:t>
      </w:r>
    </w:p>
    <w:p>
      <w:pPr>
        <w:pStyle w:val="BookText"/>
      </w:pPr>
      <w:r>
        <w:rPr>
          <w:rFonts w:ascii="IRNazanin" w:hAnsi="IRNazanin" w:eastAsia="IRNazanin" w:cs="IRNazanin"/>
          <w:lang w:bidi="fa-IR"/>
          <w:color w:val="111111"/>
          <w:sz w:val="28"/>
          <w:szCs w:val="28"/>
          <w:rtl/>
        </w:rPr>
        <w:t xml:space="preserve">الكافي ج۶ص۴۱۱ك۲۵ب۲۱ذیل ح۱۶.</w:t>
      </w:r>
    </w:p>
    <w:p>
      <w:pPr>
        <w:pStyle w:val="BookText"/>
      </w:pPr>
      <w:r>
        <w:rPr>
          <w:rFonts w:ascii="IRNazanin" w:hAnsi="IRNazanin" w:eastAsia="IRNazanin" w:cs="IRNazanin"/>
          <w:lang w:bidi="fa-IR"/>
          <w:color w:val="111111"/>
          <w:sz w:val="28"/>
          <w:szCs w:val="28"/>
          <w:rtl/>
        </w:rPr>
        <w:t xml:space="preserve">الكافي ج۶ص۴۱۵ك۲۵ب۲۴ذیل ح۱.</w:t>
      </w:r>
    </w:p>
    <w:p>
      <w:pPr>
        <w:pStyle w:val="BookText"/>
      </w:pPr>
      <w:r>
        <w:rPr>
          <w:rFonts w:ascii="IRNazanin" w:hAnsi="IRNazanin" w:eastAsia="IRNazanin" w:cs="IRNazanin"/>
          <w:lang w:bidi="fa-IR"/>
          <w:color w:val="111111"/>
          <w:sz w:val="28"/>
          <w:szCs w:val="28"/>
          <w:rtl/>
        </w:rPr>
        <w:t xml:space="preserve">الكافي ج۶ص۴۱۷ك۲۵ب۲۴ذیل ح۶.</w:t>
      </w:r>
    </w:p>
    <w:p>
      <w:pPr>
        <w:pStyle w:val="BookText"/>
      </w:pPr>
      <w:r>
        <w:rPr>
          <w:rFonts w:ascii="IRNazanin" w:hAnsi="IRNazanin" w:eastAsia="IRNazanin" w:cs="IRNazanin"/>
          <w:lang w:bidi="fa-IR"/>
          <w:color w:val="111111"/>
          <w:sz w:val="28"/>
          <w:szCs w:val="28"/>
          <w:rtl/>
        </w:rPr>
        <w:t xml:space="preserve">الكافي ج۶ص۴۱۷ك۲۵ب۲۴ذیل ح۷.</w:t>
      </w:r>
    </w:p>
    <w:p>
      <w:pPr>
        <w:pStyle w:val="BookText"/>
      </w:pPr>
      <w:r>
        <w:rPr>
          <w:rFonts w:ascii="IRNazanin" w:hAnsi="IRNazanin" w:eastAsia="IRNazanin" w:cs="IRNazanin"/>
          <w:lang w:bidi="fa-IR"/>
          <w:color w:val="111111"/>
          <w:sz w:val="28"/>
          <w:szCs w:val="28"/>
          <w:rtl/>
        </w:rPr>
        <w:t xml:space="preserve">الكافي ج۶ص۴۱۸ك۲۵ب۲۵ذیل ح۱.</w:t>
      </w:r>
    </w:p>
    <w:p>
      <w:pPr>
        <w:pStyle w:val="BookText"/>
      </w:pPr>
      <w:r>
        <w:rPr>
          <w:rFonts w:ascii="IRNazanin" w:hAnsi="IRNazanin" w:eastAsia="IRNazanin" w:cs="IRNazanin"/>
          <w:lang w:bidi="fa-IR"/>
          <w:color w:val="111111"/>
          <w:sz w:val="28"/>
          <w:szCs w:val="28"/>
          <w:rtl/>
        </w:rPr>
        <w:t xml:space="preserve">الكافي ج۶ص۴۱۹ك۲۵ب۲۵ذیل ح۳.</w:t>
      </w:r>
    </w:p>
    <w:p>
      <w:pPr>
        <w:pStyle w:val="BookText"/>
      </w:pPr>
      <w:r>
        <w:rPr>
          <w:rFonts w:ascii="IRNazanin" w:hAnsi="IRNazanin" w:eastAsia="IRNazanin" w:cs="IRNazanin"/>
          <w:lang w:bidi="fa-IR"/>
          <w:color w:val="111111"/>
          <w:sz w:val="28"/>
          <w:szCs w:val="28"/>
          <w:rtl/>
        </w:rPr>
        <w:t xml:space="preserve">الكافي ج۶ص۴۲۴ك۲۵ب۳۰ذیل ح۱۴.</w:t>
      </w:r>
    </w:p>
    <w:p>
      <w:pPr>
        <w:pStyle w:val="BookText"/>
      </w:pPr>
      <w:r>
        <w:rPr>
          <w:rFonts w:ascii="IRNazanin" w:hAnsi="IRNazanin" w:eastAsia="IRNazanin" w:cs="IRNazanin"/>
          <w:lang w:bidi="fa-IR"/>
          <w:color w:val="111111"/>
          <w:sz w:val="28"/>
          <w:szCs w:val="28"/>
          <w:rtl/>
        </w:rPr>
        <w:t xml:space="preserve">التهذيب ج۹ص۱۱۱ب۲ذیل ح۲۱۶.</w:t>
      </w:r>
    </w:p>
    <w:p>
      <w:pPr>
        <w:pStyle w:val="BookText"/>
      </w:pPr>
      <w:r>
        <w:rPr>
          <w:rFonts w:ascii="IRNazanin" w:hAnsi="IRNazanin" w:eastAsia="IRNazanin" w:cs="IRNazanin"/>
          <w:lang w:bidi="fa-IR"/>
          <w:color w:val="111111"/>
          <w:sz w:val="28"/>
          <w:szCs w:val="28"/>
          <w:rtl/>
        </w:rPr>
        <w:t xml:space="preserve">التهذيب ج۹ص۱۱۱ب۲ذیل ح۲۱۷.</w:t>
      </w:r>
    </w:p>
    <w:p>
      <w:pPr>
        <w:pStyle w:val="BookText"/>
      </w:pPr>
      <w:r>
        <w:rPr>
          <w:rFonts w:ascii="IRNazanin" w:hAnsi="IRNazanin" w:eastAsia="IRNazanin" w:cs="IRNazanin"/>
          <w:lang w:bidi="fa-IR"/>
          <w:color w:val="111111"/>
          <w:sz w:val="28"/>
          <w:szCs w:val="28"/>
          <w:rtl/>
        </w:rPr>
        <w:t xml:space="preserve">التهذيب ج۹ص۱۱۱ب۲ذیل ح۲۱۸.</w:t>
      </w:r>
    </w:p>
    <w:p>
      <w:pPr>
        <w:pStyle w:val="BookText"/>
      </w:pPr>
      <w:r>
        <w:rPr>
          <w:rFonts w:ascii="IRNazanin" w:hAnsi="IRNazanin" w:eastAsia="IRNazanin" w:cs="IRNazanin"/>
          <w:lang w:bidi="fa-IR"/>
          <w:color w:val="111111"/>
          <w:sz w:val="28"/>
          <w:szCs w:val="28"/>
          <w:rtl/>
        </w:rPr>
        <w:t xml:space="preserve">التهذيب ج۹ص۱۱۱ب۲ذیل ح۲۱۹.</w:t>
      </w:r>
    </w:p>
    <w:p>
      <w:pPr>
        <w:pStyle w:val="BookText"/>
      </w:pPr>
      <w:r>
        <w:rPr>
          <w:rFonts w:ascii="IRNazanin" w:hAnsi="IRNazanin" w:eastAsia="IRNazanin" w:cs="IRNazanin"/>
          <w:lang w:bidi="fa-IR"/>
          <w:color w:val="111111"/>
          <w:sz w:val="28"/>
          <w:szCs w:val="28"/>
          <w:rtl/>
        </w:rPr>
        <w:t xml:space="preserve">التهذيب ج۹ص۱۱۵ب۲ذیل ح۲۳۴.</w:t>
      </w:r>
    </w:p>
    <w:p>
      <w:pPr>
        <w:pStyle w:val="BookText"/>
      </w:pPr>
      <w:r>
        <w:rPr>
          <w:rFonts w:ascii="IRNazanin" w:hAnsi="IRNazanin" w:eastAsia="IRNazanin" w:cs="IRNazanin"/>
          <w:lang w:bidi="fa-IR"/>
          <w:color w:val="111111"/>
          <w:sz w:val="28"/>
          <w:szCs w:val="28"/>
          <w:rtl/>
        </w:rPr>
        <w:t xml:space="preserve">التهذيب ج۹ص۱۱۵ب۲ذیل ح۲۳۵.</w:t>
      </w:r>
    </w:p>
    <w:p>
      <w:pPr>
        <w:pStyle w:val="BookText"/>
      </w:pPr>
      <w:r>
        <w:rPr>
          <w:rFonts w:ascii="IRNazanin" w:hAnsi="IRNazanin" w:eastAsia="IRNazanin" w:cs="IRNazanin"/>
          <w:lang w:bidi="fa-IR"/>
          <w:color w:val="111111"/>
          <w:sz w:val="28"/>
          <w:szCs w:val="28"/>
          <w:rtl/>
        </w:rPr>
        <w:t xml:space="preserve">التهذيب ج۹ص۱۲۴ب۲ذیل ح۲۷۱.</w:t>
      </w:r>
    </w:p>
    <w:p>
      <w:pPr>
        <w:pStyle w:val="BookText"/>
      </w:pPr>
      <w:r>
        <w:rPr>
          <w:rFonts w:ascii="IRNazanin" w:hAnsi="IRNazanin" w:eastAsia="IRNazanin" w:cs="IRNazanin"/>
          <w:lang w:bidi="fa-IR"/>
          <w:color w:val="111111"/>
          <w:sz w:val="28"/>
          <w:szCs w:val="28"/>
          <w:rtl/>
        </w:rPr>
        <w:t xml:space="preserve">الاستبصار ج۴ص۹۵ب۶۰ح۲.</w:t>
      </w:r>
    </w:p>
    <w:p>
      <w:pPr>
        <w:pStyle w:val="BookText"/>
      </w:pPr>
      <w:r>
        <w:rPr>
          <w:rFonts w:ascii="IRNazanin" w:hAnsi="IRNazanin" w:eastAsia="IRNazanin" w:cs="IRNazanin"/>
          <w:lang w:bidi="fa-IR"/>
          <w:color w:val="111111"/>
          <w:sz w:val="28"/>
          <w:szCs w:val="28"/>
          <w:rtl/>
        </w:rPr>
        <w:t xml:space="preserve">الاستبصار ج۴ص۲۳۶ب۱۳۷ذیل ح۴.</w:t>
      </w:r>
    </w:p>
    <w:p>
      <w:pPr>
        <w:pStyle w:val="BookText"/>
      </w:pPr>
      <w:r>
        <w:rPr>
          <w:rFonts w:ascii="IRNazanin" w:hAnsi="IRNazanin" w:eastAsia="IRNazanin" w:cs="IRNazanin"/>
          <w:lang w:bidi="fa-IR"/>
          <w:color w:val="111111"/>
          <w:sz w:val="28"/>
          <w:szCs w:val="28"/>
          <w:rtl/>
        </w:rPr>
        <w:t xml:space="preserve">الفقیه ج۴ص۲۵۵ب۱۷۶ذیل ح۱.</w:t>
      </w:r>
    </w:p>
    <w:p>
      <w:pPr>
        <w:pStyle w:val="BookText"/>
      </w:pPr>
      <w:r>
        <w:rPr>
          <w:rFonts w:ascii="IRNazanin" w:hAnsi="IRNazanin" w:eastAsia="IRNazanin" w:cs="IRNazanin"/>
          <w:lang w:bidi="fa-IR"/>
          <w:color w:val="111111"/>
          <w:sz w:val="28"/>
          <w:szCs w:val="28"/>
          <w:rtl/>
        </w:rPr>
        <w:t xml:space="preserve">«كل مسكر حرام الا وما اسکر کثیره فقليله حرام»(۶)</w:t>
      </w:r>
    </w:p>
    <w:p>
      <w:pPr>
        <w:pStyle w:val="BookText"/>
      </w:pPr>
      <w:r>
        <w:rPr>
          <w:rFonts w:ascii="IRNazanin" w:hAnsi="IRNazanin" w:eastAsia="IRNazanin" w:cs="IRNazanin"/>
          <w:lang w:bidi="fa-IR"/>
          <w:color w:val="111111"/>
          <w:sz w:val="28"/>
          <w:szCs w:val="28"/>
          <w:rtl/>
        </w:rPr>
        <w:t xml:space="preserve">الكافي ج۶ص۴۰۸ك۲۵ب۲۱ذیل ح۶.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«كل مسكر حرام وما اسکر کثيره فالجرعة منه حرام»(۶/م)</w:t>
      </w:r>
    </w:p>
    <w:p>
      <w:pPr>
        <w:pStyle w:val="BookText"/>
      </w:pPr>
      <w:r>
        <w:rPr>
          <w:rFonts w:ascii="IRNazanin" w:hAnsi="IRNazanin" w:eastAsia="IRNazanin" w:cs="IRNazanin"/>
          <w:lang w:bidi="fa-IR"/>
          <w:color w:val="111111"/>
          <w:sz w:val="28"/>
          <w:szCs w:val="28"/>
          <w:rtl/>
        </w:rPr>
        <w:t xml:space="preserve">الفقيه ج۴ص۲۵۵ب۱۷۶ذیل ح۱.</w:t>
      </w:r>
    </w:p>
    <w:p>
      <w:pPr>
        <w:pStyle w:val="BookText"/>
      </w:pPr>
      <w:r>
        <w:rPr>
          <w:rFonts w:ascii="Amiri" w:hAnsi="Amiri" w:eastAsia="Amiri" w:cs="Amiri"/>
          <w:lang w:bidi="ar-SA"/>
          <w:color w:val="111111"/>
          <w:sz w:val="28"/>
          <w:szCs w:val="28"/>
          <w:rtl/>
        </w:rPr>
        <w:t xml:space="preserve">«كل مسكر حرام فما أسكر كثيره فقليله حرام،-»</w:t>
      </w:r>
    </w:p>
    <w:p>
      <w:pPr>
        <w:pStyle w:val="BookText"/>
      </w:pPr>
      <w:r>
        <w:rPr>
          <w:rFonts w:ascii="IRNazanin" w:hAnsi="IRNazanin" w:eastAsia="IRNazanin" w:cs="IRNazanin"/>
          <w:lang w:bidi="fa-IR"/>
          <w:color w:val="111111"/>
          <w:sz w:val="28"/>
          <w:szCs w:val="28"/>
          <w:rtl/>
        </w:rPr>
        <w:t xml:space="preserve">الكافي ج۶ص۴۰۸ك۲۵ب۲۱ذیل ح۴.</w:t>
      </w:r>
    </w:p>
    <w:p>
      <w:pPr>
        <w:pStyle w:val="BookText"/>
      </w:pPr>
      <w:r>
        <w:rPr>
          <w:rFonts w:ascii="IRNazanin" w:hAnsi="IRNazanin" w:eastAsia="IRNazanin" w:cs="IRNazanin"/>
          <w:lang w:bidi="fa-IR"/>
          <w:color w:val="111111"/>
          <w:sz w:val="28"/>
          <w:szCs w:val="28"/>
          <w:rtl/>
        </w:rPr>
        <w:t xml:space="preserve">الكافي ج۶ص۴۱۰ك۲۵ب۲۱ذیل ح۱۲.</w:t>
      </w:r>
    </w:p>
    <w:p>
      <w:pPr>
        <w:pStyle w:val="BookText"/>
      </w:pPr>
      <w:r>
        <w:rPr>
          <w:rFonts w:ascii="IRNazanin" w:hAnsi="IRNazanin" w:eastAsia="IRNazanin" w:cs="IRNazanin"/>
          <w:lang w:bidi="fa-IR"/>
          <w:color w:val="111111"/>
          <w:sz w:val="28"/>
          <w:szCs w:val="28"/>
          <w:rtl/>
        </w:rPr>
        <w:t xml:space="preserve">التهذيب ج۹ص۱۱۱ب۲ذیل ح۲۱۶.</w:t>
      </w:r>
    </w:p>
    <w:p>
      <w:pPr>
        <w:pStyle w:val="BookText"/>
      </w:pPr>
      <w:r>
        <w:rPr>
          <w:rFonts w:ascii="Amiri" w:hAnsi="Amiri" w:eastAsia="Amiri" w:cs="Amiri"/>
          <w:lang w:bidi="ar-SA"/>
          <w:color w:val="111111"/>
          <w:sz w:val="28"/>
          <w:szCs w:val="28"/>
          <w:rtl/>
        </w:rPr>
        <w:t xml:space="preserve">(كل مسكر حرام وكل مخمر-)</w:t>
      </w:r>
    </w:p>
    <w:p>
      <w:pPr>
        <w:pStyle w:val="BookText"/>
      </w:pPr>
      <w:r>
        <w:rPr>
          <w:rFonts w:ascii="IRNazanin" w:hAnsi="IRNazanin" w:eastAsia="IRNazanin" w:cs="IRNazanin"/>
          <w:lang w:bidi="fa-IR"/>
          <w:color w:val="111111"/>
          <w:sz w:val="28"/>
          <w:szCs w:val="28"/>
          <w:rtl/>
        </w:rPr>
        <w:t xml:space="preserve">انظر الفقاع</w:t>
      </w:r>
    </w:p>
    <w:p>
      <w:pPr>
        <w:pStyle w:val="BookText"/>
      </w:pPr>
      <w:r>
        <w:rPr>
          <w:rFonts w:ascii="IRNazanin" w:hAnsi="IRNazanin" w:eastAsia="IRNazanin" w:cs="IRNazanin"/>
          <w:lang w:bidi="fa-IR"/>
          <w:color w:val="111111"/>
          <w:sz w:val="28"/>
          <w:szCs w:val="28"/>
          <w:rtl/>
        </w:rPr>
        <w:t xml:space="preserve">«كل مسكر حرام وكل مسکر خمر»</w:t>
      </w:r>
    </w:p>
    <w:p>
      <w:pPr>
        <w:pStyle w:val="BookText"/>
      </w:pPr>
      <w:r>
        <w:rPr>
          <w:rFonts w:ascii="IRNazanin" w:hAnsi="IRNazanin" w:eastAsia="IRNazanin" w:cs="IRNazanin"/>
          <w:lang w:bidi="fa-IR"/>
          <w:color w:val="111111"/>
          <w:sz w:val="28"/>
          <w:szCs w:val="28"/>
          <w:rtl/>
        </w:rPr>
        <w:t xml:space="preserve">(۵/م)</w:t>
      </w:r>
    </w:p>
    <w:p>
      <w:pPr>
        <w:pStyle w:val="BookText"/>
      </w:pPr>
      <w:r>
        <w:rPr>
          <w:rFonts w:ascii="IRNazanin" w:hAnsi="IRNazanin" w:eastAsia="IRNazanin" w:cs="IRNazanin"/>
          <w:lang w:bidi="fa-IR"/>
          <w:color w:val="111111"/>
          <w:sz w:val="28"/>
          <w:szCs w:val="28"/>
          <w:rtl/>
        </w:rPr>
        <w:t xml:space="preserve">الكافي ج۶ص۴۰۸ك۲۵ب۲۱ذیل ح۳.</w:t>
      </w:r>
    </w:p>
    <w:p>
      <w:pPr>
        <w:pStyle w:val="BookText"/>
      </w:pPr>
      <w:r>
        <w:rPr>
          <w:rFonts w:ascii="Amiri" w:hAnsi="Amiri" w:eastAsia="Amiri" w:cs="Amiri"/>
          <w:lang w:bidi="ar-SA"/>
          <w:color w:val="111111"/>
          <w:sz w:val="28"/>
          <w:szCs w:val="28"/>
          <w:rtl/>
        </w:rPr>
        <w:t xml:space="preserve">التهذيب ج۹ص۱۱۱ب۲ح۲۱۷.</w:t>
      </w:r>
    </w:p>
    <w:p>
      <w:pPr>
        <w:pStyle w:val="BookText"/>
      </w:pPr>
      <w:r>
        <w:rPr>
          <w:rFonts w:ascii="Amiri" w:hAnsi="Amiri" w:eastAsia="Amiri" w:cs="Amiri"/>
          <w:lang w:bidi="ar-SA"/>
          <w:color w:val="111111"/>
          <w:sz w:val="28"/>
          <w:szCs w:val="28"/>
          <w:rtl/>
        </w:rPr>
        <w:t xml:space="preserve">«كل مسكر حرام وما أسكر كثيره فقليله حرام،-»(۶)</w:t>
      </w:r>
    </w:p>
    <w:p>
      <w:pPr>
        <w:pStyle w:val="BookText"/>
      </w:pPr>
      <w:r>
        <w:rPr>
          <w:rFonts w:ascii="IRNazanin" w:hAnsi="IRNazanin" w:eastAsia="IRNazanin" w:cs="IRNazanin"/>
          <w:lang w:bidi="fa-IR"/>
          <w:color w:val="111111"/>
          <w:sz w:val="28"/>
          <w:szCs w:val="28"/>
          <w:rtl/>
        </w:rPr>
        <w:t xml:space="preserve">الكافي ج۶ص۴۰۹ك۲۵ب۲۱ذیل ح۷.</w:t>
      </w:r>
    </w:p>
    <w:p>
      <w:pPr>
        <w:pStyle w:val="BookText"/>
      </w:pPr>
      <w:r>
        <w:rPr>
          <w:rFonts w:ascii="IRNazanin" w:hAnsi="IRNazanin" w:eastAsia="IRNazanin" w:cs="IRNazanin"/>
          <w:lang w:bidi="fa-IR"/>
          <w:color w:val="111111"/>
          <w:sz w:val="28"/>
          <w:szCs w:val="28"/>
          <w:rtl/>
        </w:rPr>
        <w:t xml:space="preserve">الكافي ج۶ص۴۱۱ك۲۵ب۲۱ذیل ح۱۶.</w:t>
      </w:r>
    </w:p>
    <w:p>
      <w:pPr>
        <w:pStyle w:val="BookText"/>
      </w:pPr>
      <w:r>
        <w:rPr>
          <w:rFonts w:ascii="IRNazanin" w:hAnsi="IRNazanin" w:eastAsia="IRNazanin" w:cs="IRNazanin"/>
          <w:lang w:bidi="fa-IR"/>
          <w:color w:val="111111"/>
          <w:sz w:val="28"/>
          <w:szCs w:val="28"/>
          <w:rtl/>
        </w:rPr>
        <w:t xml:space="preserve">الكافي ج۶ص۴۱۵ك۲۵ب۲۴ذیل ح۱.</w:t>
      </w:r>
    </w:p>
    <w:p>
      <w:pPr>
        <w:pStyle w:val="BookText"/>
      </w:pPr>
      <w:r>
        <w:rPr>
          <w:rFonts w:ascii="IRNazanin" w:hAnsi="IRNazanin" w:eastAsia="IRNazanin" w:cs="IRNazanin"/>
          <w:lang w:bidi="fa-IR"/>
          <w:color w:val="111111"/>
          <w:sz w:val="28"/>
          <w:szCs w:val="28"/>
          <w:rtl/>
        </w:rPr>
        <w:t xml:space="preserve">(كنا مع أبي عبدالله علیه السّلام بالحيرة-)</w:t>
      </w:r>
    </w:p>
    <w:p>
      <w:pPr>
        <w:pStyle w:val="BookText"/>
      </w:pPr>
      <w:r>
        <w:rPr>
          <w:rFonts w:ascii="Amiri" w:hAnsi="Amiri" w:eastAsia="Amiri" w:cs="Amiri"/>
          <w:lang w:bidi="ar-SA"/>
          <w:color w:val="111111"/>
          <w:sz w:val="28"/>
          <w:szCs w:val="28"/>
          <w:rtl/>
        </w:rPr>
        <w:t xml:space="preserve">انظر المائدة</w:t>
      </w:r>
    </w:p>
    <w:p>
      <w:pPr>
        <w:pStyle w:val="BookText"/>
      </w:pPr>
      <w:r>
        <w:rPr>
          <w:rFonts w:ascii="IRNazanin" w:hAnsi="IRNazanin" w:eastAsia="IRNazanin" w:cs="IRNazanin"/>
          <w:lang w:bidi="fa-IR"/>
          <w:color w:val="111111"/>
          <w:sz w:val="28"/>
          <w:szCs w:val="28"/>
          <w:rtl/>
        </w:rPr>
        <w:t xml:space="preserve">«لا أصلي على غریق خمر»(۶/م)</w:t>
      </w:r>
    </w:p>
    <w:p>
      <w:pPr>
        <w:pStyle w:val="BookText"/>
      </w:pPr>
      <w:r>
        <w:rPr>
          <w:rFonts w:ascii="Amiri" w:hAnsi="Amiri" w:eastAsia="Amiri" w:cs="Amiri"/>
          <w:lang w:bidi="ar-SA"/>
          <w:color w:val="111111"/>
          <w:sz w:val="28"/>
          <w:szCs w:val="28"/>
          <w:rtl/>
        </w:rPr>
        <w:t xml:space="preserve">الكافي ج۶ص۳۹۹ك۲۵ب۱۵ح۱۵.</w:t>
      </w:r>
    </w:p>
    <w:p>
      <w:pPr>
        <w:pStyle w:val="BookText"/>
      </w:pPr>
      <w:r>
        <w:rPr>
          <w:rFonts w:ascii="Amiri" w:hAnsi="Amiri" w:eastAsia="Amiri" w:cs="Amiri"/>
          <w:lang w:bidi="ar-SA"/>
          <w:color w:val="111111"/>
          <w:sz w:val="28"/>
          <w:szCs w:val="28"/>
          <w:rtl/>
        </w:rPr>
        <w:t xml:space="preserve">التهذيب ج۹ص۱۰۵ب۲ح۱۹۰.</w:t>
      </w:r>
    </w:p>
    <w:p>
      <w:pPr>
        <w:pStyle w:val="BookText"/>
      </w:pPr>
      <w:r>
        <w:rPr>
          <w:rFonts w:ascii="Amiri" w:hAnsi="Amiri" w:eastAsia="Amiri" w:cs="Amiri"/>
          <w:lang w:bidi="ar-SA"/>
          <w:color w:val="111111"/>
          <w:sz w:val="28"/>
          <w:szCs w:val="28"/>
          <w:rtl/>
        </w:rPr>
        <w:t xml:space="preserve">(لا بأس بالصلاة في ثوب اصابته خمر-)</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(لا تأمن شارب الخمر-)</w:t>
      </w:r>
    </w:p>
    <w:p>
      <w:pPr>
        <w:pStyle w:val="BookText"/>
      </w:pPr>
      <w:r>
        <w:rPr>
          <w:rFonts w:ascii="Amiri" w:hAnsi="Amiri" w:eastAsia="Amiri" w:cs="Amiri"/>
          <w:lang w:bidi="ar-SA"/>
          <w:color w:val="111111"/>
          <w:sz w:val="28"/>
          <w:szCs w:val="28"/>
          <w:rtl/>
        </w:rPr>
        <w:t xml:space="preserve">انظر الأمانة</w:t>
      </w:r>
    </w:p>
    <w:p>
      <w:pPr>
        <w:pStyle w:val="BookText"/>
      </w:pPr>
      <w:r>
        <w:rPr>
          <w:rFonts w:ascii="Amiri" w:hAnsi="Amiri" w:eastAsia="Amiri" w:cs="Amiri"/>
          <w:lang w:bidi="ar-SA"/>
          <w:color w:val="111111"/>
          <w:sz w:val="28"/>
          <w:szCs w:val="28"/>
          <w:rtl/>
        </w:rPr>
        <w:t xml:space="preserve">تحت عنوان(كانت لاسماعيل الخ-)</w:t>
      </w:r>
    </w:p>
    <w:p>
      <w:pPr>
        <w:pStyle w:val="BookText"/>
      </w:pPr>
      <w:r>
        <w:rPr>
          <w:rFonts w:ascii="Amiri" w:hAnsi="Amiri" w:eastAsia="Amiri" w:cs="Amiri"/>
          <w:lang w:bidi="ar-SA"/>
          <w:color w:val="111111"/>
          <w:sz w:val="28"/>
          <w:szCs w:val="28"/>
          <w:rtl/>
        </w:rPr>
        <w:t xml:space="preserve">«لا تجالسوا شرّاب الخمر فان اللعنة اذا نزلت عمّت من في المجلس»(۶)</w:t>
      </w:r>
    </w:p>
    <w:p>
      <w:pPr>
        <w:pStyle w:val="BookText"/>
      </w:pPr>
      <w:r>
        <w:rPr>
          <w:rFonts w:ascii="Amiri" w:hAnsi="Amiri" w:eastAsia="Amiri" w:cs="Amiri"/>
          <w:lang w:bidi="ar-SA"/>
          <w:color w:val="111111"/>
          <w:sz w:val="28"/>
          <w:szCs w:val="28"/>
          <w:rtl/>
        </w:rPr>
        <w:t xml:space="preserve">الفقيه ج۴ص۴۱ب۱۱ح۴.</w:t>
      </w:r>
    </w:p>
    <w:p>
      <w:pPr>
        <w:pStyle w:val="BookText"/>
      </w:pPr>
      <w:r>
        <w:rPr>
          <w:rFonts w:ascii="Amiri" w:hAnsi="Amiri" w:eastAsia="Amiri" w:cs="Amiri"/>
          <w:lang w:bidi="ar-SA"/>
          <w:color w:val="111111"/>
          <w:sz w:val="28"/>
          <w:szCs w:val="28"/>
          <w:rtl/>
        </w:rPr>
        <w:t xml:space="preserve">(لا تجوز الصلاة في بيت فيه خمر-)</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(لا يدخل الجنّة سافك الدم ولا شارب الخمر-)</w:t>
      </w:r>
    </w:p>
    <w:p>
      <w:pPr>
        <w:pStyle w:val="BookText"/>
      </w:pPr>
      <w:r>
        <w:rPr>
          <w:rFonts w:ascii="IRNazanin" w:hAnsi="IRNazanin" w:eastAsia="IRNazanin" w:cs="IRNazanin"/>
          <w:lang w:bidi="fa-IR"/>
          <w:color w:val="111111"/>
          <w:sz w:val="28"/>
          <w:szCs w:val="28"/>
          <w:rtl/>
        </w:rPr>
        <w:t xml:space="preserve">انظر القتل</w:t>
      </w:r>
    </w:p>
    <w:p>
      <w:pPr>
        <w:pStyle w:val="BookText"/>
      </w:pPr>
      <w:r>
        <w:rPr>
          <w:rFonts w:ascii="IRNazanin" w:hAnsi="IRNazanin" w:eastAsia="IRNazanin" w:cs="IRNazanin"/>
          <w:lang w:bidi="fa-IR"/>
          <w:color w:val="111111"/>
          <w:sz w:val="28"/>
          <w:szCs w:val="28"/>
          <w:rtl/>
        </w:rPr>
        <w:t xml:space="preserve">«لا يزال العبد في فسحة من الله عزوجل حتى يشرب الخمر فاذا شربها خرق الله عزوجل عنه سرباله وكان وليه واخوه ابليس لعنه الله وسمعه وبصره ويده ورجله يسوقه الى كل ضلال ويصرفه عن كل خیر»(۶/م)</w:t>
      </w:r>
    </w:p>
    <w:p>
      <w:pPr>
        <w:pStyle w:val="BookText"/>
      </w:pPr>
      <w:r>
        <w:rPr>
          <w:rFonts w:ascii="IRNazanin" w:hAnsi="IRNazanin" w:eastAsia="IRNazanin" w:cs="IRNazanin"/>
          <w:lang w:bidi="fa-IR"/>
          <w:color w:val="111111"/>
          <w:sz w:val="28"/>
          <w:szCs w:val="28"/>
          <w:rtl/>
        </w:rPr>
        <w:t xml:space="preserve">الكافي ج۶ص۳۹۸ك۲۵ب۱۵ذیل ح۹.</w:t>
      </w:r>
    </w:p>
    <w:p>
      <w:pPr>
        <w:pStyle w:val="BookText"/>
      </w:pPr>
      <w:r>
        <w:rPr>
          <w:rFonts w:ascii="IRNazanin" w:hAnsi="IRNazanin" w:eastAsia="IRNazanin" w:cs="IRNazanin"/>
          <w:lang w:bidi="fa-IR"/>
          <w:color w:val="111111"/>
          <w:sz w:val="28"/>
          <w:szCs w:val="28"/>
          <w:rtl/>
        </w:rPr>
        <w:t xml:space="preserve">التهذيب ج۹ص۱۰۴ب۲ذیل ح۱۸۵.</w:t>
      </w:r>
    </w:p>
    <w:p>
      <w:pPr>
        <w:pStyle w:val="BookText"/>
      </w:pPr>
      <w:r>
        <w:rPr>
          <w:rFonts w:ascii="Amiri" w:hAnsi="Amiri" w:eastAsia="Amiri" w:cs="Amiri"/>
          <w:lang w:bidi="ar-SA"/>
          <w:color w:val="111111"/>
          <w:sz w:val="28"/>
          <w:szCs w:val="28"/>
          <w:rtl/>
        </w:rPr>
        <w:t xml:space="preserve">«لا يشرب الشارب حين يشرب وهو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مؤمن،-»(۶)</w:t>
      </w:r>
    </w:p>
    <w:p>
      <w:pPr>
        <w:pStyle w:val="BookText"/>
      </w:pPr>
      <w:r>
        <w:rPr>
          <w:rFonts w:ascii="IRNazanin" w:hAnsi="IRNazanin" w:eastAsia="IRNazanin" w:cs="IRNazanin"/>
          <w:lang w:bidi="fa-IR"/>
          <w:color w:val="111111"/>
          <w:sz w:val="28"/>
          <w:szCs w:val="28"/>
          <w:rtl/>
        </w:rPr>
        <w:t xml:space="preserve">الفقيه ج۴ص۱۴ب۳ذیل ح۱۱.</w:t>
      </w:r>
    </w:p>
    <w:p>
      <w:pPr>
        <w:pStyle w:val="BookText"/>
      </w:pPr>
      <w:r>
        <w:rPr>
          <w:rFonts w:ascii="Amiri" w:hAnsi="Amiri" w:eastAsia="Amiri" w:cs="Amiri"/>
          <w:lang w:bidi="ar-SA"/>
          <w:color w:val="111111"/>
          <w:sz w:val="28"/>
          <w:szCs w:val="28"/>
          <w:rtl/>
        </w:rPr>
        <w:t xml:space="preserve">(لا ينال شفاعتي-الى ان قال-من شرب المسكر-)</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«لعن رسول الله صلّی الله علیه و اله الخمر وعاصرها ومعتصرها وبايعها و مشتریها و ساقيها و آكل ثمنها وشاربها وحاملها والمحمولة اليه»(غ)</w:t>
      </w:r>
    </w:p>
    <w:p>
      <w:pPr>
        <w:pStyle w:val="BookText"/>
      </w:pPr>
      <w:r>
        <w:rPr>
          <w:rFonts w:ascii="Amiri" w:hAnsi="Amiri" w:eastAsia="Amiri" w:cs="Amiri"/>
          <w:lang w:bidi="ar-SA"/>
          <w:color w:val="111111"/>
          <w:sz w:val="28"/>
          <w:szCs w:val="28"/>
          <w:rtl/>
        </w:rPr>
        <w:t xml:space="preserve">الكافي ج۶ص۳۹۸ك۲۵ب۱۵ح۱۰.</w:t>
      </w:r>
    </w:p>
    <w:p>
      <w:pPr>
        <w:pStyle w:val="BookText"/>
      </w:pPr>
      <w:r>
        <w:rPr>
          <w:rFonts w:ascii="Amiri" w:hAnsi="Amiri" w:eastAsia="Amiri" w:cs="Amiri"/>
          <w:lang w:bidi="ar-SA"/>
          <w:color w:val="111111"/>
          <w:sz w:val="28"/>
          <w:szCs w:val="28"/>
          <w:rtl/>
        </w:rPr>
        <w:t xml:space="preserve">التهذيب ج۹ص۱۰۴ب۲ح۱۸۶.</w:t>
      </w:r>
    </w:p>
    <w:p>
      <w:pPr>
        <w:pStyle w:val="BookText"/>
      </w:pPr>
      <w:r>
        <w:rPr>
          <w:rFonts w:ascii="IRNazanin" w:hAnsi="IRNazanin" w:eastAsia="IRNazanin" w:cs="IRNazanin"/>
          <w:lang w:bidi="fa-IR"/>
          <w:color w:val="111111"/>
          <w:sz w:val="28"/>
          <w:szCs w:val="28"/>
          <w:rtl/>
        </w:rPr>
        <w:t xml:space="preserve">«لعن رسول الله صلّی الله علیه و اله في الخمر عشرة غارسها وحارسها وبايعها و مشتریها وشاربها و الأكل ثمنها وعاصرها وحاملها والمحمولة اليه وساقيها»(۵)</w:t>
      </w:r>
    </w:p>
    <w:p>
      <w:pPr>
        <w:pStyle w:val="BookText"/>
      </w:pPr>
      <w:r>
        <w:rPr>
          <w:rFonts w:ascii="Amiri" w:hAnsi="Amiri" w:eastAsia="Amiri" w:cs="Amiri"/>
          <w:lang w:bidi="ar-SA"/>
          <w:color w:val="111111"/>
          <w:sz w:val="28"/>
          <w:szCs w:val="28"/>
          <w:rtl/>
        </w:rPr>
        <w:t xml:space="preserve">الكافي ج۶ص۴۲۹ك۲۵ب۳۵ح۴.</w:t>
      </w:r>
    </w:p>
    <w:p>
      <w:pPr>
        <w:pStyle w:val="BookText"/>
      </w:pPr>
      <w:r>
        <w:rPr>
          <w:rFonts w:ascii="IRNazanin" w:hAnsi="IRNazanin" w:eastAsia="IRNazanin" w:cs="IRNazanin"/>
          <w:lang w:bidi="fa-IR"/>
          <w:color w:val="111111"/>
          <w:sz w:val="28"/>
          <w:szCs w:val="28"/>
          <w:rtl/>
        </w:rPr>
        <w:t xml:space="preserve">«لعن الله الخمر وفارسها وعاصرها وشاربها وساقيها وبايعها و مشتریها و آكل ثمنها و حاملها والمحمولة اليه وقال علیه السّلام من شربها لم يقبل الله له صلاة أربعين يوماً فان مامت و في بطنه شيء من ذلك كان حقا على الله عزوجل أن يسقيه من طينه خبال وهي صديد أهل النار وما يخرج من فروج الزناة فيجتمع ذلك في قدور جهنم فیشر به اهل النار فيصهر به مافي بطونهم</w:t>
      </w:r>
      <w:r>
        <w:rPr>
          <w:rStyle w:val="FootnoteReference"/>
        </w:rPr>
        <w:footnoteReference w:id="279"/>
      </w:r>
      <w:r>
        <w:rPr>
          <w:rFonts w:ascii="IRNazanin" w:hAnsi="IRNazanin" w:eastAsia="IRNazanin" w:cs="IRNazanin"/>
          <w:lang w:bidi="fa-IR"/>
          <w:color w:val="111111"/>
          <w:sz w:val="28"/>
          <w:szCs w:val="28"/>
          <w:rtl/>
        </w:rPr>
        <w:t xml:space="preserve">والجلود،»(۶/م)</w:t>
      </w:r>
    </w:p>
    <w:p>
      <w:pPr>
        <w:pStyle w:val="BookText"/>
      </w:pPr>
      <w:r>
        <w:rPr>
          <w:rFonts w:ascii="IRNazanin" w:hAnsi="IRNazanin" w:eastAsia="IRNazanin" w:cs="IRNazanin"/>
          <w:lang w:bidi="fa-IR"/>
          <w:color w:val="111111"/>
          <w:sz w:val="28"/>
          <w:szCs w:val="28"/>
          <w:rtl/>
        </w:rPr>
        <w:t xml:space="preserve">الفقيه ج۴ص۴ب۱ذیل ح۱.</w:t>
      </w:r>
    </w:p>
    <w:p>
      <w:pPr>
        <w:pStyle w:val="BookText"/>
      </w:pPr>
      <w:r>
        <w:rPr>
          <w:rFonts w:ascii="IRNazanin" w:hAnsi="IRNazanin" w:eastAsia="IRNazanin" w:cs="IRNazanin"/>
          <w:lang w:bidi="fa-IR"/>
          <w:color w:val="111111"/>
          <w:sz w:val="28"/>
          <w:szCs w:val="28"/>
          <w:rtl/>
        </w:rPr>
        <w:t xml:space="preserve">(لقد قضى اميرالمؤمنين علیه السّلام-الى أن</w:t>
      </w:r>
    </w:p>
    <w:p>
      <w:pPr>
        <w:pStyle w:val="BookText"/>
      </w:pPr>
      <w:r>
        <w:rPr>
          <w:rFonts w:ascii="IRNazanin" w:hAnsi="IRNazanin" w:eastAsia="IRNazanin" w:cs="IRNazanin"/>
          <w:lang w:bidi="fa-IR"/>
          <w:color w:val="111111"/>
          <w:sz w:val="28"/>
          <w:szCs w:val="28"/>
          <w:rtl/>
        </w:rPr>
        <w:t xml:space="preserve">قال-اتی برجل قد شرب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(لم تزل الخمر حراما-)</w:t>
      </w:r>
    </w:p>
    <w:p>
      <w:pPr>
        <w:pStyle w:val="BookText"/>
      </w:pPr>
      <w:r>
        <w:rPr>
          <w:rFonts w:ascii="Amiri" w:hAnsi="Amiri" w:eastAsia="Amiri" w:cs="Amiri"/>
          <w:lang w:bidi="ar-SA"/>
          <w:color w:val="111111"/>
          <w:sz w:val="28"/>
          <w:szCs w:val="28"/>
          <w:rtl/>
        </w:rPr>
        <w:t xml:space="preserve">يأتي تحت عنوان(ما بعث الله الخ)</w:t>
      </w:r>
    </w:p>
    <w:p>
      <w:pPr>
        <w:pStyle w:val="BookText"/>
      </w:pPr>
      <w:r>
        <w:rPr>
          <w:rFonts w:ascii="IRNazanin" w:hAnsi="IRNazanin" w:eastAsia="IRNazanin" w:cs="IRNazanin"/>
          <w:lang w:bidi="fa-IR"/>
          <w:color w:val="111111"/>
          <w:sz w:val="28"/>
          <w:szCs w:val="28"/>
          <w:rtl/>
        </w:rPr>
        <w:t xml:space="preserve">«لِمَ حرم الله الخمر؟فقال:حرمّها لفعلها وما تؤثر من فسادها»(۵و۶)</w:t>
      </w:r>
    </w:p>
    <w:p>
      <w:pPr>
        <w:pStyle w:val="BookText"/>
      </w:pPr>
      <w:r>
        <w:rPr>
          <w:rFonts w:ascii="IRNazanin" w:hAnsi="IRNazanin" w:eastAsia="IRNazanin" w:cs="IRNazanin"/>
          <w:lang w:bidi="fa-IR"/>
          <w:color w:val="111111"/>
          <w:sz w:val="28"/>
          <w:szCs w:val="28"/>
          <w:rtl/>
        </w:rPr>
        <w:t xml:space="preserve">الکافي ج۶ص۴۱۴ك۲۵ب۲۲ح۳و۴.</w:t>
      </w:r>
    </w:p>
    <w:p>
      <w:pPr>
        <w:pStyle w:val="BookText"/>
      </w:pPr>
      <w:r>
        <w:rPr>
          <w:rFonts w:ascii="Amiri" w:hAnsi="Amiri" w:eastAsia="Amiri" w:cs="Amiri"/>
          <w:lang w:bidi="ar-SA"/>
          <w:color w:val="111111"/>
          <w:sz w:val="28"/>
          <w:szCs w:val="28"/>
          <w:rtl/>
        </w:rPr>
        <w:t xml:space="preserve">«لم حرّم الله تبارك وتعالى الخمر والميتة والدم ولحم الخنزير؟فقال:ان الله سبحانه وتعالى لم يحرم ذلك على عباده واحل لهم سواه رغبة</w:t>
      </w:r>
      <w:r>
        <w:rPr>
          <w:rStyle w:val="FootnoteReference"/>
        </w:rPr>
        <w:footnoteReference w:id="280"/>
      </w:r>
      <w:r>
        <w:rPr>
          <w:rFonts w:ascii="Amiri" w:hAnsi="Amiri" w:eastAsia="Amiri" w:cs="Amiri"/>
          <w:lang w:bidi="ar-SA"/>
          <w:color w:val="111111"/>
          <w:sz w:val="28"/>
          <w:szCs w:val="28"/>
          <w:rtl/>
        </w:rPr>
        <w:t xml:space="preserve">منه فيما حرّم عليهم ولا زهداً فيما أحلّ لهم</w:t>
      </w:r>
      <w:r>
        <w:rPr>
          <w:rStyle w:val="FootnoteReference"/>
        </w:rPr>
        <w:footnoteReference w:id="281"/>
      </w:r>
      <w:r>
        <w:rPr>
          <w:rFonts w:ascii="Amiri" w:hAnsi="Amiri" w:eastAsia="Amiri" w:cs="Amiri"/>
          <w:lang w:bidi="ar-SA"/>
          <w:color w:val="111111"/>
          <w:sz w:val="28"/>
          <w:szCs w:val="28"/>
          <w:rtl/>
        </w:rPr>
        <w:t xml:space="preserve">ولكنه خلق الخلق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وعلم عزوجل ما تقوم به ابدانهم وما يصلحهم فاحله لهم وأباحه تفضّلا منه عليهم به تبارك وتعالى لمصلحتهم وعلم ما يضر</w:t>
      </w:r>
      <w:r>
        <w:rPr>
          <w:rStyle w:val="FootnoteReference"/>
        </w:rPr>
        <w:footnoteReference w:id="282"/>
      </w:r>
      <w:r>
        <w:rPr>
          <w:rFonts w:ascii="Amiri" w:hAnsi="Amiri" w:eastAsia="Amiri" w:cs="Amiri"/>
          <w:lang w:bidi="ar-SA"/>
          <w:color w:val="111111"/>
          <w:sz w:val="28"/>
          <w:szCs w:val="28"/>
          <w:rtl/>
        </w:rPr>
        <w:t xml:space="preserve">فنهاه عنه وحرمه عليهم ثم أباحه للمضطر واحله له في الوقت الذي لا يقوم بدنه الا به فأمره أن ينال منه بقدر البلغة</w:t>
      </w:r>
      <w:r>
        <w:rPr>
          <w:rStyle w:val="FootnoteReference"/>
        </w:rPr>
        <w:footnoteReference w:id="283"/>
      </w:r>
      <w:r>
        <w:rPr>
          <w:rFonts w:ascii="Amiri" w:hAnsi="Amiri" w:eastAsia="Amiri" w:cs="Amiri"/>
          <w:lang w:bidi="ar-SA"/>
          <w:color w:val="111111"/>
          <w:sz w:val="28"/>
          <w:szCs w:val="28"/>
          <w:rtl/>
        </w:rPr>
        <w:t xml:space="preserve">لا غير ذلك،ثم قال:اما الميتة فانّه لا بُد منها الّا ضعف</w:t>
      </w:r>
      <w:r>
        <w:rPr>
          <w:rStyle w:val="FootnoteReference"/>
        </w:rPr>
        <w:footnoteReference w:id="284"/>
      </w:r>
      <w:r>
        <w:rPr>
          <w:rFonts w:ascii="Amiri" w:hAnsi="Amiri" w:eastAsia="Amiri" w:cs="Amiri"/>
          <w:lang w:bidi="ar-SA"/>
          <w:color w:val="111111"/>
          <w:sz w:val="28"/>
          <w:szCs w:val="28"/>
          <w:rtl/>
        </w:rPr>
        <w:t xml:space="preserve">بدنه و نحل جسمه وذهبت قوّته وانقطع نسله ولا يموت آكل الميتة الّا فجأة واما الدم فانه يورث آكله الماء الأصفر ويبخّر الفم وينتن الريح ويسيء الخلق ويورث الكلب</w:t>
      </w:r>
      <w:r>
        <w:rPr>
          <w:rStyle w:val="FootnoteReference"/>
        </w:rPr>
        <w:footnoteReference w:id="285"/>
      </w:r>
      <w:r>
        <w:rPr>
          <w:rFonts w:ascii="IRNazanin" w:hAnsi="IRNazanin" w:eastAsia="IRNazanin" w:cs="IRNazanin"/>
          <w:lang w:bidi="fa-IR"/>
          <w:color w:val="111111"/>
          <w:sz w:val="28"/>
          <w:szCs w:val="28"/>
          <w:rtl/>
        </w:rPr>
        <w:t xml:space="preserve">والقسوة في القلب و قلّة الرأفة والرحمة حتى لا يؤم أن يقتل ولده ووالديه ولا يؤمن على حميمه ولا يؤمن على من يصحبه،وأما لحم الخنزير،فان الله تبارك و تعالی مسخ قوماً في صور شتی شیه الخنزير والقرد والدب وما كان من المسوخ ثم نھی عن أكله للمثلة</w:t>
      </w:r>
      <w:r>
        <w:rPr>
          <w:rStyle w:val="FootnoteReference"/>
        </w:rPr>
        <w:footnoteReference w:id="286"/>
      </w:r>
      <w:r>
        <w:rPr>
          <w:rFonts w:ascii="IRNazanin" w:hAnsi="IRNazanin" w:eastAsia="IRNazanin" w:cs="IRNazanin"/>
          <w:lang w:bidi="fa-IR"/>
          <w:color w:val="111111"/>
          <w:sz w:val="28"/>
          <w:szCs w:val="28"/>
          <w:rtl/>
        </w:rPr>
        <w:t xml:space="preserve">لكيلا ينتفع(الناس)بها ولا يستخفّ بعقوبتها واما الخمر فانه حرمها لفعلها و لفسادها وقال:مد من الخمر كعابد وثن،تورثه الارتعاش وتذهب بنوره،وتهدم مروئته وتحمله على ان يجسر على المحارم من سفك الدماء وركوب الزنا فلا يؤمن اذ اسکر ان يثب على حرمه وهو لا يعقل ذلك والخمر لا يزداد</w:t>
      </w:r>
      <w:r>
        <w:rPr>
          <w:rStyle w:val="FootnoteReference"/>
        </w:rPr>
        <w:footnoteReference w:id="287"/>
      </w:r>
      <w:r>
        <w:rPr>
          <w:rFonts w:ascii="Amiri" w:hAnsi="Amiri" w:eastAsia="Amiri" w:cs="Amiri"/>
          <w:lang w:bidi="ar-SA"/>
          <w:color w:val="111111"/>
          <w:sz w:val="28"/>
          <w:szCs w:val="28"/>
          <w:rtl/>
        </w:rPr>
        <w:t xml:space="preserve">شاربها الاكل سوء</w:t>
      </w:r>
      <w:r>
        <w:rPr>
          <w:rStyle w:val="FootnoteReference"/>
        </w:rPr>
        <w:footnoteReference w:id="288"/>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الكافي ج۶ص۲۴۲ك۲۴ب۱ح۱.</w:t>
      </w:r>
    </w:p>
    <w:p>
      <w:pPr>
        <w:pStyle w:val="BookText"/>
      </w:pPr>
      <w:r>
        <w:rPr>
          <w:rFonts w:ascii="Amiri" w:hAnsi="Amiri" w:eastAsia="Amiri" w:cs="Amiri"/>
          <w:lang w:bidi="ar-SA"/>
          <w:color w:val="111111"/>
          <w:sz w:val="28"/>
          <w:szCs w:val="28"/>
          <w:rtl/>
        </w:rPr>
        <w:t xml:space="preserve">الفقيه ج۳ص۲۱۸ب۹۶ح۹۹.</w:t>
      </w:r>
    </w:p>
    <w:p>
      <w:pPr>
        <w:pStyle w:val="BookText"/>
      </w:pPr>
      <w:r>
        <w:rPr>
          <w:rFonts w:ascii="Amiri" w:hAnsi="Amiri" w:eastAsia="Amiri" w:cs="Amiri"/>
          <w:lang w:bidi="ar-SA"/>
          <w:color w:val="111111"/>
          <w:sz w:val="28"/>
          <w:szCs w:val="28"/>
          <w:rtl/>
        </w:rPr>
        <w:t xml:space="preserve">التهذيب ج۹ص۱۲۸ب۲ح۲۸۸.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هبط نوح علیه السّلام من السفينة غرس غرسا وكان فيما غرس علیه السّلام الحبلة</w:t>
      </w:r>
      <w:r>
        <w:rPr>
          <w:rStyle w:val="FootnoteReference"/>
        </w:rPr>
        <w:footnoteReference w:id="289"/>
      </w:r>
      <w:r>
        <w:rPr>
          <w:rFonts w:ascii="IRNazanin" w:hAnsi="IRNazanin" w:eastAsia="IRNazanin" w:cs="IRNazanin"/>
          <w:lang w:bidi="fa-IR"/>
          <w:color w:val="111111"/>
          <w:sz w:val="28"/>
          <w:szCs w:val="28"/>
          <w:rtl/>
        </w:rPr>
        <w:t xml:space="preserve">ثم رجع الى أهله فجاء ابلیس لعنه الله فقلعها ثم ان نوحا علیه السّلام عاد الى غرسه فوجده على حاله ووجد الحبلة قد قلعت ووجد ابليس لعنه الله عندها فاتاه جبرئیل علیه السّلام فاخبره ان ابلیس لعنه الله قلعها،فقال نوح لابليس:ما دعاك الى قلعها فوالله ما غرست غرسا احب الى منها،ووالله لا أدعها حتى أغرسها فقال ابليس:وانا والله لا أدعها حتى اقلعها فقال له:اجعل لي منها نصيبا قال:فجعل له منها الثلث فابی ان پر ضی فجعل له النصف فأبی ان يرضى،فابی نوح عليه السّلام أن يزيده فقال جبرئيل عليه السّلام النوح،یا رسول الله احسن فان منك الاحسان فعلم نوح علیه السّلام انه قد جعل له عليها سلطانا فجعل نوح علیه السّلام له الثلثين فقال ابو جعفر علیه السّلام:فاذا اخذت عصيرا فاطبخه حتى يذهب الثلثان وكل واشرب فذاك نصيب الشيطان»(۶)</w:t>
      </w:r>
    </w:p>
    <w:p>
      <w:pPr>
        <w:pStyle w:val="BookText"/>
      </w:pPr>
      <w:r>
        <w:rPr>
          <w:rFonts w:ascii="Amiri" w:hAnsi="Amiri" w:eastAsia="Amiri" w:cs="Amiri"/>
          <w:lang w:bidi="ar-SA"/>
          <w:color w:val="111111"/>
          <w:sz w:val="28"/>
          <w:szCs w:val="28"/>
          <w:rtl/>
        </w:rPr>
        <w:t xml:space="preserve">الكافي ج۶ص۳۹۴ك۲۵ب۱۳ح۳.</w:t>
      </w:r>
    </w:p>
    <w:p>
      <w:pPr>
        <w:pStyle w:val="BookText"/>
      </w:pPr>
      <w:r>
        <w:rPr>
          <w:rFonts w:ascii="Amiri" w:hAnsi="Amiri" w:eastAsia="Amiri" w:cs="Amiri"/>
          <w:lang w:bidi="ar-SA"/>
          <w:color w:val="111111"/>
          <w:sz w:val="28"/>
          <w:szCs w:val="28"/>
          <w:rtl/>
        </w:rPr>
        <w:t xml:space="preserve">(لو أن رجلا دخل في الاسلام فأقرّ به ثم شرب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«لي على رجل ذمي دراهم فيبيع الخمر والخنزير وانا حاضر فيحلّ لي أخذها؟فقال:انما لك عليه دراهم فقضاك دراهمك»(۶)</w:t>
      </w:r>
    </w:p>
    <w:p>
      <w:pPr>
        <w:pStyle w:val="BookText"/>
      </w:pPr>
      <w:r>
        <w:rPr>
          <w:rFonts w:ascii="Amiri" w:hAnsi="Amiri" w:eastAsia="Amiri" w:cs="Amiri"/>
          <w:lang w:bidi="ar-SA"/>
          <w:color w:val="111111"/>
          <w:sz w:val="28"/>
          <w:szCs w:val="28"/>
          <w:rtl/>
        </w:rPr>
        <w:t xml:space="preserve">الكافي ج۵ص۲۳۲ك۱۷ب۱۰۷ح۱۰.</w:t>
      </w:r>
    </w:p>
    <w:p>
      <w:pPr>
        <w:pStyle w:val="BookText"/>
      </w:pPr>
      <w:r>
        <w:rPr>
          <w:rFonts w:ascii="IRNazanin" w:hAnsi="IRNazanin" w:eastAsia="IRNazanin" w:cs="IRNazanin"/>
          <w:lang w:bidi="fa-IR"/>
          <w:color w:val="111111"/>
          <w:sz w:val="28"/>
          <w:szCs w:val="28"/>
          <w:rtl/>
        </w:rPr>
        <w:t xml:space="preserve">«ليس مد من الخمر الذي يشربها كل یوم ولكن الذي يوطن نفسه انه اذا وجدها شربها»(۶)</w:t>
      </w:r>
    </w:p>
    <w:p>
      <w:pPr>
        <w:pStyle w:val="BookText"/>
      </w:pPr>
      <w:r>
        <w:rPr>
          <w:rFonts w:ascii="Amiri" w:hAnsi="Amiri" w:eastAsia="Amiri" w:cs="Amiri"/>
          <w:lang w:bidi="ar-SA"/>
          <w:color w:val="111111"/>
          <w:sz w:val="28"/>
          <w:szCs w:val="28"/>
          <w:rtl/>
        </w:rPr>
        <w:t xml:space="preserve">الكافي ج۶ص۴۰۵ك۲۵ب۱۹ح۲.</w:t>
      </w:r>
    </w:p>
    <w:p>
      <w:pPr>
        <w:pStyle w:val="BookText"/>
      </w:pPr>
      <w:r>
        <w:rPr>
          <w:rFonts w:ascii="Amiri" w:hAnsi="Amiri" w:eastAsia="Amiri" w:cs="Amiri"/>
          <w:lang w:bidi="ar-SA"/>
          <w:color w:val="111111"/>
          <w:sz w:val="28"/>
          <w:szCs w:val="28"/>
          <w:rtl/>
        </w:rPr>
        <w:t xml:space="preserve">التهذيب ج۹ص۱۰۹ب۲ح۲۱۲بتفاوت.</w:t>
      </w:r>
    </w:p>
    <w:p>
      <w:pPr>
        <w:pStyle w:val="BookText"/>
      </w:pPr>
      <w:r>
        <w:rPr>
          <w:rFonts w:ascii="Amiri" w:hAnsi="Amiri" w:eastAsia="Amiri" w:cs="Amiri"/>
          <w:lang w:bidi="ar-SA"/>
          <w:color w:val="111111"/>
          <w:sz w:val="28"/>
          <w:szCs w:val="28"/>
          <w:rtl/>
        </w:rPr>
        <w:t xml:space="preserve">«ليس مد من الخمر الذي يشربها،ولكنه الموطن نفسه انه اذا وجدها شربها»(۶)</w:t>
      </w:r>
    </w:p>
    <w:p>
      <w:pPr>
        <w:pStyle w:val="BookText"/>
      </w:pPr>
      <w:r>
        <w:rPr>
          <w:rFonts w:ascii="Amiri" w:hAnsi="Amiri" w:eastAsia="Amiri" w:cs="Amiri"/>
          <w:lang w:bidi="ar-SA"/>
          <w:color w:val="111111"/>
          <w:sz w:val="28"/>
          <w:szCs w:val="28"/>
          <w:rtl/>
        </w:rPr>
        <w:t xml:space="preserve">التهذيب ج۹ص۱۹ب۲ح۲۱۲.</w:t>
      </w:r>
    </w:p>
    <w:p>
      <w:pPr>
        <w:pStyle w:val="BookText"/>
      </w:pPr>
      <w:r>
        <w:rPr>
          <w:rFonts w:ascii="Amiri" w:hAnsi="Amiri" w:eastAsia="Amiri" w:cs="Amiri"/>
          <w:lang w:bidi="ar-SA"/>
          <w:color w:val="111111"/>
          <w:sz w:val="28"/>
          <w:szCs w:val="28"/>
          <w:rtl/>
        </w:rPr>
        <w:t xml:space="preserve">الكافي ج۶ص۴۰۵ك۲۵ب۱۹ح۲بتفاوت.</w:t>
      </w:r>
    </w:p>
    <w:p>
      <w:pPr>
        <w:pStyle w:val="BookText"/>
      </w:pPr>
      <w:r>
        <w:rPr>
          <w:rFonts w:ascii="IRNazanin" w:hAnsi="IRNazanin" w:eastAsia="IRNazanin" w:cs="IRNazanin"/>
          <w:lang w:bidi="fa-IR"/>
          <w:color w:val="111111"/>
          <w:sz w:val="28"/>
          <w:szCs w:val="28"/>
          <w:rtl/>
        </w:rPr>
        <w:t xml:space="preserve">«ليس منی من شرب مسکرا،لا يرد عليّ الحوض لا والله»(م)</w:t>
      </w:r>
    </w:p>
    <w:p>
      <w:pPr>
        <w:pStyle w:val="BookText"/>
      </w:pPr>
      <w:r>
        <w:rPr>
          <w:rFonts w:ascii="IRNazanin" w:hAnsi="IRNazanin" w:eastAsia="IRNazanin" w:cs="IRNazanin"/>
          <w:lang w:bidi="fa-IR"/>
          <w:color w:val="111111"/>
          <w:sz w:val="28"/>
          <w:szCs w:val="28"/>
          <w:rtl/>
        </w:rPr>
        <w:t xml:space="preserve">الفقيه ج۱ص۱۳۲ب۲۹ذیل ح۱۸.</w:t>
      </w:r>
    </w:p>
    <w:p>
      <w:pPr>
        <w:pStyle w:val="BookText"/>
      </w:pPr>
      <w:r>
        <w:rPr>
          <w:rFonts w:ascii="IRNazanin" w:hAnsi="IRNazanin" w:eastAsia="IRNazanin" w:cs="IRNazanin"/>
          <w:lang w:bidi="fa-IR"/>
          <w:color w:val="111111"/>
          <w:sz w:val="28"/>
          <w:szCs w:val="28"/>
          <w:rtl/>
        </w:rPr>
        <w:t xml:space="preserve">الكافي ج۳ص۲۶۹ك۱۲ب۲ذیل ح۷.</w:t>
      </w:r>
    </w:p>
    <w:p>
      <w:pPr>
        <w:pStyle w:val="BookText"/>
      </w:pPr>
      <w:r>
        <w:rPr>
          <w:rFonts w:ascii="Amiri" w:hAnsi="Amiri" w:eastAsia="Amiri" w:cs="Amiri"/>
          <w:lang w:bidi="ar-SA"/>
          <w:color w:val="111111"/>
          <w:sz w:val="28"/>
          <w:szCs w:val="28"/>
          <w:rtl/>
        </w:rPr>
        <w:t xml:space="preserve">«ما أسكر كثيره فقليله حرام»(۶/م)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ج۶ص۴۰۸ك۲۵ب۲۱ذیل ح۴.</w:t>
      </w:r>
    </w:p>
    <w:p>
      <w:pPr>
        <w:pStyle w:val="BookText"/>
      </w:pPr>
      <w:r>
        <w:rPr>
          <w:rFonts w:ascii="IRNazanin" w:hAnsi="IRNazanin" w:eastAsia="IRNazanin" w:cs="IRNazanin"/>
          <w:lang w:bidi="fa-IR"/>
          <w:color w:val="111111"/>
          <w:sz w:val="28"/>
          <w:szCs w:val="28"/>
          <w:rtl/>
        </w:rPr>
        <w:t xml:space="preserve">الكافي ج۶ص۴۰۸ك۲۵ب۲۱ذیل ح۶.</w:t>
      </w:r>
    </w:p>
    <w:p>
      <w:pPr>
        <w:pStyle w:val="BookText"/>
      </w:pPr>
      <w:r>
        <w:rPr>
          <w:rFonts w:ascii="IRNazanin" w:hAnsi="IRNazanin" w:eastAsia="IRNazanin" w:cs="IRNazanin"/>
          <w:lang w:bidi="fa-IR"/>
          <w:color w:val="111111"/>
          <w:sz w:val="28"/>
          <w:szCs w:val="28"/>
          <w:rtl/>
        </w:rPr>
        <w:t xml:space="preserve">الكافي ج۶ص۴۰۹ك۲۵ب۲۱ذیل ح۷.</w:t>
      </w:r>
    </w:p>
    <w:p>
      <w:pPr>
        <w:pStyle w:val="BookText"/>
      </w:pPr>
      <w:r>
        <w:rPr>
          <w:rFonts w:ascii="IRNazanin" w:hAnsi="IRNazanin" w:eastAsia="IRNazanin" w:cs="IRNazanin"/>
          <w:lang w:bidi="fa-IR"/>
          <w:color w:val="111111"/>
          <w:sz w:val="28"/>
          <w:szCs w:val="28"/>
          <w:rtl/>
        </w:rPr>
        <w:t xml:space="preserve">الكافي ج۶ص۴۰۹ك۲۵ب۲۱ذیل ح۸.</w:t>
      </w:r>
    </w:p>
    <w:p>
      <w:pPr>
        <w:pStyle w:val="BookText"/>
      </w:pPr>
      <w:r>
        <w:rPr>
          <w:rFonts w:ascii="IRNazanin" w:hAnsi="IRNazanin" w:eastAsia="IRNazanin" w:cs="IRNazanin"/>
          <w:lang w:bidi="fa-IR"/>
          <w:color w:val="111111"/>
          <w:sz w:val="28"/>
          <w:szCs w:val="28"/>
          <w:rtl/>
        </w:rPr>
        <w:t xml:space="preserve">الكافي ج۶ص۴۰۹ك۲۵ب۲۱ذیل ح۱۰.</w:t>
      </w:r>
    </w:p>
    <w:p>
      <w:pPr>
        <w:pStyle w:val="BookText"/>
      </w:pPr>
      <w:r>
        <w:rPr>
          <w:rFonts w:ascii="IRNazanin" w:hAnsi="IRNazanin" w:eastAsia="IRNazanin" w:cs="IRNazanin"/>
          <w:lang w:bidi="fa-IR"/>
          <w:color w:val="111111"/>
          <w:sz w:val="28"/>
          <w:szCs w:val="28"/>
          <w:rtl/>
        </w:rPr>
        <w:t xml:space="preserve">الكافي ج۶ص۴۱۰ك۲۵ب۲۱ذیل ح۱۱.</w:t>
      </w:r>
    </w:p>
    <w:p>
      <w:pPr>
        <w:pStyle w:val="BookText"/>
      </w:pPr>
      <w:r>
        <w:rPr>
          <w:rFonts w:ascii="IRNazanin" w:hAnsi="IRNazanin" w:eastAsia="IRNazanin" w:cs="IRNazanin"/>
          <w:lang w:bidi="fa-IR"/>
          <w:color w:val="111111"/>
          <w:sz w:val="28"/>
          <w:szCs w:val="28"/>
          <w:rtl/>
        </w:rPr>
        <w:t xml:space="preserve">الكافي ج۶ص۴۱۰ك۲۵ب۲۱ذیل ح۱۲.</w:t>
      </w:r>
    </w:p>
    <w:p>
      <w:pPr>
        <w:pStyle w:val="BookText"/>
      </w:pPr>
      <w:r>
        <w:rPr>
          <w:rFonts w:ascii="IRNazanin" w:hAnsi="IRNazanin" w:eastAsia="IRNazanin" w:cs="IRNazanin"/>
          <w:lang w:bidi="fa-IR"/>
          <w:color w:val="111111"/>
          <w:sz w:val="28"/>
          <w:szCs w:val="28"/>
          <w:rtl/>
        </w:rPr>
        <w:t xml:space="preserve">الكافي ج۶ص۴۱۱ك۲۵ب۲۱ذیل ح۱۶.</w:t>
      </w:r>
    </w:p>
    <w:p>
      <w:pPr>
        <w:pStyle w:val="BookText"/>
      </w:pPr>
      <w:r>
        <w:rPr>
          <w:rFonts w:ascii="IRNazanin" w:hAnsi="IRNazanin" w:eastAsia="IRNazanin" w:cs="IRNazanin"/>
          <w:lang w:bidi="fa-IR"/>
          <w:color w:val="111111"/>
          <w:sz w:val="28"/>
          <w:szCs w:val="28"/>
          <w:rtl/>
        </w:rPr>
        <w:t xml:space="preserve">الكافي ج۶ص۴۱۵ك۲۵ب۲۴ذیل ح۱.</w:t>
      </w:r>
    </w:p>
    <w:p>
      <w:pPr>
        <w:pStyle w:val="BookText"/>
      </w:pPr>
      <w:r>
        <w:rPr>
          <w:rFonts w:ascii="IRNazanin" w:hAnsi="IRNazanin" w:eastAsia="IRNazanin" w:cs="IRNazanin"/>
          <w:lang w:bidi="fa-IR"/>
          <w:color w:val="111111"/>
          <w:sz w:val="28"/>
          <w:szCs w:val="28"/>
          <w:rtl/>
        </w:rPr>
        <w:t xml:space="preserve">الكافي ج۶ص۴۱۸ك۲۵ب۲۵ذیل ح۲.</w:t>
      </w:r>
    </w:p>
    <w:p>
      <w:pPr>
        <w:pStyle w:val="BookText"/>
      </w:pPr>
      <w:r>
        <w:rPr>
          <w:rFonts w:ascii="Amiri" w:hAnsi="Amiri" w:eastAsia="Amiri" w:cs="Amiri"/>
          <w:lang w:bidi="ar-SA"/>
          <w:color w:val="111111"/>
          <w:sz w:val="28"/>
          <w:szCs w:val="28"/>
          <w:rtl/>
        </w:rPr>
        <w:t xml:space="preserve">التهذيب ج۹ص۱۱۱ب۲ح۲۱۶.</w:t>
      </w:r>
    </w:p>
    <w:p>
      <w:pPr>
        <w:pStyle w:val="BookText"/>
      </w:pPr>
      <w:r>
        <w:rPr>
          <w:rFonts w:ascii="Amiri" w:hAnsi="Amiri" w:eastAsia="Amiri" w:cs="Amiri"/>
          <w:lang w:bidi="ar-SA"/>
          <w:color w:val="111111"/>
          <w:sz w:val="28"/>
          <w:szCs w:val="28"/>
          <w:rtl/>
        </w:rPr>
        <w:t xml:space="preserve">التهذيب ج۹ص۱۱۲ب۲ح۲۱۹.</w:t>
      </w:r>
    </w:p>
    <w:p>
      <w:pPr>
        <w:pStyle w:val="BookText"/>
      </w:pPr>
      <w:r>
        <w:rPr>
          <w:rFonts w:ascii="IRNazanin" w:hAnsi="IRNazanin" w:eastAsia="IRNazanin" w:cs="IRNazanin"/>
          <w:lang w:bidi="fa-IR"/>
          <w:color w:val="111111"/>
          <w:sz w:val="28"/>
          <w:szCs w:val="28"/>
          <w:rtl/>
        </w:rPr>
        <w:t xml:space="preserve">الفقيه ج۴ص۴۰ب۱۱ذیل ح۲.</w:t>
      </w:r>
    </w:p>
    <w:p>
      <w:pPr>
        <w:pStyle w:val="BookText"/>
      </w:pPr>
      <w:r>
        <w:rPr>
          <w:rFonts w:ascii="Amiri" w:hAnsi="Amiri" w:eastAsia="Amiri" w:cs="Amiri"/>
          <w:lang w:bidi="ar-SA"/>
          <w:color w:val="111111"/>
          <w:sz w:val="28"/>
          <w:szCs w:val="28"/>
          <w:rtl/>
        </w:rPr>
        <w:t xml:space="preserve">«ما اكبر الكبائر؟قال شرب الخمر»(۵)</w:t>
      </w:r>
    </w:p>
    <w:p>
      <w:pPr>
        <w:pStyle w:val="BookText"/>
      </w:pPr>
      <w:r>
        <w:rPr>
          <w:rFonts w:ascii="IRNazanin" w:hAnsi="IRNazanin" w:eastAsia="IRNazanin" w:cs="IRNazanin"/>
          <w:lang w:bidi="fa-IR"/>
          <w:color w:val="111111"/>
          <w:sz w:val="28"/>
          <w:szCs w:val="28"/>
          <w:rtl/>
        </w:rPr>
        <w:t xml:space="preserve">الكافي ج۶ص۴۲۹ك۲۵ب۳۵ذیل ح۳.</w:t>
      </w:r>
    </w:p>
    <w:p>
      <w:pPr>
        <w:pStyle w:val="BookText"/>
      </w:pPr>
      <w:r>
        <w:rPr>
          <w:rFonts w:ascii="IRNazanin" w:hAnsi="IRNazanin" w:eastAsia="IRNazanin" w:cs="IRNazanin"/>
          <w:lang w:bidi="fa-IR"/>
          <w:color w:val="111111"/>
          <w:sz w:val="28"/>
          <w:szCs w:val="28"/>
          <w:rtl/>
        </w:rPr>
        <w:t xml:space="preserve">الفقيه ج۳ص۳۷۴ب۱۷۹ذیل ح۲۲.</w:t>
      </w:r>
    </w:p>
    <w:p>
      <w:pPr>
        <w:pStyle w:val="BookText"/>
      </w:pPr>
      <w:r>
        <w:rPr>
          <w:rFonts w:ascii="IRNazanin" w:hAnsi="IRNazanin" w:eastAsia="IRNazanin" w:cs="IRNazanin"/>
          <w:lang w:bidi="fa-IR"/>
          <w:color w:val="111111"/>
          <w:sz w:val="28"/>
          <w:szCs w:val="28"/>
          <w:rtl/>
        </w:rPr>
        <w:t xml:space="preserve">«بعث الله نبيا قط الا بتحريم الخمر وأن يقرّ الله بالبداء ان الله یفعل ما یشاء،وان یکون في تراثه الکندر»(۸)</w:t>
      </w:r>
    </w:p>
    <w:p>
      <w:pPr>
        <w:pStyle w:val="BookText"/>
      </w:pPr>
      <w:r>
        <w:rPr>
          <w:rFonts w:ascii="Amiri" w:hAnsi="Amiri" w:eastAsia="Amiri" w:cs="Amiri"/>
          <w:lang w:bidi="ar-SA"/>
          <w:color w:val="111111"/>
          <w:sz w:val="28"/>
          <w:szCs w:val="28"/>
          <w:rtl/>
        </w:rPr>
        <w:t xml:space="preserve">التهذيب ج۹ص۱۰۲ب۲ح۱۸۱.</w:t>
      </w:r>
    </w:p>
    <w:p>
      <w:pPr>
        <w:pStyle w:val="BookText"/>
      </w:pPr>
      <w:r>
        <w:rPr>
          <w:rFonts w:ascii="Amiri" w:hAnsi="Amiri" w:eastAsia="Amiri" w:cs="Amiri"/>
          <w:lang w:bidi="ar-SA"/>
          <w:color w:val="111111"/>
          <w:sz w:val="28"/>
          <w:szCs w:val="28"/>
          <w:rtl/>
        </w:rPr>
        <w:t xml:space="preserve">الكافي ج۱ص۱۴۸ك۳ب۲۴ح۱۵بتفاوت.</w:t>
      </w:r>
    </w:p>
    <w:p>
      <w:pPr>
        <w:pStyle w:val="BookText"/>
      </w:pPr>
      <w:r>
        <w:rPr>
          <w:rFonts w:ascii="IRNazanin" w:hAnsi="IRNazanin" w:eastAsia="IRNazanin" w:cs="IRNazanin"/>
          <w:lang w:bidi="fa-IR"/>
          <w:color w:val="111111"/>
          <w:sz w:val="28"/>
          <w:szCs w:val="28"/>
          <w:rtl/>
        </w:rPr>
        <w:t xml:space="preserve">«ما بعث الله نبیا قط الا بتحریم الخمر و أن یقرّ لله بالبداء»(۸)</w:t>
      </w:r>
    </w:p>
    <w:p>
      <w:pPr>
        <w:pStyle w:val="BookText"/>
      </w:pPr>
      <w:r>
        <w:rPr>
          <w:rFonts w:ascii="Amiri" w:hAnsi="Amiri" w:eastAsia="Amiri" w:cs="Amiri"/>
          <w:lang w:bidi="ar-SA"/>
          <w:color w:val="111111"/>
          <w:sz w:val="28"/>
          <w:szCs w:val="28"/>
          <w:rtl/>
        </w:rPr>
        <w:t xml:space="preserve">الكافي ج۱ص۱۴۸ك۳ب۲۴ح۱۵.</w:t>
      </w:r>
    </w:p>
    <w:p>
      <w:pPr>
        <w:pStyle w:val="BookText"/>
      </w:pPr>
      <w:r>
        <w:rPr>
          <w:rFonts w:ascii="Amiri" w:hAnsi="Amiri" w:eastAsia="Amiri" w:cs="Amiri"/>
          <w:lang w:bidi="ar-SA"/>
          <w:color w:val="111111"/>
          <w:sz w:val="28"/>
          <w:szCs w:val="28"/>
          <w:rtl/>
        </w:rPr>
        <w:t xml:space="preserve">التهذيب ج۹ص۱۰۲ب۲ح۱۸۱بتفاوت.</w:t>
      </w:r>
    </w:p>
    <w:p>
      <w:pPr>
        <w:pStyle w:val="BookText"/>
      </w:pPr>
      <w:r>
        <w:rPr>
          <w:rFonts w:ascii="IRNazanin" w:hAnsi="IRNazanin" w:eastAsia="IRNazanin" w:cs="IRNazanin"/>
          <w:lang w:bidi="fa-IR"/>
          <w:color w:val="111111"/>
          <w:sz w:val="28"/>
          <w:szCs w:val="28"/>
          <w:rtl/>
        </w:rPr>
        <w:t xml:space="preserve">«ما بعث الله عزوجل نبيا قط الا وفي علم الله انه اذا اكمل دينه كان فيه تحریم الخمر ولم تزل الخمر حراما وانما ينقلون من خصلة</w:t>
      </w:r>
      <w:r>
        <w:rPr>
          <w:rStyle w:val="FootnoteReference"/>
        </w:rPr>
        <w:footnoteReference w:id="290"/>
      </w:r>
      <w:r>
        <w:rPr>
          <w:rFonts w:ascii="Amiri" w:hAnsi="Amiri" w:eastAsia="Amiri" w:cs="Amiri"/>
          <w:lang w:bidi="ar-SA"/>
          <w:color w:val="111111"/>
          <w:sz w:val="28"/>
          <w:szCs w:val="28"/>
          <w:rtl/>
        </w:rPr>
        <w:t xml:space="preserve">الى خصلة ولو حمل ذلك عليهم جملة لقطع بهم دون الدين</w:t>
      </w:r>
      <w:r>
        <w:rPr>
          <w:rStyle w:val="FootnoteReference"/>
        </w:rPr>
        <w:footnoteReference w:id="291"/>
      </w:r>
      <w:r>
        <w:rPr>
          <w:rFonts w:ascii="Amiri" w:hAnsi="Amiri" w:eastAsia="Amiri" w:cs="Amiri"/>
          <w:lang w:bidi="ar-SA"/>
          <w:color w:val="111111"/>
          <w:sz w:val="28"/>
          <w:szCs w:val="28"/>
          <w:rtl/>
        </w:rPr>
        <w:t xml:space="preserve">قال:وقال ابو جعفر عليه السّلام ليس أحد أرفق من الله عزوجل،فمن رفقه تبارك وتعالى انه نقلهم من خصلة الى خصلة ولو حمل عليهم جملة لهلكوا»(۶و۵)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ج۶ص۳۹۵ك۲۵ب۱۴ح۳.</w:t>
      </w:r>
    </w:p>
    <w:p>
      <w:pPr>
        <w:pStyle w:val="BookText"/>
      </w:pPr>
      <w:r>
        <w:rPr>
          <w:rFonts w:ascii="Amiri" w:hAnsi="Amiri" w:eastAsia="Amiri" w:cs="Amiri"/>
          <w:lang w:bidi="ar-SA"/>
          <w:color w:val="111111"/>
          <w:sz w:val="28"/>
          <w:szCs w:val="28"/>
          <w:rtl/>
        </w:rPr>
        <w:t xml:space="preserve">الكافي ج۶ص۳۹۵ك۲۵ب۱۴ح۱و۲.</w:t>
      </w:r>
    </w:p>
    <w:p>
      <w:pPr>
        <w:pStyle w:val="BookText"/>
      </w:pPr>
      <w:r>
        <w:rPr>
          <w:rFonts w:ascii="Amiri" w:hAnsi="Amiri" w:eastAsia="Amiri" w:cs="Amiri"/>
          <w:lang w:bidi="ar-SA"/>
          <w:color w:val="111111"/>
          <w:sz w:val="28"/>
          <w:szCs w:val="28"/>
          <w:rtl/>
        </w:rPr>
        <w:t xml:space="preserve">التهذيب ج۹ص۱۰۲ب۲ح۱۷۸.</w:t>
      </w:r>
    </w:p>
    <w:p>
      <w:pPr>
        <w:pStyle w:val="BookText"/>
      </w:pPr>
      <w:r>
        <w:rPr>
          <w:rFonts w:ascii="Amiri" w:hAnsi="Amiri" w:eastAsia="Amiri" w:cs="Amiri"/>
          <w:lang w:bidi="ar-SA"/>
          <w:color w:val="111111"/>
          <w:sz w:val="28"/>
          <w:szCs w:val="28"/>
          <w:rtl/>
        </w:rPr>
        <w:t xml:space="preserve">التهذيب ج۹ص۱۰۲ب۲ح۱۷۹.</w:t>
      </w:r>
    </w:p>
    <w:p>
      <w:pPr>
        <w:pStyle w:val="BookText"/>
      </w:pPr>
      <w:r>
        <w:rPr>
          <w:rFonts w:ascii="Amiri" w:hAnsi="Amiri" w:eastAsia="Amiri" w:cs="Amiri"/>
          <w:lang w:bidi="ar-SA"/>
          <w:color w:val="111111"/>
          <w:sz w:val="28"/>
          <w:szCs w:val="28"/>
          <w:rtl/>
        </w:rPr>
        <w:t xml:space="preserve">التهذيب ج۹ص۱۰۲ب۲ح۱۸۰.</w:t>
      </w:r>
    </w:p>
    <w:p>
      <w:pPr>
        <w:pStyle w:val="BookText"/>
      </w:pPr>
      <w:r>
        <w:rPr>
          <w:rFonts w:ascii="Amiri" w:hAnsi="Amiri" w:eastAsia="Amiri" w:cs="Amiri"/>
          <w:lang w:bidi="ar-SA"/>
          <w:color w:val="111111"/>
          <w:sz w:val="28"/>
          <w:szCs w:val="28"/>
          <w:rtl/>
        </w:rPr>
        <w:t xml:space="preserve">«ما عصى الله عزوجل بشيء أشدّ من شرب الخمر أن أحدهم ليدع الصلاة الفريضة ويثب على امّه واخته وابنته وهو لا يعقل»(۵)أو(۶)</w:t>
      </w:r>
    </w:p>
    <w:p>
      <w:pPr>
        <w:pStyle w:val="BookText"/>
      </w:pPr>
      <w:r>
        <w:rPr>
          <w:rFonts w:ascii="Amiri" w:hAnsi="Amiri" w:eastAsia="Amiri" w:cs="Amiri"/>
          <w:lang w:bidi="ar-SA"/>
          <w:color w:val="111111"/>
          <w:sz w:val="28"/>
          <w:szCs w:val="28"/>
          <w:rtl/>
        </w:rPr>
        <w:t xml:space="preserve">الكافي ج۶ص۴۰۳ك۲۵ب۱۷ح۷.</w:t>
      </w:r>
    </w:p>
    <w:p>
      <w:pPr>
        <w:pStyle w:val="BookText"/>
      </w:pPr>
      <w:r>
        <w:rPr>
          <w:rFonts w:ascii="Amiri" w:hAnsi="Amiri" w:eastAsia="Amiri" w:cs="Amiri"/>
          <w:lang w:bidi="ar-SA"/>
          <w:color w:val="111111"/>
          <w:sz w:val="28"/>
          <w:szCs w:val="28"/>
          <w:rtl/>
        </w:rPr>
        <w:t xml:space="preserve">«ما من عبد يشرب المسكر فتقبل صلاته أربعين صباحا،وان مات في الأربعين مات ميتة جاهلية وان تاب تاب الله عليه»(۶)</w:t>
      </w:r>
    </w:p>
    <w:p>
      <w:pPr>
        <w:pStyle w:val="BookText"/>
      </w:pPr>
      <w:r>
        <w:rPr>
          <w:rFonts w:ascii="Amiri" w:hAnsi="Amiri" w:eastAsia="Amiri" w:cs="Amiri"/>
          <w:lang w:bidi="ar-SA"/>
          <w:color w:val="111111"/>
          <w:sz w:val="28"/>
          <w:szCs w:val="28"/>
          <w:rtl/>
        </w:rPr>
        <w:t xml:space="preserve">التهذيب ج۹ص۱۰۶ب۲ح۱۹۴.</w:t>
      </w:r>
    </w:p>
    <w:p>
      <w:pPr>
        <w:pStyle w:val="BookText"/>
      </w:pPr>
      <w:r>
        <w:rPr>
          <w:rFonts w:ascii="Amiri" w:hAnsi="Amiri" w:eastAsia="Amiri" w:cs="Amiri"/>
          <w:lang w:bidi="ar-SA"/>
          <w:color w:val="111111"/>
          <w:sz w:val="28"/>
          <w:szCs w:val="28"/>
          <w:rtl/>
        </w:rPr>
        <w:t xml:space="preserve">«مد من الخمر الذي اذا وجده شربه»(۵)أو(۶)</w:t>
      </w:r>
    </w:p>
    <w:p>
      <w:pPr>
        <w:pStyle w:val="BookText"/>
      </w:pPr>
      <w:r>
        <w:rPr>
          <w:rFonts w:ascii="IRNazanin" w:hAnsi="IRNazanin" w:eastAsia="IRNazanin" w:cs="IRNazanin"/>
          <w:lang w:bidi="fa-IR"/>
          <w:color w:val="111111"/>
          <w:sz w:val="28"/>
          <w:szCs w:val="28"/>
          <w:rtl/>
        </w:rPr>
        <w:t xml:space="preserve">الكافي ج۴ص۵۴۲ك۱۵ب۲۱۲ذیل ح۹.</w:t>
      </w:r>
    </w:p>
    <w:p>
      <w:pPr>
        <w:pStyle w:val="BookText"/>
      </w:pPr>
      <w:r>
        <w:rPr>
          <w:rFonts w:ascii="IRNazanin" w:hAnsi="IRNazanin" w:eastAsia="IRNazanin" w:cs="IRNazanin"/>
          <w:lang w:bidi="fa-IR"/>
          <w:color w:val="111111"/>
          <w:sz w:val="28"/>
          <w:szCs w:val="28"/>
          <w:rtl/>
        </w:rPr>
        <w:t xml:space="preserve">الكافي ج۶ص۴۰۵ك۲۵ب۱۹ذیل ح۱.</w:t>
      </w:r>
    </w:p>
    <w:p>
      <w:pPr>
        <w:pStyle w:val="BookText"/>
      </w:pPr>
      <w:r>
        <w:rPr>
          <w:rFonts w:ascii="Amiri" w:hAnsi="Amiri" w:eastAsia="Amiri" w:cs="Amiri"/>
          <w:lang w:bidi="ar-SA"/>
          <w:color w:val="111111"/>
          <w:sz w:val="28"/>
          <w:szCs w:val="28"/>
          <w:rtl/>
        </w:rPr>
        <w:t xml:space="preserve">«مدمن الخمر كعابدوثن»(۵)و(۶)</w:t>
      </w:r>
    </w:p>
    <w:p>
      <w:pPr>
        <w:pStyle w:val="BookText"/>
      </w:pPr>
      <w:r>
        <w:rPr>
          <w:rFonts w:ascii="IRNazanin" w:hAnsi="IRNazanin" w:eastAsia="IRNazanin" w:cs="IRNazanin"/>
          <w:lang w:bidi="fa-IR"/>
          <w:color w:val="111111"/>
          <w:sz w:val="28"/>
          <w:szCs w:val="28"/>
          <w:rtl/>
        </w:rPr>
        <w:t xml:space="preserve">الكافي ج۶ص۲۴۳ك۲۴ب۱ذیل ح۱.</w:t>
      </w:r>
    </w:p>
    <w:p>
      <w:pPr>
        <w:pStyle w:val="BookText"/>
      </w:pPr>
      <w:r>
        <w:rPr>
          <w:rFonts w:ascii="IRNazanin" w:hAnsi="IRNazanin" w:eastAsia="IRNazanin" w:cs="IRNazanin"/>
          <w:lang w:bidi="fa-IR"/>
          <w:color w:val="111111"/>
          <w:sz w:val="28"/>
          <w:szCs w:val="28"/>
          <w:rtl/>
        </w:rPr>
        <w:t xml:space="preserve">الكافي ج۶ص۴۰۳ك۲۵ب۱۷ذیل ح۴.</w:t>
      </w:r>
    </w:p>
    <w:p>
      <w:pPr>
        <w:pStyle w:val="BookText"/>
      </w:pPr>
      <w:r>
        <w:rPr>
          <w:rFonts w:ascii="IRNazanin" w:hAnsi="IRNazanin" w:eastAsia="IRNazanin" w:cs="IRNazanin"/>
          <w:lang w:bidi="fa-IR"/>
          <w:color w:val="111111"/>
          <w:sz w:val="28"/>
          <w:szCs w:val="28"/>
          <w:rtl/>
        </w:rPr>
        <w:t xml:space="preserve">الكافي ج۶ص۴۰۴ك۲۵ب۱۸ذیل ح۷.</w:t>
      </w:r>
    </w:p>
    <w:p>
      <w:pPr>
        <w:pStyle w:val="BookText"/>
      </w:pPr>
      <w:r>
        <w:rPr>
          <w:rFonts w:ascii="IRNazanin" w:hAnsi="IRNazanin" w:eastAsia="IRNazanin" w:cs="IRNazanin"/>
          <w:lang w:bidi="fa-IR"/>
          <w:color w:val="111111"/>
          <w:sz w:val="28"/>
          <w:szCs w:val="28"/>
          <w:rtl/>
        </w:rPr>
        <w:t xml:space="preserve">الكافي ج۶ص۴۰۵ك۲۵ب۱۸ذیل ح۸.</w:t>
      </w:r>
    </w:p>
    <w:p>
      <w:pPr>
        <w:pStyle w:val="BookText"/>
      </w:pPr>
      <w:r>
        <w:rPr>
          <w:rFonts w:ascii="IRNazanin" w:hAnsi="IRNazanin" w:eastAsia="IRNazanin" w:cs="IRNazanin"/>
          <w:lang w:bidi="fa-IR"/>
          <w:color w:val="111111"/>
          <w:sz w:val="28"/>
          <w:szCs w:val="28"/>
          <w:rtl/>
        </w:rPr>
        <w:t xml:space="preserve">الكافي ج۶ص۴۰۵ك۲۵ب۱۸ذیل ح۱۰.</w:t>
      </w:r>
    </w:p>
    <w:p>
      <w:pPr>
        <w:pStyle w:val="BookText"/>
      </w:pPr>
      <w:r>
        <w:rPr>
          <w:rFonts w:ascii="Amiri" w:hAnsi="Amiri" w:eastAsia="Amiri" w:cs="Amiri"/>
          <w:lang w:bidi="ar-SA"/>
          <w:color w:val="111111"/>
          <w:sz w:val="28"/>
          <w:szCs w:val="28"/>
          <w:rtl/>
        </w:rPr>
        <w:t xml:space="preserve">الكافي ج۶ص۴۰۵ك۲۵ب۱۹ح۱.</w:t>
      </w:r>
    </w:p>
    <w:p>
      <w:pPr>
        <w:pStyle w:val="BookText"/>
      </w:pPr>
      <w:r>
        <w:rPr>
          <w:rFonts w:ascii="IRNazanin" w:hAnsi="IRNazanin" w:eastAsia="IRNazanin" w:cs="IRNazanin"/>
          <w:lang w:bidi="fa-IR"/>
          <w:color w:val="111111"/>
          <w:sz w:val="28"/>
          <w:szCs w:val="28"/>
          <w:rtl/>
        </w:rPr>
        <w:t xml:space="preserve">الفقيه ج۳ص۲۱۹ب۹۶ذیل ح۹۹.</w:t>
      </w:r>
    </w:p>
    <w:p>
      <w:pPr>
        <w:pStyle w:val="BookText"/>
      </w:pPr>
      <w:r>
        <w:rPr>
          <w:rFonts w:ascii="Amiri" w:hAnsi="Amiri" w:eastAsia="Amiri" w:cs="Amiri"/>
          <w:lang w:bidi="ar-SA"/>
          <w:color w:val="111111"/>
          <w:sz w:val="28"/>
          <w:szCs w:val="28"/>
          <w:rtl/>
        </w:rPr>
        <w:t xml:space="preserve">التهذيب ج۹ص۱۰۸ب۲ح۲۰۵.</w:t>
      </w:r>
    </w:p>
    <w:p>
      <w:pPr>
        <w:pStyle w:val="BookText"/>
      </w:pPr>
      <w:r>
        <w:rPr>
          <w:rFonts w:ascii="Amiri" w:hAnsi="Amiri" w:eastAsia="Amiri" w:cs="Amiri"/>
          <w:lang w:bidi="ar-SA"/>
          <w:color w:val="111111"/>
          <w:sz w:val="28"/>
          <w:szCs w:val="28"/>
          <w:rtl/>
        </w:rPr>
        <w:t xml:space="preserve">التهذيب ج۹ص۱۰۸ب۲ح۲۰۶.</w:t>
      </w:r>
    </w:p>
    <w:p>
      <w:pPr>
        <w:pStyle w:val="BookText"/>
      </w:pPr>
      <w:r>
        <w:rPr>
          <w:rFonts w:ascii="Amiri" w:hAnsi="Amiri" w:eastAsia="Amiri" w:cs="Amiri"/>
          <w:lang w:bidi="ar-SA"/>
          <w:color w:val="111111"/>
          <w:sz w:val="28"/>
          <w:szCs w:val="28"/>
          <w:rtl/>
        </w:rPr>
        <w:t xml:space="preserve">التهذيب ج۹ص۱۰۹ب۲ح۲۱۱.</w:t>
      </w:r>
    </w:p>
    <w:p>
      <w:pPr>
        <w:pStyle w:val="BookText"/>
      </w:pPr>
      <w:r>
        <w:rPr>
          <w:rFonts w:ascii="IRNazanin" w:hAnsi="IRNazanin" w:eastAsia="IRNazanin" w:cs="IRNazanin"/>
          <w:lang w:bidi="fa-IR"/>
          <w:color w:val="111111"/>
          <w:sz w:val="28"/>
          <w:szCs w:val="28"/>
          <w:rtl/>
        </w:rPr>
        <w:t xml:space="preserve">التهذيب ج۹ص۱۲۸ب۲ذیل ح۲۸۸.</w:t>
      </w:r>
    </w:p>
    <w:p>
      <w:pPr>
        <w:pStyle w:val="BookText"/>
      </w:pPr>
      <w:r>
        <w:rPr>
          <w:rFonts w:ascii="Amiri" w:hAnsi="Amiri" w:eastAsia="Amiri" w:cs="Amiri"/>
          <w:lang w:bidi="ar-SA"/>
          <w:color w:val="111111"/>
          <w:sz w:val="28"/>
          <w:szCs w:val="28"/>
          <w:rtl/>
        </w:rPr>
        <w:t xml:space="preserve">«مد من الخمر كعابدوثن اذا مات وهو مد من عليه</w:t>
      </w:r>
      <w:r>
        <w:rPr>
          <w:rStyle w:val="FootnoteReference"/>
        </w:rPr>
        <w:footnoteReference w:id="292"/>
      </w:r>
      <w:r>
        <w:rPr>
          <w:rFonts w:ascii="IRNazanin" w:hAnsi="IRNazanin" w:eastAsia="IRNazanin" w:cs="IRNazanin"/>
          <w:lang w:bidi="fa-IR"/>
          <w:color w:val="111111"/>
          <w:sz w:val="28"/>
          <w:szCs w:val="28"/>
          <w:rtl/>
        </w:rPr>
        <w:t xml:space="preserve">يلقي الله عزوجل حين يلقاهُ کعابدوثن»(۶/م)</w:t>
      </w:r>
    </w:p>
    <w:p>
      <w:pPr>
        <w:pStyle w:val="BookText"/>
      </w:pPr>
      <w:r>
        <w:rPr>
          <w:rFonts w:ascii="Amiri" w:hAnsi="Amiri" w:eastAsia="Amiri" w:cs="Amiri"/>
          <w:lang w:bidi="ar-SA"/>
          <w:color w:val="111111"/>
          <w:sz w:val="28"/>
          <w:szCs w:val="28"/>
          <w:rtl/>
        </w:rPr>
        <w:t xml:space="preserve">الكافي ج۶ص۴۰۵ك۲۵ب۱۸ح۸.</w:t>
      </w:r>
    </w:p>
    <w:p>
      <w:pPr>
        <w:pStyle w:val="BookText"/>
      </w:pPr>
      <w:r>
        <w:rPr>
          <w:rFonts w:ascii="Amiri" w:hAnsi="Amiri" w:eastAsia="Amiri" w:cs="Amiri"/>
          <w:lang w:bidi="ar-SA"/>
          <w:color w:val="111111"/>
          <w:sz w:val="28"/>
          <w:szCs w:val="28"/>
          <w:rtl/>
        </w:rPr>
        <w:t xml:space="preserve">التهذيب ج۹ص۱۰۸ب۲ح۲۰۵.</w:t>
      </w:r>
    </w:p>
    <w:p>
      <w:pPr>
        <w:pStyle w:val="BookText"/>
      </w:pPr>
      <w:r>
        <w:rPr>
          <w:rFonts w:ascii="Amiri" w:hAnsi="Amiri" w:eastAsia="Amiri" w:cs="Amiri"/>
          <w:lang w:bidi="ar-SA"/>
          <w:color w:val="111111"/>
          <w:sz w:val="28"/>
          <w:szCs w:val="28"/>
          <w:rtl/>
        </w:rPr>
        <w:t xml:space="preserve">«مد من الخمر كعابدوثن قال:قلت له:وما المدمن؟قال:الذي اذا وجدها شربها»(۶/م)</w:t>
      </w:r>
    </w:p>
    <w:p>
      <w:pPr>
        <w:pStyle w:val="BookText"/>
      </w:pPr>
      <w:r>
        <w:rPr>
          <w:rFonts w:ascii="Amiri" w:hAnsi="Amiri" w:eastAsia="Amiri" w:cs="Amiri"/>
          <w:lang w:bidi="ar-SA"/>
          <w:color w:val="111111"/>
          <w:sz w:val="28"/>
          <w:szCs w:val="28"/>
          <w:rtl/>
        </w:rPr>
        <w:t xml:space="preserve">الكافي ج۶ص۴۰۵ك۲۵ب۱۹ح۱.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ج۹ص۱۰۹ب۲ح۲۱۱بتفاوت.</w:t>
      </w:r>
    </w:p>
    <w:p>
      <w:pPr>
        <w:pStyle w:val="BookText"/>
      </w:pPr>
      <w:r>
        <w:rPr>
          <w:rFonts w:ascii="Amiri" w:hAnsi="Amiri" w:eastAsia="Amiri" w:cs="Amiri"/>
          <w:lang w:bidi="ar-SA"/>
          <w:color w:val="111111"/>
          <w:sz w:val="28"/>
          <w:szCs w:val="28"/>
          <w:rtl/>
        </w:rPr>
        <w:t xml:space="preserve">«مد من الخمر كعابدوثن قال قلت ما المد من؟قال:الذي يشربها اذا وجدها»(۶/م)</w:t>
      </w:r>
    </w:p>
    <w:p>
      <w:pPr>
        <w:pStyle w:val="BookText"/>
      </w:pPr>
      <w:r>
        <w:rPr>
          <w:rFonts w:ascii="Amiri" w:hAnsi="Amiri" w:eastAsia="Amiri" w:cs="Amiri"/>
          <w:lang w:bidi="ar-SA"/>
          <w:color w:val="111111"/>
          <w:sz w:val="28"/>
          <w:szCs w:val="28"/>
          <w:rtl/>
        </w:rPr>
        <w:t xml:space="preserve">التهذيب ج۹ص۱۰۹ب۲ح۲۱۱.</w:t>
      </w:r>
    </w:p>
    <w:p>
      <w:pPr>
        <w:pStyle w:val="BookText"/>
      </w:pPr>
      <w:r>
        <w:rPr>
          <w:rFonts w:ascii="Amiri" w:hAnsi="Amiri" w:eastAsia="Amiri" w:cs="Amiri"/>
          <w:lang w:bidi="ar-SA"/>
          <w:color w:val="111111"/>
          <w:sz w:val="28"/>
          <w:szCs w:val="28"/>
          <w:rtl/>
        </w:rPr>
        <w:t xml:space="preserve">الكافي ج۶ص۴۰۵ك۲۵ب۱۹ح۱بتفاوت.</w:t>
      </w:r>
    </w:p>
    <w:p>
      <w:pPr>
        <w:pStyle w:val="BookText"/>
      </w:pPr>
      <w:r>
        <w:rPr>
          <w:rFonts w:ascii="Amiri" w:hAnsi="Amiri" w:eastAsia="Amiri" w:cs="Amiri"/>
          <w:lang w:bidi="ar-SA"/>
          <w:color w:val="111111"/>
          <w:sz w:val="28"/>
          <w:szCs w:val="28"/>
          <w:rtl/>
        </w:rPr>
        <w:t xml:space="preserve">«مد من الخمر يلقى الله عزوجل حين يلقاه كعابدوثن»(۵)أو(۶)</w:t>
      </w:r>
    </w:p>
    <w:p>
      <w:pPr>
        <w:pStyle w:val="BookText"/>
      </w:pPr>
      <w:r>
        <w:rPr>
          <w:rFonts w:ascii="Amiri" w:hAnsi="Amiri" w:eastAsia="Amiri" w:cs="Amiri"/>
          <w:lang w:bidi="ar-SA"/>
          <w:color w:val="111111"/>
          <w:sz w:val="28"/>
          <w:szCs w:val="28"/>
          <w:rtl/>
        </w:rPr>
        <w:t xml:space="preserve">الكافي ج۶ص۴۰۴ك۲۵ب۱۸ح۳.</w:t>
      </w:r>
    </w:p>
    <w:p>
      <w:pPr>
        <w:pStyle w:val="BookText"/>
      </w:pPr>
      <w:r>
        <w:rPr>
          <w:rFonts w:ascii="Amiri" w:hAnsi="Amiri" w:eastAsia="Amiri" w:cs="Amiri"/>
          <w:lang w:bidi="ar-SA"/>
          <w:color w:val="111111"/>
          <w:sz w:val="28"/>
          <w:szCs w:val="28"/>
          <w:rtl/>
        </w:rPr>
        <w:t xml:space="preserve">الكافي ج۶ص۴۰۴ك۲۵ب۱۸ح۴.</w:t>
      </w:r>
    </w:p>
    <w:p>
      <w:pPr>
        <w:pStyle w:val="BookText"/>
      </w:pPr>
      <w:r>
        <w:rPr>
          <w:rFonts w:ascii="Amiri" w:hAnsi="Amiri" w:eastAsia="Amiri" w:cs="Amiri"/>
          <w:lang w:bidi="ar-SA"/>
          <w:color w:val="111111"/>
          <w:sz w:val="28"/>
          <w:szCs w:val="28"/>
          <w:rtl/>
        </w:rPr>
        <w:t xml:space="preserve">التهذيب ج۹ص۱۰۹ب۲ح۲۰۹.</w:t>
      </w:r>
    </w:p>
    <w:p>
      <w:pPr>
        <w:pStyle w:val="BookText"/>
      </w:pPr>
      <w:r>
        <w:rPr>
          <w:rFonts w:ascii="Amiri" w:hAnsi="Amiri" w:eastAsia="Amiri" w:cs="Amiri"/>
          <w:lang w:bidi="ar-SA"/>
          <w:color w:val="111111"/>
          <w:sz w:val="28"/>
          <w:szCs w:val="28"/>
          <w:rtl/>
        </w:rPr>
        <w:t xml:space="preserve">«مد من الخمر يلقي الله عزوجل كعابدوثن»(۶/م)</w:t>
      </w:r>
    </w:p>
    <w:p>
      <w:pPr>
        <w:pStyle w:val="BookText"/>
      </w:pPr>
      <w:r>
        <w:rPr>
          <w:rFonts w:ascii="Amiri" w:hAnsi="Amiri" w:eastAsia="Amiri" w:cs="Amiri"/>
          <w:lang w:bidi="ar-SA"/>
          <w:color w:val="111111"/>
          <w:sz w:val="28"/>
          <w:szCs w:val="28"/>
          <w:rtl/>
        </w:rPr>
        <w:t xml:space="preserve">الكافي ج۶ص۴۰۴ك۲۵ب۱۸ح۲.</w:t>
      </w:r>
    </w:p>
    <w:p>
      <w:pPr>
        <w:pStyle w:val="BookText"/>
      </w:pPr>
      <w:r>
        <w:rPr>
          <w:rFonts w:ascii="Amiri" w:hAnsi="Amiri" w:eastAsia="Amiri" w:cs="Amiri"/>
          <w:lang w:bidi="ar-SA"/>
          <w:color w:val="111111"/>
          <w:sz w:val="28"/>
          <w:szCs w:val="28"/>
          <w:rtl/>
        </w:rPr>
        <w:t xml:space="preserve">التهذيب ج۹ص۱۰۹ب۲ح۲۱۰.</w:t>
      </w:r>
    </w:p>
    <w:p>
      <w:pPr>
        <w:pStyle w:val="BookText"/>
      </w:pPr>
      <w:r>
        <w:rPr>
          <w:rFonts w:ascii="Amiri" w:hAnsi="Amiri" w:eastAsia="Amiri" w:cs="Amiri"/>
          <w:lang w:bidi="ar-SA"/>
          <w:color w:val="111111"/>
          <w:sz w:val="28"/>
          <w:szCs w:val="28"/>
          <w:rtl/>
        </w:rPr>
        <w:t xml:space="preserve">«مد من الخمر يلقى الله عزوجل يوم يلقاه كافرا»(۶/م)</w:t>
      </w:r>
    </w:p>
    <w:p>
      <w:pPr>
        <w:pStyle w:val="BookText"/>
      </w:pPr>
      <w:r>
        <w:rPr>
          <w:rFonts w:ascii="Amiri" w:hAnsi="Amiri" w:eastAsia="Amiri" w:cs="Amiri"/>
          <w:lang w:bidi="ar-SA"/>
          <w:color w:val="111111"/>
          <w:sz w:val="28"/>
          <w:szCs w:val="28"/>
          <w:rtl/>
        </w:rPr>
        <w:t xml:space="preserve">الكافي ج۶ص۴۰۴ك۲۵ب۱۸ح۵.</w:t>
      </w:r>
    </w:p>
    <w:p>
      <w:pPr>
        <w:pStyle w:val="BookText"/>
      </w:pPr>
      <w:r>
        <w:rPr>
          <w:rFonts w:ascii="Amiri" w:hAnsi="Amiri" w:eastAsia="Amiri" w:cs="Amiri"/>
          <w:lang w:bidi="ar-SA"/>
          <w:color w:val="111111"/>
          <w:sz w:val="28"/>
          <w:szCs w:val="28"/>
          <w:rtl/>
        </w:rPr>
        <w:t xml:space="preserve">التهذيب ج۹ص۱۰۹ب۲ح۲۰۸.</w:t>
      </w:r>
    </w:p>
    <w:p>
      <w:pPr>
        <w:pStyle w:val="BookText"/>
      </w:pPr>
      <w:r>
        <w:rPr>
          <w:rFonts w:ascii="Amiri" w:hAnsi="Amiri" w:eastAsia="Amiri" w:cs="Amiri"/>
          <w:lang w:bidi="ar-SA"/>
          <w:color w:val="111111"/>
          <w:sz w:val="28"/>
          <w:szCs w:val="28"/>
          <w:rtl/>
        </w:rPr>
        <w:t xml:space="preserve">«مد من الخمر يلقي الله تبارك وتعالى يوم يلقاه كعابدوثن»(۶)</w:t>
      </w:r>
    </w:p>
    <w:p>
      <w:pPr>
        <w:pStyle w:val="BookText"/>
      </w:pPr>
      <w:r>
        <w:rPr>
          <w:rFonts w:ascii="Amiri" w:hAnsi="Amiri" w:eastAsia="Amiri" w:cs="Amiri"/>
          <w:lang w:bidi="ar-SA"/>
          <w:color w:val="111111"/>
          <w:sz w:val="28"/>
          <w:szCs w:val="28"/>
          <w:rtl/>
        </w:rPr>
        <w:t xml:space="preserve">الكافي ج۶ص۴۰۴ك۲۵ب۱۸ح۶.</w:t>
      </w:r>
    </w:p>
    <w:p>
      <w:pPr>
        <w:pStyle w:val="BookText"/>
      </w:pPr>
      <w:r>
        <w:rPr>
          <w:rFonts w:ascii="Amiri" w:hAnsi="Amiri" w:eastAsia="Amiri" w:cs="Amiri"/>
          <w:lang w:bidi="ar-SA"/>
          <w:color w:val="111111"/>
          <w:sz w:val="28"/>
          <w:szCs w:val="28"/>
          <w:rtl/>
        </w:rPr>
        <w:t xml:space="preserve">التهذيب ج۹ص۱۰۹ب۲ح۲۰۷.</w:t>
      </w:r>
    </w:p>
    <w:p>
      <w:pPr>
        <w:pStyle w:val="BookText"/>
      </w:pPr>
      <w:r>
        <w:rPr>
          <w:rFonts w:ascii="Amiri" w:hAnsi="Amiri" w:eastAsia="Amiri" w:cs="Amiri"/>
          <w:lang w:bidi="ar-SA"/>
          <w:color w:val="111111"/>
          <w:sz w:val="28"/>
          <w:szCs w:val="28"/>
          <w:rtl/>
        </w:rPr>
        <w:t xml:space="preserve">«مد من المسكر الذي اذا وجده شربه»(۶)</w:t>
      </w:r>
    </w:p>
    <w:p>
      <w:pPr>
        <w:pStyle w:val="BookText"/>
      </w:pPr>
      <w:r>
        <w:rPr>
          <w:rFonts w:ascii="Amiri" w:hAnsi="Amiri" w:eastAsia="Amiri" w:cs="Amiri"/>
          <w:lang w:bidi="ar-SA"/>
          <w:color w:val="111111"/>
          <w:sz w:val="28"/>
          <w:szCs w:val="28"/>
          <w:rtl/>
        </w:rPr>
        <w:t xml:space="preserve">الكافي ج۶ص۴۰۵ك۲۵ب۱۹ح۳.</w:t>
      </w:r>
    </w:p>
    <w:p>
      <w:pPr>
        <w:pStyle w:val="BookText"/>
      </w:pPr>
      <w:r>
        <w:rPr>
          <w:rFonts w:ascii="Amiri" w:hAnsi="Amiri" w:eastAsia="Amiri" w:cs="Amiri"/>
          <w:lang w:bidi="ar-SA"/>
          <w:color w:val="111111"/>
          <w:sz w:val="28"/>
          <w:szCs w:val="28"/>
          <w:rtl/>
        </w:rPr>
        <w:t xml:space="preserve">التهذيب ج۹ص۱۱۰ب۲ح۲۱۳.</w:t>
      </w:r>
    </w:p>
    <w:p>
      <w:pPr>
        <w:pStyle w:val="BookText"/>
      </w:pPr>
      <w:r>
        <w:rPr>
          <w:rFonts w:ascii="Amiri" w:hAnsi="Amiri" w:eastAsia="Amiri" w:cs="Amiri"/>
          <w:lang w:bidi="ar-SA"/>
          <w:color w:val="111111"/>
          <w:sz w:val="28"/>
          <w:szCs w:val="28"/>
          <w:rtl/>
        </w:rPr>
        <w:t xml:space="preserve">«من ائتمن شارب الخمر على امانة بعد علمه فيه فليس له على الله ضمان ولا أجر له ولا خلف»(۶/م)</w:t>
      </w:r>
    </w:p>
    <w:p>
      <w:pPr>
        <w:pStyle w:val="BookText"/>
      </w:pPr>
      <w:r>
        <w:rPr>
          <w:rFonts w:ascii="Amiri" w:hAnsi="Amiri" w:eastAsia="Amiri" w:cs="Amiri"/>
          <w:lang w:bidi="ar-SA"/>
          <w:color w:val="111111"/>
          <w:sz w:val="28"/>
          <w:szCs w:val="28"/>
          <w:rtl/>
        </w:rPr>
        <w:t xml:space="preserve">الكافي ج۵ص۳۰۰ك۱۷ب۱۵۵ح۳.</w:t>
      </w:r>
    </w:p>
    <w:p>
      <w:pPr>
        <w:pStyle w:val="BookText"/>
      </w:pPr>
      <w:r>
        <w:rPr>
          <w:rFonts w:ascii="Amiri" w:hAnsi="Amiri" w:eastAsia="Amiri" w:cs="Amiri"/>
          <w:lang w:bidi="ar-SA"/>
          <w:color w:val="111111"/>
          <w:sz w:val="28"/>
          <w:szCs w:val="28"/>
          <w:rtl/>
        </w:rPr>
        <w:t xml:space="preserve">التهذيب ج۷ص۲۳۱ب۲۱ح۲۹.</w:t>
      </w:r>
    </w:p>
    <w:p>
      <w:pPr>
        <w:pStyle w:val="BookText"/>
      </w:pPr>
      <w:r>
        <w:rPr>
          <w:rFonts w:ascii="Amiri" w:hAnsi="Amiri" w:eastAsia="Amiri" w:cs="Amiri"/>
          <w:lang w:bidi="ar-SA"/>
          <w:color w:val="111111"/>
          <w:sz w:val="28"/>
          <w:szCs w:val="28"/>
          <w:rtl/>
        </w:rPr>
        <w:t xml:space="preserve">«من اكتحل بميل من مسكر كحله الله عزوجل بميل من نار»(۶)</w:t>
      </w:r>
    </w:p>
    <w:p>
      <w:pPr>
        <w:pStyle w:val="BookText"/>
      </w:pPr>
      <w:r>
        <w:rPr>
          <w:rFonts w:ascii="Amiri" w:hAnsi="Amiri" w:eastAsia="Amiri" w:cs="Amiri"/>
          <w:lang w:bidi="ar-SA"/>
          <w:color w:val="111111"/>
          <w:sz w:val="28"/>
          <w:szCs w:val="28"/>
          <w:rtl/>
        </w:rPr>
        <w:t xml:space="preserve">الكافي ج۶ص۴۱۴ك۲۵ب۲۳ح۷.</w:t>
      </w:r>
    </w:p>
    <w:p>
      <w:pPr>
        <w:pStyle w:val="BookText"/>
      </w:pPr>
      <w:r>
        <w:rPr>
          <w:rFonts w:ascii="Amiri" w:hAnsi="Amiri" w:eastAsia="Amiri" w:cs="Amiri"/>
          <w:lang w:bidi="ar-SA"/>
          <w:color w:val="111111"/>
          <w:sz w:val="28"/>
          <w:szCs w:val="28"/>
          <w:rtl/>
        </w:rPr>
        <w:t xml:space="preserve">الفقيه ج۳ص۳۷۳ب۱۷۹ح۱۷.</w:t>
      </w:r>
    </w:p>
    <w:p>
      <w:pPr>
        <w:pStyle w:val="BookText"/>
      </w:pPr>
      <w:r>
        <w:rPr>
          <w:rFonts w:ascii="Amiri" w:hAnsi="Amiri" w:eastAsia="Amiri" w:cs="Amiri"/>
          <w:lang w:bidi="ar-SA"/>
          <w:color w:val="111111"/>
          <w:sz w:val="28"/>
          <w:szCs w:val="28"/>
          <w:rtl/>
        </w:rPr>
        <w:t xml:space="preserve">التهذيب ج۹ص۱۱۴ب۲ح۲۲۷.</w:t>
      </w:r>
    </w:p>
    <w:p>
      <w:pPr>
        <w:pStyle w:val="BookText"/>
      </w:pPr>
      <w:r>
        <w:rPr>
          <w:rFonts w:ascii="IRNazanin" w:hAnsi="IRNazanin" w:eastAsia="IRNazanin" w:cs="IRNazanin"/>
          <w:lang w:bidi="fa-IR"/>
          <w:color w:val="111111"/>
          <w:sz w:val="28"/>
          <w:szCs w:val="28"/>
          <w:rtl/>
        </w:rPr>
        <w:t xml:space="preserve">«من أكل السحت ثمن الخمر ونهی عن ثمن الكلب»(۶)</w:t>
      </w:r>
    </w:p>
    <w:p>
      <w:pPr>
        <w:pStyle w:val="BookText"/>
      </w:pPr>
      <w:r>
        <w:rPr>
          <w:rFonts w:ascii="Amiri" w:hAnsi="Amiri" w:eastAsia="Amiri" w:cs="Amiri"/>
          <w:lang w:bidi="ar-SA"/>
          <w:color w:val="111111"/>
          <w:sz w:val="28"/>
          <w:szCs w:val="28"/>
          <w:rtl/>
        </w:rPr>
        <w:t xml:space="preserve">التهذيب ج۷ص۱۳۶ب۹ح۷۱.</w:t>
      </w:r>
    </w:p>
    <w:p>
      <w:pPr>
        <w:pStyle w:val="BookText"/>
      </w:pPr>
      <w:r>
        <w:rPr>
          <w:rFonts w:ascii="IRNazanin" w:hAnsi="IRNazanin" w:eastAsia="IRNazanin" w:cs="IRNazanin"/>
          <w:lang w:bidi="fa-IR"/>
          <w:color w:val="111111"/>
          <w:sz w:val="28"/>
          <w:szCs w:val="28"/>
          <w:rtl/>
        </w:rPr>
        <w:t xml:space="preserve">«من ترك الخمر صيانة لنفسه سقاه الله عزوجل من الرحیق المختوم»(۶)</w:t>
      </w:r>
    </w:p>
    <w:p>
      <w:pPr>
        <w:pStyle w:val="BookText"/>
      </w:pPr>
      <w:r>
        <w:rPr>
          <w:rFonts w:ascii="Amiri" w:hAnsi="Amiri" w:eastAsia="Amiri" w:cs="Amiri"/>
          <w:lang w:bidi="ar-SA"/>
          <w:color w:val="111111"/>
          <w:sz w:val="28"/>
          <w:szCs w:val="28"/>
          <w:rtl/>
        </w:rPr>
        <w:t xml:space="preserve">الكافي ج۶ص۴۳۰ك۲۵ب۳۵ح۹.</w:t>
      </w:r>
    </w:p>
    <w:p>
      <w:pPr>
        <w:pStyle w:val="BookText"/>
      </w:pPr>
      <w:r>
        <w:rPr>
          <w:rFonts w:ascii="IRNazanin" w:hAnsi="IRNazanin" w:eastAsia="IRNazanin" w:cs="IRNazanin"/>
          <w:lang w:bidi="fa-IR"/>
          <w:color w:val="111111"/>
          <w:sz w:val="28"/>
          <w:szCs w:val="28"/>
          <w:rtl/>
        </w:rPr>
        <w:t xml:space="preserve">«من ترك الخمر لغير الله عزوجل سقاه الله من الرحیق المختوم قال قلت فیترکه لغير وجه الله؟قال:نعم صيانة لنفسه»(۶)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ج۶ص۴۳۰ك۲۵ب۳۵ح۸.</w:t>
      </w:r>
    </w:p>
    <w:p>
      <w:pPr>
        <w:pStyle w:val="BookText"/>
      </w:pPr>
      <w:r>
        <w:rPr>
          <w:rFonts w:ascii="IRNazanin" w:hAnsi="IRNazanin" w:eastAsia="IRNazanin" w:cs="IRNazanin"/>
          <w:lang w:bidi="fa-IR"/>
          <w:color w:val="111111"/>
          <w:sz w:val="28"/>
          <w:szCs w:val="28"/>
          <w:rtl/>
        </w:rPr>
        <w:t xml:space="preserve">الفقيه ج۴ص۲۵۵ب۱۷۶ذیل ح۱.</w:t>
      </w:r>
    </w:p>
    <w:p>
      <w:pPr>
        <w:pStyle w:val="BookText"/>
      </w:pPr>
      <w:r>
        <w:rPr>
          <w:rFonts w:ascii="IRNazanin" w:hAnsi="IRNazanin" w:eastAsia="IRNazanin" w:cs="IRNazanin"/>
          <w:lang w:bidi="fa-IR"/>
          <w:color w:val="111111"/>
          <w:sz w:val="28"/>
          <w:szCs w:val="28"/>
          <w:rtl/>
        </w:rPr>
        <w:t xml:space="preserve">«من ترك الخمر لغير الله سقاه الله من الرحیق المحتوم</w:t>
      </w:r>
      <w:r>
        <w:rPr>
          <w:rStyle w:val="FootnoteReference"/>
        </w:rPr>
        <w:footnoteReference w:id="293"/>
      </w:r>
      <w:r>
        <w:rPr>
          <w:rFonts w:ascii="IRNazanin" w:hAnsi="IRNazanin" w:eastAsia="IRNazanin" w:cs="IRNazanin"/>
          <w:lang w:bidi="fa-IR"/>
          <w:color w:val="111111"/>
          <w:sz w:val="28"/>
          <w:szCs w:val="28"/>
          <w:rtl/>
        </w:rPr>
        <w:t xml:space="preserve">فقال علی علیه السّلام:لغير الله؟!!قال:نعم والله صيانة لنفسه يشكره الله على ذلك»(۶/م)</w:t>
      </w:r>
    </w:p>
    <w:p>
      <w:pPr>
        <w:pStyle w:val="BookText"/>
      </w:pPr>
      <w:r>
        <w:rPr>
          <w:rFonts w:ascii="IRNazanin" w:hAnsi="IRNazanin" w:eastAsia="IRNazanin" w:cs="IRNazanin"/>
          <w:lang w:bidi="fa-IR"/>
          <w:color w:val="111111"/>
          <w:sz w:val="28"/>
          <w:szCs w:val="28"/>
          <w:rtl/>
        </w:rPr>
        <w:t xml:space="preserve">الفقيه ج۴ص۲۵۵ب۱۷۶ذیل ح۱.</w:t>
      </w:r>
    </w:p>
    <w:p>
      <w:pPr>
        <w:pStyle w:val="BookText"/>
      </w:pPr>
      <w:r>
        <w:rPr>
          <w:rFonts w:ascii="Amiri" w:hAnsi="Amiri" w:eastAsia="Amiri" w:cs="Amiri"/>
          <w:lang w:bidi="ar-SA"/>
          <w:color w:val="111111"/>
          <w:sz w:val="28"/>
          <w:szCs w:val="28"/>
          <w:rtl/>
        </w:rPr>
        <w:t xml:space="preserve">الكافي ج۶ص۴۳۰ك۲۵ب۳۵ح۸بتفاوت.</w:t>
      </w:r>
    </w:p>
    <w:p>
      <w:pPr>
        <w:pStyle w:val="BookText"/>
      </w:pPr>
      <w:r>
        <w:rPr>
          <w:rFonts w:ascii="IRNazanin" w:hAnsi="IRNazanin" w:eastAsia="IRNazanin" w:cs="IRNazanin"/>
          <w:lang w:bidi="fa-IR"/>
          <w:color w:val="111111"/>
          <w:sz w:val="28"/>
          <w:szCs w:val="28"/>
          <w:rtl/>
        </w:rPr>
        <w:t xml:space="preserve">«من ترك مسکرا مخافة من الله عزوجل أدخله الله الجنة وسقاه من الرحيق</w:t>
      </w:r>
      <w:r>
        <w:rPr>
          <w:rStyle w:val="FootnoteReference"/>
        </w:rPr>
        <w:footnoteReference w:id="294"/>
      </w:r>
      <w:r>
        <w:rPr>
          <w:rFonts w:ascii="IRNazanin" w:hAnsi="IRNazanin" w:eastAsia="IRNazanin" w:cs="IRNazanin"/>
          <w:lang w:bidi="fa-IR"/>
          <w:color w:val="111111"/>
          <w:sz w:val="28"/>
          <w:szCs w:val="28"/>
          <w:rtl/>
        </w:rPr>
        <w:t xml:space="preserve">المحتوم»(۶)</w:t>
      </w:r>
    </w:p>
    <w:p>
      <w:pPr>
        <w:pStyle w:val="BookText"/>
      </w:pPr>
      <w:r>
        <w:rPr>
          <w:rFonts w:ascii="IRNazanin" w:hAnsi="IRNazanin" w:eastAsia="IRNazanin" w:cs="IRNazanin"/>
          <w:lang w:bidi="fa-IR"/>
          <w:color w:val="111111"/>
          <w:sz w:val="28"/>
          <w:szCs w:val="28"/>
          <w:rtl/>
        </w:rPr>
        <w:t xml:space="preserve">الكافي ج۶ص۴۰۴ك۲۵ب۱۸ذیل ح۱.</w:t>
      </w:r>
    </w:p>
    <w:p>
      <w:pPr>
        <w:pStyle w:val="BookText"/>
      </w:pPr>
      <w:r>
        <w:rPr>
          <w:rFonts w:ascii="Amiri" w:hAnsi="Amiri" w:eastAsia="Amiri" w:cs="Amiri"/>
          <w:lang w:bidi="ar-SA"/>
          <w:color w:val="111111"/>
          <w:sz w:val="28"/>
          <w:szCs w:val="28"/>
          <w:rtl/>
        </w:rPr>
        <w:t xml:space="preserve">(من ترك المسكر ابتغاء مرضاتي-)تقدم تحت عنوان(قال الله عزوجل الخ)</w:t>
      </w:r>
    </w:p>
    <w:p>
      <w:pPr>
        <w:pStyle w:val="BookText"/>
      </w:pPr>
      <w:r>
        <w:rPr>
          <w:rFonts w:ascii="IRNazanin" w:hAnsi="IRNazanin" w:eastAsia="IRNazanin" w:cs="IRNazanin"/>
          <w:lang w:bidi="fa-IR"/>
          <w:color w:val="111111"/>
          <w:sz w:val="28"/>
          <w:szCs w:val="28"/>
          <w:rtl/>
        </w:rPr>
        <w:t xml:space="preserve">(من زنی-الی ان قال-ومن شرب الخمر خرج من الايمان-)انظر الكبائر</w:t>
      </w:r>
    </w:p>
    <w:p>
      <w:pPr>
        <w:pStyle w:val="BookText"/>
      </w:pPr>
      <w:r>
        <w:rPr>
          <w:rFonts w:ascii="Amiri" w:hAnsi="Amiri" w:eastAsia="Amiri" w:cs="Amiri"/>
          <w:lang w:bidi="ar-SA"/>
          <w:color w:val="111111"/>
          <w:sz w:val="28"/>
          <w:szCs w:val="28"/>
          <w:rtl/>
        </w:rPr>
        <w:t xml:space="preserve">(من زوّج كريمته من شارب الخمر-)</w:t>
      </w:r>
    </w:p>
    <w:p>
      <w:pPr>
        <w:pStyle w:val="BookText"/>
      </w:pPr>
      <w:r>
        <w:rPr>
          <w:rFonts w:ascii="Amiri" w:hAnsi="Amiri" w:eastAsia="Amiri" w:cs="Amiri"/>
          <w:lang w:bidi="ar-SA"/>
          <w:color w:val="111111"/>
          <w:sz w:val="28"/>
          <w:szCs w:val="28"/>
          <w:rtl/>
        </w:rPr>
        <w:t xml:space="preserve">انظر الاكفاء</w:t>
      </w:r>
    </w:p>
    <w:p>
      <w:pPr>
        <w:pStyle w:val="BookText"/>
      </w:pPr>
      <w:r>
        <w:rPr>
          <w:rFonts w:ascii="Amiri" w:hAnsi="Amiri" w:eastAsia="Amiri" w:cs="Amiri"/>
          <w:lang w:bidi="ar-SA"/>
          <w:color w:val="111111"/>
          <w:sz w:val="28"/>
          <w:szCs w:val="28"/>
          <w:rtl/>
        </w:rPr>
        <w:t xml:space="preserve">«من شرب خمرا حتى يسكر لم يقبل الله عزوجل منه صلاته اربعين صباحا»(۶/م)</w:t>
      </w:r>
    </w:p>
    <w:p>
      <w:pPr>
        <w:pStyle w:val="BookText"/>
      </w:pPr>
      <w:r>
        <w:rPr>
          <w:rFonts w:ascii="Amiri" w:hAnsi="Amiri" w:eastAsia="Amiri" w:cs="Amiri"/>
          <w:lang w:bidi="ar-SA"/>
          <w:color w:val="111111"/>
          <w:sz w:val="28"/>
          <w:szCs w:val="28"/>
          <w:rtl/>
        </w:rPr>
        <w:t xml:space="preserve">الكافي ج۶ص۴۰۱ك۲۵ب۱۶ح۱۰.</w:t>
      </w:r>
    </w:p>
    <w:p>
      <w:pPr>
        <w:pStyle w:val="BookText"/>
      </w:pPr>
      <w:r>
        <w:rPr>
          <w:rFonts w:ascii="IRNazanin" w:hAnsi="IRNazanin" w:eastAsia="IRNazanin" w:cs="IRNazanin"/>
          <w:lang w:bidi="fa-IR"/>
          <w:color w:val="111111"/>
          <w:sz w:val="28"/>
          <w:szCs w:val="28"/>
          <w:rtl/>
        </w:rPr>
        <w:t xml:space="preserve">«من شرب الخمر بعد أن حرمها الله</w:t>
      </w:r>
      <w:r>
        <w:rPr>
          <w:rStyle w:val="FootnoteReference"/>
        </w:rPr>
        <w:footnoteReference w:id="295"/>
      </w:r>
      <w:r>
        <w:rPr>
          <w:rFonts w:ascii="IRNazanin" w:hAnsi="IRNazanin" w:eastAsia="IRNazanin" w:cs="IRNazanin"/>
          <w:lang w:bidi="fa-IR"/>
          <w:color w:val="111111"/>
          <w:sz w:val="28"/>
          <w:szCs w:val="28"/>
          <w:rtl/>
        </w:rPr>
        <w:t xml:space="preserve">تعالى على لساني فليس باهل أن يزوج اذا خطب،ولا يصدق اذا حدث ولا يشفع أذا شفع ولا يؤتمن على امانة،فمن ائتمنه عی امانة فاكلها أو ضيّعها فليس للذي ائتمنه على الله عزوجل ان يأجره ولا يخلف عليه،وقال أبو عبدالله عليه السّلام اني اردت ان استيضع بضاعة إلى اليمن فاتیت ابا جعفر علیه السّلام فقلت له انني اريد ان استبضع فلانا بضاعة فقال لي اما علمت انّه يشرب الخمر فقلت قد بلغني من المؤمنين انهم يقولون ذلك،فقال لي صدقهم فان الله عزوجل يقول يؤمن بالله ويؤمن للمؤمنين،ثم قال انك أن استبضعته فهلکت اوضاعت فليس لك على الله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عزوجل ان يأجرك ولا يخلف عليك فاستبضعته فضيعها فدعوت الله عزوجل ان يأجرني،فقال یا بنی مه ليس لك على الله ان يأجرك ولا يخلف عليك،قال قلت له ولِمَ؟فقال لي ان الله عزوجل:يقول ولا تؤتوا السفهاء أموالكم التي جعل الله لكم قياما فهل تعرف سفيها اسفه من شارب الخمر،قال ثم قال علیه السّلام لا يزال العبد في فسحة من الله عزوجل حتى يشرب الخمر فاذا شربها خرق الله عزوجل عنه سرباله وكان وليه واخوه ابليس لعنه الله وسمعه وبصره ویده ورجله يسوقه الى كل ضلال ويصرفه عن كل خير»(۶/م)</w:t>
      </w:r>
    </w:p>
    <w:p>
      <w:pPr>
        <w:pStyle w:val="BookText"/>
      </w:pPr>
      <w:r>
        <w:rPr>
          <w:rFonts w:ascii="Amiri" w:hAnsi="Amiri" w:eastAsia="Amiri" w:cs="Amiri"/>
          <w:lang w:bidi="ar-SA"/>
          <w:color w:val="111111"/>
          <w:sz w:val="28"/>
          <w:szCs w:val="28"/>
          <w:rtl/>
        </w:rPr>
        <w:t xml:space="preserve">الكافي ج۶ ۳۹۷ك۲۵ب۱۵ح۹.</w:t>
      </w:r>
    </w:p>
    <w:p>
      <w:pPr>
        <w:pStyle w:val="BookText"/>
      </w:pPr>
      <w:r>
        <w:rPr>
          <w:rFonts w:ascii="Amiri" w:hAnsi="Amiri" w:eastAsia="Amiri" w:cs="Amiri"/>
          <w:lang w:bidi="ar-SA"/>
          <w:color w:val="111111"/>
          <w:sz w:val="28"/>
          <w:szCs w:val="28"/>
          <w:rtl/>
        </w:rPr>
        <w:t xml:space="preserve">الكافي ج۶ص۳۹۶ك۲۵ب۱۵ح۲بتفاوت.</w:t>
      </w:r>
    </w:p>
    <w:p>
      <w:pPr>
        <w:pStyle w:val="BookText"/>
      </w:pPr>
      <w:r>
        <w:rPr>
          <w:rFonts w:ascii="Amiri" w:hAnsi="Amiri" w:eastAsia="Amiri" w:cs="Amiri"/>
          <w:lang w:bidi="ar-SA"/>
          <w:color w:val="111111"/>
          <w:sz w:val="28"/>
          <w:szCs w:val="28"/>
          <w:rtl/>
        </w:rPr>
        <w:t xml:space="preserve">الكافي ج۹ص۱۰۳ب۲ح۱۸۲بتفاوت.</w:t>
      </w:r>
    </w:p>
    <w:p>
      <w:pPr>
        <w:pStyle w:val="BookText"/>
      </w:pPr>
      <w:r>
        <w:rPr>
          <w:rFonts w:ascii="Amiri" w:hAnsi="Amiri" w:eastAsia="Amiri" w:cs="Amiri"/>
          <w:lang w:bidi="ar-SA"/>
          <w:color w:val="111111"/>
          <w:sz w:val="28"/>
          <w:szCs w:val="28"/>
          <w:rtl/>
        </w:rPr>
        <w:t xml:space="preserve">الكافي ج۹ص۱۰۳ب۲ح۱۸۵بتفاوت.</w:t>
      </w:r>
    </w:p>
    <w:p>
      <w:pPr>
        <w:pStyle w:val="BookText"/>
      </w:pPr>
      <w:r>
        <w:rPr>
          <w:rFonts w:ascii="IRNazanin" w:hAnsi="IRNazanin" w:eastAsia="IRNazanin" w:cs="IRNazanin"/>
          <w:lang w:bidi="fa-IR"/>
          <w:color w:val="111111"/>
          <w:sz w:val="28"/>
          <w:szCs w:val="28"/>
          <w:rtl/>
        </w:rPr>
        <w:t xml:space="preserve">(من شرب الخمر بعد ما حرمها الله-)</w:t>
      </w:r>
    </w:p>
    <w:p>
      <w:pPr>
        <w:pStyle w:val="BookText"/>
      </w:pPr>
      <w:r>
        <w:rPr>
          <w:rFonts w:ascii="Amiri" w:hAnsi="Amiri" w:eastAsia="Amiri" w:cs="Amiri"/>
          <w:lang w:bidi="ar-SA"/>
          <w:color w:val="111111"/>
          <w:sz w:val="28"/>
          <w:szCs w:val="28"/>
          <w:rtl/>
        </w:rPr>
        <w:t xml:space="preserve">انظر الاكفاء</w:t>
      </w:r>
    </w:p>
    <w:p>
      <w:pPr>
        <w:pStyle w:val="BookText"/>
      </w:pPr>
      <w:r>
        <w:rPr>
          <w:rFonts w:ascii="IRNazanin" w:hAnsi="IRNazanin" w:eastAsia="IRNazanin" w:cs="IRNazanin"/>
          <w:lang w:bidi="fa-IR"/>
          <w:color w:val="111111"/>
          <w:sz w:val="28"/>
          <w:szCs w:val="28"/>
          <w:rtl/>
        </w:rPr>
        <w:t xml:space="preserve">(من شرب الخمر فاجلدوه-)</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«من شرب الخمر فسكر منها لم تقبل له صلاة أربعين يوما فان ترك في هذه الأيام ضوعف عليه العذاب لتركه الصلاة وفي خبر آخر أن صلاته توقف بين السماء والارض فاذا تاب ردّت عليه وقبلت منه»(۵)</w:t>
      </w:r>
    </w:p>
    <w:p>
      <w:pPr>
        <w:pStyle w:val="BookText"/>
      </w:pPr>
      <w:r>
        <w:rPr>
          <w:rFonts w:ascii="Amiri" w:hAnsi="Amiri" w:eastAsia="Amiri" w:cs="Amiri"/>
          <w:lang w:bidi="ar-SA"/>
          <w:color w:val="111111"/>
          <w:sz w:val="28"/>
          <w:szCs w:val="28"/>
          <w:rtl/>
        </w:rPr>
        <w:t xml:space="preserve">الفقيه ج۳ص۳۷۳ب۱۷۹ح۲۰و۲۱.</w:t>
      </w:r>
    </w:p>
    <w:p>
      <w:pPr>
        <w:pStyle w:val="BookText"/>
      </w:pPr>
      <w:r>
        <w:rPr>
          <w:rFonts w:ascii="Amiri" w:hAnsi="Amiri" w:eastAsia="Amiri" w:cs="Amiri"/>
          <w:lang w:bidi="ar-SA"/>
          <w:color w:val="111111"/>
          <w:sz w:val="28"/>
          <w:szCs w:val="28"/>
          <w:rtl/>
        </w:rPr>
        <w:t xml:space="preserve">«من شرب الخمر لم يقبل الله له صلاة أربعين يوما»(۶)</w:t>
      </w:r>
    </w:p>
    <w:p>
      <w:pPr>
        <w:pStyle w:val="BookText"/>
      </w:pPr>
      <w:r>
        <w:rPr>
          <w:rFonts w:ascii="Amiri" w:hAnsi="Amiri" w:eastAsia="Amiri" w:cs="Amiri"/>
          <w:lang w:bidi="ar-SA"/>
          <w:color w:val="111111"/>
          <w:sz w:val="28"/>
          <w:szCs w:val="28"/>
          <w:rtl/>
        </w:rPr>
        <w:t xml:space="preserve">الكافي ج۶ص۴۰۱ك۲۵ب۱۶ح۴.</w:t>
      </w:r>
    </w:p>
    <w:p>
      <w:pPr>
        <w:pStyle w:val="BookText"/>
      </w:pPr>
      <w:r>
        <w:rPr>
          <w:rFonts w:ascii="Amiri" w:hAnsi="Amiri" w:eastAsia="Amiri" w:cs="Amiri"/>
          <w:lang w:bidi="ar-SA"/>
          <w:color w:val="111111"/>
          <w:sz w:val="28"/>
          <w:szCs w:val="28"/>
          <w:rtl/>
        </w:rPr>
        <w:t xml:space="preserve">التهذيب ج۹ص۱۰۷ب۲ح۱۹۷.</w:t>
      </w:r>
    </w:p>
    <w:p>
      <w:pPr>
        <w:pStyle w:val="BookText"/>
      </w:pPr>
      <w:r>
        <w:rPr>
          <w:rFonts w:ascii="Amiri" w:hAnsi="Amiri" w:eastAsia="Amiri" w:cs="Amiri"/>
          <w:lang w:bidi="ar-SA"/>
          <w:color w:val="111111"/>
          <w:sz w:val="28"/>
          <w:szCs w:val="28"/>
          <w:rtl/>
        </w:rPr>
        <w:t xml:space="preserve">(من شرب شربة خمر فاجلدوه-)</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«من شرب شربة خمر لم يقبل الله منه صلاته سبعا و من سكر لهم تقبل منه صلاته اربعين صباحا»(۶)</w:t>
      </w:r>
    </w:p>
    <w:p>
      <w:pPr>
        <w:pStyle w:val="BookText"/>
      </w:pPr>
      <w:r>
        <w:rPr>
          <w:rFonts w:ascii="Amiri" w:hAnsi="Amiri" w:eastAsia="Amiri" w:cs="Amiri"/>
          <w:lang w:bidi="ar-SA"/>
          <w:color w:val="111111"/>
          <w:sz w:val="28"/>
          <w:szCs w:val="28"/>
          <w:rtl/>
        </w:rPr>
        <w:t xml:space="preserve">الكافي ج۶ص۴۰۱ك۲۵ب۱۶ح۹.</w:t>
      </w:r>
    </w:p>
    <w:p>
      <w:pPr>
        <w:pStyle w:val="BookText"/>
      </w:pPr>
      <w:r>
        <w:rPr>
          <w:rFonts w:ascii="Amiri" w:hAnsi="Amiri" w:eastAsia="Amiri" w:cs="Amiri"/>
          <w:lang w:bidi="ar-SA"/>
          <w:color w:val="111111"/>
          <w:sz w:val="28"/>
          <w:szCs w:val="28"/>
          <w:rtl/>
        </w:rPr>
        <w:t xml:space="preserve">التهذيب ج۹ص۱۰۷ب۲ح۲۰۱.</w:t>
      </w:r>
    </w:p>
    <w:p>
      <w:pPr>
        <w:pStyle w:val="BookText"/>
      </w:pPr>
      <w:r>
        <w:rPr>
          <w:rFonts w:ascii="Amiri" w:hAnsi="Amiri" w:eastAsia="Amiri" w:cs="Amiri"/>
          <w:lang w:bidi="ar-SA"/>
          <w:color w:val="111111"/>
          <w:sz w:val="28"/>
          <w:szCs w:val="28"/>
          <w:rtl/>
        </w:rPr>
        <w:t xml:space="preserve">«من شرب شربة من خمر لم يقبل الله منه صلاته أربعين يوما»(۶)</w:t>
      </w:r>
    </w:p>
    <w:p>
      <w:pPr>
        <w:pStyle w:val="BookText"/>
      </w:pPr>
      <w:r>
        <w:rPr>
          <w:rFonts w:ascii="Amiri" w:hAnsi="Amiri" w:eastAsia="Amiri" w:cs="Amiri"/>
          <w:lang w:bidi="ar-SA"/>
          <w:color w:val="111111"/>
          <w:sz w:val="28"/>
          <w:szCs w:val="28"/>
          <w:rtl/>
        </w:rPr>
        <w:t xml:space="preserve">الكافي ج۶ص۴۰۱ك۲۵ب۱۶ح۱۱.</w:t>
      </w:r>
    </w:p>
    <w:p>
      <w:pPr>
        <w:pStyle w:val="BookText"/>
      </w:pPr>
      <w:r>
        <w:rPr>
          <w:rFonts w:ascii="Amiri" w:hAnsi="Amiri" w:eastAsia="Amiri" w:cs="Amiri"/>
          <w:lang w:bidi="ar-SA"/>
          <w:color w:val="111111"/>
          <w:sz w:val="28"/>
          <w:szCs w:val="28"/>
          <w:rtl/>
        </w:rPr>
        <w:t xml:space="preserve">التهذيب ج۹ص۱۰۸ب۲ح۲۰۲.</w:t>
      </w:r>
    </w:p>
    <w:p>
      <w:pPr>
        <w:pStyle w:val="BookText"/>
      </w:pPr>
      <w:r>
        <w:rPr>
          <w:rFonts w:ascii="IRNazanin" w:hAnsi="IRNazanin" w:eastAsia="IRNazanin" w:cs="IRNazanin"/>
          <w:lang w:bidi="fa-IR"/>
          <w:color w:val="111111"/>
          <w:sz w:val="28"/>
          <w:szCs w:val="28"/>
          <w:rtl/>
        </w:rPr>
        <w:t xml:space="preserve">«من شرب مسکرا آبخست صلاته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اربعين صباحا،فان مات فيها مات ميتة جاهلية»(۵)</w:t>
      </w:r>
    </w:p>
    <w:p>
      <w:pPr>
        <w:pStyle w:val="BookText"/>
      </w:pPr>
      <w:r>
        <w:rPr>
          <w:rFonts w:ascii="IRNazanin" w:hAnsi="IRNazanin" w:eastAsia="IRNazanin" w:cs="IRNazanin"/>
          <w:lang w:bidi="fa-IR"/>
          <w:color w:val="111111"/>
          <w:sz w:val="28"/>
          <w:szCs w:val="28"/>
          <w:rtl/>
        </w:rPr>
        <w:t xml:space="preserve">التهذيب ج۹ص۱۰۷ب۲ذیل ح۱۹۸.</w:t>
      </w:r>
    </w:p>
    <w:p>
      <w:pPr>
        <w:pStyle w:val="BookText"/>
      </w:pPr>
      <w:r>
        <w:rPr>
          <w:rFonts w:ascii="IRNazanin" w:hAnsi="IRNazanin" w:eastAsia="IRNazanin" w:cs="IRNazanin"/>
          <w:lang w:bidi="fa-IR"/>
          <w:color w:val="111111"/>
          <w:sz w:val="28"/>
          <w:szCs w:val="28"/>
          <w:rtl/>
        </w:rPr>
        <w:t xml:space="preserve">الكافي ج۶ص۴۰۱ك۲۵ب۱۶ذیل ح۶.</w:t>
      </w:r>
    </w:p>
    <w:p>
      <w:pPr>
        <w:pStyle w:val="BookText"/>
      </w:pPr>
      <w:r>
        <w:rPr>
          <w:rFonts w:ascii="Amiri" w:hAnsi="Amiri" w:eastAsia="Amiri" w:cs="Amiri"/>
          <w:lang w:bidi="ar-SA"/>
          <w:color w:val="111111"/>
          <w:sz w:val="28"/>
          <w:szCs w:val="28"/>
          <w:rtl/>
        </w:rPr>
        <w:t xml:space="preserve">«من شرب مسكرا ابخست</w:t>
      </w:r>
      <w:r>
        <w:rPr>
          <w:rStyle w:val="FootnoteReference"/>
        </w:rPr>
        <w:footnoteReference w:id="296"/>
      </w:r>
      <w:r>
        <w:rPr>
          <w:rFonts w:ascii="Amiri" w:hAnsi="Amiri" w:eastAsia="Amiri" w:cs="Amiri"/>
          <w:lang w:bidi="ar-SA"/>
          <w:color w:val="111111"/>
          <w:sz w:val="28"/>
          <w:szCs w:val="28"/>
          <w:rtl/>
        </w:rPr>
        <w:t xml:space="preserve">صلاته اربعين يوما وان مات في الاربعين مات ميتة جاهلية،وان تاب،تاب الله عليه»(۶)</w:t>
      </w:r>
    </w:p>
    <w:p>
      <w:pPr>
        <w:pStyle w:val="BookText"/>
      </w:pPr>
      <w:r>
        <w:rPr>
          <w:rFonts w:ascii="Amiri" w:hAnsi="Amiri" w:eastAsia="Amiri" w:cs="Amiri"/>
          <w:lang w:bidi="ar-SA"/>
          <w:color w:val="111111"/>
          <w:sz w:val="28"/>
          <w:szCs w:val="28"/>
          <w:rtl/>
        </w:rPr>
        <w:t xml:space="preserve">التهذيب ج۹ص۱۰۶ب۲ح۱۹۳.</w:t>
      </w:r>
    </w:p>
    <w:p>
      <w:pPr>
        <w:pStyle w:val="BookText"/>
      </w:pPr>
      <w:r>
        <w:rPr>
          <w:rFonts w:ascii="Amiri" w:hAnsi="Amiri" w:eastAsia="Amiri" w:cs="Amiri"/>
          <w:lang w:bidi="ar-SA"/>
          <w:color w:val="111111"/>
          <w:sz w:val="28"/>
          <w:szCs w:val="28"/>
          <w:rtl/>
        </w:rPr>
        <w:t xml:space="preserve">الكافي ج۶ص۴۰۰ك۲۵ب۱۶ح۱.</w:t>
      </w:r>
    </w:p>
    <w:p>
      <w:pPr>
        <w:pStyle w:val="BookText"/>
      </w:pPr>
      <w:r>
        <w:rPr>
          <w:rFonts w:ascii="Amiri" w:hAnsi="Amiri" w:eastAsia="Amiri" w:cs="Amiri"/>
          <w:lang w:bidi="ar-SA"/>
          <w:color w:val="111111"/>
          <w:sz w:val="28"/>
          <w:szCs w:val="28"/>
          <w:rtl/>
        </w:rPr>
        <w:t xml:space="preserve">«من شرب مسكرا انحبست</w:t>
      </w:r>
      <w:r>
        <w:rPr>
          <w:rStyle w:val="FootnoteReference"/>
        </w:rPr>
        <w:footnoteReference w:id="297"/>
      </w:r>
      <w:r>
        <w:rPr>
          <w:rFonts w:ascii="Amiri" w:hAnsi="Amiri" w:eastAsia="Amiri" w:cs="Amiri"/>
          <w:lang w:bidi="ar-SA"/>
          <w:color w:val="111111"/>
          <w:sz w:val="28"/>
          <w:szCs w:val="28"/>
          <w:rtl/>
        </w:rPr>
        <w:t xml:space="preserve">صلاته اربعين يوماً و ان مات في الاربعين مات ميتة جاهلية فان تاب تاب الله عزوجل عليه»(۶)</w:t>
      </w:r>
    </w:p>
    <w:p>
      <w:pPr>
        <w:pStyle w:val="BookText"/>
      </w:pPr>
      <w:r>
        <w:rPr>
          <w:rFonts w:ascii="Amiri" w:hAnsi="Amiri" w:eastAsia="Amiri" w:cs="Amiri"/>
          <w:lang w:bidi="ar-SA"/>
          <w:color w:val="111111"/>
          <w:sz w:val="28"/>
          <w:szCs w:val="28"/>
          <w:rtl/>
        </w:rPr>
        <w:t xml:space="preserve">الكافي ج۶ص۴۰۰ك۲۵ب۱۶ح۱.</w:t>
      </w:r>
    </w:p>
    <w:p>
      <w:pPr>
        <w:pStyle w:val="BookText"/>
      </w:pPr>
      <w:r>
        <w:rPr>
          <w:rFonts w:ascii="Amiri" w:hAnsi="Amiri" w:eastAsia="Amiri" w:cs="Amiri"/>
          <w:lang w:bidi="ar-SA"/>
          <w:color w:val="111111"/>
          <w:sz w:val="28"/>
          <w:szCs w:val="28"/>
          <w:rtl/>
        </w:rPr>
        <w:t xml:space="preserve">التهذيب ج۹ص۱۰۶ب۲ح۱۹۳.</w:t>
      </w:r>
    </w:p>
    <w:p>
      <w:pPr>
        <w:pStyle w:val="BookText"/>
      </w:pPr>
      <w:r>
        <w:rPr>
          <w:rFonts w:ascii="Amiri" w:hAnsi="Amiri" w:eastAsia="Amiri" w:cs="Amiri"/>
          <w:lang w:bidi="ar-SA"/>
          <w:color w:val="111111"/>
          <w:sz w:val="28"/>
          <w:szCs w:val="28"/>
          <w:rtl/>
        </w:rPr>
        <w:t xml:space="preserve">(من شرب مسكر أو سقاه صبيا-)</w:t>
      </w:r>
    </w:p>
    <w:p>
      <w:pPr>
        <w:pStyle w:val="BookText"/>
      </w:pPr>
      <w:r>
        <w:rPr>
          <w:rFonts w:ascii="IRNazanin" w:hAnsi="IRNazanin" w:eastAsia="IRNazanin" w:cs="IRNazanin"/>
          <w:lang w:bidi="fa-IR"/>
          <w:color w:val="111111"/>
          <w:sz w:val="28"/>
          <w:szCs w:val="28"/>
          <w:rtl/>
        </w:rPr>
        <w:t xml:space="preserve">تقدم تحت عنوان(قال الله عزوجل الخ)( من شرب مسکرا کان حقا-)يأتي</w:t>
      </w:r>
    </w:p>
    <w:p>
      <w:pPr>
        <w:pStyle w:val="BookText"/>
      </w:pPr>
      <w:r>
        <w:rPr>
          <w:rFonts w:ascii="Amiri" w:hAnsi="Amiri" w:eastAsia="Amiri" w:cs="Amiri"/>
          <w:lang w:bidi="ar-SA"/>
          <w:color w:val="111111"/>
          <w:sz w:val="28"/>
          <w:szCs w:val="28"/>
          <w:rtl/>
        </w:rPr>
        <w:t xml:space="preserve">تحت عنوان(من شرب المسكر كان الخ)</w:t>
      </w:r>
    </w:p>
    <w:p>
      <w:pPr>
        <w:pStyle w:val="BookText"/>
      </w:pPr>
      <w:r>
        <w:rPr>
          <w:rFonts w:ascii="Amiri" w:hAnsi="Amiri" w:eastAsia="Amiri" w:cs="Amiri"/>
          <w:lang w:bidi="ar-SA"/>
          <w:color w:val="111111"/>
          <w:sz w:val="28"/>
          <w:szCs w:val="28"/>
          <w:rtl/>
        </w:rPr>
        <w:t xml:space="preserve">«من شرب مسكرا لم تحتسب له صلاته</w:t>
      </w:r>
      <w:r>
        <w:rPr>
          <w:rStyle w:val="FootnoteReference"/>
        </w:rPr>
        <w:footnoteReference w:id="298"/>
      </w:r>
      <w:r>
        <w:rPr>
          <w:rFonts w:ascii="Amiri" w:hAnsi="Amiri" w:eastAsia="Amiri" w:cs="Amiri"/>
          <w:lang w:bidi="ar-SA"/>
          <w:color w:val="111111"/>
          <w:sz w:val="28"/>
          <w:szCs w:val="28"/>
          <w:rtl/>
        </w:rPr>
        <w:t xml:space="preserve">اربعين يوما فان مات فيها مات ميتة جاهلية»(۵)</w:t>
      </w:r>
    </w:p>
    <w:p>
      <w:pPr>
        <w:pStyle w:val="BookText"/>
      </w:pPr>
      <w:r>
        <w:rPr>
          <w:rFonts w:ascii="IRNazanin" w:hAnsi="IRNazanin" w:eastAsia="IRNazanin" w:cs="IRNazanin"/>
          <w:lang w:bidi="fa-IR"/>
          <w:color w:val="111111"/>
          <w:sz w:val="28"/>
          <w:szCs w:val="28"/>
          <w:rtl/>
        </w:rPr>
        <w:t xml:space="preserve">الكافي ج۶ص۴۰۱ك۲۵ب۱۶ذیل ح۶.</w:t>
      </w:r>
    </w:p>
    <w:p>
      <w:pPr>
        <w:pStyle w:val="BookText"/>
      </w:pPr>
      <w:r>
        <w:rPr>
          <w:rFonts w:ascii="IRNazanin" w:hAnsi="IRNazanin" w:eastAsia="IRNazanin" w:cs="IRNazanin"/>
          <w:lang w:bidi="fa-IR"/>
          <w:color w:val="111111"/>
          <w:sz w:val="28"/>
          <w:szCs w:val="28"/>
          <w:rtl/>
        </w:rPr>
        <w:t xml:space="preserve">التهذيب ج۹ص۱۰۷پ۲ذیل ح۱۹۸.</w:t>
      </w:r>
    </w:p>
    <w:p>
      <w:pPr>
        <w:pStyle w:val="BookText"/>
      </w:pPr>
      <w:r>
        <w:rPr>
          <w:rFonts w:ascii="Amiri" w:hAnsi="Amiri" w:eastAsia="Amiri" w:cs="Amiri"/>
          <w:lang w:bidi="ar-SA"/>
          <w:color w:val="111111"/>
          <w:sz w:val="28"/>
          <w:szCs w:val="28"/>
          <w:rtl/>
        </w:rPr>
        <w:t xml:space="preserve">«من شرب مسكرا لم تقبل منه صلاته أربعين صباحا</w:t>
      </w:r>
      <w:r>
        <w:rPr>
          <w:rStyle w:val="FootnoteReference"/>
        </w:rPr>
        <w:footnoteReference w:id="299"/>
      </w:r>
      <w:r>
        <w:rPr>
          <w:rFonts w:ascii="Amiri" w:hAnsi="Amiri" w:eastAsia="Amiri" w:cs="Amiri"/>
          <w:lang w:bidi="ar-SA"/>
          <w:color w:val="111111"/>
          <w:sz w:val="28"/>
          <w:szCs w:val="28"/>
          <w:rtl/>
        </w:rPr>
        <w:t xml:space="preserve">وان عاد سقاه الله من طينة خبال قلت:وما طينة خبال؟قال ما يخرج من فروج الزناة»(۵)</w:t>
      </w:r>
    </w:p>
    <w:p>
      <w:pPr>
        <w:pStyle w:val="BookText"/>
      </w:pPr>
      <w:r>
        <w:rPr>
          <w:rFonts w:ascii="Amiri" w:hAnsi="Amiri" w:eastAsia="Amiri" w:cs="Amiri"/>
          <w:lang w:bidi="ar-SA"/>
          <w:color w:val="111111"/>
          <w:sz w:val="28"/>
          <w:szCs w:val="28"/>
          <w:rtl/>
        </w:rPr>
        <w:t xml:space="preserve">التهذيب ج۹ص۱۰۹ب۲ح۱۹۵.</w:t>
      </w:r>
    </w:p>
    <w:p>
      <w:pPr>
        <w:pStyle w:val="BookText"/>
      </w:pPr>
      <w:r>
        <w:rPr>
          <w:rFonts w:ascii="Amiri" w:hAnsi="Amiri" w:eastAsia="Amiri" w:cs="Amiri"/>
          <w:lang w:bidi="ar-SA"/>
          <w:color w:val="111111"/>
          <w:sz w:val="28"/>
          <w:szCs w:val="28"/>
          <w:rtl/>
        </w:rPr>
        <w:t xml:space="preserve">الكافي ج۶ص۴۰۰ك۲۵ب۱۶ح۳.</w:t>
      </w:r>
    </w:p>
    <w:p>
      <w:pPr>
        <w:pStyle w:val="BookText"/>
      </w:pPr>
      <w:r>
        <w:rPr>
          <w:rFonts w:ascii="Amiri" w:hAnsi="Amiri" w:eastAsia="Amiri" w:cs="Amiri"/>
          <w:lang w:bidi="ar-SA"/>
          <w:color w:val="111111"/>
          <w:sz w:val="28"/>
          <w:szCs w:val="28"/>
          <w:rtl/>
        </w:rPr>
        <w:t xml:space="preserve">«من شرب مسكرا</w:t>
      </w:r>
      <w:r>
        <w:rPr>
          <w:rStyle w:val="FootnoteReference"/>
        </w:rPr>
        <w:footnoteReference w:id="300"/>
      </w:r>
      <w:r>
        <w:rPr>
          <w:rFonts w:ascii="Amiri" w:hAnsi="Amiri" w:eastAsia="Amiri" w:cs="Amiri"/>
          <w:lang w:bidi="ar-SA"/>
          <w:color w:val="111111"/>
          <w:sz w:val="28"/>
          <w:szCs w:val="28"/>
          <w:rtl/>
        </w:rPr>
        <w:t xml:space="preserve">لم تقبل منه صلاته اربعين ليلة»(۶/م)</w:t>
      </w:r>
    </w:p>
    <w:p>
      <w:pPr>
        <w:pStyle w:val="BookText"/>
      </w:pPr>
      <w:r>
        <w:rPr>
          <w:rFonts w:ascii="Amiri" w:hAnsi="Amiri" w:eastAsia="Amiri" w:cs="Amiri"/>
          <w:lang w:bidi="ar-SA"/>
          <w:color w:val="111111"/>
          <w:sz w:val="28"/>
          <w:szCs w:val="28"/>
          <w:rtl/>
        </w:rPr>
        <w:t xml:space="preserve">التهذيب ج۹ص۱۰۷ب۲ح۲۰۰.</w:t>
      </w:r>
    </w:p>
    <w:p>
      <w:pPr>
        <w:pStyle w:val="BookText"/>
      </w:pPr>
      <w:r>
        <w:rPr>
          <w:rFonts w:ascii="Amiri" w:hAnsi="Amiri" w:eastAsia="Amiri" w:cs="Amiri"/>
          <w:lang w:bidi="ar-SA"/>
          <w:color w:val="111111"/>
          <w:sz w:val="28"/>
          <w:szCs w:val="28"/>
          <w:rtl/>
        </w:rPr>
        <w:t xml:space="preserve">الكافي ج۶ص۴۰۱ك۲۵ب۱۷ح۸.</w:t>
      </w:r>
    </w:p>
    <w:p>
      <w:pPr>
        <w:pStyle w:val="BookText"/>
      </w:pPr>
      <w:r>
        <w:rPr>
          <w:rFonts w:ascii="Amiri" w:hAnsi="Amiri" w:eastAsia="Amiri" w:cs="Amiri"/>
          <w:lang w:bidi="ar-SA"/>
          <w:color w:val="111111"/>
          <w:sz w:val="28"/>
          <w:szCs w:val="28"/>
          <w:rtl/>
        </w:rPr>
        <w:t xml:space="preserve">«من شرب مسكرا لم تقبل منه صلاته اربعين يوما فان مات في الاربعين مات ميتة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جاهلية وان تاب تاب الله عليه»(۶)</w:t>
      </w:r>
    </w:p>
    <w:p>
      <w:pPr>
        <w:pStyle w:val="BookText"/>
      </w:pPr>
      <w:r>
        <w:rPr>
          <w:rFonts w:ascii="Amiri" w:hAnsi="Amiri" w:eastAsia="Amiri" w:cs="Amiri"/>
          <w:lang w:bidi="ar-SA"/>
          <w:color w:val="111111"/>
          <w:sz w:val="28"/>
          <w:szCs w:val="28"/>
          <w:rtl/>
        </w:rPr>
        <w:t xml:space="preserve">الكافي ج۱ص۴۰۰ك۲۵ب۱۶ح۲.</w:t>
      </w:r>
    </w:p>
    <w:p>
      <w:pPr>
        <w:pStyle w:val="BookText"/>
      </w:pPr>
      <w:r>
        <w:rPr>
          <w:rFonts w:ascii="IRNazanin" w:hAnsi="IRNazanin" w:eastAsia="IRNazanin" w:cs="IRNazanin"/>
          <w:lang w:bidi="fa-IR"/>
          <w:color w:val="111111"/>
          <w:sz w:val="28"/>
          <w:szCs w:val="28"/>
          <w:rtl/>
        </w:rPr>
        <w:t xml:space="preserve">«من شرب المسكر حتى يفني عمره كان كمن عبد الأوثان،ومن ترك مسکرا مخافة من الله عزوجل أدخله الله الجنة وسقاه من الرحیق المختوم»(۶)</w:t>
      </w:r>
    </w:p>
    <w:p>
      <w:pPr>
        <w:pStyle w:val="BookText"/>
      </w:pPr>
      <w:r>
        <w:rPr>
          <w:rFonts w:ascii="Amiri" w:hAnsi="Amiri" w:eastAsia="Amiri" w:cs="Amiri"/>
          <w:lang w:bidi="ar-SA"/>
          <w:color w:val="111111"/>
          <w:sz w:val="28"/>
          <w:szCs w:val="28"/>
          <w:rtl/>
        </w:rPr>
        <w:t xml:space="preserve">الكافي ج۶ص۴۰۴ك۲۵ب۱۸ح۱.</w:t>
      </w:r>
    </w:p>
    <w:p>
      <w:pPr>
        <w:pStyle w:val="BookText"/>
      </w:pPr>
      <w:r>
        <w:rPr>
          <w:rFonts w:ascii="Amiri" w:hAnsi="Amiri" w:eastAsia="Amiri" w:cs="Amiri"/>
          <w:lang w:bidi="ar-SA"/>
          <w:color w:val="111111"/>
          <w:sz w:val="28"/>
          <w:szCs w:val="28"/>
          <w:rtl/>
        </w:rPr>
        <w:t xml:space="preserve">(من شرب المسكر فمات -)يأتي تحت عنوان(من شرب المسكر ومات الخ)</w:t>
      </w:r>
    </w:p>
    <w:p>
      <w:pPr>
        <w:pStyle w:val="BookText"/>
      </w:pPr>
      <w:r>
        <w:rPr>
          <w:rFonts w:ascii="Amiri" w:hAnsi="Amiri" w:eastAsia="Amiri" w:cs="Amiri"/>
          <w:lang w:bidi="ar-SA"/>
          <w:color w:val="111111"/>
          <w:sz w:val="28"/>
          <w:szCs w:val="28"/>
          <w:rtl/>
        </w:rPr>
        <w:t xml:space="preserve">«من شرب المسكر كان</w:t>
      </w:r>
      <w:r>
        <w:rPr>
          <w:rStyle w:val="FootnoteReference"/>
        </w:rPr>
        <w:footnoteReference w:id="301"/>
      </w:r>
      <w:r>
        <w:rPr>
          <w:rFonts w:ascii="Amiri" w:hAnsi="Amiri" w:eastAsia="Amiri" w:cs="Amiri"/>
          <w:lang w:bidi="ar-SA"/>
          <w:color w:val="111111"/>
          <w:sz w:val="28"/>
          <w:szCs w:val="28"/>
          <w:rtl/>
        </w:rPr>
        <w:t xml:space="preserve">حقا على الله عزوجل ان يسقيه من طينة خبال قلت وما طينة خبال؟فقال:صديد فروج البغايا»(۶)</w:t>
      </w:r>
    </w:p>
    <w:p>
      <w:pPr>
        <w:pStyle w:val="BookText"/>
      </w:pPr>
      <w:r>
        <w:rPr>
          <w:rFonts w:ascii="Amiri" w:hAnsi="Amiri" w:eastAsia="Amiri" w:cs="Amiri"/>
          <w:lang w:bidi="ar-SA"/>
          <w:color w:val="111111"/>
          <w:sz w:val="28"/>
          <w:szCs w:val="28"/>
          <w:rtl/>
        </w:rPr>
        <w:t xml:space="preserve">التهذيب ج۹ص۱۰۵ب۲ح۱۸۹.</w:t>
      </w:r>
    </w:p>
    <w:p>
      <w:pPr>
        <w:pStyle w:val="BookText"/>
      </w:pPr>
      <w:r>
        <w:rPr>
          <w:rFonts w:ascii="Amiri" w:hAnsi="Amiri" w:eastAsia="Amiri" w:cs="Amiri"/>
          <w:lang w:bidi="ar-SA"/>
          <w:color w:val="111111"/>
          <w:sz w:val="28"/>
          <w:szCs w:val="28"/>
          <w:rtl/>
        </w:rPr>
        <w:t xml:space="preserve">الكافي ج۶ص۳۹۹ك۲۵ب۱۵ح۱۴.</w:t>
      </w:r>
    </w:p>
    <w:p>
      <w:pPr>
        <w:pStyle w:val="BookText"/>
      </w:pPr>
      <w:r>
        <w:rPr>
          <w:rFonts w:ascii="Amiri" w:hAnsi="Amiri" w:eastAsia="Amiri" w:cs="Amiri"/>
          <w:lang w:bidi="ar-SA"/>
          <w:color w:val="111111"/>
          <w:sz w:val="28"/>
          <w:szCs w:val="28"/>
          <w:rtl/>
        </w:rPr>
        <w:t xml:space="preserve">«من شرب المسكر ومات</w:t>
      </w:r>
      <w:r>
        <w:rPr>
          <w:rStyle w:val="FootnoteReference"/>
        </w:rPr>
        <w:footnoteReference w:id="302"/>
      </w:r>
      <w:r>
        <w:rPr>
          <w:rFonts w:ascii="Amiri" w:hAnsi="Amiri" w:eastAsia="Amiri" w:cs="Amiri"/>
          <w:lang w:bidi="ar-SA"/>
          <w:color w:val="111111"/>
          <w:sz w:val="28"/>
          <w:szCs w:val="28"/>
          <w:rtl/>
        </w:rPr>
        <w:t xml:space="preserve">وفي جوفه منه شيء لم يتب منه بعث من قبره مخبلّا،ما يلا شدقه،سائلا لعابه،يدعو بالويل والثبور»(۵)</w:t>
      </w:r>
    </w:p>
    <w:p>
      <w:pPr>
        <w:pStyle w:val="BookText"/>
      </w:pPr>
      <w:r>
        <w:rPr>
          <w:rFonts w:ascii="Amiri" w:hAnsi="Amiri" w:eastAsia="Amiri" w:cs="Amiri"/>
          <w:lang w:bidi="ar-SA"/>
          <w:color w:val="111111"/>
          <w:sz w:val="28"/>
          <w:szCs w:val="28"/>
          <w:rtl/>
        </w:rPr>
        <w:t xml:space="preserve">الكافي ج۶ص۳۹۸ك۲۵ب۱۵ح۱۳.</w:t>
      </w:r>
    </w:p>
    <w:p>
      <w:pPr>
        <w:pStyle w:val="BookText"/>
      </w:pPr>
      <w:r>
        <w:rPr>
          <w:rFonts w:ascii="Amiri" w:hAnsi="Amiri" w:eastAsia="Amiri" w:cs="Amiri"/>
          <w:lang w:bidi="ar-SA"/>
          <w:color w:val="111111"/>
          <w:sz w:val="28"/>
          <w:szCs w:val="28"/>
          <w:rtl/>
        </w:rPr>
        <w:t xml:space="preserve">التهذيب ج۹ص۱۰۴ب۲ح۱۸۸.</w:t>
      </w:r>
    </w:p>
    <w:p>
      <w:pPr>
        <w:pStyle w:val="BookText"/>
      </w:pPr>
      <w:r>
        <w:rPr>
          <w:rFonts w:ascii="Amiri" w:hAnsi="Amiri" w:eastAsia="Amiri" w:cs="Amiri"/>
          <w:lang w:bidi="ar-SA"/>
          <w:color w:val="111111"/>
          <w:sz w:val="28"/>
          <w:szCs w:val="28"/>
          <w:rtl/>
        </w:rPr>
        <w:t xml:space="preserve">«من شرب من الخمر شرية لم يقبل الله منه</w:t>
      </w:r>
      <w:r>
        <w:rPr>
          <w:rStyle w:val="FootnoteReference"/>
        </w:rPr>
        <w:footnoteReference w:id="303"/>
      </w:r>
      <w:r>
        <w:rPr>
          <w:rFonts w:ascii="Amiri" w:hAnsi="Amiri" w:eastAsia="Amiri" w:cs="Amiri"/>
          <w:lang w:bidi="ar-SA"/>
          <w:color w:val="111111"/>
          <w:sz w:val="28"/>
          <w:szCs w:val="28"/>
          <w:rtl/>
        </w:rPr>
        <w:t xml:space="preserve">صلاة أربعين يوما»(۵)أو(۶)</w:t>
      </w:r>
    </w:p>
    <w:p>
      <w:pPr>
        <w:pStyle w:val="BookText"/>
      </w:pPr>
      <w:r>
        <w:rPr>
          <w:rFonts w:ascii="Amiri" w:hAnsi="Amiri" w:eastAsia="Amiri" w:cs="Amiri"/>
          <w:lang w:bidi="ar-SA"/>
          <w:color w:val="111111"/>
          <w:sz w:val="28"/>
          <w:szCs w:val="28"/>
          <w:rtl/>
        </w:rPr>
        <w:t xml:space="preserve">الكافي ج۶ص۴۰۱ك۲۵ب۱۶ح۵.</w:t>
      </w:r>
    </w:p>
    <w:p>
      <w:pPr>
        <w:pStyle w:val="BookText"/>
      </w:pPr>
      <w:r>
        <w:rPr>
          <w:rFonts w:ascii="Amiri" w:hAnsi="Amiri" w:eastAsia="Amiri" w:cs="Amiri"/>
          <w:lang w:bidi="ar-SA"/>
          <w:color w:val="111111"/>
          <w:sz w:val="28"/>
          <w:szCs w:val="28"/>
          <w:rtl/>
        </w:rPr>
        <w:t xml:space="preserve">التهذيب ج۹ص۱۰۶ب۲ح۱۹۶.</w:t>
      </w:r>
    </w:p>
    <w:p>
      <w:pPr>
        <w:pStyle w:val="BookText"/>
      </w:pPr>
      <w:r>
        <w:rPr>
          <w:rFonts w:ascii="Amiri" w:hAnsi="Amiri" w:eastAsia="Amiri" w:cs="Amiri"/>
          <w:lang w:bidi="ar-SA"/>
          <w:color w:val="111111"/>
          <w:sz w:val="28"/>
          <w:szCs w:val="28"/>
          <w:rtl/>
        </w:rPr>
        <w:t xml:space="preserve">(من شربها لم يقبل-)تقدم تحت عنوان</w:t>
      </w:r>
    </w:p>
    <w:p>
      <w:pPr>
        <w:pStyle w:val="BookText"/>
      </w:pPr>
      <w:r>
        <w:rPr>
          <w:rFonts w:ascii="IRNazanin" w:hAnsi="IRNazanin" w:eastAsia="IRNazanin" w:cs="IRNazanin"/>
          <w:lang w:bidi="fa-IR"/>
          <w:color w:val="111111"/>
          <w:sz w:val="28"/>
          <w:szCs w:val="28"/>
          <w:rtl/>
        </w:rPr>
        <w:t xml:space="preserve">(لعن الله الخمر الخ)</w:t>
      </w:r>
    </w:p>
    <w:p>
      <w:pPr>
        <w:pStyle w:val="BookText"/>
      </w:pPr>
      <w:r>
        <w:rPr>
          <w:rFonts w:ascii="Amiri" w:hAnsi="Amiri" w:eastAsia="Amiri" w:cs="Amiri"/>
          <w:lang w:bidi="ar-SA"/>
          <w:color w:val="111111"/>
          <w:sz w:val="28"/>
          <w:szCs w:val="28"/>
          <w:rtl/>
        </w:rPr>
        <w:t xml:space="preserve">(من كان يؤمن بالله-الى أن قال-فلا يأكل على مائدة يشرب عليها الخمر-)</w:t>
      </w:r>
    </w:p>
    <w:p>
      <w:pPr>
        <w:pStyle w:val="BookText"/>
      </w:pPr>
      <w:r>
        <w:rPr>
          <w:rFonts w:ascii="Amiri" w:hAnsi="Amiri" w:eastAsia="Amiri" w:cs="Amiri"/>
          <w:lang w:bidi="ar-SA"/>
          <w:color w:val="111111"/>
          <w:sz w:val="28"/>
          <w:szCs w:val="28"/>
          <w:rtl/>
        </w:rPr>
        <w:t xml:space="preserve">انظر المائدة</w:t>
      </w:r>
    </w:p>
    <w:p>
      <w:pPr>
        <w:pStyle w:val="BookText"/>
      </w:pPr>
      <w:r>
        <w:rPr>
          <w:rFonts w:ascii="IRNazanin" w:hAnsi="IRNazanin" w:eastAsia="IRNazanin" w:cs="IRNazanin"/>
          <w:lang w:bidi="fa-IR"/>
          <w:color w:val="111111"/>
          <w:sz w:val="28"/>
          <w:szCs w:val="28"/>
          <w:rtl/>
        </w:rPr>
        <w:t xml:space="preserve">«المولود يولد فنسقيه من الخمر،فقال:من سقى مولوداً خمرا أو قال:مسکرا</w:t>
      </w:r>
      <w:r>
        <w:rPr>
          <w:rStyle w:val="FootnoteReference"/>
        </w:rPr>
        <w:footnoteReference w:id="304"/>
      </w:r>
      <w:r>
        <w:rPr>
          <w:rFonts w:ascii="Amiri" w:hAnsi="Amiri" w:eastAsia="Amiri" w:cs="Amiri"/>
          <w:lang w:bidi="ar-SA"/>
          <w:color w:val="111111"/>
          <w:sz w:val="28"/>
          <w:szCs w:val="28"/>
          <w:rtl/>
        </w:rPr>
        <w:t xml:space="preserve">سقاه الله عزوجل من الحميم وان غفر له»(۶)</w:t>
      </w:r>
    </w:p>
    <w:p>
      <w:pPr>
        <w:pStyle w:val="BookText"/>
      </w:pPr>
      <w:r>
        <w:rPr>
          <w:rFonts w:ascii="Amiri" w:hAnsi="Amiri" w:eastAsia="Amiri" w:cs="Amiri"/>
          <w:lang w:bidi="ar-SA"/>
          <w:color w:val="111111"/>
          <w:sz w:val="28"/>
          <w:szCs w:val="28"/>
          <w:rtl/>
        </w:rPr>
        <w:t xml:space="preserve">الكافي ج۶ص۳۹۷ك۲۵ب۱۵ح۶.</w:t>
      </w:r>
    </w:p>
    <w:p>
      <w:pPr>
        <w:pStyle w:val="BookText"/>
      </w:pPr>
      <w:r>
        <w:rPr>
          <w:rFonts w:ascii="Amiri" w:hAnsi="Amiri" w:eastAsia="Amiri" w:cs="Amiri"/>
          <w:lang w:bidi="ar-SA"/>
          <w:color w:val="111111"/>
          <w:sz w:val="28"/>
          <w:szCs w:val="28"/>
          <w:rtl/>
        </w:rPr>
        <w:t xml:space="preserve">التهذيب ج۹ص۱۰۳ب۲ح۱۸۴.</w:t>
      </w:r>
    </w:p>
    <w:p>
      <w:pPr>
        <w:pStyle w:val="BookText"/>
      </w:pPr>
      <w:r>
        <w:rPr>
          <w:rFonts w:ascii="IRNazanin" w:hAnsi="IRNazanin" w:eastAsia="IRNazanin" w:cs="IRNazanin"/>
          <w:lang w:bidi="fa-IR"/>
          <w:color w:val="111111"/>
          <w:sz w:val="28"/>
          <w:szCs w:val="28"/>
          <w:rtl/>
        </w:rPr>
        <w:t xml:space="preserve">«نهی رسول الله صلّی الله علیه و آله عن كل مسكر</w:t>
      </w:r>
    </w:p>
    <w:p>
      <w:pPr>
        <w:pStyle w:val="BookText"/>
      </w:pPr>
      <w:r>
        <w:rPr>
          <w:rFonts w:ascii="IRNazanin" w:hAnsi="IRNazanin" w:eastAsia="IRNazanin" w:cs="IRNazanin"/>
          <w:lang w:bidi="fa-IR"/>
          <w:color w:val="111111"/>
          <w:sz w:val="28"/>
          <w:szCs w:val="28"/>
          <w:rtl/>
        </w:rPr>
        <w:t xml:space="preserve">فكل مسكر حرام فقلت له:فالظروف التي يصنع فيها منه فقال نهى رسول الله صلّی الله علیه و آله عن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الدباء والمزّفت و الحنتم والنقير قلت:وما ذاك؟قال:الدباء القرع،والمزّفت الدنان،والحنتم الجرار الخضر،والنقير خشب كانت في الجاهلية ينقرونها حتى يصير لها أجواف ينبذون فيها»(۶)</w:t>
      </w:r>
    </w:p>
    <w:p>
      <w:pPr>
        <w:pStyle w:val="BookText"/>
      </w:pPr>
      <w:r>
        <w:rPr>
          <w:rFonts w:ascii="Amiri" w:hAnsi="Amiri" w:eastAsia="Amiri" w:cs="Amiri"/>
          <w:lang w:bidi="ar-SA"/>
          <w:color w:val="111111"/>
          <w:sz w:val="28"/>
          <w:szCs w:val="28"/>
          <w:rtl/>
        </w:rPr>
        <w:t xml:space="preserve">الكافي ج۶ص۴۱۸ك۲۵ب۲۵ح۳.</w:t>
      </w:r>
    </w:p>
    <w:p>
      <w:pPr>
        <w:pStyle w:val="BookText"/>
      </w:pPr>
      <w:r>
        <w:rPr>
          <w:rFonts w:ascii="Amiri" w:hAnsi="Amiri" w:eastAsia="Amiri" w:cs="Amiri"/>
          <w:lang w:bidi="ar-SA"/>
          <w:color w:val="111111"/>
          <w:sz w:val="28"/>
          <w:szCs w:val="28"/>
          <w:rtl/>
        </w:rPr>
        <w:t xml:space="preserve">التهذيب ج۹ص۱۱۵ب۲ح۲۳۴.</w:t>
      </w:r>
    </w:p>
    <w:p>
      <w:pPr>
        <w:pStyle w:val="BookText"/>
      </w:pPr>
      <w:r>
        <w:rPr>
          <w:rFonts w:ascii="IRNazanin" w:hAnsi="IRNazanin" w:eastAsia="IRNazanin" w:cs="IRNazanin"/>
          <w:lang w:bidi="fa-IR"/>
          <w:color w:val="111111"/>
          <w:sz w:val="28"/>
          <w:szCs w:val="28"/>
          <w:rtl/>
        </w:rPr>
        <w:t xml:space="preserve">(واذا شرب الرجل الخمر-)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(وان قطر خمر أو-)</w:t>
      </w:r>
    </w:p>
    <w:p>
      <w:pPr>
        <w:pStyle w:val="BookText"/>
      </w:pPr>
      <w:r>
        <w:rPr>
          <w:rFonts w:ascii="Amiri" w:hAnsi="Amiri" w:eastAsia="Amiri" w:cs="Amiri"/>
          <w:lang w:bidi="ar-SA"/>
          <w:color w:val="111111"/>
          <w:sz w:val="28"/>
          <w:szCs w:val="28"/>
          <w:rtl/>
        </w:rPr>
        <w:t xml:space="preserve">انظر العجين</w:t>
      </w:r>
    </w:p>
    <w:p>
      <w:pPr>
        <w:pStyle w:val="BookText"/>
      </w:pPr>
      <w:r>
        <w:rPr>
          <w:rFonts w:ascii="IRNazanin" w:hAnsi="IRNazanin" w:eastAsia="IRNazanin" w:cs="IRNazanin"/>
          <w:lang w:bidi="fa-IR"/>
          <w:color w:val="111111"/>
          <w:sz w:val="28"/>
          <w:szCs w:val="28"/>
          <w:rtl/>
        </w:rPr>
        <w:t xml:space="preserve">«ورأيت الخمر يتداوى بها ويوصف للمريض ویستشفي بها»(۶)</w:t>
      </w:r>
    </w:p>
    <w:p>
      <w:pPr>
        <w:pStyle w:val="BookText"/>
      </w:pPr>
      <w:r>
        <w:rPr>
          <w:rFonts w:ascii="IRNazanin" w:hAnsi="IRNazanin" w:eastAsia="IRNazanin" w:cs="IRNazanin"/>
          <w:lang w:bidi="fa-IR"/>
          <w:color w:val="111111"/>
          <w:sz w:val="28"/>
          <w:szCs w:val="28"/>
          <w:rtl/>
        </w:rPr>
        <w:t xml:space="preserve">روضة الكافي ج۸ص۴۱ذیل ح۷.</w:t>
      </w:r>
    </w:p>
    <w:p>
      <w:pPr>
        <w:pStyle w:val="BookText"/>
      </w:pPr>
      <w:r>
        <w:rPr>
          <w:rFonts w:ascii="IRNazanin" w:hAnsi="IRNazanin" w:eastAsia="IRNazanin" w:cs="IRNazanin"/>
          <w:lang w:bidi="fa-IR"/>
          <w:color w:val="111111"/>
          <w:sz w:val="28"/>
          <w:szCs w:val="28"/>
          <w:rtl/>
        </w:rPr>
        <w:t xml:space="preserve">«وشرب الخمر</w:t>
      </w:r>
      <w:r>
        <w:rPr>
          <w:rStyle w:val="FootnoteReference"/>
        </w:rPr>
        <w:footnoteReference w:id="305"/>
      </w:r>
      <w:r>
        <w:rPr>
          <w:rFonts w:ascii="Amiri" w:hAnsi="Amiri" w:eastAsia="Amiri" w:cs="Amiri"/>
          <w:lang w:bidi="ar-SA"/>
          <w:color w:val="111111"/>
          <w:sz w:val="28"/>
          <w:szCs w:val="28"/>
          <w:rtl/>
        </w:rPr>
        <w:t xml:space="preserve">لان الله عزوجل عدل بها عبادة الأوثان»(۹/ ۶)</w:t>
      </w:r>
    </w:p>
    <w:p>
      <w:pPr>
        <w:pStyle w:val="BookText"/>
      </w:pPr>
      <w:r>
        <w:rPr>
          <w:rFonts w:ascii="IRNazanin" w:hAnsi="IRNazanin" w:eastAsia="IRNazanin" w:cs="IRNazanin"/>
          <w:lang w:bidi="fa-IR"/>
          <w:color w:val="111111"/>
          <w:sz w:val="28"/>
          <w:szCs w:val="28"/>
          <w:rtl/>
        </w:rPr>
        <w:t xml:space="preserve">الفقيه ج۳ص۳۶۹ب۱۷۹ذیل ح۲.</w:t>
      </w:r>
    </w:p>
    <w:p>
      <w:pPr>
        <w:pStyle w:val="BookText"/>
      </w:pPr>
      <w:r>
        <w:rPr>
          <w:rFonts w:ascii="IRNazanin" w:hAnsi="IRNazanin" w:eastAsia="IRNazanin" w:cs="IRNazanin"/>
          <w:lang w:bidi="fa-IR"/>
          <w:color w:val="111111"/>
          <w:sz w:val="28"/>
          <w:szCs w:val="28"/>
          <w:rtl/>
        </w:rPr>
        <w:t xml:space="preserve">«ولو أن رجلا كحل عينه بمیل من خمر كان حقيقا على الله ان يكحله بميل من نار»(۶)</w:t>
      </w:r>
    </w:p>
    <w:p>
      <w:pPr>
        <w:pStyle w:val="BookText"/>
      </w:pPr>
      <w:r>
        <w:rPr>
          <w:rFonts w:ascii="Amiri" w:hAnsi="Amiri" w:eastAsia="Amiri" w:cs="Amiri"/>
          <w:lang w:bidi="ar-SA"/>
          <w:color w:val="111111"/>
          <w:sz w:val="28"/>
          <w:szCs w:val="28"/>
          <w:rtl/>
        </w:rPr>
        <w:t xml:space="preserve">الكافي ج۶ص۴۰۰ك۲۵ب۱۵ح۱۸.</w:t>
      </w:r>
    </w:p>
    <w:p>
      <w:pPr>
        <w:pStyle w:val="BookText"/>
      </w:pPr>
      <w:r>
        <w:rPr>
          <w:rFonts w:ascii="Amiri" w:hAnsi="Amiri" w:eastAsia="Amiri" w:cs="Amiri"/>
          <w:lang w:bidi="ar-SA"/>
          <w:color w:val="111111"/>
          <w:sz w:val="28"/>
          <w:szCs w:val="28"/>
          <w:rtl/>
        </w:rPr>
        <w:t xml:space="preserve">«هو ذا نحن نبيع تمرنا ممن نعلم انه يصنعه خمرا»(۶)</w:t>
      </w:r>
    </w:p>
    <w:p>
      <w:pPr>
        <w:pStyle w:val="BookText"/>
      </w:pPr>
      <w:r>
        <w:rPr>
          <w:rFonts w:ascii="IRNazanin" w:hAnsi="IRNazanin" w:eastAsia="IRNazanin" w:cs="IRNazanin"/>
          <w:lang w:bidi="fa-IR"/>
          <w:color w:val="111111"/>
          <w:sz w:val="28"/>
          <w:szCs w:val="28"/>
          <w:rtl/>
        </w:rPr>
        <w:t xml:space="preserve">الكافي ج۵ص۲۳۲ك۱۷ب۱۰۷ذیل ح۱۲.</w:t>
      </w:r>
    </w:p>
    <w:p>
      <w:pPr>
        <w:pStyle w:val="BookText"/>
      </w:pPr>
      <w:r>
        <w:rPr>
          <w:rFonts w:ascii="IRNazanin" w:hAnsi="IRNazanin" w:eastAsia="IRNazanin" w:cs="IRNazanin"/>
          <w:lang w:bidi="fa-IR"/>
          <w:color w:val="111111"/>
          <w:sz w:val="28"/>
          <w:szCs w:val="28"/>
          <w:rtl/>
        </w:rPr>
        <w:t xml:space="preserve">(یا یونس ابلغ-)يأتي تحت عنوان یا يونس بن ظبيان ابلغ الخ)</w:t>
      </w:r>
    </w:p>
    <w:p>
      <w:pPr>
        <w:pStyle w:val="BookText"/>
      </w:pPr>
      <w:r>
        <w:rPr>
          <w:rFonts w:ascii="IRNazanin" w:hAnsi="IRNazanin" w:eastAsia="IRNazanin" w:cs="IRNazanin"/>
          <w:lang w:bidi="fa-IR"/>
          <w:color w:val="111111"/>
          <w:sz w:val="28"/>
          <w:szCs w:val="28"/>
          <w:rtl/>
        </w:rPr>
        <w:t xml:space="preserve">«یا یونس بن ظبيان ابلغ عطية عنّي انه من شرب جرعة من خمر لعنه الله عزوجل وملائكته ورسله والمؤمنون فان شربها حتى يسكر منها نزع روح الايمان من جسده وركبت فيه روح سخيفة خبيثة ملعونة فيترك الصلاة</w:t>
      </w:r>
      <w:r>
        <w:rPr>
          <w:rStyle w:val="FootnoteReference"/>
        </w:rPr>
        <w:footnoteReference w:id="306"/>
      </w:r>
      <w:r>
        <w:rPr>
          <w:rFonts w:ascii="IRNazanin" w:hAnsi="IRNazanin" w:eastAsia="IRNazanin" w:cs="IRNazanin"/>
          <w:lang w:bidi="fa-IR"/>
          <w:color w:val="111111"/>
          <w:sz w:val="28"/>
          <w:szCs w:val="28"/>
          <w:rtl/>
        </w:rPr>
        <w:t xml:space="preserve">فاذا ترك الصلاة عيّرته الملائكة وقال الله عزوجل له:عبدی کفرت وعيرتك الملائكة سوءة لك عبدي</w:t>
      </w:r>
      <w:r>
        <w:rPr>
          <w:rStyle w:val="FootnoteReference"/>
        </w:rPr>
        <w:footnoteReference w:id="307"/>
      </w:r>
      <w:r>
        <w:rPr>
          <w:rFonts w:ascii="IRNazanin" w:hAnsi="IRNazanin" w:eastAsia="IRNazanin" w:cs="IRNazanin"/>
          <w:lang w:bidi="fa-IR"/>
          <w:color w:val="111111"/>
          <w:sz w:val="28"/>
          <w:szCs w:val="28"/>
          <w:rtl/>
        </w:rPr>
        <w:t xml:space="preserve">ثم قال ابوعبدالله علیه السّلام:سوءة سوءة كما تكون السوءة والله لتوبيخ الجليل جل اسمه ساعة واحدة أشد من عذاب ألف عام قال:ثم قال ابو عبدالله علیه السّلام:«ملعونين اينما ثقفوا اخذوا وقتّلوا تقتيلا»ثم قال:يايونس ملعون</w:t>
      </w:r>
    </w:p>
    <w:p>
      <w:pPr>
        <w:pStyle w:val="BookText"/>
      </w:pPr>
      <w:r>
        <w:rPr>
          <w:rFonts w:ascii="Amiri" w:hAnsi="Amiri" w:eastAsia="Amiri" w:cs="Amiri"/>
          <w:lang w:bidi="ar-SA"/>
          <w:color w:val="111111"/>
          <w:sz w:val="28"/>
          <w:szCs w:val="28"/>
          <w:rtl/>
        </w:rPr>
        <w:t xml:space="preserve">ملعون من ترك أمر الله عزوجل،أن أخذ براً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دمرته وان اخذ بحراً غرقته</w:t>
      </w:r>
      <w:r>
        <w:rPr>
          <w:rStyle w:val="FootnoteReference"/>
        </w:rPr>
        <w:footnoteReference w:id="308"/>
      </w:r>
      <w:r>
        <w:rPr>
          <w:rFonts w:ascii="Amiri" w:hAnsi="Amiri" w:eastAsia="Amiri" w:cs="Amiri"/>
          <w:lang w:bidi="ar-SA"/>
          <w:color w:val="111111"/>
          <w:sz w:val="28"/>
          <w:szCs w:val="28"/>
          <w:rtl/>
        </w:rPr>
        <w:t xml:space="preserve">يغضب لغضب الجليل عز اسمه»(۶)</w:t>
      </w:r>
    </w:p>
    <w:p>
      <w:pPr>
        <w:pStyle w:val="BookText"/>
      </w:pPr>
      <w:r>
        <w:rPr>
          <w:rFonts w:ascii="Amiri" w:hAnsi="Amiri" w:eastAsia="Amiri" w:cs="Amiri"/>
          <w:lang w:bidi="ar-SA"/>
          <w:color w:val="111111"/>
          <w:sz w:val="28"/>
          <w:szCs w:val="28"/>
          <w:rtl/>
        </w:rPr>
        <w:t xml:space="preserve">الكافي ج۶ص۳۹۹ك۲۵ب۱۵ح۱۶.</w:t>
      </w:r>
    </w:p>
    <w:p>
      <w:pPr>
        <w:pStyle w:val="BookText"/>
      </w:pPr>
      <w:r>
        <w:rPr>
          <w:rFonts w:ascii="Amiri" w:hAnsi="Amiri" w:eastAsia="Amiri" w:cs="Amiri"/>
          <w:lang w:bidi="ar-SA"/>
          <w:color w:val="111111"/>
          <w:sz w:val="28"/>
          <w:szCs w:val="28"/>
          <w:rtl/>
        </w:rPr>
        <w:t xml:space="preserve">التهذيب ج۹ص۱۰۵ب۲ح۱۹۱.</w:t>
      </w:r>
    </w:p>
    <w:p>
      <w:pPr>
        <w:pStyle w:val="BookText"/>
      </w:pPr>
      <w:r>
        <w:rPr>
          <w:rFonts w:ascii="Amiri" w:hAnsi="Amiri" w:eastAsia="Amiri" w:cs="Amiri"/>
          <w:lang w:bidi="ar-SA"/>
          <w:color w:val="111111"/>
          <w:sz w:val="28"/>
          <w:szCs w:val="28"/>
          <w:rtl/>
        </w:rPr>
        <w:t xml:space="preserve">«يأتي على شارب الخمر ساعة لا يعرف فيها ربه عزوجل»(۶/م)</w:t>
      </w:r>
    </w:p>
    <w:p>
      <w:pPr>
        <w:pStyle w:val="BookText"/>
      </w:pPr>
      <w:r>
        <w:rPr>
          <w:rFonts w:ascii="IRNazanin" w:hAnsi="IRNazanin" w:eastAsia="IRNazanin" w:cs="IRNazanin"/>
          <w:lang w:bidi="fa-IR"/>
          <w:color w:val="111111"/>
          <w:sz w:val="28"/>
          <w:szCs w:val="28"/>
          <w:rtl/>
        </w:rPr>
        <w:t xml:space="preserve">الفقيه ج۴ص۲۵۵ب۱۷۶ذیل ح۱.</w:t>
      </w:r>
    </w:p>
    <w:p>
      <w:pPr>
        <w:pStyle w:val="BookText"/>
      </w:pPr>
      <w:r>
        <w:rPr>
          <w:rFonts w:ascii="Amiri" w:hAnsi="Amiri" w:eastAsia="Amiri" w:cs="Amiri"/>
          <w:lang w:bidi="ar-SA"/>
          <w:color w:val="111111"/>
          <w:sz w:val="28"/>
          <w:szCs w:val="28"/>
          <w:rtl/>
        </w:rPr>
        <w:t xml:space="preserve">«يؤتي شارب الخمر يوم القيامة مسودا وجهه مدلعا لسانه يسيل لعابه على صدره وحق على الله أن يسقيه من طينة خبال أو قال:من بئر خبال</w:t>
      </w:r>
      <w:r>
        <w:rPr>
          <w:rStyle w:val="FootnoteReference"/>
        </w:rPr>
        <w:footnoteReference w:id="309"/>
      </w:r>
      <w:r>
        <w:rPr>
          <w:rFonts w:ascii="Amiri" w:hAnsi="Amiri" w:eastAsia="Amiri" w:cs="Amiri"/>
          <w:lang w:bidi="ar-SA"/>
          <w:color w:val="111111"/>
          <w:sz w:val="28"/>
          <w:szCs w:val="28"/>
          <w:rtl/>
        </w:rPr>
        <w:t xml:space="preserve">،قال قلت:وما بئر خبال؟قال:بئر يسيل فيها صديد الزناة»(۶)</w:t>
      </w:r>
    </w:p>
    <w:p>
      <w:pPr>
        <w:pStyle w:val="BookText"/>
      </w:pPr>
      <w:r>
        <w:rPr>
          <w:rFonts w:ascii="Amiri" w:hAnsi="Amiri" w:eastAsia="Amiri" w:cs="Amiri"/>
          <w:lang w:bidi="ar-SA"/>
          <w:color w:val="111111"/>
          <w:sz w:val="28"/>
          <w:szCs w:val="28"/>
          <w:rtl/>
        </w:rPr>
        <w:t xml:space="preserve">الكافي ج۶ص۳۹۶ك۲۵ب۱۵ح۳.</w:t>
      </w:r>
    </w:p>
    <w:p>
      <w:pPr>
        <w:pStyle w:val="BookText"/>
      </w:pPr>
      <w:r>
        <w:rPr>
          <w:rFonts w:ascii="Amiri" w:hAnsi="Amiri" w:eastAsia="Amiri" w:cs="Amiri"/>
          <w:lang w:bidi="ar-SA"/>
          <w:color w:val="111111"/>
          <w:sz w:val="28"/>
          <w:szCs w:val="28"/>
          <w:rtl/>
        </w:rPr>
        <w:t xml:space="preserve">التهذيب ج۹ص۱۰۳ب۲ح۱۸۳.</w:t>
      </w:r>
    </w:p>
    <w:p>
      <w:pPr>
        <w:pStyle w:val="BookText"/>
      </w:pPr>
      <w:r>
        <w:rPr>
          <w:rFonts w:ascii="IRNazanin" w:hAnsi="IRNazanin" w:eastAsia="IRNazanin" w:cs="IRNazanin"/>
          <w:lang w:bidi="fa-IR"/>
          <w:color w:val="111111"/>
          <w:sz w:val="28"/>
          <w:szCs w:val="28"/>
          <w:rtl/>
        </w:rPr>
        <w:t xml:space="preserve">(یسئلونك عن الخمر-)تقدم تحت عنوان(ان أوّل ما نزل الخ)</w:t>
      </w:r>
    </w:p>
    <w:p>
      <w:pPr>
        <w:pStyle w:val="BookText"/>
      </w:pPr>
      <w:r>
        <w:rPr>
          <w:rFonts w:ascii="Amiri" w:hAnsi="Amiri" w:eastAsia="Amiri" w:cs="Amiri"/>
          <w:lang w:bidi="ar-SA"/>
          <w:color w:val="111111"/>
          <w:sz w:val="28"/>
          <w:szCs w:val="28"/>
          <w:rtl/>
        </w:rPr>
        <w:t xml:space="preserve">(يضرب شارب الخمر-)تقدم في الحدود تحت عنوان(في كتاب على الخ)</w:t>
      </w:r>
    </w:p>
    <w:p>
      <w:pPr>
        <w:pStyle w:val="BookText"/>
      </w:pPr>
      <w:r>
        <w:rPr>
          <w:rFonts w:ascii="Amiri" w:hAnsi="Amiri" w:eastAsia="Amiri" w:cs="Amiri"/>
          <w:lang w:bidi="ar-SA"/>
          <w:color w:val="111111"/>
          <w:sz w:val="28"/>
          <w:szCs w:val="28"/>
          <w:rtl/>
        </w:rPr>
        <w:t xml:space="preserve">«يكون لي</w:t>
      </w:r>
      <w:r>
        <w:rPr>
          <w:rStyle w:val="FootnoteReference"/>
        </w:rPr>
        <w:footnoteReference w:id="310"/>
      </w:r>
      <w:r>
        <w:rPr>
          <w:rFonts w:ascii="Amiri" w:hAnsi="Amiri" w:eastAsia="Amiri" w:cs="Amiri"/>
          <w:lang w:bidi="ar-SA"/>
          <w:color w:val="111111"/>
          <w:sz w:val="28"/>
          <w:szCs w:val="28"/>
          <w:rtl/>
        </w:rPr>
        <w:t xml:space="preserve">على الرجل الدراهم فيعطيني بها خمرا فقال:خذها ثم افسدها قال علي:واجعلها خلا»(۶)</w:t>
      </w:r>
    </w:p>
    <w:p>
      <w:pPr>
        <w:pStyle w:val="BookText"/>
      </w:pPr>
      <w:r>
        <w:rPr>
          <w:rFonts w:ascii="Amiri" w:hAnsi="Amiri" w:eastAsia="Amiri" w:cs="Amiri"/>
          <w:lang w:bidi="ar-SA"/>
          <w:color w:val="111111"/>
          <w:sz w:val="28"/>
          <w:szCs w:val="28"/>
          <w:rtl/>
        </w:rPr>
        <w:t xml:space="preserve">التهذيب ج۹ص۱۱۸ب۲ح۲۴۳.</w:t>
      </w:r>
    </w:p>
    <w:p>
      <w:pPr>
        <w:pStyle w:val="BookText"/>
      </w:pPr>
      <w:r>
        <w:rPr>
          <w:rFonts w:ascii="IRNazanin" w:hAnsi="IRNazanin" w:eastAsia="IRNazanin" w:cs="IRNazanin"/>
          <w:lang w:bidi="fa-IR"/>
          <w:color w:val="111111"/>
          <w:sz w:val="28"/>
          <w:szCs w:val="28"/>
          <w:rtl/>
        </w:rPr>
        <w:t xml:space="preserve">الاستبصار ج۴ص۹۳ب۵۹ح۴.</w:t>
      </w:r>
    </w:p>
    <w:p>
      <w:pPr>
        <w:pStyle w:val="BookText"/>
      </w:pPr>
      <w:r>
        <w:rPr>
          <w:rFonts w:ascii="IRNazanin" w:hAnsi="IRNazanin" w:eastAsia="IRNazanin" w:cs="IRNazanin"/>
          <w:lang w:bidi="fa-IR"/>
          <w:color w:val="111111"/>
          <w:sz w:val="28"/>
          <w:szCs w:val="28"/>
          <w:rtl/>
        </w:rPr>
        <w:t xml:space="preserve">«توجه»</w:t>
      </w:r>
    </w:p>
    <w:p>
      <w:pPr>
        <w:pStyle w:val="BookText"/>
      </w:pPr>
      <w:r>
        <w:rPr>
          <w:rFonts w:ascii="IRNazanin" w:hAnsi="IRNazanin" w:eastAsia="IRNazanin" w:cs="IRNazanin"/>
          <w:lang w:bidi="fa-IR"/>
          <w:color w:val="111111"/>
          <w:sz w:val="28"/>
          <w:szCs w:val="28"/>
          <w:rtl/>
        </w:rPr>
        <w:t xml:space="preserve">الآن شش ساعت از شب شنبه هفتم شهر ذیقعدة الحرام۱۳۹۱هجری گذشته که در نجف اشرف در منزل سی و شش متری اجاره در کتابخانه مشغول مبيضّه جلد یازدهم(مفتاح الكتب الأربعة)هستم ولی با چه دلی و با چه حالی فقط امیرالمؤمنین علی می داند زیرا که سه ماه است که ایرانیهای ساکن عراق را هر چه زودتر بیرون می کنند بچه وضعی خدا می داند،چند روزی هم هست که نوبت به نجف اشرف رسیده است و امشب اعلان شد از طرف حکومت بعث که باید تمام ایرانیها تا شش روز دیگر از عراق خارج شوند والا بمجازات قانونی گرفتار خواهند شدتلفن منزل آية الله شاهرودی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6" w:name="pg14639_150888"/>
    <w:bookmarkEnd w:id="66"/>
    <w:p>
      <w:pPr>
        <w:pStyle w:val="BookText"/>
      </w:pPr>
      <w:r>
        <w:rPr>
          <w:rFonts w:ascii="IRNazanin" w:hAnsi="IRNazanin" w:eastAsia="IRNazanin" w:cs="IRNazanin"/>
          <w:lang w:bidi="fa-IR"/>
          <w:color w:val="111111"/>
          <w:sz w:val="28"/>
          <w:szCs w:val="28"/>
          <w:rtl/>
        </w:rPr>
        <w:t xml:space="preserve">آية الله خوئی را قطع کردند،فعلاً كسبه و اهل علم در دریای غم و اندوه فرو رفته اند که با شش روز مهلت چه می توانند کرد اول چله بزرگ زمستان خدا به فریاد برسد بناء على هذا دیگر مبیضه کتاب به تعویق افتاد تا خدا چه خواهد؟</w:t>
      </w:r>
    </w:p>
    <w:p>
      <w:pPr>
        <w:pStyle w:val="BookText"/>
      </w:pPr>
      <w:r>
        <w:rPr>
          <w:rFonts w:ascii="IRNazanin" w:hAnsi="IRNazanin" w:eastAsia="IRNazanin" w:cs="IRNazanin"/>
          <w:lang w:bidi="fa-IR"/>
          <w:color w:val="111111"/>
          <w:sz w:val="28"/>
          <w:szCs w:val="28"/>
          <w:rtl/>
        </w:rPr>
        <w:t xml:space="preserve">امروز که سه شنبه۲۷محرم۱۳۹۲هجری می باشد به امید خداوند در قم خانه ملکی خود که واقع در کوی ارک کوچه حاج محمد على سقا پلاك۳۰است مشغول به ادامه مبيضه شدم.</w:t>
      </w:r>
    </w:p>
    <w:p>
      <w:pPr>
        <w:pStyle w:val="BookText"/>
      </w:pPr>
      <w:r>
        <w:rPr>
          <w:rFonts w:ascii="Amiri" w:hAnsi="Amiri" w:eastAsia="Amiri" w:cs="Amiri"/>
          <w:lang w:bidi="ar-SA"/>
          <w:color w:val="111111"/>
          <w:sz w:val="28"/>
          <w:szCs w:val="28"/>
          <w:rtl/>
        </w:rPr>
        <w:t xml:space="preserve">وله الحمد والشكر</w:t>
      </w:r>
    </w:p>
    <w:p>
      <w:pPr>
        <w:pStyle w:val="Heading3"/>
      </w:pPr>
      <w:bookmarkStart w:id="336" w:name="_Toc251"/>
      <w:r>
        <w:t>«الخُمُر»</w:t>
      </w:r>
      <w:bookmarkEnd w:id="336"/>
    </w:p>
    <w:p>
      <w:pPr>
        <w:pStyle w:val="BookText"/>
      </w:pPr>
      <w:r>
        <w:rPr>
          <w:rFonts w:ascii="Amiri" w:hAnsi="Amiri" w:eastAsia="Amiri" w:cs="Amiri"/>
          <w:lang w:bidi="ar-SA"/>
          <w:color w:val="111111"/>
          <w:sz w:val="28"/>
          <w:szCs w:val="28"/>
          <w:rtl/>
        </w:rPr>
        <w:t xml:space="preserve">«الخُمُر»</w:t>
      </w:r>
      <w:r>
        <w:rPr>
          <w:rStyle w:val="FootnoteReference"/>
        </w:rPr>
        <w:footnoteReference w:id="311"/>
      </w:r>
    </w:p>
    <w:p>
      <w:pPr>
        <w:pStyle w:val="BookText"/>
      </w:pPr>
      <w:r>
        <w:rPr>
          <w:rFonts w:ascii="Amiri" w:hAnsi="Amiri" w:eastAsia="Amiri" w:cs="Amiri"/>
          <w:lang w:bidi="ar-SA"/>
          <w:color w:val="111111"/>
          <w:sz w:val="28"/>
          <w:szCs w:val="28"/>
          <w:rtl/>
        </w:rPr>
        <w:t xml:space="preserve">(حق على كل محتلم-الى ان قال-دعا ببعض خمر نسائه فبلّها بالماء)</w:t>
      </w:r>
    </w:p>
    <w:p>
      <w:pPr>
        <w:pStyle w:val="BookText"/>
      </w:pPr>
      <w:r>
        <w:rPr>
          <w:rFonts w:ascii="Amiri" w:hAnsi="Amiri" w:eastAsia="Amiri" w:cs="Amiri"/>
          <w:lang w:bidi="ar-SA"/>
          <w:color w:val="111111"/>
          <w:sz w:val="28"/>
          <w:szCs w:val="28"/>
          <w:rtl/>
        </w:rPr>
        <w:t xml:space="preserve">انظر الطيب</w:t>
      </w:r>
    </w:p>
    <w:p>
      <w:pPr>
        <w:pStyle w:val="BookText"/>
      </w:pPr>
      <w:r>
        <w:rPr>
          <w:rFonts w:ascii="Amiri" w:hAnsi="Amiri" w:eastAsia="Amiri" w:cs="Amiri"/>
          <w:lang w:bidi="ar-SA"/>
          <w:color w:val="111111"/>
          <w:sz w:val="28"/>
          <w:szCs w:val="28"/>
          <w:rtl/>
        </w:rPr>
        <w:t xml:space="preserve">(لا تمسك بخمرك-)</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(لا يصلح للمرأة المسلمة أن تلبس من</w:t>
      </w:r>
    </w:p>
    <w:p>
      <w:pPr>
        <w:pStyle w:val="BookText"/>
      </w:pPr>
      <w:r>
        <w:rPr>
          <w:rFonts w:ascii="IRNazanin" w:hAnsi="IRNazanin" w:eastAsia="IRNazanin" w:cs="IRNazanin"/>
          <w:lang w:bidi="fa-IR"/>
          <w:color w:val="111111"/>
          <w:sz w:val="28"/>
          <w:szCs w:val="28"/>
          <w:rtl/>
        </w:rPr>
        <w:t xml:space="preserve">الخمر-)</w:t>
      </w:r>
    </w:p>
    <w:p>
      <w:pPr>
        <w:pStyle w:val="BookText"/>
      </w:pPr>
      <w:r>
        <w:rPr>
          <w:rFonts w:ascii="Amiri" w:hAnsi="Amiri" w:eastAsia="Amiri" w:cs="Amiri"/>
          <w:lang w:bidi="ar-SA"/>
          <w:color w:val="111111"/>
          <w:sz w:val="28"/>
          <w:szCs w:val="28"/>
          <w:rtl/>
        </w:rPr>
        <w:t xml:space="preserve">انظر المرأة</w:t>
      </w:r>
    </w:p>
    <w:p>
      <w:pPr>
        <w:pStyle w:val="Heading3"/>
      </w:pPr>
      <w:bookmarkStart w:id="337" w:name="_Toc252"/>
      <w:r>
        <w:t>«الخَمْرة»</w:t>
      </w:r>
      <w:bookmarkEnd w:id="337"/>
    </w:p>
    <w:p>
      <w:pPr>
        <w:pStyle w:val="BookText"/>
      </w:pPr>
      <w:r>
        <w:rPr>
          <w:rFonts w:ascii="Amiri" w:hAnsi="Amiri" w:eastAsia="Amiri" w:cs="Amiri"/>
          <w:lang w:bidi="ar-SA"/>
          <w:color w:val="111111"/>
          <w:sz w:val="28"/>
          <w:szCs w:val="28"/>
          <w:rtl/>
        </w:rPr>
        <w:t xml:space="preserve">(عن الرجل يأخذ الخمرة-)</w:t>
      </w:r>
    </w:p>
    <w:p>
      <w:pPr>
        <w:pStyle w:val="BookText"/>
      </w:pPr>
      <w:r>
        <w:rPr>
          <w:rFonts w:ascii="IRNazanin" w:hAnsi="IRNazanin" w:eastAsia="IRNazanin" w:cs="IRNazanin"/>
          <w:lang w:bidi="fa-IR"/>
          <w:color w:val="111111"/>
          <w:sz w:val="28"/>
          <w:szCs w:val="28"/>
          <w:rtl/>
        </w:rPr>
        <w:t xml:space="preserve">انظر الخمر</w:t>
      </w:r>
    </w:p>
    <w:p>
      <w:pPr>
        <w:pStyle w:val="Heading3"/>
      </w:pPr>
      <w:bookmarkStart w:id="338" w:name="_Toc253"/>
      <w:r>
        <w:t>«الخُمْرة»</w:t>
      </w:r>
      <w:bookmarkEnd w:id="338"/>
    </w:p>
    <w:p>
      <w:pPr>
        <w:pStyle w:val="BookText"/>
      </w:pPr>
      <w:r>
        <w:rPr>
          <w:rFonts w:ascii="Amiri" w:hAnsi="Amiri" w:eastAsia="Amiri" w:cs="Amiri"/>
          <w:lang w:bidi="ar-SA"/>
          <w:color w:val="111111"/>
          <w:sz w:val="28"/>
          <w:szCs w:val="28"/>
          <w:rtl/>
        </w:rPr>
        <w:t xml:space="preserve">(اتي ابي عليه السّلام بخمرة-)</w:t>
      </w:r>
    </w:p>
    <w:p>
      <w:pPr>
        <w:pStyle w:val="BookText"/>
      </w:pPr>
      <w:r>
        <w:rPr>
          <w:rFonts w:ascii="Amiri" w:hAnsi="Amiri" w:eastAsia="Amiri" w:cs="Amiri"/>
          <w:lang w:bidi="ar-SA"/>
          <w:color w:val="111111"/>
          <w:sz w:val="28"/>
          <w:szCs w:val="28"/>
          <w:rtl/>
        </w:rPr>
        <w:t xml:space="preserve">انظر الاعياد</w:t>
      </w:r>
    </w:p>
    <w:p>
      <w:pPr>
        <w:pStyle w:val="BookText"/>
      </w:pPr>
      <w:r>
        <w:rPr>
          <w:rFonts w:ascii="Amiri" w:hAnsi="Amiri" w:eastAsia="Amiri" w:cs="Amiri"/>
          <w:lang w:bidi="ar-SA"/>
          <w:color w:val="111111"/>
          <w:sz w:val="28"/>
          <w:szCs w:val="28"/>
          <w:rtl/>
        </w:rPr>
        <w:t xml:space="preserve">(دعا ابي بالخمرة-)</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(السجود على الأرض فريضة وعلى الخمرة-)</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(عن الحائض تناول-الى ان قال-وتناوله الخمرة-)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الصلاة على الخمرة-)</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Amiri" w:hAnsi="Amiri" w:eastAsia="Amiri" w:cs="Amiri"/>
          <w:lang w:bidi="ar-SA"/>
          <w:color w:val="111111"/>
          <w:sz w:val="28"/>
          <w:szCs w:val="28"/>
          <w:rtl/>
        </w:rPr>
        <w:t xml:space="preserve">(عن المريض كيف يسجد فقال على</w:t>
      </w:r>
    </w:p>
    <w:p>
      <w:pPr>
        <w:pStyle w:val="BookText"/>
      </w:pPr>
      <w:r>
        <w:rPr>
          <w:rFonts w:ascii="Amiri" w:hAnsi="Amiri" w:eastAsia="Amiri" w:cs="Amiri"/>
          <w:lang w:bidi="ar-SA"/>
          <w:color w:val="111111"/>
          <w:sz w:val="28"/>
          <w:szCs w:val="28"/>
          <w:rtl/>
        </w:rPr>
        <w:t xml:space="preserve">خمرة-)</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IRNazanin" w:hAnsi="IRNazanin" w:eastAsia="IRNazanin" w:cs="IRNazanin"/>
          <w:lang w:bidi="fa-IR"/>
          <w:color w:val="111111"/>
          <w:sz w:val="28"/>
          <w:szCs w:val="28"/>
          <w:rtl/>
        </w:rPr>
        <w:t xml:space="preserve">(قال رسول الله صلّی الله علیه و اله لبعض نسائه</w:t>
      </w:r>
    </w:p>
    <w:p>
      <w:pPr>
        <w:pStyle w:val="BookText"/>
      </w:pPr>
      <w:r>
        <w:rPr>
          <w:rFonts w:ascii="Amiri" w:hAnsi="Amiri" w:eastAsia="Amiri" w:cs="Amiri"/>
          <w:lang w:bidi="ar-SA"/>
          <w:color w:val="111111"/>
          <w:sz w:val="28"/>
          <w:szCs w:val="28"/>
          <w:rtl/>
        </w:rPr>
        <w:t xml:space="preserve">ناوليني الخمرة-)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(كان ابي يصلي على الخمرة يجعلها-)</w:t>
      </w:r>
    </w:p>
    <w:p>
      <w:pPr>
        <w:pStyle w:val="BookText"/>
      </w:pPr>
      <w:r>
        <w:rPr>
          <w:rFonts w:ascii="IRNazanin" w:hAnsi="IRNazanin" w:eastAsia="IRNazanin" w:cs="IRNazanin"/>
          <w:lang w:bidi="fa-IR"/>
          <w:color w:val="111111"/>
          <w:sz w:val="28"/>
          <w:szCs w:val="28"/>
          <w:rtl/>
        </w:rPr>
        <w:t xml:space="preserve">انظر السجود</w:t>
      </w:r>
    </w:p>
    <w:p>
      <w:pPr>
        <w:pStyle w:val="BookText"/>
      </w:pPr>
      <w:r>
        <w:rPr>
          <w:rFonts w:ascii="IRNazanin" w:hAnsi="IRNazanin" w:eastAsia="IRNazanin" w:cs="IRNazanin"/>
          <w:lang w:bidi="fa-IR"/>
          <w:color w:val="111111"/>
          <w:sz w:val="28"/>
          <w:szCs w:val="28"/>
          <w:rtl/>
        </w:rPr>
        <w:t xml:space="preserve">(لا تستغني شیعتنا عن اربع خمرة-)</w:t>
      </w:r>
    </w:p>
    <w:p>
      <w:pPr>
        <w:pStyle w:val="BookText"/>
      </w:pPr>
      <w:r>
        <w:rPr>
          <w:rFonts w:ascii="Amiri" w:hAnsi="Amiri" w:eastAsia="Amiri" w:cs="Amiri"/>
          <w:lang w:bidi="ar-SA"/>
          <w:color w:val="111111"/>
          <w:sz w:val="28"/>
          <w:szCs w:val="28"/>
          <w:rtl/>
        </w:rPr>
        <w:t xml:space="preserve">انظر الشيعة</w:t>
      </w:r>
    </w:p>
    <w:p>
      <w:pPr>
        <w:pStyle w:val="Heading3"/>
      </w:pPr>
      <w:bookmarkStart w:id="339" w:name="_Toc254"/>
      <w:r>
        <w:t>«الخَمس»</w:t>
      </w:r>
      <w:bookmarkEnd w:id="339"/>
    </w:p>
    <w:p>
      <w:pPr>
        <w:pStyle w:val="BookText"/>
      </w:pPr>
      <w:r>
        <w:rPr>
          <w:rFonts w:ascii="IRNazanin" w:hAnsi="IRNazanin" w:eastAsia="IRNazanin" w:cs="IRNazanin"/>
          <w:lang w:bidi="fa-IR"/>
          <w:color w:val="111111"/>
          <w:sz w:val="28"/>
          <w:szCs w:val="28"/>
          <w:rtl/>
        </w:rPr>
        <w:t xml:space="preserve">(اذا جئت بالخمس-)</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(اذا لم تدرخمسا صليت-)</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(اعطيت خمسا-)</w:t>
      </w:r>
    </w:p>
    <w:p>
      <w:pPr>
        <w:pStyle w:val="BookText"/>
      </w:pPr>
      <w:r>
        <w:rPr>
          <w:rFonts w:ascii="Amiri" w:hAnsi="Amiri" w:eastAsia="Amiri" w:cs="Amiri"/>
          <w:lang w:bidi="ar-SA"/>
          <w:color w:val="111111"/>
          <w:sz w:val="28"/>
          <w:szCs w:val="28"/>
          <w:rtl/>
        </w:rPr>
        <w:t xml:space="preserve">انظر الخمسة</w:t>
      </w:r>
    </w:p>
    <w:p>
      <w:pPr>
        <w:pStyle w:val="BookText"/>
      </w:pPr>
      <w:r>
        <w:rPr>
          <w:rFonts w:ascii="IRNazanin" w:hAnsi="IRNazanin" w:eastAsia="IRNazanin" w:cs="IRNazanin"/>
          <w:lang w:bidi="fa-IR"/>
          <w:color w:val="111111"/>
          <w:sz w:val="28"/>
          <w:szCs w:val="28"/>
          <w:rtl/>
        </w:rPr>
        <w:t xml:space="preserve">(ان الله افترض على امة محمد صلّی الله علیه و اله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خمس-)</w:t>
      </w:r>
    </w:p>
    <w:p>
      <w:pPr>
        <w:pStyle w:val="BookText"/>
      </w:pPr>
      <w:r>
        <w:rPr>
          <w:rFonts w:ascii="IRNazanin" w:hAnsi="IRNazanin" w:eastAsia="IRNazanin" w:cs="IRNazanin"/>
          <w:lang w:bidi="fa-IR"/>
          <w:color w:val="111111"/>
          <w:sz w:val="28"/>
          <w:szCs w:val="28"/>
          <w:rtl/>
        </w:rPr>
        <w:t xml:space="preserve">انظر الفرائض</w:t>
      </w:r>
    </w:p>
    <w:p>
      <w:pPr>
        <w:pStyle w:val="BookText"/>
      </w:pPr>
      <w:r>
        <w:rPr>
          <w:rFonts w:ascii="Amiri" w:hAnsi="Amiri" w:eastAsia="Amiri" w:cs="Amiri"/>
          <w:lang w:bidi="ar-SA"/>
          <w:color w:val="111111"/>
          <w:sz w:val="28"/>
          <w:szCs w:val="28"/>
          <w:rtl/>
        </w:rPr>
        <w:t xml:space="preserve">(ان الله فرض الصلاة خمسا-)</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Amiri" w:hAnsi="Amiri" w:eastAsia="Amiri" w:cs="Amiri"/>
          <w:lang w:bidi="ar-SA"/>
          <w:color w:val="111111"/>
          <w:sz w:val="28"/>
          <w:szCs w:val="28"/>
          <w:rtl/>
        </w:rPr>
        <w:t xml:space="preserve">(بني الاسلام على خمس-)</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Amiri" w:hAnsi="Amiri" w:eastAsia="Amiri" w:cs="Amiri"/>
          <w:lang w:bidi="ar-SA"/>
          <w:color w:val="111111"/>
          <w:sz w:val="28"/>
          <w:szCs w:val="28"/>
          <w:rtl/>
        </w:rPr>
        <w:t xml:space="preserve">(تعلموا من الديك خمس-)</w:t>
      </w:r>
    </w:p>
    <w:p>
      <w:pPr>
        <w:pStyle w:val="BookText"/>
      </w:pPr>
      <w:r>
        <w:rPr>
          <w:rFonts w:ascii="Amiri" w:hAnsi="Amiri" w:eastAsia="Amiri" w:cs="Amiri"/>
          <w:lang w:bidi="ar-SA"/>
          <w:color w:val="111111"/>
          <w:sz w:val="28"/>
          <w:szCs w:val="28"/>
          <w:rtl/>
        </w:rPr>
        <w:t xml:space="preserve">انظر الديك</w:t>
      </w:r>
    </w:p>
    <w:p>
      <w:pPr>
        <w:pStyle w:val="BookText"/>
      </w:pPr>
      <w:r>
        <w:rPr>
          <w:rFonts w:ascii="Amiri" w:hAnsi="Amiri" w:eastAsia="Amiri" w:cs="Amiri"/>
          <w:lang w:bidi="ar-SA"/>
          <w:color w:val="111111"/>
          <w:sz w:val="28"/>
          <w:szCs w:val="28"/>
          <w:rtl/>
        </w:rPr>
        <w:t xml:space="preserve">(التكبير على الميت خمس تكبيرات-)</w:t>
      </w:r>
    </w:p>
    <w:p>
      <w:pPr>
        <w:pStyle w:val="BookText"/>
      </w:pPr>
      <w:r>
        <w:rPr>
          <w:rFonts w:ascii="Amiri" w:hAnsi="Amiri" w:eastAsia="Amiri" w:cs="Amiri"/>
          <w:lang w:bidi="ar-SA"/>
          <w:color w:val="111111"/>
          <w:sz w:val="28"/>
          <w:szCs w:val="28"/>
          <w:rtl/>
        </w:rPr>
        <w:t xml:space="preserve">انظر الصلاة على الميت</w:t>
      </w:r>
    </w:p>
    <w:p>
      <w:pPr>
        <w:pStyle w:val="BookText"/>
      </w:pPr>
      <w:r>
        <w:rPr>
          <w:rFonts w:ascii="IRNazanin" w:hAnsi="IRNazanin" w:eastAsia="IRNazanin" w:cs="IRNazanin"/>
          <w:lang w:bidi="fa-IR"/>
          <w:color w:val="111111"/>
          <w:sz w:val="28"/>
          <w:szCs w:val="28"/>
          <w:rtl/>
        </w:rPr>
        <w:t xml:space="preserve">(جاء رجل إلى النبي صلّی الله علیه و اله-الى ان قال-ولا تسلّمه في خمس-)</w:t>
      </w:r>
    </w:p>
    <w:p>
      <w:pPr>
        <w:pStyle w:val="BookText"/>
      </w:pPr>
      <w:r>
        <w:rPr>
          <w:rFonts w:ascii="Amiri" w:hAnsi="Amiri" w:eastAsia="Amiri" w:cs="Amiri"/>
          <w:lang w:bidi="ar-SA"/>
          <w:color w:val="111111"/>
          <w:sz w:val="28"/>
          <w:szCs w:val="28"/>
          <w:rtl/>
        </w:rPr>
        <w:t xml:space="preserve">انظر المكاسب</w:t>
      </w:r>
    </w:p>
    <w:p>
      <w:pPr>
        <w:pStyle w:val="BookText"/>
      </w:pPr>
      <w:r>
        <w:rPr>
          <w:rFonts w:ascii="IRNazanin" w:hAnsi="IRNazanin" w:eastAsia="IRNazanin" w:cs="IRNazanin"/>
          <w:lang w:bidi="fa-IR"/>
          <w:color w:val="111111"/>
          <w:sz w:val="28"/>
          <w:szCs w:val="28"/>
          <w:rtl/>
        </w:rPr>
        <w:t xml:space="preserve">(خمس دعوات-)</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(خمس علامات-)</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IRNazanin" w:hAnsi="IRNazanin" w:eastAsia="IRNazanin" w:cs="IRNazanin"/>
          <w:lang w:bidi="fa-IR"/>
          <w:color w:val="111111"/>
          <w:sz w:val="28"/>
          <w:szCs w:val="28"/>
          <w:rtl/>
        </w:rPr>
        <w:t xml:space="preserve">(خمس وتسعون-)</w:t>
      </w:r>
    </w:p>
    <w:p>
      <w:pPr>
        <w:pStyle w:val="BookText"/>
      </w:pPr>
      <w:r>
        <w:rPr>
          <w:rFonts w:ascii="Amiri" w:hAnsi="Amiri" w:eastAsia="Amiri" w:cs="Amiri"/>
          <w:lang w:bidi="ar-SA"/>
          <w:color w:val="111111"/>
          <w:sz w:val="28"/>
          <w:szCs w:val="28"/>
          <w:rtl/>
        </w:rPr>
        <w:t xml:space="preserve">انظر التكبير</w:t>
      </w:r>
    </w:p>
    <w:p>
      <w:pPr>
        <w:pStyle w:val="BookText"/>
      </w:pPr>
      <w:r>
        <w:rPr>
          <w:rFonts w:ascii="Amiri" w:hAnsi="Amiri" w:eastAsia="Amiri" w:cs="Amiri"/>
          <w:lang w:bidi="ar-SA"/>
          <w:color w:val="111111"/>
          <w:sz w:val="28"/>
          <w:szCs w:val="28"/>
          <w:rtl/>
        </w:rPr>
        <w:t xml:space="preserve">(خمس يطلقن-)</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(خمس يطلقهن-)</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(صلى بنا رسول الله الظهر خمس-)</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(عن رجل صلى الظهر خمسا-)</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IRNazanin" w:hAnsi="IRNazanin" w:eastAsia="IRNazanin" w:cs="IRNazanin"/>
          <w:lang w:bidi="fa-IR"/>
          <w:color w:val="111111"/>
          <w:sz w:val="28"/>
          <w:szCs w:val="28"/>
          <w:rtl/>
        </w:rPr>
        <w:t xml:space="preserve">(عن رجل ظاهر من امراته خمس-)</w:t>
      </w:r>
    </w:p>
    <w:p>
      <w:pPr>
        <w:pStyle w:val="BookText"/>
      </w:pPr>
      <w:r>
        <w:rPr>
          <w:rFonts w:ascii="IRNazanin" w:hAnsi="IRNazanin" w:eastAsia="IRNazanin" w:cs="IRNazanin"/>
          <w:lang w:bidi="fa-IR"/>
          <w:color w:val="111111"/>
          <w:sz w:val="28"/>
          <w:szCs w:val="28"/>
          <w:rtl/>
        </w:rPr>
        <w:t xml:space="preserve">انظر الظهار</w:t>
      </w:r>
    </w:p>
    <w:p>
      <w:pPr>
        <w:pStyle w:val="BookText"/>
      </w:pPr>
      <w:r>
        <w:rPr>
          <w:rFonts w:ascii="Amiri" w:hAnsi="Amiri" w:eastAsia="Amiri" w:cs="Amiri"/>
          <w:lang w:bidi="ar-SA"/>
          <w:color w:val="111111"/>
          <w:sz w:val="28"/>
          <w:szCs w:val="28"/>
          <w:rtl/>
        </w:rPr>
        <w:t xml:space="preserve">(عن الرجل يغيب عنه ماله خمس-)</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(عن رسول الله صلّی الله علیه و اله-الى ان قال-ولايكون لسواهما في اقل من خمس-)</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(فرض الله عزوجل على العباد خمسا-)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(في الديك خمس-)</w:t>
      </w:r>
    </w:p>
    <w:p>
      <w:pPr>
        <w:pStyle w:val="BookText"/>
      </w:pPr>
      <w:r>
        <w:rPr>
          <w:rFonts w:ascii="Amiri" w:hAnsi="Amiri" w:eastAsia="Amiri" w:cs="Amiri"/>
          <w:lang w:bidi="ar-SA"/>
          <w:color w:val="111111"/>
          <w:sz w:val="28"/>
          <w:szCs w:val="28"/>
          <w:rtl/>
        </w:rPr>
        <w:t xml:space="preserve">انظر الديك</w:t>
      </w:r>
    </w:p>
    <w:p>
      <w:pPr>
        <w:pStyle w:val="BookText"/>
      </w:pPr>
      <w:r>
        <w:rPr>
          <w:rFonts w:ascii="Amiri" w:hAnsi="Amiri" w:eastAsia="Amiri" w:cs="Amiri"/>
          <w:lang w:bidi="ar-SA"/>
          <w:color w:val="111111"/>
          <w:sz w:val="28"/>
          <w:szCs w:val="28"/>
          <w:rtl/>
        </w:rPr>
        <w:t xml:space="preserve">(في رجل تزوّج خمسا-)</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(في رجل صلى خمساانه-)</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(في الموضحة خمس من الابل-)</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(كبّر رسول الله صلّی الله علیه و اله خمسا-)</w:t>
      </w:r>
    </w:p>
    <w:p>
      <w:pPr>
        <w:pStyle w:val="BookText"/>
      </w:pPr>
      <w:r>
        <w:rPr>
          <w:rFonts w:ascii="Amiri" w:hAnsi="Amiri" w:eastAsia="Amiri" w:cs="Amiri"/>
          <w:lang w:bidi="ar-SA"/>
          <w:color w:val="111111"/>
          <w:sz w:val="28"/>
          <w:szCs w:val="28"/>
          <w:rtl/>
        </w:rPr>
        <w:t xml:space="preserve">انظر الجنازة</w:t>
      </w:r>
    </w:p>
    <w:p>
      <w:pPr>
        <w:pStyle w:val="BookText"/>
      </w:pPr>
      <w:r>
        <w:rPr>
          <w:rFonts w:ascii="IRNazanin" w:hAnsi="IRNazanin" w:eastAsia="IRNazanin" w:cs="IRNazanin"/>
          <w:lang w:bidi="fa-IR"/>
          <w:color w:val="111111"/>
          <w:sz w:val="28"/>
          <w:szCs w:val="28"/>
          <w:rtl/>
        </w:rPr>
        <w:t xml:space="preserve">(لا باس بطلاق خمس-)</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(لاوليمة الا في خمس-)</w:t>
      </w:r>
    </w:p>
    <w:p>
      <w:pPr>
        <w:pStyle w:val="BookText"/>
      </w:pPr>
      <w:r>
        <w:rPr>
          <w:rFonts w:ascii="Amiri" w:hAnsi="Amiri" w:eastAsia="Amiri" w:cs="Amiri"/>
          <w:lang w:bidi="ar-SA"/>
          <w:color w:val="111111"/>
          <w:sz w:val="28"/>
          <w:szCs w:val="28"/>
          <w:rtl/>
        </w:rPr>
        <w:t xml:space="preserve">انظر الوليمة</w:t>
      </w:r>
    </w:p>
    <w:p>
      <w:pPr>
        <w:pStyle w:val="BookText"/>
      </w:pPr>
      <w:r>
        <w:rPr>
          <w:rFonts w:ascii="Amiri" w:hAnsi="Amiri" w:eastAsia="Amiri" w:cs="Amiri"/>
          <w:lang w:bidi="ar-SA"/>
          <w:color w:val="111111"/>
          <w:sz w:val="28"/>
          <w:szCs w:val="28"/>
          <w:rtl/>
        </w:rPr>
        <w:t xml:space="preserve">(ليس بين خمس-)</w:t>
      </w:r>
    </w:p>
    <w:p>
      <w:pPr>
        <w:pStyle w:val="BookText"/>
      </w:pPr>
      <w:r>
        <w:rPr>
          <w:rFonts w:ascii="IRNazanin" w:hAnsi="IRNazanin" w:eastAsia="IRNazanin" w:cs="IRNazanin"/>
          <w:lang w:bidi="fa-IR"/>
          <w:color w:val="111111"/>
          <w:sz w:val="28"/>
          <w:szCs w:val="28"/>
          <w:rtl/>
        </w:rPr>
        <w:t xml:space="preserve">انظر اللعان</w:t>
      </w:r>
    </w:p>
    <w:p>
      <w:pPr>
        <w:pStyle w:val="BookText"/>
      </w:pPr>
      <w:r>
        <w:rPr>
          <w:rFonts w:ascii="Amiri" w:hAnsi="Amiri" w:eastAsia="Amiri" w:cs="Amiri"/>
          <w:lang w:bidi="ar-SA"/>
          <w:color w:val="111111"/>
          <w:sz w:val="28"/>
          <w:szCs w:val="28"/>
          <w:rtl/>
        </w:rPr>
        <w:t xml:space="preserve">(ليس فيما دون الخمس-)</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(ما تنبأ نبيَّ قط حتى يقرّ بخمس خصال-)</w:t>
      </w:r>
    </w:p>
    <w:p>
      <w:pPr>
        <w:pStyle w:val="BookText"/>
      </w:pPr>
      <w:r>
        <w:rPr>
          <w:rFonts w:ascii="IRNazanin" w:hAnsi="IRNazanin" w:eastAsia="IRNazanin" w:cs="IRNazanin"/>
          <w:lang w:bidi="fa-IR"/>
          <w:color w:val="111111"/>
          <w:sz w:val="28"/>
          <w:szCs w:val="28"/>
          <w:rtl/>
        </w:rPr>
        <w:t xml:space="preserve">انظر البداء</w:t>
      </w:r>
    </w:p>
    <w:p>
      <w:pPr>
        <w:pStyle w:val="BookText"/>
      </w:pPr>
      <w:r>
        <w:rPr>
          <w:rFonts w:ascii="Amiri" w:hAnsi="Amiri" w:eastAsia="Amiri" w:cs="Amiri"/>
          <w:lang w:bidi="ar-SA"/>
          <w:color w:val="111111"/>
          <w:sz w:val="28"/>
          <w:szCs w:val="28"/>
          <w:rtl/>
        </w:rPr>
        <w:t xml:space="preserve">(من باع واشترى فليحفظ خمس خصال-)</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(من صلى الخمس في جماعة-)</w:t>
      </w:r>
    </w:p>
    <w:p>
      <w:pPr>
        <w:pStyle w:val="BookText"/>
      </w:pPr>
      <w:r>
        <w:rPr>
          <w:rFonts w:ascii="Amiri" w:hAnsi="Amiri" w:eastAsia="Amiri" w:cs="Amiri"/>
          <w:lang w:bidi="ar-SA"/>
          <w:color w:val="111111"/>
          <w:sz w:val="28"/>
          <w:szCs w:val="28"/>
          <w:rtl/>
        </w:rPr>
        <w:t xml:space="preserve">انظر الجماعة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67" w:name="pg14639_150890"/>
    <w:bookmarkEnd w:id="67"/>
    <w:p>
      <w:pPr>
        <w:pStyle w:val="BookText"/>
      </w:pPr>
      <w:r>
        <w:rPr>
          <w:rFonts w:ascii="IRNazanin" w:hAnsi="IRNazanin" w:eastAsia="IRNazanin" w:cs="IRNazanin"/>
          <w:lang w:bidi="fa-IR"/>
          <w:color w:val="111111"/>
          <w:sz w:val="28"/>
          <w:szCs w:val="28"/>
          <w:rtl/>
        </w:rPr>
        <w:t xml:space="preserve">(من صلی الخمس وصام-)</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(من صلى الصلوات الخمس-)</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(من مضت له خمس-)</w:t>
      </w:r>
    </w:p>
    <w:p>
      <w:pPr>
        <w:pStyle w:val="BookText"/>
      </w:pPr>
      <w:r>
        <w:rPr>
          <w:rFonts w:ascii="IRNazanin" w:hAnsi="IRNazanin" w:eastAsia="IRNazanin" w:cs="IRNazanin"/>
          <w:lang w:bidi="fa-IR"/>
          <w:color w:val="111111"/>
          <w:sz w:val="28"/>
          <w:szCs w:val="28"/>
          <w:rtl/>
        </w:rPr>
        <w:t xml:space="preserve">انظر الحج</w:t>
      </w:r>
    </w:p>
    <w:p>
      <w:pPr>
        <w:pStyle w:val="Heading3"/>
      </w:pPr>
      <w:bookmarkStart w:id="340" w:name="_Toc255"/>
      <w:r>
        <w:t>«الخُمس»</w:t>
      </w:r>
      <w:bookmarkEnd w:id="340"/>
    </w:p>
    <w:p>
      <w:pPr>
        <w:pStyle w:val="BookText"/>
      </w:pPr>
      <w:r>
        <w:rPr>
          <w:rFonts w:ascii="IRNazanin" w:hAnsi="IRNazanin" w:eastAsia="IRNazanin" w:cs="IRNazanin"/>
          <w:lang w:bidi="fa-IR"/>
          <w:color w:val="111111"/>
          <w:sz w:val="28"/>
          <w:szCs w:val="28"/>
          <w:rtl/>
        </w:rPr>
        <w:t xml:space="preserve">«أتدري من این دخل على الناس الزنا؟فقلت:لا ادري فقال:من قبل خمسنا اهل البيت الا لشيعتنا الأطيبين فانه محلل لهم و لميلادهم</w:t>
      </w:r>
      <w:r>
        <w:rPr>
          <w:rStyle w:val="FootnoteReference"/>
        </w:rPr>
        <w:footnoteReference w:id="312"/>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التهذيب ج۴ص۱۳۶ب۳۹ح۵.</w:t>
      </w:r>
    </w:p>
    <w:p>
      <w:pPr>
        <w:pStyle w:val="BookText"/>
      </w:pPr>
      <w:r>
        <w:rPr>
          <w:rFonts w:ascii="IRNazanin" w:hAnsi="IRNazanin" w:eastAsia="IRNazanin" w:cs="IRNazanin"/>
          <w:lang w:bidi="fa-IR"/>
          <w:color w:val="111111"/>
          <w:sz w:val="28"/>
          <w:szCs w:val="28"/>
          <w:rtl/>
        </w:rPr>
        <w:t xml:space="preserve">الاستبصار ج۲ص۵۷ب۳۲ح۲.</w:t>
      </w:r>
    </w:p>
    <w:p>
      <w:pPr>
        <w:pStyle w:val="BookText"/>
      </w:pPr>
      <w:r>
        <w:rPr>
          <w:rFonts w:ascii="Amiri" w:hAnsi="Amiri" w:eastAsia="Amiri" w:cs="Amiri"/>
          <w:lang w:bidi="ar-SA"/>
          <w:color w:val="111111"/>
          <w:sz w:val="28"/>
          <w:szCs w:val="28"/>
          <w:rtl/>
        </w:rPr>
        <w:t xml:space="preserve">الكافي ج۱ص۵۴۶ك۴ب۱۳۰ح۱۶بتفاوت.</w:t>
      </w:r>
    </w:p>
    <w:p>
      <w:pPr>
        <w:pStyle w:val="BookText"/>
      </w:pPr>
      <w:r>
        <w:rPr>
          <w:rFonts w:ascii="Amiri" w:hAnsi="Amiri" w:eastAsia="Amiri" w:cs="Amiri"/>
          <w:lang w:bidi="ar-SA"/>
          <w:color w:val="111111"/>
          <w:sz w:val="28"/>
          <w:szCs w:val="28"/>
          <w:rtl/>
        </w:rPr>
        <w:t xml:space="preserve">«اخبرني عن الخمس اعلى جميع ما يستفيد الرجل من قليل وكثير من جميع الضروف،وعلى الصنّاع،وكيف ذلك؟فكتب بخطه الخمس بعد المؤونة»(۹)</w:t>
      </w:r>
    </w:p>
    <w:p>
      <w:pPr>
        <w:pStyle w:val="BookText"/>
      </w:pPr>
      <w:r>
        <w:rPr>
          <w:rFonts w:ascii="Amiri" w:hAnsi="Amiri" w:eastAsia="Amiri" w:cs="Amiri"/>
          <w:lang w:bidi="ar-SA"/>
          <w:color w:val="111111"/>
          <w:sz w:val="28"/>
          <w:szCs w:val="28"/>
          <w:rtl/>
        </w:rPr>
        <w:t xml:space="preserve">التهذيب ج۴ص۱۲۳ب۳۵ح۹.</w:t>
      </w:r>
    </w:p>
    <w:p>
      <w:pPr>
        <w:pStyle w:val="BookText"/>
      </w:pPr>
      <w:r>
        <w:rPr>
          <w:rFonts w:ascii="IRNazanin" w:hAnsi="IRNazanin" w:eastAsia="IRNazanin" w:cs="IRNazanin"/>
          <w:lang w:bidi="fa-IR"/>
          <w:color w:val="111111"/>
          <w:sz w:val="28"/>
          <w:szCs w:val="28"/>
          <w:rtl/>
        </w:rPr>
        <w:t xml:space="preserve">الاستبصار ج۲ص۵۵ب۳۰ح۳.</w:t>
      </w:r>
    </w:p>
    <w:p>
      <w:pPr>
        <w:pStyle w:val="BookText"/>
      </w:pPr>
      <w:r>
        <w:rPr>
          <w:rFonts w:ascii="Amiri" w:hAnsi="Amiri" w:eastAsia="Amiri" w:cs="Amiri"/>
          <w:lang w:bidi="ar-SA"/>
          <w:color w:val="111111"/>
          <w:sz w:val="28"/>
          <w:szCs w:val="28"/>
          <w:rtl/>
        </w:rPr>
        <w:t xml:space="preserve">(اخبرني عن الخمس من تعطيه-)</w:t>
      </w:r>
    </w:p>
    <w:p>
      <w:pPr>
        <w:pStyle w:val="BookText"/>
      </w:pPr>
      <w:r>
        <w:rPr>
          <w:rFonts w:ascii="Amiri" w:hAnsi="Amiri" w:eastAsia="Amiri" w:cs="Amiri"/>
          <w:lang w:bidi="ar-SA"/>
          <w:color w:val="111111"/>
          <w:sz w:val="28"/>
          <w:szCs w:val="28"/>
          <w:rtl/>
        </w:rPr>
        <w:t xml:space="preserve">يأتي في الغنيمة تحت عنوان(كنت قاعداً الخ)</w:t>
      </w:r>
    </w:p>
    <w:p>
      <w:pPr>
        <w:pStyle w:val="BookText"/>
      </w:pPr>
      <w:r>
        <w:rPr>
          <w:rFonts w:ascii="Amiri" w:hAnsi="Amiri" w:eastAsia="Amiri" w:cs="Amiri"/>
          <w:lang w:bidi="ar-SA"/>
          <w:color w:val="111111"/>
          <w:sz w:val="28"/>
          <w:szCs w:val="28"/>
          <w:rtl/>
        </w:rPr>
        <w:t xml:space="preserve">(أرأيت ما يأخذ هؤلاء من هذا الخمس-)</w:t>
      </w:r>
    </w:p>
    <w:p>
      <w:pPr>
        <w:pStyle w:val="BookText"/>
      </w:pPr>
      <w:r>
        <w:rPr>
          <w:rFonts w:ascii="Amiri" w:hAnsi="Amiri" w:eastAsia="Amiri" w:cs="Amiri"/>
          <w:lang w:bidi="ar-SA"/>
          <w:color w:val="111111"/>
          <w:sz w:val="28"/>
          <w:szCs w:val="28"/>
          <w:rtl/>
        </w:rPr>
        <w:t xml:space="preserve">انظر الجزية</w:t>
      </w:r>
    </w:p>
    <w:p>
      <w:pPr>
        <w:pStyle w:val="BookText"/>
      </w:pPr>
      <w:r>
        <w:rPr>
          <w:rFonts w:ascii="Amiri" w:hAnsi="Amiri" w:eastAsia="Amiri" w:cs="Amiri"/>
          <w:lang w:bidi="ar-SA"/>
          <w:color w:val="111111"/>
          <w:sz w:val="28"/>
          <w:szCs w:val="28"/>
          <w:rtl/>
        </w:rPr>
        <w:t xml:space="preserve">«اصبتُ مالاً اغمضتُ فيه اَفَلى توبة؟قال:ائتني بخمسه فأتاه بخمسه فقال:هو لك أن الرجل اذا تاب تاب الله معه»(۱)</w:t>
      </w:r>
    </w:p>
    <w:p>
      <w:pPr>
        <w:pStyle w:val="BookText"/>
      </w:pPr>
      <w:r>
        <w:rPr>
          <w:rFonts w:ascii="Amiri" w:hAnsi="Amiri" w:eastAsia="Amiri" w:cs="Amiri"/>
          <w:lang w:bidi="ar-SA"/>
          <w:color w:val="111111"/>
          <w:sz w:val="28"/>
          <w:szCs w:val="28"/>
          <w:rtl/>
        </w:rPr>
        <w:t xml:space="preserve">الفقيه ج۲ص۲۲ب۷ح۱۲.</w:t>
      </w:r>
    </w:p>
    <w:p>
      <w:pPr>
        <w:pStyle w:val="BookText"/>
      </w:pPr>
      <w:r>
        <w:rPr>
          <w:rFonts w:ascii="IRNazanin" w:hAnsi="IRNazanin" w:eastAsia="IRNazanin" w:cs="IRNazanin"/>
          <w:lang w:bidi="fa-IR"/>
          <w:color w:val="111111"/>
          <w:sz w:val="28"/>
          <w:szCs w:val="28"/>
          <w:rtl/>
        </w:rPr>
        <w:t xml:space="preserve">«اقرأني علي بن مهزیار کتاب ابيك علیه السّلام فيما أوجبه على اصحاب الضياع نصف السدس بعد المؤونة وانه ليس على من لم تقم ضيعته بمؤونته نصف السدس ولا غير ذلك فاختلف من قِبَلنا في ذلك فقالوا:يجب على الضياع الخمس بعد المؤونة،مؤونة الضیعة و خراجها،لا مؤونته الرجل وعياله،فكتب عليه السّلام بعد مؤونته ومؤونة عياله(بعد)خراج السلطان»(۱۰)</w:t>
      </w:r>
    </w:p>
    <w:p>
      <w:pPr>
        <w:pStyle w:val="BookText"/>
      </w:pPr>
      <w:r>
        <w:rPr>
          <w:rFonts w:ascii="Amiri" w:hAnsi="Amiri" w:eastAsia="Amiri" w:cs="Amiri"/>
          <w:lang w:bidi="ar-SA"/>
          <w:color w:val="111111"/>
          <w:sz w:val="28"/>
          <w:szCs w:val="28"/>
          <w:rtl/>
        </w:rPr>
        <w:t xml:space="preserve">الكافي ج۱ص۵۴۷ك۴ب۱۳۰ح۲۴.</w:t>
      </w:r>
    </w:p>
    <w:p>
      <w:pPr>
        <w:pStyle w:val="BookText"/>
      </w:pPr>
      <w:r>
        <w:rPr>
          <w:rFonts w:ascii="Amiri" w:hAnsi="Amiri" w:eastAsia="Amiri" w:cs="Amiri"/>
          <w:lang w:bidi="ar-SA"/>
          <w:color w:val="111111"/>
          <w:sz w:val="28"/>
          <w:szCs w:val="28"/>
          <w:rtl/>
        </w:rPr>
        <w:t xml:space="preserve">التهذيب ج۴ص۱۲۳ب۳۵ح۱۱بتفاوت.</w:t>
      </w:r>
    </w:p>
    <w:p>
      <w:pPr>
        <w:pStyle w:val="BookText"/>
      </w:pPr>
      <w:r>
        <w:rPr>
          <w:rFonts w:ascii="IRNazanin" w:hAnsi="IRNazanin" w:eastAsia="IRNazanin" w:cs="IRNazanin"/>
          <w:lang w:bidi="fa-IR"/>
          <w:color w:val="111111"/>
          <w:sz w:val="28"/>
          <w:szCs w:val="28"/>
          <w:rtl/>
        </w:rPr>
        <w:t xml:space="preserve">الاستبصار ج۲ص۵۵ب۳۰ح۵بتفاوت.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اقراني علي</w:t>
      </w:r>
      <w:r>
        <w:rPr>
          <w:rStyle w:val="FootnoteReference"/>
        </w:rPr>
        <w:footnoteReference w:id="313"/>
      </w:r>
      <w:r>
        <w:rPr>
          <w:rFonts w:ascii="Amiri" w:hAnsi="Amiri" w:eastAsia="Amiri" w:cs="Amiri"/>
          <w:lang w:bidi="ar-SA"/>
          <w:color w:val="111111"/>
          <w:sz w:val="28"/>
          <w:szCs w:val="28"/>
          <w:rtl/>
        </w:rPr>
        <w:t xml:space="preserve">كتاب ابيك فيما أوجبه على اصحاب الضياع انه اوجب عليهم</w:t>
      </w:r>
      <w:r>
        <w:rPr>
          <w:rStyle w:val="FootnoteReference"/>
        </w:rPr>
        <w:footnoteReference w:id="314"/>
      </w:r>
      <w:r>
        <w:rPr>
          <w:rFonts w:ascii="IRNazanin" w:hAnsi="IRNazanin" w:eastAsia="IRNazanin" w:cs="IRNazanin"/>
          <w:lang w:bidi="fa-IR"/>
          <w:color w:val="111111"/>
          <w:sz w:val="28"/>
          <w:szCs w:val="28"/>
          <w:rtl/>
        </w:rPr>
        <w:t xml:space="preserve">نصف السدس بعد المؤونة،وانه ليس على مَنْ لم تقم ضيعته بمؤونته نصف السدس ولا غير ذلك فاختلف من قبلنا في ذلك فقالوا:يجب على الضياع الخمس بعد المؤونة،مؤونة الضيعة وخراجها لا مؤونة الرجل وعياله،فكتب وقرأه علي بن مهزیار-عليه الخمس بعد مؤونته ومؤونة عياله وبعد</w:t>
      </w:r>
    </w:p>
    <w:p>
      <w:pPr>
        <w:pStyle w:val="BookText"/>
      </w:pPr>
      <w:r>
        <w:rPr>
          <w:rFonts w:ascii="IRNazanin" w:hAnsi="IRNazanin" w:eastAsia="IRNazanin" w:cs="IRNazanin"/>
          <w:lang w:bidi="fa-IR"/>
          <w:color w:val="111111"/>
          <w:sz w:val="28"/>
          <w:szCs w:val="28"/>
          <w:rtl/>
        </w:rPr>
        <w:t xml:space="preserve">خراج السلطان»(غ)</w:t>
      </w:r>
    </w:p>
    <w:p>
      <w:pPr>
        <w:pStyle w:val="BookText"/>
      </w:pPr>
      <w:r>
        <w:rPr>
          <w:rFonts w:ascii="Amiri" w:hAnsi="Amiri" w:eastAsia="Amiri" w:cs="Amiri"/>
          <w:lang w:bidi="ar-SA"/>
          <w:color w:val="111111"/>
          <w:sz w:val="28"/>
          <w:szCs w:val="28"/>
          <w:rtl/>
        </w:rPr>
        <w:t xml:space="preserve">التهذيب ج۴ص۱۲۳ب۳۵ح۱۱.</w:t>
      </w:r>
    </w:p>
    <w:p>
      <w:pPr>
        <w:pStyle w:val="BookText"/>
      </w:pPr>
      <w:r>
        <w:rPr>
          <w:rFonts w:ascii="IRNazanin" w:hAnsi="IRNazanin" w:eastAsia="IRNazanin" w:cs="IRNazanin"/>
          <w:lang w:bidi="fa-IR"/>
          <w:color w:val="111111"/>
          <w:sz w:val="28"/>
          <w:szCs w:val="28"/>
          <w:rtl/>
        </w:rPr>
        <w:t xml:space="preserve">الاستبصار ج۲ص۵۵ب۳۰ح۵.</w:t>
      </w:r>
    </w:p>
    <w:p>
      <w:pPr>
        <w:pStyle w:val="BookText"/>
      </w:pPr>
      <w:r>
        <w:rPr>
          <w:rFonts w:ascii="Amiri" w:hAnsi="Amiri" w:eastAsia="Amiri" w:cs="Amiri"/>
          <w:lang w:bidi="ar-SA"/>
          <w:color w:val="111111"/>
          <w:sz w:val="28"/>
          <w:szCs w:val="28"/>
          <w:rtl/>
        </w:rPr>
        <w:t xml:space="preserve">الكافي ج۱ص۵۴۷ك۴ب۱۳۰ح۲۴بفتاوت.</w:t>
      </w:r>
    </w:p>
    <w:p>
      <w:pPr>
        <w:pStyle w:val="BookText"/>
      </w:pPr>
      <w:r>
        <w:rPr>
          <w:rFonts w:ascii="IRNazanin" w:hAnsi="IRNazanin" w:eastAsia="IRNazanin" w:cs="IRNazanin"/>
          <w:lang w:bidi="fa-IR"/>
          <w:color w:val="111111"/>
          <w:sz w:val="28"/>
          <w:szCs w:val="28"/>
          <w:rtl/>
        </w:rPr>
        <w:t xml:space="preserve">(اليس کان-الى ان قال-وعلى ذهاب حقك وغصب خمسك وانتهاك حرمتك-)</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«الامام يجری وینفّل ويعطي ما شاء قبل أن تقع السهام،وقد قال رسول الله صلّی الله علیه و آله بقوم لم يجعل لهم في الفيء نصيباً وان شاء قسّم ذلك بينهم»(غ)</w:t>
      </w:r>
    </w:p>
    <w:p>
      <w:pPr>
        <w:pStyle w:val="BookText"/>
      </w:pPr>
      <w:r>
        <w:rPr>
          <w:rFonts w:ascii="Amiri" w:hAnsi="Amiri" w:eastAsia="Amiri" w:cs="Amiri"/>
          <w:lang w:bidi="ar-SA"/>
          <w:color w:val="111111"/>
          <w:sz w:val="28"/>
          <w:szCs w:val="28"/>
          <w:rtl/>
        </w:rPr>
        <w:t xml:space="preserve">الكافي ج۱ص۵۴۴ك۴ب۱۳۰ح۹.</w:t>
      </w:r>
    </w:p>
    <w:p>
      <w:pPr>
        <w:pStyle w:val="BookText"/>
      </w:pPr>
      <w:r>
        <w:rPr>
          <w:rFonts w:ascii="Amiri" w:hAnsi="Amiri" w:eastAsia="Amiri" w:cs="Amiri"/>
          <w:lang w:bidi="ar-SA"/>
          <w:color w:val="111111"/>
          <w:sz w:val="28"/>
          <w:szCs w:val="28"/>
          <w:rtl/>
        </w:rPr>
        <w:t xml:space="preserve">«امرتني بالقيام بامرك واخذ حقك فأعلمت مواليك ذلك فقال لي بعضهم:واي شيء حقه؟فلم أدر ما اجيبه</w:t>
      </w:r>
      <w:r>
        <w:rPr>
          <w:rStyle w:val="FootnoteReference"/>
        </w:rPr>
        <w:footnoteReference w:id="315"/>
      </w:r>
      <w:r>
        <w:rPr>
          <w:rFonts w:ascii="Amiri" w:hAnsi="Amiri" w:eastAsia="Amiri" w:cs="Amiri"/>
          <w:lang w:bidi="ar-SA"/>
          <w:color w:val="111111"/>
          <w:sz w:val="28"/>
          <w:szCs w:val="28"/>
          <w:rtl/>
        </w:rPr>
        <w:t xml:space="preserve">فقال:يجب عليهم الخمس،فقلت ففي أي شيء؟</w:t>
      </w:r>
    </w:p>
    <w:p>
      <w:pPr>
        <w:pStyle w:val="BookText"/>
      </w:pPr>
      <w:r>
        <w:rPr>
          <w:rFonts w:ascii="Amiri" w:hAnsi="Amiri" w:eastAsia="Amiri" w:cs="Amiri"/>
          <w:lang w:bidi="ar-SA"/>
          <w:color w:val="111111"/>
          <w:sz w:val="28"/>
          <w:szCs w:val="28"/>
          <w:rtl/>
        </w:rPr>
        <w:t xml:space="preserve">فقال:في امتعهم وضياعهم قال</w:t>
      </w:r>
      <w:r>
        <w:rPr>
          <w:rStyle w:val="FootnoteReference"/>
        </w:rPr>
        <w:footnoteReference w:id="316"/>
      </w:r>
      <w:r>
        <w:rPr>
          <w:rFonts w:ascii="Amiri" w:hAnsi="Amiri" w:eastAsia="Amiri" w:cs="Amiri"/>
          <w:lang w:bidi="ar-SA"/>
          <w:color w:val="111111"/>
          <w:sz w:val="28"/>
          <w:szCs w:val="28"/>
          <w:rtl/>
        </w:rPr>
        <w:t xml:space="preserve">والتاجر عليه و الصانع بيده فقال</w:t>
      </w:r>
      <w:r>
        <w:rPr>
          <w:rStyle w:val="FootnoteReference"/>
        </w:rPr>
        <w:footnoteReference w:id="317"/>
      </w:r>
      <w:r>
        <w:rPr>
          <w:rFonts w:ascii="Amiri" w:hAnsi="Amiri" w:eastAsia="Amiri" w:cs="Amiri"/>
          <w:lang w:bidi="ar-SA"/>
          <w:color w:val="111111"/>
          <w:sz w:val="28"/>
          <w:szCs w:val="28"/>
          <w:rtl/>
        </w:rPr>
        <w:t xml:space="preserve">:ذلك اذا</w:t>
      </w:r>
      <w:r>
        <w:rPr>
          <w:rStyle w:val="FootnoteReference"/>
        </w:rPr>
        <w:footnoteReference w:id="318"/>
      </w:r>
      <w:r>
        <w:rPr>
          <w:rFonts w:ascii="Amiri" w:hAnsi="Amiri" w:eastAsia="Amiri" w:cs="Amiri"/>
          <w:lang w:bidi="ar-SA"/>
          <w:color w:val="111111"/>
          <w:sz w:val="28"/>
          <w:szCs w:val="28"/>
          <w:rtl/>
        </w:rPr>
        <w:t xml:space="preserve">امكنهم بعد مؤونتهم»(غ)</w:t>
      </w:r>
    </w:p>
    <w:p>
      <w:pPr>
        <w:pStyle w:val="BookText"/>
      </w:pPr>
      <w:r>
        <w:rPr>
          <w:rFonts w:ascii="Amiri" w:hAnsi="Amiri" w:eastAsia="Amiri" w:cs="Amiri"/>
          <w:lang w:bidi="ar-SA"/>
          <w:color w:val="111111"/>
          <w:sz w:val="28"/>
          <w:szCs w:val="28"/>
          <w:rtl/>
        </w:rPr>
        <w:t xml:space="preserve">التهذيب ج۴ص۱۲۳ب۳۵ح۱۰.</w:t>
      </w:r>
    </w:p>
    <w:p>
      <w:pPr>
        <w:pStyle w:val="BookText"/>
      </w:pPr>
      <w:r>
        <w:rPr>
          <w:rFonts w:ascii="IRNazanin" w:hAnsi="IRNazanin" w:eastAsia="IRNazanin" w:cs="IRNazanin"/>
          <w:lang w:bidi="fa-IR"/>
          <w:color w:val="111111"/>
          <w:sz w:val="28"/>
          <w:szCs w:val="28"/>
          <w:rtl/>
        </w:rPr>
        <w:t xml:space="preserve">الاستبصار ج۲ص۵۵ب۳۰ح۴.</w:t>
      </w:r>
    </w:p>
    <w:p>
      <w:pPr>
        <w:pStyle w:val="BookText"/>
      </w:pPr>
      <w:r>
        <w:rPr>
          <w:rFonts w:ascii="Amiri" w:hAnsi="Amiri" w:eastAsia="Amiri" w:cs="Amiri"/>
          <w:lang w:bidi="ar-SA"/>
          <w:color w:val="111111"/>
          <w:sz w:val="28"/>
          <w:szCs w:val="28"/>
          <w:rtl/>
        </w:rPr>
        <w:t xml:space="preserve">«ان اشد ما فيه الناس يوم القيامة أن يقوم صاحب الخمس فيقول:يارب خمسي وقد طيّبنا ذلك لشيعتنا لتطيب ولادتهم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ولتزكو ولادتهم</w:t>
      </w:r>
      <w:r>
        <w:rPr>
          <w:rStyle w:val="FootnoteReference"/>
        </w:rPr>
        <w:footnoteReference w:id="319"/>
      </w:r>
      <w:r>
        <w:rPr>
          <w:rFonts w:ascii="IRNazanin" w:hAnsi="IRNazanin" w:eastAsia="IRNazanin" w:cs="IRNazanin"/>
          <w:lang w:bidi="fa-IR"/>
          <w:color w:val="111111"/>
          <w:sz w:val="28"/>
          <w:szCs w:val="28"/>
          <w:rtl/>
        </w:rPr>
        <w:t xml:space="preserve">»(۵)أو(۶)</w:t>
      </w:r>
    </w:p>
    <w:p>
      <w:pPr>
        <w:pStyle w:val="BookText"/>
      </w:pPr>
      <w:r>
        <w:rPr>
          <w:rFonts w:ascii="Amiri" w:hAnsi="Amiri" w:eastAsia="Amiri" w:cs="Amiri"/>
          <w:lang w:bidi="ar-SA"/>
          <w:color w:val="111111"/>
          <w:sz w:val="28"/>
          <w:szCs w:val="28"/>
          <w:rtl/>
        </w:rPr>
        <w:t xml:space="preserve">الكافي ج۱ص۵۴۶ك۴ب۱۳۰ح۲۰.</w:t>
      </w:r>
    </w:p>
    <w:p>
      <w:pPr>
        <w:pStyle w:val="BookText"/>
      </w:pPr>
      <w:r>
        <w:rPr>
          <w:rFonts w:ascii="Amiri" w:hAnsi="Amiri" w:eastAsia="Amiri" w:cs="Amiri"/>
          <w:lang w:bidi="ar-SA"/>
          <w:color w:val="111111"/>
          <w:sz w:val="28"/>
          <w:szCs w:val="28"/>
          <w:rtl/>
        </w:rPr>
        <w:t xml:space="preserve">الفقيه ج۲ص۲۲ب۷ح۱۱.</w:t>
      </w:r>
    </w:p>
    <w:p>
      <w:pPr>
        <w:pStyle w:val="BookText"/>
      </w:pPr>
      <w:r>
        <w:rPr>
          <w:rFonts w:ascii="Amiri" w:hAnsi="Amiri" w:eastAsia="Amiri" w:cs="Amiri"/>
          <w:lang w:bidi="ar-SA"/>
          <w:color w:val="111111"/>
          <w:sz w:val="28"/>
          <w:szCs w:val="28"/>
          <w:rtl/>
        </w:rPr>
        <w:t xml:space="preserve">التهذيب ج۴ص۱۳۶ب۳۹ح۴.</w:t>
      </w:r>
    </w:p>
    <w:p>
      <w:pPr>
        <w:pStyle w:val="BookText"/>
      </w:pPr>
      <w:r>
        <w:rPr>
          <w:rFonts w:ascii="IRNazanin" w:hAnsi="IRNazanin" w:eastAsia="IRNazanin" w:cs="IRNazanin"/>
          <w:lang w:bidi="fa-IR"/>
          <w:color w:val="111111"/>
          <w:sz w:val="28"/>
          <w:szCs w:val="28"/>
          <w:rtl/>
        </w:rPr>
        <w:t xml:space="preserve">الاستبصار ج۲ص۵۷ب۳۲ح۱.</w:t>
      </w:r>
    </w:p>
    <w:p>
      <w:pPr>
        <w:pStyle w:val="BookText"/>
      </w:pPr>
      <w:r>
        <w:rPr>
          <w:rFonts w:ascii="IRNazanin" w:hAnsi="IRNazanin" w:eastAsia="IRNazanin" w:cs="IRNazanin"/>
          <w:lang w:bidi="fa-IR"/>
          <w:color w:val="111111"/>
          <w:sz w:val="28"/>
          <w:szCs w:val="28"/>
          <w:rtl/>
        </w:rPr>
        <w:t xml:space="preserve">«أن بعض اصحابنا يفترون ويقذفون من خالفهم،فقال لي:الكف عنهم اجعل،ثم قال:والله يا أبا حمزة ان الناس كلهم اولاد بغايا ما خلا شيعتنا،قلت:كيف لي بالمخرج من هذا؟فقال لي:يا أبا حمزة كتاب الله المنزل يدل عليه ان الله تبارك وتعالى جعل لنا أهل البيت سهاماً ثلاثة في جميع الفيء ثم قال عز وجل:"واعلموا أنما غنمتم من شيءٍ فان للهِ خمسه وللرسول و لذي القربی واليتامى والمساكين وابن السبيل"فنحن اصحاب الخمس والفيء وقد حرمناه على جميع الناس ما خلا شیعتنا و الله يا أبا حمزة ما من أرض تفتح ولا خمس يخمّس فيضرب على شيء منه الاكان حراماً على من يصيبه فرجا كان او مالا ولو قد ظهر الحق لقد بيع الرجل الكريمة عليه نفسه فيمن لا يزيد حتی أن الرجل منه ليفتدي بجميع ما له ويطلب النجاة لنفسه فلا يصل الى شيء من ذلك وقد أخرجونا و شیعتنا من حقنا ذلك بلا عذر ولا حق ولا حجة،قلت:قوله عز وجل:"هل تربصون بنا الا احد الحسنین"قال:أما موت في طاعة الله أو أدرك ظهور امام ونحن نتربصبهم مع ما نحن فيه من الشدة أن يصيبهم الله بعذاب من عنده"قال:هو المسخ او بایدینا وهو القتل قال الله عزوجل النبیه صلّی الله علیه و اله"قل تربصوا فانا معكم متربصون"والتربص انتظار وقوع البلاء باعدائهم»(۵)</w:t>
      </w:r>
    </w:p>
    <w:p>
      <w:pPr>
        <w:pStyle w:val="BookText"/>
      </w:pPr>
      <w:r>
        <w:rPr>
          <w:rFonts w:ascii="Amiri" w:hAnsi="Amiri" w:eastAsia="Amiri" w:cs="Amiri"/>
          <w:lang w:bidi="ar-SA"/>
          <w:color w:val="111111"/>
          <w:sz w:val="28"/>
          <w:szCs w:val="28"/>
          <w:rtl/>
        </w:rPr>
        <w:t xml:space="preserve">روضة الكافي ج۸ص۲۸۵ح۴۳۱.</w:t>
      </w:r>
    </w:p>
    <w:p>
      <w:pPr>
        <w:pStyle w:val="BookText"/>
      </w:pPr>
      <w:r>
        <w:rPr>
          <w:rFonts w:ascii="IRNazanin" w:hAnsi="IRNazanin" w:eastAsia="IRNazanin" w:cs="IRNazanin"/>
          <w:lang w:bidi="fa-IR"/>
          <w:color w:val="111111"/>
          <w:sz w:val="28"/>
          <w:szCs w:val="28"/>
          <w:rtl/>
        </w:rPr>
        <w:t xml:space="preserve">«ان جبرئیل علیه السّلام کری برجله خمسة انهار و لسان الماء يتبعه الفرات،ودجلة ونیل مصر و مهران،ونهر بلخ فما سقت اوسقي منها فللامام،والبحر المطيف بالدنيا(للامام)</w:t>
      </w:r>
      <w:r>
        <w:rPr>
          <w:rStyle w:val="FootnoteReference"/>
        </w:rPr>
        <w:footnoteReference w:id="320"/>
      </w:r>
      <w:r>
        <w:rPr>
          <w:rFonts w:ascii="IRNazanin" w:hAnsi="IRNazanin" w:eastAsia="IRNazanin" w:cs="IRNazanin"/>
          <w:lang w:bidi="fa-IR"/>
          <w:color w:val="111111"/>
          <w:sz w:val="28"/>
          <w:szCs w:val="28"/>
          <w:rtl/>
        </w:rPr>
        <w:t xml:space="preserve">»(۶)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ج۱ص۴۰۹ك۴ب۱۰۵ح۸.</w:t>
      </w:r>
    </w:p>
    <w:p>
      <w:pPr>
        <w:pStyle w:val="BookText"/>
      </w:pPr>
      <w:r>
        <w:rPr>
          <w:rFonts w:ascii="Amiri" w:hAnsi="Amiri" w:eastAsia="Amiri" w:cs="Amiri"/>
          <w:lang w:bidi="ar-SA"/>
          <w:color w:val="111111"/>
          <w:sz w:val="28"/>
          <w:szCs w:val="28"/>
          <w:rtl/>
        </w:rPr>
        <w:t xml:space="preserve">الفقيه ج۲ص۲۴ب۷ح۲۰.</w:t>
      </w:r>
    </w:p>
    <w:p>
      <w:pPr>
        <w:pStyle w:val="BookText"/>
      </w:pPr>
      <w:r>
        <w:rPr>
          <w:rFonts w:ascii="Amiri" w:hAnsi="Amiri" w:eastAsia="Amiri" w:cs="Amiri"/>
          <w:lang w:bidi="ar-SA"/>
          <w:color w:val="111111"/>
          <w:sz w:val="28"/>
          <w:szCs w:val="28"/>
          <w:rtl/>
        </w:rPr>
        <w:t xml:space="preserve">«ان الخمس بعد الؤونة»(۸)</w:t>
      </w:r>
    </w:p>
    <w:p>
      <w:pPr>
        <w:pStyle w:val="BookText"/>
      </w:pPr>
      <w:r>
        <w:rPr>
          <w:rFonts w:ascii="Amiri" w:hAnsi="Amiri" w:eastAsia="Amiri" w:cs="Amiri"/>
          <w:lang w:bidi="ar-SA"/>
          <w:color w:val="111111"/>
          <w:sz w:val="28"/>
          <w:szCs w:val="28"/>
          <w:rtl/>
        </w:rPr>
        <w:t xml:space="preserve">الفقيه ج۲ص۲۲ب۷ح۹.</w:t>
      </w:r>
    </w:p>
    <w:p>
      <w:pPr>
        <w:pStyle w:val="BookText"/>
      </w:pPr>
      <w:r>
        <w:rPr>
          <w:rFonts w:ascii="IRNazanin" w:hAnsi="IRNazanin" w:eastAsia="IRNazanin" w:cs="IRNazanin"/>
          <w:lang w:bidi="fa-IR"/>
          <w:color w:val="111111"/>
          <w:sz w:val="28"/>
          <w:szCs w:val="28"/>
          <w:rtl/>
        </w:rPr>
        <w:t xml:space="preserve">(ان الخمس عوننا على ديننا وعلى عيالاتنا-)يأتي تحت عنوان(کتب رجل من تجار الخ)</w:t>
      </w:r>
    </w:p>
    <w:p>
      <w:pPr>
        <w:pStyle w:val="BookText"/>
      </w:pPr>
      <w:r>
        <w:rPr>
          <w:rFonts w:ascii="Amiri" w:hAnsi="Amiri" w:eastAsia="Amiri" w:cs="Amiri"/>
          <w:lang w:bidi="ar-SA"/>
          <w:color w:val="111111"/>
          <w:sz w:val="28"/>
          <w:szCs w:val="28"/>
          <w:rtl/>
        </w:rPr>
        <w:t xml:space="preserve">«ان رأيت صاحب هذا الأمر يعطي كلّما في بيت المال رجلا واحداً فلا يدخلن في قلبك شيء فانه انما يعمل بامر الله»(غ)</w:t>
      </w:r>
    </w:p>
    <w:p>
      <w:pPr>
        <w:pStyle w:val="BookText"/>
      </w:pPr>
      <w:r>
        <w:rPr>
          <w:rFonts w:ascii="Amiri" w:hAnsi="Amiri" w:eastAsia="Amiri" w:cs="Amiri"/>
          <w:lang w:bidi="ar-SA"/>
          <w:color w:val="111111"/>
          <w:sz w:val="28"/>
          <w:szCs w:val="28"/>
          <w:rtl/>
        </w:rPr>
        <w:t xml:space="preserve">التهذيب ج۴ص۱۴۸ب۳۹ح۳۴.</w:t>
      </w:r>
    </w:p>
    <w:p>
      <w:pPr>
        <w:pStyle w:val="BookText"/>
      </w:pPr>
      <w:r>
        <w:rPr>
          <w:rFonts w:ascii="IRNazanin" w:hAnsi="IRNazanin" w:eastAsia="IRNazanin" w:cs="IRNazanin"/>
          <w:lang w:bidi="fa-IR"/>
          <w:color w:val="111111"/>
          <w:sz w:val="28"/>
          <w:szCs w:val="28"/>
          <w:rtl/>
        </w:rPr>
        <w:t xml:space="preserve">«أن رجلا اتی امیرالمؤمنين عليه السّلام فقال:یا امیرالمؤمنین اني اصبت مالا لا اعرف حلاله من حرامه؟فقال:اخرج الخمس من ذلك المال فان الله تعالى قد رضي من المال بالخمس واجتنب ما كان صاحبه يعمل</w:t>
      </w:r>
      <w:r>
        <w:rPr>
          <w:rStyle w:val="FootnoteReference"/>
        </w:rPr>
        <w:footnoteReference w:id="321"/>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التهذيب ج۴ص۱۲۴ب۳۵ح۱۵.</w:t>
      </w:r>
    </w:p>
    <w:p>
      <w:pPr>
        <w:pStyle w:val="BookText"/>
      </w:pPr>
      <w:r>
        <w:rPr>
          <w:rFonts w:ascii="Amiri" w:hAnsi="Amiri" w:eastAsia="Amiri" w:cs="Amiri"/>
          <w:lang w:bidi="ar-SA"/>
          <w:color w:val="111111"/>
          <w:sz w:val="28"/>
          <w:szCs w:val="28"/>
          <w:rtl/>
        </w:rPr>
        <w:t xml:space="preserve">التهذيب ج۴ص۱۳۸ب۳۹ح۱۲.</w:t>
      </w:r>
    </w:p>
    <w:p>
      <w:pPr>
        <w:pStyle w:val="BookText"/>
      </w:pPr>
      <w:r>
        <w:rPr>
          <w:rFonts w:ascii="Amiri" w:hAnsi="Amiri" w:eastAsia="Amiri" w:cs="Amiri"/>
          <w:lang w:bidi="ar-SA"/>
          <w:color w:val="111111"/>
          <w:sz w:val="28"/>
          <w:szCs w:val="28"/>
          <w:rtl/>
        </w:rPr>
        <w:t xml:space="preserve">«أن الله لا اله الا هو لما حرم علينا الصدقة انزل لنا الخمس فالصدقة علينا حرام والخمس لنا فريضة والكرامة لنا حلال»(۶)</w:t>
      </w:r>
    </w:p>
    <w:p>
      <w:pPr>
        <w:pStyle w:val="BookText"/>
      </w:pPr>
      <w:r>
        <w:rPr>
          <w:rFonts w:ascii="Amiri" w:hAnsi="Amiri" w:eastAsia="Amiri" w:cs="Amiri"/>
          <w:lang w:bidi="ar-SA"/>
          <w:color w:val="111111"/>
          <w:sz w:val="28"/>
          <w:szCs w:val="28"/>
          <w:rtl/>
        </w:rPr>
        <w:t xml:space="preserve">الفقيه ج۲ص۲۱ب۷ح۶.</w:t>
      </w:r>
    </w:p>
    <w:p>
      <w:pPr>
        <w:pStyle w:val="BookText"/>
      </w:pPr>
      <w:r>
        <w:rPr>
          <w:rFonts w:ascii="Amiri" w:hAnsi="Amiri" w:eastAsia="Amiri" w:cs="Amiri"/>
          <w:lang w:bidi="ar-SA"/>
          <w:color w:val="111111"/>
          <w:sz w:val="28"/>
          <w:szCs w:val="28"/>
          <w:rtl/>
        </w:rPr>
        <w:t xml:space="preserve">(ان الله لم يترك شيئاً من صنوف الأموال-)</w:t>
      </w:r>
    </w:p>
    <w:p>
      <w:pPr>
        <w:pStyle w:val="BookText"/>
      </w:pPr>
      <w:r>
        <w:rPr>
          <w:rFonts w:ascii="Amiri" w:hAnsi="Amiri" w:eastAsia="Amiri" w:cs="Amiri"/>
          <w:lang w:bidi="ar-SA"/>
          <w:color w:val="111111"/>
          <w:sz w:val="28"/>
          <w:szCs w:val="28"/>
          <w:rtl/>
        </w:rPr>
        <w:t xml:space="preserve">يأتي تحت عنوان(الخمس من خمسة اشياء الخ)</w:t>
      </w:r>
    </w:p>
    <w:p>
      <w:pPr>
        <w:pStyle w:val="BookText"/>
      </w:pPr>
      <w:r>
        <w:rPr>
          <w:rFonts w:ascii="IRNazanin" w:hAnsi="IRNazanin" w:eastAsia="IRNazanin" w:cs="IRNazanin"/>
          <w:lang w:bidi="fa-IR"/>
          <w:color w:val="111111"/>
          <w:sz w:val="28"/>
          <w:szCs w:val="28"/>
          <w:rtl/>
        </w:rPr>
        <w:t xml:space="preserve">«ان لنا امولا من غلات و تجارات ونحو ذلك،وقد علمت ان لك فيها حقاً قال:فلم احللنا اذا لشيعتنا الا لتطيب ولادتهم؟وكل من والى آبائي فهم في حل مما في ایدیهم من حقنا فليبلغ الشاهد الغائب»(۶)</w:t>
      </w:r>
    </w:p>
    <w:p>
      <w:pPr>
        <w:pStyle w:val="BookText"/>
      </w:pPr>
      <w:r>
        <w:rPr>
          <w:rFonts w:ascii="Amiri" w:hAnsi="Amiri" w:eastAsia="Amiri" w:cs="Amiri"/>
          <w:lang w:bidi="ar-SA"/>
          <w:color w:val="111111"/>
          <w:sz w:val="28"/>
          <w:szCs w:val="28"/>
          <w:rtl/>
        </w:rPr>
        <w:t xml:space="preserve">التهذيب ج۴ص۱۴۳ب۳۹ح۲۱.</w:t>
      </w:r>
    </w:p>
    <w:p>
      <w:pPr>
        <w:pStyle w:val="BookText"/>
      </w:pPr>
      <w:r>
        <w:rPr>
          <w:rFonts w:ascii="Amiri" w:hAnsi="Amiri" w:eastAsia="Amiri" w:cs="Amiri"/>
          <w:lang w:bidi="ar-SA"/>
          <w:color w:val="111111"/>
          <w:sz w:val="28"/>
          <w:szCs w:val="28"/>
          <w:rtl/>
        </w:rPr>
        <w:t xml:space="preserve">(أن الناس كلهم اولاد بغايا-)</w:t>
      </w:r>
    </w:p>
    <w:p>
      <w:pPr>
        <w:pStyle w:val="BookText"/>
      </w:pPr>
      <w:r>
        <w:rPr>
          <w:rFonts w:ascii="IRNazanin" w:hAnsi="IRNazanin" w:eastAsia="IRNazanin" w:cs="IRNazanin"/>
          <w:lang w:bidi="fa-IR"/>
          <w:color w:val="111111"/>
          <w:sz w:val="28"/>
          <w:szCs w:val="28"/>
          <w:rtl/>
        </w:rPr>
        <w:t xml:space="preserve">تقدم تحت عنوان(ان بعض اصحابنا الخ)</w:t>
      </w:r>
    </w:p>
    <w:p>
      <w:pPr>
        <w:pStyle w:val="BookText"/>
      </w:pPr>
      <w:r>
        <w:rPr>
          <w:rFonts w:ascii="Amiri" w:hAnsi="Amiri" w:eastAsia="Amiri" w:cs="Amiri"/>
          <w:lang w:bidi="ar-SA"/>
          <w:color w:val="111111"/>
          <w:sz w:val="28"/>
          <w:szCs w:val="28"/>
          <w:rtl/>
        </w:rPr>
        <w:t xml:space="preserve">«أن الناس كلهم</w:t>
      </w:r>
      <w:r>
        <w:rPr>
          <w:rStyle w:val="FootnoteReference"/>
        </w:rPr>
        <w:footnoteReference w:id="322"/>
      </w:r>
      <w:r>
        <w:rPr>
          <w:rFonts w:ascii="Amiri" w:hAnsi="Amiri" w:eastAsia="Amiri" w:cs="Amiri"/>
          <w:lang w:bidi="ar-SA"/>
          <w:color w:val="111111"/>
          <w:sz w:val="28"/>
          <w:szCs w:val="28"/>
          <w:rtl/>
        </w:rPr>
        <w:t xml:space="preserve">يعيشون في فضل مظلمتنا الا انا احللنا شيعتنا من ذلك»(۶)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ج۲ص۲۴ب۷ح۱۹.</w:t>
      </w:r>
    </w:p>
    <w:p>
      <w:pPr>
        <w:pStyle w:val="BookText"/>
      </w:pPr>
      <w:r>
        <w:rPr>
          <w:rFonts w:ascii="Amiri" w:hAnsi="Amiri" w:eastAsia="Amiri" w:cs="Amiri"/>
          <w:lang w:bidi="ar-SA"/>
          <w:color w:val="111111"/>
          <w:sz w:val="28"/>
          <w:szCs w:val="28"/>
          <w:rtl/>
        </w:rPr>
        <w:t xml:space="preserve">التهذيب ج۴ص۱۳۸ب۳۹ح۱۰.</w:t>
      </w:r>
    </w:p>
    <w:p>
      <w:pPr>
        <w:pStyle w:val="BookText"/>
      </w:pPr>
      <w:r>
        <w:rPr>
          <w:rFonts w:ascii="IRNazanin" w:hAnsi="IRNazanin" w:eastAsia="IRNazanin" w:cs="IRNazanin"/>
          <w:lang w:bidi="fa-IR"/>
          <w:color w:val="111111"/>
          <w:sz w:val="28"/>
          <w:szCs w:val="28"/>
          <w:rtl/>
        </w:rPr>
        <w:t xml:space="preserve">الاستبصار ج۲ص۵۹ب۳۲ح۷.</w:t>
      </w:r>
    </w:p>
    <w:p>
      <w:pPr>
        <w:pStyle w:val="BookText"/>
      </w:pPr>
      <w:r>
        <w:rPr>
          <w:rFonts w:ascii="Amiri" w:hAnsi="Amiri" w:eastAsia="Amiri" w:cs="Amiri"/>
          <w:lang w:bidi="ar-SA"/>
          <w:color w:val="111111"/>
          <w:sz w:val="28"/>
          <w:szCs w:val="28"/>
          <w:rtl/>
        </w:rPr>
        <w:t xml:space="preserve">«انا نؤتي بالشيء</w:t>
      </w:r>
      <w:r>
        <w:rPr>
          <w:rStyle w:val="FootnoteReference"/>
        </w:rPr>
        <w:footnoteReference w:id="323"/>
      </w:r>
      <w:r>
        <w:rPr>
          <w:rFonts w:ascii="IRNazanin" w:hAnsi="IRNazanin" w:eastAsia="IRNazanin" w:cs="IRNazanin"/>
          <w:lang w:bidi="fa-IR"/>
          <w:color w:val="111111"/>
          <w:sz w:val="28"/>
          <w:szCs w:val="28"/>
          <w:rtl/>
        </w:rPr>
        <w:t xml:space="preserve">فيقال:هذا كان لابی جعفر علیه السّلام عندنا فكيف نصنع؟فقال:ما كان لابي علیه السّلام بسبب الامامةفهو لي،وما كان غير ذلك فهو میراث على كتاب الله وسنة نبيه عليه السّلام»(۱۰)</w:t>
      </w:r>
    </w:p>
    <w:p>
      <w:pPr>
        <w:pStyle w:val="BookText"/>
      </w:pPr>
      <w:r>
        <w:rPr>
          <w:rFonts w:ascii="Amiri" w:hAnsi="Amiri" w:eastAsia="Amiri" w:cs="Amiri"/>
          <w:lang w:bidi="ar-SA"/>
          <w:color w:val="111111"/>
          <w:sz w:val="28"/>
          <w:szCs w:val="28"/>
          <w:rtl/>
        </w:rPr>
        <w:t xml:space="preserve">الفقيه ج۲ص۲۳ب۷ح۱۴.</w:t>
      </w:r>
    </w:p>
    <w:p>
      <w:pPr>
        <w:pStyle w:val="BookText"/>
      </w:pPr>
      <w:r>
        <w:rPr>
          <w:rFonts w:ascii="Amiri" w:hAnsi="Amiri" w:eastAsia="Amiri" w:cs="Amiri"/>
          <w:lang w:bidi="ar-SA"/>
          <w:color w:val="111111"/>
          <w:sz w:val="28"/>
          <w:szCs w:val="28"/>
          <w:rtl/>
        </w:rPr>
        <w:t xml:space="preserve">الكافي ج۷ص۵۹ك۲۸ب۳۷ح۱۱.</w:t>
      </w:r>
    </w:p>
    <w:p>
      <w:pPr>
        <w:pStyle w:val="BookText"/>
      </w:pPr>
      <w:r>
        <w:rPr>
          <w:rFonts w:ascii="Amiri" w:hAnsi="Amiri" w:eastAsia="Amiri" w:cs="Amiri"/>
          <w:lang w:bidi="ar-SA"/>
          <w:color w:val="111111"/>
          <w:sz w:val="28"/>
          <w:szCs w:val="28"/>
          <w:rtl/>
        </w:rPr>
        <w:t xml:space="preserve">التهذيب ج۹ص۲۳۴ب۲۰ح۸.</w:t>
      </w:r>
    </w:p>
    <w:p>
      <w:pPr>
        <w:pStyle w:val="BookText"/>
      </w:pPr>
      <w:r>
        <w:rPr>
          <w:rFonts w:ascii="Amiri" w:hAnsi="Amiri" w:eastAsia="Amiri" w:cs="Amiri"/>
          <w:lang w:bidi="ar-SA"/>
          <w:color w:val="111111"/>
          <w:sz w:val="28"/>
          <w:szCs w:val="28"/>
          <w:rtl/>
        </w:rPr>
        <w:t xml:space="preserve">«انما تصرف السهام على ما حوى العسكرة»(۶)</w:t>
      </w:r>
    </w:p>
    <w:p>
      <w:pPr>
        <w:pStyle w:val="BookText"/>
      </w:pPr>
      <w:r>
        <w:rPr>
          <w:rFonts w:ascii="Amiri" w:hAnsi="Amiri" w:eastAsia="Amiri" w:cs="Amiri"/>
          <w:lang w:bidi="ar-SA"/>
          <w:color w:val="111111"/>
          <w:sz w:val="28"/>
          <w:szCs w:val="28"/>
          <w:rtl/>
        </w:rPr>
        <w:t xml:space="preserve">التهذيب ج۴ص۱۴۸ب۳۹ح۳۵.</w:t>
      </w:r>
    </w:p>
    <w:p>
      <w:pPr>
        <w:pStyle w:val="BookText"/>
      </w:pPr>
      <w:r>
        <w:rPr>
          <w:rFonts w:ascii="Amiri" w:hAnsi="Amiri" w:eastAsia="Amiri" w:cs="Amiri"/>
          <w:lang w:bidi="ar-SA"/>
          <w:color w:val="111111"/>
          <w:sz w:val="28"/>
          <w:szCs w:val="28"/>
          <w:rtl/>
        </w:rPr>
        <w:t xml:space="preserve">(اني اصبت مالا لا اعرف حلاله-)</w:t>
      </w:r>
    </w:p>
    <w:p>
      <w:pPr>
        <w:pStyle w:val="BookText"/>
      </w:pPr>
      <w:r>
        <w:rPr>
          <w:rFonts w:ascii="IRNazanin" w:hAnsi="IRNazanin" w:eastAsia="IRNazanin" w:cs="IRNazanin"/>
          <w:lang w:bidi="fa-IR"/>
          <w:color w:val="111111"/>
          <w:sz w:val="28"/>
          <w:szCs w:val="28"/>
          <w:rtl/>
        </w:rPr>
        <w:t xml:space="preserve">تقدم تحت عنوان(أن رجلا اتى الخ)</w:t>
      </w:r>
    </w:p>
    <w:p>
      <w:pPr>
        <w:pStyle w:val="BookText"/>
      </w:pPr>
      <w:r>
        <w:rPr>
          <w:rFonts w:ascii="Amiri" w:hAnsi="Amiri" w:eastAsia="Amiri" w:cs="Amiri"/>
          <w:lang w:bidi="ar-SA"/>
          <w:color w:val="111111"/>
          <w:sz w:val="28"/>
          <w:szCs w:val="28"/>
          <w:rtl/>
        </w:rPr>
        <w:t xml:space="preserve">(اني اكتسبت مالا-)يأتي تحت عنوان(اني كسبت مالا الخ)</w:t>
      </w:r>
    </w:p>
    <w:p>
      <w:pPr>
        <w:pStyle w:val="BookText"/>
      </w:pPr>
      <w:r>
        <w:rPr>
          <w:rFonts w:ascii="Amiri" w:hAnsi="Amiri" w:eastAsia="Amiri" w:cs="Amiri"/>
          <w:lang w:bidi="ar-SA"/>
          <w:color w:val="111111"/>
          <w:sz w:val="28"/>
          <w:szCs w:val="28"/>
          <w:rtl/>
        </w:rPr>
        <w:t xml:space="preserve">(اني كسبت مالا</w:t>
      </w:r>
      <w:r>
        <w:rPr>
          <w:rStyle w:val="FootnoteReference"/>
        </w:rPr>
        <w:footnoteReference w:id="324"/>
      </w:r>
      <w:r>
        <w:rPr>
          <w:rFonts w:ascii="Amiri" w:hAnsi="Amiri" w:eastAsia="Amiri" w:cs="Amiri"/>
          <w:lang w:bidi="ar-SA"/>
          <w:color w:val="111111"/>
          <w:sz w:val="28"/>
          <w:szCs w:val="28"/>
          <w:rtl/>
        </w:rPr>
        <w:t xml:space="preserve">اغمضت في مطالبه</w:t>
      </w:r>
      <w:r>
        <w:rPr>
          <w:rStyle w:val="FootnoteReference"/>
        </w:rPr>
        <w:footnoteReference w:id="325"/>
      </w:r>
      <w:r>
        <w:rPr>
          <w:rFonts w:ascii="Amiri" w:hAnsi="Amiri" w:eastAsia="Amiri" w:cs="Amiri"/>
          <w:lang w:bidi="ar-SA"/>
          <w:color w:val="111111"/>
          <w:sz w:val="28"/>
          <w:szCs w:val="28"/>
          <w:rtl/>
        </w:rPr>
        <w:t xml:space="preserve">حلالا وحراما وقد اردت التوبة ولا ادري الحلال منه والحرام وقد</w:t>
      </w:r>
      <w:r>
        <w:rPr>
          <w:rStyle w:val="FootnoteReference"/>
        </w:rPr>
        <w:footnoteReference w:id="326"/>
      </w:r>
      <w:r>
        <w:rPr>
          <w:rFonts w:ascii="IRNazanin" w:hAnsi="IRNazanin" w:eastAsia="IRNazanin" w:cs="IRNazanin"/>
          <w:lang w:bidi="fa-IR"/>
          <w:color w:val="111111"/>
          <w:sz w:val="28"/>
          <w:szCs w:val="28"/>
          <w:rtl/>
        </w:rPr>
        <w:t xml:space="preserve">اختلط علي فقال أمير المؤمنین علیه السّلام:تصدق بخمس مالك فان الله جل اسمه رضي من الأشياء</w:t>
      </w:r>
      <w:r>
        <w:rPr>
          <w:rStyle w:val="FootnoteReference"/>
        </w:rPr>
        <w:footnoteReference w:id="327"/>
      </w:r>
      <w:r>
        <w:rPr>
          <w:rFonts w:ascii="Amiri" w:hAnsi="Amiri" w:eastAsia="Amiri" w:cs="Amiri"/>
          <w:lang w:bidi="ar-SA"/>
          <w:color w:val="111111"/>
          <w:sz w:val="28"/>
          <w:szCs w:val="28"/>
          <w:rtl/>
        </w:rPr>
        <w:t xml:space="preserve">بالخمس وسائر الأموال لك حلال</w:t>
      </w:r>
      <w:r>
        <w:rPr>
          <w:rStyle w:val="FootnoteReference"/>
        </w:rPr>
        <w:footnoteReference w:id="328"/>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الكافي ج۵ص۱۲۵ك۱۷ب۴۱ح۵.</w:t>
      </w:r>
    </w:p>
    <w:p>
      <w:pPr>
        <w:pStyle w:val="BookText"/>
      </w:pPr>
      <w:r>
        <w:rPr>
          <w:rFonts w:ascii="Amiri" w:hAnsi="Amiri" w:eastAsia="Amiri" w:cs="Amiri"/>
          <w:lang w:bidi="ar-SA"/>
          <w:color w:val="111111"/>
          <w:sz w:val="28"/>
          <w:szCs w:val="28"/>
          <w:rtl/>
        </w:rPr>
        <w:t xml:space="preserve">الفقيه ج۳ص۱۱۷ب۶۰ح۳۵.</w:t>
      </w:r>
    </w:p>
    <w:p>
      <w:pPr>
        <w:pStyle w:val="BookText"/>
      </w:pPr>
      <w:r>
        <w:rPr>
          <w:rFonts w:ascii="Amiri" w:hAnsi="Amiri" w:eastAsia="Amiri" w:cs="Amiri"/>
          <w:lang w:bidi="ar-SA"/>
          <w:color w:val="111111"/>
          <w:sz w:val="28"/>
          <w:szCs w:val="28"/>
          <w:rtl/>
        </w:rPr>
        <w:t xml:space="preserve">التهذيب ج۶ص۳۶۸ب۹۳ح۱۸۶.</w:t>
      </w:r>
    </w:p>
    <w:p>
      <w:pPr>
        <w:pStyle w:val="BookText"/>
      </w:pPr>
      <w:r>
        <w:rPr>
          <w:rFonts w:ascii="Amiri" w:hAnsi="Amiri" w:eastAsia="Amiri" w:cs="Amiri"/>
          <w:lang w:bidi="ar-SA"/>
          <w:color w:val="111111"/>
          <w:sz w:val="28"/>
          <w:szCs w:val="28"/>
          <w:rtl/>
        </w:rPr>
        <w:t xml:space="preserve">(اني كنت وليت الغوص-)يأتي تحت عنوان(رأيت ابا سيار الخ)</w:t>
      </w:r>
    </w:p>
    <w:p>
      <w:pPr>
        <w:pStyle w:val="BookText"/>
      </w:pPr>
      <w:r>
        <w:rPr>
          <w:rFonts w:ascii="Amiri" w:hAnsi="Amiri" w:eastAsia="Amiri" w:cs="Amiri"/>
          <w:lang w:bidi="ar-SA"/>
          <w:color w:val="111111"/>
          <w:sz w:val="28"/>
          <w:szCs w:val="28"/>
          <w:rtl/>
        </w:rPr>
        <w:t xml:space="preserve">(اني لآخذ احدكم الدرهم-)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«ایما ذمّي اشترى من مسلم ارضا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فعليه الخمس</w:t>
      </w:r>
      <w:r>
        <w:rPr>
          <w:rStyle w:val="FootnoteReference"/>
        </w:rPr>
        <w:footnoteReference w:id="329"/>
      </w:r>
      <w:r>
        <w:rPr>
          <w:rFonts w:ascii="IRNazanin" w:hAnsi="IRNazanin" w:eastAsia="IRNazanin" w:cs="IRNazanin"/>
          <w:lang w:bidi="fa-IR"/>
          <w:color w:val="111111"/>
          <w:sz w:val="28"/>
          <w:szCs w:val="28"/>
          <w:rtl/>
        </w:rPr>
        <w:t xml:space="preserve">»(۵)</w:t>
      </w:r>
    </w:p>
    <w:p>
      <w:pPr>
        <w:pStyle w:val="BookText"/>
      </w:pPr>
      <w:r>
        <w:rPr>
          <w:rFonts w:ascii="Amiri" w:hAnsi="Amiri" w:eastAsia="Amiri" w:cs="Amiri"/>
          <w:lang w:bidi="ar-SA"/>
          <w:color w:val="111111"/>
          <w:sz w:val="28"/>
          <w:szCs w:val="28"/>
          <w:rtl/>
        </w:rPr>
        <w:t xml:space="preserve">الفقيه ج۲ص۲۲ب۷ح۱۰.</w:t>
      </w:r>
    </w:p>
    <w:p>
      <w:pPr>
        <w:pStyle w:val="BookText"/>
      </w:pPr>
      <w:r>
        <w:rPr>
          <w:rFonts w:ascii="Amiri" w:hAnsi="Amiri" w:eastAsia="Amiri" w:cs="Amiri"/>
          <w:lang w:bidi="ar-SA"/>
          <w:color w:val="111111"/>
          <w:sz w:val="28"/>
          <w:szCs w:val="28"/>
          <w:rtl/>
        </w:rPr>
        <w:t xml:space="preserve">التهذيب ج۴ص۱۲۳ب۳۵ح۱۲.</w:t>
      </w:r>
    </w:p>
    <w:p>
      <w:pPr>
        <w:pStyle w:val="BookText"/>
      </w:pPr>
      <w:r>
        <w:rPr>
          <w:rFonts w:ascii="Amiri" w:hAnsi="Amiri" w:eastAsia="Amiri" w:cs="Amiri"/>
          <w:lang w:bidi="ar-SA"/>
          <w:color w:val="111111"/>
          <w:sz w:val="28"/>
          <w:szCs w:val="28"/>
          <w:rtl/>
        </w:rPr>
        <w:t xml:space="preserve">التهذيب ج۴ص۱۳۹ب۳۹ح۱۵.</w:t>
      </w:r>
    </w:p>
    <w:p>
      <w:pPr>
        <w:pStyle w:val="BookText"/>
      </w:pPr>
      <w:r>
        <w:rPr>
          <w:rFonts w:ascii="Amiri" w:hAnsi="Amiri" w:eastAsia="Amiri" w:cs="Amiri"/>
          <w:lang w:bidi="ar-SA"/>
          <w:color w:val="111111"/>
          <w:sz w:val="28"/>
          <w:szCs w:val="28"/>
          <w:rtl/>
        </w:rPr>
        <w:t xml:space="preserve">(تقع في ايدينا الأرباح-)يأتي تحت عنوان(جعلت الخ)</w:t>
      </w:r>
    </w:p>
    <w:p>
      <w:pPr>
        <w:pStyle w:val="BookText"/>
      </w:pPr>
      <w:r>
        <w:rPr>
          <w:rFonts w:ascii="IRNazanin" w:hAnsi="IRNazanin" w:eastAsia="IRNazanin" w:cs="IRNazanin"/>
          <w:lang w:bidi="fa-IR"/>
          <w:color w:val="111111"/>
          <w:sz w:val="28"/>
          <w:szCs w:val="28"/>
          <w:rtl/>
        </w:rPr>
        <w:t xml:space="preserve">«جعلت فداك تقع في ايدينا الأرباح ولاموال وتجارات نعرف ان حقك فيها ثابت وانا عن ذلك مقصرون فقال علیه السّلام ما انصفناكم إن كلفنا كم ذلك اليوم»(۶)</w:t>
      </w:r>
    </w:p>
    <w:p>
      <w:pPr>
        <w:pStyle w:val="BookText"/>
      </w:pPr>
      <w:r>
        <w:rPr>
          <w:rFonts w:ascii="Amiri" w:hAnsi="Amiri" w:eastAsia="Amiri" w:cs="Amiri"/>
          <w:lang w:bidi="ar-SA"/>
          <w:color w:val="111111"/>
          <w:sz w:val="28"/>
          <w:szCs w:val="28"/>
          <w:rtl/>
        </w:rPr>
        <w:t xml:space="preserve">الفقيه ج۲ص۲۳ب۷ح۱۶.</w:t>
      </w:r>
    </w:p>
    <w:p>
      <w:pPr>
        <w:pStyle w:val="BookText"/>
      </w:pPr>
      <w:r>
        <w:rPr>
          <w:rFonts w:ascii="Amiri" w:hAnsi="Amiri" w:eastAsia="Amiri" w:cs="Amiri"/>
          <w:lang w:bidi="ar-SA"/>
          <w:color w:val="111111"/>
          <w:sz w:val="28"/>
          <w:szCs w:val="28"/>
          <w:rtl/>
        </w:rPr>
        <w:t xml:space="preserve">التهذيب ج۴ص۱۳۸ب۳۹ح۱۱.</w:t>
      </w:r>
    </w:p>
    <w:p>
      <w:pPr>
        <w:pStyle w:val="BookText"/>
      </w:pPr>
      <w:r>
        <w:rPr>
          <w:rFonts w:ascii="IRNazanin" w:hAnsi="IRNazanin" w:eastAsia="IRNazanin" w:cs="IRNazanin"/>
          <w:lang w:bidi="fa-IR"/>
          <w:color w:val="111111"/>
          <w:sz w:val="28"/>
          <w:szCs w:val="28"/>
          <w:rtl/>
        </w:rPr>
        <w:t xml:space="preserve">الاستبصار ج۲ص۵۹ب۳۲ح۸.</w:t>
      </w:r>
    </w:p>
    <w:p>
      <w:pPr>
        <w:pStyle w:val="BookText"/>
      </w:pPr>
      <w:r>
        <w:rPr>
          <w:rFonts w:ascii="IRNazanin" w:hAnsi="IRNazanin" w:eastAsia="IRNazanin" w:cs="IRNazanin"/>
          <w:lang w:bidi="fa-IR"/>
          <w:color w:val="111111"/>
          <w:sz w:val="28"/>
          <w:szCs w:val="28"/>
          <w:rtl/>
        </w:rPr>
        <w:t xml:space="preserve">«حلّل لي الفروج ففزع ابو عبدالله علیه السّلام فقال له رجل ليس يسألك أن يعترض الطريق انما يسألك خادماً يشتريها أو إمرأة يتزوجها او میراثا يصيبه،أو تجارة أو شيئاً اعطاه فقال:هذا لشيعتنا حلال الشاهد منهم والغائب،والميت منهم والحي ومايولد منهم الى يوم القيامة فهو لهم حلال،اما والله لا يحل الا لمن احللنا له ولا والله ما اعطينا احدا ذمة وما عندنا لاحد عهد</w:t>
      </w:r>
      <w:r>
        <w:rPr>
          <w:rStyle w:val="FootnoteReference"/>
        </w:rPr>
        <w:footnoteReference w:id="330"/>
      </w:r>
      <w:r>
        <w:rPr>
          <w:rFonts w:ascii="IRNazanin" w:hAnsi="IRNazanin" w:eastAsia="IRNazanin" w:cs="IRNazanin"/>
          <w:lang w:bidi="fa-IR"/>
          <w:color w:val="111111"/>
          <w:sz w:val="28"/>
          <w:szCs w:val="28"/>
          <w:rtl/>
        </w:rPr>
        <w:t xml:space="preserve">ولا لاحد عندنا میثاق»(۶)</w:t>
      </w:r>
    </w:p>
    <w:p>
      <w:pPr>
        <w:pStyle w:val="BookText"/>
      </w:pPr>
      <w:r>
        <w:rPr>
          <w:rFonts w:ascii="Amiri" w:hAnsi="Amiri" w:eastAsia="Amiri" w:cs="Amiri"/>
          <w:lang w:bidi="ar-SA"/>
          <w:color w:val="111111"/>
          <w:sz w:val="28"/>
          <w:szCs w:val="28"/>
          <w:rtl/>
        </w:rPr>
        <w:t xml:space="preserve">التهذيب ج۴ص۱۳۷ب۳۹ح۶.</w:t>
      </w:r>
    </w:p>
    <w:p>
      <w:pPr>
        <w:pStyle w:val="BookText"/>
      </w:pPr>
      <w:r>
        <w:rPr>
          <w:rFonts w:ascii="IRNazanin" w:hAnsi="IRNazanin" w:eastAsia="IRNazanin" w:cs="IRNazanin"/>
          <w:lang w:bidi="fa-IR"/>
          <w:color w:val="111111"/>
          <w:sz w:val="28"/>
          <w:szCs w:val="28"/>
          <w:rtl/>
        </w:rPr>
        <w:t xml:space="preserve">الاستبصار ج۲ص۵۸ب۳۲ح۳.</w:t>
      </w:r>
    </w:p>
    <w:p>
      <w:pPr>
        <w:pStyle w:val="BookText"/>
      </w:pPr>
      <w:r>
        <w:rPr>
          <w:rFonts w:ascii="Amiri" w:hAnsi="Amiri" w:eastAsia="Amiri" w:cs="Amiri"/>
          <w:lang w:bidi="ar-SA"/>
          <w:color w:val="111111"/>
          <w:sz w:val="28"/>
          <w:szCs w:val="28"/>
          <w:rtl/>
        </w:rPr>
        <w:t xml:space="preserve">«خذ مال الناصب حيث وجدته وادفع الينا الخمس</w:t>
      </w:r>
      <w:r>
        <w:rPr>
          <w:rStyle w:val="FootnoteReference"/>
        </w:rPr>
        <w:footnoteReference w:id="331"/>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التهذيب ج۴ص۱۲۲ب۳۵ح۷.</w:t>
      </w:r>
    </w:p>
    <w:p>
      <w:pPr>
        <w:pStyle w:val="BookText"/>
      </w:pPr>
      <w:r>
        <w:rPr>
          <w:rFonts w:ascii="Amiri" w:hAnsi="Amiri" w:eastAsia="Amiri" w:cs="Amiri"/>
          <w:lang w:bidi="ar-SA"/>
          <w:color w:val="111111"/>
          <w:sz w:val="28"/>
          <w:szCs w:val="28"/>
          <w:rtl/>
        </w:rPr>
        <w:t xml:space="preserve">التهذيب ج۴ص۱۲۳ب۳۵ح۸.</w:t>
      </w:r>
    </w:p>
    <w:p>
      <w:pPr>
        <w:pStyle w:val="BookText"/>
      </w:pPr>
      <w:r>
        <w:rPr>
          <w:rFonts w:ascii="Amiri" w:hAnsi="Amiri" w:eastAsia="Amiri" w:cs="Amiri"/>
          <w:lang w:bidi="ar-SA"/>
          <w:color w:val="111111"/>
          <w:sz w:val="28"/>
          <w:szCs w:val="28"/>
          <w:rtl/>
        </w:rPr>
        <w:t xml:space="preserve">التهذيب ج۶ص۳۸۷ب۹۳ح۲۷۴.</w:t>
      </w:r>
    </w:p>
    <w:p>
      <w:pPr>
        <w:pStyle w:val="BookText"/>
      </w:pPr>
      <w:r>
        <w:rPr>
          <w:rFonts w:ascii="Amiri" w:hAnsi="Amiri" w:eastAsia="Amiri" w:cs="Amiri"/>
          <w:lang w:bidi="ar-SA"/>
          <w:color w:val="111111"/>
          <w:sz w:val="28"/>
          <w:szCs w:val="28"/>
          <w:rtl/>
        </w:rPr>
        <w:t xml:space="preserve">«الخمس اخرجه قبل المؤونة او بعد</w:t>
      </w:r>
    </w:p>
    <w:p>
      <w:pPr>
        <w:pStyle w:val="BookText"/>
      </w:pPr>
      <w:r>
        <w:rPr>
          <w:rFonts w:ascii="Amiri" w:hAnsi="Amiri" w:eastAsia="Amiri" w:cs="Amiri"/>
          <w:lang w:bidi="ar-SA"/>
          <w:color w:val="111111"/>
          <w:sz w:val="28"/>
          <w:szCs w:val="28"/>
          <w:rtl/>
        </w:rPr>
        <w:t xml:space="preserve">المؤونة؟فكتب بعد المؤونة»(۵)</w:t>
      </w:r>
    </w:p>
    <w:p>
      <w:pPr>
        <w:pStyle w:val="BookText"/>
      </w:pPr>
      <w:r>
        <w:rPr>
          <w:rFonts w:ascii="Amiri" w:hAnsi="Amiri" w:eastAsia="Amiri" w:cs="Amiri"/>
          <w:lang w:bidi="ar-SA"/>
          <w:color w:val="111111"/>
          <w:sz w:val="28"/>
          <w:szCs w:val="28"/>
          <w:rtl/>
        </w:rPr>
        <w:t xml:space="preserve">الكافي ج۱ص۵۴۵ك۴ب۱۳۰ح۱۳.</w:t>
      </w:r>
    </w:p>
    <w:p>
      <w:pPr>
        <w:pStyle w:val="BookText"/>
      </w:pPr>
      <w:r>
        <w:rPr>
          <w:rFonts w:ascii="IRNazanin" w:hAnsi="IRNazanin" w:eastAsia="IRNazanin" w:cs="IRNazanin"/>
          <w:lang w:bidi="fa-IR"/>
          <w:color w:val="111111"/>
          <w:sz w:val="28"/>
          <w:szCs w:val="28"/>
          <w:rtl/>
        </w:rPr>
        <w:t xml:space="preserve">(الخمس اقتصاد-)</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«الخمس في خمسة اشياء ويقسّم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الخمس على ستة أسهم</w:t>
      </w:r>
      <w:r>
        <w:rPr>
          <w:rStyle w:val="FootnoteReference"/>
        </w:rPr>
        <w:footnoteReference w:id="332"/>
      </w:r>
      <w:r>
        <w:rPr>
          <w:rFonts w:ascii="IRNazanin" w:hAnsi="IRNazanin" w:eastAsia="IRNazanin" w:cs="IRNazanin"/>
          <w:lang w:bidi="fa-IR"/>
          <w:color w:val="111111"/>
          <w:sz w:val="28"/>
          <w:szCs w:val="28"/>
          <w:rtl/>
        </w:rPr>
        <w:t xml:space="preserve">»(۷)</w:t>
      </w:r>
    </w:p>
    <w:p>
      <w:pPr>
        <w:pStyle w:val="BookText"/>
      </w:pPr>
      <w:r>
        <w:rPr>
          <w:rFonts w:ascii="IRNazanin" w:hAnsi="IRNazanin" w:eastAsia="IRNazanin" w:cs="IRNazanin"/>
          <w:lang w:bidi="fa-IR"/>
          <w:color w:val="111111"/>
          <w:sz w:val="28"/>
          <w:szCs w:val="28"/>
          <w:rtl/>
        </w:rPr>
        <w:t xml:space="preserve">الاستبصار ج۲ص۵۶ب۳۱ح۱.</w:t>
      </w:r>
    </w:p>
    <w:p>
      <w:pPr>
        <w:pStyle w:val="BookText"/>
      </w:pPr>
      <w:r>
        <w:rPr>
          <w:rFonts w:ascii="Amiri" w:hAnsi="Amiri" w:eastAsia="Amiri" w:cs="Amiri"/>
          <w:lang w:bidi="ar-SA"/>
          <w:color w:val="111111"/>
          <w:sz w:val="28"/>
          <w:szCs w:val="28"/>
          <w:rtl/>
        </w:rPr>
        <w:t xml:space="preserve">«الخمس من خمسة اشياء من الغنائم والغوص ومن الكنوز،ومن المعادن والملاحة</w:t>
      </w:r>
      <w:r>
        <w:rPr>
          <w:rStyle w:val="FootnoteReference"/>
        </w:rPr>
        <w:footnoteReference w:id="333"/>
      </w:r>
      <w:r>
        <w:rPr>
          <w:rFonts w:ascii="IRNazanin" w:hAnsi="IRNazanin" w:eastAsia="IRNazanin" w:cs="IRNazanin"/>
          <w:lang w:bidi="fa-IR"/>
          <w:color w:val="111111"/>
          <w:sz w:val="28"/>
          <w:szCs w:val="28"/>
          <w:rtl/>
        </w:rPr>
        <w:t xml:space="preserve">يؤخذ من كل هذه الصنوف الخمس،فيجعل لمن جعله الله تعالی له ويقسم الاربعة الأخماس</w:t>
      </w:r>
      <w:r>
        <w:rPr>
          <w:rStyle w:val="FootnoteReference"/>
        </w:rPr>
        <w:footnoteReference w:id="334"/>
      </w:r>
      <w:r>
        <w:rPr>
          <w:rFonts w:ascii="IRNazanin" w:hAnsi="IRNazanin" w:eastAsia="IRNazanin" w:cs="IRNazanin"/>
          <w:lang w:bidi="fa-IR"/>
          <w:color w:val="111111"/>
          <w:sz w:val="28"/>
          <w:szCs w:val="28"/>
          <w:rtl/>
        </w:rPr>
        <w:t xml:space="preserve">بين من قاتل عليه وولي ذلك ويقسم بينهم الخمس على ستة اسهم-سهم لله وسهم لرسول الله،وسهم لذي القربى و سهم لليتامی وسهم للمساكين،وسهم لابناء السبيل،فسهم الله و سهم رسول الله لاولی الامر</w:t>
      </w:r>
      <w:r>
        <w:rPr>
          <w:rStyle w:val="FootnoteReference"/>
        </w:rPr>
        <w:footnoteReference w:id="335"/>
      </w:r>
      <w:r>
        <w:rPr>
          <w:rFonts w:ascii="IRNazanin" w:hAnsi="IRNazanin" w:eastAsia="IRNazanin" w:cs="IRNazanin"/>
          <w:lang w:bidi="fa-IR"/>
          <w:color w:val="111111"/>
          <w:sz w:val="28"/>
          <w:szCs w:val="28"/>
          <w:rtl/>
        </w:rPr>
        <w:t xml:space="preserve">من بعد رسول الله صلّی الله علیه و آله وراثة فله ثلاثة اسهم،سهمان وراثة وسهم مقسوم له من الله،وله نصف الخمس کملا ونصف الباقي بين اهل بیته فسهم لیتاماهم</w:t>
      </w:r>
      <w:r>
        <w:rPr>
          <w:rStyle w:val="FootnoteReference"/>
        </w:rPr>
        <w:footnoteReference w:id="336"/>
      </w:r>
      <w:r>
        <w:rPr>
          <w:rFonts w:ascii="Amiri" w:hAnsi="Amiri" w:eastAsia="Amiri" w:cs="Amiri"/>
          <w:lang w:bidi="ar-SA"/>
          <w:color w:val="111111"/>
          <w:sz w:val="28"/>
          <w:szCs w:val="28"/>
          <w:rtl/>
        </w:rPr>
        <w:t xml:space="preserve">،وسهم لمساكينهم وسهم لأبناء سبيلهم يقسم بينهم على</w:t>
      </w:r>
    </w:p>
    <w:p>
      <w:pPr>
        <w:pStyle w:val="BookText"/>
      </w:pPr>
      <w:r>
        <w:rPr>
          <w:rFonts w:ascii="Amiri" w:hAnsi="Amiri" w:eastAsia="Amiri" w:cs="Amiri"/>
          <w:lang w:bidi="ar-SA"/>
          <w:color w:val="111111"/>
          <w:sz w:val="28"/>
          <w:szCs w:val="28"/>
          <w:rtl/>
        </w:rPr>
        <w:t xml:space="preserve">الكتاب والسنة</w:t>
      </w:r>
      <w:r>
        <w:rPr>
          <w:rStyle w:val="FootnoteReference"/>
        </w:rPr>
        <w:footnoteReference w:id="337"/>
      </w:r>
      <w:r>
        <w:rPr>
          <w:rFonts w:ascii="IRNazanin" w:hAnsi="IRNazanin" w:eastAsia="IRNazanin" w:cs="IRNazanin"/>
          <w:lang w:bidi="fa-IR"/>
          <w:color w:val="111111"/>
          <w:sz w:val="28"/>
          <w:szCs w:val="28"/>
          <w:rtl/>
        </w:rPr>
        <w:t xml:space="preserve">مايستغنون به في سنتهم،فان فضل عنهم شيء فهو للوالي،وان عجز او نقص عن استغنائهم كان على الوالي أن ينفق من عنده بقدر ما يستغنون به وانما صار عليه ان يمونهم لان له ما فضل عنهم،وانما جعل الله هذا الخمس خاصة لهم دون مساكين الناس و ابناء سبيلهم،عوضا لهم من صدقات الناس تنزيهًا من الله لهم القرابتهم برسول الله صلّی الله علیه و آله وكرامة من الله لهم عن اوساخ الناس،فجعل لهم خاصة من عنده ما يغنيهم به عن ان يصير هم في موضع الذل والمسكنة،ولا بأس بصدقات بعضهم على بعض،وهولاء الذين جعل الله لهم الخمس هم قرابة النبي صلّی الله علیه و آله،الذين ذكرهم الله فقال:«وانذر عشيرتك الأقربين»وهم بنو عبد المطلب انفسهم الذَكَر منهم والأنثىٰ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ليس فيهم من أهل بيتوتات قریش ولا من العرب احد ولا فيهم ولا منهم في هذا الخُمس من</w:t>
      </w:r>
      <w:r>
        <w:rPr>
          <w:rStyle w:val="FootnoteReference"/>
        </w:rPr>
        <w:footnoteReference w:id="338"/>
      </w:r>
      <w:r>
        <w:rPr>
          <w:rFonts w:ascii="IRNazanin" w:hAnsi="IRNazanin" w:eastAsia="IRNazanin" w:cs="IRNazanin"/>
          <w:lang w:bidi="fa-IR"/>
          <w:color w:val="111111"/>
          <w:sz w:val="28"/>
          <w:szCs w:val="28"/>
          <w:rtl/>
        </w:rPr>
        <w:t xml:space="preserve">مواليهم،وقد تحل صدقات الناس لمواليهم وهم والناس سواء،ومن كانت اُمّه من بني هاشم وابوه من سائر قریش فان الصدقات تحل له وليس له من الخُمس شيء،لأن الله تعالى يقول:«اُدعوهم لآبائهم»وللإمام صفو المال:ان يأخذ من هذه الأموال صفوها،الجارية الفارهة</w:t>
      </w:r>
      <w:r>
        <w:rPr>
          <w:rStyle w:val="FootnoteReference"/>
        </w:rPr>
        <w:footnoteReference w:id="339"/>
      </w:r>
      <w:r>
        <w:rPr>
          <w:rFonts w:ascii="Amiri" w:hAnsi="Amiri" w:eastAsia="Amiri" w:cs="Amiri"/>
          <w:lang w:bidi="ar-SA"/>
          <w:color w:val="111111"/>
          <w:sz w:val="28"/>
          <w:szCs w:val="28"/>
          <w:rtl/>
        </w:rPr>
        <w:t xml:space="preserve">والدابة الفارهة والثوب والمتاع بما يحب</w:t>
      </w:r>
      <w:r>
        <w:rPr>
          <w:rStyle w:val="FootnoteReference"/>
        </w:rPr>
        <w:footnoteReference w:id="340"/>
      </w:r>
      <w:r>
        <w:rPr>
          <w:rFonts w:ascii="Amiri" w:hAnsi="Amiri" w:eastAsia="Amiri" w:cs="Amiri"/>
          <w:lang w:bidi="ar-SA"/>
          <w:color w:val="111111"/>
          <w:sz w:val="28"/>
          <w:szCs w:val="28"/>
          <w:rtl/>
        </w:rPr>
        <w:t xml:space="preserve">او يشتهي فذلك</w:t>
      </w:r>
      <w:r>
        <w:rPr>
          <w:rStyle w:val="FootnoteReference"/>
        </w:rPr>
        <w:footnoteReference w:id="341"/>
      </w:r>
      <w:r>
        <w:rPr>
          <w:rFonts w:ascii="Amiri" w:hAnsi="Amiri" w:eastAsia="Amiri" w:cs="Amiri"/>
          <w:lang w:bidi="ar-SA"/>
          <w:color w:val="111111"/>
          <w:sz w:val="28"/>
          <w:szCs w:val="28"/>
          <w:rtl/>
        </w:rPr>
        <w:t xml:space="preserve">له قبل القسمة وقبل إخراج الخمس وله أن يسدّ بذلك المال جميع ما ينوبه</w:t>
      </w:r>
      <w:r>
        <w:rPr>
          <w:rStyle w:val="FootnoteReference"/>
        </w:rPr>
        <w:footnoteReference w:id="342"/>
      </w:r>
      <w:r>
        <w:rPr>
          <w:rFonts w:ascii="IRNazanin" w:hAnsi="IRNazanin" w:eastAsia="IRNazanin" w:cs="IRNazanin"/>
          <w:lang w:bidi="fa-IR"/>
          <w:color w:val="111111"/>
          <w:sz w:val="28"/>
          <w:szCs w:val="28"/>
          <w:rtl/>
        </w:rPr>
        <w:t xml:space="preserve">من مثل اعطاء</w:t>
      </w:r>
      <w:r>
        <w:rPr>
          <w:rStyle w:val="FootnoteReference"/>
        </w:rPr>
        <w:footnoteReference w:id="343"/>
      </w:r>
      <w:r>
        <w:rPr>
          <w:rFonts w:ascii="Amiri" w:hAnsi="Amiri" w:eastAsia="Amiri" w:cs="Amiri"/>
          <w:lang w:bidi="ar-SA"/>
          <w:color w:val="111111"/>
          <w:sz w:val="28"/>
          <w:szCs w:val="28"/>
          <w:rtl/>
        </w:rPr>
        <w:t xml:space="preserve">المؤلفة قلوبهم وغير ذلك مما ينوبه</w:t>
      </w:r>
      <w:r>
        <w:rPr>
          <w:rStyle w:val="FootnoteReference"/>
        </w:rPr>
        <w:footnoteReference w:id="344"/>
      </w:r>
      <w:r>
        <w:rPr>
          <w:rFonts w:ascii="Amiri" w:hAnsi="Amiri" w:eastAsia="Amiri" w:cs="Amiri"/>
          <w:lang w:bidi="ar-SA"/>
          <w:color w:val="111111"/>
          <w:sz w:val="28"/>
          <w:szCs w:val="28"/>
          <w:rtl/>
        </w:rPr>
        <w:t xml:space="preserve">فإن بقي بعد ذلك شيء اخرج الخمس منه فقسّمه في أهله و قسّم الباقي على من ولي ذلك وإن لم يبق بعد سدّ النوائب</w:t>
      </w:r>
      <w:r>
        <w:rPr>
          <w:rStyle w:val="FootnoteReference"/>
        </w:rPr>
        <w:footnoteReference w:id="345"/>
      </w:r>
      <w:r>
        <w:rPr>
          <w:rFonts w:ascii="Amiri" w:hAnsi="Amiri" w:eastAsia="Amiri" w:cs="Amiri"/>
          <w:lang w:bidi="ar-SA"/>
          <w:color w:val="111111"/>
          <w:sz w:val="28"/>
          <w:szCs w:val="28"/>
          <w:rtl/>
        </w:rPr>
        <w:t xml:space="preserve">شيء،فلا شيء لهم وليس لمن قاتل شيء من الارضين ولا</w:t>
      </w:r>
      <w:r>
        <w:rPr>
          <w:rStyle w:val="FootnoteReference"/>
        </w:rPr>
        <w:footnoteReference w:id="346"/>
      </w:r>
      <w:r>
        <w:rPr>
          <w:rFonts w:ascii="IRNazanin" w:hAnsi="IRNazanin" w:eastAsia="IRNazanin" w:cs="IRNazanin"/>
          <w:lang w:bidi="fa-IR"/>
          <w:color w:val="111111"/>
          <w:sz w:val="28"/>
          <w:szCs w:val="28"/>
          <w:rtl/>
        </w:rPr>
        <w:t xml:space="preserve">ماغلبوا عليه اِلّا ما احتوى عليه العسكر،وليس للأعراب من القسمة شيء وان قاتلوا مع الوالي،لإن رسول الله صلّی الله علیه و اله صالح الأعراب ان</w:t>
      </w:r>
      <w:r>
        <w:rPr>
          <w:rStyle w:val="FootnoteReference"/>
        </w:rPr>
        <w:footnoteReference w:id="347"/>
      </w:r>
      <w:r>
        <w:rPr>
          <w:rFonts w:ascii="IRNazanin" w:hAnsi="IRNazanin" w:eastAsia="IRNazanin" w:cs="IRNazanin"/>
          <w:lang w:bidi="fa-IR"/>
          <w:color w:val="111111"/>
          <w:sz w:val="28"/>
          <w:szCs w:val="28"/>
          <w:rtl/>
        </w:rPr>
        <w:t xml:space="preserve">یدعهم في ديارهم ولا يهاجروا على انه ان دَهَم</w:t>
      </w:r>
      <w:r>
        <w:rPr>
          <w:rStyle w:val="FootnoteReference"/>
        </w:rPr>
        <w:footnoteReference w:id="348"/>
      </w:r>
      <w:r>
        <w:rPr>
          <w:rFonts w:ascii="IRNazanin" w:hAnsi="IRNazanin" w:eastAsia="IRNazanin" w:cs="IRNazanin"/>
          <w:lang w:bidi="fa-IR"/>
          <w:color w:val="111111"/>
          <w:sz w:val="28"/>
          <w:szCs w:val="28"/>
          <w:rtl/>
        </w:rPr>
        <w:t xml:space="preserve">رسول الله صلّی الله علیه و اله من عدوّه دَهم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يستنفرهم</w:t>
      </w:r>
      <w:r>
        <w:rPr>
          <w:rStyle w:val="FootnoteReference"/>
        </w:rPr>
        <w:footnoteReference w:id="349"/>
      </w:r>
      <w:r>
        <w:rPr>
          <w:rFonts w:ascii="Amiri" w:hAnsi="Amiri" w:eastAsia="Amiri" w:cs="Amiri"/>
          <w:lang w:bidi="ar-SA"/>
          <w:color w:val="111111"/>
          <w:sz w:val="28"/>
          <w:szCs w:val="28"/>
          <w:rtl/>
        </w:rPr>
        <w:t xml:space="preserve">فيقاتل بهم وليس لهم في الغنيمة نصيب وسُنّته جارية فيهم وفي غيرهم والارضون التي أخذت عَنْوة</w:t>
      </w:r>
      <w:r>
        <w:rPr>
          <w:rStyle w:val="FootnoteReference"/>
        </w:rPr>
        <w:footnoteReference w:id="350"/>
      </w:r>
      <w:r>
        <w:rPr>
          <w:rFonts w:ascii="IRNazanin" w:hAnsi="IRNazanin" w:eastAsia="IRNazanin" w:cs="IRNazanin"/>
          <w:lang w:bidi="fa-IR"/>
          <w:color w:val="111111"/>
          <w:sz w:val="28"/>
          <w:szCs w:val="28"/>
          <w:rtl/>
        </w:rPr>
        <w:t xml:space="preserve">بخیل ورجال فهي موقوفة متروكة في يد من يعمرها ويحييها ويقوم عليها على ما يصالحهم</w:t>
      </w:r>
      <w:r>
        <w:rPr>
          <w:rStyle w:val="FootnoteReference"/>
        </w:rPr>
        <w:footnoteReference w:id="351"/>
      </w:r>
      <w:r>
        <w:rPr>
          <w:rFonts w:ascii="Amiri" w:hAnsi="Amiri" w:eastAsia="Amiri" w:cs="Amiri"/>
          <w:lang w:bidi="ar-SA"/>
          <w:color w:val="111111"/>
          <w:sz w:val="28"/>
          <w:szCs w:val="28"/>
          <w:rtl/>
        </w:rPr>
        <w:t xml:space="preserve">الوالي على قدر طاقتهم من الحق</w:t>
      </w:r>
      <w:r>
        <w:rPr>
          <w:rStyle w:val="FootnoteReference"/>
        </w:rPr>
        <w:footnoteReference w:id="352"/>
      </w:r>
      <w:r>
        <w:rPr>
          <w:rFonts w:ascii="Amiri" w:hAnsi="Amiri" w:eastAsia="Amiri" w:cs="Amiri"/>
          <w:lang w:bidi="ar-SA"/>
          <w:color w:val="111111"/>
          <w:sz w:val="28"/>
          <w:szCs w:val="28"/>
          <w:rtl/>
        </w:rPr>
        <w:t xml:space="preserve">النصف[اَ]والثلث[آ]والثلثين وعلى قدر ما يكون لهم صلاحا ولا يضرّهم فاذا اخرج منها ما اخرج بدأ،</w:t>
      </w:r>
      <w:r>
        <w:rPr>
          <w:rStyle w:val="FootnoteReference"/>
        </w:rPr>
        <w:footnoteReference w:id="353"/>
      </w:r>
      <w:r>
        <w:rPr>
          <w:rFonts w:ascii="IRNazanin" w:hAnsi="IRNazanin" w:eastAsia="IRNazanin" w:cs="IRNazanin"/>
          <w:lang w:bidi="fa-IR"/>
          <w:color w:val="111111"/>
          <w:sz w:val="28"/>
          <w:szCs w:val="28"/>
          <w:rtl/>
        </w:rPr>
        <w:t xml:space="preserve">فاخرج منه العَشر من الجميع مما سقت السماء او سقی سيحا ونصف العُشر مما سقى بالدوالي والنواضح</w:t>
      </w:r>
      <w:r>
        <w:rPr>
          <w:rStyle w:val="FootnoteReference"/>
        </w:rPr>
        <w:footnoteReference w:id="354"/>
      </w:r>
      <w:r>
        <w:rPr>
          <w:rFonts w:ascii="Amiri" w:hAnsi="Amiri" w:eastAsia="Amiri" w:cs="Amiri"/>
          <w:lang w:bidi="ar-SA"/>
          <w:color w:val="111111"/>
          <w:sz w:val="28"/>
          <w:szCs w:val="28"/>
          <w:rtl/>
        </w:rPr>
        <w:t xml:space="preserve">فاخذه الوالي،فوجّهه في الجهة التي وجّهها الله</w:t>
      </w:r>
      <w:r>
        <w:rPr>
          <w:rStyle w:val="FootnoteReference"/>
        </w:rPr>
        <w:footnoteReference w:id="355"/>
      </w:r>
      <w:r>
        <w:rPr>
          <w:rFonts w:ascii="IRNazanin" w:hAnsi="IRNazanin" w:eastAsia="IRNazanin" w:cs="IRNazanin"/>
          <w:lang w:bidi="fa-IR"/>
          <w:color w:val="111111"/>
          <w:sz w:val="28"/>
          <w:szCs w:val="28"/>
          <w:rtl/>
        </w:rPr>
        <w:t xml:space="preserve">على ثمانية اسهم للفقراء والمساكين والعاملين عليها والمؤلفة قلوبهم وفي الرقاب والغارمین وفي سبيل الله وابناء السبيل ثمانية اسهم،يقسّم بينهم في مواضعهم بقدر ما يستغنون به في سنتهم بلا ضيق ولا تقتير،فإن فضل من ذلك شيء ردّ الى الوالي وان نقص من ذلك شي ولم تكتفوا به</w:t>
      </w:r>
      <w:r>
        <w:rPr>
          <w:rStyle w:val="FootnoteReference"/>
        </w:rPr>
        <w:footnoteReference w:id="356"/>
      </w:r>
      <w:r>
        <w:rPr>
          <w:rFonts w:ascii="Amiri" w:hAnsi="Amiri" w:eastAsia="Amiri" w:cs="Amiri"/>
          <w:lang w:bidi="ar-SA"/>
          <w:color w:val="111111"/>
          <w:sz w:val="28"/>
          <w:szCs w:val="28"/>
          <w:rtl/>
        </w:rPr>
        <w:t xml:space="preserve">كان على الوالي أن يمونهم من عنده يقدر سعتهم</w:t>
      </w:r>
      <w:r>
        <w:rPr>
          <w:rStyle w:val="FootnoteReference"/>
        </w:rPr>
        <w:footnoteReference w:id="357"/>
      </w:r>
      <w:r>
        <w:rPr>
          <w:rFonts w:ascii="IRNazanin" w:hAnsi="IRNazanin" w:eastAsia="IRNazanin" w:cs="IRNazanin"/>
          <w:lang w:bidi="fa-IR"/>
          <w:color w:val="111111"/>
          <w:sz w:val="28"/>
          <w:szCs w:val="28"/>
          <w:rtl/>
        </w:rPr>
        <w:t xml:space="preserve">حتی يستغنوا ويؤخذ بعد ما بقي من العُشر فيقسّم بين الوالي وبين شركائه الذين هم عمّال الأرض واَكرتها</w:t>
      </w:r>
      <w:r>
        <w:rPr>
          <w:rStyle w:val="FootnoteReference"/>
        </w:rPr>
        <w:footnoteReference w:id="358"/>
      </w:r>
      <w:r>
        <w:rPr>
          <w:rFonts w:ascii="Amiri" w:hAnsi="Amiri" w:eastAsia="Amiri" w:cs="Amiri"/>
          <w:lang w:bidi="ar-SA"/>
          <w:color w:val="111111"/>
          <w:sz w:val="28"/>
          <w:szCs w:val="28"/>
          <w:rtl/>
        </w:rPr>
        <w:t xml:space="preserve">فيدفع اليهم انصبائهم</w:t>
      </w:r>
      <w:r>
        <w:rPr>
          <w:rStyle w:val="FootnoteReference"/>
        </w:rPr>
        <w:footnoteReference w:id="359"/>
      </w:r>
      <w:r>
        <w:rPr>
          <w:rFonts w:ascii="IRNazanin" w:hAnsi="IRNazanin" w:eastAsia="IRNazanin" w:cs="IRNazanin"/>
          <w:lang w:bidi="fa-IR"/>
          <w:color w:val="111111"/>
          <w:sz w:val="28"/>
          <w:szCs w:val="28"/>
          <w:rtl/>
        </w:rPr>
        <w:t xml:space="preserve">على ماصالحهم</w:t>
      </w:r>
      <w:r>
        <w:rPr>
          <w:rStyle w:val="FootnoteReference"/>
        </w:rPr>
        <w:footnoteReference w:id="360"/>
      </w:r>
      <w:r>
        <w:rPr>
          <w:rFonts w:ascii="Amiri" w:hAnsi="Amiri" w:eastAsia="Amiri" w:cs="Amiri"/>
          <w:lang w:bidi="ar-SA"/>
          <w:color w:val="111111"/>
          <w:sz w:val="28"/>
          <w:szCs w:val="28"/>
          <w:rtl/>
        </w:rPr>
        <w:t xml:space="preserve">عليه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ويؤخذ الباقي فيكون بعد</w:t>
      </w:r>
      <w:r>
        <w:rPr>
          <w:rStyle w:val="FootnoteReference"/>
        </w:rPr>
        <w:footnoteReference w:id="361"/>
      </w:r>
      <w:r>
        <w:rPr>
          <w:rFonts w:ascii="Amiri" w:hAnsi="Amiri" w:eastAsia="Amiri" w:cs="Amiri"/>
          <w:lang w:bidi="ar-SA"/>
          <w:color w:val="111111"/>
          <w:sz w:val="28"/>
          <w:szCs w:val="28"/>
          <w:rtl/>
        </w:rPr>
        <w:t xml:space="preserve">ذلك ارزاق أعوانه على دين الله وفي مصلحة ما ينوبه من تقوية الإسلام وتقوية الدين في وجوه الجهاد وغير ذلك مما فيه مصلحة العامة،ليس لنفسه من ذلك قليل ولا كثير وله بعد الخمس الأنفال،والأنفال كل ارض خربة قد باد</w:t>
      </w:r>
      <w:r>
        <w:rPr>
          <w:rStyle w:val="FootnoteReference"/>
        </w:rPr>
        <w:footnoteReference w:id="362"/>
      </w:r>
      <w:r>
        <w:rPr>
          <w:rFonts w:ascii="IRNazanin" w:hAnsi="IRNazanin" w:eastAsia="IRNazanin" w:cs="IRNazanin"/>
          <w:lang w:bidi="fa-IR"/>
          <w:color w:val="111111"/>
          <w:sz w:val="28"/>
          <w:szCs w:val="28"/>
          <w:rtl/>
        </w:rPr>
        <w:t xml:space="preserve">اهلها و کل ارض لم يوجف عليها بخيل ولا ركاب ولكن صالحوا صلحاً</w:t>
      </w:r>
      <w:r>
        <w:rPr>
          <w:rStyle w:val="FootnoteReference"/>
        </w:rPr>
        <w:footnoteReference w:id="363"/>
      </w:r>
      <w:r>
        <w:rPr>
          <w:rFonts w:ascii="Amiri" w:hAnsi="Amiri" w:eastAsia="Amiri" w:cs="Amiri"/>
          <w:lang w:bidi="ar-SA"/>
          <w:color w:val="111111"/>
          <w:sz w:val="28"/>
          <w:szCs w:val="28"/>
          <w:rtl/>
        </w:rPr>
        <w:t xml:space="preserve">واعطوا بأيديهم على غير قتال،وله رؤوس الجبال وبطون الأودية والآجام وكل ارض ميتة لا رب لها،وله صوافي الملوك ما كان</w:t>
      </w:r>
      <w:r>
        <w:rPr>
          <w:rStyle w:val="FootnoteReference"/>
        </w:rPr>
        <w:footnoteReference w:id="364"/>
      </w:r>
      <w:r>
        <w:rPr>
          <w:rFonts w:ascii="Amiri" w:hAnsi="Amiri" w:eastAsia="Amiri" w:cs="Amiri"/>
          <w:lang w:bidi="ar-SA"/>
          <w:color w:val="111111"/>
          <w:sz w:val="28"/>
          <w:szCs w:val="28"/>
          <w:rtl/>
        </w:rPr>
        <w:t xml:space="preserve">في أيديهم من غير وجه الغصب،لان الغصب</w:t>
      </w:r>
      <w:r>
        <w:rPr>
          <w:rStyle w:val="FootnoteReference"/>
        </w:rPr>
        <w:footnoteReference w:id="365"/>
      </w:r>
      <w:r>
        <w:rPr>
          <w:rFonts w:ascii="Amiri" w:hAnsi="Amiri" w:eastAsia="Amiri" w:cs="Amiri"/>
          <w:lang w:bidi="ar-SA"/>
          <w:color w:val="111111"/>
          <w:sz w:val="28"/>
          <w:szCs w:val="28"/>
          <w:rtl/>
        </w:rPr>
        <w:t xml:space="preserve">كله مرد ود وهو وارث من لا وارث له،يعول من لا حيلة له</w:t>
      </w:r>
      <w:r>
        <w:rPr>
          <w:rStyle w:val="FootnoteReference"/>
        </w:rPr>
        <w:footnoteReference w:id="366"/>
      </w:r>
      <w:r>
        <w:rPr>
          <w:rFonts w:ascii="Amiri" w:hAnsi="Amiri" w:eastAsia="Amiri" w:cs="Amiri"/>
          <w:lang w:bidi="ar-SA"/>
          <w:color w:val="111111"/>
          <w:sz w:val="28"/>
          <w:szCs w:val="28"/>
          <w:rtl/>
        </w:rPr>
        <w:t xml:space="preserve">وقال:ان الله لم يترك شيئا</w:t>
      </w:r>
      <w:r>
        <w:rPr>
          <w:rStyle w:val="FootnoteReference"/>
        </w:rPr>
        <w:footnoteReference w:id="367"/>
      </w:r>
      <w:r>
        <w:rPr>
          <w:rFonts w:ascii="Amiri" w:hAnsi="Amiri" w:eastAsia="Amiri" w:cs="Amiri"/>
          <w:lang w:bidi="ar-SA"/>
          <w:color w:val="111111"/>
          <w:sz w:val="28"/>
          <w:szCs w:val="28"/>
          <w:rtl/>
        </w:rPr>
        <w:t xml:space="preserve">من صنوف الأموال الا وقد قسّمه واعطى كل ذي حق حقه الخاصة والعامة والفقراء والمساكين وكل صنف من صنوف الناس،فقال</w:t>
      </w:r>
      <w:r>
        <w:rPr>
          <w:rStyle w:val="FootnoteReference"/>
        </w:rPr>
        <w:footnoteReference w:id="368"/>
      </w:r>
      <w:r>
        <w:rPr>
          <w:rFonts w:ascii="Amiri" w:hAnsi="Amiri" w:eastAsia="Amiri" w:cs="Amiri"/>
          <w:lang w:bidi="ar-SA"/>
          <w:color w:val="111111"/>
          <w:sz w:val="28"/>
          <w:szCs w:val="28"/>
          <w:rtl/>
        </w:rPr>
        <w:t xml:space="preserve">لو عدل في الناس لاستغنوا،ثم قال:</w:t>
      </w:r>
      <w:r>
        <w:rPr>
          <w:rStyle w:val="FootnoteReference"/>
        </w:rPr>
        <w:footnoteReference w:id="369"/>
      </w:r>
      <w:r>
        <w:rPr>
          <w:rFonts w:ascii="IRNazanin" w:hAnsi="IRNazanin" w:eastAsia="IRNazanin" w:cs="IRNazanin"/>
          <w:lang w:bidi="fa-IR"/>
          <w:color w:val="111111"/>
          <w:sz w:val="28"/>
          <w:szCs w:val="28"/>
          <w:rtl/>
        </w:rPr>
        <w:t xml:space="preserve">ان العدل احلى من العسل ولا يعدل الا من يحسن العدل قال:وكان رسول الله صلّی الله علیه و اله</w:t>
      </w:r>
      <w:r>
        <w:rPr>
          <w:rStyle w:val="FootnoteReference"/>
        </w:rPr>
        <w:footnoteReference w:id="370"/>
      </w:r>
      <w:r>
        <w:rPr>
          <w:rFonts w:ascii="Amiri" w:hAnsi="Amiri" w:eastAsia="Amiri" w:cs="Amiri"/>
          <w:lang w:bidi="ar-SA"/>
          <w:color w:val="111111"/>
          <w:sz w:val="28"/>
          <w:szCs w:val="28"/>
          <w:rtl/>
        </w:rPr>
        <w:t xml:space="preserve">يقسم صدقات البوادي في البوادي وصدقات اهل الحضر في اهل الحضر ولا يقسم بينهم بالسوية على ثمانية حتى يعطى اهل كل سهم ثمنا ولكن يقسمها على قدر ما يحضره من أصناف الثمانية على ما يقيم</w:t>
      </w:r>
      <w:r>
        <w:rPr>
          <w:rStyle w:val="FootnoteReference"/>
        </w:rPr>
        <w:footnoteReference w:id="371"/>
      </w:r>
      <w:r>
        <w:rPr>
          <w:rFonts w:ascii="Amiri" w:hAnsi="Amiri" w:eastAsia="Amiri" w:cs="Amiri"/>
          <w:lang w:bidi="ar-SA"/>
          <w:color w:val="111111"/>
          <w:sz w:val="28"/>
          <w:szCs w:val="28"/>
          <w:rtl/>
        </w:rPr>
        <w:t xml:space="preserve">كل صنف يقدر</w:t>
      </w:r>
      <w:r>
        <w:rPr>
          <w:rStyle w:val="FootnoteReference"/>
        </w:rPr>
        <w:footnoteReference w:id="372"/>
      </w:r>
      <w:r>
        <w:rPr>
          <w:rFonts w:ascii="IRNazanin" w:hAnsi="IRNazanin" w:eastAsia="IRNazanin" w:cs="IRNazanin"/>
          <w:lang w:bidi="fa-IR"/>
          <w:color w:val="111111"/>
          <w:sz w:val="28"/>
          <w:szCs w:val="28"/>
          <w:rtl/>
        </w:rPr>
        <w:t xml:space="preserve">لسنته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في ذلك شيء موقوت ولا مسمى ولا مؤلّف،انما يضع</w:t>
      </w:r>
      <w:r>
        <w:rPr>
          <w:rStyle w:val="FootnoteReference"/>
        </w:rPr>
        <w:footnoteReference w:id="373"/>
      </w:r>
      <w:r>
        <w:rPr>
          <w:rFonts w:ascii="IRNazanin" w:hAnsi="IRNazanin" w:eastAsia="IRNazanin" w:cs="IRNazanin"/>
          <w:lang w:bidi="fa-IR"/>
          <w:color w:val="111111"/>
          <w:sz w:val="28"/>
          <w:szCs w:val="28"/>
          <w:rtl/>
        </w:rPr>
        <w:t xml:space="preserve">ذلك على قدر ما یری وما يحضره حتی یسدَّ كلّ</w:t>
      </w:r>
      <w:r>
        <w:rPr>
          <w:rStyle w:val="FootnoteReference"/>
        </w:rPr>
        <w:footnoteReference w:id="374"/>
      </w:r>
      <w:r>
        <w:rPr>
          <w:rFonts w:ascii="Amiri" w:hAnsi="Amiri" w:eastAsia="Amiri" w:cs="Amiri"/>
          <w:lang w:bidi="ar-SA"/>
          <w:color w:val="111111"/>
          <w:sz w:val="28"/>
          <w:szCs w:val="28"/>
          <w:rtl/>
        </w:rPr>
        <w:t xml:space="preserve">فاقة كل قوم منهم وان فضل من ذلك فضل عرضوا المال جملة اِلىٰ غيرهم</w:t>
      </w:r>
      <w:r>
        <w:rPr>
          <w:rStyle w:val="FootnoteReference"/>
        </w:rPr>
        <w:footnoteReference w:id="375"/>
      </w:r>
      <w:r>
        <w:rPr>
          <w:rFonts w:ascii="IRNazanin" w:hAnsi="IRNazanin" w:eastAsia="IRNazanin" w:cs="IRNazanin"/>
          <w:lang w:bidi="fa-IR"/>
          <w:color w:val="111111"/>
          <w:sz w:val="28"/>
          <w:szCs w:val="28"/>
          <w:rtl/>
        </w:rPr>
        <w:t xml:space="preserve">،والأنفال إِلى الوالي وكل ارض فتحت في أيّام النبي صلّی الله علیه و آله الى آخر الأبد وما کان افتتاحا بدعوة أهل الجور</w:t>
      </w:r>
      <w:r>
        <w:rPr>
          <w:rStyle w:val="FootnoteReference"/>
        </w:rPr>
        <w:footnoteReference w:id="376"/>
      </w:r>
      <w:r>
        <w:rPr>
          <w:rFonts w:ascii="IRNazanin" w:hAnsi="IRNazanin" w:eastAsia="IRNazanin" w:cs="IRNazanin"/>
          <w:lang w:bidi="fa-IR"/>
          <w:color w:val="111111"/>
          <w:sz w:val="28"/>
          <w:szCs w:val="28"/>
          <w:rtl/>
        </w:rPr>
        <w:t xml:space="preserve">واهل العدل لان ذمة رسول الله في الأوّلين والآخرين ذمة واحدة لان رسول الله صلّی الله علیه و آله قال المسلمون اخوة تتکافي دمائهم ويسعى</w:t>
      </w:r>
      <w:r>
        <w:rPr>
          <w:rStyle w:val="FootnoteReference"/>
        </w:rPr>
        <w:footnoteReference w:id="377"/>
      </w:r>
      <w:r>
        <w:rPr>
          <w:rFonts w:ascii="IRNazanin" w:hAnsi="IRNazanin" w:eastAsia="IRNazanin" w:cs="IRNazanin"/>
          <w:lang w:bidi="fa-IR"/>
          <w:color w:val="111111"/>
          <w:sz w:val="28"/>
          <w:szCs w:val="28"/>
          <w:rtl/>
        </w:rPr>
        <w:t xml:space="preserve">بذمتهم أدناهم وليس في مال الخُمس زکاة،لان فقراء الناس جعل أرزاقهم في أموال الناس على ثمانية اسهم،فلم يبق منهم أحد وجعل للفقراء قرابة الرسول صلّی الله علیه و آله نصف الخمس فاغناهم به عن صدقات الناس وصدقات النبي صلّی الله علیه و آله وولي الأمر،فلم يبق فقير من فقراء الناس ولم يبق فقير من فقراء قرابة رسول الله صلّی الله علیه و آله الا وقد استغنى فلا فقير ولذلك</w:t>
      </w:r>
      <w:r>
        <w:rPr>
          <w:rStyle w:val="FootnoteReference"/>
        </w:rPr>
        <w:footnoteReference w:id="378"/>
      </w:r>
      <w:r>
        <w:rPr>
          <w:rFonts w:ascii="IRNazanin" w:hAnsi="IRNazanin" w:eastAsia="IRNazanin" w:cs="IRNazanin"/>
          <w:lang w:bidi="fa-IR"/>
          <w:color w:val="111111"/>
          <w:sz w:val="28"/>
          <w:szCs w:val="28"/>
          <w:rtl/>
        </w:rPr>
        <w:t xml:space="preserve">لم يكن على مال النبي صلّی الله علیه و آله والوالي زكاة لانه لم يبق فقیر محتاج ولكن عليهم اشياء تنوبهم من وجوه</w:t>
      </w:r>
      <w:r>
        <w:rPr>
          <w:rStyle w:val="FootnoteReference"/>
        </w:rPr>
        <w:footnoteReference w:id="379"/>
      </w:r>
      <w:r>
        <w:rPr>
          <w:rFonts w:ascii="Amiri" w:hAnsi="Amiri" w:eastAsia="Amiri" w:cs="Amiri"/>
          <w:lang w:bidi="ar-SA"/>
          <w:color w:val="111111"/>
          <w:sz w:val="28"/>
          <w:szCs w:val="28"/>
          <w:rtl/>
        </w:rPr>
        <w:t xml:space="preserve">ولهم من تلك الوجوه كما عليهم»</w:t>
      </w:r>
    </w:p>
    <w:p>
      <w:pPr>
        <w:pStyle w:val="BookText"/>
      </w:pPr>
      <w:r>
        <w:rPr>
          <w:rFonts w:ascii="IRNazanin" w:hAnsi="IRNazanin" w:eastAsia="IRNazanin" w:cs="IRNazanin"/>
          <w:lang w:bidi="fa-IR"/>
          <w:color w:val="111111"/>
          <w:sz w:val="28"/>
          <w:szCs w:val="28"/>
          <w:rtl/>
        </w:rPr>
        <w:t xml:space="preserve">(۷)</w:t>
      </w:r>
    </w:p>
    <w:p>
      <w:pPr>
        <w:pStyle w:val="BookText"/>
      </w:pPr>
      <w:r>
        <w:rPr>
          <w:rFonts w:ascii="Amiri" w:hAnsi="Amiri" w:eastAsia="Amiri" w:cs="Amiri"/>
          <w:lang w:bidi="ar-SA"/>
          <w:color w:val="111111"/>
          <w:sz w:val="28"/>
          <w:szCs w:val="28"/>
          <w:rtl/>
        </w:rPr>
        <w:t xml:space="preserve">الكافي ج۱ص۵۳۹ك۴ب۱۳۰ح۴.</w:t>
      </w:r>
    </w:p>
    <w:p>
      <w:pPr>
        <w:pStyle w:val="BookText"/>
      </w:pPr>
      <w:r>
        <w:rPr>
          <w:rFonts w:ascii="Amiri" w:hAnsi="Amiri" w:eastAsia="Amiri" w:cs="Amiri"/>
          <w:lang w:bidi="ar-SA"/>
          <w:color w:val="111111"/>
          <w:sz w:val="28"/>
          <w:szCs w:val="28"/>
          <w:rtl/>
        </w:rPr>
        <w:t xml:space="preserve">التهذيب ج۴ص۱۲۸ب۳۷ح۲.</w:t>
      </w:r>
    </w:p>
    <w:p>
      <w:pPr>
        <w:pStyle w:val="BookText"/>
      </w:pPr>
      <w:r>
        <w:rPr>
          <w:rFonts w:ascii="Amiri" w:hAnsi="Amiri" w:eastAsia="Amiri" w:cs="Amiri"/>
          <w:lang w:bidi="ar-SA"/>
          <w:color w:val="111111"/>
          <w:sz w:val="28"/>
          <w:szCs w:val="28"/>
          <w:rtl/>
        </w:rPr>
        <w:t xml:space="preserve">«الخُمس من خمسة اشياء من الكنوز والمعادن والغوص والمَغْنم الذي يقاتل عليه ولم يحفظ الخامس،وما كان من فتح لم يقاتل عليه ولم يوجف عليه بخيل ولا ركاب اِلّا ان اصاحبنا يأتونه فيعاملون عليه فكيف ما عاملهم عليه النصف او الثلث او الربع،او ما كان يسهم له خاصة وليس لأحد فيه شيء اِلّا ما أعطاه هو منه وبطون الأودية ورؤوس الجبال،والموات كلّها هي له وهو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تعالى:ويسألونك عن الأنفال«ان تعطيهم منه قال قل:الأنفال لله ولِلرسول،وليس هو يسألونك عن الأنفال وما كان من القری و میراث مَنْ لا وارث له فهو له خاصة وهو قوله عزوجل:«وما أفاء الله على رسوله من أهل القرى»فاما الخُمس فيقسّم عل ستة أسهم،سهم لله وسهمٌ للرسول صلّی الله علیه و آله وسهم لذي القربى وسهم الليتامى وسهم للمساكين وسهم لأبناء السبيل فالذي لله ولرسوله صلّی الله علیه و آله فرسول الله صلّی الله علیه و آله احق به فهو له خاصة والذي للرسول هو لذي القربى والحجة في زمانه فالنصف له خاصة،والنصف لليتامی والمساكين وابناء السبيل من آل محمد علیه السّلام الذين لا تحل لهم الصدقة ولا الزكاة عوّضهم الله مكان ذلك بالخمس فهو يعطيهم على قدر كفايتهم،فإن فضل منهم شيء فهو له،وان نقص عنهم ولم يكفهم أتمّه لهم من عنده كماصار له الفضل كذلك يلزمه النقصان»(غ)</w:t>
      </w:r>
    </w:p>
    <w:p>
      <w:pPr>
        <w:pStyle w:val="BookText"/>
      </w:pPr>
      <w:r>
        <w:rPr>
          <w:rFonts w:ascii="Amiri" w:hAnsi="Amiri" w:eastAsia="Amiri" w:cs="Amiri"/>
          <w:lang w:bidi="ar-SA"/>
          <w:color w:val="111111"/>
          <w:sz w:val="28"/>
          <w:szCs w:val="28"/>
          <w:rtl/>
        </w:rPr>
        <w:t xml:space="preserve">التهذيب ج۴ص۱۲۹ب۳۶ح۵.</w:t>
      </w:r>
    </w:p>
    <w:p>
      <w:pPr>
        <w:pStyle w:val="BookText"/>
      </w:pPr>
      <w:r>
        <w:rPr>
          <w:rFonts w:ascii="IRNazanin" w:hAnsi="IRNazanin" w:eastAsia="IRNazanin" w:cs="IRNazanin"/>
          <w:lang w:bidi="fa-IR"/>
          <w:color w:val="111111"/>
          <w:sz w:val="28"/>
          <w:szCs w:val="28"/>
          <w:rtl/>
        </w:rPr>
        <w:t xml:space="preserve">«دخلت على أبي جعفر علیه السّلام فجلست عنده فاذا نجيّة قد استاذن عليه فأذن له فدخل فجئي على ركبتيه ثم قال:جعلت فداك اني اريد ان اسئلك عن مسألة والله ما اريد بها الا فكاك رقبتي من النار فكأنّه رق له فاستوى جالساً فقال له:يا نجيّة سلني فلا تسألني اليوم عن شيء إِلّا اخبرتُك به،قال:جعلت فداك ما تقول في فلان وفلان قال:يا نجيّة أن لنا الخمس في كتاب الله وانا الانفال ولنا صفو الأموال،وهما والله اول من ظلمنا حقنا فی کتاب الله و اول من حمل الناس على رقابنا،ودماؤنا في انعاقهم الى يوم القيامة بظلمنا،اهل البيت وان الناس يستقبلون في حرام الى يوم القيامة بظلمنا اهل البيت فقال نجية:انا لله وانا اليه راجعون ثلاث مرات هلكنا ورب الكعبة قال:فرفع فخذه عن الوسادة فاستقبل القبلة فدعا بدعاء لهم افهم منه شيئاً اِلّا انا سمعناه في آخر دعائه وهو يقول«اللهم انا قد احللنا ذلك لشيعتنا»قال:ثم أقبل الينا بوجهه،وقال:يا نجيّة ما على فطرة ابراهيم علیه السّلام غيرنا وغیر شیعتنا»</w:t>
      </w:r>
    </w:p>
    <w:p>
      <w:pPr>
        <w:pStyle w:val="BookText"/>
      </w:pPr>
      <w:r>
        <w:rPr>
          <w:rFonts w:ascii="Amiri" w:hAnsi="Amiri" w:eastAsia="Amiri" w:cs="Amiri"/>
          <w:lang w:bidi="ar-SA"/>
          <w:color w:val="111111"/>
          <w:sz w:val="28"/>
          <w:szCs w:val="28"/>
          <w:rtl/>
        </w:rPr>
        <w:t xml:space="preserve">التهذيب ج۴ص۱۴۵ب۳۹ح۲۷.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«رایت ابا سیار مسمع</w:t>
      </w:r>
      <w:r>
        <w:rPr>
          <w:rStyle w:val="FootnoteReference"/>
        </w:rPr>
        <w:footnoteReference w:id="380"/>
      </w:r>
      <w:r>
        <w:rPr>
          <w:rFonts w:ascii="IRNazanin" w:hAnsi="IRNazanin" w:eastAsia="IRNazanin" w:cs="IRNazanin"/>
          <w:lang w:bidi="fa-IR"/>
          <w:color w:val="111111"/>
          <w:sz w:val="28"/>
          <w:szCs w:val="28"/>
          <w:rtl/>
        </w:rPr>
        <w:t xml:space="preserve">بن عبد الملك بالمدينة وقد كان حمل الى ابي عبدالله علیه السّلام مالاً في تلك السنة فردّه فقلت له:لم رد عليك ابو عبد الله عليه السّلام المال الذي حملته اليه فقال:اني قلت له حين حملت اليه المال اني كنت وليت الغوص فاصبت اربعمائة الف درهم وقد جئت بخمسها ثمانين الف درهم وكرهت حبسها عنك او اعرض لها وهي حقك الذي جعله الله تعالی تك في اموالنا فقال:وما لنا من الأرض وما اخرج الله منها الا الخمس یا ابا سيار الأرض كلها لنا فما اخرج الله منها من شيء فهو لنا قال:قلت له انا احمل اليك المال كله فقال لي:يا أبا سیار قد طيّبناه لك وحللناك منه فضم اليك مالك وكل ما كان في ايدي شيعتنا من الأرض فهم محللون ويحلّ لهم ذلك الى أن يقوم قائمنا فيجبيهم طسق ما كان في ايدي سواهم فان كسبهم من الارض حرام عليهم حتى يقوم قائمنا فيأخذ الارض من أيديهم ويخرجهم صغرة»</w:t>
      </w:r>
    </w:p>
    <w:p>
      <w:pPr>
        <w:pStyle w:val="BookText"/>
      </w:pPr>
      <w:r>
        <w:rPr>
          <w:rFonts w:ascii="Amiri" w:hAnsi="Amiri" w:eastAsia="Amiri" w:cs="Amiri"/>
          <w:lang w:bidi="ar-SA"/>
          <w:color w:val="111111"/>
          <w:sz w:val="28"/>
          <w:szCs w:val="28"/>
          <w:rtl/>
        </w:rPr>
        <w:t xml:space="preserve">التهذيب ج۴ص۱۴۴ب۳۹ح۲۵.</w:t>
      </w:r>
    </w:p>
    <w:p>
      <w:pPr>
        <w:pStyle w:val="BookText"/>
      </w:pPr>
      <w:r>
        <w:rPr>
          <w:rFonts w:ascii="Amiri" w:hAnsi="Amiri" w:eastAsia="Amiri" w:cs="Amiri"/>
          <w:lang w:bidi="ar-SA"/>
          <w:color w:val="111111"/>
          <w:sz w:val="28"/>
          <w:szCs w:val="28"/>
          <w:rtl/>
        </w:rPr>
        <w:t xml:space="preserve">الكافي ج۱ص۴۰۸ك۴ب۱۰۵ح۳بتفاوت.</w:t>
      </w:r>
    </w:p>
    <w:p>
      <w:pPr>
        <w:pStyle w:val="BookText"/>
      </w:pPr>
      <w:r>
        <w:rPr>
          <w:rFonts w:ascii="IRNazanin" w:hAnsi="IRNazanin" w:eastAsia="IRNazanin" w:cs="IRNazanin"/>
          <w:lang w:bidi="fa-IR"/>
          <w:color w:val="111111"/>
          <w:sz w:val="28"/>
          <w:szCs w:val="28"/>
          <w:rtl/>
        </w:rPr>
        <w:t xml:space="preserve">«رایت مسمعا بالمدينة</w:t>
      </w:r>
      <w:r>
        <w:rPr>
          <w:rStyle w:val="FootnoteReference"/>
        </w:rPr>
        <w:footnoteReference w:id="381"/>
      </w:r>
      <w:r>
        <w:rPr>
          <w:rFonts w:ascii="IRNazanin" w:hAnsi="IRNazanin" w:eastAsia="IRNazanin" w:cs="IRNazanin"/>
          <w:lang w:bidi="fa-IR"/>
          <w:color w:val="111111"/>
          <w:sz w:val="28"/>
          <w:szCs w:val="28"/>
          <w:rtl/>
        </w:rPr>
        <w:t xml:space="preserve">وقد كان حمل الى ابی عبدالله علیه السّلام تلك السنة مالاً فرده ابو عبدالله علیه السّلام فقلت له:لِمَ رد عليك ابو عبدالله المال الذي حملته اليه؟قال:فقال لي:اني قلت له حين حملت اليه المال:انی کنت ولّيت البحرين الغوص فاصبت اربعمائة الف درهم وقد جئتك بخمسها بثمانين الف درهم وكرهت ان احبسها عنك وان اعرض لها وهي حقك الذي جعله الله تبارك وتعالى في أموالنا،فقال:او مالنا من الأرض وما أخرج الله منها الا الخمس یا ابا سیار؟أن الأرض كلها لنا فما اخرج الله منها من شيء فهو لنا فقلت له:وان احمل اليك المال كله؟فقال:يا أبا سیار قد طيّبناه لك واحللنا لك منه فضمّ اليك مالك،وكل ما في أيدي شيعتنا من الارض فهم فيه محللون حتى يقوم قائمنا فيجبيهم طسق ما كان في ایدیهم ويترك الأرض في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ایدیهم واما ما كان في ایدی غیرهم فان کسبهم من الارض حرام عليهم حتى يقوم قائمنا،فيأخذ الأرض من أيديهم ويُخرجهم صغرة قال عمر بن يزيد فقال لي ابو سیار:ما اری احداً من اصحاب الضياع ولا ممن يلي الأعمال یاکل حلالا غيري اِلّا من طيّبوا له ذلك»</w:t>
      </w:r>
    </w:p>
    <w:p>
      <w:pPr>
        <w:pStyle w:val="BookText"/>
      </w:pPr>
      <w:r>
        <w:rPr>
          <w:rFonts w:ascii="Amiri" w:hAnsi="Amiri" w:eastAsia="Amiri" w:cs="Amiri"/>
          <w:lang w:bidi="ar-SA"/>
          <w:color w:val="111111"/>
          <w:sz w:val="28"/>
          <w:szCs w:val="28"/>
          <w:rtl/>
        </w:rPr>
        <w:t xml:space="preserve">الكافي ج۱ص۴۰۸ك۴ب۱۰۵ح۳.</w:t>
      </w:r>
    </w:p>
    <w:p>
      <w:pPr>
        <w:pStyle w:val="BookText"/>
      </w:pPr>
      <w:r>
        <w:rPr>
          <w:rFonts w:ascii="Amiri" w:hAnsi="Amiri" w:eastAsia="Amiri" w:cs="Amiri"/>
          <w:lang w:bidi="ar-SA"/>
          <w:color w:val="111111"/>
          <w:sz w:val="28"/>
          <w:szCs w:val="28"/>
          <w:rtl/>
        </w:rPr>
        <w:t xml:space="preserve">التهذيب ج۴ص۱۴۴ب۳۹ح۲۵.</w:t>
      </w:r>
    </w:p>
    <w:p>
      <w:pPr>
        <w:pStyle w:val="BookText"/>
      </w:pPr>
      <w:r>
        <w:rPr>
          <w:rFonts w:ascii="IRNazanin" w:hAnsi="IRNazanin" w:eastAsia="IRNazanin" w:cs="IRNazanin"/>
          <w:lang w:bidi="fa-IR"/>
          <w:color w:val="111111"/>
          <w:sz w:val="28"/>
          <w:szCs w:val="28"/>
          <w:rtl/>
        </w:rPr>
        <w:t xml:space="preserve">«سرح الرضا علیه السّلام بصلة الى ابی،فكتب اليه ابی هل عليّ فیما سرحت اليّ خمس،فكتب اليه لا خمس عليك فيما سرح به صاحب الخمس»</w:t>
      </w:r>
    </w:p>
    <w:p>
      <w:pPr>
        <w:pStyle w:val="BookText"/>
      </w:pPr>
      <w:r>
        <w:rPr>
          <w:rFonts w:ascii="Amiri" w:hAnsi="Amiri" w:eastAsia="Amiri" w:cs="Amiri"/>
          <w:lang w:bidi="ar-SA"/>
          <w:color w:val="111111"/>
          <w:sz w:val="28"/>
          <w:szCs w:val="28"/>
          <w:rtl/>
        </w:rPr>
        <w:t xml:space="preserve">الكافي ج۱ص۵۴۷ك۴ب۱۳۰ح۲۳.</w:t>
      </w:r>
    </w:p>
    <w:p>
      <w:pPr>
        <w:pStyle w:val="BookText"/>
      </w:pPr>
      <w:r>
        <w:rPr>
          <w:rFonts w:ascii="IRNazanin" w:hAnsi="IRNazanin" w:eastAsia="IRNazanin" w:cs="IRNazanin"/>
          <w:lang w:bidi="fa-IR"/>
          <w:color w:val="111111"/>
          <w:sz w:val="28"/>
          <w:szCs w:val="28"/>
          <w:rtl/>
        </w:rPr>
        <w:t xml:space="preserve">(سمعت مسمعاً انی کنت وليت البحرين)</w:t>
      </w:r>
    </w:p>
    <w:p>
      <w:pPr>
        <w:pStyle w:val="BookText"/>
      </w:pPr>
      <w:r>
        <w:rPr>
          <w:rFonts w:ascii="Amiri" w:hAnsi="Amiri" w:eastAsia="Amiri" w:cs="Amiri"/>
          <w:lang w:bidi="ar-SA"/>
          <w:color w:val="111111"/>
          <w:sz w:val="28"/>
          <w:szCs w:val="28"/>
          <w:rtl/>
        </w:rPr>
        <w:t xml:space="preserve">يأتي تحت عنوان(وليت البحرين الخ)</w:t>
      </w:r>
    </w:p>
    <w:p>
      <w:pPr>
        <w:pStyle w:val="BookText"/>
      </w:pPr>
      <w:r>
        <w:rPr>
          <w:rFonts w:ascii="IRNazanin" w:hAnsi="IRNazanin" w:eastAsia="IRNazanin" w:cs="IRNazanin"/>
          <w:lang w:bidi="fa-IR"/>
          <w:color w:val="111111"/>
          <w:sz w:val="28"/>
          <w:szCs w:val="28"/>
          <w:rtl/>
        </w:rPr>
        <w:t xml:space="preserve">«طلبنا الإذن علی ابی عبدالله علیه السّلام وارسلنا اليه،فارسل الينا:ادخلوا اثنين اثنين فدخلت انا ورجل معي،فقلت للرجل:احبّ ان تستاذن بالمسألة فقال:نعم فقال له:جعلت فداك أن ابی كان ممن سباه بنو أمية وقد علمت أن بني اُميّة لم يكن لهم أن يحرموا ولا يحللوا ولم يكن لهم مما في ایدیهم قليل ولا كثير وانما ذلك لكم فاذا ذكرت[رد]الذي كنت فيه دخلني من ذلك ما یکاد يفسد علي عقلي ما أنا فيه فقال له انت في حل مما كان من ذلك وكل من كان في مثل حالك من ورائي فهو في حل من ذلك،قال:فقمنا و خرجنا فسبقنا معتب الى النفر القعود الذين ينتظرون إذن ابی عبدالله عل فقال لهم:قد ظفر عبد العزيز بن نافع بشیء ما ظفر مثله احد قطّ،قد قيل له:وما ذاك؟ففسّره لهم،فقام اثنان فدخلا على ابي عبد الله علیه السّلام فقال أحدهما جعلت فداك أن أبي كان من سبایا بني اميّة وقد علمت انّ بني اميّة لم يكن لهم من ذلك قليل ولا كثير،وانا احب ان تجعلني من ذلك في حل فقال:وذاك الينا؟ما ذاك الينا،مالنا ان نحل ولا أن نحرم</w:t>
      </w:r>
      <w:r>
        <w:rPr>
          <w:rStyle w:val="FootnoteReference"/>
        </w:rPr>
        <w:footnoteReference w:id="382"/>
      </w:r>
      <w:r>
        <w:rPr>
          <w:rFonts w:ascii="Amiri" w:hAnsi="Amiri" w:eastAsia="Amiri" w:cs="Amiri"/>
          <w:lang w:bidi="ar-SA"/>
          <w:color w:val="111111"/>
          <w:sz w:val="28"/>
          <w:szCs w:val="28"/>
          <w:rtl/>
        </w:rPr>
        <w:t xml:space="preserve">فخرج الرجلان وغضب أبو عبدالله عليه السّلام فلم يدخل عليه احد في تلك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الليلة الأبداه ابو عبدالله علیه السّلام فقال:الا تعجبون من فلان يجيئني فيستحلني مما صنعت بنو اُمية،كانه يرى أن ذلك لنا؟ولم ينتفع احد في تلك الليلة بقليل ولا كثير الا الأولين فانهما غني بحاجتهما»</w:t>
      </w:r>
    </w:p>
    <w:p>
      <w:pPr>
        <w:pStyle w:val="BookText"/>
      </w:pPr>
      <w:r>
        <w:rPr>
          <w:rFonts w:ascii="Amiri" w:hAnsi="Amiri" w:eastAsia="Amiri" w:cs="Amiri"/>
          <w:lang w:bidi="ar-SA"/>
          <w:color w:val="111111"/>
          <w:sz w:val="28"/>
          <w:szCs w:val="28"/>
          <w:rtl/>
        </w:rPr>
        <w:t xml:space="preserve">الكافي ج۱ص۵۴۵ك۴ب۱۳۰ح۱۵.</w:t>
      </w:r>
    </w:p>
    <w:p>
      <w:pPr>
        <w:pStyle w:val="BookText"/>
      </w:pPr>
      <w:r>
        <w:rPr>
          <w:rFonts w:ascii="IRNazanin" w:hAnsi="IRNazanin" w:eastAsia="IRNazanin" w:cs="IRNazanin"/>
          <w:lang w:bidi="fa-IR"/>
          <w:color w:val="111111"/>
          <w:sz w:val="28"/>
          <w:szCs w:val="28"/>
          <w:rtl/>
        </w:rPr>
        <w:t xml:space="preserve">«على كل امرىء غنم او اكتسب الخمس مما اصاب لفاطمة علیه السّلام ولمن يلي امرها من بعدها من ذريتها</w:t>
      </w:r>
      <w:r>
        <w:rPr>
          <w:rStyle w:val="FootnoteReference"/>
        </w:rPr>
        <w:footnoteReference w:id="383"/>
      </w:r>
      <w:r>
        <w:rPr>
          <w:rFonts w:ascii="IRNazanin" w:hAnsi="IRNazanin" w:eastAsia="IRNazanin" w:cs="IRNazanin"/>
          <w:lang w:bidi="fa-IR"/>
          <w:color w:val="111111"/>
          <w:sz w:val="28"/>
          <w:szCs w:val="28"/>
          <w:rtl/>
        </w:rPr>
        <w:t xml:space="preserve">الحجج علی الناس فذاك لهم خاصة يضعونه حيث شاؤوا اذ حرم عليهم الصدقة</w:t>
      </w:r>
      <w:r>
        <w:rPr>
          <w:rStyle w:val="FootnoteReference"/>
        </w:rPr>
        <w:footnoteReference w:id="384"/>
      </w:r>
      <w:r>
        <w:rPr>
          <w:rFonts w:ascii="IRNazanin" w:hAnsi="IRNazanin" w:eastAsia="IRNazanin" w:cs="IRNazanin"/>
          <w:lang w:bidi="fa-IR"/>
          <w:color w:val="111111"/>
          <w:sz w:val="28"/>
          <w:szCs w:val="28"/>
          <w:rtl/>
        </w:rPr>
        <w:t xml:space="preserve">حتى الخياط ليخيط قميصا بخمسة دوانیق فلنا منها دانق الامن احللنا من شيعتنا لتطيب لهم به الولادة،أنه ليس من شيء عندالله يوم القيامة أعظم من الزنا انه ليقوم صاحب الخمس فيقول يارب سل هؤلاء بما أبيحوا</w:t>
      </w:r>
      <w:r>
        <w:rPr>
          <w:rStyle w:val="FootnoteReference"/>
        </w:rPr>
        <w:footnoteReference w:id="385"/>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التهذيب ج۴ص۱۲۲ب۳۵ح۵.</w:t>
      </w:r>
    </w:p>
    <w:p>
      <w:pPr>
        <w:pStyle w:val="BookText"/>
      </w:pPr>
      <w:r>
        <w:rPr>
          <w:rFonts w:ascii="IRNazanin" w:hAnsi="IRNazanin" w:eastAsia="IRNazanin" w:cs="IRNazanin"/>
          <w:lang w:bidi="fa-IR"/>
          <w:color w:val="111111"/>
          <w:sz w:val="28"/>
          <w:szCs w:val="28"/>
          <w:rtl/>
        </w:rPr>
        <w:t xml:space="preserve">الاستبصار ج۲ص۵۵ب۳۰ح۲.</w:t>
      </w:r>
    </w:p>
    <w:p>
      <w:pPr>
        <w:pStyle w:val="BookText"/>
      </w:pPr>
      <w:r>
        <w:rPr>
          <w:rFonts w:ascii="Amiri" w:hAnsi="Amiri" w:eastAsia="Amiri" w:cs="Amiri"/>
          <w:lang w:bidi="ar-SA"/>
          <w:color w:val="111111"/>
          <w:sz w:val="28"/>
          <w:szCs w:val="28"/>
          <w:rtl/>
        </w:rPr>
        <w:t xml:space="preserve">«عما اخرج المعدن من قليل او كثير هل فيه شيء؟قال:ليس فيه شيء حتى يبلغ ما يكون في مثله الزكاة عشرين دينارا»(۸)</w:t>
      </w:r>
    </w:p>
    <w:p>
      <w:pPr>
        <w:pStyle w:val="BookText"/>
      </w:pPr>
      <w:r>
        <w:rPr>
          <w:rFonts w:ascii="Amiri" w:hAnsi="Amiri" w:eastAsia="Amiri" w:cs="Amiri"/>
          <w:lang w:bidi="ar-SA"/>
          <w:color w:val="111111"/>
          <w:sz w:val="28"/>
          <w:szCs w:val="28"/>
          <w:rtl/>
        </w:rPr>
        <w:t xml:space="preserve">التهذيب ج۴ص۱۳۸ب۳۹ح۱۳.</w:t>
      </w:r>
    </w:p>
    <w:p>
      <w:pPr>
        <w:pStyle w:val="BookText"/>
      </w:pPr>
      <w:r>
        <w:rPr>
          <w:rFonts w:ascii="Amiri" w:hAnsi="Amiri" w:eastAsia="Amiri" w:cs="Amiri"/>
          <w:lang w:bidi="ar-SA"/>
          <w:color w:val="111111"/>
          <w:sz w:val="28"/>
          <w:szCs w:val="28"/>
          <w:rtl/>
        </w:rPr>
        <w:t xml:space="preserve">«عما يجب فيه الخمس من الكنز؟فقال:ما تجب الزكاة في مثله ففيه الخمس»(۸)</w:t>
      </w:r>
    </w:p>
    <w:p>
      <w:pPr>
        <w:pStyle w:val="BookText"/>
      </w:pPr>
      <w:r>
        <w:rPr>
          <w:rFonts w:ascii="Amiri" w:hAnsi="Amiri" w:eastAsia="Amiri" w:cs="Amiri"/>
          <w:lang w:bidi="ar-SA"/>
          <w:color w:val="111111"/>
          <w:sz w:val="28"/>
          <w:szCs w:val="28"/>
          <w:rtl/>
        </w:rPr>
        <w:t xml:space="preserve">الفقيه ج۲ص۲۱ب۷ح۴.</w:t>
      </w:r>
    </w:p>
    <w:p>
      <w:pPr>
        <w:pStyle w:val="BookText"/>
      </w:pPr>
      <w:r>
        <w:rPr>
          <w:rFonts w:ascii="Amiri" w:hAnsi="Amiri" w:eastAsia="Amiri" w:cs="Amiri"/>
          <w:lang w:bidi="ar-SA"/>
          <w:color w:val="111111"/>
          <w:sz w:val="28"/>
          <w:szCs w:val="28"/>
          <w:rtl/>
        </w:rPr>
        <w:t xml:space="preserve">«عما يخرج من البحرين اللؤلؤ والياقوت والزبرجد،وعن معادن الذهب والفضة ما فيه؟قال</w:t>
      </w:r>
      <w:r>
        <w:rPr>
          <w:rStyle w:val="FootnoteReference"/>
        </w:rPr>
        <w:footnoteReference w:id="386"/>
      </w:r>
      <w:r>
        <w:rPr>
          <w:rFonts w:ascii="Amiri" w:hAnsi="Amiri" w:eastAsia="Amiri" w:cs="Amiri"/>
          <w:lang w:bidi="ar-SA"/>
          <w:color w:val="111111"/>
          <w:sz w:val="28"/>
          <w:szCs w:val="28"/>
          <w:rtl/>
        </w:rPr>
        <w:t xml:space="preserve">:اذا بلغ ثمنه دينارا ففيه الخمس»(۷)</w:t>
      </w:r>
    </w:p>
    <w:p>
      <w:pPr>
        <w:pStyle w:val="BookText"/>
      </w:pPr>
      <w:r>
        <w:rPr>
          <w:rFonts w:ascii="Amiri" w:hAnsi="Amiri" w:eastAsia="Amiri" w:cs="Amiri"/>
          <w:lang w:bidi="ar-SA"/>
          <w:color w:val="111111"/>
          <w:sz w:val="28"/>
          <w:szCs w:val="28"/>
          <w:rtl/>
        </w:rPr>
        <w:t xml:space="preserve">الكافي ج۱ص۵۴۷ك۲۴ب۱۳۰ح۲۱.</w:t>
      </w:r>
    </w:p>
    <w:p>
      <w:pPr>
        <w:pStyle w:val="BookText"/>
      </w:pPr>
      <w:r>
        <w:rPr>
          <w:rFonts w:ascii="Amiri" w:hAnsi="Amiri" w:eastAsia="Amiri" w:cs="Amiri"/>
          <w:lang w:bidi="ar-SA"/>
          <w:color w:val="111111"/>
          <w:sz w:val="28"/>
          <w:szCs w:val="28"/>
          <w:rtl/>
        </w:rPr>
        <w:t xml:space="preserve">الفقيه ج۲ص۲۱ب۷ح۱.</w:t>
      </w:r>
    </w:p>
    <w:p>
      <w:pPr>
        <w:pStyle w:val="BookText"/>
      </w:pPr>
      <w:r>
        <w:rPr>
          <w:rFonts w:ascii="Amiri" w:hAnsi="Amiri" w:eastAsia="Amiri" w:cs="Amiri"/>
          <w:lang w:bidi="ar-SA"/>
          <w:color w:val="111111"/>
          <w:sz w:val="28"/>
          <w:szCs w:val="28"/>
          <w:rtl/>
        </w:rPr>
        <w:t xml:space="preserve">التهذيب ج۴ص۱۲۴ب۳۵ح۱۳.</w:t>
      </w:r>
    </w:p>
    <w:p>
      <w:pPr>
        <w:pStyle w:val="BookText"/>
      </w:pPr>
      <w:r>
        <w:rPr>
          <w:rFonts w:ascii="Amiri" w:hAnsi="Amiri" w:eastAsia="Amiri" w:cs="Amiri"/>
          <w:lang w:bidi="ar-SA"/>
          <w:color w:val="111111"/>
          <w:sz w:val="28"/>
          <w:szCs w:val="28"/>
          <w:rtl/>
        </w:rPr>
        <w:t xml:space="preserve">التهذيب ج۴ص۱۳۹ب۳۹ح۱۴.</w:t>
      </w:r>
    </w:p>
    <w:p>
      <w:pPr>
        <w:pStyle w:val="BookText"/>
      </w:pPr>
      <w:r>
        <w:rPr>
          <w:rFonts w:ascii="Amiri" w:hAnsi="Amiri" w:eastAsia="Amiri" w:cs="Amiri"/>
          <w:lang w:bidi="ar-SA"/>
          <w:color w:val="111111"/>
          <w:sz w:val="28"/>
          <w:szCs w:val="28"/>
          <w:rtl/>
        </w:rPr>
        <w:t xml:space="preserve">(عن الأرض يستأجرها الرجل بخمس ما خرج-)</w:t>
      </w:r>
    </w:p>
    <w:p>
      <w:pPr>
        <w:pStyle w:val="BookText"/>
      </w:pPr>
      <w:r>
        <w:rPr>
          <w:rFonts w:ascii="Amiri" w:hAnsi="Amiri" w:eastAsia="Amiri" w:cs="Amiri"/>
          <w:lang w:bidi="ar-SA"/>
          <w:color w:val="111111"/>
          <w:sz w:val="28"/>
          <w:szCs w:val="28"/>
          <w:rtl/>
        </w:rPr>
        <w:t xml:space="preserve">انظر المزارعة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الخمس فقال:في كل ما افاد الناس من قليل او كثيره»(۷)</w:t>
      </w:r>
    </w:p>
    <w:p>
      <w:pPr>
        <w:pStyle w:val="BookText"/>
      </w:pPr>
      <w:r>
        <w:rPr>
          <w:rFonts w:ascii="Amiri" w:hAnsi="Amiri" w:eastAsia="Amiri" w:cs="Amiri"/>
          <w:lang w:bidi="ar-SA"/>
          <w:color w:val="111111"/>
          <w:sz w:val="28"/>
          <w:szCs w:val="28"/>
          <w:rtl/>
        </w:rPr>
        <w:t xml:space="preserve">الكافي ج۱ص۵۴۵ك۴ب۱۳۰ح۱۱.</w:t>
      </w:r>
    </w:p>
    <w:p>
      <w:pPr>
        <w:pStyle w:val="BookText"/>
      </w:pPr>
      <w:r>
        <w:rPr>
          <w:rFonts w:ascii="IRNazanin" w:hAnsi="IRNazanin" w:eastAsia="IRNazanin" w:cs="IRNazanin"/>
          <w:lang w:bidi="fa-IR"/>
          <w:color w:val="111111"/>
          <w:sz w:val="28"/>
          <w:szCs w:val="28"/>
          <w:rtl/>
        </w:rPr>
        <w:t xml:space="preserve">«عن الرجل يأخذ منه هؤلاء زكاة ماله او خمس غنيمة او خمس ما يخرج له من المعادن ایحسب ذلك له في زكاته وخمسه؟</w:t>
      </w:r>
    </w:p>
    <w:p>
      <w:pPr>
        <w:pStyle w:val="BookText"/>
      </w:pPr>
      <w:r>
        <w:rPr>
          <w:rFonts w:ascii="IRNazanin" w:hAnsi="IRNazanin" w:eastAsia="IRNazanin" w:cs="IRNazanin"/>
          <w:lang w:bidi="fa-IR"/>
          <w:color w:val="111111"/>
          <w:sz w:val="28"/>
          <w:szCs w:val="28"/>
          <w:rtl/>
        </w:rPr>
        <w:t xml:space="preserve">فقال:نعم»(۷)</w:t>
      </w:r>
    </w:p>
    <w:p>
      <w:pPr>
        <w:pStyle w:val="BookText"/>
      </w:pPr>
      <w:r>
        <w:rPr>
          <w:rFonts w:ascii="Amiri" w:hAnsi="Amiri" w:eastAsia="Amiri" w:cs="Amiri"/>
          <w:lang w:bidi="ar-SA"/>
          <w:color w:val="111111"/>
          <w:sz w:val="28"/>
          <w:szCs w:val="28"/>
          <w:rtl/>
        </w:rPr>
        <w:t xml:space="preserve">الفقيه ج۲ص۲۳ب۷ح۱۳.</w:t>
      </w:r>
    </w:p>
    <w:p>
      <w:pPr>
        <w:pStyle w:val="BookText"/>
      </w:pPr>
      <w:r>
        <w:rPr>
          <w:rFonts w:ascii="Amiri" w:hAnsi="Amiri" w:eastAsia="Amiri" w:cs="Amiri"/>
          <w:lang w:bidi="ar-SA"/>
          <w:color w:val="111111"/>
          <w:sz w:val="28"/>
          <w:szCs w:val="28"/>
          <w:rtl/>
        </w:rPr>
        <w:t xml:space="preserve">«عن الرصاص والصفر والحديد وما كان من المعادن كم فيها؟فقال:يؤخذ منها كما يؤخذ من معادن الذهب والفضّة»(۶)</w:t>
      </w:r>
    </w:p>
    <w:p>
      <w:pPr>
        <w:pStyle w:val="BookText"/>
      </w:pPr>
      <w:r>
        <w:rPr>
          <w:rFonts w:ascii="IRNazanin" w:hAnsi="IRNazanin" w:eastAsia="IRNazanin" w:cs="IRNazanin"/>
          <w:lang w:bidi="fa-IR"/>
          <w:color w:val="111111"/>
          <w:sz w:val="28"/>
          <w:szCs w:val="28"/>
          <w:rtl/>
        </w:rPr>
        <w:t xml:space="preserve">الفقيه ج۲ص۲۱ب۷ذیل ح۲.</w:t>
      </w:r>
    </w:p>
    <w:p>
      <w:pPr>
        <w:pStyle w:val="BookText"/>
      </w:pPr>
      <w:r>
        <w:rPr>
          <w:rFonts w:ascii="IRNazanin" w:hAnsi="IRNazanin" w:eastAsia="IRNazanin" w:cs="IRNazanin"/>
          <w:lang w:bidi="fa-IR"/>
          <w:color w:val="111111"/>
          <w:sz w:val="28"/>
          <w:szCs w:val="28"/>
          <w:rtl/>
        </w:rPr>
        <w:t xml:space="preserve">التهذيب ج۴ص۱۲۱ب۳۵ذیل ح۳.</w:t>
      </w:r>
    </w:p>
    <w:p>
      <w:pPr>
        <w:pStyle w:val="BookText"/>
      </w:pPr>
      <w:r>
        <w:rPr>
          <w:rFonts w:ascii="IRNazanin" w:hAnsi="IRNazanin" w:eastAsia="IRNazanin" w:cs="IRNazanin"/>
          <w:lang w:bidi="fa-IR"/>
          <w:color w:val="111111"/>
          <w:sz w:val="28"/>
          <w:szCs w:val="28"/>
          <w:rtl/>
        </w:rPr>
        <w:t xml:space="preserve">الكافي ج۱ص۵۴۶ك۴ب۱۳۰ذیل ح۱۹بتفاوت.</w:t>
      </w:r>
    </w:p>
    <w:p>
      <w:pPr>
        <w:pStyle w:val="BookText"/>
      </w:pPr>
      <w:r>
        <w:rPr>
          <w:rFonts w:ascii="Amiri" w:hAnsi="Amiri" w:eastAsia="Amiri" w:cs="Amiri"/>
          <w:lang w:bidi="ar-SA"/>
          <w:color w:val="111111"/>
          <w:sz w:val="28"/>
          <w:szCs w:val="28"/>
          <w:rtl/>
        </w:rPr>
        <w:t xml:space="preserve">(عن عمل السلطان-الى أن قال-فليبعث بخمسه-)</w:t>
      </w:r>
    </w:p>
    <w:p>
      <w:pPr>
        <w:pStyle w:val="BookText"/>
      </w:pPr>
      <w:r>
        <w:rPr>
          <w:rFonts w:ascii="IRNazanin" w:hAnsi="IRNazanin" w:eastAsia="IRNazanin" w:cs="IRNazanin"/>
          <w:lang w:bidi="fa-IR"/>
          <w:color w:val="111111"/>
          <w:sz w:val="28"/>
          <w:szCs w:val="28"/>
          <w:rtl/>
        </w:rPr>
        <w:t xml:space="preserve">انظر السلطان</w:t>
      </w:r>
    </w:p>
    <w:p>
      <w:pPr>
        <w:pStyle w:val="BookText"/>
      </w:pPr>
      <w:r>
        <w:rPr>
          <w:rFonts w:ascii="Amiri" w:hAnsi="Amiri" w:eastAsia="Amiri" w:cs="Amiri"/>
          <w:lang w:bidi="ar-SA"/>
          <w:color w:val="111111"/>
          <w:sz w:val="28"/>
          <w:szCs w:val="28"/>
          <w:rtl/>
        </w:rPr>
        <w:t xml:space="preserve">«عن العنبر وغوص اللؤلؤ فقال:عليه السلام:عليه الخمس»(۶)</w:t>
      </w:r>
    </w:p>
    <w:p>
      <w:pPr>
        <w:pStyle w:val="BookText"/>
      </w:pPr>
      <w:r>
        <w:rPr>
          <w:rFonts w:ascii="Amiri" w:hAnsi="Amiri" w:eastAsia="Amiri" w:cs="Amiri"/>
          <w:lang w:bidi="ar-SA"/>
          <w:color w:val="111111"/>
          <w:sz w:val="28"/>
          <w:szCs w:val="28"/>
          <w:rtl/>
        </w:rPr>
        <w:t xml:space="preserve">الكافي ج۱ص۵۴۸ك۴ب۱۳۰ح۲۸.</w:t>
      </w:r>
    </w:p>
    <w:p>
      <w:pPr>
        <w:pStyle w:val="BookText"/>
      </w:pPr>
      <w:r>
        <w:rPr>
          <w:rFonts w:ascii="Amiri" w:hAnsi="Amiri" w:eastAsia="Amiri" w:cs="Amiri"/>
          <w:lang w:bidi="ar-SA"/>
          <w:color w:val="111111"/>
          <w:sz w:val="28"/>
          <w:szCs w:val="28"/>
          <w:rtl/>
        </w:rPr>
        <w:t xml:space="preserve">التهذيب ج۴ص۱۲۱ب۳۵ح۳.</w:t>
      </w:r>
    </w:p>
    <w:p>
      <w:pPr>
        <w:pStyle w:val="BookText"/>
      </w:pPr>
      <w:r>
        <w:rPr>
          <w:rFonts w:ascii="Amiri" w:hAnsi="Amiri" w:eastAsia="Amiri" w:cs="Amiri"/>
          <w:lang w:bidi="ar-SA"/>
          <w:color w:val="111111"/>
          <w:sz w:val="28"/>
          <w:szCs w:val="28"/>
          <w:rtl/>
        </w:rPr>
        <w:t xml:space="preserve">«عن العنبر وغوص اللؤلؤ فقال:عليه الخمس</w:t>
      </w:r>
      <w:r>
        <w:rPr>
          <w:rStyle w:val="FootnoteReference"/>
        </w:rPr>
        <w:footnoteReference w:id="387"/>
      </w:r>
      <w:r>
        <w:rPr>
          <w:rFonts w:ascii="Amiri" w:hAnsi="Amiri" w:eastAsia="Amiri" w:cs="Amiri"/>
          <w:lang w:bidi="ar-SA"/>
          <w:color w:val="111111"/>
          <w:sz w:val="28"/>
          <w:szCs w:val="28"/>
          <w:rtl/>
        </w:rPr>
        <w:t xml:space="preserve">قال وسالته عن الكنز</w:t>
      </w:r>
      <w:r>
        <w:rPr>
          <w:rStyle w:val="FootnoteReference"/>
        </w:rPr>
        <w:footnoteReference w:id="388"/>
      </w:r>
      <w:r>
        <w:rPr>
          <w:rFonts w:ascii="Amiri" w:hAnsi="Amiri" w:eastAsia="Amiri" w:cs="Amiri"/>
          <w:lang w:bidi="ar-SA"/>
          <w:color w:val="111111"/>
          <w:sz w:val="28"/>
          <w:szCs w:val="28"/>
          <w:rtl/>
        </w:rPr>
        <w:t xml:space="preserve">كم فيه؟قال:الخمس وعن المعادن كم فيها؟قال الخمس،وعن الرصاص والصفر والحديد وما كان بالمعادن كم فيها قال يؤخذ منها كما يؤخذ من معادن الذهب والفضة»(۶)</w:t>
      </w:r>
    </w:p>
    <w:p>
      <w:pPr>
        <w:pStyle w:val="BookText"/>
      </w:pPr>
      <w:r>
        <w:rPr>
          <w:rFonts w:ascii="Amiri" w:hAnsi="Amiri" w:eastAsia="Amiri" w:cs="Amiri"/>
          <w:lang w:bidi="ar-SA"/>
          <w:color w:val="111111"/>
          <w:sz w:val="28"/>
          <w:szCs w:val="28"/>
          <w:rtl/>
        </w:rPr>
        <w:t xml:space="preserve">التهذيب ج۴ص۱۲۱ب۳۵ح۳.</w:t>
      </w:r>
    </w:p>
    <w:p>
      <w:pPr>
        <w:pStyle w:val="BookText"/>
      </w:pPr>
      <w:r>
        <w:rPr>
          <w:rFonts w:ascii="Amiri" w:hAnsi="Amiri" w:eastAsia="Amiri" w:cs="Amiri"/>
          <w:lang w:bidi="ar-SA"/>
          <w:color w:val="111111"/>
          <w:sz w:val="28"/>
          <w:szCs w:val="28"/>
          <w:rtl/>
        </w:rPr>
        <w:t xml:space="preserve">الكافي ج۱ص۵۴۸ك۴ب۱۳۰ح۲۸.</w:t>
      </w:r>
    </w:p>
    <w:p>
      <w:pPr>
        <w:pStyle w:val="BookText"/>
      </w:pPr>
      <w:r>
        <w:rPr>
          <w:rFonts w:ascii="Amiri" w:hAnsi="Amiri" w:eastAsia="Amiri" w:cs="Amiri"/>
          <w:lang w:bidi="ar-SA"/>
          <w:color w:val="111111"/>
          <w:sz w:val="28"/>
          <w:szCs w:val="28"/>
          <w:rtl/>
        </w:rPr>
        <w:t xml:space="preserve">(عن الغنيمة فقال يخرج منها خمس-)</w:t>
      </w:r>
    </w:p>
    <w:p>
      <w:pPr>
        <w:pStyle w:val="BookText"/>
      </w:pPr>
      <w:r>
        <w:rPr>
          <w:rFonts w:ascii="Amiri" w:hAnsi="Amiri" w:eastAsia="Amiri" w:cs="Amiri"/>
          <w:lang w:bidi="ar-SA"/>
          <w:color w:val="111111"/>
          <w:sz w:val="28"/>
          <w:szCs w:val="28"/>
          <w:rtl/>
        </w:rPr>
        <w:t xml:space="preserve">انظر الغنيمة</w:t>
      </w:r>
    </w:p>
    <w:p>
      <w:pPr>
        <w:pStyle w:val="BookText"/>
      </w:pPr>
      <w:r>
        <w:rPr>
          <w:rFonts w:ascii="IRNazanin" w:hAnsi="IRNazanin" w:eastAsia="IRNazanin" w:cs="IRNazanin"/>
          <w:lang w:bidi="fa-IR"/>
          <w:color w:val="111111"/>
          <w:sz w:val="28"/>
          <w:szCs w:val="28"/>
          <w:rtl/>
        </w:rPr>
        <w:t xml:space="preserve">«عن الكنز،كم فيه؟قال:الخمس وعن المعادن کم فیها؟قال:الخمس و کذلك الرصاص</w:t>
      </w:r>
      <w:r>
        <w:rPr>
          <w:rStyle w:val="FootnoteReference"/>
        </w:rPr>
        <w:footnoteReference w:id="389"/>
      </w:r>
      <w:r>
        <w:rPr>
          <w:rFonts w:ascii="Amiri" w:hAnsi="Amiri" w:eastAsia="Amiri" w:cs="Amiri"/>
          <w:lang w:bidi="ar-SA"/>
          <w:color w:val="111111"/>
          <w:sz w:val="28"/>
          <w:szCs w:val="28"/>
          <w:rtl/>
        </w:rPr>
        <w:t xml:space="preserve">والصفر والحديد وكلما كان من المعادن يؤخذ منها ما يؤخذ من الذهب</w:t>
      </w:r>
      <w:r>
        <w:rPr>
          <w:rStyle w:val="FootnoteReference"/>
        </w:rPr>
        <w:footnoteReference w:id="390"/>
      </w:r>
      <w:r>
        <w:rPr>
          <w:rFonts w:ascii="Amiri" w:hAnsi="Amiri" w:eastAsia="Amiri" w:cs="Amiri"/>
          <w:lang w:bidi="ar-SA"/>
          <w:color w:val="111111"/>
          <w:sz w:val="28"/>
          <w:szCs w:val="28"/>
          <w:rtl/>
        </w:rPr>
        <w:t xml:space="preserve">والفضة»(۶)</w:t>
      </w:r>
    </w:p>
    <w:p>
      <w:pPr>
        <w:pStyle w:val="BookText"/>
      </w:pPr>
      <w:r>
        <w:rPr>
          <w:rFonts w:ascii="Amiri" w:hAnsi="Amiri" w:eastAsia="Amiri" w:cs="Amiri"/>
          <w:lang w:bidi="ar-SA"/>
          <w:color w:val="111111"/>
          <w:sz w:val="28"/>
          <w:szCs w:val="28"/>
          <w:rtl/>
        </w:rPr>
        <w:t xml:space="preserve">الكافي ج۱ص۵۴۶ك۴ب۱۳۰ح۱۹.</w:t>
      </w:r>
    </w:p>
    <w:p>
      <w:pPr>
        <w:pStyle w:val="BookText"/>
      </w:pPr>
      <w:r>
        <w:rPr>
          <w:rFonts w:ascii="Amiri" w:hAnsi="Amiri" w:eastAsia="Amiri" w:cs="Amiri"/>
          <w:lang w:bidi="ar-SA"/>
          <w:color w:val="111111"/>
          <w:sz w:val="28"/>
          <w:szCs w:val="28"/>
          <w:rtl/>
        </w:rPr>
        <w:t xml:space="preserve">الفقيه ج۳ص۲۱ب۷ح۲.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ج۴ص۱۲۱ب۳۵ذیل ح۳.</w:t>
      </w:r>
    </w:p>
    <w:p>
      <w:pPr>
        <w:pStyle w:val="BookText"/>
      </w:pPr>
      <w:r>
        <w:rPr>
          <w:rFonts w:ascii="Amiri" w:hAnsi="Amiri" w:eastAsia="Amiri" w:cs="Amiri"/>
          <w:lang w:bidi="ar-SA"/>
          <w:color w:val="111111"/>
          <w:sz w:val="28"/>
          <w:szCs w:val="28"/>
          <w:rtl/>
        </w:rPr>
        <w:t xml:space="preserve">«عن معادن الذهب والفضة ما فيه؟قال:اذا بلغ ثمنه دينارا ففيه الخمس»(۸)</w:t>
      </w:r>
    </w:p>
    <w:p>
      <w:pPr>
        <w:pStyle w:val="BookText"/>
      </w:pPr>
      <w:r>
        <w:rPr>
          <w:rFonts w:ascii="IRNazanin" w:hAnsi="IRNazanin" w:eastAsia="IRNazanin" w:cs="IRNazanin"/>
          <w:lang w:bidi="fa-IR"/>
          <w:color w:val="111111"/>
          <w:sz w:val="28"/>
          <w:szCs w:val="28"/>
          <w:rtl/>
        </w:rPr>
        <w:t xml:space="preserve">الكافي ج۱ص۵۴۷ك۴ب۱۳۰ذیل ح۲۱.</w:t>
      </w:r>
    </w:p>
    <w:p>
      <w:pPr>
        <w:pStyle w:val="BookText"/>
      </w:pPr>
      <w:r>
        <w:rPr>
          <w:rFonts w:ascii="Amiri" w:hAnsi="Amiri" w:eastAsia="Amiri" w:cs="Amiri"/>
          <w:lang w:bidi="ar-SA"/>
          <w:color w:val="111111"/>
          <w:sz w:val="28"/>
          <w:szCs w:val="28"/>
          <w:rtl/>
        </w:rPr>
        <w:t xml:space="preserve">«عن معادن الذهب والفضةوالحديد والرصاص والصفر،فقال:عليها الخمس</w:t>
      </w:r>
      <w:r>
        <w:rPr>
          <w:rStyle w:val="FootnoteReference"/>
        </w:rPr>
        <w:footnoteReference w:id="391"/>
      </w:r>
      <w:r>
        <w:rPr>
          <w:rFonts w:ascii="IRNazanin" w:hAnsi="IRNazanin" w:eastAsia="IRNazanin" w:cs="IRNazanin"/>
          <w:lang w:bidi="fa-IR"/>
          <w:color w:val="111111"/>
          <w:sz w:val="28"/>
          <w:szCs w:val="28"/>
          <w:rtl/>
        </w:rPr>
        <w:t xml:space="preserve">»(۵)</w:t>
      </w:r>
    </w:p>
    <w:p>
      <w:pPr>
        <w:pStyle w:val="BookText"/>
      </w:pPr>
      <w:r>
        <w:rPr>
          <w:rFonts w:ascii="Amiri" w:hAnsi="Amiri" w:eastAsia="Amiri" w:cs="Amiri"/>
          <w:lang w:bidi="ar-SA"/>
          <w:color w:val="111111"/>
          <w:sz w:val="28"/>
          <w:szCs w:val="28"/>
          <w:rtl/>
        </w:rPr>
        <w:t xml:space="preserve">الكافي ج۱ص۵۴۴ك۴ب۱۳۰ح۸.</w:t>
      </w:r>
    </w:p>
    <w:p>
      <w:pPr>
        <w:pStyle w:val="BookText"/>
      </w:pPr>
      <w:r>
        <w:rPr>
          <w:rFonts w:ascii="Amiri" w:hAnsi="Amiri" w:eastAsia="Amiri" w:cs="Amiri"/>
          <w:lang w:bidi="ar-SA"/>
          <w:color w:val="111111"/>
          <w:sz w:val="28"/>
          <w:szCs w:val="28"/>
          <w:rtl/>
        </w:rPr>
        <w:t xml:space="preserve">التهذيب ج۴ص۱۲۱ب۳۵ح۲.</w:t>
      </w:r>
    </w:p>
    <w:p>
      <w:pPr>
        <w:pStyle w:val="BookText"/>
      </w:pPr>
      <w:r>
        <w:rPr>
          <w:rFonts w:ascii="Amiri" w:hAnsi="Amiri" w:eastAsia="Amiri" w:cs="Amiri"/>
          <w:lang w:bidi="ar-SA"/>
          <w:color w:val="111111"/>
          <w:sz w:val="28"/>
          <w:szCs w:val="28"/>
          <w:rtl/>
        </w:rPr>
        <w:t xml:space="preserve">«عن معادن الذهب والفضّة هل عليه زكاتها</w:t>
      </w:r>
      <w:r>
        <w:rPr>
          <w:rStyle w:val="FootnoteReference"/>
        </w:rPr>
        <w:footnoteReference w:id="392"/>
      </w:r>
      <w:r>
        <w:rPr>
          <w:rFonts w:ascii="Amiri" w:hAnsi="Amiri" w:eastAsia="Amiri" w:cs="Amiri"/>
          <w:lang w:bidi="ar-SA"/>
          <w:color w:val="111111"/>
          <w:sz w:val="28"/>
          <w:szCs w:val="28"/>
          <w:rtl/>
        </w:rPr>
        <w:t xml:space="preserve">فقال:اذا بلغ قيمته دينارا ففيه الخمس»(۸)</w:t>
      </w:r>
    </w:p>
    <w:p>
      <w:pPr>
        <w:pStyle w:val="BookText"/>
      </w:pPr>
      <w:r>
        <w:rPr>
          <w:rFonts w:ascii="IRNazanin" w:hAnsi="IRNazanin" w:eastAsia="IRNazanin" w:cs="IRNazanin"/>
          <w:lang w:bidi="fa-IR"/>
          <w:color w:val="111111"/>
          <w:sz w:val="28"/>
          <w:szCs w:val="28"/>
          <w:rtl/>
        </w:rPr>
        <w:t xml:space="preserve">التهذيب ج۴ص۱۲۴ب۳۵ذیل ح۱۳.</w:t>
      </w:r>
    </w:p>
    <w:p>
      <w:pPr>
        <w:pStyle w:val="BookText"/>
      </w:pPr>
      <w:r>
        <w:rPr>
          <w:rFonts w:ascii="IRNazanin" w:hAnsi="IRNazanin" w:eastAsia="IRNazanin" w:cs="IRNazanin"/>
          <w:lang w:bidi="fa-IR"/>
          <w:color w:val="111111"/>
          <w:sz w:val="28"/>
          <w:szCs w:val="28"/>
          <w:rtl/>
        </w:rPr>
        <w:t xml:space="preserve">التهذيب ج۴ص۱۳۹ب۳۹ذیل ح۱۴.</w:t>
      </w:r>
    </w:p>
    <w:p>
      <w:pPr>
        <w:pStyle w:val="BookText"/>
      </w:pPr>
      <w:r>
        <w:rPr>
          <w:rFonts w:ascii="Amiri" w:hAnsi="Amiri" w:eastAsia="Amiri" w:cs="Amiri"/>
          <w:lang w:bidi="ar-SA"/>
          <w:color w:val="111111"/>
          <w:sz w:val="28"/>
          <w:szCs w:val="28"/>
          <w:rtl/>
        </w:rPr>
        <w:t xml:space="preserve">«عن المعادن كم فيها؟قال:الخمس»</w:t>
      </w:r>
    </w:p>
    <w:p>
      <w:pPr>
        <w:pStyle w:val="BookText"/>
      </w:pPr>
      <w:r>
        <w:rPr>
          <w:rFonts w:ascii="IRNazanin" w:hAnsi="IRNazanin" w:eastAsia="IRNazanin" w:cs="IRNazanin"/>
          <w:lang w:bidi="fa-IR"/>
          <w:color w:val="111111"/>
          <w:sz w:val="28"/>
          <w:szCs w:val="28"/>
          <w:rtl/>
        </w:rPr>
        <w:t xml:space="preserve">التهذيب ج۴ص۱۲۱ب۳۵ذیل ح۳.</w:t>
      </w:r>
    </w:p>
    <w:p>
      <w:pPr>
        <w:pStyle w:val="BookText"/>
      </w:pPr>
      <w:r>
        <w:rPr>
          <w:rFonts w:ascii="IRNazanin" w:hAnsi="IRNazanin" w:eastAsia="IRNazanin" w:cs="IRNazanin"/>
          <w:lang w:bidi="fa-IR"/>
          <w:color w:val="111111"/>
          <w:sz w:val="28"/>
          <w:szCs w:val="28"/>
          <w:rtl/>
        </w:rPr>
        <w:t xml:space="preserve">الفقيه ج۲ص۲۱ب۷ذیل ح۲.</w:t>
      </w:r>
    </w:p>
    <w:p>
      <w:pPr>
        <w:pStyle w:val="BookText"/>
      </w:pPr>
      <w:r>
        <w:rPr>
          <w:rFonts w:ascii="IRNazanin" w:hAnsi="IRNazanin" w:eastAsia="IRNazanin" w:cs="IRNazanin"/>
          <w:lang w:bidi="fa-IR"/>
          <w:color w:val="111111"/>
          <w:sz w:val="28"/>
          <w:szCs w:val="28"/>
          <w:rtl/>
        </w:rPr>
        <w:t xml:space="preserve">«عن المعادن ما فيها؟فقال:كلما كان رکازا</w:t>
      </w:r>
      <w:r>
        <w:rPr>
          <w:rStyle w:val="FootnoteReference"/>
        </w:rPr>
        <w:footnoteReference w:id="393"/>
      </w:r>
      <w:r>
        <w:rPr>
          <w:rFonts w:ascii="Amiri" w:hAnsi="Amiri" w:eastAsia="Amiri" w:cs="Amiri"/>
          <w:lang w:bidi="ar-SA"/>
          <w:color w:val="111111"/>
          <w:sz w:val="28"/>
          <w:szCs w:val="28"/>
          <w:rtl/>
        </w:rPr>
        <w:t xml:space="preserve">ففيه الخمس،وقال ما عالجته بما لك ففيه مما أخرج الله منه من حجارته مصفى الخمس»(۵)</w:t>
      </w:r>
    </w:p>
    <w:p>
      <w:pPr>
        <w:pStyle w:val="BookText"/>
      </w:pPr>
      <w:r>
        <w:rPr>
          <w:rFonts w:ascii="Amiri" w:hAnsi="Amiri" w:eastAsia="Amiri" w:cs="Amiri"/>
          <w:lang w:bidi="ar-SA"/>
          <w:color w:val="111111"/>
          <w:sz w:val="28"/>
          <w:szCs w:val="28"/>
          <w:rtl/>
        </w:rPr>
        <w:t xml:space="preserve">التهذيب ج۴ص۱۲۲ب۳۵ح۴.</w:t>
      </w:r>
    </w:p>
    <w:p>
      <w:pPr>
        <w:pStyle w:val="BookText"/>
      </w:pPr>
      <w:r>
        <w:rPr>
          <w:rFonts w:ascii="Amiri" w:hAnsi="Amiri" w:eastAsia="Amiri" w:cs="Amiri"/>
          <w:lang w:bidi="ar-SA"/>
          <w:color w:val="111111"/>
          <w:sz w:val="28"/>
          <w:szCs w:val="28"/>
          <w:rtl/>
        </w:rPr>
        <w:t xml:space="preserve">«عن الملاحة فقال:وما الملاحة؟فقلت:ارض سبخة مالحة يجتمع فيها الماء فيصير ملحا فقال:مثل المعدن فيه الخمس،قلت:فالكبريت</w:t>
      </w:r>
      <w:r>
        <w:rPr>
          <w:rStyle w:val="FootnoteReference"/>
        </w:rPr>
        <w:footnoteReference w:id="394"/>
      </w:r>
      <w:r>
        <w:rPr>
          <w:rFonts w:ascii="Amiri" w:hAnsi="Amiri" w:eastAsia="Amiri" w:cs="Amiri"/>
          <w:lang w:bidi="ar-SA"/>
          <w:color w:val="111111"/>
          <w:sz w:val="28"/>
          <w:szCs w:val="28"/>
          <w:rtl/>
        </w:rPr>
        <w:t xml:space="preserve">والنفط يخرج من الأرض؟فقال:هذا واشباهه فيه الخمس»(۵)</w:t>
      </w:r>
    </w:p>
    <w:p>
      <w:pPr>
        <w:pStyle w:val="BookText"/>
      </w:pPr>
      <w:r>
        <w:rPr>
          <w:rFonts w:ascii="Amiri" w:hAnsi="Amiri" w:eastAsia="Amiri" w:cs="Amiri"/>
          <w:lang w:bidi="ar-SA"/>
          <w:color w:val="111111"/>
          <w:sz w:val="28"/>
          <w:szCs w:val="28"/>
          <w:rtl/>
        </w:rPr>
        <w:t xml:space="preserve">الفقيه ج۲ص۲۱ب۷ح۵.</w:t>
      </w:r>
    </w:p>
    <w:p>
      <w:pPr>
        <w:pStyle w:val="BookText"/>
      </w:pPr>
      <w:r>
        <w:rPr>
          <w:rFonts w:ascii="Amiri" w:hAnsi="Amiri" w:eastAsia="Amiri" w:cs="Amiri"/>
          <w:lang w:bidi="ar-SA"/>
          <w:color w:val="111111"/>
          <w:sz w:val="28"/>
          <w:szCs w:val="28"/>
          <w:rtl/>
        </w:rPr>
        <w:t xml:space="preserve">التهذيب ج۴ص۱۲۲ب۳۵ح۶.</w:t>
      </w:r>
    </w:p>
    <w:p>
      <w:pPr>
        <w:pStyle w:val="BookText"/>
      </w:pPr>
      <w:r>
        <w:rPr>
          <w:rFonts w:ascii="Amiri" w:hAnsi="Amiri" w:eastAsia="Amiri" w:cs="Amiri"/>
          <w:lang w:bidi="ar-SA"/>
          <w:color w:val="111111"/>
          <w:sz w:val="28"/>
          <w:szCs w:val="28"/>
          <w:rtl/>
        </w:rPr>
        <w:t xml:space="preserve">«في الرجل من أصحابنا يكون في لوائهم فيكون معهم فيصيب غنيمة قال يؤدّي خمسها ويطيب له»(۶)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ج۴ص۱۲۴ب۳۵ح۱۴.</w:t>
      </w:r>
    </w:p>
    <w:p>
      <w:pPr>
        <w:pStyle w:val="BookText"/>
      </w:pPr>
      <w:r>
        <w:rPr>
          <w:rFonts w:ascii="Amiri" w:hAnsi="Amiri" w:eastAsia="Amiri" w:cs="Amiri"/>
          <w:lang w:bidi="ar-SA"/>
          <w:color w:val="111111"/>
          <w:sz w:val="28"/>
          <w:szCs w:val="28"/>
          <w:rtl/>
        </w:rPr>
        <w:t xml:space="preserve">(في الغنيمة قال يخرج منها الخمس-)</w:t>
      </w:r>
    </w:p>
    <w:p>
      <w:pPr>
        <w:pStyle w:val="BookText"/>
      </w:pPr>
      <w:r>
        <w:rPr>
          <w:rFonts w:ascii="IRNazanin" w:hAnsi="IRNazanin" w:eastAsia="IRNazanin" w:cs="IRNazanin"/>
          <w:lang w:bidi="fa-IR"/>
          <w:color w:val="111111"/>
          <w:sz w:val="28"/>
          <w:szCs w:val="28"/>
          <w:rtl/>
        </w:rPr>
        <w:t xml:space="preserve">انظر الانفال</w:t>
      </w:r>
    </w:p>
    <w:p>
      <w:pPr>
        <w:pStyle w:val="BookText"/>
      </w:pPr>
      <w:r>
        <w:rPr>
          <w:rFonts w:ascii="IRNazanin" w:hAnsi="IRNazanin" w:eastAsia="IRNazanin" w:cs="IRNazanin"/>
          <w:lang w:bidi="fa-IR"/>
          <w:color w:val="111111"/>
          <w:sz w:val="28"/>
          <w:szCs w:val="28"/>
          <w:rtl/>
        </w:rPr>
        <w:t xml:space="preserve">«قدم قوم من خراسان على ابي الحسن الرضا علیه السّلام فسألوه أن يجعلهم في حل من الخمس،فقال:ما امحل</w:t>
      </w:r>
      <w:r>
        <w:rPr>
          <w:rStyle w:val="FootnoteReference"/>
        </w:rPr>
        <w:footnoteReference w:id="395"/>
      </w:r>
      <w:r>
        <w:rPr>
          <w:rFonts w:ascii="Amiri" w:hAnsi="Amiri" w:eastAsia="Amiri" w:cs="Amiri"/>
          <w:lang w:bidi="ar-SA"/>
          <w:color w:val="111111"/>
          <w:sz w:val="28"/>
          <w:szCs w:val="28"/>
          <w:rtl/>
        </w:rPr>
        <w:t xml:space="preserve">هذا تمحضّنونا بالمودّة بألسنتكم وتزوون عنّا حقا جعله الله لنا وجعلنا له وهو الخمس،لا نجعل لا نجعل،لا نجعل لأحد منكم في حلّ</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الكافي ج۱ص۵۴۸ك۴ب۱۳۰ح۲۶.</w:t>
      </w:r>
    </w:p>
    <w:p>
      <w:pPr>
        <w:pStyle w:val="BookText"/>
      </w:pPr>
      <w:r>
        <w:rPr>
          <w:rFonts w:ascii="Amiri" w:hAnsi="Amiri" w:eastAsia="Amiri" w:cs="Amiri"/>
          <w:lang w:bidi="ar-SA"/>
          <w:color w:val="111111"/>
          <w:sz w:val="28"/>
          <w:szCs w:val="28"/>
          <w:rtl/>
        </w:rPr>
        <w:t xml:space="preserve">التهذيب ج۴ص۱۴۰ب۳۹ح۱۸.</w:t>
      </w:r>
    </w:p>
    <w:p>
      <w:pPr>
        <w:pStyle w:val="BookText"/>
      </w:pPr>
      <w:r>
        <w:rPr>
          <w:rFonts w:ascii="IRNazanin" w:hAnsi="IRNazanin" w:eastAsia="IRNazanin" w:cs="IRNazanin"/>
          <w:lang w:bidi="fa-IR"/>
          <w:color w:val="111111"/>
          <w:sz w:val="28"/>
          <w:szCs w:val="28"/>
          <w:rtl/>
        </w:rPr>
        <w:t xml:space="preserve">الاستبصار ج۲ص٦۰ب٣٢ح۱۰.</w:t>
      </w:r>
    </w:p>
    <w:p>
      <w:pPr>
        <w:pStyle w:val="BookText"/>
      </w:pPr>
      <w:r>
        <w:rPr>
          <w:rFonts w:ascii="IRNazanin" w:hAnsi="IRNazanin" w:eastAsia="IRNazanin" w:cs="IRNazanin"/>
          <w:lang w:bidi="fa-IR"/>
          <w:color w:val="111111"/>
          <w:sz w:val="28"/>
          <w:szCs w:val="28"/>
          <w:rtl/>
        </w:rPr>
        <w:t xml:space="preserve">«قرأت في كتاب لأبي جعفر علیه السّلام الى رجل</w:t>
      </w:r>
      <w:r>
        <w:rPr>
          <w:rStyle w:val="FootnoteReference"/>
        </w:rPr>
        <w:footnoteReference w:id="397"/>
      </w:r>
      <w:r>
        <w:rPr>
          <w:rFonts w:ascii="Amiri" w:hAnsi="Amiri" w:eastAsia="Amiri" w:cs="Amiri"/>
          <w:lang w:bidi="ar-SA"/>
          <w:color w:val="111111"/>
          <w:sz w:val="28"/>
          <w:szCs w:val="28"/>
          <w:rtl/>
        </w:rPr>
        <w:t xml:space="preserve">يسأله أن يجعله في حلّ من مأكله ومشربه من الخمس فكتب عليه السلام بخطه:من أعوزه شيء من حقي فهو في حلّ»</w:t>
      </w:r>
    </w:p>
    <w:p>
      <w:pPr>
        <w:pStyle w:val="BookText"/>
      </w:pPr>
      <w:r>
        <w:rPr>
          <w:rFonts w:ascii="Amiri" w:hAnsi="Amiri" w:eastAsia="Amiri" w:cs="Amiri"/>
          <w:lang w:bidi="ar-SA"/>
          <w:color w:val="111111"/>
          <w:sz w:val="28"/>
          <w:szCs w:val="28"/>
          <w:rtl/>
        </w:rPr>
        <w:t xml:space="preserve">الفقيه ج۲ص۲۳ب۷ح۱۷.</w:t>
      </w:r>
    </w:p>
    <w:p>
      <w:pPr>
        <w:pStyle w:val="BookText"/>
      </w:pPr>
      <w:r>
        <w:rPr>
          <w:rFonts w:ascii="Amiri" w:hAnsi="Amiri" w:eastAsia="Amiri" w:cs="Amiri"/>
          <w:lang w:bidi="ar-SA"/>
          <w:color w:val="111111"/>
          <w:sz w:val="28"/>
          <w:szCs w:val="28"/>
          <w:rtl/>
        </w:rPr>
        <w:t xml:space="preserve">التهذيب ج۴ص۱۴۳ب۳۹ح۲۲.</w:t>
      </w:r>
    </w:p>
    <w:p>
      <w:pPr>
        <w:pStyle w:val="BookText"/>
      </w:pPr>
      <w:r>
        <w:rPr>
          <w:rFonts w:ascii="IRNazanin" w:hAnsi="IRNazanin" w:eastAsia="IRNazanin" w:cs="IRNazanin"/>
          <w:lang w:bidi="fa-IR"/>
          <w:color w:val="111111"/>
          <w:sz w:val="28"/>
          <w:szCs w:val="28"/>
          <w:rtl/>
        </w:rPr>
        <w:t xml:space="preserve">«كان رسول الله صلّی الله علیه و آله ذا أتاه المغنم أخذ صفوه وكان ذلك له ثم يقسم ما بقي خمسة أخماس ويأخذ خمسه ثم يقسم أربعة أخماس بین الناس الذين قاتلوا عليه ثم قسم الخمس الذي اخذه خمسة اخماس يأخذ خمس الله عزوجل لنفسه ثم يقسم الاربعة الأخماس بین ذوي القربى واليتامی</w:t>
      </w:r>
    </w:p>
    <w:p>
      <w:pPr>
        <w:pStyle w:val="BookText"/>
      </w:pPr>
      <w:r>
        <w:rPr>
          <w:rFonts w:ascii="Amiri" w:hAnsi="Amiri" w:eastAsia="Amiri" w:cs="Amiri"/>
          <w:lang w:bidi="ar-SA"/>
          <w:color w:val="111111"/>
          <w:sz w:val="28"/>
          <w:szCs w:val="28"/>
          <w:rtl/>
        </w:rPr>
        <w:t xml:space="preserve">والمساكين و ابناء السبيل</w:t>
      </w:r>
      <w:r>
        <w:rPr>
          <w:rStyle w:val="FootnoteReference"/>
        </w:rPr>
        <w:footnoteReference w:id="398"/>
      </w:r>
      <w:r>
        <w:rPr>
          <w:rFonts w:ascii="IRNazanin" w:hAnsi="IRNazanin" w:eastAsia="IRNazanin" w:cs="IRNazanin"/>
          <w:lang w:bidi="fa-IR"/>
          <w:color w:val="111111"/>
          <w:sz w:val="28"/>
          <w:szCs w:val="28"/>
          <w:rtl/>
        </w:rPr>
        <w:t xml:space="preserve">يعطي كل واحد منهم جميعا،وكذلك الامام يأخذ كما أخذ رسول الله صلّی الله علیه و آله»(۶)</w:t>
      </w:r>
    </w:p>
    <w:p>
      <w:pPr>
        <w:pStyle w:val="BookText"/>
      </w:pPr>
      <w:r>
        <w:rPr>
          <w:rFonts w:ascii="Amiri" w:hAnsi="Amiri" w:eastAsia="Amiri" w:cs="Amiri"/>
          <w:lang w:bidi="ar-SA"/>
          <w:color w:val="111111"/>
          <w:sz w:val="28"/>
          <w:szCs w:val="28"/>
          <w:rtl/>
        </w:rPr>
        <w:t xml:space="preserve">التهذيب ج۴ص۱۲۸ب۳۷ح۱.</w:t>
      </w:r>
    </w:p>
    <w:p>
      <w:pPr>
        <w:pStyle w:val="BookText"/>
      </w:pPr>
      <w:r>
        <w:rPr>
          <w:rFonts w:ascii="IRNazanin" w:hAnsi="IRNazanin" w:eastAsia="IRNazanin" w:cs="IRNazanin"/>
          <w:lang w:bidi="fa-IR"/>
          <w:color w:val="111111"/>
          <w:sz w:val="28"/>
          <w:szCs w:val="28"/>
          <w:rtl/>
        </w:rPr>
        <w:t xml:space="preserve">الاستبصار ج۲ص۵۶ب۳۱ح۲.</w:t>
      </w:r>
    </w:p>
    <w:p>
      <w:pPr>
        <w:pStyle w:val="BookText"/>
      </w:pPr>
      <w:r>
        <w:rPr>
          <w:rFonts w:ascii="Amiri" w:hAnsi="Amiri" w:eastAsia="Amiri" w:cs="Amiri"/>
          <w:lang w:bidi="ar-SA"/>
          <w:color w:val="111111"/>
          <w:sz w:val="28"/>
          <w:szCs w:val="28"/>
          <w:rtl/>
        </w:rPr>
        <w:t xml:space="preserve">«كتب اليه ابو جعفر عليه السّلام وقرأت أنا كتاب اليه في طريق مكة قال:الذي</w:t>
      </w:r>
      <w:r>
        <w:rPr>
          <w:rStyle w:val="FootnoteReference"/>
        </w:rPr>
        <w:footnoteReference w:id="399"/>
      </w:r>
      <w:r>
        <w:rPr>
          <w:rFonts w:ascii="IRNazanin" w:hAnsi="IRNazanin" w:eastAsia="IRNazanin" w:cs="IRNazanin"/>
          <w:lang w:bidi="fa-IR"/>
          <w:color w:val="111111"/>
          <w:sz w:val="28"/>
          <w:szCs w:val="28"/>
          <w:rtl/>
        </w:rPr>
        <w:t xml:space="preserve">اوجهت في سنتي هذه وهذه سنة عشرين ومائتين فقط لمعنى من المعانی اکره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تفسير المعنی کله خوفا من الانتشار وسأفسَّر لك بعضه</w:t>
      </w:r>
      <w:r>
        <w:rPr>
          <w:rStyle w:val="FootnoteReference"/>
        </w:rPr>
        <w:footnoteReference w:id="400"/>
      </w:r>
      <w:r>
        <w:rPr>
          <w:rFonts w:ascii="IRNazanin" w:hAnsi="IRNazanin" w:eastAsia="IRNazanin" w:cs="IRNazanin"/>
          <w:lang w:bidi="fa-IR"/>
          <w:color w:val="111111"/>
          <w:sz w:val="28"/>
          <w:szCs w:val="28"/>
          <w:rtl/>
        </w:rPr>
        <w:t xml:space="preserve">ان شاء الله تعالی ان موالي أسأل الله صلاحهم او بعضهم قصّروا فيما يجب عليهم فعلمت ذلك فأحببت</w:t>
      </w:r>
      <w:r>
        <w:rPr>
          <w:rStyle w:val="FootnoteReference"/>
        </w:rPr>
        <w:footnoteReference w:id="401"/>
      </w:r>
      <w:r>
        <w:rPr>
          <w:rFonts w:ascii="Amiri" w:hAnsi="Amiri" w:eastAsia="Amiri" w:cs="Amiri"/>
          <w:lang w:bidi="ar-SA"/>
          <w:color w:val="111111"/>
          <w:sz w:val="28"/>
          <w:szCs w:val="28"/>
          <w:rtl/>
        </w:rPr>
        <w:t xml:space="preserve">أن اطهرهم و أزكيهم بما فعلت في عامي هذا من امر الخمس</w:t>
      </w:r>
      <w:r>
        <w:rPr>
          <w:rStyle w:val="FootnoteReference"/>
        </w:rPr>
        <w:footnoteReference w:id="402"/>
      </w:r>
      <w:r>
        <w:rPr>
          <w:rFonts w:ascii="IRNazanin" w:hAnsi="IRNazanin" w:eastAsia="IRNazanin" w:cs="IRNazanin"/>
          <w:lang w:bidi="fa-IR"/>
          <w:color w:val="111111"/>
          <w:sz w:val="28"/>
          <w:szCs w:val="28"/>
          <w:rtl/>
        </w:rPr>
        <w:t xml:space="preserve">قال الله تعالی«خذ من أموالهم صدقة تطهرهم وتزکیهم بها وصلّ عليهم أن صلاتك سكن لهم والله سميع عليم»«الم يعلموا ان</w:t>
      </w:r>
      <w:r>
        <w:rPr>
          <w:rStyle w:val="FootnoteReference"/>
        </w:rPr>
        <w:footnoteReference w:id="403"/>
      </w:r>
      <w:r>
        <w:rPr>
          <w:rFonts w:ascii="IRNazanin" w:hAnsi="IRNazanin" w:eastAsia="IRNazanin" w:cs="IRNazanin"/>
          <w:lang w:bidi="fa-IR"/>
          <w:color w:val="111111"/>
          <w:sz w:val="28"/>
          <w:szCs w:val="28"/>
          <w:rtl/>
        </w:rPr>
        <w:t xml:space="preserve">الله هو يقبل التوبة عن عباده ويأخذ الصدقات وان الله هو التواب الرحیم»«وقل اعملوا فسيرى الله عملكم ورسوله والمؤمنون وستردون الى عالم الغيب والشهادة فينبئكم بما کنتم تعملون»ولم أوجب ذلك عليهم في كل عام ولا أوجب عليهم الا الزكاة التي فرضها الله عليهم وانما اوجبت عليهم الخمس في سنتي هذه في الذهب والفضة التي قد حال عليها الحول ولم أوجب ذلك عليهم في متاع ولا آنية ولا دواب ولا خدم ولا ربح ربحه في تجارة ولا ضيعة الاضيعة سأفسّر لك امرها تخفيفا مني عن موالي ومنّاً منّي عليهم لما يغتال</w:t>
      </w:r>
      <w:r>
        <w:rPr>
          <w:rStyle w:val="FootnoteReference"/>
        </w:rPr>
        <w:footnoteReference w:id="404"/>
      </w:r>
      <w:r>
        <w:rPr>
          <w:rFonts w:ascii="Amiri" w:hAnsi="Amiri" w:eastAsia="Amiri" w:cs="Amiri"/>
          <w:lang w:bidi="ar-SA"/>
          <w:color w:val="111111"/>
          <w:sz w:val="28"/>
          <w:szCs w:val="28"/>
          <w:rtl/>
        </w:rPr>
        <w:t xml:space="preserve">السلطان من أموالهم ولما ينوبهم</w:t>
      </w:r>
      <w:r>
        <w:rPr>
          <w:rStyle w:val="FootnoteReference"/>
        </w:rPr>
        <w:footnoteReference w:id="405"/>
      </w:r>
      <w:r>
        <w:rPr>
          <w:rFonts w:ascii="IRNazanin" w:hAnsi="IRNazanin" w:eastAsia="IRNazanin" w:cs="IRNazanin"/>
          <w:lang w:bidi="fa-IR"/>
          <w:color w:val="111111"/>
          <w:sz w:val="28"/>
          <w:szCs w:val="28"/>
          <w:rtl/>
        </w:rPr>
        <w:t xml:space="preserve">في ذاتهم،فاما الغنائم والفوائد فهي واجبة عليهم في كل عام قال الله تعالی:«واعلموا أنما غنمتم من شيء فان لله خمسه وللرسول ولذي القربی واليتامى والمساكين وابن السبيل ان کنتم آمنتم بالله وما انزلنا على عبدنا يوم الفرقان يوم التقى الجمعان والله على كل شيء قدير</w:t>
      </w:r>
    </w:p>
    <w:p>
      <w:pPr>
        <w:pStyle w:val="BookText"/>
      </w:pPr>
      <w:r>
        <w:rPr>
          <w:rFonts w:ascii="Amiri" w:hAnsi="Amiri" w:eastAsia="Amiri" w:cs="Amiri"/>
          <w:lang w:bidi="ar-SA"/>
          <w:color w:val="111111"/>
          <w:sz w:val="28"/>
          <w:szCs w:val="28"/>
          <w:rtl/>
        </w:rPr>
        <w:t xml:space="preserve">والغنائم والفوائد يرحمك الله فهي الغنيمة يغنمها المرء والفائدة يفيدها والجائزة من الانسان للانسان التي لها خطر</w:t>
      </w:r>
      <w:r>
        <w:rPr>
          <w:rStyle w:val="FootnoteReference"/>
        </w:rPr>
        <w:footnoteReference w:id="406"/>
      </w:r>
      <w:r>
        <w:rPr>
          <w:rFonts w:ascii="Amiri" w:hAnsi="Amiri" w:eastAsia="Amiri" w:cs="Amiri"/>
          <w:lang w:bidi="ar-SA"/>
          <w:color w:val="111111"/>
          <w:sz w:val="28"/>
          <w:szCs w:val="28"/>
          <w:rtl/>
        </w:rPr>
        <w:t xml:space="preserve">عظيم والميراث الذي لا يحتسب من غير اب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ابن،ومثل عدو يصطلم</w:t>
      </w:r>
      <w:r>
        <w:rPr>
          <w:rStyle w:val="FootnoteReference"/>
        </w:rPr>
        <w:footnoteReference w:id="407"/>
      </w:r>
      <w:r>
        <w:rPr>
          <w:rFonts w:ascii="Amiri" w:hAnsi="Amiri" w:eastAsia="Amiri" w:cs="Amiri"/>
          <w:lang w:bidi="ar-SA"/>
          <w:color w:val="111111"/>
          <w:sz w:val="28"/>
          <w:szCs w:val="28"/>
          <w:rtl/>
        </w:rPr>
        <w:t xml:space="preserve">فيؤخذ ماله،ومثل مال يؤخذ لا يعرف له صاحبه</w:t>
      </w:r>
      <w:r>
        <w:rPr>
          <w:rStyle w:val="FootnoteReference"/>
        </w:rPr>
        <w:footnoteReference w:id="408"/>
      </w:r>
      <w:r>
        <w:rPr>
          <w:rFonts w:ascii="Amiri" w:hAnsi="Amiri" w:eastAsia="Amiri" w:cs="Amiri"/>
          <w:lang w:bidi="ar-SA"/>
          <w:color w:val="111111"/>
          <w:sz w:val="28"/>
          <w:szCs w:val="28"/>
          <w:rtl/>
        </w:rPr>
        <w:t xml:space="preserve">ومن ضرب ماصار الى قوم من موالي من اموال الخرمية</w:t>
      </w:r>
      <w:r>
        <w:rPr>
          <w:rStyle w:val="FootnoteReference"/>
        </w:rPr>
        <w:footnoteReference w:id="409"/>
      </w:r>
      <w:r>
        <w:rPr>
          <w:rFonts w:ascii="Amiri" w:hAnsi="Amiri" w:eastAsia="Amiri" w:cs="Amiri"/>
          <w:lang w:bidi="ar-SA"/>
          <w:color w:val="111111"/>
          <w:sz w:val="28"/>
          <w:szCs w:val="28"/>
          <w:rtl/>
        </w:rPr>
        <w:t xml:space="preserve">الفسقة فقد علمت أن اموالا عظاما صارت الى قوم من موالي فمن كان عنده شيء من ذلك فليوصل الى وكيلي،ومن كان نائيا بعيد الشقة فليتعمد لإيصاله ولو بعد حين،فان نيّة المؤمن خيرٌ من عمله،فاما الذي أوجب من الغلات والضياع في كل عام فهو نصف السدس ممن كانت ضيعته تقوم بمؤنته ومن كان ضيعته لا تقوم بمؤونته فليس عليه نصف سدس ولا غير ذلك»</w:t>
      </w:r>
    </w:p>
    <w:p>
      <w:pPr>
        <w:pStyle w:val="BookText"/>
      </w:pPr>
      <w:r>
        <w:rPr>
          <w:rFonts w:ascii="Amiri" w:hAnsi="Amiri" w:eastAsia="Amiri" w:cs="Amiri"/>
          <w:lang w:bidi="ar-SA"/>
          <w:color w:val="111111"/>
          <w:sz w:val="28"/>
          <w:szCs w:val="28"/>
          <w:rtl/>
        </w:rPr>
        <w:t xml:space="preserve">التهذيب ج۴ص۱۴۱ب۳۹ح۲۰.</w:t>
      </w:r>
    </w:p>
    <w:p>
      <w:pPr>
        <w:pStyle w:val="BookText"/>
      </w:pPr>
      <w:r>
        <w:rPr>
          <w:rFonts w:ascii="IRNazanin" w:hAnsi="IRNazanin" w:eastAsia="IRNazanin" w:cs="IRNazanin"/>
          <w:lang w:bidi="fa-IR"/>
          <w:color w:val="111111"/>
          <w:sz w:val="28"/>
          <w:szCs w:val="28"/>
          <w:rtl/>
        </w:rPr>
        <w:t xml:space="preserve">الاستبصار ج۲ص۶۰ب۳۲ح۱۲.</w:t>
      </w:r>
    </w:p>
    <w:p>
      <w:pPr>
        <w:pStyle w:val="BookText"/>
      </w:pPr>
      <w:r>
        <w:rPr>
          <w:rFonts w:ascii="Amiri" w:hAnsi="Amiri" w:eastAsia="Amiri" w:cs="Amiri"/>
          <w:lang w:bidi="ar-SA"/>
          <w:color w:val="111111"/>
          <w:sz w:val="28"/>
          <w:szCs w:val="28"/>
          <w:rtl/>
        </w:rPr>
        <w:t xml:space="preserve">(كتب اليه رجل-)</w:t>
      </w:r>
    </w:p>
    <w:p>
      <w:pPr>
        <w:pStyle w:val="BookText"/>
      </w:pPr>
      <w:r>
        <w:rPr>
          <w:rFonts w:ascii="IRNazanin" w:hAnsi="IRNazanin" w:eastAsia="IRNazanin" w:cs="IRNazanin"/>
          <w:lang w:bidi="fa-IR"/>
          <w:color w:val="111111"/>
          <w:sz w:val="28"/>
          <w:szCs w:val="28"/>
          <w:rtl/>
        </w:rPr>
        <w:t xml:space="preserve">يأتي تحت عنوان(کتب رجل من الخ).</w:t>
      </w:r>
    </w:p>
    <w:p>
      <w:pPr>
        <w:pStyle w:val="BookText"/>
      </w:pPr>
      <w:r>
        <w:rPr>
          <w:rFonts w:ascii="IRNazanin" w:hAnsi="IRNazanin" w:eastAsia="IRNazanin" w:cs="IRNazanin"/>
          <w:lang w:bidi="fa-IR"/>
          <w:color w:val="111111"/>
          <w:sz w:val="28"/>
          <w:szCs w:val="28"/>
          <w:rtl/>
        </w:rPr>
        <w:t xml:space="preserve">«کتب رجل من تجّار فارس من بعض موالي ابن الحسن الرضا عليه السّلام يسأله الإذن في الخمس فكتب اليه،بسم الله الرحمن الرحيم إن الله واسع کریم،ضمن على العمل الثواب و على الضيق الهم</w:t>
      </w:r>
      <w:r>
        <w:rPr>
          <w:rStyle w:val="FootnoteReference"/>
        </w:rPr>
        <w:footnoteReference w:id="410"/>
      </w:r>
      <w:r>
        <w:rPr>
          <w:rFonts w:ascii="IRNazanin" w:hAnsi="IRNazanin" w:eastAsia="IRNazanin" w:cs="IRNazanin"/>
          <w:lang w:bidi="fa-IR"/>
          <w:color w:val="111111"/>
          <w:sz w:val="28"/>
          <w:szCs w:val="28"/>
          <w:rtl/>
        </w:rPr>
        <w:t xml:space="preserve">لا يحل مال اِلا من وجه احله الله وان الخمس عوننا على ديننا وعلى عيالاتنا وعلى موالينا و ما نبذله ونشتری</w:t>
      </w:r>
      <w:r>
        <w:rPr>
          <w:rStyle w:val="FootnoteReference"/>
        </w:rPr>
        <w:footnoteReference w:id="411"/>
      </w:r>
      <w:r>
        <w:rPr>
          <w:rFonts w:ascii="IRNazanin" w:hAnsi="IRNazanin" w:eastAsia="IRNazanin" w:cs="IRNazanin"/>
          <w:lang w:bidi="fa-IR"/>
          <w:color w:val="111111"/>
          <w:sz w:val="28"/>
          <w:szCs w:val="28"/>
          <w:rtl/>
        </w:rPr>
        <w:t xml:space="preserve">من اعراضنا ممن نخاف سطوته فلا تزووه،</w:t>
      </w:r>
      <w:r>
        <w:rPr>
          <w:rStyle w:val="FootnoteReference"/>
        </w:rPr>
        <w:footnoteReference w:id="412"/>
      </w:r>
      <w:r>
        <w:rPr>
          <w:rFonts w:ascii="IRNazanin" w:hAnsi="IRNazanin" w:eastAsia="IRNazanin" w:cs="IRNazanin"/>
          <w:lang w:bidi="fa-IR"/>
          <w:color w:val="111111"/>
          <w:sz w:val="28"/>
          <w:szCs w:val="28"/>
          <w:rtl/>
        </w:rPr>
        <w:t xml:space="preserve">عنا ولا تحرموا انفسكم دعائنا ما قدرتم عليه فان اخراجه مفتاح رزقكم وتمحیص ذنوبكم،وما تمهدون لأنفسكم ليوم فاقتكم والمسلم من يفي الله بما عهد اليه وليس المسلم من اجاب باللسان وخالف بالقلب،والسلام»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ج۱ص۵۴۷ك۴ب۱۳۰ح۲۵.</w:t>
      </w:r>
    </w:p>
    <w:p>
      <w:pPr>
        <w:pStyle w:val="BookText"/>
      </w:pPr>
      <w:r>
        <w:rPr>
          <w:rFonts w:ascii="Amiri" w:hAnsi="Amiri" w:eastAsia="Amiri" w:cs="Amiri"/>
          <w:lang w:bidi="ar-SA"/>
          <w:color w:val="111111"/>
          <w:sz w:val="28"/>
          <w:szCs w:val="28"/>
          <w:rtl/>
        </w:rPr>
        <w:t xml:space="preserve">التهذيب ج۴ص۱۳۹ب۳۹ح۱۷.</w:t>
      </w:r>
    </w:p>
    <w:p>
      <w:pPr>
        <w:pStyle w:val="BookText"/>
      </w:pPr>
      <w:r>
        <w:rPr>
          <w:rFonts w:ascii="IRNazanin" w:hAnsi="IRNazanin" w:eastAsia="IRNazanin" w:cs="IRNazanin"/>
          <w:lang w:bidi="fa-IR"/>
          <w:color w:val="111111"/>
          <w:sz w:val="28"/>
          <w:szCs w:val="28"/>
          <w:rtl/>
        </w:rPr>
        <w:t xml:space="preserve">الاستبصار ج۲ص۵۹ب۳۲ح۱۷.</w:t>
      </w:r>
    </w:p>
    <w:p>
      <w:pPr>
        <w:pStyle w:val="BookText"/>
      </w:pPr>
      <w:r>
        <w:rPr>
          <w:rFonts w:ascii="IRNazanin" w:hAnsi="IRNazanin" w:eastAsia="IRNazanin" w:cs="IRNazanin"/>
          <w:lang w:bidi="fa-IR"/>
          <w:color w:val="111111"/>
          <w:sz w:val="28"/>
          <w:szCs w:val="28"/>
          <w:rtl/>
        </w:rPr>
        <w:t xml:space="preserve">«كتبت الى العسكري عليیه السّلام جعلت فداك روى لنا ان ليس لرسول الله صلّی الله علیه و آله من الدنيا لا الخمس،فجاء الجواب ان الدنيا وما عليها لرسول الله صلّی الله علیه و آله»</w:t>
      </w:r>
    </w:p>
    <w:p>
      <w:pPr>
        <w:pStyle w:val="BookText"/>
      </w:pPr>
      <w:r>
        <w:rPr>
          <w:rFonts w:ascii="Amiri" w:hAnsi="Amiri" w:eastAsia="Amiri" w:cs="Amiri"/>
          <w:lang w:bidi="ar-SA"/>
          <w:color w:val="111111"/>
          <w:sz w:val="28"/>
          <w:szCs w:val="28"/>
          <w:rtl/>
        </w:rPr>
        <w:t xml:space="preserve">الكافي ج۱ص۴۰۹ك۴ب۱۵ح۶.</w:t>
      </w:r>
    </w:p>
    <w:p>
      <w:pPr>
        <w:pStyle w:val="BookText"/>
      </w:pPr>
      <w:r>
        <w:rPr>
          <w:rFonts w:ascii="Amiri" w:hAnsi="Amiri" w:eastAsia="Amiri" w:cs="Amiri"/>
          <w:lang w:bidi="ar-SA"/>
          <w:color w:val="111111"/>
          <w:sz w:val="28"/>
          <w:szCs w:val="28"/>
          <w:rtl/>
        </w:rPr>
        <w:t xml:space="preserve">«كتبت اليه يا سيدي رجل دفع اليه مال يحج به هل عليه في ذلك المال حين يصير اليه الخمس او على ما فضل في يده بعد الحج؟فكتب عليه السلام ليس عليه الخمس»(غ)</w:t>
      </w:r>
    </w:p>
    <w:p>
      <w:pPr>
        <w:pStyle w:val="BookText"/>
      </w:pPr>
      <w:r>
        <w:rPr>
          <w:rFonts w:ascii="Amiri" w:hAnsi="Amiri" w:eastAsia="Amiri" w:cs="Amiri"/>
          <w:lang w:bidi="ar-SA"/>
          <w:color w:val="111111"/>
          <w:sz w:val="28"/>
          <w:szCs w:val="28"/>
          <w:rtl/>
        </w:rPr>
        <w:t xml:space="preserve">الكافي ج۱ص۵۴۷ك۴ب۱۳۰ح۲۲.</w:t>
      </w:r>
    </w:p>
    <w:p>
      <w:pPr>
        <w:pStyle w:val="BookText"/>
      </w:pPr>
      <w:r>
        <w:rPr>
          <w:rFonts w:ascii="IRNazanin" w:hAnsi="IRNazanin" w:eastAsia="IRNazanin" w:cs="IRNazanin"/>
          <w:lang w:bidi="fa-IR"/>
          <w:color w:val="111111"/>
          <w:sz w:val="28"/>
          <w:szCs w:val="28"/>
          <w:rtl/>
        </w:rPr>
        <w:t xml:space="preserve">«كتبت جعلت لك الفداء تعلمني ما الفائدة وما حدها رأيك ابقاك الله تعالی-ان تمنّ عليّ ببيان ذلك لكيلا اكون مقيماً على حرام لا صلاة لي ولا صوم،فكتب:الفائدة مما يفيد اليك في تجارةّ من ربحها وحرث بعد الغرام او جائزة»(غ)</w:t>
      </w:r>
    </w:p>
    <w:p>
      <w:pPr>
        <w:pStyle w:val="BookText"/>
      </w:pPr>
      <w:r>
        <w:rPr>
          <w:rFonts w:ascii="Amiri" w:hAnsi="Amiri" w:eastAsia="Amiri" w:cs="Amiri"/>
          <w:lang w:bidi="ar-SA"/>
          <w:color w:val="111111"/>
          <w:sz w:val="28"/>
          <w:szCs w:val="28"/>
          <w:rtl/>
        </w:rPr>
        <w:t xml:space="preserve">الكافي ج۱ص۵۴۵ك۴ب۱۳۰ح۱۲.</w:t>
      </w:r>
    </w:p>
    <w:p>
      <w:pPr>
        <w:pStyle w:val="BookText"/>
      </w:pPr>
      <w:r>
        <w:rPr>
          <w:rFonts w:ascii="Amiri" w:hAnsi="Amiri" w:eastAsia="Amiri" w:cs="Amiri"/>
          <w:lang w:bidi="ar-SA"/>
          <w:color w:val="111111"/>
          <w:sz w:val="28"/>
          <w:szCs w:val="28"/>
          <w:rtl/>
        </w:rPr>
        <w:t xml:space="preserve">«كل شيء قوتل عليه على شهادة أن لا اله الا الله وأن محمداً رسول الله فان لنا خمسه ولا يحل لاحد ان يشتري من الخمس شيئا حتى يصل الينا حقنا»(۵)</w:t>
      </w:r>
    </w:p>
    <w:p>
      <w:pPr>
        <w:pStyle w:val="BookText"/>
      </w:pPr>
      <w:r>
        <w:rPr>
          <w:rFonts w:ascii="Amiri" w:hAnsi="Amiri" w:eastAsia="Amiri" w:cs="Amiri"/>
          <w:lang w:bidi="ar-SA"/>
          <w:color w:val="111111"/>
          <w:sz w:val="28"/>
          <w:szCs w:val="28"/>
          <w:rtl/>
        </w:rPr>
        <w:t xml:space="preserve">الكافي ج۱ص۵۴۵ك۴ب۱۳۰ح۱۴.</w:t>
      </w:r>
    </w:p>
    <w:p>
      <w:pPr>
        <w:pStyle w:val="BookText"/>
      </w:pPr>
      <w:r>
        <w:rPr>
          <w:rFonts w:ascii="IRNazanin" w:hAnsi="IRNazanin" w:eastAsia="IRNazanin" w:cs="IRNazanin"/>
          <w:lang w:bidi="fa-IR"/>
          <w:color w:val="111111"/>
          <w:sz w:val="28"/>
          <w:szCs w:val="28"/>
          <w:rtl/>
        </w:rPr>
        <w:t xml:space="preserve">«كنت عند أبي جعفر الثاني علیه السّلام اذ دخل عليه صالح بن محمد بن سهيل يتولّى له الوقف بقم فقال يا سيدي اجعلني من عشرة آلاف في حل</w:t>
      </w:r>
      <w:r>
        <w:rPr>
          <w:rStyle w:val="FootnoteReference"/>
        </w:rPr>
        <w:footnoteReference w:id="413"/>
      </w:r>
      <w:r>
        <w:rPr>
          <w:rFonts w:ascii="Amiri" w:hAnsi="Amiri" w:eastAsia="Amiri" w:cs="Amiri"/>
          <w:lang w:bidi="ar-SA"/>
          <w:color w:val="111111"/>
          <w:sz w:val="28"/>
          <w:szCs w:val="28"/>
          <w:rtl/>
        </w:rPr>
        <w:t xml:space="preserve">فاني اتفقها،فقال له:انت في حل</w:t>
      </w:r>
      <w:r>
        <w:rPr>
          <w:rStyle w:val="FootnoteReference"/>
        </w:rPr>
        <w:footnoteReference w:id="414"/>
      </w:r>
      <w:r>
        <w:rPr>
          <w:rFonts w:ascii="IRNazanin" w:hAnsi="IRNazanin" w:eastAsia="IRNazanin" w:cs="IRNazanin"/>
          <w:lang w:bidi="fa-IR"/>
          <w:color w:val="111111"/>
          <w:sz w:val="28"/>
          <w:szCs w:val="28"/>
          <w:rtl/>
        </w:rPr>
        <w:t xml:space="preserve">فلما خرج صالح،قال ابو جعفر عليه السّلام:أحدهم يثب على أموال حق آل محمد و أيتامهم ومساکينهم وفقرائهم وابناء سبيلهم فيأخذه ثم يجيء فيقول:اجعلني في حل:اتراه ظنّ أني أقول:لا افعل والله ليسألنّهم الله يوم القيامة عن ذلك سؤالاً حثيثا</w:t>
      </w:r>
      <w:r>
        <w:rPr>
          <w:rStyle w:val="FootnoteReference"/>
        </w:rPr>
        <w:footnoteReference w:id="415"/>
      </w:r>
      <w:r>
        <w:rPr>
          <w:rFonts w:ascii="IRNazanin" w:hAnsi="IRNazanin" w:eastAsia="IRNazanin" w:cs="IRNazanin"/>
          <w:lang w:bidi="fa-IR"/>
          <w:color w:val="111111"/>
          <w:sz w:val="28"/>
          <w:szCs w:val="28"/>
          <w:rtl/>
        </w:rPr>
        <w:t xml:space="preserve">»(۹)</w:t>
      </w:r>
    </w:p>
    <w:p>
      <w:pPr>
        <w:pStyle w:val="BookText"/>
      </w:pPr>
      <w:r>
        <w:rPr>
          <w:rFonts w:ascii="Amiri" w:hAnsi="Amiri" w:eastAsia="Amiri" w:cs="Amiri"/>
          <w:lang w:bidi="ar-SA"/>
          <w:color w:val="111111"/>
          <w:sz w:val="28"/>
          <w:szCs w:val="28"/>
          <w:rtl/>
        </w:rPr>
        <w:t xml:space="preserve">الكافي ج۱ص۵۴۸ك۴ب۱۳۰ح۲۷.</w:t>
      </w:r>
    </w:p>
    <w:p>
      <w:pPr>
        <w:pStyle w:val="BookText"/>
      </w:pPr>
      <w:r>
        <w:rPr>
          <w:rFonts w:ascii="Amiri" w:hAnsi="Amiri" w:eastAsia="Amiri" w:cs="Amiri"/>
          <w:lang w:bidi="ar-SA"/>
          <w:color w:val="111111"/>
          <w:sz w:val="28"/>
          <w:szCs w:val="28"/>
          <w:rtl/>
        </w:rPr>
        <w:t xml:space="preserve">التهذيب ج۴ص۱۴۰ب۳۹ح۱۹.</w:t>
      </w:r>
    </w:p>
    <w:p>
      <w:pPr>
        <w:pStyle w:val="BookText"/>
      </w:pPr>
      <w:r>
        <w:rPr>
          <w:rFonts w:ascii="IRNazanin" w:hAnsi="IRNazanin" w:eastAsia="IRNazanin" w:cs="IRNazanin"/>
          <w:lang w:bidi="fa-IR"/>
          <w:color w:val="111111"/>
          <w:sz w:val="28"/>
          <w:szCs w:val="28"/>
          <w:rtl/>
        </w:rPr>
        <w:t xml:space="preserve">الاستبصار ج۲ص۶۰ب۳۲ح۱۱.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(كنت عند أبي عبدالله عليه السّلام فدخل عليه</w:t>
      </w:r>
    </w:p>
    <w:p>
      <w:pPr>
        <w:pStyle w:val="BookText"/>
      </w:pPr>
      <w:r>
        <w:rPr>
          <w:rFonts w:ascii="Amiri" w:hAnsi="Amiri" w:eastAsia="Amiri" w:cs="Amiri"/>
          <w:lang w:bidi="ar-SA"/>
          <w:color w:val="111111"/>
          <w:sz w:val="28"/>
          <w:szCs w:val="28"/>
          <w:rtl/>
        </w:rPr>
        <w:t xml:space="preserve">رجل من القماطين،-)</w:t>
      </w:r>
    </w:p>
    <w:p>
      <w:pPr>
        <w:pStyle w:val="BookText"/>
      </w:pPr>
      <w:r>
        <w:rPr>
          <w:rFonts w:ascii="Amiri" w:hAnsi="Amiri" w:eastAsia="Amiri" w:cs="Amiri"/>
          <w:lang w:bidi="ar-SA"/>
          <w:color w:val="111111"/>
          <w:sz w:val="28"/>
          <w:szCs w:val="28"/>
          <w:rtl/>
        </w:rPr>
        <w:t xml:space="preserve">تقدم تحت عنوان(جعلت فداك الخ)</w:t>
      </w:r>
    </w:p>
    <w:p>
      <w:pPr>
        <w:pStyle w:val="BookText"/>
      </w:pPr>
      <w:r>
        <w:rPr>
          <w:rFonts w:ascii="IRNazanin" w:hAnsi="IRNazanin" w:eastAsia="IRNazanin" w:cs="IRNazanin"/>
          <w:lang w:bidi="fa-IR"/>
          <w:color w:val="111111"/>
          <w:sz w:val="28"/>
          <w:szCs w:val="28"/>
          <w:rtl/>
        </w:rPr>
        <w:t xml:space="preserve">(لان اوصی بخمس مالي-)</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«لا يحل لأحد أن يشتري من الخمس</w:t>
      </w:r>
    </w:p>
    <w:p>
      <w:pPr>
        <w:pStyle w:val="BookText"/>
      </w:pPr>
      <w:r>
        <w:rPr>
          <w:rFonts w:ascii="Amiri" w:hAnsi="Amiri" w:eastAsia="Amiri" w:cs="Amiri"/>
          <w:lang w:bidi="ar-SA"/>
          <w:color w:val="111111"/>
          <w:sz w:val="28"/>
          <w:szCs w:val="28"/>
          <w:rtl/>
        </w:rPr>
        <w:t xml:space="preserve">شيئا حتى يصل الينا حقنا»(۵)</w:t>
      </w:r>
    </w:p>
    <w:p>
      <w:pPr>
        <w:pStyle w:val="BookText"/>
      </w:pPr>
      <w:r>
        <w:rPr>
          <w:rFonts w:ascii="IRNazanin" w:hAnsi="IRNazanin" w:eastAsia="IRNazanin" w:cs="IRNazanin"/>
          <w:lang w:bidi="fa-IR"/>
          <w:color w:val="111111"/>
          <w:sz w:val="28"/>
          <w:szCs w:val="28"/>
          <w:rtl/>
        </w:rPr>
        <w:t xml:space="preserve">الكافي ج۱ص۵۴۵ك۴ب۱۳۰ذیل ح۱۴.</w:t>
      </w:r>
    </w:p>
    <w:p>
      <w:pPr>
        <w:pStyle w:val="BookText"/>
      </w:pPr>
      <w:r>
        <w:rPr>
          <w:rFonts w:ascii="IRNazanin" w:hAnsi="IRNazanin" w:eastAsia="IRNazanin" w:cs="IRNazanin"/>
          <w:lang w:bidi="fa-IR"/>
          <w:color w:val="111111"/>
          <w:sz w:val="28"/>
          <w:szCs w:val="28"/>
          <w:rtl/>
        </w:rPr>
        <w:t xml:space="preserve">(لمازوّج رسول الله صلّی الله علیه و آله-الى أن قال-واصدق عنك الخمس ما دامت السماوات والارض-)</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(لي منه الخمس مما يفضل من مؤونته-)</w:t>
      </w:r>
    </w:p>
    <w:p>
      <w:pPr>
        <w:pStyle w:val="BookText"/>
      </w:pPr>
      <w:r>
        <w:rPr>
          <w:rFonts w:ascii="Amiri" w:hAnsi="Amiri" w:eastAsia="Amiri" w:cs="Amiri"/>
          <w:lang w:bidi="ar-SA"/>
          <w:color w:val="111111"/>
          <w:sz w:val="28"/>
          <w:szCs w:val="28"/>
          <w:rtl/>
        </w:rPr>
        <w:t xml:space="preserve">يأتي في الزكاة تحت عنوان(عن رجل</w:t>
      </w:r>
    </w:p>
    <w:p>
      <w:pPr>
        <w:pStyle w:val="BookText"/>
      </w:pPr>
      <w:r>
        <w:rPr>
          <w:rFonts w:ascii="IRNazanin" w:hAnsi="IRNazanin" w:eastAsia="IRNazanin" w:cs="IRNazanin"/>
          <w:lang w:bidi="fa-IR"/>
          <w:color w:val="111111"/>
          <w:sz w:val="28"/>
          <w:szCs w:val="28"/>
          <w:rtl/>
        </w:rPr>
        <w:t xml:space="preserve">اصاب الخ)</w:t>
      </w:r>
    </w:p>
    <w:p>
      <w:pPr>
        <w:pStyle w:val="BookText"/>
      </w:pPr>
      <w:r>
        <w:rPr>
          <w:rFonts w:ascii="Amiri" w:hAnsi="Amiri" w:eastAsia="Amiri" w:cs="Amiri"/>
          <w:lang w:bidi="ar-SA"/>
          <w:color w:val="111111"/>
          <w:sz w:val="28"/>
          <w:szCs w:val="28"/>
          <w:rtl/>
        </w:rPr>
        <w:t xml:space="preserve">«ليس الخُمس الا في الغنائم خاصة»(۶)</w:t>
      </w:r>
    </w:p>
    <w:p>
      <w:pPr>
        <w:pStyle w:val="BookText"/>
      </w:pPr>
      <w:r>
        <w:rPr>
          <w:rFonts w:ascii="Amiri" w:hAnsi="Amiri" w:eastAsia="Amiri" w:cs="Amiri"/>
          <w:lang w:bidi="ar-SA"/>
          <w:color w:val="111111"/>
          <w:sz w:val="28"/>
          <w:szCs w:val="28"/>
          <w:rtl/>
        </w:rPr>
        <w:t xml:space="preserve">الفقيه ج۲ص۲۱ب۷ح۳.</w:t>
      </w:r>
    </w:p>
    <w:p>
      <w:pPr>
        <w:pStyle w:val="BookText"/>
      </w:pPr>
      <w:r>
        <w:rPr>
          <w:rFonts w:ascii="Amiri" w:hAnsi="Amiri" w:eastAsia="Amiri" w:cs="Amiri"/>
          <w:lang w:bidi="ar-SA"/>
          <w:color w:val="111111"/>
          <w:sz w:val="28"/>
          <w:szCs w:val="28"/>
          <w:rtl/>
        </w:rPr>
        <w:t xml:space="preserve">التهذيب ج۴ص۱۲۴ب۳۵ح۱۶.</w:t>
      </w:r>
    </w:p>
    <w:p>
      <w:pPr>
        <w:pStyle w:val="BookText"/>
      </w:pPr>
      <w:r>
        <w:rPr>
          <w:rFonts w:ascii="IRNazanin" w:hAnsi="IRNazanin" w:eastAsia="IRNazanin" w:cs="IRNazanin"/>
          <w:lang w:bidi="fa-IR"/>
          <w:color w:val="111111"/>
          <w:sz w:val="28"/>
          <w:szCs w:val="28"/>
          <w:rtl/>
        </w:rPr>
        <w:t xml:space="preserve">الاستبصار ج۲ص۵۶ب۳۰ح۶.</w:t>
      </w:r>
    </w:p>
    <w:p>
      <w:pPr>
        <w:pStyle w:val="BookText"/>
      </w:pPr>
      <w:r>
        <w:rPr>
          <w:rFonts w:ascii="IRNazanin" w:hAnsi="IRNazanin" w:eastAsia="IRNazanin" w:cs="IRNazanin"/>
          <w:lang w:bidi="fa-IR"/>
          <w:color w:val="111111"/>
          <w:sz w:val="28"/>
          <w:szCs w:val="28"/>
          <w:rtl/>
        </w:rPr>
        <w:t xml:space="preserve">«ليس في مال الخمس زکاة-»</w:t>
      </w:r>
    </w:p>
    <w:p>
      <w:pPr>
        <w:pStyle w:val="BookText"/>
      </w:pPr>
      <w:r>
        <w:rPr>
          <w:rFonts w:ascii="IRNazanin" w:hAnsi="IRNazanin" w:eastAsia="IRNazanin" w:cs="IRNazanin"/>
          <w:lang w:bidi="fa-IR"/>
          <w:color w:val="111111"/>
          <w:sz w:val="28"/>
          <w:szCs w:val="28"/>
          <w:rtl/>
        </w:rPr>
        <w:t xml:space="preserve">الكافي ج۱ص۵۴۲ك۴ب۱۳۰ذیل ح۴.</w:t>
      </w:r>
    </w:p>
    <w:p>
      <w:pPr>
        <w:pStyle w:val="BookText"/>
      </w:pPr>
      <w:r>
        <w:rPr>
          <w:rFonts w:ascii="Amiri" w:hAnsi="Amiri" w:eastAsia="Amiri" w:cs="Amiri"/>
          <w:lang w:bidi="ar-SA"/>
          <w:color w:val="111111"/>
          <w:sz w:val="28"/>
          <w:szCs w:val="28"/>
          <w:rtl/>
        </w:rPr>
        <w:t xml:space="preserve">التهذيب ج۴ص۱۳۱ب۳۷ذيل ح۲.</w:t>
      </w:r>
    </w:p>
    <w:p>
      <w:pPr>
        <w:pStyle w:val="BookText"/>
      </w:pPr>
      <w:r>
        <w:rPr>
          <w:rFonts w:ascii="IRNazanin" w:hAnsi="IRNazanin" w:eastAsia="IRNazanin" w:cs="IRNazanin"/>
          <w:lang w:bidi="fa-IR"/>
          <w:color w:val="111111"/>
          <w:sz w:val="28"/>
          <w:szCs w:val="28"/>
          <w:rtl/>
        </w:rPr>
        <w:t xml:space="preserve">«ما الذي يجب عليّ يا مولاي في علة رحي في ارض قطيعة لي،وفي ثمن سمك وبردي وقصب ابيعه من أجمة هذه القطيعة؟فكتب:يجب عليك فيه الخمس ان شاء الله تعالی»(۱۱)</w:t>
      </w:r>
    </w:p>
    <w:p>
      <w:pPr>
        <w:pStyle w:val="BookText"/>
      </w:pPr>
      <w:r>
        <w:rPr>
          <w:rFonts w:ascii="Amiri" w:hAnsi="Amiri" w:eastAsia="Amiri" w:cs="Amiri"/>
          <w:lang w:bidi="ar-SA"/>
          <w:color w:val="111111"/>
          <w:sz w:val="28"/>
          <w:szCs w:val="28"/>
          <w:rtl/>
        </w:rPr>
        <w:t xml:space="preserve">التهذيب ج۴ص۱۳۹ب۳۹ح۱۶.</w:t>
      </w:r>
    </w:p>
    <w:p>
      <w:pPr>
        <w:pStyle w:val="BookText"/>
      </w:pPr>
      <w:r>
        <w:rPr>
          <w:rFonts w:ascii="IRNazanin" w:hAnsi="IRNazanin" w:eastAsia="IRNazanin" w:cs="IRNazanin"/>
          <w:lang w:bidi="fa-IR"/>
          <w:color w:val="111111"/>
          <w:sz w:val="28"/>
          <w:szCs w:val="28"/>
          <w:rtl/>
        </w:rPr>
        <w:t xml:space="preserve">«ما ایسر ما يدخل به العبد النار؟قال:من اكل من مال اليتيم درهما ونحن اليتيم»(۵)</w:t>
      </w:r>
    </w:p>
    <w:p>
      <w:pPr>
        <w:pStyle w:val="BookText"/>
      </w:pPr>
      <w:r>
        <w:rPr>
          <w:rFonts w:ascii="Amiri" w:hAnsi="Amiri" w:eastAsia="Amiri" w:cs="Amiri"/>
          <w:lang w:bidi="ar-SA"/>
          <w:color w:val="111111"/>
          <w:sz w:val="28"/>
          <w:szCs w:val="28"/>
          <w:rtl/>
        </w:rPr>
        <w:t xml:space="preserve">الفقيه ج۲ص۲۲ب۷ح۷.</w:t>
      </w:r>
    </w:p>
    <w:p>
      <w:pPr>
        <w:pStyle w:val="BookText"/>
      </w:pPr>
      <w:r>
        <w:rPr>
          <w:rFonts w:ascii="Amiri" w:hAnsi="Amiri" w:eastAsia="Amiri" w:cs="Amiri"/>
          <w:lang w:bidi="ar-SA"/>
          <w:color w:val="111111"/>
          <w:sz w:val="28"/>
          <w:szCs w:val="28"/>
          <w:rtl/>
        </w:rPr>
        <w:t xml:space="preserve">(ما تقول في فلان وفلان وفلان قال يا</w:t>
      </w:r>
    </w:p>
    <w:p>
      <w:pPr>
        <w:pStyle w:val="BookText"/>
      </w:pPr>
      <w:r>
        <w:rPr>
          <w:rFonts w:ascii="Amiri" w:hAnsi="Amiri" w:eastAsia="Amiri" w:cs="Amiri"/>
          <w:lang w:bidi="ar-SA"/>
          <w:color w:val="111111"/>
          <w:sz w:val="28"/>
          <w:szCs w:val="28"/>
          <w:rtl/>
        </w:rPr>
        <w:t xml:space="preserve">نجيّة أن لنا الخمس-)</w:t>
      </w:r>
    </w:p>
    <w:p>
      <w:pPr>
        <w:pStyle w:val="BookText"/>
      </w:pPr>
      <w:r>
        <w:rPr>
          <w:rFonts w:ascii="IRNazanin" w:hAnsi="IRNazanin" w:eastAsia="IRNazanin" w:cs="IRNazanin"/>
          <w:lang w:bidi="fa-IR"/>
          <w:color w:val="111111"/>
          <w:sz w:val="28"/>
          <w:szCs w:val="28"/>
          <w:rtl/>
        </w:rPr>
        <w:t xml:space="preserve">تقدم تحت عنوان(دخلت على ابی جعفر الخ)</w:t>
      </w:r>
    </w:p>
    <w:p>
      <w:pPr>
        <w:pStyle w:val="BookText"/>
      </w:pPr>
      <w:r>
        <w:rPr>
          <w:rFonts w:ascii="Amiri" w:hAnsi="Amiri" w:eastAsia="Amiri" w:cs="Amiri"/>
          <w:lang w:bidi="ar-SA"/>
          <w:color w:val="111111"/>
          <w:sz w:val="28"/>
          <w:szCs w:val="28"/>
          <w:rtl/>
        </w:rPr>
        <w:t xml:space="preserve">«ما عالجته بما لك ففيه مما اخرج الله منه من حجارته مصفى الخمس»(۵)</w:t>
      </w:r>
    </w:p>
    <w:p>
      <w:pPr>
        <w:pStyle w:val="BookText"/>
      </w:pPr>
      <w:r>
        <w:rPr>
          <w:rFonts w:ascii="IRNazanin" w:hAnsi="IRNazanin" w:eastAsia="IRNazanin" w:cs="IRNazanin"/>
          <w:lang w:bidi="fa-IR"/>
          <w:color w:val="111111"/>
          <w:sz w:val="28"/>
          <w:szCs w:val="28"/>
          <w:rtl/>
        </w:rPr>
        <w:t xml:space="preserve">التهذيب ج۴ص۱۲۲ب۳۵ذیل ح۴.</w:t>
      </w:r>
    </w:p>
    <w:p>
      <w:pPr>
        <w:pStyle w:val="BookText"/>
      </w:pPr>
      <w:r>
        <w:rPr>
          <w:rFonts w:ascii="Amiri" w:hAnsi="Amiri" w:eastAsia="Amiri" w:cs="Amiri"/>
          <w:lang w:bidi="ar-SA"/>
          <w:color w:val="111111"/>
          <w:sz w:val="28"/>
          <w:szCs w:val="28"/>
          <w:rtl/>
        </w:rPr>
        <w:t xml:space="preserve">«من احللنا له شيئا اصابه من اعمال الظالمين فهو له حلال،وما حرمناه من ذلك فهو حرام</w:t>
      </w:r>
      <w:r>
        <w:rPr>
          <w:rStyle w:val="FootnoteReference"/>
        </w:rPr>
        <w:footnoteReference w:id="416"/>
      </w:r>
      <w:r>
        <w:rPr>
          <w:rFonts w:ascii="IRNazanin" w:hAnsi="IRNazanin" w:eastAsia="IRNazanin" w:cs="IRNazanin"/>
          <w:lang w:bidi="fa-IR"/>
          <w:color w:val="111111"/>
          <w:sz w:val="28"/>
          <w:szCs w:val="28"/>
          <w:rtl/>
        </w:rPr>
        <w:t xml:space="preserve">»(۵)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ج۴ص۱۳۸ب۳۹ح۹.</w:t>
      </w:r>
    </w:p>
    <w:p>
      <w:pPr>
        <w:pStyle w:val="BookText"/>
      </w:pPr>
      <w:r>
        <w:rPr>
          <w:rFonts w:ascii="IRNazanin" w:hAnsi="IRNazanin" w:eastAsia="IRNazanin" w:cs="IRNazanin"/>
          <w:lang w:bidi="fa-IR"/>
          <w:color w:val="111111"/>
          <w:sz w:val="28"/>
          <w:szCs w:val="28"/>
          <w:rtl/>
        </w:rPr>
        <w:t xml:space="preserve">الاستبصار ج۲ص۵۹ب۳۲ح۶.</w:t>
      </w:r>
    </w:p>
    <w:p>
      <w:pPr>
        <w:pStyle w:val="BookText"/>
      </w:pPr>
      <w:r>
        <w:rPr>
          <w:rFonts w:ascii="Amiri" w:hAnsi="Amiri" w:eastAsia="Amiri" w:cs="Amiri"/>
          <w:lang w:bidi="ar-SA"/>
          <w:color w:val="111111"/>
          <w:sz w:val="28"/>
          <w:szCs w:val="28"/>
          <w:rtl/>
        </w:rPr>
        <w:t xml:space="preserve">«من اشترى شيئاً من الخمس لم يعذره الله،اشترى ما لا يحل له»(۵)</w:t>
      </w:r>
    </w:p>
    <w:p>
      <w:pPr>
        <w:pStyle w:val="BookText"/>
      </w:pPr>
      <w:r>
        <w:rPr>
          <w:rFonts w:ascii="Amiri" w:hAnsi="Amiri" w:eastAsia="Amiri" w:cs="Amiri"/>
          <w:lang w:bidi="ar-SA"/>
          <w:color w:val="111111"/>
          <w:sz w:val="28"/>
          <w:szCs w:val="28"/>
          <w:rtl/>
        </w:rPr>
        <w:t xml:space="preserve">التهذيب ج۴ص۱۳۶ب۳۹ح۳.</w:t>
      </w:r>
    </w:p>
    <w:p>
      <w:pPr>
        <w:pStyle w:val="BookText"/>
      </w:pPr>
      <w:r>
        <w:rPr>
          <w:rFonts w:ascii="Amiri" w:hAnsi="Amiri" w:eastAsia="Amiri" w:cs="Amiri"/>
          <w:lang w:bidi="ar-SA"/>
          <w:color w:val="111111"/>
          <w:sz w:val="28"/>
          <w:szCs w:val="28"/>
          <w:rtl/>
        </w:rPr>
        <w:t xml:space="preserve">التهذيب ج۷ص۱۲۳ب۹ح۵۴.</w:t>
      </w:r>
    </w:p>
    <w:p>
      <w:pPr>
        <w:pStyle w:val="BookText"/>
      </w:pPr>
      <w:r>
        <w:rPr>
          <w:rFonts w:ascii="Amiri" w:hAnsi="Amiri" w:eastAsia="Amiri" w:cs="Amiri"/>
          <w:lang w:bidi="ar-SA"/>
          <w:color w:val="111111"/>
          <w:sz w:val="28"/>
          <w:szCs w:val="28"/>
          <w:rtl/>
        </w:rPr>
        <w:t xml:space="preserve">«من اعوزه شيء من حقى فهو في حل»(۹)</w:t>
      </w:r>
    </w:p>
    <w:p>
      <w:pPr>
        <w:pStyle w:val="BookText"/>
      </w:pPr>
      <w:r>
        <w:rPr>
          <w:rFonts w:ascii="IRNazanin" w:hAnsi="IRNazanin" w:eastAsia="IRNazanin" w:cs="IRNazanin"/>
          <w:lang w:bidi="fa-IR"/>
          <w:color w:val="111111"/>
          <w:sz w:val="28"/>
          <w:szCs w:val="28"/>
          <w:rtl/>
        </w:rPr>
        <w:t xml:space="preserve">الفقيه ج۲ص۲۳ب۷ذیل ح۱۷.</w:t>
      </w:r>
    </w:p>
    <w:p>
      <w:pPr>
        <w:pStyle w:val="BookText"/>
      </w:pPr>
      <w:r>
        <w:rPr>
          <w:rFonts w:ascii="IRNazanin" w:hAnsi="IRNazanin" w:eastAsia="IRNazanin" w:cs="IRNazanin"/>
          <w:lang w:bidi="fa-IR"/>
          <w:color w:val="111111"/>
          <w:sz w:val="28"/>
          <w:szCs w:val="28"/>
          <w:rtl/>
        </w:rPr>
        <w:t xml:space="preserve">التهذيب ج۴ص۱۴۳ب۳۹ذیل ح۲۲.</w:t>
      </w:r>
    </w:p>
    <w:p>
      <w:pPr>
        <w:pStyle w:val="BookText"/>
      </w:pPr>
      <w:r>
        <w:rPr>
          <w:rFonts w:ascii="IRNazanin" w:hAnsi="IRNazanin" w:eastAsia="IRNazanin" w:cs="IRNazanin"/>
          <w:lang w:bidi="fa-IR"/>
          <w:color w:val="111111"/>
          <w:sz w:val="28"/>
          <w:szCs w:val="28"/>
          <w:rtl/>
        </w:rPr>
        <w:t xml:space="preserve">«من این دخل على الناس الزنا؟قلت:لا ادري جعلت فداك،قال:من قبل خمسنا اهل البيت الا شيعتنا الأطيبين،فانه محلل لهم لميلادهم»(۶)</w:t>
      </w:r>
    </w:p>
    <w:p>
      <w:pPr>
        <w:pStyle w:val="BookText"/>
      </w:pPr>
      <w:r>
        <w:rPr>
          <w:rFonts w:ascii="Amiri" w:hAnsi="Amiri" w:eastAsia="Amiri" w:cs="Amiri"/>
          <w:lang w:bidi="ar-SA"/>
          <w:color w:val="111111"/>
          <w:sz w:val="28"/>
          <w:szCs w:val="28"/>
          <w:rtl/>
        </w:rPr>
        <w:t xml:space="preserve">الكافي ج۱ص۵۴۶ك۴ب۱۳۰ح۱۶.</w:t>
      </w:r>
    </w:p>
    <w:p>
      <w:pPr>
        <w:pStyle w:val="BookText"/>
      </w:pPr>
      <w:r>
        <w:rPr>
          <w:rFonts w:ascii="IRNazanin" w:hAnsi="IRNazanin" w:eastAsia="IRNazanin" w:cs="IRNazanin"/>
          <w:lang w:bidi="fa-IR"/>
          <w:color w:val="111111"/>
          <w:sz w:val="28"/>
          <w:szCs w:val="28"/>
          <w:rtl/>
        </w:rPr>
        <w:t xml:space="preserve">الاستبصار ج۲ص۵۷ب۳۲ح۲بتفاوت.</w:t>
      </w:r>
    </w:p>
    <w:p>
      <w:pPr>
        <w:pStyle w:val="BookText"/>
      </w:pPr>
      <w:r>
        <w:rPr>
          <w:rFonts w:ascii="Amiri" w:hAnsi="Amiri" w:eastAsia="Amiri" w:cs="Amiri"/>
          <w:lang w:bidi="ar-SA"/>
          <w:color w:val="111111"/>
          <w:sz w:val="28"/>
          <w:szCs w:val="28"/>
          <w:rtl/>
        </w:rPr>
        <w:t xml:space="preserve">التهذيب ج۴ص۱۳۶ب۳۹ح۵بتفاوت.</w:t>
      </w:r>
    </w:p>
    <w:p>
      <w:pPr>
        <w:pStyle w:val="BookText"/>
      </w:pPr>
      <w:r>
        <w:rPr>
          <w:rFonts w:ascii="IRNazanin" w:hAnsi="IRNazanin" w:eastAsia="IRNazanin" w:cs="IRNazanin"/>
          <w:lang w:bidi="fa-IR"/>
          <w:color w:val="111111"/>
          <w:sz w:val="28"/>
          <w:szCs w:val="28"/>
          <w:rtl/>
        </w:rPr>
        <w:t xml:space="preserve">«من وجد برد حبنا في كبده فليحمد الله على اول النعم،قال:قلت جعلت فداك ما اول النعم؟قال:طيب الولادة،ثم قال ابو عبدالله علیه السلام:قال امیر المؤمنین لفاطمة عليه السّلام:احلى نصيبك من الفيء لآباء شیعتنا ليطيبوا ثم قال أبو عبدالله علیه السّلام انا احللنا امهات شیعتنا لآبائهم ليطيبوا»(۶)</w:t>
      </w:r>
    </w:p>
    <w:p>
      <w:pPr>
        <w:pStyle w:val="BookText"/>
      </w:pPr>
      <w:r>
        <w:rPr>
          <w:rFonts w:ascii="Amiri" w:hAnsi="Amiri" w:eastAsia="Amiri" w:cs="Amiri"/>
          <w:lang w:bidi="ar-SA"/>
          <w:color w:val="111111"/>
          <w:sz w:val="28"/>
          <w:szCs w:val="28"/>
          <w:rtl/>
        </w:rPr>
        <w:t xml:space="preserve">التهذيب ج۴ص۱۴۳ب۳۹ح۲۳.</w:t>
      </w:r>
    </w:p>
    <w:p>
      <w:pPr>
        <w:pStyle w:val="BookText"/>
      </w:pPr>
      <w:r>
        <w:rPr>
          <w:rFonts w:ascii="IRNazanin" w:hAnsi="IRNazanin" w:eastAsia="IRNazanin" w:cs="IRNazanin"/>
          <w:lang w:bidi="fa-IR"/>
          <w:color w:val="111111"/>
          <w:sz w:val="28"/>
          <w:szCs w:val="28"/>
          <w:rtl/>
        </w:rPr>
        <w:t xml:space="preserve">«موسع على شيعتنا أن ينفقوا مما في ایدیهم بالمعروف،فاذا قام قائمنا علیه السّلام حرم على كل ذي كنز کنزه حتى يأتوه به يستعين به»(۶)</w:t>
      </w:r>
    </w:p>
    <w:p>
      <w:pPr>
        <w:pStyle w:val="BookText"/>
      </w:pPr>
      <w:r>
        <w:rPr>
          <w:rFonts w:ascii="Amiri" w:hAnsi="Amiri" w:eastAsia="Amiri" w:cs="Amiri"/>
          <w:lang w:bidi="ar-SA"/>
          <w:color w:val="111111"/>
          <w:sz w:val="28"/>
          <w:szCs w:val="28"/>
          <w:rtl/>
        </w:rPr>
        <w:t xml:space="preserve">التهذيب ج۴ص۱۴۳ب۳۹ح۲۴.</w:t>
      </w:r>
    </w:p>
    <w:p>
      <w:pPr>
        <w:pStyle w:val="BookText"/>
      </w:pPr>
      <w:r>
        <w:rPr>
          <w:rFonts w:ascii="Amiri" w:hAnsi="Amiri" w:eastAsia="Amiri" w:cs="Amiri"/>
          <w:lang w:bidi="ar-SA"/>
          <w:color w:val="111111"/>
          <w:sz w:val="28"/>
          <w:szCs w:val="28"/>
          <w:rtl/>
        </w:rPr>
        <w:t xml:space="preserve">«الناس كلّهم يعيشون</w:t>
      </w:r>
      <w:r>
        <w:rPr>
          <w:rStyle w:val="FootnoteReference"/>
        </w:rPr>
        <w:footnoteReference w:id="417"/>
      </w:r>
      <w:r>
        <w:rPr>
          <w:rFonts w:ascii="Amiri" w:hAnsi="Amiri" w:eastAsia="Amiri" w:cs="Amiri"/>
          <w:lang w:bidi="ar-SA"/>
          <w:color w:val="111111"/>
          <w:sz w:val="28"/>
          <w:szCs w:val="28"/>
          <w:rtl/>
        </w:rPr>
        <w:t xml:space="preserve">في فضل مظلمتنا الا انا احللنا شيعتنا من ذلك»(۶)</w:t>
      </w:r>
    </w:p>
    <w:p>
      <w:pPr>
        <w:pStyle w:val="BookText"/>
      </w:pPr>
      <w:r>
        <w:rPr>
          <w:rFonts w:ascii="Amiri" w:hAnsi="Amiri" w:eastAsia="Amiri" w:cs="Amiri"/>
          <w:lang w:bidi="ar-SA"/>
          <w:color w:val="111111"/>
          <w:sz w:val="28"/>
          <w:szCs w:val="28"/>
          <w:rtl/>
        </w:rPr>
        <w:t xml:space="preserve">التهذيب ج۴ص۱۳۸ب۳۹ح۱۰.</w:t>
      </w:r>
    </w:p>
    <w:p>
      <w:pPr>
        <w:pStyle w:val="BookText"/>
      </w:pPr>
      <w:r>
        <w:rPr>
          <w:rFonts w:ascii="IRNazanin" w:hAnsi="IRNazanin" w:eastAsia="IRNazanin" w:cs="IRNazanin"/>
          <w:lang w:bidi="fa-IR"/>
          <w:color w:val="111111"/>
          <w:sz w:val="28"/>
          <w:szCs w:val="28"/>
          <w:rtl/>
        </w:rPr>
        <w:t xml:space="preserve">الاستبصار ج۲ص۵۹ب۳۲ح۷.</w:t>
      </w:r>
    </w:p>
    <w:p>
      <w:pPr>
        <w:pStyle w:val="BookText"/>
      </w:pPr>
      <w:r>
        <w:rPr>
          <w:rFonts w:ascii="Amiri" w:hAnsi="Amiri" w:eastAsia="Amiri" w:cs="Amiri"/>
          <w:lang w:bidi="ar-SA"/>
          <w:color w:val="111111"/>
          <w:sz w:val="28"/>
          <w:szCs w:val="28"/>
          <w:rtl/>
        </w:rPr>
        <w:t xml:space="preserve">الفقيه ج۲ص۲۴ب۷ح۱۹.</w:t>
      </w:r>
    </w:p>
    <w:p>
      <w:pPr>
        <w:pStyle w:val="BookText"/>
      </w:pPr>
      <w:r>
        <w:rPr>
          <w:rFonts w:ascii="IRNazanin" w:hAnsi="IRNazanin" w:eastAsia="IRNazanin" w:cs="IRNazanin"/>
          <w:lang w:bidi="fa-IR"/>
          <w:color w:val="111111"/>
          <w:sz w:val="28"/>
          <w:szCs w:val="28"/>
          <w:rtl/>
        </w:rPr>
        <w:t xml:space="preserve">«نؤتي بالشيء فيقال هذا ما كان لأبي جعفر علیه السّلام عندنا فكيف نصنع؟فقال:ما كان لأبي جعفر علیه السّلام بسبب الامامة فهو لي،وما كان غير ذلك فهو میراث على كتاب الله وسنّة نبيّه صلّی الله علیه و آله»(۱۰)</w:t>
      </w:r>
    </w:p>
    <w:p>
      <w:pPr>
        <w:pStyle w:val="BookText"/>
      </w:pPr>
      <w:r>
        <w:rPr>
          <w:rFonts w:ascii="Amiri" w:hAnsi="Amiri" w:eastAsia="Amiri" w:cs="Amiri"/>
          <w:lang w:bidi="ar-SA"/>
          <w:color w:val="111111"/>
          <w:sz w:val="28"/>
          <w:szCs w:val="28"/>
          <w:rtl/>
        </w:rPr>
        <w:t xml:space="preserve">الكافي ج۷ص۵۹ك۲۸ب۳۷ح۱۱.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ج۹ص۲۳۴ب۲۰ح۸.</w:t>
      </w:r>
    </w:p>
    <w:p>
      <w:pPr>
        <w:pStyle w:val="BookText"/>
      </w:pPr>
      <w:r>
        <w:rPr>
          <w:rFonts w:ascii="Amiri" w:hAnsi="Amiri" w:eastAsia="Amiri" w:cs="Amiri"/>
          <w:lang w:bidi="ar-SA"/>
          <w:color w:val="111111"/>
          <w:sz w:val="28"/>
          <w:szCs w:val="28"/>
          <w:rtl/>
        </w:rPr>
        <w:t xml:space="preserve">الفقيه ج۲ص۲۳ب۷ح۱۴.</w:t>
      </w:r>
    </w:p>
    <w:p>
      <w:pPr>
        <w:pStyle w:val="BookText"/>
      </w:pPr>
      <w:r>
        <w:rPr>
          <w:rFonts w:ascii="IRNazanin" w:hAnsi="IRNazanin" w:eastAsia="IRNazanin" w:cs="IRNazanin"/>
          <w:lang w:bidi="fa-IR"/>
          <w:color w:val="111111"/>
          <w:sz w:val="28"/>
          <w:szCs w:val="28"/>
          <w:rtl/>
        </w:rPr>
        <w:t xml:space="preserve">(نحن والله الذين عني الله بذي القربی-)</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«واعطهم من ذلك كله سهم ذی القربی الذين قال الله تعالی:ان کنتم آمنتم بالله وما انزلنا على عبدنا يوم الفرقان يوم التقى الجمعان نحن والله عني بذي القربى وهم الذين قرنهم الله بنفسه وبنبيه صلّی الله علیه و آله فقال:فان الله خمسه وللرسول ولذي القربى واليتامی والمساكين وابن السبيل منا خاصة ولم يجعل لنا في سهم الصدقة نصيباً اكرم الله نبيّه واكرمنا أن يطعمنا اوساخ أيدي الناس»(۱)</w:t>
      </w:r>
    </w:p>
    <w:p>
      <w:pPr>
        <w:pStyle w:val="BookText"/>
      </w:pPr>
      <w:r>
        <w:rPr>
          <w:rFonts w:ascii="Amiri" w:hAnsi="Amiri" w:eastAsia="Amiri" w:cs="Amiri"/>
          <w:lang w:bidi="ar-SA"/>
          <w:color w:val="111111"/>
          <w:sz w:val="28"/>
          <w:szCs w:val="28"/>
          <w:rtl/>
        </w:rPr>
        <w:t xml:space="preserve">التهذيب ج۴ص۱۲۶ب۳۶ح۳.</w:t>
      </w:r>
    </w:p>
    <w:p>
      <w:pPr>
        <w:pStyle w:val="BookText"/>
      </w:pPr>
      <w:r>
        <w:rPr>
          <w:rFonts w:ascii="Amiri" w:hAnsi="Amiri" w:eastAsia="Amiri" w:cs="Amiri"/>
          <w:lang w:bidi="ar-SA"/>
          <w:color w:val="111111"/>
          <w:sz w:val="28"/>
          <w:szCs w:val="28"/>
          <w:rtl/>
        </w:rPr>
        <w:t xml:space="preserve">(واعلموا أنما غنمتم من شيء فان لله</w:t>
      </w:r>
    </w:p>
    <w:p>
      <w:pPr>
        <w:pStyle w:val="BookText"/>
      </w:pPr>
      <w:r>
        <w:rPr>
          <w:rFonts w:ascii="Amiri" w:hAnsi="Amiri" w:eastAsia="Amiri" w:cs="Amiri"/>
          <w:lang w:bidi="ar-SA"/>
          <w:color w:val="111111"/>
          <w:sz w:val="28"/>
          <w:szCs w:val="28"/>
          <w:rtl/>
        </w:rPr>
        <w:t xml:space="preserve">خمسه الآية-)</w:t>
      </w:r>
    </w:p>
    <w:p>
      <w:pPr>
        <w:pStyle w:val="BookText"/>
      </w:pPr>
      <w:r>
        <w:rPr>
          <w:rFonts w:ascii="Amiri" w:hAnsi="Amiri" w:eastAsia="Amiri" w:cs="Amiri"/>
          <w:lang w:bidi="ar-SA"/>
          <w:color w:val="111111"/>
          <w:sz w:val="28"/>
          <w:szCs w:val="28"/>
          <w:rtl/>
        </w:rPr>
        <w:t xml:space="preserve">يأتي في عبد المطلب تحت عنوان(ان</w:t>
      </w:r>
    </w:p>
    <w:p>
      <w:pPr>
        <w:pStyle w:val="BookText"/>
      </w:pPr>
      <w:r>
        <w:rPr>
          <w:rFonts w:ascii="IRNazanin" w:hAnsi="IRNazanin" w:eastAsia="IRNazanin" w:cs="IRNazanin"/>
          <w:lang w:bidi="fa-IR"/>
          <w:color w:val="111111"/>
          <w:sz w:val="28"/>
          <w:szCs w:val="28"/>
          <w:rtl/>
        </w:rPr>
        <w:t xml:space="preserve">عبدا المطلب الخ)</w:t>
      </w:r>
    </w:p>
    <w:p>
      <w:pPr>
        <w:pStyle w:val="BookText"/>
      </w:pPr>
      <w:r>
        <w:rPr>
          <w:rFonts w:ascii="IRNazanin" w:hAnsi="IRNazanin" w:eastAsia="IRNazanin" w:cs="IRNazanin"/>
          <w:lang w:bidi="fa-IR"/>
          <w:color w:val="111111"/>
          <w:sz w:val="28"/>
          <w:szCs w:val="28"/>
          <w:rtl/>
        </w:rPr>
        <w:t xml:space="preserve">«واعلموا أنما غنمتم من شيء فان الله خمسه وللرسول قال:هي والله الافادة يوم بيوم الا ان ابي علیه السّلام جعل شیعتنا من ذلك في حل ليزكوا»(۶)</w:t>
      </w:r>
    </w:p>
    <w:p>
      <w:pPr>
        <w:pStyle w:val="BookText"/>
      </w:pPr>
      <w:r>
        <w:rPr>
          <w:rFonts w:ascii="Amiri" w:hAnsi="Amiri" w:eastAsia="Amiri" w:cs="Amiri"/>
          <w:lang w:bidi="ar-SA"/>
          <w:color w:val="111111"/>
          <w:sz w:val="28"/>
          <w:szCs w:val="28"/>
          <w:rtl/>
        </w:rPr>
        <w:t xml:space="preserve">التهذيب ج۴ص۱۲۱ب۳۵ح۱.</w:t>
      </w:r>
    </w:p>
    <w:p>
      <w:pPr>
        <w:pStyle w:val="BookText"/>
      </w:pPr>
      <w:r>
        <w:rPr>
          <w:rFonts w:ascii="IRNazanin" w:hAnsi="IRNazanin" w:eastAsia="IRNazanin" w:cs="IRNazanin"/>
          <w:lang w:bidi="fa-IR"/>
          <w:color w:val="111111"/>
          <w:sz w:val="28"/>
          <w:szCs w:val="28"/>
          <w:rtl/>
        </w:rPr>
        <w:t xml:space="preserve">الاستبصار ج۲ص۵۴ب۳۰ح۱.</w:t>
      </w:r>
    </w:p>
    <w:p>
      <w:pPr>
        <w:pStyle w:val="BookText"/>
      </w:pPr>
      <w:r>
        <w:rPr>
          <w:rFonts w:ascii="IRNazanin" w:hAnsi="IRNazanin" w:eastAsia="IRNazanin" w:cs="IRNazanin"/>
          <w:lang w:bidi="fa-IR"/>
          <w:color w:val="111111"/>
          <w:sz w:val="28"/>
          <w:szCs w:val="28"/>
          <w:rtl/>
        </w:rPr>
        <w:t xml:space="preserve">«واعلموا أنما غنمتم من شيء فان الله خمسه وللرسول و لذي القربي فقال أبوعبدالله علیه السّلام بمرفقيه على ركبتيه ثم اشار بيده ثم قال:هي والله الافادة يوما بيوم الا ان ابي جعل شیعته في حل لیزکوا»(۶)</w:t>
      </w:r>
    </w:p>
    <w:p>
      <w:pPr>
        <w:pStyle w:val="BookText"/>
      </w:pPr>
      <w:r>
        <w:rPr>
          <w:rFonts w:ascii="Amiri" w:hAnsi="Amiri" w:eastAsia="Amiri" w:cs="Amiri"/>
          <w:lang w:bidi="ar-SA"/>
          <w:color w:val="111111"/>
          <w:sz w:val="28"/>
          <w:szCs w:val="28"/>
          <w:rtl/>
        </w:rPr>
        <w:t xml:space="preserve">الكافي ج۱ص۵۴۴ك۴ب۱۳۰ح۰.</w:t>
      </w:r>
    </w:p>
    <w:p>
      <w:pPr>
        <w:pStyle w:val="BookText"/>
      </w:pPr>
      <w:r>
        <w:rPr>
          <w:rFonts w:ascii="Amiri" w:hAnsi="Amiri" w:eastAsia="Amiri" w:cs="Amiri"/>
          <w:lang w:bidi="ar-SA"/>
          <w:color w:val="111111"/>
          <w:sz w:val="28"/>
          <w:szCs w:val="28"/>
          <w:rtl/>
        </w:rPr>
        <w:t xml:space="preserve">«واعلموا أنما غنمتم من شيء فان الله خمسه وللرسول و لذي القربى</w:t>
      </w:r>
      <w:r>
        <w:rPr>
          <w:rStyle w:val="FootnoteReference"/>
        </w:rPr>
        <w:footnoteReference w:id="418"/>
      </w:r>
      <w:r>
        <w:rPr>
          <w:rFonts w:ascii="Amiri" w:hAnsi="Amiri" w:eastAsia="Amiri" w:cs="Amiri"/>
          <w:lang w:bidi="ar-SA"/>
          <w:color w:val="111111"/>
          <w:sz w:val="28"/>
          <w:szCs w:val="28"/>
          <w:rtl/>
        </w:rPr>
        <w:t xml:space="preserve">فقيل له:فما كان لله فلمن هو؟فقال:</w:t>
      </w:r>
      <w:r>
        <w:rPr>
          <w:rStyle w:val="FootnoteReference"/>
        </w:rPr>
        <w:footnoteReference w:id="419"/>
      </w:r>
      <w:r>
        <w:rPr>
          <w:rFonts w:ascii="IRNazanin" w:hAnsi="IRNazanin" w:eastAsia="IRNazanin" w:cs="IRNazanin"/>
          <w:lang w:bidi="fa-IR"/>
          <w:color w:val="111111"/>
          <w:sz w:val="28"/>
          <w:szCs w:val="28"/>
          <w:rtl/>
        </w:rPr>
        <w:t xml:space="preserve">لرسول الله صلّی الله علیه و آله وما كان لرسول الله فهو للامام فقيل له:افرايت ان كان صنف من الأصناف اكثر</w:t>
      </w:r>
      <w:r>
        <w:rPr>
          <w:rStyle w:val="FootnoteReference"/>
        </w:rPr>
        <w:footnoteReference w:id="420"/>
      </w:r>
      <w:r>
        <w:rPr>
          <w:rFonts w:ascii="Amiri" w:hAnsi="Amiri" w:eastAsia="Amiri" w:cs="Amiri"/>
          <w:lang w:bidi="ar-SA"/>
          <w:color w:val="111111"/>
          <w:sz w:val="28"/>
          <w:szCs w:val="28"/>
          <w:rtl/>
        </w:rPr>
        <w:t xml:space="preserve">وصنف أقل،ما يصنع به؟قال</w:t>
      </w:r>
      <w:r>
        <w:rPr>
          <w:rStyle w:val="FootnoteReference"/>
        </w:rPr>
        <w:footnoteReference w:id="421"/>
      </w:r>
      <w:r>
        <w:rPr>
          <w:rFonts w:ascii="Times New Roman" w:hAnsi="Times New Roman" w:eastAsia="Times New Roman" w:cs="Times New Roman"/>
          <w:lang w:val="en-US" w:bidi="en-US"/>
          <w:color w:val="111111"/>
          <w:sz w:val="28"/>
          <w:szCs w:val="28"/>
          <w:rtl/>
        </w:rPr>
        <w:t xml:space="preserve">: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ذاك الى الامام ارایت رسول الله صلّی الله علیه و آله کیف يصنع؟اليس انما كان يعطي على ما يرى؟كذلك الامام»(۸)</w:t>
      </w:r>
    </w:p>
    <w:p>
      <w:pPr>
        <w:pStyle w:val="BookText"/>
      </w:pPr>
      <w:r>
        <w:rPr>
          <w:rFonts w:ascii="Amiri" w:hAnsi="Amiri" w:eastAsia="Amiri" w:cs="Amiri"/>
          <w:lang w:bidi="ar-SA"/>
          <w:color w:val="111111"/>
          <w:sz w:val="28"/>
          <w:szCs w:val="28"/>
          <w:rtl/>
        </w:rPr>
        <w:t xml:space="preserve">الكافي ج۱ص۵۴۴ك۴ب۱۳۰ح۷.</w:t>
      </w:r>
    </w:p>
    <w:p>
      <w:pPr>
        <w:pStyle w:val="BookText"/>
      </w:pPr>
      <w:r>
        <w:rPr>
          <w:rFonts w:ascii="IRNazanin" w:hAnsi="IRNazanin" w:eastAsia="IRNazanin" w:cs="IRNazanin"/>
          <w:lang w:bidi="fa-IR"/>
          <w:color w:val="111111"/>
          <w:sz w:val="28"/>
          <w:szCs w:val="28"/>
          <w:rtl/>
        </w:rPr>
        <w:t xml:space="preserve">التهذيب ج۴ص۱۲۶ب۳۶ذیل ح۴.</w:t>
      </w:r>
    </w:p>
    <w:p>
      <w:pPr>
        <w:pStyle w:val="BookText"/>
      </w:pPr>
      <w:r>
        <w:rPr>
          <w:rFonts w:ascii="IRNazanin" w:hAnsi="IRNazanin" w:eastAsia="IRNazanin" w:cs="IRNazanin"/>
          <w:lang w:bidi="fa-IR"/>
          <w:color w:val="111111"/>
          <w:sz w:val="28"/>
          <w:szCs w:val="28"/>
          <w:rtl/>
        </w:rPr>
        <w:t xml:space="preserve">«واعلموا أنما غنمتم من شيء فان الله خمسه وللرسول ولذي القربي قال أمير المؤمنين والأئمة علیه السّلام»(۶)</w:t>
      </w:r>
    </w:p>
    <w:p>
      <w:pPr>
        <w:pStyle w:val="BookText"/>
      </w:pPr>
      <w:r>
        <w:rPr>
          <w:rFonts w:ascii="Amiri" w:hAnsi="Amiri" w:eastAsia="Amiri" w:cs="Amiri"/>
          <w:lang w:bidi="ar-SA"/>
          <w:color w:val="111111"/>
          <w:sz w:val="28"/>
          <w:szCs w:val="28"/>
          <w:rtl/>
        </w:rPr>
        <w:t xml:space="preserve">الكافي ج۱ص۴۱۴ك۴ب۱۰۸ح۱۲.</w:t>
      </w:r>
    </w:p>
    <w:p>
      <w:pPr>
        <w:pStyle w:val="BookText"/>
      </w:pPr>
      <w:r>
        <w:rPr>
          <w:rFonts w:ascii="IRNazanin" w:hAnsi="IRNazanin" w:eastAsia="IRNazanin" w:cs="IRNazanin"/>
          <w:lang w:bidi="fa-IR"/>
          <w:color w:val="111111"/>
          <w:sz w:val="28"/>
          <w:szCs w:val="28"/>
          <w:rtl/>
        </w:rPr>
        <w:t xml:space="preserve">«واعلموا أنما غنمتم من شيء فان الله خمسه وللرسول و لذي القربی قال هم قرابة رسول الله صلّی الله علیه و آله والخمس لله وللرسول ولنا»(۵)</w:t>
      </w:r>
    </w:p>
    <w:p>
      <w:pPr>
        <w:pStyle w:val="BookText"/>
      </w:pPr>
      <w:r>
        <w:rPr>
          <w:rFonts w:ascii="Amiri" w:hAnsi="Amiri" w:eastAsia="Amiri" w:cs="Amiri"/>
          <w:lang w:bidi="ar-SA"/>
          <w:color w:val="111111"/>
          <w:sz w:val="28"/>
          <w:szCs w:val="28"/>
          <w:rtl/>
        </w:rPr>
        <w:t xml:space="preserve">الكافي ج۱ص۵۳۹ك۴ب۱۳۰ح۲.</w:t>
      </w:r>
    </w:p>
    <w:p>
      <w:pPr>
        <w:pStyle w:val="BookText"/>
      </w:pPr>
      <w:r>
        <w:rPr>
          <w:rFonts w:ascii="IRNazanin" w:hAnsi="IRNazanin" w:eastAsia="IRNazanin" w:cs="IRNazanin"/>
          <w:lang w:bidi="fa-IR"/>
          <w:color w:val="111111"/>
          <w:sz w:val="28"/>
          <w:szCs w:val="28"/>
          <w:rtl/>
        </w:rPr>
        <w:t xml:space="preserve">««واعلموا أنما غنمتم من شيء فان الله خمسه وللرسول ولذي القربى واليتامی والمساكين وابن السبيل ان کنتم آمنتم بالله واما أنزلنا على عبدنا يوم الفرقان يوم التقى الجمعان والله على كل شيء قدير»»</w:t>
      </w:r>
    </w:p>
    <w:p>
      <w:pPr>
        <w:pStyle w:val="BookText"/>
      </w:pPr>
      <w:r>
        <w:rPr>
          <w:rFonts w:ascii="IRNazanin" w:hAnsi="IRNazanin" w:eastAsia="IRNazanin" w:cs="IRNazanin"/>
          <w:lang w:bidi="fa-IR"/>
          <w:color w:val="111111"/>
          <w:sz w:val="28"/>
          <w:szCs w:val="28"/>
          <w:rtl/>
        </w:rPr>
        <w:t xml:space="preserve">التهذيب ج۴ص۱۴۱ب۳۹ذیل ح۲۰.</w:t>
      </w:r>
    </w:p>
    <w:p>
      <w:pPr>
        <w:pStyle w:val="BookText"/>
      </w:pPr>
      <w:r>
        <w:rPr>
          <w:rFonts w:ascii="IRNazanin" w:hAnsi="IRNazanin" w:eastAsia="IRNazanin" w:cs="IRNazanin"/>
          <w:lang w:bidi="fa-IR"/>
          <w:color w:val="111111"/>
          <w:sz w:val="28"/>
          <w:szCs w:val="28"/>
          <w:rtl/>
        </w:rPr>
        <w:t xml:space="preserve">الاستبصار ج۲ص۶۱ب۳۷ذیل ح۱۲.</w:t>
      </w:r>
    </w:p>
    <w:p>
      <w:pPr>
        <w:pStyle w:val="BookText"/>
      </w:pPr>
      <w:r>
        <w:rPr>
          <w:rFonts w:ascii="IRNazanin" w:hAnsi="IRNazanin" w:eastAsia="IRNazanin" w:cs="IRNazanin"/>
          <w:lang w:bidi="fa-IR"/>
          <w:color w:val="111111"/>
          <w:sz w:val="28"/>
          <w:szCs w:val="28"/>
          <w:rtl/>
        </w:rPr>
        <w:t xml:space="preserve">«واعلموا أنما غنمتم من شيء فان الله خمسه وللرسول و لذي القربى واليتامی والمساكين وابن السبيل فنحن اصحاب الخمس والفييء</w:t>
      </w:r>
      <w:r>
        <w:rPr>
          <w:rStyle w:val="FootnoteReference"/>
        </w:rPr>
        <w:footnoteReference w:id="422"/>
      </w:r>
      <w:r>
        <w:rPr>
          <w:rFonts w:ascii="IRNazanin" w:hAnsi="IRNazanin" w:eastAsia="IRNazanin" w:cs="IRNazanin"/>
          <w:lang w:bidi="fa-IR"/>
          <w:color w:val="111111"/>
          <w:sz w:val="28"/>
          <w:szCs w:val="28"/>
          <w:rtl/>
        </w:rPr>
        <w:t xml:space="preserve">»(۵)</w:t>
      </w:r>
    </w:p>
    <w:p>
      <w:pPr>
        <w:pStyle w:val="BookText"/>
      </w:pPr>
      <w:r>
        <w:rPr>
          <w:rFonts w:ascii="IRNazanin" w:hAnsi="IRNazanin" w:eastAsia="IRNazanin" w:cs="IRNazanin"/>
          <w:lang w:bidi="fa-IR"/>
          <w:color w:val="111111"/>
          <w:sz w:val="28"/>
          <w:szCs w:val="28"/>
          <w:rtl/>
        </w:rPr>
        <w:t xml:space="preserve">روضة الكافي ج۸ص۲۸۵ذیل ح۴۳۱.</w:t>
      </w:r>
    </w:p>
    <w:p>
      <w:pPr>
        <w:pStyle w:val="BookText"/>
      </w:pPr>
      <w:r>
        <w:rPr>
          <w:rFonts w:ascii="IRNazanin" w:hAnsi="IRNazanin" w:eastAsia="IRNazanin" w:cs="IRNazanin"/>
          <w:lang w:bidi="fa-IR"/>
          <w:color w:val="111111"/>
          <w:sz w:val="28"/>
          <w:szCs w:val="28"/>
          <w:rtl/>
        </w:rPr>
        <w:t xml:space="preserve">«واعلموا انّما غنمتم من شيء فان الله خمسه وللرسول و لذي القربى واليتامی والمساكين وابن السبيل قال:اما خمس الله فللرسول يضعه في سبيل الله واما خمس الرسول صلّی الله علیه و آله فلأقاربه وخمس ذي القربی فهم اقربائه و الیتامی.يتامی اهل بیته فجعل هذه الأربعة الأسهم فيهم واما المساكين وابناء السبيل فقد عرفت انا لا نأكل الصدقة ولا تحل لنا فهي للمساکین و ابناء السبيل»(۶)</w:t>
      </w:r>
    </w:p>
    <w:p>
      <w:pPr>
        <w:pStyle w:val="BookText"/>
      </w:pPr>
      <w:r>
        <w:rPr>
          <w:rFonts w:ascii="Amiri" w:hAnsi="Amiri" w:eastAsia="Amiri" w:cs="Amiri"/>
          <w:lang w:bidi="ar-SA"/>
          <w:color w:val="111111"/>
          <w:sz w:val="28"/>
          <w:szCs w:val="28"/>
          <w:rtl/>
        </w:rPr>
        <w:t xml:space="preserve">الفقيه ج۲ص۲۲ب۷ح۸.</w:t>
      </w:r>
    </w:p>
    <w:p>
      <w:pPr>
        <w:pStyle w:val="BookText"/>
      </w:pPr>
      <w:r>
        <w:rPr>
          <w:rFonts w:ascii="Amiri" w:hAnsi="Amiri" w:eastAsia="Amiri" w:cs="Amiri"/>
          <w:lang w:bidi="ar-SA"/>
          <w:color w:val="111111"/>
          <w:sz w:val="28"/>
          <w:szCs w:val="28"/>
          <w:rtl/>
        </w:rPr>
        <w:t xml:space="preserve">التهذيب ج۴ص۱۲۵ب۳۶ح۱.</w:t>
      </w:r>
    </w:p>
    <w:p>
      <w:pPr>
        <w:pStyle w:val="BookText"/>
      </w:pPr>
      <w:r>
        <w:rPr>
          <w:rFonts w:ascii="IRNazanin" w:hAnsi="IRNazanin" w:eastAsia="IRNazanin" w:cs="IRNazanin"/>
          <w:lang w:bidi="fa-IR"/>
          <w:color w:val="111111"/>
          <w:sz w:val="28"/>
          <w:szCs w:val="28"/>
          <w:rtl/>
        </w:rPr>
        <w:t xml:space="preserve">«واعلموا أنما غنمتم من شيء فان الله خمسه للرسول ولذي القربى واليتامی والمساكين وابن السبيل قال خمس الله وخمس الرسول للامام،وخمس ذي القربی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لقرابة الرسول والامام،واليتامی،یتامی آل الرسول والمساكين منهم وأبناء السبيل منهم فلا يخرج منهم الى غيرهم»(۵)أو(۶)</w:t>
      </w:r>
    </w:p>
    <w:p>
      <w:pPr>
        <w:pStyle w:val="BookText"/>
      </w:pPr>
      <w:r>
        <w:rPr>
          <w:rFonts w:ascii="Amiri" w:hAnsi="Amiri" w:eastAsia="Amiri" w:cs="Amiri"/>
          <w:lang w:bidi="ar-SA"/>
          <w:color w:val="111111"/>
          <w:sz w:val="28"/>
          <w:szCs w:val="28"/>
          <w:rtl/>
        </w:rPr>
        <w:t xml:space="preserve">التهذيب ج۴ص۱۲۵ب۳۶ح۲.</w:t>
      </w:r>
    </w:p>
    <w:p>
      <w:pPr>
        <w:pStyle w:val="BookText"/>
      </w:pPr>
      <w:r>
        <w:rPr>
          <w:rFonts w:ascii="Amiri" w:hAnsi="Amiri" w:eastAsia="Amiri" w:cs="Amiri"/>
          <w:lang w:bidi="ar-SA"/>
          <w:color w:val="111111"/>
          <w:sz w:val="28"/>
          <w:szCs w:val="28"/>
          <w:rtl/>
        </w:rPr>
        <w:t xml:space="preserve">«وجبت عليك زكاة؟فقال لا،ولكن نفضل ونعطي هكذا.وسئل عليه السّلام عن قول الله تعالى:</w:t>
      </w:r>
      <w:r>
        <w:rPr>
          <w:rStyle w:val="FootnoteReference"/>
        </w:rPr>
        <w:footnoteReference w:id="423"/>
      </w:r>
      <w:r>
        <w:rPr>
          <w:rFonts w:ascii="IRNazanin" w:hAnsi="IRNazanin" w:eastAsia="IRNazanin" w:cs="IRNazanin"/>
          <w:lang w:bidi="fa-IR"/>
          <w:color w:val="111111"/>
          <w:sz w:val="28"/>
          <w:szCs w:val="28"/>
          <w:rtl/>
        </w:rPr>
        <w:t xml:space="preserve">واعلموا انّما غنمتم من شيء فانّ الله خمسه وللرسول ولذي القربى واليتامی والمساكين فقيل له:فما كان الله فلمن هو؟قال:للرسول وما كان للرسول فهو للامام</w:t>
      </w:r>
      <w:r>
        <w:rPr>
          <w:rStyle w:val="FootnoteReference"/>
        </w:rPr>
        <w:footnoteReference w:id="424"/>
      </w:r>
      <w:r>
        <w:rPr>
          <w:rFonts w:ascii="IRNazanin" w:hAnsi="IRNazanin" w:eastAsia="IRNazanin" w:cs="IRNazanin"/>
          <w:lang w:bidi="fa-IR"/>
          <w:color w:val="111111"/>
          <w:sz w:val="28"/>
          <w:szCs w:val="28"/>
          <w:rtl/>
        </w:rPr>
        <w:t xml:space="preserve">،فقيل له:أفرأيت ان کان صنف اكثر من صنف،وصنف أقلّ من صنف فكيف نصنع به</w:t>
      </w:r>
      <w:r>
        <w:rPr>
          <w:rStyle w:val="FootnoteReference"/>
        </w:rPr>
        <w:footnoteReference w:id="425"/>
      </w:r>
      <w:r>
        <w:rPr>
          <w:rFonts w:ascii="IRNazanin" w:hAnsi="IRNazanin" w:eastAsia="IRNazanin" w:cs="IRNazanin"/>
          <w:lang w:bidi="fa-IR"/>
          <w:color w:val="111111"/>
          <w:sz w:val="28"/>
          <w:szCs w:val="28"/>
          <w:rtl/>
        </w:rPr>
        <w:t xml:space="preserve">؟فقال ذاك الى الامام أرأيت رسول الله صلّی الله علیه و آله كيف صنع انّما كان يعطي على ما يرى هو كذلك الامام»(۸)</w:t>
      </w:r>
    </w:p>
    <w:p>
      <w:pPr>
        <w:pStyle w:val="BookText"/>
      </w:pPr>
      <w:r>
        <w:rPr>
          <w:rFonts w:ascii="Amiri" w:hAnsi="Amiri" w:eastAsia="Amiri" w:cs="Amiri"/>
          <w:lang w:bidi="ar-SA"/>
          <w:color w:val="111111"/>
          <w:sz w:val="28"/>
          <w:szCs w:val="28"/>
          <w:rtl/>
        </w:rPr>
        <w:t xml:space="preserve">التهذيب ج۴ص۱۲۶ب۳۶ح۴.</w:t>
      </w:r>
    </w:p>
    <w:p>
      <w:pPr>
        <w:pStyle w:val="BookText"/>
      </w:pPr>
      <w:r>
        <w:rPr>
          <w:rFonts w:ascii="Amiri" w:hAnsi="Amiri" w:eastAsia="Amiri" w:cs="Amiri"/>
          <w:lang w:bidi="ar-SA"/>
          <w:color w:val="111111"/>
          <w:sz w:val="28"/>
          <w:szCs w:val="28"/>
          <w:rtl/>
        </w:rPr>
        <w:t xml:space="preserve">الكافي ج۱ص۵۴۴ك۴ب۱۳۰ح۷بتفاوت.</w:t>
      </w:r>
    </w:p>
    <w:p>
      <w:pPr>
        <w:pStyle w:val="BookText"/>
      </w:pPr>
      <w:r>
        <w:rPr>
          <w:rFonts w:ascii="Amiri" w:hAnsi="Amiri" w:eastAsia="Amiri" w:cs="Amiri"/>
          <w:lang w:bidi="ar-SA"/>
          <w:color w:val="111111"/>
          <w:sz w:val="28"/>
          <w:szCs w:val="28"/>
          <w:rtl/>
        </w:rPr>
        <w:t xml:space="preserve">«ووجد كنزا فأخرج منه الخمس وتصدّق به فأنزل الله عزّوجلّ واعلموا انّما غنمتم من شيء فانّ لله خمسه الآية»</w:t>
      </w:r>
    </w:p>
    <w:p>
      <w:pPr>
        <w:pStyle w:val="BookText"/>
      </w:pPr>
      <w:r>
        <w:rPr>
          <w:rFonts w:ascii="IRNazanin" w:hAnsi="IRNazanin" w:eastAsia="IRNazanin" w:cs="IRNazanin"/>
          <w:lang w:bidi="fa-IR"/>
          <w:color w:val="111111"/>
          <w:sz w:val="28"/>
          <w:szCs w:val="28"/>
          <w:rtl/>
        </w:rPr>
        <w:t xml:space="preserve">الفقيه ج۴ص۲۶۴ب۲۷۶ذیل ح۴.</w:t>
      </w:r>
    </w:p>
    <w:p>
      <w:pPr>
        <w:pStyle w:val="BookText"/>
      </w:pPr>
      <w:r>
        <w:rPr>
          <w:rFonts w:ascii="Amiri" w:hAnsi="Amiri" w:eastAsia="Amiri" w:cs="Amiri"/>
          <w:lang w:bidi="ar-SA"/>
          <w:color w:val="111111"/>
          <w:sz w:val="28"/>
          <w:szCs w:val="28"/>
          <w:rtl/>
        </w:rPr>
        <w:t xml:space="preserve">(الوصيّة بالخمس-)</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«ولا يحلّ لأحد أن يشتري من الخمس شيئا حتى يصل الينا حقّنا»(۵)</w:t>
      </w:r>
    </w:p>
    <w:p>
      <w:pPr>
        <w:pStyle w:val="BookText"/>
      </w:pPr>
      <w:r>
        <w:rPr>
          <w:rFonts w:ascii="IRNazanin" w:hAnsi="IRNazanin" w:eastAsia="IRNazanin" w:cs="IRNazanin"/>
          <w:lang w:bidi="fa-IR"/>
          <w:color w:val="111111"/>
          <w:sz w:val="28"/>
          <w:szCs w:val="28"/>
          <w:rtl/>
        </w:rPr>
        <w:t xml:space="preserve">الكافي ج۱ص۵۴۵ك۴ب۱۳۰ذیل ح۱۴.</w:t>
      </w:r>
    </w:p>
    <w:p>
      <w:pPr>
        <w:pStyle w:val="BookText"/>
      </w:pPr>
      <w:r>
        <w:rPr>
          <w:rFonts w:ascii="Amiri" w:hAnsi="Amiri" w:eastAsia="Amiri" w:cs="Amiri"/>
          <w:lang w:bidi="ar-SA"/>
          <w:color w:val="111111"/>
          <w:sz w:val="28"/>
          <w:szCs w:val="28"/>
          <w:rtl/>
        </w:rPr>
        <w:t xml:space="preserve">«ولّيت البحرين فأصبت بها مالاً</w:t>
      </w:r>
      <w:r>
        <w:rPr>
          <w:rStyle w:val="FootnoteReference"/>
        </w:rPr>
        <w:footnoteReference w:id="426"/>
      </w:r>
      <w:r>
        <w:rPr>
          <w:rFonts w:ascii="Amiri" w:hAnsi="Amiri" w:eastAsia="Amiri" w:cs="Amiri"/>
          <w:lang w:bidi="ar-SA"/>
          <w:color w:val="111111"/>
          <w:sz w:val="28"/>
          <w:szCs w:val="28"/>
          <w:rtl/>
        </w:rPr>
        <w:t xml:space="preserve">كثيرا فأنفقت واشتريت ضياعا كثيرةواشتريت رقيقا وامّهات أولاد وولد لي</w:t>
      </w:r>
      <w:r>
        <w:rPr>
          <w:rStyle w:val="FootnoteReference"/>
        </w:rPr>
        <w:footnoteReference w:id="427"/>
      </w:r>
      <w:r>
        <w:rPr>
          <w:rFonts w:ascii="IRNazanin" w:hAnsi="IRNazanin" w:eastAsia="IRNazanin" w:cs="IRNazanin"/>
          <w:lang w:bidi="fa-IR"/>
          <w:color w:val="111111"/>
          <w:sz w:val="28"/>
          <w:szCs w:val="28"/>
          <w:rtl/>
        </w:rPr>
        <w:t xml:space="preserve">ثمّ خرجت الى مكّة فحملت عيالي وامهات أولادي ونسائي وحملت خمس ذلك المال فدخلت على أبي جعفر علیه السّلام فقلت له:انّي ولّيت البحرين فأصبت بها مالا كثيرا واشتريت متاعا واشتريت رقيقا واشتريت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68" w:name="pg14639_150916"/>
    <w:bookmarkEnd w:id="68"/>
    <w:p>
      <w:pPr>
        <w:pStyle w:val="BookText"/>
      </w:pPr>
      <w:r>
        <w:rPr>
          <w:rFonts w:ascii="Amiri" w:hAnsi="Amiri" w:eastAsia="Amiri" w:cs="Amiri"/>
          <w:lang w:bidi="ar-SA"/>
          <w:color w:val="111111"/>
          <w:sz w:val="28"/>
          <w:szCs w:val="28"/>
          <w:rtl/>
        </w:rPr>
        <w:t xml:space="preserve">امّهات اولاد و ولد لي</w:t>
      </w:r>
      <w:r>
        <w:rPr>
          <w:rStyle w:val="FootnoteReference"/>
        </w:rPr>
        <w:footnoteReference w:id="428"/>
      </w:r>
      <w:r>
        <w:rPr>
          <w:rFonts w:ascii="IRNazanin" w:hAnsi="IRNazanin" w:eastAsia="IRNazanin" w:cs="IRNazanin"/>
          <w:lang w:bidi="fa-IR"/>
          <w:color w:val="111111"/>
          <w:sz w:val="28"/>
          <w:szCs w:val="28"/>
          <w:rtl/>
        </w:rPr>
        <w:t xml:space="preserve">وانفقت وهذا خمس ذلك المال وهؤلاء امّهات اولادی ونسائی قد أتيتك به</w:t>
      </w:r>
      <w:r>
        <w:rPr>
          <w:rStyle w:val="FootnoteReference"/>
        </w:rPr>
        <w:footnoteReference w:id="429"/>
      </w:r>
      <w:r>
        <w:rPr>
          <w:rFonts w:ascii="Amiri" w:hAnsi="Amiri" w:eastAsia="Amiri" w:cs="Amiri"/>
          <w:lang w:bidi="ar-SA"/>
          <w:color w:val="111111"/>
          <w:sz w:val="28"/>
          <w:szCs w:val="28"/>
          <w:rtl/>
        </w:rPr>
        <w:t xml:space="preserve">فقال:أما انه كلّه لنا وقد قبلت ما جئت به وقد حللتك من امهات اولادك و نسائك وما انفقت وضمنت لك عليّ و على ابي الجنة»</w:t>
      </w:r>
    </w:p>
    <w:p>
      <w:pPr>
        <w:pStyle w:val="BookText"/>
      </w:pPr>
      <w:r>
        <w:rPr>
          <w:rFonts w:ascii="Amiri" w:hAnsi="Amiri" w:eastAsia="Amiri" w:cs="Amiri"/>
          <w:lang w:bidi="ar-SA"/>
          <w:color w:val="111111"/>
          <w:sz w:val="28"/>
          <w:szCs w:val="28"/>
          <w:rtl/>
        </w:rPr>
        <w:t xml:space="preserve">التهذيب ج۴ص۱۳۷ب۳۹ح۷.</w:t>
      </w:r>
    </w:p>
    <w:p>
      <w:pPr>
        <w:pStyle w:val="BookText"/>
      </w:pPr>
      <w:r>
        <w:rPr>
          <w:rFonts w:ascii="IRNazanin" w:hAnsi="IRNazanin" w:eastAsia="IRNazanin" w:cs="IRNazanin"/>
          <w:lang w:bidi="fa-IR"/>
          <w:color w:val="111111"/>
          <w:sz w:val="28"/>
          <w:szCs w:val="28"/>
          <w:rtl/>
        </w:rPr>
        <w:t xml:space="preserve">الاستبصار ج۲ص۵۸ب۳۲ح۴.</w:t>
      </w:r>
    </w:p>
    <w:p>
      <w:pPr>
        <w:pStyle w:val="BookText"/>
      </w:pPr>
      <w:r>
        <w:rPr>
          <w:rFonts w:ascii="Amiri" w:hAnsi="Amiri" w:eastAsia="Amiri" w:cs="Amiri"/>
          <w:lang w:bidi="ar-SA"/>
          <w:color w:val="111111"/>
          <w:sz w:val="28"/>
          <w:szCs w:val="28"/>
          <w:rtl/>
        </w:rPr>
        <w:t xml:space="preserve">«هلك الناس في بطونهم وفروجهم لانهم لم يؤدوا الينا حقنا.الا وان شيعتنا من ذلك و آبائهم في حل»(۵/ ۱)</w:t>
      </w:r>
    </w:p>
    <w:p>
      <w:pPr>
        <w:pStyle w:val="BookText"/>
      </w:pPr>
      <w:r>
        <w:rPr>
          <w:rFonts w:ascii="Amiri" w:hAnsi="Amiri" w:eastAsia="Amiri" w:cs="Amiri"/>
          <w:lang w:bidi="ar-SA"/>
          <w:color w:val="111111"/>
          <w:sz w:val="28"/>
          <w:szCs w:val="28"/>
          <w:rtl/>
        </w:rPr>
        <w:t xml:space="preserve">التهذيب ج۴ص۱۳۷ب۳۹ح۸.</w:t>
      </w:r>
    </w:p>
    <w:p>
      <w:pPr>
        <w:pStyle w:val="BookText"/>
      </w:pPr>
      <w:r>
        <w:rPr>
          <w:rFonts w:ascii="IRNazanin" w:hAnsi="IRNazanin" w:eastAsia="IRNazanin" w:cs="IRNazanin"/>
          <w:lang w:bidi="fa-IR"/>
          <w:color w:val="111111"/>
          <w:sz w:val="28"/>
          <w:szCs w:val="28"/>
          <w:rtl/>
        </w:rPr>
        <w:t xml:space="preserve">الاستبصار ج۲ص۵۸ب۳۲ح۵.</w:t>
      </w:r>
    </w:p>
    <w:p>
      <w:pPr>
        <w:pStyle w:val="BookText"/>
      </w:pPr>
      <w:r>
        <w:rPr>
          <w:rFonts w:ascii="IRNazanin" w:hAnsi="IRNazanin" w:eastAsia="IRNazanin" w:cs="IRNazanin"/>
          <w:lang w:bidi="fa-IR"/>
          <w:color w:val="111111"/>
          <w:sz w:val="28"/>
          <w:szCs w:val="28"/>
          <w:rtl/>
        </w:rPr>
        <w:t xml:space="preserve">(يا سيدي اجعلني من عشرة آلاف في حل-)تقدم تحت عنوان(كنت عند ابي جعفر الثاني علیه السّلام الخ)</w:t>
      </w:r>
    </w:p>
    <w:p>
      <w:pPr>
        <w:pStyle w:val="BookText"/>
      </w:pPr>
      <w:r>
        <w:rPr>
          <w:rFonts w:ascii="Amiri" w:hAnsi="Amiri" w:eastAsia="Amiri" w:cs="Amiri"/>
          <w:lang w:bidi="ar-SA"/>
          <w:color w:val="111111"/>
          <w:sz w:val="28"/>
          <w:szCs w:val="28"/>
          <w:rtl/>
        </w:rPr>
        <w:t xml:space="preserve">(يؤخذ الخمس من-)</w:t>
      </w:r>
    </w:p>
    <w:p>
      <w:pPr>
        <w:pStyle w:val="BookText"/>
      </w:pPr>
      <w:r>
        <w:rPr>
          <w:rFonts w:ascii="Amiri" w:hAnsi="Amiri" w:eastAsia="Amiri" w:cs="Amiri"/>
          <w:lang w:bidi="ar-SA"/>
          <w:color w:val="111111"/>
          <w:sz w:val="28"/>
          <w:szCs w:val="28"/>
          <w:rtl/>
        </w:rPr>
        <w:t xml:space="preserve">انظر الغنيمة</w:t>
      </w:r>
    </w:p>
    <w:p>
      <w:pPr>
        <w:pStyle w:val="Heading3"/>
      </w:pPr>
      <w:bookmarkStart w:id="341" w:name="_Toc256"/>
      <w:r>
        <w:t>«الخمسمائة»</w:t>
      </w:r>
      <w:bookmarkEnd w:id="341"/>
    </w:p>
    <w:p>
      <w:pPr>
        <w:pStyle w:val="BookText"/>
      </w:pPr>
      <w:r>
        <w:rPr>
          <w:rFonts w:ascii="Amiri" w:hAnsi="Amiri" w:eastAsia="Amiri" w:cs="Amiri"/>
          <w:lang w:bidi="ar-SA"/>
          <w:color w:val="111111"/>
          <w:sz w:val="28"/>
          <w:szCs w:val="28"/>
          <w:rtl/>
        </w:rPr>
        <w:t xml:space="preserve">(اجتمع عندي خمسمائة درهم-)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(سألت اباعبدالله علیه السّلام بمني عن خمسمائة حرف-)</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(كان للناحية علىّ خمسمائة دينار-)</w:t>
      </w:r>
    </w:p>
    <w:p>
      <w:pPr>
        <w:pStyle w:val="BookText"/>
      </w:pPr>
      <w:r>
        <w:rPr>
          <w:rFonts w:ascii="Amiri" w:hAnsi="Amiri" w:eastAsia="Amiri" w:cs="Amiri"/>
          <w:lang w:bidi="ar-SA"/>
          <w:color w:val="111111"/>
          <w:sz w:val="28"/>
          <w:szCs w:val="28"/>
          <w:rtl/>
        </w:rPr>
        <w:t xml:space="preserve">انظر الحجة</w:t>
      </w:r>
    </w:p>
    <w:p>
      <w:pPr>
        <w:pStyle w:val="Heading3"/>
      </w:pPr>
      <w:bookmarkStart w:id="342" w:name="_Toc257"/>
      <w:r>
        <w:t>«الخمسون»</w:t>
      </w:r>
      <w:bookmarkEnd w:id="342"/>
    </w:p>
    <w:p>
      <w:pPr>
        <w:pStyle w:val="BookText"/>
      </w:pPr>
      <w:r>
        <w:rPr>
          <w:rFonts w:ascii="Amiri" w:hAnsi="Amiri" w:eastAsia="Amiri" w:cs="Amiri"/>
          <w:lang w:bidi="ar-SA"/>
          <w:color w:val="111111"/>
          <w:sz w:val="28"/>
          <w:szCs w:val="28"/>
          <w:rtl/>
        </w:rPr>
        <w:t xml:space="preserve">(اذا بلغ الرجل خمسين-)</w:t>
      </w:r>
    </w:p>
    <w:p>
      <w:pPr>
        <w:pStyle w:val="BookText"/>
      </w:pPr>
      <w:r>
        <w:rPr>
          <w:rFonts w:ascii="IRNazanin" w:hAnsi="IRNazanin" w:eastAsia="IRNazanin" w:cs="IRNazanin"/>
          <w:lang w:bidi="fa-IR"/>
          <w:color w:val="111111"/>
          <w:sz w:val="28"/>
          <w:szCs w:val="28"/>
          <w:rtl/>
        </w:rPr>
        <w:t xml:space="preserve">انظر الثمن</w:t>
      </w:r>
    </w:p>
    <w:p>
      <w:pPr>
        <w:pStyle w:val="BookText"/>
      </w:pPr>
      <w:r>
        <w:rPr>
          <w:rFonts w:ascii="Amiri" w:hAnsi="Amiri" w:eastAsia="Amiri" w:cs="Amiri"/>
          <w:lang w:bidi="ar-SA"/>
          <w:color w:val="111111"/>
          <w:sz w:val="28"/>
          <w:szCs w:val="28"/>
          <w:rtl/>
        </w:rPr>
        <w:t xml:space="preserve">(اذا زنى العبد ضرب خمسين-)</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(اذا زنى العبد والأمة:-الى أن قال-عليهما الضرب خمسين-)</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(اذا بلغت المرأة خمسين سنة-)</w:t>
      </w:r>
    </w:p>
    <w:p>
      <w:pPr>
        <w:pStyle w:val="BookText"/>
      </w:pPr>
      <w:r>
        <w:rPr>
          <w:rFonts w:ascii="Amiri" w:hAnsi="Amiri" w:eastAsia="Amiri" w:cs="Amiri"/>
          <w:lang w:bidi="ar-SA"/>
          <w:color w:val="111111"/>
          <w:sz w:val="28"/>
          <w:szCs w:val="28"/>
          <w:rtl/>
        </w:rPr>
        <w:t xml:space="preserve">انظر الحيض</w:t>
      </w:r>
    </w:p>
    <w:p>
      <w:pPr>
        <w:pStyle w:val="BookText"/>
      </w:pPr>
      <w:r>
        <w:rPr>
          <w:rFonts w:ascii="IRNazanin" w:hAnsi="IRNazanin" w:eastAsia="IRNazanin" w:cs="IRNazanin"/>
          <w:lang w:bidi="fa-IR"/>
          <w:color w:val="111111"/>
          <w:sz w:val="28"/>
          <w:szCs w:val="28"/>
          <w:rtl/>
        </w:rPr>
        <w:t xml:space="preserve">(امة زنت قال تجلد خمسین-)</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(أن أبا الحسن علیه السّلام كان اذا اغتم ترك الخمسين-)</w:t>
      </w:r>
    </w:p>
    <w:p>
      <w:pPr>
        <w:pStyle w:val="BookText"/>
      </w:pPr>
      <w:r>
        <w:rPr>
          <w:rFonts w:ascii="IRNazanin" w:hAnsi="IRNazanin" w:eastAsia="IRNazanin" w:cs="IRNazanin"/>
          <w:lang w:bidi="fa-IR"/>
          <w:color w:val="111111"/>
          <w:sz w:val="28"/>
          <w:szCs w:val="28"/>
          <w:rtl/>
        </w:rPr>
        <w:t xml:space="preserve">انظر النوافل</w:t>
      </w:r>
    </w:p>
    <w:p>
      <w:pPr>
        <w:pStyle w:val="BookText"/>
      </w:pPr>
      <w:r>
        <w:rPr>
          <w:rFonts w:ascii="Amiri" w:hAnsi="Amiri" w:eastAsia="Amiri" w:cs="Amiri"/>
          <w:lang w:bidi="ar-SA"/>
          <w:color w:val="111111"/>
          <w:sz w:val="28"/>
          <w:szCs w:val="28"/>
          <w:rtl/>
        </w:rPr>
        <w:t xml:space="preserve">(ان الحسن بن علي عليه السّلام طلق خمسين امراة-)</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(ان رسول الله صلّی الله علیه و آله لما اسری به امره ربه بخمسين صلاة فمر-)</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(ان المرأة إذا بلغت خمسين-)</w:t>
      </w:r>
    </w:p>
    <w:p>
      <w:pPr>
        <w:pStyle w:val="BookText"/>
      </w:pPr>
      <w:r>
        <w:rPr>
          <w:rFonts w:ascii="Amiri" w:hAnsi="Amiri" w:eastAsia="Amiri" w:cs="Amiri"/>
          <w:lang w:bidi="ar-SA"/>
          <w:color w:val="111111"/>
          <w:sz w:val="28"/>
          <w:szCs w:val="28"/>
          <w:rtl/>
        </w:rPr>
        <w:t xml:space="preserve">انظر الحيض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69" w:name="pg14639_150917"/>
    <w:bookmarkEnd w:id="69"/>
    <w:p>
      <w:pPr>
        <w:pStyle w:val="BookText"/>
      </w:pPr>
      <w:r>
        <w:rPr>
          <w:rFonts w:ascii="Amiri" w:hAnsi="Amiri" w:eastAsia="Amiri" w:cs="Amiri"/>
          <w:lang w:bidi="ar-SA"/>
          <w:color w:val="111111"/>
          <w:sz w:val="28"/>
          <w:szCs w:val="28"/>
          <w:rtl/>
        </w:rPr>
        <w:t xml:space="preserve">(ثلاث-الى أن قال-اذا كان لها خمسون سنة-)</w:t>
      </w:r>
    </w:p>
    <w:p>
      <w:pPr>
        <w:pStyle w:val="BookText"/>
      </w:pPr>
      <w:r>
        <w:rPr>
          <w:rFonts w:ascii="Amiri" w:hAnsi="Amiri" w:eastAsia="Amiri" w:cs="Amiri"/>
          <w:lang w:bidi="ar-SA"/>
          <w:color w:val="111111"/>
          <w:sz w:val="28"/>
          <w:szCs w:val="28"/>
          <w:rtl/>
        </w:rPr>
        <w:t xml:space="preserve">انظر العدة</w:t>
      </w:r>
    </w:p>
    <w:p>
      <w:pPr>
        <w:pStyle w:val="BookText"/>
      </w:pPr>
      <w:r>
        <w:rPr>
          <w:rFonts w:ascii="IRNazanin" w:hAnsi="IRNazanin" w:eastAsia="IRNazanin" w:cs="IRNazanin"/>
          <w:lang w:bidi="fa-IR"/>
          <w:color w:val="111111"/>
          <w:sz w:val="28"/>
          <w:szCs w:val="28"/>
          <w:rtl/>
        </w:rPr>
        <w:t xml:space="preserve">(رأيت اباعبدالله علیه السّلام بعرفة أتی بخمسين-)</w:t>
      </w:r>
    </w:p>
    <w:p>
      <w:pPr>
        <w:pStyle w:val="BookText"/>
      </w:pPr>
      <w:r>
        <w:rPr>
          <w:rFonts w:ascii="Amiri" w:hAnsi="Amiri" w:eastAsia="Amiri" w:cs="Amiri"/>
          <w:lang w:bidi="ar-SA"/>
          <w:color w:val="111111"/>
          <w:sz w:val="28"/>
          <w:szCs w:val="28"/>
          <w:rtl/>
        </w:rPr>
        <w:t xml:space="preserve">انظر عرفة</w:t>
      </w:r>
    </w:p>
    <w:p>
      <w:pPr>
        <w:pStyle w:val="BookText"/>
      </w:pPr>
      <w:r>
        <w:rPr>
          <w:rFonts w:ascii="Amiri" w:hAnsi="Amiri" w:eastAsia="Amiri" w:cs="Amiri"/>
          <w:lang w:bidi="ar-SA"/>
          <w:color w:val="111111"/>
          <w:sz w:val="28"/>
          <w:szCs w:val="28"/>
          <w:rtl/>
        </w:rPr>
        <w:t xml:space="preserve">(صلاة الأوّابين الخمسون-)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افضل ما جرت به السنة من الصلاة قال تمام الخمسين-)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الخمسين والواحد ركعة-)</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(عن رجل اشترى مرعي يرعی بالخمسين-)</w:t>
      </w:r>
    </w:p>
    <w:p>
      <w:pPr>
        <w:pStyle w:val="BookText"/>
      </w:pPr>
      <w:r>
        <w:rPr>
          <w:rFonts w:ascii="Amiri" w:hAnsi="Amiri" w:eastAsia="Amiri" w:cs="Amiri"/>
          <w:lang w:bidi="ar-SA"/>
          <w:color w:val="111111"/>
          <w:sz w:val="28"/>
          <w:szCs w:val="28"/>
          <w:rtl/>
        </w:rPr>
        <w:t xml:space="preserve">انظر الكلاء</w:t>
      </w:r>
    </w:p>
    <w:p>
      <w:pPr>
        <w:pStyle w:val="BookText"/>
      </w:pPr>
      <w:r>
        <w:rPr>
          <w:rFonts w:ascii="Amiri" w:hAnsi="Amiri" w:eastAsia="Amiri" w:cs="Amiri"/>
          <w:lang w:bidi="ar-SA"/>
          <w:color w:val="111111"/>
          <w:sz w:val="28"/>
          <w:szCs w:val="28"/>
          <w:rtl/>
        </w:rPr>
        <w:t xml:space="preserve">(عن رجل اشترى مرعي يرعى فيه</w:t>
      </w:r>
    </w:p>
    <w:p>
      <w:pPr>
        <w:pStyle w:val="BookText"/>
      </w:pPr>
      <w:r>
        <w:rPr>
          <w:rFonts w:ascii="Amiri" w:hAnsi="Amiri" w:eastAsia="Amiri" w:cs="Amiri"/>
          <w:lang w:bidi="ar-SA"/>
          <w:color w:val="111111"/>
          <w:sz w:val="28"/>
          <w:szCs w:val="28"/>
          <w:rtl/>
        </w:rPr>
        <w:t xml:space="preserve">بخمسين-)</w:t>
      </w:r>
    </w:p>
    <w:p>
      <w:pPr>
        <w:pStyle w:val="BookText"/>
      </w:pPr>
      <w:r>
        <w:rPr>
          <w:rFonts w:ascii="Amiri" w:hAnsi="Amiri" w:eastAsia="Amiri" w:cs="Amiri"/>
          <w:lang w:bidi="ar-SA"/>
          <w:color w:val="111111"/>
          <w:sz w:val="28"/>
          <w:szCs w:val="28"/>
          <w:rtl/>
        </w:rPr>
        <w:t xml:space="preserve">انظر الكلاء</w:t>
      </w:r>
    </w:p>
    <w:p>
      <w:pPr>
        <w:pStyle w:val="BookText"/>
      </w:pPr>
      <w:r>
        <w:rPr>
          <w:rFonts w:ascii="IRNazanin" w:hAnsi="IRNazanin" w:eastAsia="IRNazanin" w:cs="IRNazanin"/>
          <w:lang w:bidi="fa-IR"/>
          <w:color w:val="111111"/>
          <w:sz w:val="28"/>
          <w:szCs w:val="28"/>
          <w:rtl/>
        </w:rPr>
        <w:t xml:space="preserve">(عن الرجل اشترى مرعي يرعی بالخمسين-)</w:t>
      </w:r>
    </w:p>
    <w:p>
      <w:pPr>
        <w:pStyle w:val="BookText"/>
      </w:pPr>
      <w:r>
        <w:rPr>
          <w:rFonts w:ascii="Amiri" w:hAnsi="Amiri" w:eastAsia="Amiri" w:cs="Amiri"/>
          <w:lang w:bidi="ar-SA"/>
          <w:color w:val="111111"/>
          <w:sz w:val="28"/>
          <w:szCs w:val="28"/>
          <w:rtl/>
        </w:rPr>
        <w:t xml:space="preserve">انظر الكلاء</w:t>
      </w:r>
    </w:p>
    <w:p>
      <w:pPr>
        <w:pStyle w:val="BookText"/>
      </w:pPr>
      <w:r>
        <w:rPr>
          <w:rFonts w:ascii="Amiri" w:hAnsi="Amiri" w:eastAsia="Amiri" w:cs="Amiri"/>
          <w:lang w:bidi="ar-SA"/>
          <w:color w:val="111111"/>
          <w:sz w:val="28"/>
          <w:szCs w:val="28"/>
          <w:rtl/>
        </w:rPr>
        <w:t xml:space="preserve">(عن صلاة نوافل-الى أن قال-وذلك سوى الخمسين-)</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صوم خمسين-)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(قد كان في بني اسرائيل-قام خمسون-)</w:t>
      </w: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(قل هو الله أحد تجزي في خمسين صلاة-)</w:t>
      </w:r>
    </w:p>
    <w:p>
      <w:pPr>
        <w:pStyle w:val="BookText"/>
      </w:pPr>
      <w:r>
        <w:rPr>
          <w:rFonts w:ascii="Amiri" w:hAnsi="Amiri" w:eastAsia="Amiri" w:cs="Amiri"/>
          <w:lang w:bidi="ar-SA"/>
          <w:color w:val="111111"/>
          <w:sz w:val="28"/>
          <w:szCs w:val="28"/>
          <w:rtl/>
        </w:rPr>
        <w:t xml:space="preserve">انظر سورة التوحيد</w:t>
      </w:r>
    </w:p>
    <w:p>
      <w:pPr>
        <w:pStyle w:val="BookText"/>
      </w:pPr>
      <w:r>
        <w:rPr>
          <w:rFonts w:ascii="Amiri" w:hAnsi="Amiri" w:eastAsia="Amiri" w:cs="Amiri"/>
          <w:lang w:bidi="ar-SA"/>
          <w:color w:val="111111"/>
          <w:sz w:val="28"/>
          <w:szCs w:val="28"/>
          <w:rtl/>
        </w:rPr>
        <w:t xml:space="preserve">(المرأة اذا بلغت خمسين-)</w:t>
      </w:r>
    </w:p>
    <w:p>
      <w:pPr>
        <w:pStyle w:val="BookText"/>
      </w:pPr>
      <w:r>
        <w:rPr>
          <w:rFonts w:ascii="Amiri" w:hAnsi="Amiri" w:eastAsia="Amiri" w:cs="Amiri"/>
          <w:lang w:bidi="ar-SA"/>
          <w:color w:val="111111"/>
          <w:sz w:val="28"/>
          <w:szCs w:val="28"/>
          <w:rtl/>
        </w:rPr>
        <w:t xml:space="preserve">انظر الحيض تحت عنوان(ان المرأة اذا الخ)</w:t>
      </w:r>
    </w:p>
    <w:p>
      <w:pPr>
        <w:pStyle w:val="BookText"/>
      </w:pPr>
      <w:r>
        <w:rPr>
          <w:rFonts w:ascii="Amiri" w:hAnsi="Amiri" w:eastAsia="Amiri" w:cs="Amiri"/>
          <w:lang w:bidi="ar-SA"/>
          <w:color w:val="111111"/>
          <w:sz w:val="28"/>
          <w:szCs w:val="28"/>
          <w:rtl/>
        </w:rPr>
        <w:t xml:space="preserve">(والله انه ليأتي على الرجل خمسون سنة-)</w:t>
      </w:r>
    </w:p>
    <w:p>
      <w:pPr>
        <w:pStyle w:val="BookText"/>
      </w:pPr>
      <w:r>
        <w:rPr>
          <w:rFonts w:ascii="Amiri" w:hAnsi="Amiri" w:eastAsia="Amiri" w:cs="Amiri"/>
          <w:lang w:bidi="ar-SA"/>
          <w:color w:val="111111"/>
          <w:sz w:val="28"/>
          <w:szCs w:val="28"/>
          <w:rtl/>
        </w:rPr>
        <w:t xml:space="preserve">انظر الصلاة</w:t>
      </w:r>
    </w:p>
    <w:p>
      <w:pPr>
        <w:pStyle w:val="Heading3"/>
      </w:pPr>
      <w:bookmarkStart w:id="343" w:name="_Toc258"/>
      <w:r>
        <w:t>«الخمسة»</w:t>
      </w:r>
      <w:bookmarkEnd w:id="343"/>
    </w:p>
    <w:p>
      <w:pPr>
        <w:pStyle w:val="BookText"/>
      </w:pPr>
      <w:r>
        <w:rPr>
          <w:rFonts w:ascii="Amiri" w:hAnsi="Amiri" w:eastAsia="Amiri" w:cs="Amiri"/>
          <w:lang w:bidi="ar-SA"/>
          <w:color w:val="111111"/>
          <w:sz w:val="28"/>
          <w:szCs w:val="28"/>
          <w:rtl/>
        </w:rPr>
        <w:t xml:space="preserve">(احب لكل مؤمن أن يتختّم بخمسة-)</w:t>
      </w:r>
    </w:p>
    <w:p>
      <w:pPr>
        <w:pStyle w:val="BookText"/>
      </w:pPr>
      <w:r>
        <w:rPr>
          <w:rFonts w:ascii="IRNazanin" w:hAnsi="IRNazanin" w:eastAsia="IRNazanin" w:cs="IRNazanin"/>
          <w:lang w:bidi="fa-IR"/>
          <w:color w:val="111111"/>
          <w:sz w:val="28"/>
          <w:szCs w:val="28"/>
          <w:rtl/>
        </w:rPr>
        <w:t xml:space="preserve">انظر الخاتم</w:t>
      </w:r>
    </w:p>
    <w:p>
      <w:pPr>
        <w:pStyle w:val="BookText"/>
      </w:pPr>
      <w:r>
        <w:rPr>
          <w:rFonts w:ascii="Amiri" w:hAnsi="Amiri" w:eastAsia="Amiri" w:cs="Amiri"/>
          <w:lang w:bidi="ar-SA"/>
          <w:color w:val="111111"/>
          <w:sz w:val="28"/>
          <w:szCs w:val="28"/>
          <w:rtl/>
        </w:rPr>
        <w:t xml:space="preserve">(اذا بلغ الصبي خمسة-)</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(اذا بلغ الغلام خمسة-)</w:t>
      </w:r>
    </w:p>
    <w:p>
      <w:pPr>
        <w:pStyle w:val="BookText"/>
      </w:pPr>
      <w:r>
        <w:rPr>
          <w:rFonts w:ascii="Amiri" w:hAnsi="Amiri" w:eastAsia="Amiri" w:cs="Amiri"/>
          <w:lang w:bidi="ar-SA"/>
          <w:color w:val="111111"/>
          <w:sz w:val="28"/>
          <w:szCs w:val="28"/>
          <w:rtl/>
        </w:rPr>
        <w:t xml:space="preserve">انظر الدية تحت عنوان(في رجل و غلام الخ)</w:t>
      </w:r>
    </w:p>
    <w:p>
      <w:pPr>
        <w:pStyle w:val="BookText"/>
      </w:pPr>
      <w:r>
        <w:rPr>
          <w:rFonts w:ascii="Amiri" w:hAnsi="Amiri" w:eastAsia="Amiri" w:cs="Amiri"/>
          <w:lang w:bidi="ar-SA"/>
          <w:color w:val="111111"/>
          <w:sz w:val="28"/>
          <w:szCs w:val="28"/>
          <w:rtl/>
        </w:rPr>
        <w:t xml:space="preserve">(اذا عزلته عن خمسة اشياء-)</w:t>
      </w:r>
    </w:p>
    <w:p>
      <w:pPr>
        <w:pStyle w:val="BookText"/>
      </w:pPr>
      <w:r>
        <w:rPr>
          <w:rFonts w:ascii="Amiri" w:hAnsi="Amiri" w:eastAsia="Amiri" w:cs="Amiri"/>
          <w:lang w:bidi="ar-SA"/>
          <w:color w:val="111111"/>
          <w:sz w:val="28"/>
          <w:szCs w:val="28"/>
          <w:rtl/>
        </w:rPr>
        <w:t xml:space="preserve">انظر المكاسب تحت عنوان(دخلت</w:t>
      </w:r>
    </w:p>
    <w:p>
      <w:pPr>
        <w:pStyle w:val="BookText"/>
      </w:pPr>
      <w:r>
        <w:rPr>
          <w:rFonts w:ascii="Amiri" w:hAnsi="Amiri" w:eastAsia="Amiri" w:cs="Amiri"/>
          <w:lang w:bidi="ar-SA"/>
          <w:color w:val="111111"/>
          <w:sz w:val="28"/>
          <w:szCs w:val="28"/>
          <w:rtl/>
        </w:rPr>
        <w:t xml:space="preserve">على ابي عبدالله الخ)</w:t>
      </w:r>
    </w:p>
    <w:p>
      <w:pPr>
        <w:pStyle w:val="BookText"/>
      </w:pPr>
      <w:r>
        <w:rPr>
          <w:rFonts w:ascii="IRNazanin" w:hAnsi="IRNazanin" w:eastAsia="IRNazanin" w:cs="IRNazanin"/>
          <w:lang w:bidi="fa-IR"/>
          <w:color w:val="111111"/>
          <w:sz w:val="28"/>
          <w:szCs w:val="28"/>
          <w:rtl/>
        </w:rPr>
        <w:t xml:space="preserve">«اعطيت خمسا لم يعطها أحد قبلی جعلت لى الأرض مسجداً وطهوراً،ونصرت بالرعب،واحل لي المغنم،واعطيت جوامع الكلم واعطيت الشفاعة»(م)</w:t>
      </w:r>
    </w:p>
    <w:p>
      <w:pPr>
        <w:pStyle w:val="BookText"/>
      </w:pPr>
      <w:r>
        <w:rPr>
          <w:rFonts w:ascii="Amiri" w:hAnsi="Amiri" w:eastAsia="Amiri" w:cs="Amiri"/>
          <w:lang w:bidi="ar-SA"/>
          <w:color w:val="111111"/>
          <w:sz w:val="28"/>
          <w:szCs w:val="28"/>
          <w:rtl/>
        </w:rPr>
        <w:t xml:space="preserve">الفقيه ج۱ص۱۵۵ب۳۸ح۱.</w:t>
      </w:r>
    </w:p>
    <w:p>
      <w:pPr>
        <w:pStyle w:val="BookText"/>
      </w:pPr>
      <w:r>
        <w:rPr>
          <w:rFonts w:ascii="IRNazanin" w:hAnsi="IRNazanin" w:eastAsia="IRNazanin" w:cs="IRNazanin"/>
          <w:lang w:bidi="fa-IR"/>
          <w:color w:val="111111"/>
          <w:sz w:val="28"/>
          <w:szCs w:val="28"/>
          <w:rtl/>
        </w:rPr>
        <w:t xml:space="preserve">الكافي ج۲ص۱۷ك۵ب۱۲ذیل ح۱.</w:t>
      </w:r>
    </w:p>
    <w:p>
      <w:pPr>
        <w:pStyle w:val="BookText"/>
      </w:pPr>
      <w:r>
        <w:rPr>
          <w:rFonts w:ascii="IRNazanin" w:hAnsi="IRNazanin" w:eastAsia="IRNazanin" w:cs="IRNazanin"/>
          <w:lang w:bidi="fa-IR"/>
          <w:color w:val="111111"/>
          <w:sz w:val="28"/>
          <w:szCs w:val="28"/>
          <w:rtl/>
        </w:rPr>
        <w:t xml:space="preserve">(اغتسل رسول الله صلّی الله علیه و اله وزوجته من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امداد-)</w:t>
      </w:r>
    </w:p>
    <w:p>
      <w:pPr>
        <w:pStyle w:val="BookText"/>
      </w:pPr>
      <w:r>
        <w:rPr>
          <w:rFonts w:ascii="Amiri" w:hAnsi="Amiri" w:eastAsia="Amiri" w:cs="Amiri"/>
          <w:lang w:bidi="ar-SA"/>
          <w:color w:val="111111"/>
          <w:sz w:val="28"/>
          <w:szCs w:val="28"/>
          <w:rtl/>
        </w:rPr>
        <w:t xml:space="preserve">انظر الغُسل</w:t>
      </w:r>
    </w:p>
    <w:p>
      <w:pPr>
        <w:pStyle w:val="BookText"/>
      </w:pPr>
      <w:r>
        <w:rPr>
          <w:rFonts w:ascii="IRNazanin" w:hAnsi="IRNazanin" w:eastAsia="IRNazanin" w:cs="IRNazanin"/>
          <w:lang w:bidi="fa-IR"/>
          <w:color w:val="111111"/>
          <w:sz w:val="28"/>
          <w:szCs w:val="28"/>
          <w:rtl/>
        </w:rPr>
        <w:t xml:space="preserve">(ان امیر المؤمنين علیه السّلام نهى بالكوفة عن الصلاة في خمس مساجد-)</w:t>
      </w:r>
    </w:p>
    <w:p>
      <w:pPr>
        <w:pStyle w:val="BookText"/>
      </w:pPr>
      <w:r>
        <w:rPr>
          <w:rFonts w:ascii="Amiri" w:hAnsi="Amiri" w:eastAsia="Amiri" w:cs="Amiri"/>
          <w:lang w:bidi="ar-SA"/>
          <w:color w:val="111111"/>
          <w:sz w:val="28"/>
          <w:szCs w:val="28"/>
          <w:rtl/>
        </w:rPr>
        <w:t xml:space="preserve">انظر الكوفة</w:t>
      </w:r>
    </w:p>
    <w:p>
      <w:pPr>
        <w:pStyle w:val="BookText"/>
      </w:pPr>
      <w:r>
        <w:rPr>
          <w:rFonts w:ascii="IRNazanin" w:hAnsi="IRNazanin" w:eastAsia="IRNazanin" w:cs="IRNazanin"/>
          <w:lang w:bidi="fa-IR"/>
          <w:color w:val="111111"/>
          <w:sz w:val="28"/>
          <w:szCs w:val="28"/>
          <w:rtl/>
        </w:rPr>
        <w:t xml:space="preserve">(ان جبرئیل علیه السّلام کری برجله خمسة انهار-)</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(أن رجلا كان له على رجل خمسة عشر</w:t>
      </w:r>
    </w:p>
    <w:p>
      <w:pPr>
        <w:pStyle w:val="BookText"/>
      </w:pPr>
      <w:r>
        <w:rPr>
          <w:rFonts w:ascii="IRNazanin" w:hAnsi="IRNazanin" w:eastAsia="IRNazanin" w:cs="IRNazanin"/>
          <w:lang w:bidi="fa-IR"/>
          <w:color w:val="111111"/>
          <w:sz w:val="28"/>
          <w:szCs w:val="28"/>
          <w:rtl/>
        </w:rPr>
        <w:t xml:space="preserve">وسقا-)</w:t>
      </w:r>
    </w:p>
    <w:p>
      <w:pPr>
        <w:pStyle w:val="BookText"/>
      </w:pPr>
      <w:r>
        <w:rPr>
          <w:rFonts w:ascii="IRNazanin" w:hAnsi="IRNazanin" w:eastAsia="IRNazanin" w:cs="IRNazanin"/>
          <w:lang w:bidi="fa-IR"/>
          <w:color w:val="111111"/>
          <w:sz w:val="28"/>
          <w:szCs w:val="28"/>
          <w:rtl/>
        </w:rPr>
        <w:t xml:space="preserve">انظر النخل</w:t>
      </w:r>
    </w:p>
    <w:p>
      <w:pPr>
        <w:pStyle w:val="BookText"/>
      </w:pPr>
      <w:r>
        <w:rPr>
          <w:rFonts w:ascii="IRNazanin" w:hAnsi="IRNazanin" w:eastAsia="IRNazanin" w:cs="IRNazanin"/>
          <w:lang w:bidi="fa-IR"/>
          <w:color w:val="111111"/>
          <w:sz w:val="28"/>
          <w:szCs w:val="28"/>
          <w:rtl/>
        </w:rPr>
        <w:t xml:space="preserve">(ان الله عزوجل فرض على خلقه خمسا-)</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Amiri" w:hAnsi="Amiri" w:eastAsia="Amiri" w:cs="Amiri"/>
          <w:lang w:bidi="ar-SA"/>
          <w:color w:val="111111"/>
          <w:sz w:val="28"/>
          <w:szCs w:val="28"/>
          <w:rtl/>
        </w:rPr>
        <w:t xml:space="preserve">(ان لي ضيعة على خمس عشر-)</w:t>
      </w:r>
    </w:p>
    <w:p>
      <w:pPr>
        <w:pStyle w:val="BookText"/>
      </w:pPr>
      <w:r>
        <w:rPr>
          <w:rFonts w:ascii="Amiri" w:hAnsi="Amiri" w:eastAsia="Amiri" w:cs="Amiri"/>
          <w:lang w:bidi="ar-SA"/>
          <w:color w:val="111111"/>
          <w:sz w:val="28"/>
          <w:szCs w:val="28"/>
          <w:rtl/>
        </w:rPr>
        <w:t xml:space="preserve">انظر الضيعة</w:t>
      </w:r>
    </w:p>
    <w:p>
      <w:pPr>
        <w:pStyle w:val="BookText"/>
      </w:pPr>
      <w:r>
        <w:rPr>
          <w:rFonts w:ascii="Amiri" w:hAnsi="Amiri" w:eastAsia="Amiri" w:cs="Amiri"/>
          <w:lang w:bidi="ar-SA"/>
          <w:color w:val="111111"/>
          <w:sz w:val="28"/>
          <w:szCs w:val="28"/>
          <w:rtl/>
        </w:rPr>
        <w:t xml:space="preserve">(ان ناسا-الى أن قال-جعل الله فيهم خمسة ارواح-)</w:t>
      </w:r>
    </w:p>
    <w:p>
      <w:pPr>
        <w:pStyle w:val="BookText"/>
      </w:pPr>
      <w:r>
        <w:rPr>
          <w:rFonts w:ascii="Amiri" w:hAnsi="Amiri" w:eastAsia="Amiri" w:cs="Amiri"/>
          <w:lang w:bidi="ar-SA"/>
          <w:color w:val="111111"/>
          <w:sz w:val="28"/>
          <w:szCs w:val="28"/>
          <w:rtl/>
        </w:rPr>
        <w:t xml:space="preserve">انظر الكبائر</w:t>
      </w:r>
    </w:p>
    <w:p>
      <w:pPr>
        <w:pStyle w:val="BookText"/>
      </w:pPr>
      <w:r>
        <w:rPr>
          <w:rFonts w:ascii="Amiri" w:hAnsi="Amiri" w:eastAsia="Amiri" w:cs="Amiri"/>
          <w:lang w:bidi="ar-SA"/>
          <w:color w:val="111111"/>
          <w:sz w:val="28"/>
          <w:szCs w:val="28"/>
          <w:rtl/>
        </w:rPr>
        <w:t xml:space="preserve">(اني كنت اسمع-الى أن قال-بحق الخمسة-)</w:t>
      </w:r>
    </w:p>
    <w:p>
      <w:pPr>
        <w:pStyle w:val="BookText"/>
      </w:pPr>
      <w:r>
        <w:rPr>
          <w:rFonts w:ascii="IRNazanin" w:hAnsi="IRNazanin" w:eastAsia="IRNazanin" w:cs="IRNazanin"/>
          <w:lang w:bidi="fa-IR"/>
          <w:color w:val="111111"/>
          <w:sz w:val="28"/>
          <w:szCs w:val="28"/>
          <w:rtl/>
        </w:rPr>
        <w:t xml:space="preserve">انظر الدعا</w:t>
      </w:r>
    </w:p>
    <w:p>
      <w:pPr>
        <w:pStyle w:val="BookText"/>
      </w:pPr>
      <w:r>
        <w:rPr>
          <w:rFonts w:ascii="IRNazanin" w:hAnsi="IRNazanin" w:eastAsia="IRNazanin" w:cs="IRNazanin"/>
          <w:lang w:bidi="fa-IR"/>
          <w:color w:val="111111"/>
          <w:sz w:val="28"/>
          <w:szCs w:val="28"/>
          <w:rtl/>
        </w:rPr>
        <w:t xml:space="preserve">(بنی الاسلام على خمسة اشياء-)</w:t>
      </w:r>
    </w:p>
    <w:p>
      <w:pPr>
        <w:pStyle w:val="BookText"/>
      </w:pPr>
      <w:r>
        <w:rPr>
          <w:rFonts w:ascii="IRNazanin" w:hAnsi="IRNazanin" w:eastAsia="IRNazanin" w:cs="IRNazanin"/>
          <w:lang w:bidi="fa-IR"/>
          <w:color w:val="111111"/>
          <w:sz w:val="28"/>
          <w:szCs w:val="28"/>
          <w:rtl/>
        </w:rPr>
        <w:t xml:space="preserve">انظر الإسلام</w:t>
      </w:r>
    </w:p>
    <w:p>
      <w:pPr>
        <w:pStyle w:val="BookText"/>
      </w:pPr>
      <w:r>
        <w:rPr>
          <w:rFonts w:ascii="Amiri" w:hAnsi="Amiri" w:eastAsia="Amiri" w:cs="Amiri"/>
          <w:lang w:bidi="ar-SA"/>
          <w:color w:val="111111"/>
          <w:sz w:val="28"/>
          <w:szCs w:val="28"/>
          <w:rtl/>
        </w:rPr>
        <w:t xml:space="preserve">(الخمر من خمسة-)</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«خمس ان ادركتموهن فتوذوا بالله منهن،لم تظهر الفاحشة في قوم قط حتى يعلنوها الا ظهر فيهم الطاعون والأوجاع التي لم تكن في أسلافهم الذين مضوا،ولم ينقصوا المكيال والميزان الا اخذوا بالسنين</w:t>
      </w:r>
    </w:p>
    <w:p>
      <w:pPr>
        <w:pStyle w:val="BookText"/>
      </w:pPr>
      <w:r>
        <w:rPr>
          <w:rFonts w:ascii="IRNazanin" w:hAnsi="IRNazanin" w:eastAsia="IRNazanin" w:cs="IRNazanin"/>
          <w:lang w:bidi="fa-IR"/>
          <w:color w:val="111111"/>
          <w:sz w:val="28"/>
          <w:szCs w:val="28"/>
          <w:rtl/>
        </w:rPr>
        <w:t xml:space="preserve">وشدّة المؤونة وجور السلطان ولم يمنعوا الزكاة الا منعوا القطر من السماء ولولا البهائم لم يمطروا،ولم يقنضو عهد الله وعهد رسوله الا سلط الله عليهم عدوهم وأخذوا بعض ما في أيديهم،ولم يحكموا بغیر ما انزل الله[عزوجل]الا جعل الله عزوجل بأسهم بينهم»(۵/م)</w:t>
      </w:r>
    </w:p>
    <w:p>
      <w:pPr>
        <w:pStyle w:val="BookText"/>
      </w:pPr>
      <w:r>
        <w:rPr>
          <w:rFonts w:ascii="Amiri" w:hAnsi="Amiri" w:eastAsia="Amiri" w:cs="Amiri"/>
          <w:lang w:bidi="ar-SA"/>
          <w:color w:val="111111"/>
          <w:sz w:val="28"/>
          <w:szCs w:val="28"/>
          <w:rtl/>
        </w:rPr>
        <w:t xml:space="preserve">الكافي ج۲ص۳۷۳ك۵ب۱۶۲ح۱.</w:t>
      </w:r>
    </w:p>
    <w:p>
      <w:pPr>
        <w:pStyle w:val="BookText"/>
      </w:pPr>
      <w:r>
        <w:rPr>
          <w:rFonts w:ascii="IRNazanin" w:hAnsi="IRNazanin" w:eastAsia="IRNazanin" w:cs="IRNazanin"/>
          <w:lang w:bidi="fa-IR"/>
          <w:color w:val="111111"/>
          <w:sz w:val="28"/>
          <w:szCs w:val="28"/>
          <w:rtl/>
        </w:rPr>
        <w:t xml:space="preserve">(خمس دعوات-)</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(خمس صلوات تصليهن في كل-)</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(خمس صلوات لا تترك بحال-)</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(خمس علامات قبل قیام-)</w:t>
      </w:r>
    </w:p>
    <w:p>
      <w:pPr>
        <w:pStyle w:val="BookText"/>
      </w:pPr>
      <w:r>
        <w:rPr>
          <w:rFonts w:ascii="IRNazanin" w:hAnsi="IRNazanin" w:eastAsia="IRNazanin" w:cs="IRNazanin"/>
          <w:lang w:bidi="fa-IR"/>
          <w:color w:val="111111"/>
          <w:sz w:val="28"/>
          <w:szCs w:val="28"/>
          <w:rtl/>
        </w:rPr>
        <w:t xml:space="preserve">انظر علائم الظهور</w:t>
      </w:r>
    </w:p>
    <w:p>
      <w:pPr>
        <w:pStyle w:val="BookText"/>
      </w:pPr>
      <w:r>
        <w:rPr>
          <w:rFonts w:ascii="IRNazanin" w:hAnsi="IRNazanin" w:eastAsia="IRNazanin" w:cs="IRNazanin"/>
          <w:lang w:bidi="fa-IR"/>
          <w:color w:val="111111"/>
          <w:sz w:val="28"/>
          <w:szCs w:val="28"/>
          <w:rtl/>
        </w:rPr>
        <w:t xml:space="preserve">«خمس من فواكه الجنة في الدنيا:الرمان الأمليسی والتفاح الشيسقان والسفرجل،والعنب الرازقي والرطب المشان»(۶)</w:t>
      </w:r>
    </w:p>
    <w:p>
      <w:pPr>
        <w:pStyle w:val="BookText"/>
      </w:pPr>
      <w:r>
        <w:rPr>
          <w:rFonts w:ascii="Amiri" w:hAnsi="Amiri" w:eastAsia="Amiri" w:cs="Amiri"/>
          <w:lang w:bidi="ar-SA"/>
          <w:color w:val="111111"/>
          <w:sz w:val="28"/>
          <w:szCs w:val="28"/>
          <w:rtl/>
        </w:rPr>
        <w:t xml:space="preserve">الكافي ج۶ص۲۴۹ك۲۴ب۹۸ح۱.</w:t>
      </w:r>
    </w:p>
    <w:p>
      <w:pPr>
        <w:pStyle w:val="BookText"/>
      </w:pPr>
      <w:r>
        <w:rPr>
          <w:rFonts w:ascii="Amiri" w:hAnsi="Amiri" w:eastAsia="Amiri" w:cs="Amiri"/>
          <w:lang w:bidi="ar-SA"/>
          <w:color w:val="111111"/>
          <w:sz w:val="28"/>
          <w:szCs w:val="28"/>
          <w:rtl/>
        </w:rPr>
        <w:t xml:space="preserve">«خمس هن كما اقول:ليست لبخيل راحة ولا لحسود لذة ولا لملوك[مملوك]وفاء ولا لكذوب مروّة ولا يسود سفيه»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الفقيه ج۴ص۲۸۱ب۱۷۶ح۱۴.</w:t>
      </w:r>
    </w:p>
    <w:p>
      <w:pPr>
        <w:pStyle w:val="BookText"/>
      </w:pPr>
      <w:r>
        <w:rPr>
          <w:rFonts w:ascii="Amiri" w:hAnsi="Amiri" w:eastAsia="Amiri" w:cs="Amiri"/>
          <w:lang w:bidi="ar-SA"/>
          <w:color w:val="111111"/>
          <w:sz w:val="28"/>
          <w:szCs w:val="28"/>
          <w:rtl/>
        </w:rPr>
        <w:t xml:space="preserve">«خمس ينتظر بهم</w:t>
      </w:r>
      <w:r>
        <w:rPr>
          <w:rStyle w:val="FootnoteReference"/>
        </w:rPr>
        <w:footnoteReference w:id="430"/>
      </w:r>
      <w:r>
        <w:rPr>
          <w:rFonts w:ascii="Amiri" w:hAnsi="Amiri" w:eastAsia="Amiri" w:cs="Amiri"/>
          <w:lang w:bidi="ar-SA"/>
          <w:color w:val="111111"/>
          <w:sz w:val="28"/>
          <w:szCs w:val="28"/>
          <w:rtl/>
        </w:rPr>
        <w:t xml:space="preserve">الا ان يتغيروا الغريق،والمصعوق و المبطون والمهدوم والمدخن»(۶)</w:t>
      </w:r>
    </w:p>
    <w:p>
      <w:pPr>
        <w:pStyle w:val="BookText"/>
      </w:pPr>
      <w:r>
        <w:rPr>
          <w:rFonts w:ascii="Amiri" w:hAnsi="Amiri" w:eastAsia="Amiri" w:cs="Amiri"/>
          <w:lang w:bidi="ar-SA"/>
          <w:color w:val="111111"/>
          <w:sz w:val="28"/>
          <w:szCs w:val="28"/>
          <w:rtl/>
        </w:rPr>
        <w:t xml:space="preserve">الكافي ج۳ص۲۱۰ك۱۱ب۷۴ح۵.</w:t>
      </w:r>
    </w:p>
    <w:p>
      <w:pPr>
        <w:pStyle w:val="BookText"/>
      </w:pPr>
      <w:r>
        <w:rPr>
          <w:rFonts w:ascii="IRNazanin" w:hAnsi="IRNazanin" w:eastAsia="IRNazanin" w:cs="IRNazanin"/>
          <w:lang w:bidi="fa-IR"/>
          <w:color w:val="111111"/>
          <w:sz w:val="28"/>
          <w:szCs w:val="28"/>
          <w:rtl/>
        </w:rPr>
        <w:t xml:space="preserve">الفقيه ج۱ص۹۶ب۲۴ذیل ح۳۸بتفاوت.</w:t>
      </w:r>
    </w:p>
    <w:p>
      <w:pPr>
        <w:pStyle w:val="BookText"/>
      </w:pPr>
      <w:r>
        <w:rPr>
          <w:rFonts w:ascii="Amiri" w:hAnsi="Amiri" w:eastAsia="Amiri" w:cs="Amiri"/>
          <w:lang w:bidi="ar-SA"/>
          <w:color w:val="111111"/>
          <w:sz w:val="28"/>
          <w:szCs w:val="28"/>
          <w:rtl/>
        </w:rPr>
        <w:t xml:space="preserve">التهذيب ج۱ص۳۳۷ب۱۳ح۱۵۶بتفاوت.</w:t>
      </w:r>
    </w:p>
    <w:p>
      <w:pPr>
        <w:pStyle w:val="BookText"/>
      </w:pPr>
      <w:r>
        <w:rPr>
          <w:rFonts w:ascii="Amiri" w:hAnsi="Amiri" w:eastAsia="Amiri" w:cs="Amiri"/>
          <w:lang w:bidi="ar-SA"/>
          <w:color w:val="111111"/>
          <w:sz w:val="28"/>
          <w:szCs w:val="28"/>
          <w:rtl/>
        </w:rPr>
        <w:t xml:space="preserve">(الخمس في خمسة-)</w:t>
      </w:r>
    </w:p>
    <w:p>
      <w:pPr>
        <w:pStyle w:val="BookText"/>
      </w:pPr>
      <w:r>
        <w:rPr>
          <w:rFonts w:ascii="IRNazanin" w:hAnsi="IRNazanin" w:eastAsia="IRNazanin" w:cs="IRNazanin"/>
          <w:lang w:bidi="fa-IR"/>
          <w:color w:val="111111"/>
          <w:sz w:val="28"/>
          <w:szCs w:val="28"/>
          <w:rtl/>
        </w:rPr>
        <w:t xml:space="preserve">انظر الخمس</w:t>
      </w:r>
    </w:p>
    <w:p>
      <w:pPr>
        <w:pStyle w:val="BookText"/>
      </w:pPr>
      <w:r>
        <w:rPr>
          <w:rFonts w:ascii="Amiri" w:hAnsi="Amiri" w:eastAsia="Amiri" w:cs="Amiri"/>
          <w:lang w:bidi="ar-SA"/>
          <w:color w:val="111111"/>
          <w:sz w:val="28"/>
          <w:szCs w:val="28"/>
          <w:rtl/>
        </w:rPr>
        <w:t xml:space="preserve">(خمسة اشياء ذكّية-)</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«خمسة أشياء يجب على الناس ان يأخذوا بها ظاهر الحكم:الولايات،والتناكح،والمواريث،والذبايح والشهادات،فاذا كان ظاهره ظاهر مامونا جازت شهادته ولا يسأل عن باطنه»(۶)</w:t>
      </w:r>
    </w:p>
    <w:p>
      <w:pPr>
        <w:pStyle w:val="BookText"/>
      </w:pPr>
      <w:r>
        <w:rPr>
          <w:rFonts w:ascii="IRNazanin" w:hAnsi="IRNazanin" w:eastAsia="IRNazanin" w:cs="IRNazanin"/>
          <w:lang w:bidi="fa-IR"/>
          <w:color w:val="111111"/>
          <w:sz w:val="28"/>
          <w:szCs w:val="28"/>
          <w:rtl/>
        </w:rPr>
        <w:t xml:space="preserve">الكافي ج۷ص۴۳۱ك۳۳ب۱۹ذیل ح۱۵.</w:t>
      </w:r>
    </w:p>
    <w:p>
      <w:pPr>
        <w:pStyle w:val="BookText"/>
      </w:pPr>
      <w:r>
        <w:rPr>
          <w:rFonts w:ascii="IRNazanin" w:hAnsi="IRNazanin" w:eastAsia="IRNazanin" w:cs="IRNazanin"/>
          <w:lang w:bidi="fa-IR"/>
          <w:color w:val="111111"/>
          <w:sz w:val="28"/>
          <w:szCs w:val="28"/>
          <w:rtl/>
        </w:rPr>
        <w:t xml:space="preserve">الفقيه ج۳ص۹ب۱۱ذیل ح۱.</w:t>
      </w:r>
    </w:p>
    <w:p>
      <w:pPr>
        <w:pStyle w:val="BookText"/>
      </w:pPr>
      <w:r>
        <w:rPr>
          <w:rFonts w:ascii="IRNazanin" w:hAnsi="IRNazanin" w:eastAsia="IRNazanin" w:cs="IRNazanin"/>
          <w:lang w:bidi="fa-IR"/>
          <w:color w:val="111111"/>
          <w:sz w:val="28"/>
          <w:szCs w:val="28"/>
          <w:rtl/>
        </w:rPr>
        <w:t xml:space="preserve">التهذيب ج۶ص۲۸۳ب۹۱ذیل ح۱۸۶.</w:t>
      </w:r>
    </w:p>
    <w:p>
      <w:pPr>
        <w:pStyle w:val="BookText"/>
      </w:pPr>
      <w:r>
        <w:rPr>
          <w:rFonts w:ascii="IRNazanin" w:hAnsi="IRNazanin" w:eastAsia="IRNazanin" w:cs="IRNazanin"/>
          <w:lang w:bidi="fa-IR"/>
          <w:color w:val="111111"/>
          <w:sz w:val="28"/>
          <w:szCs w:val="28"/>
          <w:rtl/>
        </w:rPr>
        <w:t xml:space="preserve">التهذيب ج۴ص ۲۸۸ب۹۲ذیل ح۵.</w:t>
      </w:r>
    </w:p>
    <w:p>
      <w:pPr>
        <w:pStyle w:val="BookText"/>
      </w:pPr>
      <w:r>
        <w:rPr>
          <w:rFonts w:ascii="IRNazanin" w:hAnsi="IRNazanin" w:eastAsia="IRNazanin" w:cs="IRNazanin"/>
          <w:lang w:bidi="fa-IR"/>
          <w:color w:val="111111"/>
          <w:sz w:val="28"/>
          <w:szCs w:val="28"/>
          <w:rtl/>
        </w:rPr>
        <w:t xml:space="preserve">الاستبصار ج۳ص۱۳ب۹ذیل ح۳.</w:t>
      </w:r>
    </w:p>
    <w:p>
      <w:pPr>
        <w:pStyle w:val="BookText"/>
      </w:pPr>
      <w:r>
        <w:rPr>
          <w:rFonts w:ascii="Amiri" w:hAnsi="Amiri" w:eastAsia="Amiri" w:cs="Amiri"/>
          <w:lang w:bidi="ar-SA"/>
          <w:color w:val="111111"/>
          <w:sz w:val="28"/>
          <w:szCs w:val="28"/>
          <w:rtl/>
        </w:rPr>
        <w:t xml:space="preserve">(خمسة عشر رضعة-)</w:t>
      </w:r>
    </w:p>
    <w:p>
      <w:pPr>
        <w:pStyle w:val="BookText"/>
      </w:pPr>
      <w:r>
        <w:rPr>
          <w:rFonts w:ascii="IRNazanin" w:hAnsi="IRNazanin" w:eastAsia="IRNazanin" w:cs="IRNazanin"/>
          <w:lang w:bidi="fa-IR"/>
          <w:color w:val="111111"/>
          <w:sz w:val="28"/>
          <w:szCs w:val="28"/>
          <w:rtl/>
        </w:rPr>
        <w:t xml:space="preserve">انظر الرضاع</w:t>
      </w:r>
    </w:p>
    <w:p>
      <w:pPr>
        <w:pStyle w:val="BookText"/>
      </w:pPr>
      <w:r>
        <w:rPr>
          <w:rFonts w:ascii="Amiri" w:hAnsi="Amiri" w:eastAsia="Amiri" w:cs="Amiri"/>
          <w:lang w:bidi="ar-SA"/>
          <w:color w:val="111111"/>
          <w:sz w:val="28"/>
          <w:szCs w:val="28"/>
          <w:rtl/>
        </w:rPr>
        <w:t xml:space="preserve">(خمسة لا يؤمون-)</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(خمسة لا يعطون من الزكاة-)</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(خمسة لا ينامون-)</w:t>
      </w:r>
    </w:p>
    <w:p>
      <w:pPr>
        <w:pStyle w:val="BookText"/>
      </w:pPr>
      <w:r>
        <w:rPr>
          <w:rFonts w:ascii="IRNazanin" w:hAnsi="IRNazanin" w:eastAsia="IRNazanin" w:cs="IRNazanin"/>
          <w:lang w:bidi="fa-IR"/>
          <w:color w:val="111111"/>
          <w:sz w:val="28"/>
          <w:szCs w:val="28"/>
          <w:rtl/>
        </w:rPr>
        <w:t xml:space="preserve">انظر النوم</w:t>
      </w:r>
    </w:p>
    <w:p>
      <w:pPr>
        <w:pStyle w:val="BookText"/>
      </w:pPr>
      <w:r>
        <w:rPr>
          <w:rFonts w:ascii="Amiri" w:hAnsi="Amiri" w:eastAsia="Amiri" w:cs="Amiri"/>
          <w:lang w:bidi="ar-SA"/>
          <w:color w:val="111111"/>
          <w:sz w:val="28"/>
          <w:szCs w:val="28"/>
          <w:rtl/>
        </w:rPr>
        <w:t xml:space="preserve">(خمسة لعنتهم وكل نبيّ-)</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Amiri" w:hAnsi="Amiri" w:eastAsia="Amiri" w:cs="Amiri"/>
          <w:lang w:bidi="ar-SA"/>
          <w:color w:val="111111"/>
          <w:sz w:val="28"/>
          <w:szCs w:val="28"/>
          <w:rtl/>
        </w:rPr>
        <w:t xml:space="preserve">«خمسة من خمسة محال،الحرمة من الفاسق محال،والشفقة من العدوّ محال،والنصيحة من الحاسد محال،والوفاء من المرأة محال،والهيبة من الفقير محال»(۶)</w:t>
      </w:r>
    </w:p>
    <w:p>
      <w:pPr>
        <w:pStyle w:val="BookText"/>
      </w:pPr>
      <w:r>
        <w:rPr>
          <w:rFonts w:ascii="Amiri" w:hAnsi="Amiri" w:eastAsia="Amiri" w:cs="Amiri"/>
          <w:lang w:bidi="ar-SA"/>
          <w:color w:val="111111"/>
          <w:sz w:val="28"/>
          <w:szCs w:val="28"/>
          <w:rtl/>
        </w:rPr>
        <w:t xml:space="preserve">الفقيه ج۴ص۴۱ب۱۱ح۶.</w:t>
      </w:r>
    </w:p>
    <w:p>
      <w:pPr>
        <w:pStyle w:val="BookText"/>
      </w:pPr>
      <w:r>
        <w:rPr>
          <w:rFonts w:ascii="Amiri" w:hAnsi="Amiri" w:eastAsia="Amiri" w:cs="Amiri"/>
          <w:lang w:bidi="ar-SA"/>
          <w:color w:val="111111"/>
          <w:sz w:val="28"/>
          <w:szCs w:val="28"/>
          <w:rtl/>
        </w:rPr>
        <w:t xml:space="preserve">«خمسة</w:t>
      </w:r>
      <w:r>
        <w:rPr>
          <w:rStyle w:val="FootnoteReference"/>
        </w:rPr>
        <w:footnoteReference w:id="431"/>
      </w:r>
      <w:r>
        <w:rPr>
          <w:rFonts w:ascii="Amiri" w:hAnsi="Amiri" w:eastAsia="Amiri" w:cs="Amiri"/>
          <w:lang w:bidi="ar-SA"/>
          <w:color w:val="111111"/>
          <w:sz w:val="28"/>
          <w:szCs w:val="28"/>
          <w:rtl/>
        </w:rPr>
        <w:t xml:space="preserve">ينتظر بهم الا أن يتغيّروا الغريق،والمصعوق والمبطون والمهدوم والمدخّن»(۶)</w:t>
      </w:r>
    </w:p>
    <w:p>
      <w:pPr>
        <w:pStyle w:val="BookText"/>
      </w:pPr>
      <w:r>
        <w:rPr>
          <w:rFonts w:ascii="Amiri" w:hAnsi="Amiri" w:eastAsia="Amiri" w:cs="Amiri"/>
          <w:lang w:bidi="ar-SA"/>
          <w:color w:val="111111"/>
          <w:sz w:val="28"/>
          <w:szCs w:val="28"/>
          <w:rtl/>
        </w:rPr>
        <w:t xml:space="preserve">التهذيب ج۱ص۳۳۷ب۱۳ح۱۵۶.</w:t>
      </w:r>
    </w:p>
    <w:p>
      <w:pPr>
        <w:pStyle w:val="BookText"/>
      </w:pPr>
      <w:r>
        <w:rPr>
          <w:rFonts w:ascii="Amiri" w:hAnsi="Amiri" w:eastAsia="Amiri" w:cs="Amiri"/>
          <w:lang w:bidi="ar-SA"/>
          <w:color w:val="111111"/>
          <w:sz w:val="28"/>
          <w:szCs w:val="28"/>
          <w:rtl/>
        </w:rPr>
        <w:t xml:space="preserve">الكافي ج۳ص۲۱۰ك۱۱ب۷۴ح۵.</w:t>
      </w:r>
    </w:p>
    <w:p>
      <w:pPr>
        <w:pStyle w:val="BookText"/>
      </w:pPr>
      <w:r>
        <w:rPr>
          <w:rFonts w:ascii="IRNazanin" w:hAnsi="IRNazanin" w:eastAsia="IRNazanin" w:cs="IRNazanin"/>
          <w:lang w:bidi="fa-IR"/>
          <w:color w:val="111111"/>
          <w:sz w:val="28"/>
          <w:szCs w:val="28"/>
          <w:rtl/>
        </w:rPr>
        <w:t xml:space="preserve">الفقيه ج۱ص۹۶ب۲۴ذیل ح۳۸بتفاوت.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«خمسة ينتظر بهم ثلاثة ايام</w:t>
      </w:r>
      <w:r>
        <w:rPr>
          <w:rStyle w:val="FootnoteReference"/>
        </w:rPr>
        <w:footnoteReference w:id="432"/>
      </w:r>
      <w:r>
        <w:rPr>
          <w:rFonts w:ascii="Amiri" w:hAnsi="Amiri" w:eastAsia="Amiri" w:cs="Amiri"/>
          <w:lang w:bidi="ar-SA"/>
          <w:color w:val="111111"/>
          <w:sz w:val="28"/>
          <w:szCs w:val="28"/>
          <w:rtl/>
        </w:rPr>
        <w:t xml:space="preserve">الّا أن يتغيّروا،الغريق والمصعوق والمبطون والمهدوم والمدخّن»</w:t>
      </w:r>
    </w:p>
    <w:p>
      <w:pPr>
        <w:pStyle w:val="BookText"/>
      </w:pPr>
      <w:r>
        <w:rPr>
          <w:rFonts w:ascii="IRNazanin" w:hAnsi="IRNazanin" w:eastAsia="IRNazanin" w:cs="IRNazanin"/>
          <w:lang w:bidi="fa-IR"/>
          <w:color w:val="111111"/>
          <w:sz w:val="28"/>
          <w:szCs w:val="28"/>
          <w:rtl/>
        </w:rPr>
        <w:t xml:space="preserve">الفقيه ج۱ص۹۶ب۲۴ذیل ح۳۸.</w:t>
      </w:r>
    </w:p>
    <w:p>
      <w:pPr>
        <w:pStyle w:val="BookText"/>
      </w:pPr>
      <w:r>
        <w:rPr>
          <w:rFonts w:ascii="Amiri" w:hAnsi="Amiri" w:eastAsia="Amiri" w:cs="Amiri"/>
          <w:lang w:bidi="ar-SA"/>
          <w:color w:val="111111"/>
          <w:sz w:val="28"/>
          <w:szCs w:val="28"/>
          <w:rtl/>
        </w:rPr>
        <w:t xml:space="preserve">الكافي ج۳ص۲۱۰ك۱۱ب۷۴ح۵بتفاوت.</w:t>
      </w:r>
    </w:p>
    <w:p>
      <w:pPr>
        <w:pStyle w:val="BookText"/>
      </w:pPr>
      <w:r>
        <w:rPr>
          <w:rFonts w:ascii="Amiri" w:hAnsi="Amiri" w:eastAsia="Amiri" w:cs="Amiri"/>
          <w:lang w:bidi="ar-SA"/>
          <w:color w:val="111111"/>
          <w:sz w:val="28"/>
          <w:szCs w:val="28"/>
          <w:rtl/>
        </w:rPr>
        <w:t xml:space="preserve">التهذيب ج۱ص۳۳۷ب۱۳ح۱۵۶بتفاوت.</w:t>
      </w:r>
    </w:p>
    <w:p>
      <w:pPr>
        <w:pStyle w:val="BookText"/>
      </w:pPr>
      <w:r>
        <w:rPr>
          <w:rFonts w:ascii="Amiri" w:hAnsi="Amiri" w:eastAsia="Amiri" w:cs="Amiri"/>
          <w:lang w:bidi="ar-SA"/>
          <w:color w:val="111111"/>
          <w:sz w:val="28"/>
          <w:szCs w:val="28"/>
          <w:rtl/>
        </w:rPr>
        <w:t xml:space="preserve">(سادة النبيين والمرسلين خمسة-)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(طفت مع أبي عبدالله علیه السّلام خمسة-)</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(علامات المؤمن خمس-)</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(عن امرأة طافت خمسة-)</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(عن رجل أسلم دراهم في خمسة-)</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رجل اسلم دراهمه في خمسة-)</w:t>
      </w:r>
    </w:p>
    <w:p>
      <w:pPr>
        <w:pStyle w:val="BookText"/>
      </w:pPr>
      <w:r>
        <w:rPr>
          <w:rFonts w:ascii="IRNazanin" w:hAnsi="IRNazanin" w:eastAsia="IRNazanin" w:cs="IRNazanin"/>
          <w:lang w:bidi="fa-IR"/>
          <w:color w:val="111111"/>
          <w:sz w:val="28"/>
          <w:szCs w:val="28"/>
          <w:rtl/>
        </w:rPr>
        <w:t xml:space="preserve">انظر السلف</w:t>
      </w:r>
    </w:p>
    <w:p>
      <w:pPr>
        <w:pStyle w:val="BookText"/>
      </w:pPr>
      <w:r>
        <w:rPr>
          <w:rFonts w:ascii="Amiri" w:hAnsi="Amiri" w:eastAsia="Amiri" w:cs="Amiri"/>
          <w:lang w:bidi="ar-SA"/>
          <w:color w:val="111111"/>
          <w:sz w:val="28"/>
          <w:szCs w:val="28"/>
          <w:rtl/>
        </w:rPr>
        <w:t xml:space="preserve">(عن رجل دفع الى خمسة نفر حجة واحدة-)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(عن رجل صلی خمسا-)</w:t>
      </w:r>
    </w:p>
    <w:p>
      <w:pPr>
        <w:pStyle w:val="BookText"/>
      </w:pPr>
      <w:r>
        <w:rPr>
          <w:rFonts w:ascii="IRNazanin" w:hAnsi="IRNazanin" w:eastAsia="IRNazanin" w:cs="IRNazanin"/>
          <w:lang w:bidi="fa-IR"/>
          <w:color w:val="111111"/>
          <w:sz w:val="28"/>
          <w:szCs w:val="28"/>
          <w:rtl/>
        </w:rPr>
        <w:t xml:space="preserve">انظر السهو</w:t>
      </w:r>
    </w:p>
    <w:p>
      <w:pPr>
        <w:pStyle w:val="BookText"/>
      </w:pPr>
      <w:r>
        <w:rPr>
          <w:rFonts w:ascii="Amiri" w:hAnsi="Amiri" w:eastAsia="Amiri" w:cs="Amiri"/>
          <w:lang w:bidi="ar-SA"/>
          <w:color w:val="111111"/>
          <w:sz w:val="28"/>
          <w:szCs w:val="28"/>
          <w:rtl/>
        </w:rPr>
        <w:t xml:space="preserve">(عن رجل يعطي خمسة نفر حجة-)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(عن الرجل يخرج في حاجة فيسير</w:t>
      </w:r>
    </w:p>
    <w:p>
      <w:pPr>
        <w:pStyle w:val="BookText"/>
      </w:pPr>
      <w:r>
        <w:rPr>
          <w:rFonts w:ascii="Amiri" w:hAnsi="Amiri" w:eastAsia="Amiri" w:cs="Amiri"/>
          <w:lang w:bidi="ar-SA"/>
          <w:color w:val="111111"/>
          <w:sz w:val="28"/>
          <w:szCs w:val="28"/>
          <w:rtl/>
        </w:rPr>
        <w:t xml:space="preserve">خمسة-)</w:t>
      </w:r>
    </w:p>
    <w:p>
      <w:pPr>
        <w:pStyle w:val="BookText"/>
      </w:pPr>
      <w:r>
        <w:rPr>
          <w:rFonts w:ascii="IRNazanin" w:hAnsi="IRNazanin" w:eastAsia="IRNazanin" w:cs="IRNazanin"/>
          <w:lang w:bidi="fa-IR"/>
          <w:color w:val="111111"/>
          <w:sz w:val="28"/>
          <w:szCs w:val="28"/>
          <w:rtl/>
        </w:rPr>
        <w:t xml:space="preserve">انظر القصر</w:t>
      </w:r>
    </w:p>
    <w:p>
      <w:pPr>
        <w:pStyle w:val="BookText"/>
      </w:pPr>
      <w:r>
        <w:rPr>
          <w:rFonts w:ascii="Amiri" w:hAnsi="Amiri" w:eastAsia="Amiri" w:cs="Amiri"/>
          <w:lang w:bidi="ar-SA"/>
          <w:color w:val="111111"/>
          <w:sz w:val="28"/>
          <w:szCs w:val="28"/>
          <w:rtl/>
        </w:rPr>
        <w:t xml:space="preserve">(عن الرجل يشرك في حجته الأربعة والخمسة-)</w:t>
      </w:r>
    </w:p>
    <w:p>
      <w:pPr>
        <w:pStyle w:val="BookText"/>
      </w:pPr>
      <w:r>
        <w:rPr>
          <w:rFonts w:ascii="Amiri" w:hAnsi="Amiri" w:eastAsia="Amiri" w:cs="Amiri"/>
          <w:lang w:bidi="ar-SA"/>
          <w:color w:val="111111"/>
          <w:sz w:val="28"/>
          <w:szCs w:val="28"/>
          <w:rtl/>
        </w:rPr>
        <w:t xml:space="preserve">انظر الصرورة</w:t>
      </w:r>
    </w:p>
    <w:p>
      <w:pPr>
        <w:pStyle w:val="BookText"/>
      </w:pPr>
      <w:r>
        <w:rPr>
          <w:rFonts w:ascii="Amiri" w:hAnsi="Amiri" w:eastAsia="Amiri" w:cs="Amiri"/>
          <w:lang w:bidi="ar-SA"/>
          <w:color w:val="111111"/>
          <w:sz w:val="28"/>
          <w:szCs w:val="28"/>
          <w:rtl/>
        </w:rPr>
        <w:t xml:space="preserve">(عن علم العالم-الى ان قال-في الأنبياء والأوصياء خمسة أرواح-)</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(عن المرأة ترى الدم خمسة أيّام-)</w:t>
      </w:r>
    </w:p>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(عن النّيف و الخمسة-)</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Amiri" w:hAnsi="Amiri" w:eastAsia="Amiri" w:cs="Amiri"/>
          <w:lang w:bidi="ar-SA"/>
          <w:color w:val="111111"/>
          <w:sz w:val="28"/>
          <w:szCs w:val="28"/>
          <w:rtl/>
        </w:rPr>
        <w:t xml:space="preserve">(في خمس قلاص-)</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(في خمس قلايص-)</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(في خمسة وعشرين من ذي القعدة-)</w:t>
      </w:r>
    </w:p>
    <w:p>
      <w:pPr>
        <w:pStyle w:val="BookText"/>
      </w:pPr>
      <w:r>
        <w:rPr>
          <w:rFonts w:ascii="Amiri" w:hAnsi="Amiri" w:eastAsia="Amiri" w:cs="Amiri"/>
          <w:lang w:bidi="ar-SA"/>
          <w:color w:val="111111"/>
          <w:sz w:val="28"/>
          <w:szCs w:val="28"/>
          <w:rtl/>
        </w:rPr>
        <w:t xml:space="preserve">انظر ذو القعدة</w:t>
      </w:r>
    </w:p>
    <w:p>
      <w:pPr>
        <w:pStyle w:val="BookText"/>
      </w:pPr>
      <w:r>
        <w:rPr>
          <w:rFonts w:ascii="Amiri" w:hAnsi="Amiri" w:eastAsia="Amiri" w:cs="Amiri"/>
          <w:lang w:bidi="ar-SA"/>
          <w:color w:val="111111"/>
          <w:sz w:val="28"/>
          <w:szCs w:val="28"/>
          <w:rtl/>
        </w:rPr>
        <w:t xml:space="preserve">(في الزنا خمس خصال-)</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(في السن خمس-)</w:t>
      </w:r>
    </w:p>
    <w:p>
      <w:pPr>
        <w:pStyle w:val="BookText"/>
      </w:pPr>
      <w:r>
        <w:rPr>
          <w:rFonts w:ascii="IRNazanin" w:hAnsi="IRNazanin" w:eastAsia="IRNazanin" w:cs="IRNazanin"/>
          <w:lang w:bidi="fa-IR"/>
          <w:color w:val="111111"/>
          <w:sz w:val="28"/>
          <w:szCs w:val="28"/>
          <w:rtl/>
        </w:rPr>
        <w:t xml:space="preserve">انظر الاسنان</w:t>
      </w:r>
    </w:p>
    <w:p>
      <w:pPr>
        <w:pStyle w:val="BookText"/>
      </w:pPr>
      <w:r>
        <w:rPr>
          <w:rFonts w:ascii="Amiri" w:hAnsi="Amiri" w:eastAsia="Amiri" w:cs="Amiri"/>
          <w:lang w:bidi="ar-SA"/>
          <w:color w:val="111111"/>
          <w:sz w:val="28"/>
          <w:szCs w:val="28"/>
          <w:rtl/>
        </w:rPr>
        <w:t xml:space="preserve">(في السن خمسة-)</w:t>
      </w:r>
    </w:p>
    <w:p>
      <w:pPr>
        <w:pStyle w:val="BookText"/>
      </w:pPr>
      <w:r>
        <w:rPr>
          <w:rFonts w:ascii="IRNazanin" w:hAnsi="IRNazanin" w:eastAsia="IRNazanin" w:cs="IRNazanin"/>
          <w:lang w:bidi="fa-IR"/>
          <w:color w:val="111111"/>
          <w:sz w:val="28"/>
          <w:szCs w:val="28"/>
          <w:rtl/>
        </w:rPr>
        <w:t xml:space="preserve">انظر الانسان</w:t>
      </w:r>
    </w:p>
    <w:p>
      <w:pPr>
        <w:pStyle w:val="BookText"/>
      </w:pPr>
      <w:r>
        <w:rPr>
          <w:rFonts w:ascii="Amiri" w:hAnsi="Amiri" w:eastAsia="Amiri" w:cs="Amiri"/>
          <w:lang w:bidi="ar-SA"/>
          <w:color w:val="111111"/>
          <w:sz w:val="28"/>
          <w:szCs w:val="28"/>
          <w:rtl/>
        </w:rPr>
        <w:t xml:space="preserve">(في الظفر خمسة-)انظر الدية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70" w:name="pg14639_150921"/>
    <w:bookmarkEnd w:id="70"/>
    <w:p>
      <w:pPr>
        <w:pStyle w:val="BookText"/>
      </w:pPr>
      <w:r>
        <w:rPr>
          <w:rFonts w:ascii="Amiri" w:hAnsi="Amiri" w:eastAsia="Amiri" w:cs="Amiri"/>
          <w:lang w:bidi="ar-SA"/>
          <w:color w:val="111111"/>
          <w:sz w:val="28"/>
          <w:szCs w:val="28"/>
          <w:rtl/>
        </w:rPr>
        <w:t xml:space="preserve">(في كل مائتي درهم خمسة-)</w:t>
      </w: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Amiri" w:hAnsi="Amiri" w:eastAsia="Amiri" w:cs="Amiri"/>
          <w:lang w:bidi="ar-SA"/>
          <w:color w:val="111111"/>
          <w:sz w:val="28"/>
          <w:szCs w:val="28"/>
          <w:rtl/>
        </w:rPr>
        <w:t xml:space="preserve">(في الموضحة خمس-)</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(في الموضحة خمسة-)</w:t>
      </w:r>
    </w:p>
    <w:p>
      <w:pPr>
        <w:pStyle w:val="BookText"/>
      </w:pPr>
      <w:r>
        <w:rPr>
          <w:rFonts w:ascii="Amiri" w:hAnsi="Amiri" w:eastAsia="Amiri" w:cs="Amiri"/>
          <w:lang w:bidi="ar-SA"/>
          <w:color w:val="111111"/>
          <w:sz w:val="28"/>
          <w:szCs w:val="28"/>
          <w:rtl/>
        </w:rPr>
        <w:t xml:space="preserve">انظر الدية</w:t>
      </w:r>
    </w:p>
    <w:p>
      <w:pPr>
        <w:pStyle w:val="BookText"/>
      </w:pPr>
      <w:r>
        <w:rPr>
          <w:rFonts w:ascii="Amiri" w:hAnsi="Amiri" w:eastAsia="Amiri" w:cs="Amiri"/>
          <w:lang w:bidi="ar-SA"/>
          <w:color w:val="111111"/>
          <w:sz w:val="28"/>
          <w:szCs w:val="28"/>
          <w:rtl/>
        </w:rPr>
        <w:t xml:space="preserve">(لا بأس أن يطلى قبل الاحرام بخمسة-)</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(لا بأس بان يطلي قبل الاحرام بخمسة-)</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(لا تسلمه في خمس-)</w:t>
      </w:r>
    </w:p>
    <w:p>
      <w:pPr>
        <w:pStyle w:val="BookText"/>
      </w:pPr>
      <w:r>
        <w:rPr>
          <w:rFonts w:ascii="Amiri" w:hAnsi="Amiri" w:eastAsia="Amiri" w:cs="Amiri"/>
          <w:lang w:bidi="ar-SA"/>
          <w:color w:val="111111"/>
          <w:sz w:val="28"/>
          <w:szCs w:val="28"/>
          <w:rtl/>
        </w:rPr>
        <w:t xml:space="preserve">انظر المكاسب تحت عنوان(جاء رجل الخ)</w:t>
      </w:r>
    </w:p>
    <w:p>
      <w:pPr>
        <w:pStyle w:val="BookText"/>
      </w:pPr>
      <w:r>
        <w:rPr>
          <w:rFonts w:ascii="Amiri" w:hAnsi="Amiri" w:eastAsia="Amiri" w:cs="Amiri"/>
          <w:lang w:bidi="ar-SA"/>
          <w:color w:val="111111"/>
          <w:sz w:val="28"/>
          <w:szCs w:val="28"/>
          <w:rtl/>
        </w:rPr>
        <w:t xml:space="preserve">(لا يعطي أحد من الزكاة اقل من خمسة</w:t>
      </w:r>
    </w:p>
    <w:p>
      <w:pPr>
        <w:pStyle w:val="BookText"/>
      </w:pPr>
      <w:r>
        <w:rPr>
          <w:rFonts w:ascii="IRNazanin" w:hAnsi="IRNazanin" w:eastAsia="IRNazanin" w:cs="IRNazanin"/>
          <w:lang w:bidi="fa-IR"/>
          <w:color w:val="111111"/>
          <w:sz w:val="28"/>
          <w:szCs w:val="28"/>
          <w:rtl/>
        </w:rPr>
        <w:t xml:space="preserve">دراهم-)</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(لآخذن خمسة بواحدة-)</w:t>
      </w:r>
    </w:p>
    <w:p>
      <w:pPr>
        <w:pStyle w:val="BookText"/>
      </w:pPr>
      <w:r>
        <w:rPr>
          <w:rFonts w:ascii="IRNazanin" w:hAnsi="IRNazanin" w:eastAsia="IRNazanin" w:cs="IRNazanin"/>
          <w:lang w:bidi="fa-IR"/>
          <w:color w:val="111111"/>
          <w:sz w:val="28"/>
          <w:szCs w:val="28"/>
          <w:rtl/>
        </w:rPr>
        <w:t xml:space="preserve">انظر الربا</w:t>
      </w:r>
    </w:p>
    <w:p>
      <w:pPr>
        <w:pStyle w:val="BookText"/>
      </w:pPr>
      <w:r>
        <w:rPr>
          <w:rFonts w:ascii="Amiri" w:hAnsi="Amiri" w:eastAsia="Amiri" w:cs="Amiri"/>
          <w:lang w:bidi="ar-SA"/>
          <w:color w:val="111111"/>
          <w:sz w:val="28"/>
          <w:szCs w:val="28"/>
          <w:rtl/>
        </w:rPr>
        <w:t xml:space="preserve">(لإن أخذ خمسة دراهم-)</w:t>
      </w:r>
    </w:p>
    <w:p>
      <w:pPr>
        <w:pStyle w:val="BookText"/>
      </w:pPr>
      <w:r>
        <w:rPr>
          <w:rFonts w:ascii="IRNazanin" w:hAnsi="IRNazanin" w:eastAsia="IRNazanin" w:cs="IRNazanin"/>
          <w:lang w:bidi="fa-IR"/>
          <w:color w:val="111111"/>
          <w:sz w:val="28"/>
          <w:szCs w:val="28"/>
          <w:rtl/>
        </w:rPr>
        <w:t xml:space="preserve">انظر اطعام المؤمن</w:t>
      </w:r>
    </w:p>
    <w:p>
      <w:pPr>
        <w:pStyle w:val="BookText"/>
      </w:pPr>
      <w:r>
        <w:rPr>
          <w:rFonts w:ascii="IRNazanin" w:hAnsi="IRNazanin" w:eastAsia="IRNazanin" w:cs="IRNazanin"/>
          <w:lang w:bidi="fa-IR"/>
          <w:color w:val="111111"/>
          <w:sz w:val="28"/>
          <w:szCs w:val="28"/>
          <w:rtl/>
        </w:rPr>
        <w:t xml:space="preserve">«لله عزوجل في بلاده خمس حرم:حرمة رسول الله صلّی الله علیه و آله،وحرمة آل رسول الله صلّی الله علیه و آله وحرمة كتاب الله عزوجل وحرمة كعبة الله و حرمة المؤمن»(۶)</w:t>
      </w:r>
    </w:p>
    <w:p>
      <w:pPr>
        <w:pStyle w:val="BookText"/>
      </w:pPr>
      <w:r>
        <w:rPr>
          <w:rFonts w:ascii="Amiri" w:hAnsi="Amiri" w:eastAsia="Amiri" w:cs="Amiri"/>
          <w:lang w:bidi="ar-SA"/>
          <w:color w:val="111111"/>
          <w:sz w:val="28"/>
          <w:szCs w:val="28"/>
          <w:rtl/>
        </w:rPr>
        <w:t xml:space="preserve">روضة الكافي ج۸ص۱۰۷ح۸۲.</w:t>
      </w:r>
    </w:p>
    <w:p>
      <w:pPr>
        <w:pStyle w:val="BookText"/>
      </w:pPr>
      <w:r>
        <w:rPr>
          <w:rFonts w:ascii="Amiri" w:hAnsi="Amiri" w:eastAsia="Amiri" w:cs="Amiri"/>
          <w:lang w:bidi="ar-SA"/>
          <w:color w:val="111111"/>
          <w:sz w:val="28"/>
          <w:szCs w:val="28"/>
          <w:rtl/>
        </w:rPr>
        <w:t xml:space="preserve">(لم يقسم بين العباد اقل من خمسة-)</w:t>
      </w:r>
    </w:p>
    <w:p>
      <w:pPr>
        <w:pStyle w:val="BookText"/>
      </w:pPr>
      <w:r>
        <w:rPr>
          <w:rFonts w:ascii="IRNazanin" w:hAnsi="IRNazanin" w:eastAsia="IRNazanin" w:cs="IRNazanin"/>
          <w:lang w:bidi="fa-IR"/>
          <w:color w:val="111111"/>
          <w:sz w:val="28"/>
          <w:szCs w:val="28"/>
          <w:rtl/>
        </w:rPr>
        <w:t xml:space="preserve">انظر العقل و الجهل</w:t>
      </w:r>
    </w:p>
    <w:p>
      <w:pPr>
        <w:pStyle w:val="BookText"/>
      </w:pPr>
      <w:r>
        <w:rPr>
          <w:rFonts w:ascii="Amiri" w:hAnsi="Amiri" w:eastAsia="Amiri" w:cs="Amiri"/>
          <w:lang w:bidi="ar-SA"/>
          <w:color w:val="111111"/>
          <w:sz w:val="28"/>
          <w:szCs w:val="28"/>
          <w:rtl/>
        </w:rPr>
        <w:t xml:space="preserve">(ليس في اقل من خمسة أو ساق-)</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(ليس فيما دون خمسة اوساق-)</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Amiri" w:hAnsi="Amiri" w:eastAsia="Amiri" w:cs="Amiri"/>
          <w:lang w:bidi="ar-SA"/>
          <w:color w:val="111111"/>
          <w:sz w:val="28"/>
          <w:szCs w:val="28"/>
          <w:rtl/>
        </w:rPr>
        <w:t xml:space="preserve">(ليلة خمسة وعشرين من-)</w:t>
      </w:r>
    </w:p>
    <w:p>
      <w:pPr>
        <w:pStyle w:val="BookText"/>
      </w:pPr>
      <w:r>
        <w:rPr>
          <w:rFonts w:ascii="Amiri" w:hAnsi="Amiri" w:eastAsia="Amiri" w:cs="Amiri"/>
          <w:lang w:bidi="ar-SA"/>
          <w:color w:val="111111"/>
          <w:sz w:val="28"/>
          <w:szCs w:val="28"/>
          <w:rtl/>
        </w:rPr>
        <w:t xml:space="preserve">انظر الكعبة</w:t>
      </w:r>
    </w:p>
    <w:p>
      <w:pPr>
        <w:pStyle w:val="BookText"/>
      </w:pPr>
      <w:r>
        <w:rPr>
          <w:rFonts w:ascii="Amiri" w:hAnsi="Amiri" w:eastAsia="Amiri" w:cs="Amiri"/>
          <w:lang w:bidi="ar-SA"/>
          <w:color w:val="111111"/>
          <w:sz w:val="28"/>
          <w:szCs w:val="28"/>
          <w:rtl/>
        </w:rPr>
        <w:t xml:space="preserve">(من اقام بمكة خمسة أشهر-)</w:t>
      </w:r>
    </w:p>
    <w:p>
      <w:pPr>
        <w:pStyle w:val="BookText"/>
      </w:pPr>
      <w:r>
        <w:rPr>
          <w:rFonts w:ascii="IRNazanin" w:hAnsi="IRNazanin" w:eastAsia="IRNazanin" w:cs="IRNazanin"/>
          <w:lang w:bidi="fa-IR"/>
          <w:color w:val="111111"/>
          <w:sz w:val="28"/>
          <w:szCs w:val="28"/>
          <w:rtl/>
        </w:rPr>
        <w:t xml:space="preserve">انظر التمتع</w:t>
      </w:r>
    </w:p>
    <w:p>
      <w:pPr>
        <w:pStyle w:val="BookText"/>
      </w:pPr>
      <w:r>
        <w:rPr>
          <w:rFonts w:ascii="Amiri" w:hAnsi="Amiri" w:eastAsia="Amiri" w:cs="Amiri"/>
          <w:lang w:bidi="ar-SA"/>
          <w:color w:val="111111"/>
          <w:sz w:val="28"/>
          <w:szCs w:val="28"/>
          <w:rtl/>
        </w:rPr>
        <w:t xml:space="preserve">(من باع واشتري فليحفظ خمس خصال-)</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IRNazanin" w:hAnsi="IRNazanin" w:eastAsia="IRNazanin" w:cs="IRNazanin"/>
          <w:lang w:bidi="fa-IR"/>
          <w:color w:val="111111"/>
          <w:sz w:val="28"/>
          <w:szCs w:val="28"/>
          <w:rtl/>
        </w:rPr>
        <w:t xml:space="preserve">(من صلی الخمس-)</w:t>
      </w:r>
    </w:p>
    <w:p>
      <w:pPr>
        <w:pStyle w:val="BookText"/>
      </w:pPr>
      <w:r>
        <w:rPr>
          <w:rFonts w:ascii="IRNazanin" w:hAnsi="IRNazanin" w:eastAsia="IRNazanin" w:cs="IRNazanin"/>
          <w:lang w:bidi="fa-IR"/>
          <w:color w:val="111111"/>
          <w:sz w:val="28"/>
          <w:szCs w:val="28"/>
          <w:rtl/>
        </w:rPr>
        <w:t xml:space="preserve">انظر شهر رمضان</w:t>
      </w:r>
    </w:p>
    <w:p>
      <w:pPr>
        <w:pStyle w:val="BookText"/>
      </w:pPr>
      <w:r>
        <w:rPr>
          <w:rFonts w:ascii="Amiri" w:hAnsi="Amiri" w:eastAsia="Amiri" w:cs="Amiri"/>
          <w:lang w:bidi="ar-SA"/>
          <w:color w:val="111111"/>
          <w:sz w:val="28"/>
          <w:szCs w:val="28"/>
          <w:rtl/>
        </w:rPr>
        <w:t xml:space="preserve">(من مضت له خمس سنين-)</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(ولقد وليّ الناس خمس سنين-)</w:t>
      </w:r>
    </w:p>
    <w:p>
      <w:pPr>
        <w:pStyle w:val="BookText"/>
      </w:pPr>
      <w:r>
        <w:rPr>
          <w:rFonts w:ascii="IRNazanin" w:hAnsi="IRNazanin" w:eastAsia="IRNazanin" w:cs="IRNazanin"/>
          <w:lang w:bidi="fa-IR"/>
          <w:color w:val="111111"/>
          <w:sz w:val="28"/>
          <w:szCs w:val="28"/>
          <w:rtl/>
        </w:rPr>
        <w:t xml:space="preserve">انظر الزهد</w:t>
      </w:r>
    </w:p>
    <w:p>
      <w:pPr>
        <w:pStyle w:val="BookText"/>
      </w:pPr>
      <w:r>
        <w:rPr>
          <w:rFonts w:ascii="IRNazanin" w:hAnsi="IRNazanin" w:eastAsia="IRNazanin" w:cs="IRNazanin"/>
          <w:lang w:bidi="fa-IR"/>
          <w:color w:val="111111"/>
          <w:sz w:val="28"/>
          <w:szCs w:val="28"/>
          <w:rtl/>
        </w:rPr>
        <w:t xml:space="preserve">(یا بنيّ انظر خمسة فلا تصاحبهم-)</w:t>
      </w:r>
    </w:p>
    <w:p>
      <w:pPr>
        <w:pStyle w:val="BookText"/>
      </w:pPr>
      <w:r>
        <w:rPr>
          <w:rFonts w:ascii="Amiri" w:hAnsi="Amiri" w:eastAsia="Amiri" w:cs="Amiri"/>
          <w:lang w:bidi="ar-SA"/>
          <w:color w:val="111111"/>
          <w:sz w:val="28"/>
          <w:szCs w:val="28"/>
          <w:rtl/>
        </w:rPr>
        <w:t xml:space="preserve">انظر مجالسة اهل المعاصي</w:t>
      </w:r>
    </w:p>
    <w:p>
      <w:pPr>
        <w:pStyle w:val="BookText"/>
      </w:pPr>
      <w:r>
        <w:rPr>
          <w:rFonts w:ascii="IRNazanin" w:hAnsi="IRNazanin" w:eastAsia="IRNazanin" w:cs="IRNazanin"/>
          <w:lang w:bidi="fa-IR"/>
          <w:color w:val="111111"/>
          <w:sz w:val="28"/>
          <w:szCs w:val="28"/>
          <w:rtl/>
        </w:rPr>
        <w:t xml:space="preserve">(یا مفضل أن الله جعل في النبي صلّی الله علیه و آله خمسة-)</w:t>
      </w:r>
    </w:p>
    <w:p>
      <w:pPr>
        <w:pStyle w:val="BookText"/>
      </w:pPr>
      <w:r>
        <w:rPr>
          <w:rFonts w:ascii="IRNazanin" w:hAnsi="IRNazanin" w:eastAsia="IRNazanin" w:cs="IRNazanin"/>
          <w:lang w:bidi="fa-IR"/>
          <w:color w:val="111111"/>
          <w:sz w:val="28"/>
          <w:szCs w:val="28"/>
          <w:rtl/>
        </w:rPr>
        <w:t xml:space="preserve">انظر الامام</w:t>
      </w:r>
    </w:p>
    <w:p>
      <w:pPr>
        <w:pStyle w:val="BookText"/>
      </w:pPr>
      <w:r>
        <w:rPr>
          <w:rFonts w:ascii="IRNazanin" w:hAnsi="IRNazanin" w:eastAsia="IRNazanin" w:cs="IRNazanin"/>
          <w:lang w:bidi="fa-IR"/>
          <w:color w:val="111111"/>
          <w:sz w:val="28"/>
          <w:szCs w:val="28"/>
          <w:rtl/>
        </w:rPr>
        <w:t xml:space="preserve">تحت عنوان(عن علم الامام الخ)</w:t>
      </w:r>
    </w:p>
    <w:p>
      <w:pPr>
        <w:pStyle w:val="Heading3"/>
      </w:pPr>
      <w:bookmarkStart w:id="344" w:name="_Toc259"/>
      <w:r>
        <w:t>«الخمط»</w:t>
      </w:r>
      <w:bookmarkEnd w:id="344"/>
    </w:p>
    <w:p>
      <w:pPr>
        <w:pStyle w:val="BookText"/>
      </w:pPr>
      <w:r>
        <w:rPr>
          <w:rFonts w:ascii="Amiri" w:hAnsi="Amiri" w:eastAsia="Amiri" w:cs="Amiri"/>
          <w:lang w:bidi="ar-SA"/>
          <w:color w:val="111111"/>
          <w:sz w:val="28"/>
          <w:szCs w:val="28"/>
          <w:rtl/>
        </w:rPr>
        <w:t xml:space="preserve">(قالواربنا-الى ان قال-اكل خمط وأثل-)</w:t>
      </w:r>
    </w:p>
    <w:p>
      <w:pPr>
        <w:pStyle w:val="BookText"/>
      </w:pPr>
      <w:r>
        <w:rPr>
          <w:rFonts w:ascii="IRNazanin" w:hAnsi="IRNazanin" w:eastAsia="IRNazanin" w:cs="IRNazanin"/>
          <w:lang w:bidi="fa-IR"/>
          <w:color w:val="111111"/>
          <w:sz w:val="28"/>
          <w:szCs w:val="28"/>
          <w:rtl/>
        </w:rPr>
        <w:t xml:space="preserve">انظر الذنب</w:t>
      </w:r>
    </w:p>
    <w:p>
      <w:pPr>
        <w:pStyle w:val="Heading3"/>
      </w:pPr>
      <w:bookmarkStart w:id="345" w:name="_Toc260"/>
      <w:r>
        <w:t>«الخمور»</w:t>
      </w:r>
      <w:bookmarkEnd w:id="345"/>
    </w:p>
    <w:p>
      <w:pPr>
        <w:pStyle w:val="BookText"/>
      </w:pPr>
      <w:r>
        <w:rPr>
          <w:rFonts w:ascii="IRNazanin" w:hAnsi="IRNazanin" w:eastAsia="IRNazanin" w:cs="IRNazanin"/>
          <w:lang w:bidi="fa-IR"/>
          <w:color w:val="111111"/>
          <w:sz w:val="28"/>
          <w:szCs w:val="28"/>
          <w:rtl/>
        </w:rPr>
        <w:t xml:space="preserve">(قال أبو عبدالله-الى ان قال-ورایت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71" w:name="pg14639_150922"/>
    <w:bookmarkEnd w:id="71"/>
    <w:p>
      <w:pPr>
        <w:pStyle w:val="BookText"/>
      </w:pPr>
      <w:r>
        <w:rPr>
          <w:rFonts w:ascii="Amiri" w:hAnsi="Amiri" w:eastAsia="Amiri" w:cs="Amiri"/>
          <w:lang w:bidi="ar-SA"/>
          <w:color w:val="111111"/>
          <w:sz w:val="28"/>
          <w:szCs w:val="28"/>
          <w:rtl/>
        </w:rPr>
        <w:t xml:space="preserve">الخمور تشرب علانية-)</w:t>
      </w:r>
    </w:p>
    <w:p>
      <w:pPr>
        <w:pStyle w:val="BookText"/>
      </w:pPr>
      <w:r>
        <w:rPr>
          <w:rFonts w:ascii="IRNazanin" w:hAnsi="IRNazanin" w:eastAsia="IRNazanin" w:cs="IRNazanin"/>
          <w:lang w:bidi="fa-IR"/>
          <w:color w:val="111111"/>
          <w:sz w:val="28"/>
          <w:szCs w:val="28"/>
          <w:rtl/>
        </w:rPr>
        <w:t xml:space="preserve">انظر علائم الظهور</w:t>
      </w:r>
    </w:p>
    <w:p>
      <w:pPr>
        <w:pStyle w:val="Heading3"/>
      </w:pPr>
      <w:bookmarkStart w:id="346" w:name="_Toc261"/>
      <w:r>
        <w:t>«الخمير»</w:t>
      </w:r>
      <w:bookmarkEnd w:id="346"/>
    </w:p>
    <w:p>
      <w:pPr>
        <w:pStyle w:val="BookText"/>
      </w:pPr>
      <w:r>
        <w:rPr>
          <w:rFonts w:ascii="Amiri" w:hAnsi="Amiri" w:eastAsia="Amiri" w:cs="Amiri"/>
          <w:lang w:bidi="ar-SA"/>
          <w:color w:val="111111"/>
          <w:sz w:val="28"/>
          <w:szCs w:val="28"/>
          <w:rtl/>
        </w:rPr>
        <w:t xml:space="preserve">(لا تمانعوا قرض الخمير-)</w:t>
      </w:r>
    </w:p>
    <w:p>
      <w:pPr>
        <w:pStyle w:val="BookText"/>
      </w:pPr>
      <w:r>
        <w:rPr>
          <w:rFonts w:ascii="IRNazanin" w:hAnsi="IRNazanin" w:eastAsia="IRNazanin" w:cs="IRNazanin"/>
          <w:lang w:bidi="fa-IR"/>
          <w:color w:val="111111"/>
          <w:sz w:val="28"/>
          <w:szCs w:val="28"/>
          <w:rtl/>
        </w:rPr>
        <w:t xml:space="preserve">انظر الخبز</w:t>
      </w:r>
    </w:p>
    <w:p>
      <w:pPr>
        <w:pStyle w:val="Heading3"/>
      </w:pPr>
      <w:bookmarkStart w:id="347" w:name="_Toc262"/>
      <w:r>
        <w:t>«الخميرة»</w:t>
      </w:r>
      <w:bookmarkEnd w:id="347"/>
    </w:p>
    <w:p>
      <w:pPr>
        <w:pStyle w:val="BookText"/>
      </w:pPr>
      <w:r>
        <w:rPr>
          <w:rFonts w:ascii="Amiri" w:hAnsi="Amiri" w:eastAsia="Amiri" w:cs="Amiri"/>
          <w:lang w:bidi="ar-SA"/>
          <w:color w:val="111111"/>
          <w:sz w:val="28"/>
          <w:szCs w:val="28"/>
          <w:rtl/>
        </w:rPr>
        <w:t xml:space="preserve">(عن القفاع فكتب-الى ان قال-هي خميرة-)</w:t>
      </w:r>
    </w:p>
    <w:p>
      <w:pPr>
        <w:pStyle w:val="BookText"/>
      </w:pPr>
      <w:r>
        <w:rPr>
          <w:rFonts w:ascii="IRNazanin" w:hAnsi="IRNazanin" w:eastAsia="IRNazanin" w:cs="IRNazanin"/>
          <w:lang w:bidi="fa-IR"/>
          <w:color w:val="111111"/>
          <w:sz w:val="28"/>
          <w:szCs w:val="28"/>
          <w:rtl/>
        </w:rPr>
        <w:t xml:space="preserve">انظر القناع</w:t>
      </w:r>
    </w:p>
    <w:p>
      <w:pPr>
        <w:pStyle w:val="BookText"/>
      </w:pPr>
      <w:r>
        <w:rPr>
          <w:rFonts w:ascii="Amiri" w:hAnsi="Amiri" w:eastAsia="Amiri" w:cs="Amiri"/>
          <w:lang w:bidi="ar-SA"/>
          <w:color w:val="111111"/>
          <w:sz w:val="28"/>
          <w:szCs w:val="28"/>
          <w:rtl/>
        </w:rPr>
        <w:t xml:space="preserve">(لا يصلح في النبيذ الخميرة-)</w:t>
      </w:r>
    </w:p>
    <w:p>
      <w:pPr>
        <w:pStyle w:val="BookText"/>
      </w:pPr>
      <w:r>
        <w:rPr>
          <w:rFonts w:ascii="Amiri" w:hAnsi="Amiri" w:eastAsia="Amiri" w:cs="Amiri"/>
          <w:lang w:bidi="ar-SA"/>
          <w:color w:val="111111"/>
          <w:sz w:val="28"/>
          <w:szCs w:val="28"/>
          <w:rtl/>
        </w:rPr>
        <w:t xml:space="preserve">انظر النبيذ</w:t>
      </w:r>
    </w:p>
    <w:p>
      <w:pPr>
        <w:pStyle w:val="BookText"/>
      </w:pPr>
      <w:r>
        <w:rPr>
          <w:rFonts w:ascii="Amiri" w:hAnsi="Amiri" w:eastAsia="Amiri" w:cs="Amiri"/>
          <w:lang w:bidi="ar-SA"/>
          <w:color w:val="111111"/>
          <w:sz w:val="28"/>
          <w:szCs w:val="28"/>
          <w:rtl/>
        </w:rPr>
        <w:t xml:space="preserve">(هي خميرة استصغره الناس-)</w:t>
      </w:r>
    </w:p>
    <w:p>
      <w:pPr>
        <w:pStyle w:val="BookText"/>
      </w:pPr>
      <w:r>
        <w:rPr>
          <w:rFonts w:ascii="IRNazanin" w:hAnsi="IRNazanin" w:eastAsia="IRNazanin" w:cs="IRNazanin"/>
          <w:lang w:bidi="fa-IR"/>
          <w:color w:val="111111"/>
          <w:sz w:val="28"/>
          <w:szCs w:val="28"/>
          <w:rtl/>
        </w:rPr>
        <w:t xml:space="preserve">انظر الفقاع</w:t>
      </w:r>
    </w:p>
    <w:p>
      <w:pPr>
        <w:pStyle w:val="Heading3"/>
      </w:pPr>
      <w:bookmarkStart w:id="348" w:name="_Toc263"/>
      <w:r>
        <w:t>«الخميس»</w:t>
      </w:r>
      <w:bookmarkEnd w:id="348"/>
    </w:p>
    <w:p>
      <w:pPr>
        <w:pStyle w:val="BookText"/>
      </w:pPr>
      <w:r>
        <w:rPr>
          <w:rFonts w:ascii="Amiri" w:hAnsi="Amiri" w:eastAsia="Amiri" w:cs="Amiri"/>
          <w:lang w:bidi="ar-SA"/>
          <w:color w:val="111111"/>
          <w:sz w:val="28"/>
          <w:szCs w:val="28"/>
          <w:rtl/>
        </w:rPr>
        <w:t xml:space="preserve">(اذا كانت عشية الخميس-)</w:t>
      </w:r>
    </w:p>
    <w:p>
      <w:pPr>
        <w:pStyle w:val="BookText"/>
      </w:pPr>
      <w:r>
        <w:rPr>
          <w:rFonts w:ascii="IRNazanin" w:hAnsi="IRNazanin" w:eastAsia="IRNazanin" w:cs="IRNazanin"/>
          <w:lang w:bidi="fa-IR"/>
          <w:color w:val="111111"/>
          <w:sz w:val="28"/>
          <w:szCs w:val="28"/>
          <w:rtl/>
        </w:rPr>
        <w:t xml:space="preserve">انظر الصلاة على النبي صلّی الله علیه و آله</w:t>
      </w:r>
    </w:p>
    <w:p>
      <w:pPr>
        <w:pStyle w:val="BookText"/>
      </w:pPr>
      <w:r>
        <w:rPr>
          <w:rFonts w:ascii="IRNazanin" w:hAnsi="IRNazanin" w:eastAsia="IRNazanin" w:cs="IRNazanin"/>
          <w:lang w:bidi="fa-IR"/>
          <w:color w:val="111111"/>
          <w:sz w:val="28"/>
          <w:szCs w:val="28"/>
          <w:rtl/>
        </w:rPr>
        <w:t xml:space="preserve">(افطر رسول الله صلّی الله علیه و آله عشيّة خميس-)</w:t>
      </w:r>
    </w:p>
    <w:p>
      <w:pPr>
        <w:pStyle w:val="BookText"/>
      </w:pPr>
      <w:r>
        <w:rPr>
          <w:rFonts w:ascii="IRNazanin" w:hAnsi="IRNazanin" w:eastAsia="IRNazanin" w:cs="IRNazanin"/>
          <w:lang w:bidi="fa-IR"/>
          <w:color w:val="111111"/>
          <w:sz w:val="28"/>
          <w:szCs w:val="28"/>
          <w:rtl/>
        </w:rPr>
        <w:t xml:space="preserve">انظر التواضع</w:t>
      </w:r>
    </w:p>
    <w:p>
      <w:pPr>
        <w:pStyle w:val="BookText"/>
      </w:pPr>
      <w:r>
        <w:rPr>
          <w:rFonts w:ascii="Amiri" w:hAnsi="Amiri" w:eastAsia="Amiri" w:cs="Amiri"/>
          <w:lang w:bidi="ar-SA"/>
          <w:color w:val="111111"/>
          <w:sz w:val="28"/>
          <w:szCs w:val="28"/>
          <w:rtl/>
        </w:rPr>
        <w:t xml:space="preserve">(اللهم بارك لأمتي بكورها يوم سبتها وخميسها-)</w:t>
      </w:r>
    </w:p>
    <w:p>
      <w:pPr>
        <w:pStyle w:val="BookText"/>
      </w:pPr>
      <w:r>
        <w:rPr>
          <w:rFonts w:ascii="IRNazanin" w:hAnsi="IRNazanin" w:eastAsia="IRNazanin" w:cs="IRNazanin"/>
          <w:lang w:bidi="fa-IR"/>
          <w:color w:val="111111"/>
          <w:sz w:val="28"/>
          <w:szCs w:val="28"/>
          <w:rtl/>
        </w:rPr>
        <w:t xml:space="preserve">انظر السبت</w:t>
      </w:r>
    </w:p>
    <w:p>
      <w:pPr>
        <w:pStyle w:val="BookText"/>
      </w:pPr>
      <w:r>
        <w:rPr>
          <w:rFonts w:ascii="Amiri" w:hAnsi="Amiri" w:eastAsia="Amiri" w:cs="Amiri"/>
          <w:lang w:bidi="ar-SA"/>
          <w:color w:val="111111"/>
          <w:sz w:val="28"/>
          <w:szCs w:val="28"/>
          <w:rtl/>
        </w:rPr>
        <w:t xml:space="preserve">(انكم تأتون-الى ان قال-فاغتسلنا يوم الخميس للجمعة-)</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(تقليم الأظفار يوم الخميس-)</w:t>
      </w:r>
    </w:p>
    <w:p>
      <w:pPr>
        <w:pStyle w:val="BookText"/>
      </w:pPr>
      <w:r>
        <w:rPr>
          <w:rFonts w:ascii="IRNazanin" w:hAnsi="IRNazanin" w:eastAsia="IRNazanin" w:cs="IRNazanin"/>
          <w:lang w:bidi="fa-IR"/>
          <w:color w:val="111111"/>
          <w:sz w:val="28"/>
          <w:szCs w:val="28"/>
          <w:rtl/>
        </w:rPr>
        <w:t xml:space="preserve">انظر الاظفار</w:t>
      </w:r>
    </w:p>
    <w:p>
      <w:pPr>
        <w:pStyle w:val="BookText"/>
      </w:pPr>
      <w:r>
        <w:rPr>
          <w:rFonts w:ascii="IRNazanin" w:hAnsi="IRNazanin" w:eastAsia="IRNazanin" w:cs="IRNazanin"/>
          <w:lang w:bidi="fa-IR"/>
          <w:color w:val="111111"/>
          <w:sz w:val="28"/>
          <w:szCs w:val="28"/>
          <w:rtl/>
        </w:rPr>
        <w:t xml:space="preserve">«كان رسول الله صلّی الله علیه و آله يسافر يوم الخميس»(۵)</w:t>
      </w:r>
    </w:p>
    <w:p>
      <w:pPr>
        <w:pStyle w:val="BookText"/>
      </w:pPr>
      <w:r>
        <w:rPr>
          <w:rFonts w:ascii="Amiri" w:hAnsi="Amiri" w:eastAsia="Amiri" w:cs="Amiri"/>
          <w:lang w:bidi="ar-SA"/>
          <w:color w:val="111111"/>
          <w:sz w:val="28"/>
          <w:szCs w:val="28"/>
          <w:rtl/>
        </w:rPr>
        <w:t xml:space="preserve">الفقيه ج۲ص۱۷۳ب۶۸ح۳.</w:t>
      </w:r>
    </w:p>
    <w:p>
      <w:pPr>
        <w:pStyle w:val="BookText"/>
      </w:pPr>
      <w:r>
        <w:rPr>
          <w:rFonts w:ascii="Amiri" w:hAnsi="Amiri" w:eastAsia="Amiri" w:cs="Amiri"/>
          <w:lang w:bidi="ar-SA"/>
          <w:color w:val="111111"/>
          <w:sz w:val="28"/>
          <w:szCs w:val="28"/>
          <w:rtl/>
        </w:rPr>
        <w:t xml:space="preserve">(كنا مع أبي الحسن-الى ان قال-فقال لنا يوم الخميس-)</w:t>
      </w:r>
    </w:p>
    <w:p>
      <w:pPr>
        <w:pStyle w:val="BookText"/>
      </w:pPr>
      <w:r>
        <w:rPr>
          <w:rFonts w:ascii="IRNazanin" w:hAnsi="IRNazanin" w:eastAsia="IRNazanin" w:cs="IRNazanin"/>
          <w:lang w:bidi="fa-IR"/>
          <w:color w:val="111111"/>
          <w:sz w:val="28"/>
          <w:szCs w:val="28"/>
          <w:rtl/>
        </w:rPr>
        <w:t xml:space="preserve">انظر الغسل</w:t>
      </w:r>
    </w:p>
    <w:p>
      <w:pPr>
        <w:pStyle w:val="BookText"/>
      </w:pPr>
      <w:r>
        <w:rPr>
          <w:rFonts w:ascii="Amiri" w:hAnsi="Amiri" w:eastAsia="Amiri" w:cs="Amiri"/>
          <w:lang w:bidi="ar-SA"/>
          <w:color w:val="111111"/>
          <w:sz w:val="28"/>
          <w:szCs w:val="28"/>
          <w:rtl/>
        </w:rPr>
        <w:t xml:space="preserve">(لا يشرب أحدكم الدواء يوم الخميس-)</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(من اخذ من أظفاره كل يوم خميس-)</w:t>
      </w:r>
    </w:p>
    <w:p>
      <w:pPr>
        <w:pStyle w:val="BookText"/>
      </w:pPr>
      <w:r>
        <w:rPr>
          <w:rFonts w:ascii="IRNazanin" w:hAnsi="IRNazanin" w:eastAsia="IRNazanin" w:cs="IRNazanin"/>
          <w:lang w:bidi="fa-IR"/>
          <w:color w:val="111111"/>
          <w:sz w:val="28"/>
          <w:szCs w:val="28"/>
          <w:rtl/>
        </w:rPr>
        <w:t xml:space="preserve">انظر الاظفار</w:t>
      </w:r>
    </w:p>
    <w:p>
      <w:pPr>
        <w:pStyle w:val="BookText"/>
      </w:pPr>
      <w:r>
        <w:rPr>
          <w:rFonts w:ascii="Amiri" w:hAnsi="Amiri" w:eastAsia="Amiri" w:cs="Amiri"/>
          <w:lang w:bidi="ar-SA"/>
          <w:color w:val="111111"/>
          <w:sz w:val="28"/>
          <w:szCs w:val="28"/>
          <w:rtl/>
        </w:rPr>
        <w:t xml:space="preserve">(من ادمن اخذ اظفاره كل خميس لم ترمد عينه-)</w:t>
      </w:r>
    </w:p>
    <w:p>
      <w:pPr>
        <w:pStyle w:val="BookText"/>
      </w:pPr>
      <w:r>
        <w:rPr>
          <w:rFonts w:ascii="IRNazanin" w:hAnsi="IRNazanin" w:eastAsia="IRNazanin" w:cs="IRNazanin"/>
          <w:lang w:bidi="fa-IR"/>
          <w:color w:val="111111"/>
          <w:sz w:val="28"/>
          <w:szCs w:val="28"/>
          <w:rtl/>
        </w:rPr>
        <w:t xml:space="preserve">انظر الاظفار</w:t>
      </w:r>
    </w:p>
    <w:p>
      <w:pPr>
        <w:pStyle w:val="BookText"/>
      </w:pPr>
      <w:r>
        <w:rPr>
          <w:rFonts w:ascii="Amiri" w:hAnsi="Amiri" w:eastAsia="Amiri" w:cs="Amiri"/>
          <w:lang w:bidi="ar-SA"/>
          <w:color w:val="111111"/>
          <w:sz w:val="28"/>
          <w:szCs w:val="28"/>
          <w:rtl/>
        </w:rPr>
        <w:t xml:space="preserve">(من قص اظافيره يوم الخميس-)</w:t>
      </w:r>
    </w:p>
    <w:p>
      <w:pPr>
        <w:pStyle w:val="BookText"/>
      </w:pPr>
      <w:r>
        <w:rPr>
          <w:rFonts w:ascii="IRNazanin" w:hAnsi="IRNazanin" w:eastAsia="IRNazanin" w:cs="IRNazanin"/>
          <w:lang w:bidi="fa-IR"/>
          <w:color w:val="111111"/>
          <w:sz w:val="28"/>
          <w:szCs w:val="28"/>
          <w:rtl/>
        </w:rPr>
        <w:t xml:space="preserve">انظر الاظفار</w:t>
      </w:r>
    </w:p>
    <w:p>
      <w:pPr>
        <w:pStyle w:val="BookText"/>
      </w:pPr>
      <w:r>
        <w:rPr>
          <w:rFonts w:ascii="Amiri" w:hAnsi="Amiri" w:eastAsia="Amiri" w:cs="Amiri"/>
          <w:lang w:bidi="ar-SA"/>
          <w:color w:val="111111"/>
          <w:sz w:val="28"/>
          <w:szCs w:val="28"/>
          <w:rtl/>
        </w:rPr>
        <w:t xml:space="preserve">(من مات ما بين زوال الشمس من يوم الخميس-)</w:t>
      </w:r>
    </w:p>
    <w:p>
      <w:pPr>
        <w:pStyle w:val="BookText"/>
      </w:pPr>
      <w:r>
        <w:rPr>
          <w:rFonts w:ascii="IRNazanin" w:hAnsi="IRNazanin" w:eastAsia="IRNazanin" w:cs="IRNazanin"/>
          <w:lang w:bidi="fa-IR"/>
          <w:color w:val="111111"/>
          <w:sz w:val="28"/>
          <w:szCs w:val="28"/>
          <w:rtl/>
        </w:rPr>
        <w:t xml:space="preserve">انظر الموت</w:t>
      </w:r>
    </w:p>
    <w:p>
      <w:pPr>
        <w:pStyle w:val="BookText"/>
      </w:pPr>
      <w:r>
        <w:rPr>
          <w:rFonts w:ascii="Amiri" w:hAnsi="Amiri" w:eastAsia="Amiri" w:cs="Amiri"/>
          <w:lang w:bidi="ar-SA"/>
          <w:color w:val="111111"/>
          <w:sz w:val="28"/>
          <w:szCs w:val="28"/>
          <w:rtl/>
        </w:rPr>
        <w:t xml:space="preserve">(من مات يوم الخميس-)</w:t>
      </w:r>
    </w:p>
    <w:p>
      <w:pPr>
        <w:pStyle w:val="BookText"/>
      </w:pPr>
      <w:r>
        <w:rPr>
          <w:rFonts w:ascii="IRNazanin" w:hAnsi="IRNazanin" w:eastAsia="IRNazanin" w:cs="IRNazanin"/>
          <w:lang w:bidi="fa-IR"/>
          <w:color w:val="111111"/>
          <w:sz w:val="28"/>
          <w:szCs w:val="28"/>
          <w:rtl/>
        </w:rPr>
        <w:t xml:space="preserve">انظر الموت</w:t>
      </w:r>
    </w:p>
    <w:p>
      <w:pPr>
        <w:pStyle w:val="BookText"/>
      </w:pPr>
      <w:r>
        <w:rPr>
          <w:rFonts w:ascii="Amiri" w:hAnsi="Amiri" w:eastAsia="Amiri" w:cs="Amiri"/>
          <w:lang w:bidi="ar-SA"/>
          <w:color w:val="111111"/>
          <w:sz w:val="28"/>
          <w:szCs w:val="28"/>
          <w:rtl/>
        </w:rPr>
        <w:t xml:space="preserve">«يوم الخميس يوم يحبه الله ورسوله</w:t>
      </w:r>
    </w:p>
    <w:p>
      <w:pPr>
        <w:pStyle w:val="BookText"/>
      </w:pPr>
      <w:r>
        <w:rPr>
          <w:rFonts w:ascii="Amiri" w:hAnsi="Amiri" w:eastAsia="Amiri" w:cs="Amiri"/>
          <w:lang w:bidi="ar-SA"/>
          <w:color w:val="111111"/>
          <w:sz w:val="28"/>
          <w:szCs w:val="28"/>
          <w:rtl/>
        </w:rPr>
        <w:t xml:space="preserve">اللهم بارك لأمتي بكورها يوم سبتها</w:t>
      </w:r>
    </w:p>
    <w:p>
      <w:pPr>
        <w:pStyle w:val="BookText"/>
      </w:pPr>
      <w:r>
        <w:rPr>
          <w:rFonts w:ascii="Amiri" w:hAnsi="Amiri" w:eastAsia="Amiri" w:cs="Amiri"/>
          <w:lang w:bidi="ar-SA"/>
          <w:color w:val="111111"/>
          <w:sz w:val="28"/>
          <w:szCs w:val="28"/>
          <w:rtl/>
        </w:rPr>
        <w:t xml:space="preserve">وملائكته»(۵)</w:t>
      </w:r>
    </w:p>
    <w:p>
      <w:pPr>
        <w:pStyle w:val="BookText"/>
      </w:pPr>
      <w:r>
        <w:rPr>
          <w:rFonts w:ascii="Amiri" w:hAnsi="Amiri" w:eastAsia="Amiri" w:cs="Amiri"/>
          <w:lang w:bidi="ar-SA"/>
          <w:color w:val="111111"/>
          <w:sz w:val="28"/>
          <w:szCs w:val="28"/>
          <w:rtl/>
        </w:rPr>
        <w:t xml:space="preserve">الفقيه ج۲ص۱۷۳ب۶۸ح۴.</w:t>
      </w:r>
    </w:p>
    <w:p>
      <w:pPr>
        <w:pStyle w:val="Heading3"/>
      </w:pPr>
      <w:bookmarkStart w:id="349" w:name="_Toc264"/>
      <w:r>
        <w:t>«خميسان»</w:t>
      </w:r>
      <w:bookmarkEnd w:id="349"/>
    </w:p>
    <w:p>
      <w:pPr>
        <w:pStyle w:val="BookText"/>
      </w:pPr>
      <w:r>
        <w:rPr>
          <w:rFonts w:ascii="IRNazanin" w:hAnsi="IRNazanin" w:eastAsia="IRNazanin" w:cs="IRNazanin"/>
          <w:lang w:bidi="fa-IR"/>
          <w:color w:val="111111"/>
          <w:sz w:val="28"/>
          <w:szCs w:val="28"/>
          <w:rtl/>
        </w:rPr>
        <w:t xml:space="preserve">(إذا كان في أول الشهر خمیسان-)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(عن خميسين يتفقان-)</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صوم خمیسین-)</w:t>
      </w:r>
    </w:p>
    <w:p>
      <w:pPr>
        <w:pStyle w:val="BookText"/>
      </w:pPr>
      <w:r>
        <w:rPr>
          <w:rFonts w:ascii="IRNazanin" w:hAnsi="IRNazanin" w:eastAsia="IRNazanin" w:cs="IRNazanin"/>
          <w:lang w:bidi="fa-IR"/>
          <w:color w:val="111111"/>
          <w:sz w:val="28"/>
          <w:szCs w:val="28"/>
          <w:rtl/>
        </w:rPr>
        <w:t xml:space="preserve">انظر الصوم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72" w:name="pg14639_150923"/>
    <w:bookmarkEnd w:id="72"/>
    <w:p>
      <w:pPr>
        <w:pStyle w:val="Heading3"/>
      </w:pPr>
      <w:bookmarkStart w:id="350" w:name="_Toc265"/>
      <w:r>
        <w:t>«الخمص»</w:t>
      </w:r>
      <w:bookmarkEnd w:id="350"/>
    </w:p>
    <w:p>
      <w:pPr>
        <w:pStyle w:val="BookText"/>
      </w:pPr>
      <w:r>
        <w:rPr>
          <w:rFonts w:ascii="Amiri" w:hAnsi="Amiri" w:eastAsia="Amiri" w:cs="Amiri"/>
          <w:lang w:bidi="ar-SA"/>
          <w:color w:val="111111"/>
          <w:sz w:val="28"/>
          <w:szCs w:val="28"/>
          <w:rtl/>
        </w:rPr>
        <w:t xml:space="preserve">(ان شيعة علي كانوا خمص البطون-)</w:t>
      </w:r>
    </w:p>
    <w:p>
      <w:pPr>
        <w:pStyle w:val="BookText"/>
      </w:pPr>
      <w:r>
        <w:rPr>
          <w:rFonts w:ascii="Amiri" w:hAnsi="Amiri" w:eastAsia="Amiri" w:cs="Amiri"/>
          <w:lang w:bidi="ar-SA"/>
          <w:color w:val="111111"/>
          <w:sz w:val="28"/>
          <w:szCs w:val="28"/>
          <w:rtl/>
        </w:rPr>
        <w:t xml:space="preserve">انظر الشيعة</w:t>
      </w:r>
    </w:p>
    <w:p>
      <w:pPr>
        <w:pStyle w:val="Heading3"/>
      </w:pPr>
      <w:bookmarkStart w:id="351" w:name="_Toc266"/>
      <w:r>
        <w:t>«الخميصة»</w:t>
      </w:r>
      <w:bookmarkEnd w:id="351"/>
    </w:p>
    <w:p>
      <w:pPr>
        <w:pStyle w:val="BookText"/>
      </w:pPr>
      <w:r>
        <w:rPr>
          <w:rFonts w:ascii="Amiri" w:hAnsi="Amiri" w:eastAsia="Amiri" w:cs="Amiri"/>
          <w:lang w:bidi="ar-SA"/>
          <w:color w:val="111111"/>
          <w:sz w:val="28"/>
          <w:szCs w:val="28"/>
          <w:rtl/>
        </w:rPr>
        <w:t xml:space="preserve">«الخميصة»</w:t>
      </w:r>
      <w:r>
        <w:rPr>
          <w:rStyle w:val="FootnoteReference"/>
        </w:rPr>
        <w:footnoteReference w:id="433"/>
      </w:r>
    </w:p>
    <w:p>
      <w:pPr>
        <w:pStyle w:val="BookText"/>
      </w:pPr>
      <w:r>
        <w:rPr>
          <w:rFonts w:ascii="Amiri" w:hAnsi="Amiri" w:eastAsia="Amiri" w:cs="Amiri"/>
          <w:lang w:bidi="ar-SA"/>
          <w:color w:val="111111"/>
          <w:sz w:val="28"/>
          <w:szCs w:val="28"/>
          <w:rtl/>
        </w:rPr>
        <w:t xml:space="preserve">(سأله أبو سعيد عن الخميصة-)</w:t>
      </w:r>
    </w:p>
    <w:p>
      <w:pPr>
        <w:pStyle w:val="BookText"/>
      </w:pPr>
      <w:r>
        <w:rPr>
          <w:rFonts w:ascii="IRNazanin" w:hAnsi="IRNazanin" w:eastAsia="IRNazanin" w:cs="IRNazanin"/>
          <w:lang w:bidi="fa-IR"/>
          <w:color w:val="111111"/>
          <w:sz w:val="28"/>
          <w:szCs w:val="28"/>
          <w:rtl/>
        </w:rPr>
        <w:t xml:space="preserve">انظر اللباس</w:t>
      </w:r>
    </w:p>
    <w:p>
      <w:pPr>
        <w:pStyle w:val="BookText"/>
      </w:pPr>
      <w:r>
        <w:rPr>
          <w:rFonts w:ascii="IRNazanin" w:hAnsi="IRNazanin" w:eastAsia="IRNazanin" w:cs="IRNazanin"/>
          <w:lang w:bidi="fa-IR"/>
          <w:color w:val="111111"/>
          <w:sz w:val="28"/>
          <w:szCs w:val="28"/>
          <w:rtl/>
        </w:rPr>
        <w:t xml:space="preserve">(عن الخميصة سداها ابریسم ان البسها-)</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IRNazanin" w:hAnsi="IRNazanin" w:eastAsia="IRNazanin" w:cs="IRNazanin"/>
          <w:lang w:bidi="fa-IR"/>
          <w:color w:val="111111"/>
          <w:sz w:val="28"/>
          <w:szCs w:val="28"/>
          <w:rtl/>
        </w:rPr>
        <w:t xml:space="preserve">(عن الخميصة سداها ابریسم و لحمتها-)</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«قد سألني أبو سعيد</w:t>
      </w:r>
      <w:r>
        <w:rPr>
          <w:rStyle w:val="FootnoteReference"/>
        </w:rPr>
        <w:footnoteReference w:id="434"/>
      </w:r>
      <w:r>
        <w:rPr>
          <w:rFonts w:ascii="IRNazanin" w:hAnsi="IRNazanin" w:eastAsia="IRNazanin" w:cs="IRNazanin"/>
          <w:lang w:bidi="fa-IR"/>
          <w:color w:val="111111"/>
          <w:sz w:val="28"/>
          <w:szCs w:val="28"/>
          <w:rtl/>
        </w:rPr>
        <w:t xml:space="preserve">عن الخميصة سداها ابریسم ان البسها وكان وجد البرد فأمرته أن يلبسها(۶)</w:t>
      </w:r>
    </w:p>
    <w:p>
      <w:pPr>
        <w:pStyle w:val="BookText"/>
      </w:pPr>
      <w:r>
        <w:rPr>
          <w:rFonts w:ascii="IRNazanin" w:hAnsi="IRNazanin" w:eastAsia="IRNazanin" w:cs="IRNazanin"/>
          <w:lang w:bidi="fa-IR"/>
          <w:color w:val="111111"/>
          <w:sz w:val="28"/>
          <w:szCs w:val="28"/>
          <w:rtl/>
        </w:rPr>
        <w:t xml:space="preserve">الكافي ج۴ص۳۴۵ك۱۵ب۸۵ذیل ح۵.</w:t>
      </w:r>
    </w:p>
    <w:p>
      <w:pPr>
        <w:pStyle w:val="BookText"/>
      </w:pPr>
      <w:r>
        <w:rPr>
          <w:rFonts w:ascii="Amiri" w:hAnsi="Amiri" w:eastAsia="Amiri" w:cs="Amiri"/>
          <w:lang w:bidi="ar-SA"/>
          <w:color w:val="111111"/>
          <w:sz w:val="28"/>
          <w:szCs w:val="28"/>
          <w:rtl/>
        </w:rPr>
        <w:t xml:space="preserve">الكافي ج۶ص۴۵۵ك۲۶ب۱۱ح۱۳.</w:t>
      </w:r>
    </w:p>
    <w:p>
      <w:pPr>
        <w:pStyle w:val="Heading3"/>
      </w:pPr>
      <w:bookmarkStart w:id="352" w:name="_Toc267"/>
      <w:r>
        <w:t>«الخميل»</w:t>
      </w:r>
      <w:bookmarkEnd w:id="352"/>
    </w:p>
    <w:p>
      <w:pPr>
        <w:pStyle w:val="BookText"/>
      </w:pPr>
      <w:r>
        <w:rPr>
          <w:rFonts w:ascii="Amiri" w:hAnsi="Amiri" w:eastAsia="Amiri" w:cs="Amiri"/>
          <w:lang w:bidi="ar-SA"/>
          <w:color w:val="111111"/>
          <w:sz w:val="28"/>
          <w:szCs w:val="28"/>
          <w:rtl/>
        </w:rPr>
        <w:t xml:space="preserve">(ما سمعت بأحد-إلى أن قال-انها الترفع الخميل وتضع الشريف-)</w:t>
      </w:r>
    </w:p>
    <w:p>
      <w:pPr>
        <w:pStyle w:val="BookText"/>
      </w:pPr>
      <w:r>
        <w:rPr>
          <w:rFonts w:ascii="IRNazanin" w:hAnsi="IRNazanin" w:eastAsia="IRNazanin" w:cs="IRNazanin"/>
          <w:lang w:bidi="fa-IR"/>
          <w:color w:val="111111"/>
          <w:sz w:val="28"/>
          <w:szCs w:val="28"/>
          <w:rtl/>
        </w:rPr>
        <w:t xml:space="preserve">انظر الزهد</w:t>
      </w:r>
    </w:p>
    <w:p>
      <w:pPr>
        <w:pStyle w:val="Heading2"/>
      </w:pPr>
      <w:bookmarkStart w:id="353" w:name="_Toc268"/>
      <w:r>
        <w:t>«الخاء والنون»</w:t>
      </w:r>
      <w:bookmarkEnd w:id="353"/>
    </w:p>
    <w:p>
      <w:pPr>
        <w:pStyle w:val="Heading3"/>
      </w:pPr>
      <w:bookmarkStart w:id="354" w:name="_Toc269"/>
      <w:r>
        <w:t>«الخنا»</w:t>
      </w:r>
      <w:bookmarkEnd w:id="354"/>
    </w:p>
    <w:p>
      <w:pPr>
        <w:pStyle w:val="BookText"/>
      </w:pPr>
      <w:r>
        <w:rPr>
          <w:rFonts w:ascii="Amiri" w:hAnsi="Amiri" w:eastAsia="Amiri" w:cs="Amiri"/>
          <w:lang w:bidi="ar-SA"/>
          <w:color w:val="111111"/>
          <w:sz w:val="28"/>
          <w:szCs w:val="28"/>
          <w:rtl/>
        </w:rPr>
        <w:t xml:space="preserve">(من تمثل ببيت شعر من الخنا-)</w:t>
      </w:r>
    </w:p>
    <w:p>
      <w:pPr>
        <w:pStyle w:val="BookText"/>
      </w:pPr>
      <w:r>
        <w:rPr>
          <w:rFonts w:ascii="Amiri" w:hAnsi="Amiri" w:eastAsia="Amiri" w:cs="Amiri"/>
          <w:lang w:bidi="ar-SA"/>
          <w:color w:val="111111"/>
          <w:sz w:val="28"/>
          <w:szCs w:val="28"/>
          <w:rtl/>
        </w:rPr>
        <w:t xml:space="preserve">انظر الصلاة</w:t>
      </w:r>
    </w:p>
    <w:p>
      <w:pPr>
        <w:pStyle w:val="BookText"/>
      </w:pPr>
      <w:r>
        <w:rPr>
          <w:rFonts w:ascii="IRNazanin" w:hAnsi="IRNazanin" w:eastAsia="IRNazanin" w:cs="IRNazanin"/>
          <w:lang w:bidi="fa-IR"/>
          <w:color w:val="111111"/>
          <w:sz w:val="28"/>
          <w:szCs w:val="28"/>
          <w:rtl/>
        </w:rPr>
        <w:t xml:space="preserve">(یاعیسی قل لهم-إلى أن قال-واصموا أسماعكم عن ذكر الخنا-)</w:t>
      </w:r>
    </w:p>
    <w:p>
      <w:pPr>
        <w:pStyle w:val="BookText"/>
      </w:pPr>
      <w:r>
        <w:rPr>
          <w:rFonts w:ascii="IRNazanin" w:hAnsi="IRNazanin" w:eastAsia="IRNazanin" w:cs="IRNazanin"/>
          <w:lang w:bidi="fa-IR"/>
          <w:color w:val="111111"/>
          <w:sz w:val="28"/>
          <w:szCs w:val="28"/>
          <w:rtl/>
        </w:rPr>
        <w:t xml:space="preserve">انظر عیسی بن مریم</w:t>
      </w:r>
    </w:p>
    <w:p>
      <w:pPr>
        <w:pStyle w:val="Heading3"/>
      </w:pPr>
      <w:bookmarkStart w:id="355" w:name="_Toc270"/>
      <w:r>
        <w:t>«الخنازير»</w:t>
      </w:r>
      <w:bookmarkEnd w:id="355"/>
    </w:p>
    <w:p>
      <w:pPr>
        <w:pStyle w:val="BookText"/>
      </w:pPr>
      <w:r>
        <w:rPr>
          <w:rFonts w:ascii="Amiri" w:hAnsi="Amiri" w:eastAsia="Amiri" w:cs="Amiri"/>
          <w:lang w:bidi="ar-SA"/>
          <w:color w:val="111111"/>
          <w:sz w:val="28"/>
          <w:szCs w:val="28"/>
          <w:rtl/>
        </w:rPr>
        <w:t xml:space="preserve">(ان اسلم رجل وله خمر وخنازير-)</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(ان في صاحب هذا-إلىٰ أن قال-هذه الاُمة اشباه الخنازير-)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(خرج بجارية لنا خنازير-)</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(عن أكل الضب-إلىٰ أن قال-والخنازير مسوخ-)</w:t>
      </w:r>
    </w:p>
    <w:p>
      <w:pPr>
        <w:pStyle w:val="BookText"/>
      </w:pPr>
      <w:r>
        <w:rPr>
          <w:rFonts w:ascii="Amiri" w:hAnsi="Amiri" w:eastAsia="Amiri" w:cs="Amiri"/>
          <w:lang w:bidi="ar-SA"/>
          <w:color w:val="111111"/>
          <w:sz w:val="28"/>
          <w:szCs w:val="28"/>
          <w:rtl/>
        </w:rPr>
        <w:t xml:space="preserve">انظر الصيد</w:t>
      </w:r>
    </w:p>
    <w:p>
      <w:pPr>
        <w:pStyle w:val="BookText"/>
      </w:pPr>
      <w:r>
        <w:rPr>
          <w:rFonts w:ascii="Amiri" w:hAnsi="Amiri" w:eastAsia="Amiri" w:cs="Amiri"/>
          <w:lang w:bidi="ar-SA"/>
          <w:color w:val="111111"/>
          <w:sz w:val="28"/>
          <w:szCs w:val="28"/>
          <w:rtl/>
        </w:rPr>
        <w:t xml:space="preserve">(عن رجل كانت له على رجل دراهم</w:t>
      </w:r>
    </w:p>
    <w:p>
      <w:pPr>
        <w:pStyle w:val="BookText"/>
      </w:pPr>
      <w:r>
        <w:rPr>
          <w:rFonts w:ascii="Amiri" w:hAnsi="Amiri" w:eastAsia="Amiri" w:cs="Amiri"/>
          <w:lang w:bidi="ar-SA"/>
          <w:color w:val="111111"/>
          <w:sz w:val="28"/>
          <w:szCs w:val="28"/>
          <w:rtl/>
        </w:rPr>
        <w:t xml:space="preserve">فباع خنازير-)</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(عن الرجل يكون لنا عليه الدين فيبيع الخمر والخنازير-)</w:t>
      </w:r>
    </w:p>
    <w:p>
      <w:pPr>
        <w:pStyle w:val="BookText"/>
      </w:pPr>
      <w:r>
        <w:rPr>
          <w:rFonts w:ascii="Amiri" w:hAnsi="Amiri" w:eastAsia="Amiri" w:cs="Amiri"/>
          <w:lang w:bidi="ar-SA"/>
          <w:color w:val="111111"/>
          <w:sz w:val="28"/>
          <w:szCs w:val="28"/>
          <w:rtl/>
        </w:rPr>
        <w:t xml:space="preserve">انظر البيع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73" w:name="pg14639_150924"/>
    <w:bookmarkEnd w:id="73"/>
    <w:p>
      <w:pPr>
        <w:pStyle w:val="BookText"/>
      </w:pPr>
      <w:r>
        <w:rPr>
          <w:rFonts w:ascii="Amiri" w:hAnsi="Amiri" w:eastAsia="Amiri" w:cs="Amiri"/>
          <w:lang w:bidi="ar-SA"/>
          <w:color w:val="111111"/>
          <w:sz w:val="28"/>
          <w:szCs w:val="28"/>
          <w:rtl/>
        </w:rPr>
        <w:t xml:space="preserve">(عن الرجل يكون له-إلىٰ أن قال-فيبيع بين يديه خمراً أو خنازير-)</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(في رجل كانت له على رجل دراهم فباع خنازير-)</w:t>
      </w:r>
    </w:p>
    <w:p>
      <w:pPr>
        <w:pStyle w:val="BookText"/>
      </w:pPr>
      <w:r>
        <w:rPr>
          <w:rFonts w:ascii="IRNazanin" w:hAnsi="IRNazanin" w:eastAsia="IRNazanin" w:cs="IRNazanin"/>
          <w:lang w:bidi="fa-IR"/>
          <w:color w:val="111111"/>
          <w:sz w:val="28"/>
          <w:szCs w:val="28"/>
          <w:rtl/>
        </w:rPr>
        <w:t xml:space="preserve">انظر الخمر</w:t>
      </w:r>
    </w:p>
    <w:p>
      <w:pPr>
        <w:pStyle w:val="Heading3"/>
      </w:pPr>
      <w:bookmarkStart w:id="356" w:name="_Toc271"/>
      <w:r>
        <w:t>«الخنثی»</w:t>
      </w:r>
      <w:bookmarkEnd w:id="356"/>
    </w:p>
    <w:p>
      <w:pPr>
        <w:pStyle w:val="BookText"/>
      </w:pPr>
      <w:r>
        <w:rPr>
          <w:rFonts w:ascii="IRNazanin" w:hAnsi="IRNazanin" w:eastAsia="IRNazanin" w:cs="IRNazanin"/>
          <w:lang w:bidi="fa-IR"/>
          <w:color w:val="111111"/>
          <w:sz w:val="28"/>
          <w:szCs w:val="28"/>
          <w:rtl/>
        </w:rPr>
        <w:t xml:space="preserve">(إذا قال الرجل أنت خنثی-)</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(ان شريحا القاضي-)</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(ان علي بن ابي طالب كان يورث الخنثی-)</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(ان يحيى بن أكثم-إلىٰ أن قال-أخبرنی عن الخنثی-)</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(الخنثی یورث-)</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مولود ليس له-)</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(عن مولود ولد ليس بذکر-)</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مولود ولد وله قبل وذكر-)</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(عن مولود ولد وليس بذكر ولا-)</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(في الخنثى له ما للرجال-)</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(في المولود له ما للذکور-)</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(في المولود لیس له-)</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(في المولود له ما للرجال-)</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IRNazanin" w:hAnsi="IRNazanin" w:eastAsia="IRNazanin" w:cs="IRNazanin"/>
          <w:lang w:bidi="fa-IR"/>
          <w:color w:val="111111"/>
          <w:sz w:val="28"/>
          <w:szCs w:val="28"/>
          <w:rtl/>
        </w:rPr>
        <w:t xml:space="preserve">(إذا قال الرجل أنت خنثی-)</w:t>
      </w:r>
    </w:p>
    <w:p>
      <w:pPr>
        <w:pStyle w:val="BookText"/>
      </w:pPr>
      <w:r>
        <w:rPr>
          <w:rFonts w:ascii="Amiri" w:hAnsi="Amiri" w:eastAsia="Amiri" w:cs="Amiri"/>
          <w:lang w:bidi="ar-SA"/>
          <w:color w:val="111111"/>
          <w:sz w:val="28"/>
          <w:szCs w:val="28"/>
          <w:rtl/>
        </w:rPr>
        <w:t xml:space="preserve">«كان أمير المؤمنين عليه السّلام يورث</w:t>
      </w:r>
      <w:r>
        <w:rPr>
          <w:rStyle w:val="FootnoteReference"/>
        </w:rPr>
        <w:footnoteReference w:id="435"/>
      </w:r>
      <w:r>
        <w:rPr>
          <w:rFonts w:ascii="IRNazanin" w:hAnsi="IRNazanin" w:eastAsia="IRNazanin" w:cs="IRNazanin"/>
          <w:lang w:bidi="fa-IR"/>
          <w:color w:val="111111"/>
          <w:sz w:val="28"/>
          <w:szCs w:val="28"/>
          <w:rtl/>
        </w:rPr>
        <w:t xml:space="preserve">الخنثی من حيث يبول»(۶)</w:t>
      </w:r>
    </w:p>
    <w:p>
      <w:pPr>
        <w:pStyle w:val="BookText"/>
      </w:pPr>
      <w:r>
        <w:rPr>
          <w:rFonts w:ascii="Amiri" w:hAnsi="Amiri" w:eastAsia="Amiri" w:cs="Amiri"/>
          <w:lang w:bidi="ar-SA"/>
          <w:color w:val="111111"/>
          <w:sz w:val="28"/>
          <w:szCs w:val="28"/>
          <w:rtl/>
        </w:rPr>
        <w:t xml:space="preserve">الكافي ج۷ص۱۵۶ك۲۹ب۵۱ح۲.</w:t>
      </w:r>
    </w:p>
    <w:p>
      <w:pPr>
        <w:pStyle w:val="BookText"/>
      </w:pPr>
      <w:r>
        <w:rPr>
          <w:rFonts w:ascii="Amiri" w:hAnsi="Amiri" w:eastAsia="Amiri" w:cs="Amiri"/>
          <w:lang w:bidi="ar-SA"/>
          <w:color w:val="111111"/>
          <w:sz w:val="28"/>
          <w:szCs w:val="28"/>
          <w:rtl/>
        </w:rPr>
        <w:t xml:space="preserve">التهذيب ج۹ص۳۰۳ب۳۵ح۲.</w:t>
      </w:r>
    </w:p>
    <w:p>
      <w:pPr>
        <w:pStyle w:val="BookText"/>
      </w:pPr>
      <w:r>
        <w:rPr>
          <w:rFonts w:ascii="Amiri" w:hAnsi="Amiri" w:eastAsia="Amiri" w:cs="Amiri"/>
          <w:lang w:bidi="ar-SA"/>
          <w:color w:val="111111"/>
          <w:sz w:val="28"/>
          <w:szCs w:val="28"/>
          <w:rtl/>
        </w:rPr>
        <w:t xml:space="preserve">(المولود يولد ليس له-)</w:t>
      </w:r>
    </w:p>
    <w:p>
      <w:pPr>
        <w:pStyle w:val="BookText"/>
      </w:pPr>
      <w:r>
        <w:rPr>
          <w:rFonts w:ascii="IRNazanin" w:hAnsi="IRNazanin" w:eastAsia="IRNazanin" w:cs="IRNazanin"/>
          <w:lang w:bidi="fa-IR"/>
          <w:color w:val="111111"/>
          <w:sz w:val="28"/>
          <w:szCs w:val="28"/>
          <w:rtl/>
        </w:rPr>
        <w:t xml:space="preserve">انظر الارث</w:t>
      </w:r>
    </w:p>
    <w:p>
      <w:pPr>
        <w:pStyle w:val="Heading3"/>
      </w:pPr>
      <w:bookmarkStart w:id="357" w:name="_Toc272"/>
      <w:r>
        <w:t>«الخندق»</w:t>
      </w:r>
      <w:bookmarkEnd w:id="357"/>
    </w:p>
    <w:p>
      <w:pPr>
        <w:pStyle w:val="BookText"/>
      </w:pPr>
      <w:r>
        <w:rPr>
          <w:rFonts w:ascii="IRNazanin" w:hAnsi="IRNazanin" w:eastAsia="IRNazanin" w:cs="IRNazanin"/>
          <w:lang w:bidi="fa-IR"/>
          <w:color w:val="111111"/>
          <w:sz w:val="28"/>
          <w:szCs w:val="28"/>
          <w:rtl/>
        </w:rPr>
        <w:t xml:space="preserve">(لما حفر صلی الله علیه و آله الخندق-)</w:t>
      </w:r>
    </w:p>
    <w:p>
      <w:pPr>
        <w:pStyle w:val="BookText"/>
      </w:pPr>
      <w:r>
        <w:rPr>
          <w:rFonts w:ascii="Amiri" w:hAnsi="Amiri" w:eastAsia="Amiri" w:cs="Amiri"/>
          <w:lang w:bidi="ar-SA"/>
          <w:color w:val="111111"/>
          <w:sz w:val="28"/>
          <w:szCs w:val="28"/>
          <w:rtl/>
        </w:rPr>
        <w:t xml:space="preserve">انظر الحجّة</w:t>
      </w:r>
    </w:p>
    <w:p>
      <w:pPr>
        <w:pStyle w:val="Heading3"/>
      </w:pPr>
      <w:bookmarkStart w:id="358" w:name="_Toc273"/>
      <w:r>
        <w:t>«الخنزير»</w:t>
      </w:r>
      <w:bookmarkEnd w:id="358"/>
    </w:p>
    <w:p>
      <w:pPr>
        <w:pStyle w:val="BookText"/>
      </w:pPr>
      <w:r>
        <w:rPr>
          <w:rFonts w:ascii="IRNazanin" w:hAnsi="IRNazanin" w:eastAsia="IRNazanin" w:cs="IRNazanin"/>
          <w:lang w:bidi="fa-IR"/>
          <w:color w:val="111111"/>
          <w:sz w:val="28"/>
          <w:szCs w:val="28"/>
          <w:rtl/>
        </w:rPr>
        <w:t xml:space="preserve">(أتی أمير المؤمنين عليه السّلام برجل نصراني كان أسلم ومعه خنزیر-)</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IRNazanin" w:hAnsi="IRNazanin" w:eastAsia="IRNazanin" w:cs="IRNazanin"/>
          <w:lang w:bidi="fa-IR"/>
          <w:color w:val="111111"/>
          <w:sz w:val="28"/>
          <w:szCs w:val="28"/>
          <w:rtl/>
        </w:rPr>
        <w:t xml:space="preserve">(ان أميرالمؤمنين علیه السّلام رفع إليه رجل قتل خنزيراً)</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(أن رجلا من مواليك يعمل الحمائل بشعر الخنزير قال:اذا فرغ فليغسل يده»(۵)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ج۶ص۳۸۲ب۹۳ح۲۵۰.</w:t>
      </w:r>
    </w:p>
    <w:p>
      <w:pPr>
        <w:pStyle w:val="BookText"/>
      </w:pPr>
      <w:r>
        <w:rPr>
          <w:rFonts w:ascii="IRNazanin" w:hAnsi="IRNazanin" w:eastAsia="IRNazanin" w:cs="IRNazanin"/>
          <w:lang w:bidi="fa-IR"/>
          <w:color w:val="111111"/>
          <w:sz w:val="28"/>
          <w:szCs w:val="28"/>
          <w:rtl/>
        </w:rPr>
        <w:t xml:space="preserve">(أن عليا علیه  السّلام ضمن رجلا أصاب خنزیر نصرانیّ-)</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(ان علياً علیه السّلام ضمن رجلاً مسلماً أصاب</w:t>
      </w:r>
    </w:p>
    <w:p>
      <w:pPr>
        <w:pStyle w:val="BookText"/>
      </w:pPr>
      <w:r>
        <w:rPr>
          <w:rFonts w:ascii="Amiri" w:hAnsi="Amiri" w:eastAsia="Amiri" w:cs="Amiri"/>
          <w:lang w:bidi="ar-SA"/>
          <w:color w:val="111111"/>
          <w:sz w:val="28"/>
          <w:szCs w:val="28"/>
          <w:rtl/>
        </w:rPr>
        <w:t xml:space="preserve">خنزيراً-)</w:t>
      </w: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(انا نشتري ثياباً يصيب الخمر وودك</w:t>
      </w:r>
    </w:p>
    <w:p>
      <w:pPr>
        <w:pStyle w:val="BookText"/>
      </w:pPr>
      <w:r>
        <w:rPr>
          <w:rFonts w:ascii="Amiri" w:hAnsi="Amiri" w:eastAsia="Amiri" w:cs="Amiri"/>
          <w:lang w:bidi="ar-SA"/>
          <w:color w:val="111111"/>
          <w:sz w:val="28"/>
          <w:szCs w:val="28"/>
          <w:rtl/>
        </w:rPr>
        <w:t xml:space="preserve">الخنزير-)</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IRNazanin" w:hAnsi="IRNazanin" w:eastAsia="IRNazanin" w:cs="IRNazanin"/>
          <w:lang w:bidi="fa-IR"/>
          <w:color w:val="111111"/>
          <w:sz w:val="28"/>
          <w:szCs w:val="28"/>
          <w:rtl/>
        </w:rPr>
        <w:t xml:space="preserve">«انا نعمل بشعر الخنزير فربما نسي الرجل فصلی وفي يده منه شيء قال:لا ينبغي أن يصلي وفي يده منه شيء،وقال:خذوه فاغسلوه فما كان له دسم فلا تعملوا به وما لم يكن له دسم فاعملوا به واغسلوا ایدیکم منه»(۶)</w:t>
      </w:r>
    </w:p>
    <w:p>
      <w:pPr>
        <w:pStyle w:val="BookText"/>
      </w:pPr>
      <w:r>
        <w:rPr>
          <w:rFonts w:ascii="Amiri" w:hAnsi="Amiri" w:eastAsia="Amiri" w:cs="Amiri"/>
          <w:lang w:bidi="ar-SA"/>
          <w:color w:val="111111"/>
          <w:sz w:val="28"/>
          <w:szCs w:val="28"/>
          <w:rtl/>
        </w:rPr>
        <w:t xml:space="preserve">الفقيه ج۳ص۲۲۰ب۹۶ح۱۰۹.</w:t>
      </w:r>
    </w:p>
    <w:p>
      <w:pPr>
        <w:pStyle w:val="BookText"/>
      </w:pPr>
      <w:r>
        <w:rPr>
          <w:rFonts w:ascii="Amiri" w:hAnsi="Amiri" w:eastAsia="Amiri" w:cs="Amiri"/>
          <w:lang w:bidi="ar-SA"/>
          <w:color w:val="111111"/>
          <w:sz w:val="28"/>
          <w:szCs w:val="28"/>
          <w:rtl/>
        </w:rPr>
        <w:t xml:space="preserve">التهذيب ج۹ص۸۵ب۲ح۹۱.</w:t>
      </w:r>
    </w:p>
    <w:p>
      <w:pPr>
        <w:pStyle w:val="BookText"/>
      </w:pPr>
      <w:r>
        <w:rPr>
          <w:rFonts w:ascii="Amiri" w:hAnsi="Amiri" w:eastAsia="Amiri" w:cs="Amiri"/>
          <w:lang w:bidi="ar-SA"/>
          <w:color w:val="111111"/>
          <w:sz w:val="28"/>
          <w:szCs w:val="28"/>
          <w:rtl/>
        </w:rPr>
        <w:t xml:space="preserve">«اني رجل خزاز ولا يستقيم</w:t>
      </w:r>
      <w:r>
        <w:rPr>
          <w:rStyle w:val="FootnoteReference"/>
        </w:rPr>
        <w:footnoteReference w:id="436"/>
      </w:r>
      <w:r>
        <w:rPr>
          <w:rFonts w:ascii="Amiri" w:hAnsi="Amiri" w:eastAsia="Amiri" w:cs="Amiri"/>
          <w:lang w:bidi="ar-SA"/>
          <w:color w:val="111111"/>
          <w:sz w:val="28"/>
          <w:szCs w:val="28"/>
          <w:rtl/>
        </w:rPr>
        <w:t xml:space="preserve">عملنا الا بشعر الخنزير نخرز به قال:خذ منه وبره</w:t>
      </w:r>
      <w:r>
        <w:rPr>
          <w:rStyle w:val="FootnoteReference"/>
        </w:rPr>
        <w:footnoteReference w:id="437"/>
      </w:r>
      <w:r>
        <w:rPr>
          <w:rFonts w:ascii="Amiri" w:hAnsi="Amiri" w:eastAsia="Amiri" w:cs="Amiri"/>
          <w:lang w:bidi="ar-SA"/>
          <w:color w:val="111111"/>
          <w:sz w:val="28"/>
          <w:szCs w:val="28"/>
          <w:rtl/>
        </w:rPr>
        <w:t xml:space="preserve">فاجعلها في فخارة،ثم أوقد تحتها حتى تذهب دسمه ثم اعمل به»(۶)</w:t>
      </w:r>
    </w:p>
    <w:p>
      <w:pPr>
        <w:pStyle w:val="BookText"/>
      </w:pPr>
      <w:r>
        <w:rPr>
          <w:rFonts w:ascii="Amiri" w:hAnsi="Amiri" w:eastAsia="Amiri" w:cs="Amiri"/>
          <w:lang w:bidi="ar-SA"/>
          <w:color w:val="111111"/>
          <w:sz w:val="28"/>
          <w:szCs w:val="28"/>
          <w:rtl/>
        </w:rPr>
        <w:t xml:space="preserve">الفقيه ج۳ص۲۲۰ب۹۶ح۱۰۸.</w:t>
      </w:r>
    </w:p>
    <w:p>
      <w:pPr>
        <w:pStyle w:val="BookText"/>
      </w:pPr>
      <w:r>
        <w:rPr>
          <w:rFonts w:ascii="Amiri" w:hAnsi="Amiri" w:eastAsia="Amiri" w:cs="Amiri"/>
          <w:lang w:bidi="ar-SA"/>
          <w:color w:val="111111"/>
          <w:sz w:val="28"/>
          <w:szCs w:val="28"/>
          <w:rtl/>
        </w:rPr>
        <w:t xml:space="preserve">التهذيب ج۹ص۸۴ب۲ح۹۰.</w:t>
      </w:r>
    </w:p>
    <w:p>
      <w:pPr>
        <w:pStyle w:val="BookText"/>
      </w:pPr>
      <w:r>
        <w:rPr>
          <w:rFonts w:ascii="Amiri" w:hAnsi="Amiri" w:eastAsia="Amiri" w:cs="Amiri"/>
          <w:lang w:bidi="ar-SA"/>
          <w:color w:val="111111"/>
          <w:sz w:val="28"/>
          <w:szCs w:val="28"/>
          <w:rtl/>
        </w:rPr>
        <w:t xml:space="preserve">(اني رجل من أهل الكتاب-إلىٰ أن قال-يأكلون لحم الخنزير-)</w:t>
      </w:r>
    </w:p>
    <w:p>
      <w:pPr>
        <w:pStyle w:val="BookText"/>
      </w:pPr>
      <w:r>
        <w:rPr>
          <w:rFonts w:ascii="Amiri" w:hAnsi="Amiri" w:eastAsia="Amiri" w:cs="Amiri"/>
          <w:lang w:bidi="ar-SA"/>
          <w:color w:val="111111"/>
          <w:sz w:val="28"/>
          <w:szCs w:val="28"/>
          <w:rtl/>
        </w:rPr>
        <w:t xml:space="preserve">انظر اهل الكتاب</w:t>
      </w:r>
    </w:p>
    <w:p>
      <w:pPr>
        <w:pStyle w:val="BookText"/>
      </w:pPr>
      <w:r>
        <w:rPr>
          <w:rFonts w:ascii="Amiri" w:hAnsi="Amiri" w:eastAsia="Amiri" w:cs="Amiri"/>
          <w:lang w:bidi="ar-SA"/>
          <w:color w:val="111111"/>
          <w:sz w:val="28"/>
          <w:szCs w:val="28"/>
          <w:rtl/>
        </w:rPr>
        <w:t xml:space="preserve">«شعر الخنزير يعمل حبلا ويستقي به من البئر التي شرب منها أو يتوضأ منها،قال:لا بأس به</w:t>
      </w:r>
      <w:r>
        <w:rPr>
          <w:rStyle w:val="FootnoteReference"/>
        </w:rPr>
        <w:footnoteReference w:id="438"/>
      </w:r>
      <w:r>
        <w:rPr>
          <w:rFonts w:ascii="IRNazanin" w:hAnsi="IRNazanin" w:eastAsia="IRNazanin" w:cs="IRNazanin"/>
          <w:lang w:bidi="fa-IR"/>
          <w:color w:val="111111"/>
          <w:sz w:val="28"/>
          <w:szCs w:val="28"/>
          <w:rtl/>
        </w:rPr>
        <w:t xml:space="preserve">»(۶)</w:t>
      </w:r>
    </w:p>
    <w:p>
      <w:pPr>
        <w:pStyle w:val="BookText"/>
      </w:pPr>
      <w:r>
        <w:rPr>
          <w:rFonts w:ascii="IRNazanin" w:hAnsi="IRNazanin" w:eastAsia="IRNazanin" w:cs="IRNazanin"/>
          <w:lang w:bidi="fa-IR"/>
          <w:color w:val="111111"/>
          <w:sz w:val="28"/>
          <w:szCs w:val="28"/>
          <w:rtl/>
        </w:rPr>
        <w:t xml:space="preserve">الكافي ج۶ص۲۰۸ك۲۴ب۹ذیل ح۳.</w:t>
      </w:r>
    </w:p>
    <w:p>
      <w:pPr>
        <w:pStyle w:val="BookText"/>
      </w:pPr>
      <w:r>
        <w:rPr>
          <w:rFonts w:ascii="IRNazanin" w:hAnsi="IRNazanin" w:eastAsia="IRNazanin" w:cs="IRNazanin"/>
          <w:lang w:bidi="fa-IR"/>
          <w:color w:val="111111"/>
          <w:sz w:val="28"/>
          <w:szCs w:val="28"/>
          <w:rtl/>
        </w:rPr>
        <w:t xml:space="preserve">التهذيب ج۹ص۷۵ب۲ذیل ح۵۵.</w:t>
      </w:r>
    </w:p>
    <w:p>
      <w:pPr>
        <w:pStyle w:val="BookText"/>
      </w:pPr>
      <w:r>
        <w:rPr>
          <w:rFonts w:ascii="IRNazanin" w:hAnsi="IRNazanin" w:eastAsia="IRNazanin" w:cs="IRNazanin"/>
          <w:lang w:bidi="fa-IR"/>
          <w:color w:val="111111"/>
          <w:sz w:val="28"/>
          <w:szCs w:val="28"/>
          <w:rtl/>
        </w:rPr>
        <w:t xml:space="preserve">(عن جدی رضع من خنزير-)</w:t>
      </w:r>
    </w:p>
    <w:p>
      <w:pPr>
        <w:pStyle w:val="BookText"/>
      </w:pPr>
      <w:r>
        <w:rPr>
          <w:rFonts w:ascii="Amiri" w:hAnsi="Amiri" w:eastAsia="Amiri" w:cs="Amiri"/>
          <w:lang w:bidi="ar-SA"/>
          <w:color w:val="111111"/>
          <w:sz w:val="28"/>
          <w:szCs w:val="28"/>
          <w:rtl/>
        </w:rPr>
        <w:t xml:space="preserve">انظر الجدي</w:t>
      </w:r>
    </w:p>
    <w:p>
      <w:pPr>
        <w:pStyle w:val="BookText"/>
      </w:pPr>
      <w:r>
        <w:rPr>
          <w:rFonts w:ascii="Amiri" w:hAnsi="Amiri" w:eastAsia="Amiri" w:cs="Amiri"/>
          <w:lang w:bidi="ar-SA"/>
          <w:color w:val="111111"/>
          <w:sz w:val="28"/>
          <w:szCs w:val="28"/>
          <w:rtl/>
        </w:rPr>
        <w:t xml:space="preserve">(عن جلد الخنزير-)</w:t>
      </w:r>
    </w:p>
    <w:p>
      <w:pPr>
        <w:pStyle w:val="BookText"/>
      </w:pPr>
      <w:r>
        <w:rPr>
          <w:rFonts w:ascii="IRNazanin" w:hAnsi="IRNazanin" w:eastAsia="IRNazanin" w:cs="IRNazanin"/>
          <w:lang w:bidi="fa-IR"/>
          <w:color w:val="111111"/>
          <w:sz w:val="28"/>
          <w:szCs w:val="28"/>
          <w:rtl/>
        </w:rPr>
        <w:t xml:space="preserve">انظر الجلود</w:t>
      </w:r>
    </w:p>
    <w:p>
      <w:pPr>
        <w:pStyle w:val="BookText"/>
      </w:pPr>
      <w:r>
        <w:rPr>
          <w:rFonts w:ascii="Amiri" w:hAnsi="Amiri" w:eastAsia="Amiri" w:cs="Amiri"/>
          <w:lang w:bidi="ar-SA"/>
          <w:color w:val="111111"/>
          <w:sz w:val="28"/>
          <w:szCs w:val="28"/>
          <w:rtl/>
        </w:rPr>
        <w:t xml:space="preserve">(عن الحبل يكون من شعر الخنزير-)</w:t>
      </w:r>
    </w:p>
    <w:p>
      <w:pPr>
        <w:pStyle w:val="BookText"/>
      </w:pPr>
      <w:r>
        <w:rPr>
          <w:rFonts w:ascii="IRNazanin" w:hAnsi="IRNazanin" w:eastAsia="IRNazanin" w:cs="IRNazanin"/>
          <w:lang w:bidi="fa-IR"/>
          <w:color w:val="111111"/>
          <w:sz w:val="28"/>
          <w:szCs w:val="28"/>
          <w:rtl/>
        </w:rPr>
        <w:t xml:space="preserve">انظر البئر</w:t>
      </w:r>
    </w:p>
    <w:p>
      <w:pPr>
        <w:pStyle w:val="BookText"/>
      </w:pPr>
      <w:r>
        <w:rPr>
          <w:rFonts w:ascii="Amiri" w:hAnsi="Amiri" w:eastAsia="Amiri" w:cs="Amiri"/>
          <w:lang w:bidi="ar-SA"/>
          <w:color w:val="111111"/>
          <w:sz w:val="28"/>
          <w:szCs w:val="28"/>
          <w:rtl/>
        </w:rPr>
        <w:t xml:space="preserve">(عن حمل غذى لبن خنزير-)</w:t>
      </w:r>
    </w:p>
    <w:p>
      <w:pPr>
        <w:pStyle w:val="BookText"/>
      </w:pPr>
      <w:r>
        <w:rPr>
          <w:rFonts w:ascii="Amiri" w:hAnsi="Amiri" w:eastAsia="Amiri" w:cs="Amiri"/>
          <w:lang w:bidi="ar-SA"/>
          <w:color w:val="111111"/>
          <w:sz w:val="28"/>
          <w:szCs w:val="28"/>
          <w:rtl/>
        </w:rPr>
        <w:t xml:space="preserve">انظر الجدي</w:t>
      </w:r>
    </w:p>
    <w:p>
      <w:pPr>
        <w:pStyle w:val="BookText"/>
      </w:pPr>
      <w:r>
        <w:rPr>
          <w:rFonts w:ascii="Amiri" w:hAnsi="Amiri" w:eastAsia="Amiri" w:cs="Amiri"/>
          <w:lang w:bidi="ar-SA"/>
          <w:color w:val="111111"/>
          <w:sz w:val="28"/>
          <w:szCs w:val="28"/>
          <w:rtl/>
        </w:rPr>
        <w:t xml:space="preserve">(عن حمل غذي لبن خنزير-)</w:t>
      </w:r>
    </w:p>
    <w:p>
      <w:pPr>
        <w:pStyle w:val="BookText"/>
      </w:pPr>
      <w:r>
        <w:rPr>
          <w:rFonts w:ascii="Amiri" w:hAnsi="Amiri" w:eastAsia="Amiri" w:cs="Amiri"/>
          <w:lang w:bidi="ar-SA"/>
          <w:color w:val="111111"/>
          <w:sz w:val="28"/>
          <w:szCs w:val="28"/>
          <w:rtl/>
        </w:rPr>
        <w:t xml:space="preserve">انظر الجدي</w:t>
      </w:r>
    </w:p>
    <w:p>
      <w:pPr>
        <w:pStyle w:val="BookText"/>
      </w:pPr>
      <w:r>
        <w:rPr>
          <w:rFonts w:ascii="Amiri" w:hAnsi="Amiri" w:eastAsia="Amiri" w:cs="Amiri"/>
          <w:lang w:bidi="ar-SA"/>
          <w:color w:val="111111"/>
          <w:sz w:val="28"/>
          <w:szCs w:val="28"/>
          <w:rtl/>
        </w:rPr>
        <w:t xml:space="preserve">(عن خنزير أصاب-)</w:t>
      </w:r>
    </w:p>
    <w:p>
      <w:pPr>
        <w:pStyle w:val="BookText"/>
      </w:pPr>
      <w:r>
        <w:rPr>
          <w:rFonts w:ascii="IRNazanin" w:hAnsi="IRNazanin" w:eastAsia="IRNazanin" w:cs="IRNazanin"/>
          <w:lang w:bidi="fa-IR"/>
          <w:color w:val="111111"/>
          <w:sz w:val="28"/>
          <w:szCs w:val="28"/>
          <w:rtl/>
        </w:rPr>
        <w:t xml:space="preserve">انظر الثوب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خنزير شرب من اناء كيف يصنع به؟قال:يغسل سبع مرات»(۷)</w:t>
      </w:r>
    </w:p>
    <w:p>
      <w:pPr>
        <w:pStyle w:val="BookText"/>
      </w:pPr>
      <w:r>
        <w:rPr>
          <w:rFonts w:ascii="IRNazanin" w:hAnsi="IRNazanin" w:eastAsia="IRNazanin" w:cs="IRNazanin"/>
          <w:lang w:bidi="fa-IR"/>
          <w:color w:val="111111"/>
          <w:sz w:val="28"/>
          <w:szCs w:val="28"/>
          <w:rtl/>
        </w:rPr>
        <w:t xml:space="preserve">التهذيب ج۱ص۲۶۱ب۱۲ذیل ح۴۷.</w:t>
      </w:r>
    </w:p>
    <w:p>
      <w:pPr>
        <w:pStyle w:val="BookText"/>
      </w:pPr>
      <w:r>
        <w:rPr>
          <w:rFonts w:ascii="IRNazanin" w:hAnsi="IRNazanin" w:eastAsia="IRNazanin" w:cs="IRNazanin"/>
          <w:lang w:bidi="fa-IR"/>
          <w:color w:val="111111"/>
          <w:sz w:val="28"/>
          <w:szCs w:val="28"/>
          <w:rtl/>
        </w:rPr>
        <w:t xml:space="preserve">«عن الخنزير يخرج من الماء فيمر على الطريق فيسيل منه الماء أمرّ عليه حافياً؟فقال:أليس وراءه شيء جاف قلت:بلی،قال:فلا بأس،أن الأرض تطهر بعضها بعضا»الكافي ج۳ص۳۹ك۹ب۲۴ح۵.</w:t>
      </w:r>
    </w:p>
    <w:p>
      <w:pPr>
        <w:pStyle w:val="BookText"/>
      </w:pPr>
      <w:r>
        <w:rPr>
          <w:rFonts w:ascii="Amiri" w:hAnsi="Amiri" w:eastAsia="Amiri" w:cs="Amiri"/>
          <w:lang w:bidi="ar-SA"/>
          <w:color w:val="111111"/>
          <w:sz w:val="28"/>
          <w:szCs w:val="28"/>
          <w:rtl/>
        </w:rPr>
        <w:t xml:space="preserve">(عن الرجل يصيب ثوبه خنزير-)</w:t>
      </w:r>
    </w:p>
    <w:p>
      <w:pPr>
        <w:pStyle w:val="BookText"/>
      </w:pPr>
      <w:r>
        <w:rPr>
          <w:rFonts w:ascii="IRNazanin" w:hAnsi="IRNazanin" w:eastAsia="IRNazanin" w:cs="IRNazanin"/>
          <w:lang w:bidi="fa-IR"/>
          <w:color w:val="111111"/>
          <w:sz w:val="28"/>
          <w:szCs w:val="28"/>
          <w:rtl/>
        </w:rPr>
        <w:t xml:space="preserve">انظر الثوب</w:t>
      </w:r>
    </w:p>
    <w:p>
      <w:pPr>
        <w:pStyle w:val="BookText"/>
      </w:pPr>
      <w:r>
        <w:rPr>
          <w:rFonts w:ascii="Amiri" w:hAnsi="Amiri" w:eastAsia="Amiri" w:cs="Amiri"/>
          <w:lang w:bidi="ar-SA"/>
          <w:color w:val="111111"/>
          <w:sz w:val="28"/>
          <w:szCs w:val="28"/>
          <w:rtl/>
        </w:rPr>
        <w:t xml:space="preserve">«عن شعر الخنزير يخزز به؟قال:لا بأس به ولكن يغسل يده إذا أراد أن يصلي»(۶)</w:t>
      </w:r>
    </w:p>
    <w:p>
      <w:pPr>
        <w:pStyle w:val="BookText"/>
      </w:pPr>
      <w:r>
        <w:rPr>
          <w:rFonts w:ascii="Amiri" w:hAnsi="Amiri" w:eastAsia="Amiri" w:cs="Amiri"/>
          <w:lang w:bidi="ar-SA"/>
          <w:color w:val="111111"/>
          <w:sz w:val="28"/>
          <w:szCs w:val="28"/>
          <w:rtl/>
        </w:rPr>
        <w:t xml:space="preserve">التهذيب ج۹ص۸۵ب۲ح۹۲.</w:t>
      </w:r>
    </w:p>
    <w:p>
      <w:pPr>
        <w:pStyle w:val="BookText"/>
      </w:pPr>
      <w:r>
        <w:rPr>
          <w:rFonts w:ascii="Amiri" w:hAnsi="Amiri" w:eastAsia="Amiri" w:cs="Amiri"/>
          <w:lang w:bidi="ar-SA"/>
          <w:color w:val="111111"/>
          <w:sz w:val="28"/>
          <w:szCs w:val="28"/>
          <w:rtl/>
        </w:rPr>
        <w:t xml:space="preserve">«عن شعر الخنزير يعمل به فقال:خذا منه فاغسله بالماء حتى يذهب ثلث الماء ويبقى ثلثاه ثم اجعله في فخارة جديدة ليلة باردة فان جمد فلا تعمل به،وان لم يجمد ليس عليه دسم فاعمل به واغسل يدك اذا مسسته عند كل صلاة،قلت:وضوء؟قال:لا،اغسل يدك كما تمس الكلب»(۶)</w:t>
      </w:r>
    </w:p>
    <w:p>
      <w:pPr>
        <w:pStyle w:val="BookText"/>
      </w:pPr>
      <w:r>
        <w:rPr>
          <w:rFonts w:ascii="Amiri" w:hAnsi="Amiri" w:eastAsia="Amiri" w:cs="Amiri"/>
          <w:lang w:bidi="ar-SA"/>
          <w:color w:val="111111"/>
          <w:sz w:val="28"/>
          <w:szCs w:val="28"/>
          <w:rtl/>
        </w:rPr>
        <w:t xml:space="preserve">التهذيب ج۶ص۳۸۲ب۹۳ح۲۵۱.</w:t>
      </w:r>
    </w:p>
    <w:p>
      <w:pPr>
        <w:pStyle w:val="BookText"/>
      </w:pPr>
      <w:r>
        <w:rPr>
          <w:rFonts w:ascii="Amiri" w:hAnsi="Amiri" w:eastAsia="Amiri" w:cs="Amiri"/>
          <w:lang w:bidi="ar-SA"/>
          <w:color w:val="111111"/>
          <w:sz w:val="28"/>
          <w:szCs w:val="28"/>
          <w:rtl/>
        </w:rPr>
        <w:t xml:space="preserve">(کُل کُلَّ شيء من الحيوان غير الخنزير-)</w:t>
      </w:r>
    </w:p>
    <w:p>
      <w:pPr>
        <w:pStyle w:val="BookText"/>
      </w:pPr>
      <w:r>
        <w:rPr>
          <w:rFonts w:ascii="Amiri" w:hAnsi="Amiri" w:eastAsia="Amiri" w:cs="Amiri"/>
          <w:lang w:bidi="ar-SA"/>
          <w:color w:val="111111"/>
          <w:sz w:val="28"/>
          <w:szCs w:val="28"/>
          <w:rtl/>
        </w:rPr>
        <w:t xml:space="preserve">انظر الذبايح</w:t>
      </w:r>
    </w:p>
    <w:p>
      <w:pPr>
        <w:pStyle w:val="BookText"/>
      </w:pPr>
      <w:r>
        <w:rPr>
          <w:rFonts w:ascii="Amiri" w:hAnsi="Amiri" w:eastAsia="Amiri" w:cs="Amiri"/>
          <w:lang w:bidi="ar-SA"/>
          <w:color w:val="111111"/>
          <w:sz w:val="28"/>
          <w:szCs w:val="28"/>
          <w:rtl/>
        </w:rPr>
        <w:t xml:space="preserve">«لم يحرم الله شيئاً من الحيوان في القرآن الا الخنزير بعينه،»</w:t>
      </w:r>
    </w:p>
    <w:p>
      <w:pPr>
        <w:pStyle w:val="BookText"/>
      </w:pPr>
      <w:r>
        <w:rPr>
          <w:rFonts w:ascii="IRNazanin" w:hAnsi="IRNazanin" w:eastAsia="IRNazanin" w:cs="IRNazanin"/>
          <w:lang w:bidi="fa-IR"/>
          <w:color w:val="111111"/>
          <w:sz w:val="28"/>
          <w:szCs w:val="28"/>
          <w:rtl/>
        </w:rPr>
        <w:t xml:space="preserve">التهذيب ج۹ص۶۰ب۱ذیل ح۱۵.</w:t>
      </w:r>
    </w:p>
    <w:p>
      <w:pPr>
        <w:pStyle w:val="BookText"/>
      </w:pPr>
      <w:r>
        <w:rPr>
          <w:rFonts w:ascii="IRNazanin" w:hAnsi="IRNazanin" w:eastAsia="IRNazanin" w:cs="IRNazanin"/>
          <w:lang w:bidi="fa-IR"/>
          <w:color w:val="111111"/>
          <w:sz w:val="28"/>
          <w:szCs w:val="28"/>
          <w:rtl/>
        </w:rPr>
        <w:t xml:space="preserve">الاستبصار ج۴ص۶۰ب۳۸ذیل ح۸.</w:t>
      </w:r>
    </w:p>
    <w:p>
      <w:pPr>
        <w:pStyle w:val="BookText"/>
      </w:pPr>
      <w:r>
        <w:rPr>
          <w:rFonts w:ascii="Amiri" w:hAnsi="Amiri" w:eastAsia="Amiri" w:cs="Amiri"/>
          <w:lang w:bidi="ar-SA"/>
          <w:color w:val="111111"/>
          <w:sz w:val="28"/>
          <w:szCs w:val="28"/>
          <w:rtl/>
        </w:rPr>
        <w:t xml:space="preserve">«ما حرم الله في القرآن من دابة الا الخنزير ولكنه النكره»(۵)</w:t>
      </w:r>
    </w:p>
    <w:p>
      <w:pPr>
        <w:pStyle w:val="BookText"/>
      </w:pPr>
      <w:r>
        <w:rPr>
          <w:rFonts w:ascii="Amiri" w:hAnsi="Amiri" w:eastAsia="Amiri" w:cs="Amiri"/>
          <w:lang w:bidi="ar-SA"/>
          <w:color w:val="111111"/>
          <w:sz w:val="28"/>
          <w:szCs w:val="28"/>
          <w:rtl/>
        </w:rPr>
        <w:t xml:space="preserve">التهذيب ج۹ص۴۳ب۱ح۱۷۹.</w:t>
      </w:r>
    </w:p>
    <w:p>
      <w:pPr>
        <w:pStyle w:val="BookText"/>
      </w:pPr>
      <w:r>
        <w:rPr>
          <w:rFonts w:ascii="IRNazanin" w:hAnsi="IRNazanin" w:eastAsia="IRNazanin" w:cs="IRNazanin"/>
          <w:lang w:bidi="fa-IR"/>
          <w:color w:val="111111"/>
          <w:sz w:val="28"/>
          <w:szCs w:val="28"/>
          <w:rtl/>
        </w:rPr>
        <w:t xml:space="preserve">«وأما لحم الخنزير،فان الله تبارك وتعالی مسخ قوماً في صور شتی شبه الخنزير والقرد والدب وما كان من المسوخ</w:t>
      </w:r>
      <w:r>
        <w:rPr>
          <w:rStyle w:val="FootnoteReference"/>
        </w:rPr>
        <w:footnoteReference w:id="439"/>
      </w:r>
      <w:r>
        <w:rPr>
          <w:rFonts w:ascii="Amiri" w:hAnsi="Amiri" w:eastAsia="Amiri" w:cs="Amiri"/>
          <w:lang w:bidi="ar-SA"/>
          <w:color w:val="111111"/>
          <w:sz w:val="28"/>
          <w:szCs w:val="28"/>
          <w:rtl/>
        </w:rPr>
        <w:t xml:space="preserve">ثمّ نهى عن أكله للمثلة</w:t>
      </w:r>
      <w:r>
        <w:rPr>
          <w:rStyle w:val="FootnoteReference"/>
        </w:rPr>
        <w:footnoteReference w:id="440"/>
      </w:r>
      <w:r>
        <w:rPr>
          <w:rFonts w:ascii="Amiri" w:hAnsi="Amiri" w:eastAsia="Amiri" w:cs="Amiri"/>
          <w:lang w:bidi="ar-SA"/>
          <w:color w:val="111111"/>
          <w:sz w:val="28"/>
          <w:szCs w:val="28"/>
          <w:rtl/>
        </w:rPr>
        <w:t xml:space="preserve">لكيلا ينتفع[الناس]بها ولا يستخفّ بعقوبتها،»(۶)</w:t>
      </w:r>
    </w:p>
    <w:p>
      <w:pPr>
        <w:pStyle w:val="BookText"/>
      </w:pPr>
      <w:r>
        <w:rPr>
          <w:rFonts w:ascii="IRNazanin" w:hAnsi="IRNazanin" w:eastAsia="IRNazanin" w:cs="IRNazanin"/>
          <w:lang w:bidi="fa-IR"/>
          <w:color w:val="111111"/>
          <w:sz w:val="28"/>
          <w:szCs w:val="28"/>
          <w:rtl/>
        </w:rPr>
        <w:t xml:space="preserve">الكافي ج۶ص۲۴۳ك۲۴ب۱ذیل ح۱.</w:t>
      </w:r>
    </w:p>
    <w:p>
      <w:pPr>
        <w:pStyle w:val="BookText"/>
      </w:pPr>
      <w:r>
        <w:rPr>
          <w:rFonts w:ascii="IRNazanin" w:hAnsi="IRNazanin" w:eastAsia="IRNazanin" w:cs="IRNazanin"/>
          <w:lang w:bidi="fa-IR"/>
          <w:color w:val="111111"/>
          <w:sz w:val="28"/>
          <w:szCs w:val="28"/>
          <w:rtl/>
        </w:rPr>
        <w:t xml:space="preserve">الفقيه ج۳ص۲۱۸ب۹۶ذیل ح۹۹.</w:t>
      </w:r>
    </w:p>
    <w:p>
      <w:pPr>
        <w:pStyle w:val="BookText"/>
      </w:pPr>
      <w:r>
        <w:rPr>
          <w:rFonts w:ascii="IRNazanin" w:hAnsi="IRNazanin" w:eastAsia="IRNazanin" w:cs="IRNazanin"/>
          <w:lang w:bidi="fa-IR"/>
          <w:color w:val="111111"/>
          <w:sz w:val="28"/>
          <w:szCs w:val="28"/>
          <w:rtl/>
        </w:rPr>
        <w:t xml:space="preserve">التهذيب ج۹ص۱۲۸ب۲ذیل ح۲۸۸.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74" w:name="pg14639_150927"/>
    <w:bookmarkEnd w:id="74"/>
    <w:p>
      <w:pPr>
        <w:pStyle w:val="Heading3"/>
      </w:pPr>
      <w:bookmarkStart w:id="359" w:name="_Toc274"/>
      <w:r>
        <w:t>«الخنزيرة»</w:t>
      </w:r>
      <w:bookmarkEnd w:id="359"/>
    </w:p>
    <w:p>
      <w:pPr>
        <w:pStyle w:val="BookText"/>
      </w:pPr>
      <w:r>
        <w:rPr>
          <w:rFonts w:ascii="IRNazanin" w:hAnsi="IRNazanin" w:eastAsia="IRNazanin" w:cs="IRNazanin"/>
          <w:lang w:bidi="fa-IR"/>
          <w:color w:val="111111"/>
          <w:sz w:val="28"/>
          <w:szCs w:val="28"/>
          <w:rtl/>
        </w:rPr>
        <w:t xml:space="preserve">(عن جدی رضع من خنزيرة-)</w:t>
      </w:r>
    </w:p>
    <w:p>
      <w:pPr>
        <w:pStyle w:val="BookText"/>
      </w:pPr>
      <w:r>
        <w:rPr>
          <w:rFonts w:ascii="Amiri" w:hAnsi="Amiri" w:eastAsia="Amiri" w:cs="Amiri"/>
          <w:lang w:bidi="ar-SA"/>
          <w:color w:val="111111"/>
          <w:sz w:val="28"/>
          <w:szCs w:val="28"/>
          <w:rtl/>
        </w:rPr>
        <w:t xml:space="preserve">انظر الجدي</w:t>
      </w:r>
    </w:p>
    <w:p>
      <w:pPr>
        <w:pStyle w:val="BookText"/>
      </w:pPr>
      <w:r>
        <w:rPr>
          <w:rFonts w:ascii="IRNazanin" w:hAnsi="IRNazanin" w:eastAsia="IRNazanin" w:cs="IRNazanin"/>
          <w:lang w:bidi="fa-IR"/>
          <w:color w:val="111111"/>
          <w:sz w:val="28"/>
          <w:szCs w:val="28"/>
          <w:rtl/>
        </w:rPr>
        <w:t xml:space="preserve">(عن جدی رضع من لبن خنزيرة-)</w:t>
      </w:r>
    </w:p>
    <w:p>
      <w:pPr>
        <w:pStyle w:val="BookText"/>
      </w:pPr>
      <w:r>
        <w:rPr>
          <w:rFonts w:ascii="Amiri" w:hAnsi="Amiri" w:eastAsia="Amiri" w:cs="Amiri"/>
          <w:lang w:bidi="ar-SA"/>
          <w:color w:val="111111"/>
          <w:sz w:val="28"/>
          <w:szCs w:val="28"/>
          <w:rtl/>
        </w:rPr>
        <w:t xml:space="preserve">انظر الجدي</w:t>
      </w:r>
    </w:p>
    <w:p>
      <w:pPr>
        <w:pStyle w:val="BookText"/>
      </w:pPr>
      <w:r>
        <w:rPr>
          <w:rFonts w:ascii="Amiri" w:hAnsi="Amiri" w:eastAsia="Amiri" w:cs="Amiri"/>
          <w:lang w:bidi="ar-SA"/>
          <w:color w:val="111111"/>
          <w:sz w:val="28"/>
          <w:szCs w:val="28"/>
          <w:rtl/>
        </w:rPr>
        <w:t xml:space="preserve">(عن جدي يرضع من خنزيرة-)</w:t>
      </w:r>
    </w:p>
    <w:p>
      <w:pPr>
        <w:pStyle w:val="BookText"/>
      </w:pPr>
      <w:r>
        <w:rPr>
          <w:rFonts w:ascii="Amiri" w:hAnsi="Amiri" w:eastAsia="Amiri" w:cs="Amiri"/>
          <w:lang w:bidi="ar-SA"/>
          <w:color w:val="111111"/>
          <w:sz w:val="28"/>
          <w:szCs w:val="28"/>
          <w:rtl/>
        </w:rPr>
        <w:t xml:space="preserve">انظر الجدي</w:t>
      </w:r>
    </w:p>
    <w:p>
      <w:pPr>
        <w:pStyle w:val="BookText"/>
      </w:pPr>
      <w:r>
        <w:rPr>
          <w:rFonts w:ascii="IRNazanin" w:hAnsi="IRNazanin" w:eastAsia="IRNazanin" w:cs="IRNazanin"/>
          <w:lang w:bidi="fa-IR"/>
          <w:color w:val="111111"/>
          <w:sz w:val="28"/>
          <w:szCs w:val="28"/>
          <w:rtl/>
        </w:rPr>
        <w:t xml:space="preserve">(في جدی رضع من خنزيرة-)</w:t>
      </w:r>
    </w:p>
    <w:p>
      <w:pPr>
        <w:pStyle w:val="BookText"/>
      </w:pPr>
      <w:r>
        <w:rPr>
          <w:rFonts w:ascii="IRNazanin" w:hAnsi="IRNazanin" w:eastAsia="IRNazanin" w:cs="IRNazanin"/>
          <w:lang w:bidi="fa-IR"/>
          <w:color w:val="111111"/>
          <w:sz w:val="28"/>
          <w:szCs w:val="28"/>
          <w:rtl/>
        </w:rPr>
        <w:t xml:space="preserve">انظر الجدی</w:t>
      </w:r>
    </w:p>
    <w:p>
      <w:pPr>
        <w:pStyle w:val="BookText"/>
      </w:pPr>
      <w:r>
        <w:rPr>
          <w:rFonts w:ascii="Amiri" w:hAnsi="Amiri" w:eastAsia="Amiri" w:cs="Amiri"/>
          <w:lang w:bidi="ar-SA"/>
          <w:color w:val="111111"/>
          <w:sz w:val="28"/>
          <w:szCs w:val="28"/>
          <w:rtl/>
        </w:rPr>
        <w:t xml:space="preserve">(لا تأكل من لحم حمل رضع من لبن خنزيرة-)</w:t>
      </w:r>
    </w:p>
    <w:p>
      <w:pPr>
        <w:pStyle w:val="BookText"/>
      </w:pPr>
      <w:r>
        <w:rPr>
          <w:rFonts w:ascii="Amiri" w:hAnsi="Amiri" w:eastAsia="Amiri" w:cs="Amiri"/>
          <w:lang w:bidi="ar-SA"/>
          <w:color w:val="111111"/>
          <w:sz w:val="28"/>
          <w:szCs w:val="28"/>
          <w:rtl/>
        </w:rPr>
        <w:t xml:space="preserve">انظر الجدي</w:t>
      </w:r>
    </w:p>
    <w:p>
      <w:pPr>
        <w:pStyle w:val="Heading3"/>
      </w:pPr>
      <w:bookmarkStart w:id="360" w:name="_Toc275"/>
      <w:r>
        <w:t>«الخنّس»</w:t>
      </w:r>
      <w:bookmarkEnd w:id="360"/>
    </w:p>
    <w:p>
      <w:pPr>
        <w:pStyle w:val="BookText"/>
      </w:pPr>
      <w:r>
        <w:rPr>
          <w:rFonts w:ascii="IRNazanin" w:hAnsi="IRNazanin" w:eastAsia="IRNazanin" w:cs="IRNazanin"/>
          <w:lang w:bidi="fa-IR"/>
          <w:color w:val="111111"/>
          <w:sz w:val="28"/>
          <w:szCs w:val="28"/>
          <w:rtl/>
        </w:rPr>
        <w:t xml:space="preserve">(فلا اقسم بالخنّس-)</w:t>
      </w:r>
    </w:p>
    <w:p>
      <w:pPr>
        <w:pStyle w:val="BookText"/>
      </w:pPr>
      <w:r>
        <w:rPr>
          <w:rFonts w:ascii="Amiri" w:hAnsi="Amiri" w:eastAsia="Amiri" w:cs="Amiri"/>
          <w:lang w:bidi="ar-SA"/>
          <w:color w:val="111111"/>
          <w:sz w:val="28"/>
          <w:szCs w:val="28"/>
          <w:rtl/>
        </w:rPr>
        <w:t xml:space="preserve">انظر الحجّة</w:t>
      </w:r>
    </w:p>
    <w:p>
      <w:pPr>
        <w:pStyle w:val="Heading3"/>
      </w:pPr>
      <w:bookmarkStart w:id="361" w:name="_Toc276"/>
      <w:r>
        <w:t>«الخنساء»</w:t>
      </w:r>
      <w:bookmarkEnd w:id="361"/>
    </w:p>
    <w:p>
      <w:pPr>
        <w:pStyle w:val="BookText"/>
      </w:pPr>
      <w:r>
        <w:rPr>
          <w:rFonts w:ascii="Amiri" w:hAnsi="Amiri" w:eastAsia="Amiri" w:cs="Amiri"/>
          <w:lang w:bidi="ar-SA"/>
          <w:color w:val="111111"/>
          <w:sz w:val="28"/>
          <w:szCs w:val="28"/>
          <w:rtl/>
        </w:rPr>
        <w:t xml:space="preserve">(انّه قال لامرأة سعد هنيئاً لك يا خنساء-)</w:t>
      </w:r>
    </w:p>
    <w:p>
      <w:pPr>
        <w:pStyle w:val="BookText"/>
      </w:pPr>
      <w:r>
        <w:rPr>
          <w:rFonts w:ascii="IRNazanin" w:hAnsi="IRNazanin" w:eastAsia="IRNazanin" w:cs="IRNazanin"/>
          <w:lang w:bidi="fa-IR"/>
          <w:color w:val="111111"/>
          <w:sz w:val="28"/>
          <w:szCs w:val="28"/>
          <w:rtl/>
        </w:rPr>
        <w:t xml:space="preserve">انظر النساء</w:t>
      </w:r>
    </w:p>
    <w:p>
      <w:pPr>
        <w:pStyle w:val="Heading3"/>
      </w:pPr>
      <w:bookmarkStart w:id="362" w:name="_Toc277"/>
      <w:r>
        <w:t>«الخنصر»</w:t>
      </w:r>
      <w:bookmarkEnd w:id="362"/>
    </w:p>
    <w:p>
      <w:pPr>
        <w:pStyle w:val="BookText"/>
      </w:pPr>
      <w:r>
        <w:rPr>
          <w:rFonts w:ascii="Amiri" w:hAnsi="Amiri" w:eastAsia="Amiri" w:cs="Amiri"/>
          <w:lang w:bidi="ar-SA"/>
          <w:color w:val="111111"/>
          <w:sz w:val="28"/>
          <w:szCs w:val="28"/>
          <w:rtl/>
        </w:rPr>
        <w:t xml:space="preserve">(في قص الأظفار تبدأ بخنصر الأيسر-)</w:t>
      </w:r>
    </w:p>
    <w:p>
      <w:pPr>
        <w:pStyle w:val="BookText"/>
      </w:pPr>
      <w:r>
        <w:rPr>
          <w:rFonts w:ascii="IRNazanin" w:hAnsi="IRNazanin" w:eastAsia="IRNazanin" w:cs="IRNazanin"/>
          <w:lang w:bidi="fa-IR"/>
          <w:color w:val="111111"/>
          <w:sz w:val="28"/>
          <w:szCs w:val="28"/>
          <w:rtl/>
        </w:rPr>
        <w:t xml:space="preserve">انظر الأظفار</w:t>
      </w:r>
    </w:p>
    <w:p>
      <w:pPr>
        <w:pStyle w:val="BookText"/>
      </w:pPr>
      <w:r>
        <w:rPr>
          <w:rFonts w:ascii="Amiri" w:hAnsi="Amiri" w:eastAsia="Amiri" w:cs="Amiri"/>
          <w:lang w:bidi="ar-SA"/>
          <w:color w:val="111111"/>
          <w:sz w:val="28"/>
          <w:szCs w:val="28"/>
          <w:rtl/>
        </w:rPr>
        <w:t xml:space="preserve">(من قلّم أظافيره يوم الجمعة يبدأ بخنصره-)</w:t>
      </w:r>
    </w:p>
    <w:p>
      <w:pPr>
        <w:pStyle w:val="BookText"/>
      </w:pPr>
      <w:r>
        <w:rPr>
          <w:rFonts w:ascii="IRNazanin" w:hAnsi="IRNazanin" w:eastAsia="IRNazanin" w:cs="IRNazanin"/>
          <w:lang w:bidi="fa-IR"/>
          <w:color w:val="111111"/>
          <w:sz w:val="28"/>
          <w:szCs w:val="28"/>
          <w:rtl/>
        </w:rPr>
        <w:t xml:space="preserve">انظر الأظفار</w:t>
      </w:r>
    </w:p>
    <w:p>
      <w:pPr>
        <w:pStyle w:val="Heading3"/>
      </w:pPr>
      <w:bookmarkStart w:id="363" w:name="_Toc278"/>
      <w:r>
        <w:t>«الخنفساء»</w:t>
      </w:r>
      <w:bookmarkEnd w:id="363"/>
    </w:p>
    <w:p>
      <w:pPr>
        <w:pStyle w:val="BookText"/>
      </w:pPr>
      <w:r>
        <w:rPr>
          <w:rFonts w:ascii="Amiri" w:hAnsi="Amiri" w:eastAsia="Amiri" w:cs="Amiri"/>
          <w:lang w:bidi="ar-SA"/>
          <w:color w:val="111111"/>
          <w:sz w:val="28"/>
          <w:szCs w:val="28"/>
          <w:rtl/>
        </w:rPr>
        <w:t xml:space="preserve">(عن جرّة وجد فيها خنفساء-)</w:t>
      </w:r>
    </w:p>
    <w:p>
      <w:pPr>
        <w:pStyle w:val="BookText"/>
      </w:pPr>
      <w:r>
        <w:rPr>
          <w:rFonts w:ascii="IRNazanin" w:hAnsi="IRNazanin" w:eastAsia="IRNazanin" w:cs="IRNazanin"/>
          <w:lang w:bidi="fa-IR"/>
          <w:color w:val="111111"/>
          <w:sz w:val="28"/>
          <w:szCs w:val="28"/>
          <w:rtl/>
        </w:rPr>
        <w:t xml:space="preserve">انظر الماء</w:t>
      </w:r>
    </w:p>
    <w:p>
      <w:pPr>
        <w:pStyle w:val="BookText"/>
      </w:pPr>
      <w:r>
        <w:rPr>
          <w:rFonts w:ascii="IRNazanin" w:hAnsi="IRNazanin" w:eastAsia="IRNazanin" w:cs="IRNazanin"/>
          <w:lang w:bidi="fa-IR"/>
          <w:color w:val="111111"/>
          <w:sz w:val="28"/>
          <w:szCs w:val="28"/>
          <w:rtl/>
        </w:rPr>
        <w:t xml:space="preserve">(عن الخنفساء والذباب-)</w:t>
      </w:r>
    </w:p>
    <w:p>
      <w:pPr>
        <w:pStyle w:val="BookText"/>
      </w:pPr>
      <w:r>
        <w:rPr>
          <w:rFonts w:ascii="IRNazanin" w:hAnsi="IRNazanin" w:eastAsia="IRNazanin" w:cs="IRNazanin"/>
          <w:lang w:bidi="fa-IR"/>
          <w:color w:val="111111"/>
          <w:sz w:val="28"/>
          <w:szCs w:val="28"/>
          <w:rtl/>
        </w:rPr>
        <w:t xml:space="preserve">انظر البئر</w:t>
      </w:r>
    </w:p>
    <w:p>
      <w:pPr>
        <w:pStyle w:val="BookText"/>
      </w:pPr>
      <w:r>
        <w:rPr>
          <w:rFonts w:ascii="Amiri" w:hAnsi="Amiri" w:eastAsia="Amiri" w:cs="Amiri"/>
          <w:lang w:bidi="ar-SA"/>
          <w:color w:val="111111"/>
          <w:sz w:val="28"/>
          <w:szCs w:val="28"/>
          <w:rtl/>
        </w:rPr>
        <w:t xml:space="preserve">(عن الخنفساء يقع-)</w:t>
      </w:r>
    </w:p>
    <w:p>
      <w:pPr>
        <w:pStyle w:val="BookText"/>
      </w:pPr>
      <w:r>
        <w:rPr>
          <w:rFonts w:ascii="IRNazanin" w:hAnsi="IRNazanin" w:eastAsia="IRNazanin" w:cs="IRNazanin"/>
          <w:lang w:bidi="fa-IR"/>
          <w:color w:val="111111"/>
          <w:sz w:val="28"/>
          <w:szCs w:val="28"/>
          <w:rtl/>
        </w:rPr>
        <w:t xml:space="preserve">انظر الماء</w:t>
      </w:r>
    </w:p>
    <w:p>
      <w:pPr>
        <w:pStyle w:val="Heading3"/>
      </w:pPr>
      <w:bookmarkStart w:id="364" w:name="_Toc279"/>
      <w:r>
        <w:t>«الخنفسة»</w:t>
      </w:r>
      <w:bookmarkEnd w:id="364"/>
    </w:p>
    <w:p>
      <w:pPr>
        <w:pStyle w:val="BookText"/>
      </w:pPr>
      <w:r>
        <w:rPr>
          <w:rFonts w:ascii="Amiri" w:hAnsi="Amiri" w:eastAsia="Amiri" w:cs="Amiri"/>
          <w:lang w:bidi="ar-SA"/>
          <w:color w:val="111111"/>
          <w:sz w:val="28"/>
          <w:szCs w:val="28"/>
          <w:rtl/>
        </w:rPr>
        <w:t xml:space="preserve">«كنت عنده اذا اقبلت خنفسة فقال:نحها فانها قشة من قشاش النار»(۶)</w:t>
      </w:r>
    </w:p>
    <w:p>
      <w:pPr>
        <w:pStyle w:val="BookText"/>
      </w:pPr>
      <w:r>
        <w:rPr>
          <w:rFonts w:ascii="Amiri" w:hAnsi="Amiri" w:eastAsia="Amiri" w:cs="Amiri"/>
          <w:lang w:bidi="ar-SA"/>
          <w:color w:val="111111"/>
          <w:sz w:val="28"/>
          <w:szCs w:val="28"/>
          <w:rtl/>
        </w:rPr>
        <w:t xml:space="preserve">التهذيب ج۹ص۸۲ب۲ح۸۴.</w:t>
      </w:r>
    </w:p>
    <w:p>
      <w:pPr>
        <w:pStyle w:val="Heading3"/>
      </w:pPr>
      <w:bookmarkStart w:id="365" w:name="_Toc280"/>
      <w:r>
        <w:t>«الخنق»</w:t>
      </w:r>
      <w:bookmarkEnd w:id="365"/>
    </w:p>
    <w:p>
      <w:pPr>
        <w:pStyle w:val="BookText"/>
      </w:pPr>
      <w:r>
        <w:rPr>
          <w:rFonts w:ascii="Amiri" w:hAnsi="Amiri" w:eastAsia="Amiri" w:cs="Amiri"/>
          <w:lang w:bidi="ar-SA"/>
          <w:color w:val="111111"/>
          <w:sz w:val="28"/>
          <w:szCs w:val="28"/>
          <w:rtl/>
        </w:rPr>
        <w:t xml:space="preserve">(من قال بسم الله الرحمن الرحيم لا حول-إلىٰ أن قال-أيسر هن الخنق-)</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(من قال ماشاء الله لا حول-إلىٰ أن قال-وما الخنق-)</w:t>
      </w:r>
    </w:p>
    <w:p>
      <w:pPr>
        <w:pStyle w:val="BookText"/>
      </w:pPr>
      <w:r>
        <w:rPr>
          <w:rFonts w:ascii="IRNazanin" w:hAnsi="IRNazanin" w:eastAsia="IRNazanin" w:cs="IRNazanin"/>
          <w:lang w:bidi="fa-IR"/>
          <w:color w:val="111111"/>
          <w:sz w:val="28"/>
          <w:szCs w:val="28"/>
          <w:rtl/>
        </w:rPr>
        <w:t xml:space="preserve">انظر الدعاء</w:t>
      </w:r>
    </w:p>
    <w:p>
      <w:pPr>
        <w:pStyle w:val="Heading2"/>
      </w:pPr>
      <w:bookmarkStart w:id="366" w:name="_Toc281"/>
      <w:r>
        <w:t>«الخاء والواو»</w:t>
      </w:r>
      <w:bookmarkEnd w:id="366"/>
    </w:p>
    <w:p>
      <w:pPr>
        <w:pStyle w:val="Heading3"/>
      </w:pPr>
      <w:bookmarkStart w:id="367" w:name="_Toc282"/>
      <w:r>
        <w:t>«خوّات بن جبير الأنصاري»</w:t>
      </w:r>
      <w:bookmarkEnd w:id="367"/>
    </w:p>
    <w:p>
      <w:pPr>
        <w:pStyle w:val="BookText"/>
      </w:pPr>
      <w:r>
        <w:rPr>
          <w:rFonts w:ascii="IRNazanin" w:hAnsi="IRNazanin" w:eastAsia="IRNazanin" w:cs="IRNazanin"/>
          <w:lang w:bidi="fa-IR"/>
          <w:color w:val="111111"/>
          <w:sz w:val="28"/>
          <w:szCs w:val="28"/>
          <w:rtl/>
        </w:rPr>
        <w:t xml:space="preserve">(أحل لكن ليلة الصيام الرفث إلىٰ نسائكم الآية قال نزلت في خوّات ابن جبیر-)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(وكلوا واشربوا-إلىٰ أن قال-نزلت في خوّات بن جبیر-)</w:t>
      </w:r>
    </w:p>
    <w:p>
      <w:pPr>
        <w:pStyle w:val="BookText"/>
      </w:pPr>
      <w:r>
        <w:rPr>
          <w:rFonts w:ascii="Amiri" w:hAnsi="Amiri" w:eastAsia="Amiri" w:cs="Amiri"/>
          <w:lang w:bidi="ar-SA"/>
          <w:color w:val="111111"/>
          <w:sz w:val="28"/>
          <w:szCs w:val="28"/>
          <w:rtl/>
        </w:rPr>
        <w:t xml:space="preserve">انظر الأكل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75" w:name="pg14639_150928"/>
    <w:bookmarkEnd w:id="75"/>
    <w:p>
      <w:pPr>
        <w:pStyle w:val="Heading3"/>
      </w:pPr>
      <w:bookmarkStart w:id="368" w:name="_Toc283"/>
      <w:r>
        <w:t>«الخواتيم</w:t>
      </w:r>
      <w:bookmarkEnd w:id="368"/>
    </w:p>
    <w:p>
      <w:pPr>
        <w:pStyle w:val="BookText"/>
      </w:pPr>
      <w:r>
        <w:rPr>
          <w:rFonts w:ascii="Amiri" w:hAnsi="Amiri" w:eastAsia="Amiri" w:cs="Amiri"/>
          <w:lang w:bidi="ar-SA"/>
          <w:color w:val="111111"/>
          <w:sz w:val="28"/>
          <w:szCs w:val="28"/>
          <w:rtl/>
        </w:rPr>
        <w:t xml:space="preserve">«الخواتيم</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الله عزوجل أنزل-إلىٰ أن قال-وكان على الكاب خواتيم-)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(ان الوصية نزلت-إلى أن قال-وكان عليها خواتيم-)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 يجوز اللعب بالخواتيم-)</w:t>
      </w:r>
    </w:p>
    <w:p>
      <w:pPr>
        <w:pStyle w:val="BookText"/>
      </w:pPr>
      <w:r>
        <w:rPr>
          <w:rFonts w:ascii="IRNazanin" w:hAnsi="IRNazanin" w:eastAsia="IRNazanin" w:cs="IRNazanin"/>
          <w:lang w:bidi="fa-IR"/>
          <w:color w:val="111111"/>
          <w:sz w:val="28"/>
          <w:szCs w:val="28"/>
          <w:rtl/>
        </w:rPr>
        <w:t xml:space="preserve">انظر اللعب</w:t>
      </w:r>
    </w:p>
    <w:p>
      <w:pPr>
        <w:pStyle w:val="Heading3"/>
      </w:pPr>
      <w:bookmarkStart w:id="369" w:name="_Toc284"/>
      <w:r>
        <w:t>«الخوارج»</w:t>
      </w:r>
      <w:bookmarkEnd w:id="369"/>
    </w:p>
    <w:p>
      <w:pPr>
        <w:pStyle w:val="BookText"/>
      </w:pPr>
      <w:r>
        <w:rPr>
          <w:rFonts w:ascii="IRNazanin" w:hAnsi="IRNazanin" w:eastAsia="IRNazanin" w:cs="IRNazanin"/>
          <w:lang w:bidi="fa-IR"/>
          <w:color w:val="111111"/>
          <w:sz w:val="28"/>
          <w:szCs w:val="28"/>
          <w:rtl/>
        </w:rPr>
        <w:t xml:space="preserve">(أقبلنا مع أمير المؤمنين علي بن أبي طالب علیه السّلام من قتل الخوارج-)</w:t>
      </w:r>
    </w:p>
    <w:p>
      <w:pPr>
        <w:pStyle w:val="BookText"/>
      </w:pPr>
      <w:r>
        <w:rPr>
          <w:rFonts w:ascii="IRNazanin" w:hAnsi="IRNazanin" w:eastAsia="IRNazanin" w:cs="IRNazanin"/>
          <w:lang w:bidi="fa-IR"/>
          <w:color w:val="111111"/>
          <w:sz w:val="28"/>
          <w:szCs w:val="28"/>
          <w:rtl/>
        </w:rPr>
        <w:t xml:space="preserve">انظر ردّ الشمس</w:t>
      </w:r>
    </w:p>
    <w:p>
      <w:pPr>
        <w:pStyle w:val="BookText"/>
      </w:pPr>
      <w:r>
        <w:rPr>
          <w:rFonts w:ascii="Amiri" w:hAnsi="Amiri" w:eastAsia="Amiri" w:cs="Amiri"/>
          <w:lang w:bidi="ar-SA"/>
          <w:color w:val="111111"/>
          <w:sz w:val="28"/>
          <w:szCs w:val="28"/>
          <w:rtl/>
        </w:rPr>
        <w:t xml:space="preserve">(ان اباه كانت عنده امرأة من الخوارج-)</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Amiri" w:hAnsi="Amiri" w:eastAsia="Amiri" w:cs="Amiri"/>
          <w:lang w:bidi="ar-SA"/>
          <w:color w:val="111111"/>
          <w:sz w:val="28"/>
          <w:szCs w:val="28"/>
          <w:rtl/>
        </w:rPr>
        <w:t xml:space="preserve">(ان الخوارج ضيّقوا-)</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(حضرت أبا جعفر عليه السّلام فدخل عليه رجل من الخوارج-)</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(الخوارج شكّاك-)</w:t>
      </w:r>
    </w:p>
    <w:p>
      <w:pPr>
        <w:pStyle w:val="BookText"/>
      </w:pPr>
      <w:r>
        <w:rPr>
          <w:rFonts w:ascii="Amiri" w:hAnsi="Amiri" w:eastAsia="Amiri" w:cs="Amiri"/>
          <w:lang w:bidi="ar-SA"/>
          <w:color w:val="111111"/>
          <w:sz w:val="28"/>
          <w:szCs w:val="28"/>
          <w:rtl/>
        </w:rPr>
        <w:t xml:space="preserve">انظر أهل البغي</w:t>
      </w:r>
    </w:p>
    <w:p>
      <w:pPr>
        <w:pStyle w:val="BookText"/>
      </w:pPr>
      <w:r>
        <w:rPr>
          <w:rFonts w:ascii="IRNazanin" w:hAnsi="IRNazanin" w:eastAsia="IRNazanin" w:cs="IRNazanin"/>
          <w:lang w:bidi="fa-IR"/>
          <w:color w:val="111111"/>
          <w:sz w:val="28"/>
          <w:szCs w:val="28"/>
          <w:rtl/>
        </w:rPr>
        <w:t xml:space="preserve">(دخلت-تری رأي الخوارج-)</w:t>
      </w:r>
    </w:p>
    <w:p>
      <w:pPr>
        <w:pStyle w:val="BookText"/>
      </w:pPr>
      <w:r>
        <w:rPr>
          <w:rFonts w:ascii="IRNazanin" w:hAnsi="IRNazanin" w:eastAsia="IRNazanin" w:cs="IRNazanin"/>
          <w:lang w:bidi="fa-IR"/>
          <w:color w:val="111111"/>
          <w:sz w:val="28"/>
          <w:szCs w:val="28"/>
          <w:rtl/>
        </w:rPr>
        <w:t xml:space="preserve">انظر الفراش</w:t>
      </w:r>
    </w:p>
    <w:p>
      <w:pPr>
        <w:pStyle w:val="BookText"/>
      </w:pPr>
      <w:r>
        <w:rPr>
          <w:rFonts w:ascii="Amiri" w:hAnsi="Amiri" w:eastAsia="Amiri" w:cs="Amiri"/>
          <w:lang w:bidi="ar-SA"/>
          <w:color w:val="111111"/>
          <w:sz w:val="28"/>
          <w:szCs w:val="28"/>
          <w:rtl/>
        </w:rPr>
        <w:t xml:space="preserve">(سألني بعض الخوارج-)</w:t>
      </w:r>
    </w:p>
    <w:p>
      <w:pPr>
        <w:pStyle w:val="BookText"/>
      </w:pPr>
      <w:r>
        <w:rPr>
          <w:rFonts w:ascii="Amiri" w:hAnsi="Amiri" w:eastAsia="Amiri" w:cs="Amiri"/>
          <w:lang w:bidi="ar-SA"/>
          <w:color w:val="111111"/>
          <w:sz w:val="28"/>
          <w:szCs w:val="28"/>
          <w:rtl/>
        </w:rPr>
        <w:t xml:space="preserve">انظر الأضحية</w:t>
      </w:r>
    </w:p>
    <w:p>
      <w:pPr>
        <w:pStyle w:val="BookText"/>
      </w:pPr>
      <w:r>
        <w:rPr>
          <w:rFonts w:ascii="Amiri" w:hAnsi="Amiri" w:eastAsia="Amiri" w:cs="Amiri"/>
          <w:lang w:bidi="ar-SA"/>
          <w:color w:val="111111"/>
          <w:sz w:val="28"/>
          <w:szCs w:val="28"/>
          <w:rtl/>
        </w:rPr>
        <w:t xml:space="preserve">(عن الدين-إلىٰ أن قال-ولكن الخوارج ضيّقوا-)</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(كنا بالمدينة بعد وفات-إلىٰ أن قال-ولا إلى الخوارج إلىّ إليّ-)</w:t>
      </w:r>
    </w:p>
    <w:p>
      <w:pPr>
        <w:pStyle w:val="BookText"/>
      </w:pPr>
      <w:r>
        <w:rPr>
          <w:rFonts w:ascii="Amiri" w:hAnsi="Amiri" w:eastAsia="Amiri" w:cs="Amiri"/>
          <w:lang w:bidi="ar-SA"/>
          <w:color w:val="111111"/>
          <w:sz w:val="28"/>
          <w:szCs w:val="28"/>
          <w:rtl/>
        </w:rPr>
        <w:t xml:space="preserve">انظرالحجة</w:t>
      </w:r>
    </w:p>
    <w:p>
      <w:pPr>
        <w:pStyle w:val="BookText"/>
      </w:pPr>
      <w:r>
        <w:rPr>
          <w:rFonts w:ascii="Amiri" w:hAnsi="Amiri" w:eastAsia="Amiri" w:cs="Amiri"/>
          <w:lang w:bidi="ar-SA"/>
          <w:color w:val="111111"/>
          <w:sz w:val="28"/>
          <w:szCs w:val="28"/>
          <w:rtl/>
        </w:rPr>
        <w:t xml:space="preserve">(لعن الله القدرية لعن الله الخوارج-)</w:t>
      </w:r>
    </w:p>
    <w:p>
      <w:pPr>
        <w:pStyle w:val="BookText"/>
      </w:pPr>
      <w:r>
        <w:rPr>
          <w:rFonts w:ascii="Amiri" w:hAnsi="Amiri" w:eastAsia="Amiri" w:cs="Amiri"/>
          <w:lang w:bidi="ar-SA"/>
          <w:color w:val="111111"/>
          <w:sz w:val="28"/>
          <w:szCs w:val="28"/>
          <w:rtl/>
        </w:rPr>
        <w:t xml:space="preserve">انظر القدرية</w:t>
      </w:r>
    </w:p>
    <w:p>
      <w:pPr>
        <w:pStyle w:val="BookText"/>
      </w:pPr>
      <w:r>
        <w:rPr>
          <w:rFonts w:ascii="Amiri" w:hAnsi="Amiri" w:eastAsia="Amiri" w:cs="Amiri"/>
          <w:lang w:bidi="ar-SA"/>
          <w:color w:val="111111"/>
          <w:sz w:val="28"/>
          <w:szCs w:val="28"/>
          <w:rtl/>
        </w:rPr>
        <w:t xml:space="preserve">(لقي هشام بن الحكم بعض الخوارج-)</w:t>
      </w:r>
    </w:p>
    <w:p>
      <w:pPr>
        <w:pStyle w:val="BookText"/>
      </w:pPr>
      <w:r>
        <w:rPr>
          <w:rFonts w:ascii="Amiri" w:hAnsi="Amiri" w:eastAsia="Amiri" w:cs="Amiri"/>
          <w:lang w:bidi="ar-SA"/>
          <w:color w:val="111111"/>
          <w:sz w:val="28"/>
          <w:szCs w:val="28"/>
          <w:rtl/>
        </w:rPr>
        <w:t xml:space="preserve">انظر الاكفاء</w:t>
      </w:r>
    </w:p>
    <w:p>
      <w:pPr>
        <w:pStyle w:val="BookText"/>
      </w:pPr>
      <w:r>
        <w:rPr>
          <w:rFonts w:ascii="Amiri" w:hAnsi="Amiri" w:eastAsia="Amiri" w:cs="Amiri"/>
          <w:lang w:bidi="ar-SA"/>
          <w:color w:val="111111"/>
          <w:sz w:val="28"/>
          <w:szCs w:val="28"/>
          <w:rtl/>
        </w:rPr>
        <w:t xml:space="preserve">(ما تقول فيمن-إلىٰ أن قال-سبحان الله هذا قول الخوارج-)</w:t>
      </w:r>
    </w:p>
    <w:p>
      <w:pPr>
        <w:pStyle w:val="BookText"/>
      </w:pPr>
      <w:r>
        <w:rPr>
          <w:rFonts w:ascii="Amiri" w:hAnsi="Amiri" w:eastAsia="Amiri" w:cs="Amiri"/>
          <w:lang w:bidi="ar-SA"/>
          <w:color w:val="111111"/>
          <w:sz w:val="28"/>
          <w:szCs w:val="28"/>
          <w:rtl/>
        </w:rPr>
        <w:t xml:space="preserve">انظر الحجة</w:t>
      </w:r>
    </w:p>
    <w:p>
      <w:pPr>
        <w:pStyle w:val="Heading3"/>
      </w:pPr>
      <w:bookmarkStart w:id="370" w:name="_Toc285"/>
      <w:r>
        <w:t>«الخوان»</w:t>
      </w:r>
      <w:bookmarkEnd w:id="370"/>
    </w:p>
    <w:p>
      <w:pPr>
        <w:pStyle w:val="BookText"/>
      </w:pPr>
      <w:r>
        <w:rPr>
          <w:rFonts w:ascii="IRNazanin" w:hAnsi="IRNazanin" w:eastAsia="IRNazanin" w:cs="IRNazanin"/>
          <w:lang w:bidi="fa-IR"/>
          <w:color w:val="111111"/>
          <w:sz w:val="28"/>
          <w:szCs w:val="28"/>
          <w:rtl/>
        </w:rPr>
        <w:t xml:space="preserve">(إذا وضع الخوان-)</w:t>
      </w:r>
    </w:p>
    <w:p>
      <w:pPr>
        <w:pStyle w:val="BookText"/>
      </w:pPr>
      <w:r>
        <w:rPr>
          <w:rFonts w:ascii="Amiri" w:hAnsi="Amiri" w:eastAsia="Amiri" w:cs="Amiri"/>
          <w:lang w:bidi="ar-SA"/>
          <w:color w:val="111111"/>
          <w:sz w:val="28"/>
          <w:szCs w:val="28"/>
          <w:rtl/>
        </w:rPr>
        <w:t xml:space="preserve">انظر المائدة</w:t>
      </w:r>
    </w:p>
    <w:p>
      <w:pPr>
        <w:pStyle w:val="BookText"/>
      </w:pPr>
      <w:r>
        <w:rPr>
          <w:rFonts w:ascii="IRNazanin" w:hAnsi="IRNazanin" w:eastAsia="IRNazanin" w:cs="IRNazanin"/>
          <w:lang w:bidi="fa-IR"/>
          <w:color w:val="111111"/>
          <w:sz w:val="28"/>
          <w:szCs w:val="28"/>
          <w:rtl/>
        </w:rPr>
        <w:t xml:space="preserve">«أكلت بين يدي أبي جعفر الثاني علیه السّلام حتى اذا فرغت ورفع الخوان ذهب الغلام يرفع ما وقع من فتات الطعام</w:t>
      </w:r>
      <w:r>
        <w:rPr>
          <w:rStyle w:val="FootnoteReference"/>
        </w:rPr>
        <w:footnoteReference w:id="442"/>
      </w:r>
      <w:r>
        <w:rPr>
          <w:rFonts w:ascii="Amiri" w:hAnsi="Amiri" w:eastAsia="Amiri" w:cs="Amiri"/>
          <w:lang w:bidi="ar-SA"/>
          <w:color w:val="111111"/>
          <w:sz w:val="28"/>
          <w:szCs w:val="28"/>
          <w:rtl/>
        </w:rPr>
        <w:t xml:space="preserve">فقال له:ما كان في الصحراء فدعه ولو فخذ شاة،وما كان في البيت فتتبعه والقطه»(۹)</w:t>
      </w:r>
    </w:p>
    <w:p>
      <w:pPr>
        <w:pStyle w:val="BookText"/>
      </w:pPr>
      <w:r>
        <w:rPr>
          <w:rFonts w:ascii="Amiri" w:hAnsi="Amiri" w:eastAsia="Amiri" w:cs="Amiri"/>
          <w:lang w:bidi="ar-SA"/>
          <w:color w:val="111111"/>
          <w:sz w:val="28"/>
          <w:szCs w:val="28"/>
          <w:rtl/>
        </w:rPr>
        <w:t xml:space="preserve">الفقيه ج۳ص۲۲۵ب۵۷ح۲۵.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«أكلنا عند أبي عبدالله علیه السّلام فلما رفع الخوان لقط ما وقع منه فأكله ثم قال لنا:انه ينفي الفقر ویکثر الولد»</w:t>
      </w:r>
    </w:p>
    <w:p>
      <w:pPr>
        <w:pStyle w:val="BookText"/>
      </w:pPr>
      <w:r>
        <w:rPr>
          <w:rFonts w:ascii="Amiri" w:hAnsi="Amiri" w:eastAsia="Amiri" w:cs="Amiri"/>
          <w:lang w:bidi="ar-SA"/>
          <w:color w:val="111111"/>
          <w:sz w:val="28"/>
          <w:szCs w:val="28"/>
          <w:rtl/>
        </w:rPr>
        <w:t xml:space="preserve">الكافي ج۶ص۳۰۰ك۲۴ب۴۹ح۴.</w:t>
      </w:r>
    </w:p>
    <w:p>
      <w:pPr>
        <w:pStyle w:val="BookText"/>
      </w:pPr>
      <w:r>
        <w:rPr>
          <w:rFonts w:ascii="IRNazanin" w:hAnsi="IRNazanin" w:eastAsia="IRNazanin" w:cs="IRNazanin"/>
          <w:lang w:bidi="fa-IR"/>
          <w:color w:val="111111"/>
          <w:sz w:val="28"/>
          <w:szCs w:val="28"/>
          <w:rtl/>
        </w:rPr>
        <w:t xml:space="preserve">(أن أبی أتاه أخوه-إلىٰ أن قال-فجییء بالخوان-)</w:t>
      </w:r>
    </w:p>
    <w:p>
      <w:pPr>
        <w:pStyle w:val="BookText"/>
      </w:pPr>
      <w:r>
        <w:rPr>
          <w:rFonts w:ascii="Amiri" w:hAnsi="Amiri" w:eastAsia="Amiri" w:cs="Amiri"/>
          <w:lang w:bidi="ar-SA"/>
          <w:color w:val="111111"/>
          <w:sz w:val="28"/>
          <w:szCs w:val="28"/>
          <w:rtl/>
        </w:rPr>
        <w:t xml:space="preserve">انظر المائدة</w:t>
      </w:r>
    </w:p>
    <w:p>
      <w:pPr>
        <w:pStyle w:val="BookText"/>
      </w:pPr>
      <w:r>
        <w:rPr>
          <w:rFonts w:ascii="IRNazanin" w:hAnsi="IRNazanin" w:eastAsia="IRNazanin" w:cs="IRNazanin"/>
          <w:lang w:bidi="fa-IR"/>
          <w:color w:val="111111"/>
          <w:sz w:val="28"/>
          <w:szCs w:val="28"/>
          <w:rtl/>
        </w:rPr>
        <w:t xml:space="preserve">«تعیّشت عند أبي عبدالله علیه السّلام فلما فرغ من عشائه،حمد الله عزوجل وقال:هذا عشائی و عشاء آبائي فلما رفع الخوان تقمم</w:t>
      </w:r>
      <w:r>
        <w:rPr>
          <w:rStyle w:val="FootnoteReference"/>
        </w:rPr>
        <w:footnoteReference w:id="443"/>
      </w:r>
      <w:r>
        <w:rPr>
          <w:rFonts w:ascii="Amiri" w:hAnsi="Amiri" w:eastAsia="Amiri" w:cs="Amiri"/>
          <w:lang w:bidi="ar-SA"/>
          <w:color w:val="111111"/>
          <w:sz w:val="28"/>
          <w:szCs w:val="28"/>
          <w:rtl/>
        </w:rPr>
        <w:t xml:space="preserve">ما سقط منه ثم القاه إلى فيه»</w:t>
      </w:r>
    </w:p>
    <w:p>
      <w:pPr>
        <w:pStyle w:val="BookText"/>
      </w:pPr>
      <w:r>
        <w:rPr>
          <w:rFonts w:ascii="Amiri" w:hAnsi="Amiri" w:eastAsia="Amiri" w:cs="Amiri"/>
          <w:lang w:bidi="ar-SA"/>
          <w:color w:val="111111"/>
          <w:sz w:val="28"/>
          <w:szCs w:val="28"/>
          <w:rtl/>
        </w:rPr>
        <w:t xml:space="preserve">الكافي ج۶ص۳۰۰ك۲۴ب۴۹ح۲.</w:t>
      </w:r>
    </w:p>
    <w:p>
      <w:pPr>
        <w:pStyle w:val="BookText"/>
      </w:pPr>
      <w:r>
        <w:rPr>
          <w:rFonts w:ascii="IRNazanin" w:hAnsi="IRNazanin" w:eastAsia="IRNazanin" w:cs="IRNazanin"/>
          <w:lang w:bidi="fa-IR"/>
          <w:color w:val="111111"/>
          <w:sz w:val="28"/>
          <w:szCs w:val="28"/>
          <w:rtl/>
        </w:rPr>
        <w:t xml:space="preserve">(تغديت مع أبي عبدالله علیه السّلام وعلى الخوان-)</w:t>
      </w:r>
    </w:p>
    <w:p>
      <w:pPr>
        <w:pStyle w:val="BookText"/>
      </w:pPr>
      <w:r>
        <w:rPr>
          <w:rFonts w:ascii="IRNazanin" w:hAnsi="IRNazanin" w:eastAsia="IRNazanin" w:cs="IRNazanin"/>
          <w:lang w:bidi="fa-IR"/>
          <w:color w:val="111111"/>
          <w:sz w:val="28"/>
          <w:szCs w:val="28"/>
          <w:rtl/>
        </w:rPr>
        <w:t xml:space="preserve">انظر الهندباء</w:t>
      </w:r>
    </w:p>
    <w:p>
      <w:pPr>
        <w:pStyle w:val="BookText"/>
      </w:pPr>
      <w:r>
        <w:rPr>
          <w:rFonts w:ascii="Amiri" w:hAnsi="Amiri" w:eastAsia="Amiri" w:cs="Amiri"/>
          <w:lang w:bidi="ar-SA"/>
          <w:color w:val="111111"/>
          <w:sz w:val="28"/>
          <w:szCs w:val="28"/>
          <w:rtl/>
        </w:rPr>
        <w:t xml:space="preserve">(حضرت عشاء-إلىٰ أن قال-فأتي بخوان-)</w:t>
      </w:r>
    </w:p>
    <w:p>
      <w:pPr>
        <w:pStyle w:val="BookText"/>
      </w:pPr>
      <w:r>
        <w:rPr>
          <w:rFonts w:ascii="Amiri" w:hAnsi="Amiri" w:eastAsia="Amiri" w:cs="Amiri"/>
          <w:lang w:bidi="ar-SA"/>
          <w:color w:val="111111"/>
          <w:sz w:val="28"/>
          <w:szCs w:val="28"/>
          <w:rtl/>
        </w:rPr>
        <w:t xml:space="preserve">انظر الحارّ</w:t>
      </w:r>
    </w:p>
    <w:p>
      <w:pPr>
        <w:pStyle w:val="BookText"/>
      </w:pPr>
      <w:r>
        <w:rPr>
          <w:rFonts w:ascii="IRNazanin" w:hAnsi="IRNazanin" w:eastAsia="IRNazanin" w:cs="IRNazanin"/>
          <w:lang w:bidi="fa-IR"/>
          <w:color w:val="111111"/>
          <w:sz w:val="28"/>
          <w:szCs w:val="28"/>
          <w:rtl/>
        </w:rPr>
        <w:t xml:space="preserve">«دخل رسول الله صلّی الله علیه و آله علی عائشة فرأى كسرة كاد ان يطاها فأخذها فأكلها ثم قال:يا حميراء أكرمي جوار نعم الله عزوجل عليك فانها لم تنفر من قوم فكادت تعود إليهم»(۶)</w:t>
      </w:r>
    </w:p>
    <w:p>
      <w:pPr>
        <w:pStyle w:val="BookText"/>
      </w:pPr>
      <w:r>
        <w:rPr>
          <w:rFonts w:ascii="Amiri" w:hAnsi="Amiri" w:eastAsia="Amiri" w:cs="Amiri"/>
          <w:lang w:bidi="ar-SA"/>
          <w:color w:val="111111"/>
          <w:sz w:val="28"/>
          <w:szCs w:val="28"/>
          <w:rtl/>
        </w:rPr>
        <w:t xml:space="preserve">الكافي ج۶ص۳۰۰ك۲۴ب۴۹ح۶.</w:t>
      </w:r>
    </w:p>
    <w:p>
      <w:pPr>
        <w:pStyle w:val="BookText"/>
      </w:pPr>
      <w:r>
        <w:rPr>
          <w:rFonts w:ascii="IRNazanin" w:hAnsi="IRNazanin" w:eastAsia="IRNazanin" w:cs="IRNazanin"/>
          <w:lang w:bidi="fa-IR"/>
          <w:color w:val="111111"/>
          <w:sz w:val="28"/>
          <w:szCs w:val="28"/>
          <w:rtl/>
        </w:rPr>
        <w:t xml:space="preserve">«دخلت على أبي جعفر عليه السّلام بالمدينة و بین یدیه خوان وهو يأكل فقلت له:ما حد هذا الخوان؟فقال:إذا وضعته فسم الله و إذا رفعته فاحمد الله وقمّ ما حول الخوان</w:t>
      </w:r>
      <w:r>
        <w:rPr>
          <w:rStyle w:val="FootnoteReference"/>
        </w:rPr>
        <w:footnoteReference w:id="444"/>
      </w:r>
      <w:r>
        <w:rPr>
          <w:rFonts w:ascii="IRNazanin" w:hAnsi="IRNazanin" w:eastAsia="IRNazanin" w:cs="IRNazanin"/>
          <w:lang w:bidi="fa-IR"/>
          <w:color w:val="111111"/>
          <w:sz w:val="28"/>
          <w:szCs w:val="28"/>
          <w:rtl/>
        </w:rPr>
        <w:t xml:space="preserve">فان هذا حده قال:فالتفت فاذا کوز موضوع فقلت له:ما حد الكوز؟فقال اشرب مما يلي شفتيه و سم الله عزوجل فاذا رفعته عن فيك فاحمد الله عزوجل واياك وموضع العروة أن تشرب منها فانها مقعد الشيطان فهذا حده»</w:t>
      </w:r>
    </w:p>
    <w:p>
      <w:pPr>
        <w:pStyle w:val="BookText"/>
      </w:pPr>
      <w:r>
        <w:rPr>
          <w:rFonts w:ascii="Amiri" w:hAnsi="Amiri" w:eastAsia="Amiri" w:cs="Amiri"/>
          <w:lang w:bidi="ar-SA"/>
          <w:color w:val="111111"/>
          <w:sz w:val="28"/>
          <w:szCs w:val="28"/>
          <w:rtl/>
        </w:rPr>
        <w:t xml:space="preserve">الفقيه ج۳ص۲۲۵ب۹۷ح۲۴.</w:t>
      </w:r>
    </w:p>
    <w:p>
      <w:pPr>
        <w:pStyle w:val="BookText"/>
      </w:pPr>
      <w:r>
        <w:rPr>
          <w:rFonts w:ascii="Amiri" w:hAnsi="Amiri" w:eastAsia="Amiri" w:cs="Amiri"/>
          <w:lang w:bidi="ar-SA"/>
          <w:color w:val="111111"/>
          <w:sz w:val="28"/>
          <w:szCs w:val="28"/>
          <w:rtl/>
        </w:rPr>
        <w:t xml:space="preserve">(دخلت على جميل بن دراج وبين يده خوان-)</w:t>
      </w:r>
    </w:p>
    <w:p>
      <w:pPr>
        <w:pStyle w:val="BookText"/>
      </w:pPr>
      <w:r>
        <w:rPr>
          <w:rFonts w:ascii="IRNazanin" w:hAnsi="IRNazanin" w:eastAsia="IRNazanin" w:cs="IRNazanin"/>
          <w:lang w:bidi="fa-IR"/>
          <w:color w:val="111111"/>
          <w:sz w:val="28"/>
          <w:szCs w:val="28"/>
          <w:rtl/>
        </w:rPr>
        <w:t xml:space="preserve">انظر الأفطار</w:t>
      </w:r>
    </w:p>
    <w:p>
      <w:pPr>
        <w:pStyle w:val="BookText"/>
      </w:pPr>
      <w:r>
        <w:rPr>
          <w:rFonts w:ascii="IRNazanin" w:hAnsi="IRNazanin" w:eastAsia="IRNazanin" w:cs="IRNazanin"/>
          <w:lang w:bidi="fa-IR"/>
          <w:color w:val="111111"/>
          <w:sz w:val="28"/>
          <w:szCs w:val="28"/>
          <w:rtl/>
        </w:rPr>
        <w:t xml:space="preserve">(شکارجل-إلىٰ أن قال-ما يمنعك من أكل ما يقع من الخوان-)</w:t>
      </w:r>
    </w:p>
    <w:p>
      <w:pPr>
        <w:pStyle w:val="BookText"/>
      </w:pPr>
      <w:r>
        <w:rPr>
          <w:rFonts w:ascii="Amiri" w:hAnsi="Amiri" w:eastAsia="Amiri" w:cs="Amiri"/>
          <w:lang w:bidi="ar-SA"/>
          <w:color w:val="111111"/>
          <w:sz w:val="28"/>
          <w:szCs w:val="28"/>
          <w:rtl/>
        </w:rPr>
        <w:t xml:space="preserve">انظر الخاصرة</w:t>
      </w:r>
    </w:p>
    <w:p>
      <w:pPr>
        <w:pStyle w:val="BookText"/>
      </w:pPr>
      <w:r>
        <w:rPr>
          <w:rFonts w:ascii="Amiri" w:hAnsi="Amiri" w:eastAsia="Amiri" w:cs="Amiri"/>
          <w:lang w:bidi="ar-SA"/>
          <w:color w:val="111111"/>
          <w:sz w:val="28"/>
          <w:szCs w:val="28"/>
          <w:rtl/>
        </w:rPr>
        <w:t xml:space="preserve">(شكوت-إلىٰ أن قال-عليك بما يسقط من الخوان-)</w:t>
      </w:r>
    </w:p>
    <w:p>
      <w:pPr>
        <w:pStyle w:val="BookText"/>
      </w:pPr>
      <w:r>
        <w:rPr>
          <w:rFonts w:ascii="Amiri" w:hAnsi="Amiri" w:eastAsia="Amiri" w:cs="Amiri"/>
          <w:lang w:bidi="ar-SA"/>
          <w:color w:val="111111"/>
          <w:sz w:val="28"/>
          <w:szCs w:val="28"/>
          <w:rtl/>
        </w:rPr>
        <w:t xml:space="preserve">انظر الخاصرة</w:t>
      </w:r>
    </w:p>
    <w:p>
      <w:pPr>
        <w:pStyle w:val="BookText"/>
      </w:pPr>
      <w:r>
        <w:rPr>
          <w:rFonts w:ascii="Amiri" w:hAnsi="Amiri" w:eastAsia="Amiri" w:cs="Amiri"/>
          <w:lang w:bidi="ar-SA"/>
          <w:color w:val="111111"/>
          <w:sz w:val="28"/>
          <w:szCs w:val="28"/>
          <w:rtl/>
        </w:rPr>
        <w:t xml:space="preserve">«كلوا ما يسقط من الخوان فانه شفاء من كلّ داء باذن الله عزوجل لمن أرادأن يستشفي به»(۶/ ۱)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76" w:name="pg14639_150930"/>
    <w:bookmarkEnd w:id="76"/>
    <w:p>
      <w:pPr>
        <w:pStyle w:val="BookText"/>
      </w:pPr>
      <w:r>
        <w:rPr>
          <w:rFonts w:ascii="Amiri" w:hAnsi="Amiri" w:eastAsia="Amiri" w:cs="Amiri"/>
          <w:lang w:bidi="ar-SA"/>
          <w:color w:val="111111"/>
          <w:sz w:val="28"/>
          <w:szCs w:val="28"/>
          <w:rtl/>
        </w:rPr>
        <w:t xml:space="preserve">الكافي ج۶ص۲۹۹ك۲۴ب۴۹ح۱.</w:t>
      </w:r>
    </w:p>
    <w:p>
      <w:pPr>
        <w:pStyle w:val="BookText"/>
      </w:pPr>
      <w:r>
        <w:rPr>
          <w:rFonts w:ascii="IRNazanin" w:hAnsi="IRNazanin" w:eastAsia="IRNazanin" w:cs="IRNazanin"/>
          <w:lang w:bidi="fa-IR"/>
          <w:color w:val="111111"/>
          <w:sz w:val="28"/>
          <w:szCs w:val="28"/>
          <w:rtl/>
        </w:rPr>
        <w:t xml:space="preserve">«كنت عند أبي عبدالله علیه السّلام وهو يأكل فرأيته يتتبع مثل السمسم من الطعام ما سقط من الخوان فقلت:جعلت فداك تتبع هذا؟فقال:يا عبدالله هذا رزقك فلا تدعه أما أن فيه شفاء من كل داء»</w:t>
      </w:r>
    </w:p>
    <w:p>
      <w:pPr>
        <w:pStyle w:val="BookText"/>
      </w:pPr>
      <w:r>
        <w:rPr>
          <w:rFonts w:ascii="Amiri" w:hAnsi="Amiri" w:eastAsia="Amiri" w:cs="Amiri"/>
          <w:lang w:bidi="ar-SA"/>
          <w:color w:val="111111"/>
          <w:sz w:val="28"/>
          <w:szCs w:val="28"/>
          <w:rtl/>
        </w:rPr>
        <w:t xml:space="preserve">الكافي ج۶ص۳۰۱ك۲۴ب۹۴ح۹.</w:t>
      </w:r>
    </w:p>
    <w:p>
      <w:pPr>
        <w:pStyle w:val="BookText"/>
      </w:pPr>
      <w:r>
        <w:rPr>
          <w:rFonts w:ascii="IRNazanin" w:hAnsi="IRNazanin" w:eastAsia="IRNazanin" w:cs="IRNazanin"/>
          <w:lang w:bidi="fa-IR"/>
          <w:color w:val="111111"/>
          <w:sz w:val="28"/>
          <w:szCs w:val="28"/>
          <w:rtl/>
        </w:rPr>
        <w:t xml:space="preserve">(كنت مع أبي عبدالله علیه السّلام-إلىٰ أن قال-حتى وضع الخوان-)</w:t>
      </w:r>
    </w:p>
    <w:p>
      <w:pPr>
        <w:pStyle w:val="BookText"/>
      </w:pPr>
      <w:r>
        <w:rPr>
          <w:rFonts w:ascii="Amiri" w:hAnsi="Amiri" w:eastAsia="Amiri" w:cs="Amiri"/>
          <w:lang w:bidi="ar-SA"/>
          <w:color w:val="111111"/>
          <w:sz w:val="28"/>
          <w:szCs w:val="28"/>
          <w:rtl/>
        </w:rPr>
        <w:t xml:space="preserve">انظر المائدة</w:t>
      </w:r>
    </w:p>
    <w:p>
      <w:pPr>
        <w:pStyle w:val="BookText"/>
      </w:pPr>
      <w:r>
        <w:rPr>
          <w:rFonts w:ascii="Amiri" w:hAnsi="Amiri" w:eastAsia="Amiri" w:cs="Amiri"/>
          <w:lang w:bidi="ar-SA"/>
          <w:color w:val="111111"/>
          <w:sz w:val="28"/>
          <w:szCs w:val="28"/>
          <w:rtl/>
        </w:rPr>
        <w:t xml:space="preserve">(لا يخصب خوان لا ملح عليها-)</w:t>
      </w:r>
    </w:p>
    <w:p>
      <w:pPr>
        <w:pStyle w:val="BookText"/>
      </w:pPr>
      <w:r>
        <w:rPr>
          <w:rFonts w:ascii="IRNazanin" w:hAnsi="IRNazanin" w:eastAsia="IRNazanin" w:cs="IRNazanin"/>
          <w:lang w:bidi="fa-IR"/>
          <w:color w:val="111111"/>
          <w:sz w:val="28"/>
          <w:szCs w:val="28"/>
          <w:rtl/>
        </w:rPr>
        <w:t xml:space="preserve">انظر الملح</w:t>
      </w:r>
    </w:p>
    <w:p>
      <w:pPr>
        <w:pStyle w:val="BookText"/>
      </w:pPr>
      <w:r>
        <w:rPr>
          <w:rFonts w:ascii="IRNazanin" w:hAnsi="IRNazanin" w:eastAsia="IRNazanin" w:cs="IRNazanin"/>
          <w:lang w:bidi="fa-IR"/>
          <w:color w:val="111111"/>
          <w:sz w:val="28"/>
          <w:szCs w:val="28"/>
          <w:rtl/>
        </w:rPr>
        <w:t xml:space="preserve">(ما حدّ الخوان-)</w:t>
      </w:r>
    </w:p>
    <w:p>
      <w:pPr>
        <w:pStyle w:val="BookText"/>
      </w:pPr>
      <w:r>
        <w:rPr>
          <w:rFonts w:ascii="Amiri" w:hAnsi="Amiri" w:eastAsia="Amiri" w:cs="Amiri"/>
          <w:lang w:bidi="ar-SA"/>
          <w:color w:val="111111"/>
          <w:sz w:val="28"/>
          <w:szCs w:val="28"/>
          <w:rtl/>
        </w:rPr>
        <w:t xml:space="preserve">انظر تقدم تحت عنوان(دخلت على أبي جعفر الخ)</w:t>
      </w:r>
    </w:p>
    <w:p>
      <w:pPr>
        <w:pStyle w:val="BookText"/>
      </w:pPr>
      <w:r>
        <w:rPr>
          <w:rFonts w:ascii="Amiri" w:hAnsi="Amiri" w:eastAsia="Amiri" w:cs="Amiri"/>
          <w:lang w:bidi="ar-SA"/>
          <w:color w:val="111111"/>
          <w:sz w:val="28"/>
          <w:szCs w:val="28"/>
          <w:rtl/>
        </w:rPr>
        <w:t xml:space="preserve">«من وجد كسرة فأكلها كانت له حسنة،ومن وجدها في قذر فغسلها ثم رفعها كانت له سبعون حسنة»(م)</w:t>
      </w:r>
    </w:p>
    <w:p>
      <w:pPr>
        <w:pStyle w:val="BookText"/>
      </w:pPr>
      <w:r>
        <w:rPr>
          <w:rFonts w:ascii="Amiri" w:hAnsi="Amiri" w:eastAsia="Amiri" w:cs="Amiri"/>
          <w:lang w:bidi="ar-SA"/>
          <w:color w:val="111111"/>
          <w:sz w:val="28"/>
          <w:szCs w:val="28"/>
          <w:rtl/>
        </w:rPr>
        <w:t xml:space="preserve">الكافي ج۶ص۳۰۰ك۲۴ب۴۹ح۵.</w:t>
      </w:r>
    </w:p>
    <w:p>
      <w:pPr>
        <w:pStyle w:val="Heading3"/>
      </w:pPr>
      <w:bookmarkStart w:id="371" w:name="_Toc286"/>
      <w:r>
        <w:t>«الخورنق»</w:t>
      </w:r>
      <w:bookmarkEnd w:id="371"/>
    </w:p>
    <w:p>
      <w:pPr>
        <w:pStyle w:val="BookText"/>
      </w:pPr>
      <w:r>
        <w:rPr>
          <w:rFonts w:ascii="Amiri" w:hAnsi="Amiri" w:eastAsia="Amiri" w:cs="Amiri"/>
          <w:lang w:bidi="ar-SA"/>
          <w:color w:val="111111"/>
          <w:sz w:val="28"/>
          <w:szCs w:val="28"/>
          <w:rtl/>
        </w:rPr>
        <w:t xml:space="preserve">(كنت أرعى جمالي في طريق الخورنق-)</w:t>
      </w:r>
    </w:p>
    <w:p>
      <w:pPr>
        <w:pStyle w:val="BookText"/>
      </w:pPr>
      <w:r>
        <w:rPr>
          <w:rFonts w:ascii="IRNazanin" w:hAnsi="IRNazanin" w:eastAsia="IRNazanin" w:cs="IRNazanin"/>
          <w:lang w:bidi="fa-IR"/>
          <w:color w:val="111111"/>
          <w:sz w:val="28"/>
          <w:szCs w:val="28"/>
          <w:rtl/>
        </w:rPr>
        <w:t xml:space="preserve">انظر العنب</w:t>
      </w:r>
    </w:p>
    <w:p>
      <w:pPr>
        <w:pStyle w:val="BookText"/>
      </w:pPr>
      <w:r>
        <w:rPr>
          <w:rFonts w:ascii="IRNazanin" w:hAnsi="IRNazanin" w:eastAsia="IRNazanin" w:cs="IRNazanin"/>
          <w:lang w:bidi="fa-IR"/>
          <w:color w:val="111111"/>
          <w:sz w:val="28"/>
          <w:szCs w:val="28"/>
          <w:rtl/>
        </w:rPr>
        <w:t xml:space="preserve">(لما قدم أبو عبد الله علیه السّلام الحيرة ركب</w:t>
      </w:r>
    </w:p>
    <w:p>
      <w:pPr>
        <w:pStyle w:val="BookText"/>
      </w:pPr>
      <w:r>
        <w:rPr>
          <w:rFonts w:ascii="IRNazanin" w:hAnsi="IRNazanin" w:eastAsia="IRNazanin" w:cs="IRNazanin"/>
          <w:lang w:bidi="fa-IR"/>
          <w:color w:val="111111"/>
          <w:sz w:val="28"/>
          <w:szCs w:val="28"/>
          <w:rtl/>
        </w:rPr>
        <w:t xml:space="preserve">دابته ومضى إلى الخورنق-)</w:t>
      </w:r>
    </w:p>
    <w:p>
      <w:pPr>
        <w:pStyle w:val="BookText"/>
      </w:pPr>
      <w:r>
        <w:rPr>
          <w:rFonts w:ascii="IRNazanin" w:hAnsi="IRNazanin" w:eastAsia="IRNazanin" w:cs="IRNazanin"/>
          <w:lang w:bidi="fa-IR"/>
          <w:color w:val="111111"/>
          <w:sz w:val="28"/>
          <w:szCs w:val="28"/>
          <w:rtl/>
        </w:rPr>
        <w:t xml:space="preserve">انظر التمر</w:t>
      </w:r>
    </w:p>
    <w:p>
      <w:pPr>
        <w:pStyle w:val="Heading3"/>
      </w:pPr>
      <w:bookmarkStart w:id="372" w:name="_Toc287"/>
      <w:r>
        <w:t>«الخوص»</w:t>
      </w:r>
      <w:bookmarkEnd w:id="372"/>
    </w:p>
    <w:p>
      <w:pPr>
        <w:pStyle w:val="BookText"/>
      </w:pPr>
      <w:r>
        <w:rPr>
          <w:rFonts w:ascii="IRNazanin" w:hAnsi="IRNazanin" w:eastAsia="IRNazanin" w:cs="IRNazanin"/>
          <w:lang w:bidi="fa-IR"/>
          <w:color w:val="111111"/>
          <w:sz w:val="28"/>
          <w:szCs w:val="28"/>
          <w:rtl/>
        </w:rPr>
        <w:t xml:space="preserve">(كان النبي صلّی الله علیه و آله يتخلل بكل ما أصاب ما خلا الخوص-)</w:t>
      </w:r>
    </w:p>
    <w:p>
      <w:pPr>
        <w:pStyle w:val="BookText"/>
      </w:pPr>
      <w:r>
        <w:rPr>
          <w:rFonts w:ascii="IRNazanin" w:hAnsi="IRNazanin" w:eastAsia="IRNazanin" w:cs="IRNazanin"/>
          <w:lang w:bidi="fa-IR"/>
          <w:color w:val="111111"/>
          <w:sz w:val="28"/>
          <w:szCs w:val="28"/>
          <w:rtl/>
        </w:rPr>
        <w:t xml:space="preserve">انظر الخلال</w:t>
      </w:r>
    </w:p>
    <w:p>
      <w:pPr>
        <w:pStyle w:val="Heading3"/>
      </w:pPr>
      <w:bookmarkStart w:id="373" w:name="_Toc288"/>
      <w:r>
        <w:t>«الخوض»</w:t>
      </w:r>
      <w:bookmarkEnd w:id="373"/>
    </w:p>
    <w:p>
      <w:pPr>
        <w:pStyle w:val="BookText"/>
      </w:pPr>
      <w:r>
        <w:rPr>
          <w:rFonts w:ascii="Amiri" w:hAnsi="Amiri" w:eastAsia="Amiri" w:cs="Amiri"/>
          <w:lang w:bidi="ar-SA"/>
          <w:color w:val="111111"/>
          <w:sz w:val="28"/>
          <w:szCs w:val="28"/>
          <w:rtl/>
        </w:rPr>
        <w:t xml:space="preserve">(أيما مؤمن عاد مؤمنا خاض-)</w:t>
      </w:r>
    </w:p>
    <w:p>
      <w:pPr>
        <w:pStyle w:val="BookText"/>
      </w:pPr>
      <w:r>
        <w:rPr>
          <w:rFonts w:ascii="Amiri" w:hAnsi="Amiri" w:eastAsia="Amiri" w:cs="Amiri"/>
          <w:lang w:bidi="ar-SA"/>
          <w:color w:val="111111"/>
          <w:sz w:val="28"/>
          <w:szCs w:val="28"/>
          <w:rtl/>
        </w:rPr>
        <w:t xml:space="preserve">انظر العيادة</w:t>
      </w:r>
    </w:p>
    <w:p>
      <w:pPr>
        <w:pStyle w:val="BookText"/>
      </w:pPr>
      <w:r>
        <w:rPr>
          <w:rFonts w:ascii="Amiri" w:hAnsi="Amiri" w:eastAsia="Amiri" w:cs="Amiri"/>
          <w:lang w:bidi="ar-SA"/>
          <w:color w:val="111111"/>
          <w:sz w:val="28"/>
          <w:szCs w:val="28"/>
          <w:rtl/>
        </w:rPr>
        <w:t xml:space="preserve">(عن الرجل تدركه الصلاة وهو في ماء</w:t>
      </w:r>
    </w:p>
    <w:p>
      <w:pPr>
        <w:pStyle w:val="BookText"/>
      </w:pPr>
      <w:r>
        <w:rPr>
          <w:rFonts w:ascii="Amiri" w:hAnsi="Amiri" w:eastAsia="Amiri" w:cs="Amiri"/>
          <w:lang w:bidi="ar-SA"/>
          <w:color w:val="111111"/>
          <w:sz w:val="28"/>
          <w:szCs w:val="28"/>
          <w:rtl/>
        </w:rPr>
        <w:t xml:space="preserve">يخوضه-)</w:t>
      </w:r>
    </w:p>
    <w:p>
      <w:pPr>
        <w:pStyle w:val="BookText"/>
      </w:pPr>
      <w:r>
        <w:rPr>
          <w:rFonts w:ascii="Amiri" w:hAnsi="Amiri" w:eastAsia="Amiri" w:cs="Amiri"/>
          <w:lang w:bidi="ar-SA"/>
          <w:color w:val="111111"/>
          <w:sz w:val="28"/>
          <w:szCs w:val="28"/>
          <w:rtl/>
        </w:rPr>
        <w:t xml:space="preserve">انظر الصلاة</w:t>
      </w:r>
    </w:p>
    <w:p>
      <w:pPr>
        <w:pStyle w:val="Heading3"/>
      </w:pPr>
      <w:bookmarkStart w:id="374" w:name="_Toc289"/>
      <w:r>
        <w:t>«الخوف»</w:t>
      </w:r>
      <w:bookmarkEnd w:id="374"/>
    </w:p>
    <w:p>
      <w:pPr>
        <w:pStyle w:val="BookText"/>
      </w:pPr>
      <w:r>
        <w:rPr>
          <w:rFonts w:ascii="Amiri" w:hAnsi="Amiri" w:eastAsia="Amiri" w:cs="Amiri"/>
          <w:lang w:bidi="ar-SA"/>
          <w:color w:val="111111"/>
          <w:sz w:val="28"/>
          <w:szCs w:val="28"/>
          <w:rtl/>
        </w:rPr>
        <w:t xml:space="preserve">(اتخذ مسجداً في بيتك فاذا خفت-)</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IRNazanin" w:hAnsi="IRNazanin" w:eastAsia="IRNazanin" w:cs="IRNazanin"/>
          <w:lang w:bidi="fa-IR"/>
          <w:color w:val="111111"/>
          <w:sz w:val="28"/>
          <w:szCs w:val="28"/>
          <w:rtl/>
        </w:rPr>
        <w:t xml:space="preserve">(أخاف أن اقنت-)</w:t>
      </w:r>
    </w:p>
    <w:p>
      <w:pPr>
        <w:pStyle w:val="BookText"/>
      </w:pPr>
      <w:r>
        <w:rPr>
          <w:rFonts w:ascii="IRNazanin" w:hAnsi="IRNazanin" w:eastAsia="IRNazanin" w:cs="IRNazanin"/>
          <w:lang w:bidi="fa-IR"/>
          <w:color w:val="111111"/>
          <w:sz w:val="28"/>
          <w:szCs w:val="28"/>
          <w:rtl/>
        </w:rPr>
        <w:t xml:space="preserve">انظر القنوت</w:t>
      </w:r>
    </w:p>
    <w:p>
      <w:pPr>
        <w:pStyle w:val="BookText"/>
      </w:pPr>
      <w:r>
        <w:rPr>
          <w:rFonts w:ascii="IRNazanin" w:hAnsi="IRNazanin" w:eastAsia="IRNazanin" w:cs="IRNazanin"/>
          <w:lang w:bidi="fa-IR"/>
          <w:color w:val="111111"/>
          <w:sz w:val="28"/>
          <w:szCs w:val="28"/>
          <w:rtl/>
        </w:rPr>
        <w:t xml:space="preserve">(أخاف أن نصلی-)</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IRNazanin" w:hAnsi="IRNazanin" w:eastAsia="IRNazanin" w:cs="IRNazanin"/>
          <w:lang w:bidi="fa-IR"/>
          <w:color w:val="111111"/>
          <w:sz w:val="28"/>
          <w:szCs w:val="28"/>
          <w:rtl/>
        </w:rPr>
        <w:t xml:space="preserve">«اذا التقوا</w:t>
      </w:r>
      <w:r>
        <w:rPr>
          <w:rStyle w:val="FootnoteReference"/>
        </w:rPr>
        <w:footnoteReference w:id="445"/>
      </w:r>
      <w:r>
        <w:rPr>
          <w:rFonts w:ascii="Amiri" w:hAnsi="Amiri" w:eastAsia="Amiri" w:cs="Amiri"/>
          <w:lang w:bidi="ar-SA"/>
          <w:color w:val="111111"/>
          <w:sz w:val="28"/>
          <w:szCs w:val="28"/>
          <w:rtl/>
        </w:rPr>
        <w:t xml:space="preserve">فاقتتلوا فانما الصلاة حينئذ بالتكبيرة فاذا كانوا وقوفا فالصلاة الايماء»(۶)</w:t>
      </w:r>
    </w:p>
    <w:p>
      <w:pPr>
        <w:pStyle w:val="BookText"/>
      </w:pPr>
      <w:r>
        <w:rPr>
          <w:rFonts w:ascii="Amiri" w:hAnsi="Amiri" w:eastAsia="Amiri" w:cs="Amiri"/>
          <w:lang w:bidi="ar-SA"/>
          <w:color w:val="111111"/>
          <w:sz w:val="28"/>
          <w:szCs w:val="28"/>
          <w:rtl/>
        </w:rPr>
        <w:t xml:space="preserve">التهذيب ج۳ص۳۰۰ب۲۹ح۷.</w:t>
      </w:r>
    </w:p>
    <w:p>
      <w:pPr>
        <w:pStyle w:val="BookText"/>
      </w:pPr>
      <w:r>
        <w:rPr>
          <w:rFonts w:ascii="IRNazanin" w:hAnsi="IRNazanin" w:eastAsia="IRNazanin" w:cs="IRNazanin"/>
          <w:lang w:bidi="fa-IR"/>
          <w:color w:val="111111"/>
          <w:sz w:val="28"/>
          <w:szCs w:val="28"/>
          <w:rtl/>
        </w:rPr>
        <w:t xml:space="preserve">التهذيب ج۳ص۱۷۴ب۱۳ذیل ح۲.</w:t>
      </w:r>
    </w:p>
    <w:p>
      <w:pPr>
        <w:pStyle w:val="BookText"/>
      </w:pPr>
      <w:r>
        <w:rPr>
          <w:rFonts w:ascii="IRNazanin" w:hAnsi="IRNazanin" w:eastAsia="IRNazanin" w:cs="IRNazanin"/>
          <w:lang w:bidi="fa-IR"/>
          <w:color w:val="111111"/>
          <w:sz w:val="28"/>
          <w:szCs w:val="28"/>
          <w:rtl/>
        </w:rPr>
        <w:t xml:space="preserve">الكافي ج۳ص۴۵۸ك۱۲ب۱۲ذیل ح۵.</w:t>
      </w:r>
    </w:p>
    <w:p>
      <w:pPr>
        <w:pStyle w:val="BookText"/>
      </w:pPr>
      <w:r>
        <w:rPr>
          <w:rFonts w:ascii="IRNazanin" w:hAnsi="IRNazanin" w:eastAsia="IRNazanin" w:cs="IRNazanin"/>
          <w:lang w:bidi="fa-IR"/>
          <w:color w:val="111111"/>
          <w:sz w:val="28"/>
          <w:szCs w:val="28"/>
          <w:rtl/>
        </w:rPr>
        <w:t xml:space="preserve">الفقيه ج۱ص۲۹۶ب۶۳ذیل ح۱۶.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جالت الخيل تضطرب السيوف أجزأه تكبيرتان فهذا تقصير آخر»(۶)</w:t>
      </w:r>
    </w:p>
    <w:p>
      <w:pPr>
        <w:pStyle w:val="BookText"/>
      </w:pPr>
      <w:r>
        <w:rPr>
          <w:rFonts w:ascii="Amiri" w:hAnsi="Amiri" w:eastAsia="Amiri" w:cs="Amiri"/>
          <w:lang w:bidi="ar-SA"/>
          <w:color w:val="111111"/>
          <w:sz w:val="28"/>
          <w:szCs w:val="28"/>
          <w:rtl/>
        </w:rPr>
        <w:t xml:space="preserve">الكافي ج۳ص۴۸۷ك۱۲ب۸۷ح۱.</w:t>
      </w:r>
    </w:p>
    <w:p>
      <w:pPr>
        <w:pStyle w:val="BookText"/>
      </w:pPr>
      <w:r>
        <w:rPr>
          <w:rFonts w:ascii="Amiri" w:hAnsi="Amiri" w:eastAsia="Amiri" w:cs="Amiri"/>
          <w:lang w:bidi="ar-SA"/>
          <w:color w:val="111111"/>
          <w:sz w:val="28"/>
          <w:szCs w:val="28"/>
          <w:rtl/>
        </w:rPr>
        <w:t xml:space="preserve">التهذيب ج۳ص۳۰۰ب۳۹ح۴.</w:t>
      </w:r>
    </w:p>
    <w:p>
      <w:pPr>
        <w:pStyle w:val="BookText"/>
      </w:pPr>
      <w:r>
        <w:rPr>
          <w:rFonts w:ascii="IRNazanin" w:hAnsi="IRNazanin" w:eastAsia="IRNazanin" w:cs="IRNazanin"/>
          <w:lang w:bidi="fa-IR"/>
          <w:color w:val="111111"/>
          <w:sz w:val="28"/>
          <w:szCs w:val="28"/>
          <w:rtl/>
        </w:rPr>
        <w:t xml:space="preserve">(اذا خاف الرجل على نفسه-)</w:t>
      </w:r>
    </w:p>
    <w:p>
      <w:pPr>
        <w:pStyle w:val="BookText"/>
      </w:pPr>
      <w:r>
        <w:rPr>
          <w:rFonts w:ascii="IRNazanin" w:hAnsi="IRNazanin" w:eastAsia="IRNazanin" w:cs="IRNazanin"/>
          <w:lang w:bidi="fa-IR"/>
          <w:color w:val="111111"/>
          <w:sz w:val="28"/>
          <w:szCs w:val="28"/>
          <w:rtl/>
        </w:rPr>
        <w:t xml:space="preserve">انظر الاحرام</w:t>
      </w:r>
    </w:p>
    <w:p>
      <w:pPr>
        <w:pStyle w:val="BookText"/>
      </w:pPr>
      <w:r>
        <w:rPr>
          <w:rFonts w:ascii="Amiri" w:hAnsi="Amiri" w:eastAsia="Amiri" w:cs="Amiri"/>
          <w:lang w:bidi="ar-SA"/>
          <w:color w:val="111111"/>
          <w:sz w:val="28"/>
          <w:szCs w:val="28"/>
          <w:rtl/>
        </w:rPr>
        <w:t xml:space="preserve">(اذا خفت امرأً فاقرأ مائة آية-)</w:t>
      </w:r>
    </w:p>
    <w:p>
      <w:pPr>
        <w:pStyle w:val="BookText"/>
      </w:pPr>
      <w:r>
        <w:rPr>
          <w:rFonts w:ascii="IRNazanin" w:hAnsi="IRNazanin" w:eastAsia="IRNazanin" w:cs="IRNazanin"/>
          <w:lang w:bidi="fa-IR"/>
          <w:color w:val="111111"/>
          <w:sz w:val="28"/>
          <w:szCs w:val="28"/>
          <w:rtl/>
        </w:rPr>
        <w:t xml:space="preserve">انظر القرآن</w:t>
      </w:r>
    </w:p>
    <w:p>
      <w:pPr>
        <w:pStyle w:val="BookText"/>
      </w:pPr>
      <w:r>
        <w:rPr>
          <w:rFonts w:ascii="IRNazanin" w:hAnsi="IRNazanin" w:eastAsia="IRNazanin" w:cs="IRNazanin"/>
          <w:lang w:bidi="fa-IR"/>
          <w:color w:val="111111"/>
          <w:sz w:val="28"/>
          <w:szCs w:val="28"/>
          <w:rtl/>
        </w:rPr>
        <w:t xml:space="preserve">(اذا خفت أمراً فقل اللهم انت-)</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(اذا خفت الجنابة فقل-)</w:t>
      </w:r>
    </w:p>
    <w:p>
      <w:pPr>
        <w:pStyle w:val="BookText"/>
      </w:pPr>
      <w:r>
        <w:rPr>
          <w:rFonts w:ascii="IRNazanin" w:hAnsi="IRNazanin" w:eastAsia="IRNazanin" w:cs="IRNazanin"/>
          <w:lang w:bidi="fa-IR"/>
          <w:color w:val="111111"/>
          <w:sz w:val="28"/>
          <w:szCs w:val="28"/>
          <w:rtl/>
        </w:rPr>
        <w:t xml:space="preserve">انظر الفراش</w:t>
      </w:r>
    </w:p>
    <w:p>
      <w:pPr>
        <w:pStyle w:val="BookText"/>
      </w:pPr>
      <w:r>
        <w:rPr>
          <w:rFonts w:ascii="Amiri" w:hAnsi="Amiri" w:eastAsia="Amiri" w:cs="Amiri"/>
          <w:lang w:bidi="ar-SA"/>
          <w:color w:val="111111"/>
          <w:sz w:val="28"/>
          <w:szCs w:val="28"/>
          <w:rtl/>
        </w:rPr>
        <w:t xml:space="preserve">«اذا كان صلاة المغرب في الخوف فرّقهم فرقتين فيصلي بفرقة ركعتين ثم جلس بهم</w:t>
      </w:r>
      <w:r>
        <w:rPr>
          <w:rStyle w:val="FootnoteReference"/>
        </w:rPr>
        <w:footnoteReference w:id="446"/>
      </w:r>
      <w:r>
        <w:rPr>
          <w:rFonts w:ascii="Amiri" w:hAnsi="Amiri" w:eastAsia="Amiri" w:cs="Amiri"/>
          <w:lang w:bidi="ar-SA"/>
          <w:color w:val="111111"/>
          <w:sz w:val="28"/>
          <w:szCs w:val="28"/>
          <w:rtl/>
        </w:rPr>
        <w:t xml:space="preserve">ثم أشار إليهم بيده فقام كل انسان منهم فيصلي ركعة ثم سلموا فقاموا مقام أصحابهم</w:t>
      </w:r>
      <w:r>
        <w:rPr>
          <w:rStyle w:val="FootnoteReference"/>
        </w:rPr>
        <w:footnoteReference w:id="447"/>
      </w:r>
      <w:r>
        <w:rPr>
          <w:rFonts w:ascii="IRNazanin" w:hAnsi="IRNazanin" w:eastAsia="IRNazanin" w:cs="IRNazanin"/>
          <w:lang w:bidi="fa-IR"/>
          <w:color w:val="111111"/>
          <w:sz w:val="28"/>
          <w:szCs w:val="28"/>
          <w:rtl/>
        </w:rPr>
        <w:t xml:space="preserve">وجائت الطائفة الاُخرى فكبّروا ودخلوا في الصلاة وقام الامام فصلى بهم ركعة ثم سلّم ثمّ قام كل رجل منهم فصلی ركعة فشفعها بالتي صلي مع الامام ثم قام فصلى ركعة ليس فيها قراءة فتمت الامام ثلاث ركعات وللاولين ركعتان</w:t>
      </w:r>
      <w:r>
        <w:rPr>
          <w:rStyle w:val="FootnoteReference"/>
        </w:rPr>
        <w:footnoteReference w:id="448"/>
      </w:r>
      <w:r>
        <w:rPr>
          <w:rFonts w:ascii="Amiri" w:hAnsi="Amiri" w:eastAsia="Amiri" w:cs="Amiri"/>
          <w:lang w:bidi="ar-SA"/>
          <w:color w:val="111111"/>
          <w:sz w:val="28"/>
          <w:szCs w:val="28"/>
          <w:rtl/>
        </w:rPr>
        <w:t xml:space="preserve">في جماعة وللاخرين وحداناً فصار للاولين التكبير وافتتاح الصلاة وللآخرين التسليم»(۵)</w:t>
      </w:r>
    </w:p>
    <w:p>
      <w:pPr>
        <w:pStyle w:val="BookText"/>
      </w:pPr>
      <w:r>
        <w:rPr>
          <w:rFonts w:ascii="Amiri" w:hAnsi="Amiri" w:eastAsia="Amiri" w:cs="Amiri"/>
          <w:lang w:bidi="ar-SA"/>
          <w:color w:val="111111"/>
          <w:sz w:val="28"/>
          <w:szCs w:val="28"/>
          <w:rtl/>
        </w:rPr>
        <w:t xml:space="preserve">التهذيب ج۳ص۳۰۱ب۲۹ح۸و۹.</w:t>
      </w:r>
    </w:p>
    <w:p>
      <w:pPr>
        <w:pStyle w:val="BookText"/>
      </w:pPr>
      <w:r>
        <w:rPr>
          <w:rFonts w:ascii="IRNazanin" w:hAnsi="IRNazanin" w:eastAsia="IRNazanin" w:cs="IRNazanin"/>
          <w:lang w:bidi="fa-IR"/>
          <w:color w:val="111111"/>
          <w:sz w:val="28"/>
          <w:szCs w:val="28"/>
          <w:rtl/>
        </w:rPr>
        <w:t xml:space="preserve">الاستبصار ج۱ص۴۵۶ب۲۸۵ح۲.</w:t>
      </w:r>
    </w:p>
    <w:p>
      <w:pPr>
        <w:pStyle w:val="BookText"/>
      </w:pPr>
      <w:r>
        <w:rPr>
          <w:rFonts w:ascii="Amiri" w:hAnsi="Amiri" w:eastAsia="Amiri" w:cs="Amiri"/>
          <w:lang w:bidi="ar-SA"/>
          <w:color w:val="111111"/>
          <w:sz w:val="28"/>
          <w:szCs w:val="28"/>
          <w:rtl/>
        </w:rPr>
        <w:t xml:space="preserve">(أرأيت إن لم يكن المواقف-)</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(أصلحك الله اني أخاف-)</w:t>
      </w:r>
    </w:p>
    <w:p>
      <w:pPr>
        <w:pStyle w:val="BookText"/>
      </w:pPr>
      <w:r>
        <w:rPr>
          <w:rFonts w:ascii="IRNazanin" w:hAnsi="IRNazanin" w:eastAsia="IRNazanin" w:cs="IRNazanin"/>
          <w:lang w:bidi="fa-IR"/>
          <w:color w:val="111111"/>
          <w:sz w:val="28"/>
          <w:szCs w:val="28"/>
          <w:rtl/>
        </w:rPr>
        <w:t xml:space="preserve">انظر البله</w:t>
      </w:r>
    </w:p>
    <w:p>
      <w:pPr>
        <w:pStyle w:val="BookText"/>
      </w:pPr>
      <w:r>
        <w:rPr>
          <w:rFonts w:ascii="Amiri" w:hAnsi="Amiri" w:eastAsia="Amiri" w:cs="Amiri"/>
          <w:lang w:bidi="ar-SA"/>
          <w:color w:val="111111"/>
          <w:sz w:val="28"/>
          <w:szCs w:val="28"/>
          <w:rtl/>
        </w:rPr>
        <w:t xml:space="preserve">«أقل ما يجزي</w:t>
      </w:r>
      <w:r>
        <w:rPr>
          <w:rStyle w:val="FootnoteReference"/>
        </w:rPr>
        <w:footnoteReference w:id="449"/>
      </w:r>
      <w:r>
        <w:rPr>
          <w:rFonts w:ascii="IRNazanin" w:hAnsi="IRNazanin" w:eastAsia="IRNazanin" w:cs="IRNazanin"/>
          <w:lang w:bidi="fa-IR"/>
          <w:color w:val="111111"/>
          <w:sz w:val="28"/>
          <w:szCs w:val="28"/>
          <w:rtl/>
        </w:rPr>
        <w:t xml:space="preserve">في حد المسایفة من التكبير تكبيرتان لكل صلاة الا المغرب فان لها ثلاثا»(۶)</w:t>
      </w:r>
    </w:p>
    <w:p>
      <w:pPr>
        <w:pStyle w:val="BookText"/>
      </w:pPr>
      <w:r>
        <w:rPr>
          <w:rFonts w:ascii="Amiri" w:hAnsi="Amiri" w:eastAsia="Amiri" w:cs="Amiri"/>
          <w:lang w:bidi="ar-SA"/>
          <w:color w:val="111111"/>
          <w:sz w:val="28"/>
          <w:szCs w:val="28"/>
          <w:rtl/>
        </w:rPr>
        <w:t xml:space="preserve">الفقيه ج۱ص۲۹۶ب۶۳ح۱۵.</w:t>
      </w:r>
    </w:p>
    <w:p>
      <w:pPr>
        <w:pStyle w:val="BookText"/>
      </w:pPr>
      <w:r>
        <w:rPr>
          <w:rFonts w:ascii="Amiri" w:hAnsi="Amiri" w:eastAsia="Amiri" w:cs="Amiri"/>
          <w:lang w:bidi="ar-SA"/>
          <w:color w:val="111111"/>
          <w:sz w:val="28"/>
          <w:szCs w:val="28"/>
          <w:rtl/>
        </w:rPr>
        <w:t xml:space="preserve">التهذيب ج۳ص۱۷۴ب۱۳ح۴.</w:t>
      </w:r>
    </w:p>
    <w:p>
      <w:pPr>
        <w:pStyle w:val="BookText"/>
      </w:pPr>
      <w:r>
        <w:rPr>
          <w:rFonts w:ascii="Amiri" w:hAnsi="Amiri" w:eastAsia="Amiri" w:cs="Amiri"/>
          <w:lang w:bidi="ar-SA"/>
          <w:color w:val="111111"/>
          <w:sz w:val="28"/>
          <w:szCs w:val="28"/>
          <w:rtl/>
        </w:rPr>
        <w:t xml:space="preserve">الكافي ج۳ص۴۵۸ك۱۲ب۸۷ح۳.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«اكون في طريق مكة فننزل للصلاة</w:t>
      </w:r>
      <w:r>
        <w:rPr>
          <w:rStyle w:val="FootnoteReference"/>
        </w:rPr>
        <w:footnoteReference w:id="450"/>
      </w:r>
      <w:r>
        <w:rPr>
          <w:rFonts w:ascii="Amiri" w:hAnsi="Amiri" w:eastAsia="Amiri" w:cs="Amiri"/>
          <w:lang w:bidi="ar-SA"/>
          <w:color w:val="111111"/>
          <w:sz w:val="28"/>
          <w:szCs w:val="28"/>
          <w:rtl/>
        </w:rPr>
        <w:t xml:space="preserve">في مواضع فيها الأعراب أنصلي المكتوبة على الأرض فتقرأ اُمّ الكتاب وحدها أم نصلي على الراحلة فنقرأ فاتحة الكتاب والسورة؟فقال:اذا خفت فصل على الراحلة المكتوبة وغيرها واذا</w:t>
      </w:r>
      <w:r>
        <w:rPr>
          <w:rStyle w:val="FootnoteReference"/>
        </w:rPr>
        <w:footnoteReference w:id="451"/>
      </w:r>
      <w:r>
        <w:rPr>
          <w:rFonts w:ascii="IRNazanin" w:hAnsi="IRNazanin" w:eastAsia="IRNazanin" w:cs="IRNazanin"/>
          <w:lang w:bidi="fa-IR"/>
          <w:color w:val="111111"/>
          <w:sz w:val="28"/>
          <w:szCs w:val="28"/>
          <w:rtl/>
        </w:rPr>
        <w:t xml:space="preserve">قرأت الحمد و سورة احب اليّ ولا اری بالذي فعلت بأسا»</w:t>
      </w:r>
    </w:p>
    <w:p>
      <w:pPr>
        <w:pStyle w:val="BookText"/>
      </w:pPr>
      <w:r>
        <w:rPr>
          <w:rFonts w:ascii="Amiri" w:hAnsi="Amiri" w:eastAsia="Amiri" w:cs="Amiri"/>
          <w:lang w:bidi="ar-SA"/>
          <w:color w:val="111111"/>
          <w:sz w:val="28"/>
          <w:szCs w:val="28"/>
          <w:rtl/>
        </w:rPr>
        <w:t xml:space="preserve">الكافي ج۳ص۴۵۷ك۱۲ب۸۶ح۵.</w:t>
      </w:r>
    </w:p>
    <w:p>
      <w:pPr>
        <w:pStyle w:val="BookText"/>
      </w:pPr>
      <w:r>
        <w:rPr>
          <w:rFonts w:ascii="Amiri" w:hAnsi="Amiri" w:eastAsia="Amiri" w:cs="Amiri"/>
          <w:lang w:bidi="ar-SA"/>
          <w:color w:val="111111"/>
          <w:sz w:val="28"/>
          <w:szCs w:val="28"/>
          <w:rtl/>
        </w:rPr>
        <w:t xml:space="preserve">التهذيب ج۳ص۲۹۹ب۲۹ح۲.</w:t>
      </w:r>
    </w:p>
    <w:p>
      <w:pPr>
        <w:pStyle w:val="BookText"/>
      </w:pPr>
      <w:r>
        <w:rPr>
          <w:rFonts w:ascii="IRNazanin" w:hAnsi="IRNazanin" w:eastAsia="IRNazanin" w:cs="IRNazanin"/>
          <w:lang w:bidi="fa-IR"/>
          <w:color w:val="111111"/>
          <w:sz w:val="28"/>
          <w:szCs w:val="28"/>
          <w:rtl/>
        </w:rPr>
        <w:t xml:space="preserve">«الذي يخاف اللصوص والسبع يصلي صلاة الموافقة ايماء على دابته قال قلت:ارایت اذا لم يكن المواقف على وضوء كيف يصنع ولا يقدر على النزول؟قال:يتيمم من لبد دابته او سرجه او معرفة دابته فان فيها غباراً ويصلي ويجعل السجود اخفض من الركوع ولا يدور الى القبلة ولكن اينما دارت دابته،غير انه يستقبل باول تكبيرة حين يتوجّه»(۵)</w:t>
      </w:r>
    </w:p>
    <w:p>
      <w:pPr>
        <w:pStyle w:val="BookText"/>
      </w:pPr>
      <w:r>
        <w:rPr>
          <w:rFonts w:ascii="Amiri" w:hAnsi="Amiri" w:eastAsia="Amiri" w:cs="Amiri"/>
          <w:lang w:bidi="ar-SA"/>
          <w:color w:val="111111"/>
          <w:sz w:val="28"/>
          <w:szCs w:val="28"/>
          <w:rtl/>
        </w:rPr>
        <w:t xml:space="preserve">الفقيه ج۱ص۲۹۵ب۶۳ح۱۲.</w:t>
      </w:r>
    </w:p>
    <w:p>
      <w:pPr>
        <w:pStyle w:val="BookText"/>
      </w:pPr>
      <w:r>
        <w:rPr>
          <w:rFonts w:ascii="Amiri" w:hAnsi="Amiri" w:eastAsia="Amiri" w:cs="Amiri"/>
          <w:lang w:bidi="ar-SA"/>
          <w:color w:val="111111"/>
          <w:sz w:val="28"/>
          <w:szCs w:val="28"/>
          <w:rtl/>
        </w:rPr>
        <w:t xml:space="preserve">التهذيب ج۳ص۱۷۳ب۱۲ح۵.</w:t>
      </w:r>
    </w:p>
    <w:p>
      <w:pPr>
        <w:pStyle w:val="BookText"/>
      </w:pPr>
      <w:r>
        <w:rPr>
          <w:rFonts w:ascii="IRNazanin" w:hAnsi="IRNazanin" w:eastAsia="IRNazanin" w:cs="IRNazanin"/>
          <w:lang w:bidi="fa-IR"/>
          <w:color w:val="111111"/>
          <w:sz w:val="28"/>
          <w:szCs w:val="28"/>
          <w:rtl/>
        </w:rPr>
        <w:t xml:space="preserve">«الذي يخاف اللصوص يصلی ایماء على دابته»(۵)</w:t>
      </w:r>
    </w:p>
    <w:p>
      <w:pPr>
        <w:pStyle w:val="BookText"/>
      </w:pPr>
      <w:r>
        <w:rPr>
          <w:rFonts w:ascii="Amiri" w:hAnsi="Amiri" w:eastAsia="Amiri" w:cs="Amiri"/>
          <w:lang w:bidi="ar-SA"/>
          <w:color w:val="111111"/>
          <w:sz w:val="28"/>
          <w:szCs w:val="28"/>
          <w:rtl/>
        </w:rPr>
        <w:t xml:space="preserve">الفقيه ج۱ص۲۹۵ب۶۳ح۱۰.</w:t>
      </w:r>
    </w:p>
    <w:p>
      <w:pPr>
        <w:pStyle w:val="BookText"/>
      </w:pPr>
      <w:r>
        <w:rPr>
          <w:rFonts w:ascii="Amiri" w:hAnsi="Amiri" w:eastAsia="Amiri" w:cs="Amiri"/>
          <w:lang w:bidi="ar-SA"/>
          <w:color w:val="111111"/>
          <w:sz w:val="28"/>
          <w:szCs w:val="28"/>
          <w:rtl/>
        </w:rPr>
        <w:t xml:space="preserve">(ان احدكم ليكثر به الخوف-)</w:t>
      </w:r>
    </w:p>
    <w:p>
      <w:pPr>
        <w:pStyle w:val="BookText"/>
      </w:pPr>
      <w:r>
        <w:rPr>
          <w:rFonts w:ascii="Amiri" w:hAnsi="Amiri" w:eastAsia="Amiri" w:cs="Amiri"/>
          <w:lang w:bidi="ar-SA"/>
          <w:color w:val="111111"/>
          <w:sz w:val="28"/>
          <w:szCs w:val="28"/>
          <w:rtl/>
        </w:rPr>
        <w:t xml:space="preserve">انظر الذَنْب</w:t>
      </w:r>
    </w:p>
    <w:p>
      <w:pPr>
        <w:pStyle w:val="BookText"/>
      </w:pPr>
      <w:r>
        <w:rPr>
          <w:rFonts w:ascii="IRNazanin" w:hAnsi="IRNazanin" w:eastAsia="IRNazanin" w:cs="IRNazanin"/>
          <w:lang w:bidi="fa-IR"/>
          <w:color w:val="111111"/>
          <w:sz w:val="28"/>
          <w:szCs w:val="28"/>
          <w:rtl/>
        </w:rPr>
        <w:t xml:space="preserve">(ان اخوف ما اُخاف-)</w:t>
      </w:r>
    </w:p>
    <w:p>
      <w:pPr>
        <w:pStyle w:val="BookText"/>
      </w:pPr>
      <w:r>
        <w:rPr>
          <w:rFonts w:ascii="Amiri" w:hAnsi="Amiri" w:eastAsia="Amiri" w:cs="Amiri"/>
          <w:lang w:bidi="ar-SA"/>
          <w:color w:val="111111"/>
          <w:sz w:val="28"/>
          <w:szCs w:val="28"/>
          <w:rtl/>
        </w:rPr>
        <w:t xml:space="preserve">انظر الاُمّة</w:t>
      </w:r>
    </w:p>
    <w:p>
      <w:pPr>
        <w:pStyle w:val="BookText"/>
      </w:pPr>
      <w:r>
        <w:rPr>
          <w:rFonts w:ascii="Amiri" w:hAnsi="Amiri" w:eastAsia="Amiri" w:cs="Amiri"/>
          <w:lang w:bidi="ar-SA"/>
          <w:color w:val="111111"/>
          <w:sz w:val="28"/>
          <w:szCs w:val="28"/>
          <w:rtl/>
        </w:rPr>
        <w:t xml:space="preserve">(ان اقل ما يجزي في حد المسايفة-)</w:t>
      </w:r>
    </w:p>
    <w:p>
      <w:pPr>
        <w:pStyle w:val="BookText"/>
      </w:pPr>
      <w:r>
        <w:rPr>
          <w:rFonts w:ascii="Amiri" w:hAnsi="Amiri" w:eastAsia="Amiri" w:cs="Amiri"/>
          <w:lang w:bidi="ar-SA"/>
          <w:color w:val="111111"/>
          <w:sz w:val="28"/>
          <w:szCs w:val="28"/>
          <w:rtl/>
        </w:rPr>
        <w:t xml:space="preserve">تقدم تحت عنوان(اقل ما يجزي الخ)</w:t>
      </w:r>
    </w:p>
    <w:p>
      <w:pPr>
        <w:pStyle w:val="BookText"/>
      </w:pPr>
      <w:r>
        <w:rPr>
          <w:rFonts w:ascii="Amiri" w:hAnsi="Amiri" w:eastAsia="Amiri" w:cs="Amiri"/>
          <w:lang w:bidi="ar-SA"/>
          <w:color w:val="111111"/>
          <w:sz w:val="28"/>
          <w:szCs w:val="28"/>
          <w:rtl/>
        </w:rPr>
        <w:t xml:space="preserve">(ان خفت أمراً-)</w:t>
      </w:r>
    </w:p>
    <w:p>
      <w:pPr>
        <w:pStyle w:val="BookText"/>
      </w:pPr>
      <w:r>
        <w:rPr>
          <w:rFonts w:ascii="Amiri" w:hAnsi="Amiri" w:eastAsia="Amiri" w:cs="Amiri"/>
          <w:lang w:bidi="ar-SA"/>
          <w:color w:val="111111"/>
          <w:sz w:val="28"/>
          <w:szCs w:val="28"/>
          <w:rtl/>
        </w:rPr>
        <w:t xml:space="preserve">انظر البكاء</w:t>
      </w:r>
    </w:p>
    <w:p>
      <w:pPr>
        <w:pStyle w:val="BookText"/>
      </w:pPr>
      <w:r>
        <w:rPr>
          <w:rFonts w:ascii="Amiri" w:hAnsi="Amiri" w:eastAsia="Amiri" w:cs="Amiri"/>
          <w:lang w:bidi="ar-SA"/>
          <w:color w:val="111111"/>
          <w:sz w:val="28"/>
          <w:szCs w:val="28"/>
          <w:rtl/>
        </w:rPr>
        <w:t xml:space="preserve">(ان خفت الشهرة-)</w:t>
      </w:r>
    </w:p>
    <w:p>
      <w:pPr>
        <w:pStyle w:val="BookText"/>
      </w:pPr>
      <w:r>
        <w:rPr>
          <w:rFonts w:ascii="IRNazanin" w:hAnsi="IRNazanin" w:eastAsia="IRNazanin" w:cs="IRNazanin"/>
          <w:lang w:bidi="fa-IR"/>
          <w:color w:val="111111"/>
          <w:sz w:val="28"/>
          <w:szCs w:val="28"/>
          <w:rtl/>
        </w:rPr>
        <w:t xml:space="preserve">انظر الاضطجاع</w:t>
      </w:r>
    </w:p>
    <w:p>
      <w:pPr>
        <w:pStyle w:val="BookText"/>
      </w:pPr>
      <w:r>
        <w:rPr>
          <w:rFonts w:ascii="Amiri" w:hAnsi="Amiri" w:eastAsia="Amiri" w:cs="Amiri"/>
          <w:lang w:bidi="ar-SA"/>
          <w:color w:val="111111"/>
          <w:sz w:val="28"/>
          <w:szCs w:val="28"/>
          <w:rtl/>
        </w:rPr>
        <w:t xml:space="preserve">(ان على دَيْناً-إلىٰ أن قال-واخاف ان</w:t>
      </w:r>
    </w:p>
    <w:p>
      <w:pPr>
        <w:pStyle w:val="BookText"/>
      </w:pPr>
      <w:r>
        <w:rPr>
          <w:rFonts w:ascii="IRNazanin" w:hAnsi="IRNazanin" w:eastAsia="IRNazanin" w:cs="IRNazanin"/>
          <w:lang w:bidi="fa-IR"/>
          <w:color w:val="111111"/>
          <w:sz w:val="28"/>
          <w:szCs w:val="28"/>
          <w:rtl/>
        </w:rPr>
        <w:t xml:space="preserve">بعت-)</w:t>
      </w:r>
    </w:p>
    <w:p>
      <w:pPr>
        <w:pStyle w:val="BookText"/>
      </w:pPr>
      <w:r>
        <w:rPr>
          <w:rFonts w:ascii="Amiri" w:hAnsi="Amiri" w:eastAsia="Amiri" w:cs="Amiri"/>
          <w:lang w:bidi="ar-SA"/>
          <w:color w:val="111111"/>
          <w:sz w:val="28"/>
          <w:szCs w:val="28"/>
          <w:rtl/>
        </w:rPr>
        <w:t xml:space="preserve">انظر الدَیْن</w:t>
      </w:r>
    </w:p>
    <w:p>
      <w:pPr>
        <w:pStyle w:val="BookText"/>
      </w:pPr>
      <w:r>
        <w:rPr>
          <w:rFonts w:ascii="Amiri" w:hAnsi="Amiri" w:eastAsia="Amiri" w:cs="Amiri"/>
          <w:lang w:bidi="ar-SA"/>
          <w:color w:val="111111"/>
          <w:sz w:val="28"/>
          <w:szCs w:val="28"/>
          <w:rtl/>
        </w:rPr>
        <w:t xml:space="preserve">«ان كنت في ارض مخافة</w:t>
      </w:r>
      <w:r>
        <w:rPr>
          <w:rStyle w:val="FootnoteReference"/>
        </w:rPr>
        <w:footnoteReference w:id="452"/>
      </w:r>
      <w:r>
        <w:rPr>
          <w:rFonts w:ascii="Amiri" w:hAnsi="Amiri" w:eastAsia="Amiri" w:cs="Amiri"/>
          <w:lang w:bidi="ar-SA"/>
          <w:color w:val="111111"/>
          <w:sz w:val="28"/>
          <w:szCs w:val="28"/>
          <w:rtl/>
        </w:rPr>
        <w:t xml:space="preserve">فخشيت لصا او سبعا فصل على دابتك</w:t>
      </w:r>
      <w:r>
        <w:rPr>
          <w:rStyle w:val="FootnoteReference"/>
        </w:rPr>
        <w:footnoteReference w:id="453"/>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الكافي ج۳ص۴۵۶ك۱۲ب۸۶ح۳.</w:t>
      </w:r>
    </w:p>
    <w:p>
      <w:pPr>
        <w:pStyle w:val="BookText"/>
      </w:pPr>
      <w:r>
        <w:rPr>
          <w:rFonts w:ascii="Amiri" w:hAnsi="Amiri" w:eastAsia="Amiri" w:cs="Amiri"/>
          <w:lang w:bidi="ar-SA"/>
          <w:color w:val="111111"/>
          <w:sz w:val="28"/>
          <w:szCs w:val="28"/>
          <w:rtl/>
        </w:rPr>
        <w:t xml:space="preserve">الفقيه ج۱ص۲۵۹ب۶۳ح۹بتفاوت.</w:t>
      </w:r>
    </w:p>
    <w:p>
      <w:pPr>
        <w:pStyle w:val="BookText"/>
      </w:pPr>
      <w:r>
        <w:rPr>
          <w:rFonts w:ascii="Amiri" w:hAnsi="Amiri" w:eastAsia="Amiri" w:cs="Amiri"/>
          <w:lang w:bidi="ar-SA"/>
          <w:color w:val="111111"/>
          <w:sz w:val="28"/>
          <w:szCs w:val="28"/>
          <w:rtl/>
        </w:rPr>
        <w:t xml:space="preserve">التهذيب ج۳ص۱۷۲ب۱۲ح۳بتفاوت.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كنت في ارض مخوفة-)</w:t>
      </w:r>
    </w:p>
    <w:p>
      <w:pPr>
        <w:pStyle w:val="BookText"/>
      </w:pPr>
      <w:r>
        <w:rPr>
          <w:rFonts w:ascii="Amiri" w:hAnsi="Amiri" w:eastAsia="Amiri" w:cs="Amiri"/>
          <w:lang w:bidi="ar-SA"/>
          <w:color w:val="111111"/>
          <w:sz w:val="28"/>
          <w:szCs w:val="28"/>
          <w:rtl/>
        </w:rPr>
        <w:t xml:space="preserve">تقدم تحت عنوان(ان كنت في ارض</w:t>
      </w:r>
    </w:p>
    <w:p>
      <w:pPr>
        <w:pStyle w:val="BookText"/>
      </w:pPr>
      <w:r>
        <w:rPr>
          <w:rFonts w:ascii="Amiri" w:hAnsi="Amiri" w:eastAsia="Amiri" w:cs="Amiri"/>
          <w:lang w:bidi="ar-SA"/>
          <w:color w:val="111111"/>
          <w:sz w:val="28"/>
          <w:szCs w:val="28"/>
          <w:rtl/>
        </w:rPr>
        <w:t xml:space="preserve">مخافة الخ)</w:t>
      </w:r>
    </w:p>
    <w:p>
      <w:pPr>
        <w:pStyle w:val="BookText"/>
      </w:pPr>
      <w:r>
        <w:rPr>
          <w:rFonts w:ascii="IRNazanin" w:hAnsi="IRNazanin" w:eastAsia="IRNazanin" w:cs="IRNazanin"/>
          <w:lang w:bidi="fa-IR"/>
          <w:color w:val="111111"/>
          <w:sz w:val="28"/>
          <w:szCs w:val="28"/>
          <w:rtl/>
        </w:rPr>
        <w:t xml:space="preserve">(ان المحرم اذا خاف-)</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(ان من العبادة شدّة الخوف-)</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Amiri" w:hAnsi="Amiri" w:eastAsia="Amiri" w:cs="Amiri"/>
          <w:lang w:bidi="ar-SA"/>
          <w:color w:val="111111"/>
          <w:sz w:val="28"/>
          <w:szCs w:val="28"/>
          <w:rtl/>
        </w:rPr>
        <w:t xml:space="preserve">(انما اخاف عليكم-)</w:t>
      </w:r>
    </w:p>
    <w:p>
      <w:pPr>
        <w:pStyle w:val="BookText"/>
      </w:pPr>
      <w:r>
        <w:rPr>
          <w:rFonts w:ascii="IRNazanin" w:hAnsi="IRNazanin" w:eastAsia="IRNazanin" w:cs="IRNazanin"/>
          <w:lang w:bidi="fa-IR"/>
          <w:color w:val="111111"/>
          <w:sz w:val="28"/>
          <w:szCs w:val="28"/>
          <w:rtl/>
        </w:rPr>
        <w:t xml:space="preserve">انظر اتباع الهوى</w:t>
      </w:r>
    </w:p>
    <w:p>
      <w:pPr>
        <w:pStyle w:val="BookText"/>
      </w:pPr>
      <w:r>
        <w:rPr>
          <w:rFonts w:ascii="IRNazanin" w:hAnsi="IRNazanin" w:eastAsia="IRNazanin" w:cs="IRNazanin"/>
          <w:lang w:bidi="fa-IR"/>
          <w:color w:val="111111"/>
          <w:sz w:val="28"/>
          <w:szCs w:val="28"/>
          <w:rtl/>
        </w:rPr>
        <w:t xml:space="preserve">(انه ان خاف على نفسه-)</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IRNazanin" w:hAnsi="IRNazanin" w:eastAsia="IRNazanin" w:cs="IRNazanin"/>
          <w:lang w:bidi="fa-IR"/>
          <w:color w:val="111111"/>
          <w:sz w:val="28"/>
          <w:szCs w:val="28"/>
          <w:rtl/>
        </w:rPr>
        <w:t xml:space="preserve">(انی اخاف ان يحدث-)</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تحت عنوان(قلت لابي ابراهيم الخ)</w:t>
      </w:r>
    </w:p>
    <w:p>
      <w:pPr>
        <w:pStyle w:val="BookText"/>
      </w:pPr>
      <w:r>
        <w:rPr>
          <w:rFonts w:ascii="IRNazanin" w:hAnsi="IRNazanin" w:eastAsia="IRNazanin" w:cs="IRNazanin"/>
          <w:lang w:bidi="fa-IR"/>
          <w:color w:val="111111"/>
          <w:sz w:val="28"/>
          <w:szCs w:val="28"/>
          <w:rtl/>
        </w:rPr>
        <w:t xml:space="preserve">(اني اخاف علیکم-)</w:t>
      </w:r>
    </w:p>
    <w:p>
      <w:pPr>
        <w:pStyle w:val="BookText"/>
      </w:pPr>
      <w:r>
        <w:rPr>
          <w:rFonts w:ascii="IRNazanin" w:hAnsi="IRNazanin" w:eastAsia="IRNazanin" w:cs="IRNazanin"/>
          <w:lang w:bidi="fa-IR"/>
          <w:color w:val="111111"/>
          <w:sz w:val="28"/>
          <w:szCs w:val="28"/>
          <w:rtl/>
        </w:rPr>
        <w:t xml:space="preserve">انظر اتباع الهوى</w:t>
      </w:r>
    </w:p>
    <w:p>
      <w:pPr>
        <w:pStyle w:val="BookText"/>
      </w:pPr>
      <w:r>
        <w:rPr>
          <w:rFonts w:ascii="Amiri" w:hAnsi="Amiri" w:eastAsia="Amiri" w:cs="Amiri"/>
          <w:lang w:bidi="ar-SA"/>
          <w:color w:val="111111"/>
          <w:sz w:val="28"/>
          <w:szCs w:val="28"/>
          <w:rtl/>
        </w:rPr>
        <w:t xml:space="preserve">(اِنّي خِفْتُ المَواليَ-)</w:t>
      </w:r>
    </w:p>
    <w:p>
      <w:pPr>
        <w:pStyle w:val="BookText"/>
      </w:pPr>
      <w:r>
        <w:rPr>
          <w:rFonts w:ascii="Amiri" w:hAnsi="Amiri" w:eastAsia="Amiri" w:cs="Amiri"/>
          <w:lang w:bidi="ar-SA"/>
          <w:color w:val="111111"/>
          <w:sz w:val="28"/>
          <w:szCs w:val="28"/>
          <w:rtl/>
        </w:rPr>
        <w:t xml:space="preserve">انظر الموالي</w:t>
      </w:r>
    </w:p>
    <w:p>
      <w:pPr>
        <w:pStyle w:val="BookText"/>
      </w:pPr>
      <w:r>
        <w:rPr>
          <w:rFonts w:ascii="Amiri" w:hAnsi="Amiri" w:eastAsia="Amiri" w:cs="Amiri"/>
          <w:lang w:bidi="ar-SA"/>
          <w:color w:val="111111"/>
          <w:sz w:val="28"/>
          <w:szCs w:val="28"/>
          <w:rtl/>
        </w:rPr>
        <w:t xml:space="preserve">«اني والله ما من هذا وشبهه اخاف عليكم</w:t>
      </w:r>
      <w:r>
        <w:rPr>
          <w:rStyle w:val="FootnoteReference"/>
        </w:rPr>
        <w:footnoteReference w:id="454"/>
      </w:r>
      <w:r>
        <w:rPr>
          <w:rFonts w:ascii="IRNazanin" w:hAnsi="IRNazanin" w:eastAsia="IRNazanin" w:cs="IRNazanin"/>
          <w:lang w:bidi="fa-IR"/>
          <w:color w:val="111111"/>
          <w:sz w:val="28"/>
          <w:szCs w:val="28"/>
          <w:rtl/>
        </w:rPr>
        <w:t xml:space="preserve">»(۶)</w:t>
      </w:r>
    </w:p>
    <w:p>
      <w:pPr>
        <w:pStyle w:val="BookText"/>
      </w:pPr>
      <w:r>
        <w:rPr>
          <w:rFonts w:ascii="IRNazanin" w:hAnsi="IRNazanin" w:eastAsia="IRNazanin" w:cs="IRNazanin"/>
          <w:lang w:bidi="fa-IR"/>
          <w:color w:val="111111"/>
          <w:sz w:val="28"/>
          <w:szCs w:val="28"/>
          <w:rtl/>
        </w:rPr>
        <w:t xml:space="preserve">الكافي ج۳ص۴۰۸ك۱۲ب۶۳ذیل ح۳.</w:t>
      </w:r>
    </w:p>
    <w:p>
      <w:pPr>
        <w:pStyle w:val="BookText"/>
      </w:pPr>
      <w:r>
        <w:rPr>
          <w:rFonts w:ascii="IRNazanin" w:hAnsi="IRNazanin" w:eastAsia="IRNazanin" w:cs="IRNazanin"/>
          <w:lang w:bidi="fa-IR"/>
          <w:color w:val="111111"/>
          <w:sz w:val="28"/>
          <w:szCs w:val="28"/>
          <w:rtl/>
        </w:rPr>
        <w:t xml:space="preserve">الكافي ج۶ص۳۸۳ك۲۵ب۴ذیل ح۴.</w:t>
      </w:r>
    </w:p>
    <w:p>
      <w:pPr>
        <w:pStyle w:val="BookText"/>
      </w:pPr>
      <w:r>
        <w:rPr>
          <w:rFonts w:ascii="Amiri" w:hAnsi="Amiri" w:eastAsia="Amiri" w:cs="Amiri"/>
          <w:lang w:bidi="ar-SA"/>
          <w:color w:val="111111"/>
          <w:sz w:val="28"/>
          <w:szCs w:val="28"/>
          <w:rtl/>
        </w:rPr>
        <w:t xml:space="preserve">(اهل الأرض مرحومون ما يخافون-)</w:t>
      </w:r>
    </w:p>
    <w:p>
      <w:pPr>
        <w:pStyle w:val="BookText"/>
      </w:pPr>
      <w:r>
        <w:rPr>
          <w:rFonts w:ascii="Amiri" w:hAnsi="Amiri" w:eastAsia="Amiri" w:cs="Amiri"/>
          <w:lang w:bidi="ar-SA"/>
          <w:color w:val="111111"/>
          <w:sz w:val="28"/>
          <w:szCs w:val="28"/>
          <w:rtl/>
        </w:rPr>
        <w:t xml:space="preserve">انظر الأمانة</w:t>
      </w:r>
    </w:p>
    <w:p>
      <w:pPr>
        <w:pStyle w:val="BookText"/>
      </w:pPr>
      <w:r>
        <w:rPr>
          <w:rFonts w:ascii="IRNazanin" w:hAnsi="IRNazanin" w:eastAsia="IRNazanin" w:cs="IRNazanin"/>
          <w:lang w:bidi="fa-IR"/>
          <w:color w:val="111111"/>
          <w:sz w:val="28"/>
          <w:szCs w:val="28"/>
          <w:rtl/>
        </w:rPr>
        <w:t xml:space="preserve">(ثلاث اخافهن-)</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(ثم خوّف الذين لا يعقلون عقابه-)</w:t>
      </w:r>
    </w:p>
    <w:p>
      <w:pPr>
        <w:pStyle w:val="BookText"/>
      </w:pPr>
      <w:r>
        <w:rPr>
          <w:rFonts w:ascii="IRNazanin" w:hAnsi="IRNazanin" w:eastAsia="IRNazanin" w:cs="IRNazanin"/>
          <w:lang w:bidi="fa-IR"/>
          <w:color w:val="111111"/>
          <w:sz w:val="28"/>
          <w:szCs w:val="28"/>
          <w:rtl/>
        </w:rPr>
        <w:t xml:space="preserve">يأتي في العقل والجهل تحت عنوان(یا</w:t>
      </w:r>
    </w:p>
    <w:p>
      <w:pPr>
        <w:pStyle w:val="BookText"/>
      </w:pPr>
      <w:r>
        <w:rPr>
          <w:rFonts w:ascii="IRNazanin" w:hAnsi="IRNazanin" w:eastAsia="IRNazanin" w:cs="IRNazanin"/>
          <w:lang w:bidi="fa-IR"/>
          <w:color w:val="111111"/>
          <w:sz w:val="28"/>
          <w:szCs w:val="28"/>
          <w:rtl/>
        </w:rPr>
        <w:t xml:space="preserve">هشام الخ)</w:t>
      </w:r>
    </w:p>
    <w:p>
      <w:pPr>
        <w:pStyle w:val="BookText"/>
      </w:pPr>
      <w:r>
        <w:rPr>
          <w:rFonts w:ascii="IRNazanin" w:hAnsi="IRNazanin" w:eastAsia="IRNazanin" w:cs="IRNazanin"/>
          <w:lang w:bidi="fa-IR"/>
          <w:color w:val="111111"/>
          <w:sz w:val="28"/>
          <w:szCs w:val="28"/>
          <w:rtl/>
        </w:rPr>
        <w:t xml:space="preserve">(خطب امیر المؤمنین علیه السّلام فحمد الله-إلىٰ</w:t>
      </w:r>
    </w:p>
    <w:p>
      <w:pPr>
        <w:pStyle w:val="BookText"/>
      </w:pPr>
      <w:r>
        <w:rPr>
          <w:rFonts w:ascii="Amiri" w:hAnsi="Amiri" w:eastAsia="Amiri" w:cs="Amiri"/>
          <w:lang w:bidi="ar-SA"/>
          <w:color w:val="111111"/>
          <w:sz w:val="28"/>
          <w:szCs w:val="28"/>
          <w:rtl/>
        </w:rPr>
        <w:t xml:space="preserve">أن قال-ان أخوف ما أخاف عليكم-)</w:t>
      </w:r>
    </w:p>
    <w:p>
      <w:pPr>
        <w:pStyle w:val="BookText"/>
      </w:pPr>
      <w:r>
        <w:rPr>
          <w:rFonts w:ascii="IRNazanin" w:hAnsi="IRNazanin" w:eastAsia="IRNazanin" w:cs="IRNazanin"/>
          <w:lang w:bidi="fa-IR"/>
          <w:color w:val="111111"/>
          <w:sz w:val="28"/>
          <w:szCs w:val="28"/>
          <w:rtl/>
        </w:rPr>
        <w:t xml:space="preserve">انظر الخطب</w:t>
      </w:r>
    </w:p>
    <w:p>
      <w:pPr>
        <w:pStyle w:val="BookText"/>
      </w:pPr>
      <w:r>
        <w:rPr>
          <w:rFonts w:ascii="IRNazanin" w:hAnsi="IRNazanin" w:eastAsia="IRNazanin" w:cs="IRNazanin"/>
          <w:lang w:bidi="fa-IR"/>
          <w:color w:val="111111"/>
          <w:sz w:val="28"/>
          <w:szCs w:val="28"/>
          <w:rtl/>
        </w:rPr>
        <w:t xml:space="preserve">(دخلت على ابی عبدالله علیه السّلام ولي على رجل مال قد خفت تواه-)</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Amiri" w:hAnsi="Amiri" w:eastAsia="Amiri" w:cs="Amiri"/>
          <w:lang w:bidi="ar-SA"/>
          <w:color w:val="111111"/>
          <w:sz w:val="28"/>
          <w:szCs w:val="28"/>
          <w:rtl/>
        </w:rPr>
        <w:t xml:space="preserve">(ربما حضرني من اخافه-)</w:t>
      </w:r>
    </w:p>
    <w:p>
      <w:pPr>
        <w:pStyle w:val="BookText"/>
      </w:pPr>
      <w:r>
        <w:rPr>
          <w:rFonts w:ascii="Amiri" w:hAnsi="Amiri" w:eastAsia="Amiri" w:cs="Amiri"/>
          <w:lang w:bidi="ar-SA"/>
          <w:color w:val="111111"/>
          <w:sz w:val="28"/>
          <w:szCs w:val="28"/>
          <w:rtl/>
        </w:rPr>
        <w:t xml:space="preserve">انظر الجريدة</w:t>
      </w:r>
    </w:p>
    <w:p>
      <w:pPr>
        <w:pStyle w:val="BookText"/>
      </w:pPr>
      <w:r>
        <w:rPr>
          <w:rFonts w:ascii="IRNazanin" w:hAnsi="IRNazanin" w:eastAsia="IRNazanin" w:cs="IRNazanin"/>
          <w:lang w:bidi="fa-IR"/>
          <w:color w:val="111111"/>
          <w:sz w:val="28"/>
          <w:szCs w:val="28"/>
          <w:rtl/>
        </w:rPr>
        <w:t xml:space="preserve">«صلی رسول الله صلّی الله علیه و اله</w:t>
      </w:r>
      <w:r>
        <w:rPr>
          <w:rStyle w:val="FootnoteReference"/>
        </w:rPr>
        <w:footnoteReference w:id="455"/>
      </w:r>
      <w:r>
        <w:rPr>
          <w:rFonts w:ascii="Amiri" w:hAnsi="Amiri" w:eastAsia="Amiri" w:cs="Amiri"/>
          <w:lang w:bidi="ar-SA"/>
          <w:color w:val="111111"/>
          <w:sz w:val="28"/>
          <w:szCs w:val="28"/>
          <w:rtl/>
        </w:rPr>
        <w:t xml:space="preserve">بأصحابه في غزوة ذات الرقاع</w:t>
      </w:r>
      <w:r>
        <w:rPr>
          <w:rStyle w:val="FootnoteReference"/>
        </w:rPr>
        <w:footnoteReference w:id="456"/>
      </w:r>
      <w:r>
        <w:rPr>
          <w:rFonts w:ascii="Amiri" w:hAnsi="Amiri" w:eastAsia="Amiri" w:cs="Amiri"/>
          <w:lang w:bidi="ar-SA"/>
          <w:color w:val="111111"/>
          <w:sz w:val="28"/>
          <w:szCs w:val="28"/>
          <w:rtl/>
        </w:rPr>
        <w:t xml:space="preserve">صلاة الخوف</w:t>
      </w:r>
      <w:r>
        <w:rPr>
          <w:rStyle w:val="FootnoteReference"/>
        </w:rPr>
        <w:footnoteReference w:id="457"/>
      </w:r>
      <w:r>
        <w:rPr>
          <w:rFonts w:ascii="Amiri" w:hAnsi="Amiri" w:eastAsia="Amiri" w:cs="Amiri"/>
          <w:lang w:bidi="ar-SA"/>
          <w:color w:val="111111"/>
          <w:sz w:val="28"/>
          <w:szCs w:val="28"/>
          <w:rtl/>
        </w:rPr>
        <w:t xml:space="preserve">ففرّق اصحابه فرقتين اقام فرقة بازاء العَدُوّ،وفرقة خلفه فكبر وكبروا فقرأ وأنصتوا وركع فركعوا،وسجد فسجدوا ثم استتم</w:t>
      </w:r>
      <w:r>
        <w:rPr>
          <w:rStyle w:val="FootnoteReference"/>
        </w:rPr>
        <w:footnoteReference w:id="458"/>
      </w:r>
      <w:r>
        <w:rPr>
          <w:rFonts w:ascii="IRNazanin" w:hAnsi="IRNazanin" w:eastAsia="IRNazanin" w:cs="IRNazanin"/>
          <w:lang w:bidi="fa-IR"/>
          <w:color w:val="111111"/>
          <w:sz w:val="28"/>
          <w:szCs w:val="28"/>
          <w:rtl/>
        </w:rPr>
        <w:t xml:space="preserve">رسول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اله قائما وصلوا لانفسهم ركعة ثم سلّم بعضهم على بعض ثم خرجوا الى اصحابهم فقاموا بإزاء العدوّ وجاء</w:t>
      </w:r>
      <w:r>
        <w:rPr>
          <w:rStyle w:val="FootnoteReference"/>
        </w:rPr>
        <w:footnoteReference w:id="459"/>
      </w:r>
      <w:r>
        <w:rPr>
          <w:rFonts w:ascii="IRNazanin" w:hAnsi="IRNazanin" w:eastAsia="IRNazanin" w:cs="IRNazanin"/>
          <w:lang w:bidi="fa-IR"/>
          <w:color w:val="111111"/>
          <w:sz w:val="28"/>
          <w:szCs w:val="28"/>
          <w:rtl/>
        </w:rPr>
        <w:t xml:space="preserve">اصحابهم فقاموا خلف رسول الله صلّی الله علیه و اله فصلی بهم ركعة ثم تشهد و سلّم عليهم فقاموا فصلوا</w:t>
      </w:r>
      <w:r>
        <w:rPr>
          <w:rStyle w:val="FootnoteReference"/>
        </w:rPr>
        <w:footnoteReference w:id="460"/>
      </w:r>
      <w:r>
        <w:rPr>
          <w:rFonts w:ascii="Amiri" w:hAnsi="Amiri" w:eastAsia="Amiri" w:cs="Amiri"/>
          <w:lang w:bidi="ar-SA"/>
          <w:color w:val="111111"/>
          <w:sz w:val="28"/>
          <w:szCs w:val="28"/>
          <w:rtl/>
        </w:rPr>
        <w:t xml:space="preserve">لانفسهم ركعة ثم سلم بعضهم على بعض»(۶)</w:t>
      </w:r>
    </w:p>
    <w:p>
      <w:pPr>
        <w:pStyle w:val="BookText"/>
      </w:pPr>
      <w:r>
        <w:rPr>
          <w:rFonts w:ascii="Amiri" w:hAnsi="Amiri" w:eastAsia="Amiri" w:cs="Amiri"/>
          <w:lang w:bidi="ar-SA"/>
          <w:color w:val="111111"/>
          <w:sz w:val="28"/>
          <w:szCs w:val="28"/>
          <w:rtl/>
        </w:rPr>
        <w:t xml:space="preserve">الكافي ج۳ص۴۵۶ك۱۲ب۸۶ح۲.</w:t>
      </w:r>
    </w:p>
    <w:p>
      <w:pPr>
        <w:pStyle w:val="BookText"/>
      </w:pPr>
      <w:r>
        <w:rPr>
          <w:rFonts w:ascii="Amiri" w:hAnsi="Amiri" w:eastAsia="Amiri" w:cs="Amiri"/>
          <w:lang w:bidi="ar-SA"/>
          <w:color w:val="111111"/>
          <w:sz w:val="28"/>
          <w:szCs w:val="28"/>
          <w:rtl/>
        </w:rPr>
        <w:t xml:space="preserve">الفقيه ج۱ص۲۹۳ب۶۳ح۱.</w:t>
      </w:r>
    </w:p>
    <w:p>
      <w:pPr>
        <w:pStyle w:val="BookText"/>
      </w:pPr>
      <w:r>
        <w:rPr>
          <w:rFonts w:ascii="Amiri" w:hAnsi="Amiri" w:eastAsia="Amiri" w:cs="Amiri"/>
          <w:lang w:bidi="ar-SA"/>
          <w:color w:val="111111"/>
          <w:sz w:val="28"/>
          <w:szCs w:val="28"/>
          <w:rtl/>
        </w:rPr>
        <w:t xml:space="preserve">التهذيب ج۳ص۱۷۲ب۱۲ح۲.</w:t>
      </w:r>
    </w:p>
    <w:p>
      <w:pPr>
        <w:pStyle w:val="BookText"/>
      </w:pPr>
      <w:r>
        <w:rPr>
          <w:rFonts w:ascii="IRNazanin" w:hAnsi="IRNazanin" w:eastAsia="IRNazanin" w:cs="IRNazanin"/>
          <w:lang w:bidi="fa-IR"/>
          <w:color w:val="111111"/>
          <w:sz w:val="28"/>
          <w:szCs w:val="28"/>
          <w:rtl/>
        </w:rPr>
        <w:t xml:space="preserve">(صلى النبي صلّی الله علیه و اله بأصحابه الخ-)</w:t>
      </w:r>
    </w:p>
    <w:p>
      <w:pPr>
        <w:pStyle w:val="BookText"/>
      </w:pPr>
      <w:r>
        <w:rPr>
          <w:rFonts w:ascii="IRNazanin" w:hAnsi="IRNazanin" w:eastAsia="IRNazanin" w:cs="IRNazanin"/>
          <w:lang w:bidi="fa-IR"/>
          <w:color w:val="111111"/>
          <w:sz w:val="28"/>
          <w:szCs w:val="28"/>
          <w:rtl/>
        </w:rPr>
        <w:t xml:space="preserve">تقدم تحت عنوان(صلی رسول الله صلّی الله علیه و اله الخ)</w:t>
      </w:r>
    </w:p>
    <w:p>
      <w:pPr>
        <w:pStyle w:val="BookText"/>
      </w:pPr>
      <w:r>
        <w:rPr>
          <w:rFonts w:ascii="Amiri" w:hAnsi="Amiri" w:eastAsia="Amiri" w:cs="Amiri"/>
          <w:lang w:bidi="ar-SA"/>
          <w:color w:val="111111"/>
          <w:sz w:val="28"/>
          <w:szCs w:val="28"/>
          <w:rtl/>
        </w:rPr>
        <w:t xml:space="preserve">«صلاة الخوف المغرب يصلي بالاوّلين ركعة ويقضون ركعتين ويصلي بالآخرين ركعتين ويقضون ركعة»(۶)</w:t>
      </w:r>
    </w:p>
    <w:p>
      <w:pPr>
        <w:pStyle w:val="BookText"/>
      </w:pPr>
      <w:r>
        <w:rPr>
          <w:rFonts w:ascii="Amiri" w:hAnsi="Amiri" w:eastAsia="Amiri" w:cs="Amiri"/>
          <w:lang w:bidi="ar-SA"/>
          <w:color w:val="111111"/>
          <w:sz w:val="28"/>
          <w:szCs w:val="28"/>
          <w:rtl/>
        </w:rPr>
        <w:t xml:space="preserve">التهذيب ج۳ص۳۰۱ب۲۹ح۱۰.</w:t>
      </w:r>
    </w:p>
    <w:p>
      <w:pPr>
        <w:pStyle w:val="BookText"/>
      </w:pPr>
      <w:r>
        <w:rPr>
          <w:rFonts w:ascii="IRNazanin" w:hAnsi="IRNazanin" w:eastAsia="IRNazanin" w:cs="IRNazanin"/>
          <w:lang w:bidi="fa-IR"/>
          <w:color w:val="111111"/>
          <w:sz w:val="28"/>
          <w:szCs w:val="28"/>
          <w:rtl/>
        </w:rPr>
        <w:t xml:space="preserve">الاستبصار ج۱ص۴۵۷ب۲۸۵ح۴.</w:t>
      </w:r>
    </w:p>
    <w:p>
      <w:pPr>
        <w:pStyle w:val="BookText"/>
      </w:pPr>
      <w:r>
        <w:rPr>
          <w:rFonts w:ascii="Amiri" w:hAnsi="Amiri" w:eastAsia="Amiri" w:cs="Amiri"/>
          <w:lang w:bidi="ar-SA"/>
          <w:color w:val="111111"/>
          <w:sz w:val="28"/>
          <w:szCs w:val="28"/>
          <w:rtl/>
        </w:rPr>
        <w:t xml:space="preserve">«صلاة الخوف وصلاة السفر يقصّران جميعاً؟قال:نعم وصلاة الخوف احق ان تقصّر من صلاة السفر لأن فيها خوفاً</w:t>
      </w:r>
      <w:r>
        <w:rPr>
          <w:rStyle w:val="FootnoteReference"/>
        </w:rPr>
        <w:footnoteReference w:id="461"/>
      </w:r>
      <w:r>
        <w:rPr>
          <w:rFonts w:ascii="IRNazanin" w:hAnsi="IRNazanin" w:eastAsia="IRNazanin" w:cs="IRNazanin"/>
          <w:lang w:bidi="fa-IR"/>
          <w:color w:val="111111"/>
          <w:sz w:val="28"/>
          <w:szCs w:val="28"/>
          <w:rtl/>
        </w:rPr>
        <w:t xml:space="preserve">»(۵)</w:t>
      </w:r>
    </w:p>
    <w:p>
      <w:pPr>
        <w:pStyle w:val="BookText"/>
      </w:pPr>
      <w:r>
        <w:rPr>
          <w:rFonts w:ascii="Amiri" w:hAnsi="Amiri" w:eastAsia="Amiri" w:cs="Amiri"/>
          <w:lang w:bidi="ar-SA"/>
          <w:color w:val="111111"/>
          <w:sz w:val="28"/>
          <w:szCs w:val="28"/>
          <w:rtl/>
        </w:rPr>
        <w:t xml:space="preserve">الفقيه ج۱ص۲۹۴ب۶۳ح۶.</w:t>
      </w:r>
    </w:p>
    <w:p>
      <w:pPr>
        <w:pStyle w:val="BookText"/>
      </w:pPr>
      <w:r>
        <w:rPr>
          <w:rFonts w:ascii="Amiri" w:hAnsi="Amiri" w:eastAsia="Amiri" w:cs="Amiri"/>
          <w:lang w:bidi="ar-SA"/>
          <w:color w:val="111111"/>
          <w:sz w:val="28"/>
          <w:szCs w:val="28"/>
          <w:rtl/>
        </w:rPr>
        <w:t xml:space="preserve">التهذيب ج۳ص۳۰۲ب۲۹ح۱۲بتفاوت.</w:t>
      </w:r>
    </w:p>
    <w:p>
      <w:pPr>
        <w:pStyle w:val="BookText"/>
      </w:pPr>
      <w:r>
        <w:rPr>
          <w:rFonts w:ascii="IRNazanin" w:hAnsi="IRNazanin" w:eastAsia="IRNazanin" w:cs="IRNazanin"/>
          <w:lang w:bidi="fa-IR"/>
          <w:color w:val="111111"/>
          <w:sz w:val="28"/>
          <w:szCs w:val="28"/>
          <w:rtl/>
        </w:rPr>
        <w:t xml:space="preserve">«صلاة الزحف على الظهر ایماء برأسك وتكبير،والمسايفة تكبير بغير إيماء والمطاردة إيماء يصلي كل رجل علی حياله»(۶)</w:t>
      </w:r>
    </w:p>
    <w:p>
      <w:pPr>
        <w:pStyle w:val="BookText"/>
      </w:pPr>
      <w:r>
        <w:rPr>
          <w:rFonts w:ascii="Amiri" w:hAnsi="Amiri" w:eastAsia="Amiri" w:cs="Amiri"/>
          <w:lang w:bidi="ar-SA"/>
          <w:color w:val="111111"/>
          <w:sz w:val="28"/>
          <w:szCs w:val="28"/>
          <w:rtl/>
        </w:rPr>
        <w:t xml:space="preserve">الفقيه ج۱ص۲۹۶ب۶۳ح۱۳.</w:t>
      </w:r>
    </w:p>
    <w:p>
      <w:pPr>
        <w:pStyle w:val="BookText"/>
      </w:pPr>
      <w:r>
        <w:rPr>
          <w:rFonts w:ascii="Amiri" w:hAnsi="Amiri" w:eastAsia="Amiri" w:cs="Amiri"/>
          <w:lang w:bidi="ar-SA"/>
          <w:color w:val="111111"/>
          <w:sz w:val="28"/>
          <w:szCs w:val="28"/>
          <w:rtl/>
        </w:rPr>
        <w:t xml:space="preserve">التهذيب ج۳ص۱۷۴ب۱۳ح۳.</w:t>
      </w:r>
    </w:p>
    <w:p>
      <w:pPr>
        <w:pStyle w:val="BookText"/>
      </w:pPr>
      <w:r>
        <w:rPr>
          <w:rFonts w:ascii="IRNazanin" w:hAnsi="IRNazanin" w:eastAsia="IRNazanin" w:cs="IRNazanin"/>
          <w:lang w:bidi="fa-IR"/>
          <w:color w:val="111111"/>
          <w:sz w:val="28"/>
          <w:szCs w:val="28"/>
          <w:rtl/>
        </w:rPr>
        <w:t xml:space="preserve">«طوبى لمن شغله خوف الله عزوجل عن خوف الناس»(۵)</w:t>
      </w:r>
    </w:p>
    <w:p>
      <w:pPr>
        <w:pStyle w:val="BookText"/>
      </w:pPr>
      <w:r>
        <w:rPr>
          <w:rFonts w:ascii="IRNazanin" w:hAnsi="IRNazanin" w:eastAsia="IRNazanin" w:cs="IRNazanin"/>
          <w:lang w:bidi="fa-IR"/>
          <w:color w:val="111111"/>
          <w:sz w:val="28"/>
          <w:szCs w:val="28"/>
          <w:rtl/>
        </w:rPr>
        <w:t xml:space="preserve">روضة الكافي ج۸ص۱۶۹ذیل ح۱۹۰.</w:t>
      </w:r>
    </w:p>
    <w:p>
      <w:pPr>
        <w:pStyle w:val="BookText"/>
      </w:pPr>
      <w:r>
        <w:rPr>
          <w:rFonts w:ascii="Amiri" w:hAnsi="Amiri" w:eastAsia="Amiri" w:cs="Amiri"/>
          <w:lang w:bidi="ar-SA"/>
          <w:color w:val="111111"/>
          <w:sz w:val="28"/>
          <w:szCs w:val="28"/>
          <w:rtl/>
        </w:rPr>
        <w:t xml:space="preserve">(عن رجل يخاف على ماله-)</w:t>
      </w:r>
    </w:p>
    <w:p>
      <w:pPr>
        <w:pStyle w:val="BookText"/>
      </w:pPr>
      <w:r>
        <w:rPr>
          <w:rFonts w:ascii="IRNazanin" w:hAnsi="IRNazanin" w:eastAsia="IRNazanin" w:cs="IRNazanin"/>
          <w:lang w:bidi="fa-IR"/>
          <w:color w:val="111111"/>
          <w:sz w:val="28"/>
          <w:szCs w:val="28"/>
          <w:rtl/>
        </w:rPr>
        <w:t xml:space="preserve">انظر الحلف</w:t>
      </w:r>
    </w:p>
    <w:p>
      <w:pPr>
        <w:pStyle w:val="BookText"/>
      </w:pPr>
      <w:r>
        <w:rPr>
          <w:rFonts w:ascii="IRNazanin" w:hAnsi="IRNazanin" w:eastAsia="IRNazanin" w:cs="IRNazanin"/>
          <w:lang w:bidi="fa-IR"/>
          <w:color w:val="111111"/>
          <w:sz w:val="28"/>
          <w:szCs w:val="28"/>
          <w:rtl/>
        </w:rPr>
        <w:t xml:space="preserve">(عن الرجل اصابه عطش حتى خاف-)</w:t>
      </w:r>
    </w:p>
    <w:p>
      <w:pPr>
        <w:pStyle w:val="BookText"/>
      </w:pPr>
      <w:r>
        <w:rPr>
          <w:rFonts w:ascii="IRNazanin" w:hAnsi="IRNazanin" w:eastAsia="IRNazanin" w:cs="IRNazanin"/>
          <w:lang w:bidi="fa-IR"/>
          <w:color w:val="111111"/>
          <w:sz w:val="28"/>
          <w:szCs w:val="28"/>
          <w:rtl/>
        </w:rPr>
        <w:t xml:space="preserve">انظر الخمر</w:t>
      </w:r>
    </w:p>
    <w:p>
      <w:pPr>
        <w:pStyle w:val="BookText"/>
      </w:pPr>
      <w:r>
        <w:rPr>
          <w:rFonts w:ascii="Amiri" w:hAnsi="Amiri" w:eastAsia="Amiri" w:cs="Amiri"/>
          <w:lang w:bidi="ar-SA"/>
          <w:color w:val="111111"/>
          <w:sz w:val="28"/>
          <w:szCs w:val="28"/>
          <w:rtl/>
        </w:rPr>
        <w:t xml:space="preserve">«عن الرجل يأخذه المشركون فتحضره الصلاة فيخاف منهم أن يمنعوه قال:</w:t>
      </w:r>
      <w:r>
        <w:rPr>
          <w:rStyle w:val="FootnoteReference"/>
        </w:rPr>
        <w:footnoteReference w:id="462"/>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يؤمي ایماء»(۶)</w:t>
      </w:r>
    </w:p>
    <w:p>
      <w:pPr>
        <w:pStyle w:val="BookText"/>
      </w:pPr>
      <w:r>
        <w:rPr>
          <w:rFonts w:ascii="Amiri" w:hAnsi="Amiri" w:eastAsia="Amiri" w:cs="Amiri"/>
          <w:lang w:bidi="ar-SA"/>
          <w:color w:val="111111"/>
          <w:sz w:val="28"/>
          <w:szCs w:val="28"/>
          <w:rtl/>
        </w:rPr>
        <w:t xml:space="preserve">الفقيه ج۱ص۲۹۴ب۶۳ح۵.</w:t>
      </w:r>
    </w:p>
    <w:p>
      <w:pPr>
        <w:pStyle w:val="BookText"/>
      </w:pPr>
      <w:r>
        <w:rPr>
          <w:rFonts w:ascii="Amiri" w:hAnsi="Amiri" w:eastAsia="Amiri" w:cs="Amiri"/>
          <w:lang w:bidi="ar-SA"/>
          <w:color w:val="111111"/>
          <w:sz w:val="28"/>
          <w:szCs w:val="28"/>
          <w:rtl/>
        </w:rPr>
        <w:t xml:space="preserve">التهذيب ج۲ص۳۸۲ب۱۹ح۱.</w:t>
      </w:r>
    </w:p>
    <w:p>
      <w:pPr>
        <w:pStyle w:val="BookText"/>
      </w:pPr>
      <w:r>
        <w:rPr>
          <w:rFonts w:ascii="Amiri" w:hAnsi="Amiri" w:eastAsia="Amiri" w:cs="Amiri"/>
          <w:lang w:bidi="ar-SA"/>
          <w:color w:val="111111"/>
          <w:sz w:val="28"/>
          <w:szCs w:val="28"/>
          <w:rtl/>
        </w:rPr>
        <w:t xml:space="preserve">(عن الرجل يخاف الجناية-)</w:t>
      </w:r>
    </w:p>
    <w:p>
      <w:pPr>
        <w:pStyle w:val="BookText"/>
      </w:pPr>
      <w:r>
        <w:rPr>
          <w:rFonts w:ascii="Amiri" w:hAnsi="Amiri" w:eastAsia="Amiri" w:cs="Amiri"/>
          <w:lang w:bidi="ar-SA"/>
          <w:color w:val="111111"/>
          <w:sz w:val="28"/>
          <w:szCs w:val="28"/>
          <w:rtl/>
        </w:rPr>
        <w:t xml:space="preserve">انظر الليل</w:t>
      </w:r>
    </w:p>
    <w:p>
      <w:pPr>
        <w:pStyle w:val="BookText"/>
      </w:pPr>
      <w:r>
        <w:rPr>
          <w:rFonts w:ascii="Amiri" w:hAnsi="Amiri" w:eastAsia="Amiri" w:cs="Amiri"/>
          <w:lang w:bidi="ar-SA"/>
          <w:color w:val="111111"/>
          <w:sz w:val="28"/>
          <w:szCs w:val="28"/>
          <w:rtl/>
        </w:rPr>
        <w:t xml:space="preserve">«عن الرجل يخاف من سبع اولُصّ كيف يصلي؟قال:يكبر ويؤمي برأسه»(۶)</w:t>
      </w:r>
    </w:p>
    <w:p>
      <w:pPr>
        <w:pStyle w:val="BookText"/>
      </w:pPr>
      <w:r>
        <w:rPr>
          <w:rFonts w:ascii="Amiri" w:hAnsi="Amiri" w:eastAsia="Amiri" w:cs="Amiri"/>
          <w:lang w:bidi="ar-SA"/>
          <w:color w:val="111111"/>
          <w:sz w:val="28"/>
          <w:szCs w:val="28"/>
          <w:rtl/>
        </w:rPr>
        <w:t xml:space="preserve">التهذيب ج۳ص۱۷۳ب۱۲ح۴.</w:t>
      </w:r>
    </w:p>
    <w:p>
      <w:pPr>
        <w:pStyle w:val="BookText"/>
      </w:pPr>
      <w:r>
        <w:rPr>
          <w:rFonts w:ascii="Amiri" w:hAnsi="Amiri" w:eastAsia="Amiri" w:cs="Amiri"/>
          <w:lang w:bidi="ar-SA"/>
          <w:color w:val="111111"/>
          <w:sz w:val="28"/>
          <w:szCs w:val="28"/>
          <w:rtl/>
        </w:rPr>
        <w:t xml:space="preserve">(عن الرجل يدخل المسجد فيخاف-)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الرجل يكون معه الماء في السفر</w:t>
      </w:r>
    </w:p>
    <w:p>
      <w:pPr>
        <w:pStyle w:val="BookText"/>
      </w:pPr>
      <w:r>
        <w:rPr>
          <w:rFonts w:ascii="Amiri" w:hAnsi="Amiri" w:eastAsia="Amiri" w:cs="Amiri"/>
          <w:lang w:bidi="ar-SA"/>
          <w:color w:val="111111"/>
          <w:sz w:val="28"/>
          <w:szCs w:val="28"/>
          <w:rtl/>
        </w:rPr>
        <w:t xml:space="preserve">فيخاف-)</w:t>
      </w:r>
    </w:p>
    <w:p>
      <w:pPr>
        <w:pStyle w:val="BookText"/>
      </w:pPr>
      <w:r>
        <w:rPr>
          <w:rFonts w:ascii="Amiri" w:hAnsi="Amiri" w:eastAsia="Amiri" w:cs="Amiri"/>
          <w:lang w:bidi="ar-SA"/>
          <w:color w:val="111111"/>
          <w:sz w:val="28"/>
          <w:szCs w:val="28"/>
          <w:rtl/>
        </w:rPr>
        <w:t xml:space="preserve">انظر التيمم</w:t>
      </w:r>
    </w:p>
    <w:p>
      <w:pPr>
        <w:pStyle w:val="BookText"/>
      </w:pPr>
      <w:r>
        <w:rPr>
          <w:rFonts w:ascii="Amiri" w:hAnsi="Amiri" w:eastAsia="Amiri" w:cs="Amiri"/>
          <w:lang w:bidi="ar-SA"/>
          <w:color w:val="111111"/>
          <w:sz w:val="28"/>
          <w:szCs w:val="28"/>
          <w:rtl/>
        </w:rPr>
        <w:t xml:space="preserve">«عن الرجل يلقى السُبع</w:t>
      </w:r>
      <w:r>
        <w:rPr>
          <w:rStyle w:val="FootnoteReference"/>
        </w:rPr>
        <w:footnoteReference w:id="463"/>
      </w:r>
      <w:r>
        <w:rPr>
          <w:rFonts w:ascii="IRNazanin" w:hAnsi="IRNazanin" w:eastAsia="IRNazanin" w:cs="IRNazanin"/>
          <w:lang w:bidi="fa-IR"/>
          <w:color w:val="111111"/>
          <w:sz w:val="28"/>
          <w:szCs w:val="28"/>
          <w:rtl/>
        </w:rPr>
        <w:t xml:space="preserve">وقد حضرت الصلاة ولا يستطيع المشيء مخافة السُبع فان قام يصلي خاف في ركوعه وسجوده السُبع والسُبع أمامه على غير القبلة فان توجّه الى القبلة خاف أن يثب عليه الأسد كيف يصنع؟قال:فقال:يستقبل الأسد ويصلي ويؤمي برأسه ایماء وهو قائم وان كان الأسد على غير القبلة»(۷)</w:t>
      </w:r>
    </w:p>
    <w:p>
      <w:pPr>
        <w:pStyle w:val="BookText"/>
      </w:pPr>
      <w:r>
        <w:rPr>
          <w:rFonts w:ascii="Amiri" w:hAnsi="Amiri" w:eastAsia="Amiri" w:cs="Amiri"/>
          <w:lang w:bidi="ar-SA"/>
          <w:color w:val="111111"/>
          <w:sz w:val="28"/>
          <w:szCs w:val="28"/>
          <w:rtl/>
        </w:rPr>
        <w:t xml:space="preserve">الكافي ج۳ص۴۵۹ك۱۲ب۸۷ح۷.</w:t>
      </w:r>
    </w:p>
    <w:p>
      <w:pPr>
        <w:pStyle w:val="BookText"/>
      </w:pPr>
      <w:r>
        <w:rPr>
          <w:rFonts w:ascii="Amiri" w:hAnsi="Amiri" w:eastAsia="Amiri" w:cs="Amiri"/>
          <w:lang w:bidi="ar-SA"/>
          <w:color w:val="111111"/>
          <w:sz w:val="28"/>
          <w:szCs w:val="28"/>
          <w:rtl/>
        </w:rPr>
        <w:t xml:space="preserve">الفقيه ج۱ص۲۹۴ب۶۳ح۳.</w:t>
      </w:r>
    </w:p>
    <w:p>
      <w:pPr>
        <w:pStyle w:val="BookText"/>
      </w:pPr>
      <w:r>
        <w:rPr>
          <w:rFonts w:ascii="Amiri" w:hAnsi="Amiri" w:eastAsia="Amiri" w:cs="Amiri"/>
          <w:lang w:bidi="ar-SA"/>
          <w:color w:val="111111"/>
          <w:sz w:val="28"/>
          <w:szCs w:val="28"/>
          <w:rtl/>
        </w:rPr>
        <w:t xml:space="preserve">الفقيه ج۱ص۲۹۴ب۶۳ح۳و۴بتفاوت.</w:t>
      </w:r>
    </w:p>
    <w:p>
      <w:pPr>
        <w:pStyle w:val="BookText"/>
      </w:pPr>
      <w:r>
        <w:rPr>
          <w:rFonts w:ascii="Amiri" w:hAnsi="Amiri" w:eastAsia="Amiri" w:cs="Amiri"/>
          <w:lang w:bidi="ar-SA"/>
          <w:color w:val="111111"/>
          <w:sz w:val="28"/>
          <w:szCs w:val="28"/>
          <w:rtl/>
        </w:rPr>
        <w:t xml:space="preserve">التهذيب ج۳ص۳۰۰ب۲۹ح۶.</w:t>
      </w:r>
    </w:p>
    <w:p>
      <w:pPr>
        <w:pStyle w:val="BookText"/>
      </w:pPr>
      <w:r>
        <w:rPr>
          <w:rFonts w:ascii="Amiri" w:hAnsi="Amiri" w:eastAsia="Amiri" w:cs="Amiri"/>
          <w:lang w:bidi="ar-SA"/>
          <w:color w:val="111111"/>
          <w:sz w:val="28"/>
          <w:szCs w:val="28"/>
          <w:rtl/>
        </w:rPr>
        <w:t xml:space="preserve">«عن الرجل يلقاه السبع</w:t>
      </w:r>
      <w:r>
        <w:rPr>
          <w:rStyle w:val="FootnoteReference"/>
        </w:rPr>
        <w:footnoteReference w:id="464"/>
      </w:r>
      <w:r>
        <w:rPr>
          <w:rFonts w:ascii="IRNazanin" w:hAnsi="IRNazanin" w:eastAsia="IRNazanin" w:cs="IRNazanin"/>
          <w:lang w:bidi="fa-IR"/>
          <w:color w:val="111111"/>
          <w:sz w:val="28"/>
          <w:szCs w:val="28"/>
          <w:rtl/>
        </w:rPr>
        <w:t xml:space="preserve">وقد حضرت الصلاة فلم يستطع المشي مخافة السُبع قال:يستقبل الأسد ويصلي ويؤمی برأسه إيماء وهو قائم،وان كان الاَسد على غير القبلة»(۷)</w:t>
      </w:r>
    </w:p>
    <w:p>
      <w:pPr>
        <w:pStyle w:val="BookText"/>
      </w:pPr>
      <w:r>
        <w:rPr>
          <w:rFonts w:ascii="Amiri" w:hAnsi="Amiri" w:eastAsia="Amiri" w:cs="Amiri"/>
          <w:lang w:bidi="ar-SA"/>
          <w:color w:val="111111"/>
          <w:sz w:val="28"/>
          <w:szCs w:val="28"/>
          <w:rtl/>
        </w:rPr>
        <w:t xml:space="preserve">الفقيه ج۱ص۲۹۴ب۶۳ح۳.</w:t>
      </w:r>
    </w:p>
    <w:p>
      <w:pPr>
        <w:pStyle w:val="BookText"/>
      </w:pPr>
      <w:r>
        <w:rPr>
          <w:rFonts w:ascii="Amiri" w:hAnsi="Amiri" w:eastAsia="Amiri" w:cs="Amiri"/>
          <w:lang w:bidi="ar-SA"/>
          <w:color w:val="111111"/>
          <w:sz w:val="28"/>
          <w:szCs w:val="28"/>
          <w:rtl/>
        </w:rPr>
        <w:t xml:space="preserve">الكافي ج۳ص۴۵۹ك۱۲ب۸۷ح۷بتفاوت.</w:t>
      </w:r>
    </w:p>
    <w:p>
      <w:pPr>
        <w:pStyle w:val="BookText"/>
      </w:pPr>
      <w:r>
        <w:rPr>
          <w:rFonts w:ascii="Amiri" w:hAnsi="Amiri" w:eastAsia="Amiri" w:cs="Amiri"/>
          <w:lang w:bidi="ar-SA"/>
          <w:color w:val="111111"/>
          <w:sz w:val="28"/>
          <w:szCs w:val="28"/>
          <w:rtl/>
        </w:rPr>
        <w:t xml:space="preserve">التهذيب ج۳ص۳۰۰ب۲۹ح۶بتفاوت.</w:t>
      </w:r>
    </w:p>
    <w:p>
      <w:pPr>
        <w:pStyle w:val="BookText"/>
      </w:pPr>
      <w:r>
        <w:rPr>
          <w:rFonts w:ascii="Amiri" w:hAnsi="Amiri" w:eastAsia="Amiri" w:cs="Amiri"/>
          <w:lang w:bidi="ar-SA"/>
          <w:color w:val="111111"/>
          <w:sz w:val="28"/>
          <w:szCs w:val="28"/>
          <w:rtl/>
        </w:rPr>
        <w:t xml:space="preserve">«عن صلاة الخوف قال:يقوم الإمام وتجيىء</w:t>
      </w:r>
      <w:r>
        <w:rPr>
          <w:rStyle w:val="FootnoteReference"/>
        </w:rPr>
        <w:footnoteReference w:id="465"/>
      </w:r>
      <w:r>
        <w:rPr>
          <w:rFonts w:ascii="Amiri" w:hAnsi="Amiri" w:eastAsia="Amiri" w:cs="Amiri"/>
          <w:lang w:bidi="ar-SA"/>
          <w:color w:val="111111"/>
          <w:sz w:val="28"/>
          <w:szCs w:val="28"/>
          <w:rtl/>
        </w:rPr>
        <w:t xml:space="preserve">طائفة من أصحابه فيقومون خلفه وطائفة بإزاء العدُوّ فيصلي بهم الإمام ركعة ثم يقوم ويقومون معه فيمثل</w:t>
      </w:r>
      <w:r>
        <w:rPr>
          <w:rStyle w:val="FootnoteReference"/>
        </w:rPr>
        <w:footnoteReference w:id="466"/>
      </w:r>
      <w:r>
        <w:rPr>
          <w:rFonts w:ascii="Amiri" w:hAnsi="Amiri" w:eastAsia="Amiri" w:cs="Amiri"/>
          <w:lang w:bidi="ar-SA"/>
          <w:color w:val="111111"/>
          <w:sz w:val="28"/>
          <w:szCs w:val="28"/>
          <w:rtl/>
        </w:rPr>
        <w:t xml:space="preserve">قائما ويصلون هم الركعة الثانية ثم يسلم بعضهم على بعض ثم ينصرفون فيقومون في مقام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اصحابهم ويجييء الآخرون فيقومون خلف الامام فيصلي بهم الركعة الثانية ثم يجلس الامام فيقومون</w:t>
      </w:r>
      <w:r>
        <w:rPr>
          <w:rStyle w:val="FootnoteReference"/>
        </w:rPr>
        <w:footnoteReference w:id="467"/>
      </w:r>
      <w:r>
        <w:rPr>
          <w:rFonts w:ascii="IRNazanin" w:hAnsi="IRNazanin" w:eastAsia="IRNazanin" w:cs="IRNazanin"/>
          <w:lang w:bidi="fa-IR"/>
          <w:color w:val="111111"/>
          <w:sz w:val="28"/>
          <w:szCs w:val="28"/>
          <w:rtl/>
        </w:rPr>
        <w:t xml:space="preserve">هم فیصلون ركعة اُخرى ثم يسلم عليهم فينصرفون بتسليمه قال وفي المغرب مثل ذلك</w:t>
      </w:r>
      <w:r>
        <w:rPr>
          <w:rStyle w:val="FootnoteReference"/>
        </w:rPr>
        <w:footnoteReference w:id="468"/>
      </w:r>
      <w:r>
        <w:rPr>
          <w:rFonts w:ascii="Amiri" w:hAnsi="Amiri" w:eastAsia="Amiri" w:cs="Amiri"/>
          <w:lang w:bidi="ar-SA"/>
          <w:color w:val="111111"/>
          <w:sz w:val="28"/>
          <w:szCs w:val="28"/>
          <w:rtl/>
        </w:rPr>
        <w:t xml:space="preserve">يقوم الامام وتجيىء طائفة فيقومون خلفه ثم يصلي بهم</w:t>
      </w:r>
      <w:r>
        <w:rPr>
          <w:rStyle w:val="FootnoteReference"/>
        </w:rPr>
        <w:footnoteReference w:id="469"/>
      </w:r>
      <w:r>
        <w:rPr>
          <w:rFonts w:ascii="Amiri" w:hAnsi="Amiri" w:eastAsia="Amiri" w:cs="Amiri"/>
          <w:lang w:bidi="ar-SA"/>
          <w:color w:val="111111"/>
          <w:sz w:val="28"/>
          <w:szCs w:val="28"/>
          <w:rtl/>
        </w:rPr>
        <w:t xml:space="preserve">ركعة ثم يقوم ويقومون فيمثل الإمام قائما ويصلون الركعتين فيتشهدون</w:t>
      </w:r>
      <w:r>
        <w:rPr>
          <w:rStyle w:val="FootnoteReference"/>
        </w:rPr>
        <w:footnoteReference w:id="470"/>
      </w:r>
      <w:r>
        <w:rPr>
          <w:rFonts w:ascii="Amiri" w:hAnsi="Amiri" w:eastAsia="Amiri" w:cs="Amiri"/>
          <w:lang w:bidi="ar-SA"/>
          <w:color w:val="111111"/>
          <w:sz w:val="28"/>
          <w:szCs w:val="28"/>
          <w:rtl/>
        </w:rPr>
        <w:t xml:space="preserve">ويسلم بعضهم على بعض ثم ينصرفون فيقومون في موقف اصحابهم ويجيء الآخرون ويقومون</w:t>
      </w:r>
      <w:r>
        <w:rPr>
          <w:rStyle w:val="FootnoteReference"/>
        </w:rPr>
        <w:footnoteReference w:id="471"/>
      </w:r>
      <w:r>
        <w:rPr>
          <w:rFonts w:ascii="Amiri" w:hAnsi="Amiri" w:eastAsia="Amiri" w:cs="Amiri"/>
          <w:lang w:bidi="ar-SA"/>
          <w:color w:val="111111"/>
          <w:sz w:val="28"/>
          <w:szCs w:val="28"/>
          <w:rtl/>
        </w:rPr>
        <w:t xml:space="preserve">خلف الإمام فيصلي بهم ركعة يقرء فيها ثم يجلس فيتشهد ثم يقوم</w:t>
      </w:r>
      <w:r>
        <w:rPr>
          <w:rStyle w:val="FootnoteReference"/>
        </w:rPr>
        <w:footnoteReference w:id="472"/>
      </w:r>
      <w:r>
        <w:rPr>
          <w:rFonts w:ascii="Amiri" w:hAnsi="Amiri" w:eastAsia="Amiri" w:cs="Amiri"/>
          <w:lang w:bidi="ar-SA"/>
          <w:color w:val="111111"/>
          <w:sz w:val="28"/>
          <w:szCs w:val="28"/>
          <w:rtl/>
        </w:rPr>
        <w:t xml:space="preserve">ويقومون معه ويصلي بهم ركعة اخرى ثم يجلس ويقومون هم فيتمّون</w:t>
      </w:r>
      <w:r>
        <w:rPr>
          <w:rStyle w:val="FootnoteReference"/>
        </w:rPr>
        <w:footnoteReference w:id="473"/>
      </w:r>
      <w:r>
        <w:rPr>
          <w:rFonts w:ascii="Amiri" w:hAnsi="Amiri" w:eastAsia="Amiri" w:cs="Amiri"/>
          <w:lang w:bidi="ar-SA"/>
          <w:color w:val="111111"/>
          <w:sz w:val="28"/>
          <w:szCs w:val="28"/>
          <w:rtl/>
        </w:rPr>
        <w:t xml:space="preserve">ركعة أخرى ثم يسلم عليهم»(۶)</w:t>
      </w:r>
    </w:p>
    <w:p>
      <w:pPr>
        <w:pStyle w:val="BookText"/>
      </w:pPr>
      <w:r>
        <w:rPr>
          <w:rFonts w:ascii="Amiri" w:hAnsi="Amiri" w:eastAsia="Amiri" w:cs="Amiri"/>
          <w:lang w:bidi="ar-SA"/>
          <w:color w:val="111111"/>
          <w:sz w:val="28"/>
          <w:szCs w:val="28"/>
          <w:rtl/>
        </w:rPr>
        <w:t xml:space="preserve">الكافي ج۳ص۴۵۵ك۱۲ب۸۶ح۱.</w:t>
      </w:r>
    </w:p>
    <w:p>
      <w:pPr>
        <w:pStyle w:val="BookText"/>
      </w:pPr>
      <w:r>
        <w:rPr>
          <w:rFonts w:ascii="Amiri" w:hAnsi="Amiri" w:eastAsia="Amiri" w:cs="Amiri"/>
          <w:lang w:bidi="ar-SA"/>
          <w:color w:val="111111"/>
          <w:sz w:val="28"/>
          <w:szCs w:val="28"/>
          <w:rtl/>
        </w:rPr>
        <w:t xml:space="preserve">التهذيب ج۳ص۱۷۱ب۱۲ح۱.</w:t>
      </w:r>
    </w:p>
    <w:p>
      <w:pPr>
        <w:pStyle w:val="BookText"/>
      </w:pPr>
      <w:r>
        <w:rPr>
          <w:rFonts w:ascii="IRNazanin" w:hAnsi="IRNazanin" w:eastAsia="IRNazanin" w:cs="IRNazanin"/>
          <w:lang w:bidi="fa-IR"/>
          <w:color w:val="111111"/>
          <w:sz w:val="28"/>
          <w:szCs w:val="28"/>
          <w:rtl/>
        </w:rPr>
        <w:t xml:space="preserve">الاستبصار ج۱ص۴۵۵ب۲۸۵ح۱.</w:t>
      </w:r>
    </w:p>
    <w:p>
      <w:pPr>
        <w:pStyle w:val="BookText"/>
      </w:pPr>
      <w:r>
        <w:rPr>
          <w:rFonts w:ascii="Amiri" w:hAnsi="Amiri" w:eastAsia="Amiri" w:cs="Amiri"/>
          <w:lang w:bidi="ar-SA"/>
          <w:color w:val="111111"/>
          <w:sz w:val="28"/>
          <w:szCs w:val="28"/>
          <w:rtl/>
        </w:rPr>
        <w:t xml:space="preserve">«عن صلاة الخوف</w:t>
      </w:r>
      <w:r>
        <w:rPr>
          <w:rStyle w:val="FootnoteReference"/>
        </w:rPr>
        <w:footnoteReference w:id="474"/>
      </w:r>
      <w:r>
        <w:rPr>
          <w:rFonts w:ascii="Amiri" w:hAnsi="Amiri" w:eastAsia="Amiri" w:cs="Amiri"/>
          <w:lang w:bidi="ar-SA"/>
          <w:color w:val="111111"/>
          <w:sz w:val="28"/>
          <w:szCs w:val="28"/>
          <w:rtl/>
        </w:rPr>
        <w:t xml:space="preserve">وصلوة السفر تقصران جميعاً؟قال:نعم،وصلاة الخوف احق ان تقصر من صلاة السفر ليس فيه خوف</w:t>
      </w:r>
      <w:r>
        <w:rPr>
          <w:rStyle w:val="FootnoteReference"/>
        </w:rPr>
        <w:footnoteReference w:id="475"/>
      </w:r>
      <w:r>
        <w:rPr>
          <w:rFonts w:ascii="IRNazanin" w:hAnsi="IRNazanin" w:eastAsia="IRNazanin" w:cs="IRNazanin"/>
          <w:lang w:bidi="fa-IR"/>
          <w:color w:val="111111"/>
          <w:sz w:val="28"/>
          <w:szCs w:val="28"/>
          <w:rtl/>
        </w:rPr>
        <w:t xml:space="preserve">»(۵)</w:t>
      </w:r>
    </w:p>
    <w:p>
      <w:pPr>
        <w:pStyle w:val="BookText"/>
      </w:pPr>
      <w:r>
        <w:rPr>
          <w:rFonts w:ascii="Amiri" w:hAnsi="Amiri" w:eastAsia="Amiri" w:cs="Amiri"/>
          <w:lang w:bidi="ar-SA"/>
          <w:color w:val="111111"/>
          <w:sz w:val="28"/>
          <w:szCs w:val="28"/>
          <w:rtl/>
        </w:rPr>
        <w:t xml:space="preserve">التهذيب ج۳ص۳۰۲ب۲۹ح۱۲.</w:t>
      </w:r>
    </w:p>
    <w:p>
      <w:pPr>
        <w:pStyle w:val="BookText"/>
      </w:pPr>
      <w:r>
        <w:rPr>
          <w:rFonts w:ascii="Amiri" w:hAnsi="Amiri" w:eastAsia="Amiri" w:cs="Amiri"/>
          <w:lang w:bidi="ar-SA"/>
          <w:color w:val="111111"/>
          <w:sz w:val="28"/>
          <w:szCs w:val="28"/>
          <w:rtl/>
        </w:rPr>
        <w:t xml:space="preserve">الفقيه ج۱ص۲۹۴ب۶۳ح۶بتفاوت.</w:t>
      </w:r>
    </w:p>
    <w:p>
      <w:pPr>
        <w:pStyle w:val="BookText"/>
      </w:pPr>
      <w:r>
        <w:rPr>
          <w:rFonts w:ascii="Amiri" w:hAnsi="Amiri" w:eastAsia="Amiri" w:cs="Amiri"/>
          <w:lang w:bidi="ar-SA"/>
          <w:color w:val="111111"/>
          <w:sz w:val="28"/>
          <w:szCs w:val="28"/>
          <w:rtl/>
        </w:rPr>
        <w:t xml:space="preserve">«عن صلاة القتال،فقال</w:t>
      </w:r>
      <w:r>
        <w:rPr>
          <w:rStyle w:val="FootnoteReference"/>
        </w:rPr>
        <w:footnoteReference w:id="476"/>
      </w:r>
      <w:r>
        <w:rPr>
          <w:rFonts w:ascii="IRNazanin" w:hAnsi="IRNazanin" w:eastAsia="IRNazanin" w:cs="IRNazanin"/>
          <w:lang w:bidi="fa-IR"/>
          <w:color w:val="111111"/>
          <w:sz w:val="28"/>
          <w:szCs w:val="28"/>
          <w:rtl/>
        </w:rPr>
        <w:t xml:space="preserve">:اذا التقوا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فاقتلوا فان الصلاة حينئذٍ التكبير</w:t>
      </w:r>
      <w:r>
        <w:rPr>
          <w:rStyle w:val="FootnoteReference"/>
        </w:rPr>
        <w:footnoteReference w:id="477"/>
      </w:r>
      <w:r>
        <w:rPr>
          <w:rFonts w:ascii="Amiri" w:hAnsi="Amiri" w:eastAsia="Amiri" w:cs="Amiri"/>
          <w:lang w:bidi="ar-SA"/>
          <w:color w:val="111111"/>
          <w:sz w:val="28"/>
          <w:szCs w:val="28"/>
          <w:rtl/>
        </w:rPr>
        <w:t xml:space="preserve">وان كانوا وقوفا لا يقدرون على الجماعة</w:t>
      </w:r>
      <w:r>
        <w:rPr>
          <w:rStyle w:val="FootnoteReference"/>
        </w:rPr>
        <w:footnoteReference w:id="478"/>
      </w:r>
      <w:r>
        <w:rPr>
          <w:rFonts w:ascii="IRNazanin" w:hAnsi="IRNazanin" w:eastAsia="IRNazanin" w:cs="IRNazanin"/>
          <w:lang w:bidi="fa-IR"/>
          <w:color w:val="111111"/>
          <w:sz w:val="28"/>
          <w:szCs w:val="28"/>
          <w:rtl/>
        </w:rPr>
        <w:t xml:space="preserve">فالصلاة ایماء»(غ)</w:t>
      </w:r>
    </w:p>
    <w:p>
      <w:pPr>
        <w:pStyle w:val="BookText"/>
      </w:pPr>
      <w:r>
        <w:rPr>
          <w:rFonts w:ascii="Amiri" w:hAnsi="Amiri" w:eastAsia="Amiri" w:cs="Amiri"/>
          <w:lang w:bidi="ar-SA"/>
          <w:color w:val="111111"/>
          <w:sz w:val="28"/>
          <w:szCs w:val="28"/>
          <w:rtl/>
        </w:rPr>
        <w:t xml:space="preserve">الفقيه ج۱ص۲۹۶ب۶۳ح۱۶.</w:t>
      </w:r>
    </w:p>
    <w:p>
      <w:pPr>
        <w:pStyle w:val="BookText"/>
      </w:pPr>
      <w:r>
        <w:rPr>
          <w:rFonts w:ascii="Amiri" w:hAnsi="Amiri" w:eastAsia="Amiri" w:cs="Amiri"/>
          <w:lang w:bidi="ar-SA"/>
          <w:color w:val="111111"/>
          <w:sz w:val="28"/>
          <w:szCs w:val="28"/>
          <w:rtl/>
        </w:rPr>
        <w:t xml:space="preserve">التهذيب ج۳ص۱۷۴ب۱۳ح۲.</w:t>
      </w:r>
    </w:p>
    <w:p>
      <w:pPr>
        <w:pStyle w:val="BookText"/>
      </w:pPr>
      <w:r>
        <w:rPr>
          <w:rFonts w:ascii="Amiri" w:hAnsi="Amiri" w:eastAsia="Amiri" w:cs="Amiri"/>
          <w:lang w:bidi="ar-SA"/>
          <w:color w:val="111111"/>
          <w:sz w:val="28"/>
          <w:szCs w:val="28"/>
          <w:rtl/>
        </w:rPr>
        <w:t xml:space="preserve">التهذيب ج۳ص۳۰۰ب۲۹ح۷.</w:t>
      </w:r>
    </w:p>
    <w:p>
      <w:pPr>
        <w:pStyle w:val="BookText"/>
      </w:pPr>
      <w:r>
        <w:rPr>
          <w:rFonts w:ascii="Amiri" w:hAnsi="Amiri" w:eastAsia="Amiri" w:cs="Amiri"/>
          <w:lang w:bidi="ar-SA"/>
          <w:color w:val="111111"/>
          <w:sz w:val="28"/>
          <w:szCs w:val="28"/>
          <w:rtl/>
        </w:rPr>
        <w:t xml:space="preserve">(عن قوم في قرية-إلىٰ أن قال-نعم اذا لم يخافوا-)</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(عن قوم قدموا المدينة فخافوا-)</w:t>
      </w:r>
    </w:p>
    <w:p>
      <w:pPr>
        <w:pStyle w:val="BookText"/>
      </w:pPr>
      <w:r>
        <w:rPr>
          <w:rFonts w:ascii="Amiri" w:hAnsi="Amiri" w:eastAsia="Amiri" w:cs="Amiri"/>
          <w:lang w:bidi="ar-SA"/>
          <w:color w:val="111111"/>
          <w:sz w:val="28"/>
          <w:szCs w:val="28"/>
          <w:rtl/>
        </w:rPr>
        <w:t xml:space="preserve">انظر المدينة</w:t>
      </w:r>
    </w:p>
    <w:p>
      <w:pPr>
        <w:pStyle w:val="BookText"/>
      </w:pPr>
      <w:r>
        <w:rPr>
          <w:rFonts w:ascii="IRNazanin" w:hAnsi="IRNazanin" w:eastAsia="IRNazanin" w:cs="IRNazanin"/>
          <w:lang w:bidi="fa-IR"/>
          <w:color w:val="111111"/>
          <w:sz w:val="28"/>
          <w:szCs w:val="28"/>
          <w:rtl/>
        </w:rPr>
        <w:t xml:space="preserve">«فات الناس مع علي علیه السّلام يوم صفين صلاة الظهر والعصر والمغرب والعشاء فأمرهم فكبّروا وهلّلوا وسبّحوا رجالا وركبانا»(۶)</w:t>
      </w:r>
    </w:p>
    <w:p>
      <w:pPr>
        <w:pStyle w:val="BookText"/>
      </w:pPr>
      <w:r>
        <w:rPr>
          <w:rFonts w:ascii="Amiri" w:hAnsi="Amiri" w:eastAsia="Amiri" w:cs="Amiri"/>
          <w:lang w:bidi="ar-SA"/>
          <w:color w:val="111111"/>
          <w:sz w:val="28"/>
          <w:szCs w:val="28"/>
          <w:rtl/>
        </w:rPr>
        <w:t xml:space="preserve">الفقيه ج۱ص۲۹۶ب۶۳ح۱۴.</w:t>
      </w:r>
    </w:p>
    <w:p>
      <w:pPr>
        <w:pStyle w:val="BookText"/>
      </w:pPr>
      <w:r>
        <w:rPr>
          <w:rFonts w:ascii="Amiri" w:hAnsi="Amiri" w:eastAsia="Amiri" w:cs="Amiri"/>
          <w:lang w:bidi="ar-SA"/>
          <w:color w:val="111111"/>
          <w:sz w:val="28"/>
          <w:szCs w:val="28"/>
          <w:rtl/>
        </w:rPr>
        <w:t xml:space="preserve">(فان خشي السبع-)</w:t>
      </w:r>
    </w:p>
    <w:p>
      <w:pPr>
        <w:pStyle w:val="BookText"/>
      </w:pPr>
      <w:r>
        <w:rPr>
          <w:rFonts w:ascii="Amiri" w:hAnsi="Amiri" w:eastAsia="Amiri" w:cs="Amiri"/>
          <w:lang w:bidi="ar-SA"/>
          <w:color w:val="111111"/>
          <w:sz w:val="28"/>
          <w:szCs w:val="28"/>
          <w:rtl/>
        </w:rPr>
        <w:t xml:space="preserve">انظر الإيماء</w:t>
      </w:r>
    </w:p>
    <w:p>
      <w:pPr>
        <w:pStyle w:val="BookText"/>
      </w:pPr>
      <w:r>
        <w:rPr>
          <w:rFonts w:ascii="IRNazanin" w:hAnsi="IRNazanin" w:eastAsia="IRNazanin" w:cs="IRNazanin"/>
          <w:lang w:bidi="fa-IR"/>
          <w:color w:val="111111"/>
          <w:sz w:val="28"/>
          <w:szCs w:val="28"/>
          <w:rtl/>
        </w:rPr>
        <w:t xml:space="preserve">««فان خِفْتُم فرجالا أو ركبانا»کیف يصلي وما يقول</w:t>
      </w:r>
      <w:r>
        <w:rPr>
          <w:rStyle w:val="FootnoteReference"/>
        </w:rPr>
        <w:footnoteReference w:id="479"/>
      </w:r>
      <w:r>
        <w:rPr>
          <w:rFonts w:ascii="Amiri" w:hAnsi="Amiri" w:eastAsia="Amiri" w:cs="Amiri"/>
          <w:lang w:bidi="ar-SA"/>
          <w:color w:val="111111"/>
          <w:sz w:val="28"/>
          <w:szCs w:val="28"/>
          <w:rtl/>
        </w:rPr>
        <w:t xml:space="preserve">اذا خاف من سبع او لُصّ كيف يصلّي؟قال:يكبر ويؤمي إيماء برأسه</w:t>
      </w:r>
      <w:r>
        <w:rPr>
          <w:rStyle w:val="FootnoteReference"/>
        </w:rPr>
        <w:footnoteReference w:id="480"/>
      </w:r>
      <w:r>
        <w:rPr>
          <w:rFonts w:ascii="IRNazanin" w:hAnsi="IRNazanin" w:eastAsia="IRNazanin" w:cs="IRNazanin"/>
          <w:lang w:bidi="fa-IR"/>
          <w:color w:val="111111"/>
          <w:sz w:val="28"/>
          <w:szCs w:val="28"/>
          <w:rtl/>
        </w:rPr>
        <w:t xml:space="preserve">»(۶)</w:t>
      </w:r>
    </w:p>
    <w:p>
      <w:pPr>
        <w:pStyle w:val="BookText"/>
      </w:pPr>
      <w:r>
        <w:rPr>
          <w:rFonts w:ascii="IRNazanin" w:hAnsi="IRNazanin" w:eastAsia="IRNazanin" w:cs="IRNazanin"/>
          <w:lang w:bidi="fa-IR"/>
          <w:color w:val="111111"/>
          <w:sz w:val="28"/>
          <w:szCs w:val="28"/>
          <w:rtl/>
        </w:rPr>
        <w:t xml:space="preserve">فالصلاة ایماء ؟ (غ)</w:t>
      </w:r>
    </w:p>
    <w:p>
      <w:pPr>
        <w:pStyle w:val="BookText"/>
      </w:pPr>
      <w:r>
        <w:rPr>
          <w:rFonts w:ascii="Amiri" w:hAnsi="Amiri" w:eastAsia="Amiri" w:cs="Amiri"/>
          <w:lang w:bidi="ar-SA"/>
          <w:color w:val="111111"/>
          <w:sz w:val="28"/>
          <w:szCs w:val="28"/>
          <w:rtl/>
        </w:rPr>
        <w:t xml:space="preserve">الكافي ج۳ص۴۵۷ك۱۲ب۸۶ح۶.</w:t>
      </w:r>
    </w:p>
    <w:p>
      <w:pPr>
        <w:pStyle w:val="BookText"/>
      </w:pPr>
      <w:r>
        <w:rPr>
          <w:rFonts w:ascii="Amiri" w:hAnsi="Amiri" w:eastAsia="Amiri" w:cs="Amiri"/>
          <w:lang w:bidi="ar-SA"/>
          <w:color w:val="111111"/>
          <w:sz w:val="28"/>
          <w:szCs w:val="28"/>
          <w:rtl/>
        </w:rPr>
        <w:t xml:space="preserve">التهذيب ج۳ص۲۹۹ب۲۹ح۳.</w:t>
      </w:r>
    </w:p>
    <w:p>
      <w:pPr>
        <w:pStyle w:val="BookText"/>
      </w:pPr>
      <w:r>
        <w:rPr>
          <w:rFonts w:ascii="Amiri" w:hAnsi="Amiri" w:eastAsia="Amiri" w:cs="Amiri"/>
          <w:lang w:bidi="ar-SA"/>
          <w:color w:val="111111"/>
          <w:sz w:val="28"/>
          <w:szCs w:val="28"/>
          <w:rtl/>
        </w:rPr>
        <w:t xml:space="preserve">(فلا يخاف بخسا-)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تحت عنوان(یریدون ليطفؤا الخ)</w:t>
      </w:r>
    </w:p>
    <w:p>
      <w:pPr>
        <w:pStyle w:val="BookText"/>
      </w:pPr>
      <w:r>
        <w:rPr>
          <w:rFonts w:ascii="Amiri" w:hAnsi="Amiri" w:eastAsia="Amiri" w:cs="Amiri"/>
          <w:lang w:bidi="ar-SA"/>
          <w:color w:val="111111"/>
          <w:sz w:val="28"/>
          <w:szCs w:val="28"/>
          <w:rtl/>
        </w:rPr>
        <w:t xml:space="preserve">««فليس عليكم جناح ان تقصروا من الصلاة إن خِفْتُم أن يفتنكم الذين كفروا»قال:في الركعتين تنقص منهما واحدة»(۶)</w:t>
      </w:r>
    </w:p>
    <w:p>
      <w:pPr>
        <w:pStyle w:val="BookText"/>
      </w:pPr>
      <w:r>
        <w:rPr>
          <w:rFonts w:ascii="Amiri" w:hAnsi="Amiri" w:eastAsia="Amiri" w:cs="Amiri"/>
          <w:lang w:bidi="ar-SA"/>
          <w:color w:val="111111"/>
          <w:sz w:val="28"/>
          <w:szCs w:val="28"/>
          <w:rtl/>
        </w:rPr>
        <w:t xml:space="preserve">الكافي ج۳ص۴۵۸ك۱۲ب۷۸ح۴.</w:t>
      </w:r>
    </w:p>
    <w:p>
      <w:pPr>
        <w:pStyle w:val="BookText"/>
      </w:pPr>
      <w:r>
        <w:rPr>
          <w:rFonts w:ascii="Amiri" w:hAnsi="Amiri" w:eastAsia="Amiri" w:cs="Amiri"/>
          <w:lang w:bidi="ar-SA"/>
          <w:color w:val="111111"/>
          <w:sz w:val="28"/>
          <w:szCs w:val="28"/>
          <w:rtl/>
        </w:rPr>
        <w:t xml:space="preserve">التهذيب ج۳ص۳۰۰ب۲۹ح۵.</w:t>
      </w:r>
    </w:p>
    <w:p>
      <w:pPr>
        <w:pStyle w:val="BookText"/>
      </w:pPr>
      <w:r>
        <w:rPr>
          <w:rFonts w:ascii="Amiri" w:hAnsi="Amiri" w:eastAsia="Amiri" w:cs="Amiri"/>
          <w:lang w:bidi="ar-SA"/>
          <w:color w:val="111111"/>
          <w:sz w:val="28"/>
          <w:szCs w:val="28"/>
          <w:rtl/>
        </w:rPr>
        <w:t xml:space="preserve">(في الرجل يدخل المسجد فيخاف-)</w:t>
      </w:r>
    </w:p>
    <w:p>
      <w:pPr>
        <w:pStyle w:val="BookText"/>
      </w:pPr>
      <w:r>
        <w:rPr>
          <w:rFonts w:ascii="Amiri" w:hAnsi="Amiri" w:eastAsia="Amiri" w:cs="Amiri"/>
          <w:lang w:bidi="ar-SA"/>
          <w:color w:val="111111"/>
          <w:sz w:val="28"/>
          <w:szCs w:val="28"/>
          <w:rtl/>
        </w:rPr>
        <w:t xml:space="preserve">انظر الجماعة</w:t>
      </w:r>
    </w:p>
    <w:p>
      <w:pPr>
        <w:pStyle w:val="BookText"/>
      </w:pPr>
      <w:r>
        <w:rPr>
          <w:rFonts w:ascii="Amiri" w:hAnsi="Amiri" w:eastAsia="Amiri" w:cs="Amiri"/>
          <w:lang w:bidi="ar-SA"/>
          <w:color w:val="111111"/>
          <w:sz w:val="28"/>
          <w:szCs w:val="28"/>
          <w:rtl/>
        </w:rPr>
        <w:t xml:space="preserve">«في صلاة الخوف عند المطاردة والمناوشة</w:t>
      </w:r>
    </w:p>
    <w:p>
      <w:pPr>
        <w:pStyle w:val="BookText"/>
      </w:pPr>
      <w:r>
        <w:rPr>
          <w:rFonts w:ascii="Amiri" w:hAnsi="Amiri" w:eastAsia="Amiri" w:cs="Amiri"/>
          <w:lang w:bidi="ar-SA"/>
          <w:color w:val="111111"/>
          <w:sz w:val="28"/>
          <w:szCs w:val="28"/>
          <w:rtl/>
        </w:rPr>
        <w:t xml:space="preserve">يصلي كل انسان منهم بالايماء حيث كان وجهه وان كانت المسايفة والمعانقة وتلاحم القتال فان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صلوات الله عليه صلّی ليلة صفين و هي ليلة الهرير لم تكن صلاتهم الظهر والعصر والمغرب والعشاء عند وقت كل صلوة إلّا التكبير والتهليل و التسبيح والتحميد والدعاء فكانت تلك صلاتهم لم يأمرهم باعادة الصلاة»(۵)</w:t>
      </w:r>
    </w:p>
    <w:p>
      <w:pPr>
        <w:pStyle w:val="BookText"/>
      </w:pPr>
      <w:r>
        <w:rPr>
          <w:rFonts w:ascii="Amiri" w:hAnsi="Amiri" w:eastAsia="Amiri" w:cs="Amiri"/>
          <w:lang w:bidi="ar-SA"/>
          <w:color w:val="111111"/>
          <w:sz w:val="28"/>
          <w:szCs w:val="28"/>
          <w:rtl/>
        </w:rPr>
        <w:t xml:space="preserve">الكافي ج۳ص۴۵۷ك۱۲ب۸۷ح۲.</w:t>
      </w:r>
    </w:p>
    <w:p>
      <w:pPr>
        <w:pStyle w:val="BookText"/>
      </w:pPr>
      <w:r>
        <w:rPr>
          <w:rFonts w:ascii="Amiri" w:hAnsi="Amiri" w:eastAsia="Amiri" w:cs="Amiri"/>
          <w:lang w:bidi="ar-SA"/>
          <w:color w:val="111111"/>
          <w:sz w:val="28"/>
          <w:szCs w:val="28"/>
          <w:rtl/>
        </w:rPr>
        <w:t xml:space="preserve">التهذيب ج۳ص۱۷۳ب۱۳ح۱بتفاوت.</w:t>
      </w:r>
    </w:p>
    <w:p>
      <w:pPr>
        <w:pStyle w:val="BookText"/>
      </w:pPr>
      <w:r>
        <w:rPr>
          <w:rFonts w:ascii="IRNazanin" w:hAnsi="IRNazanin" w:eastAsia="IRNazanin" w:cs="IRNazanin"/>
          <w:lang w:bidi="fa-IR"/>
          <w:color w:val="111111"/>
          <w:sz w:val="28"/>
          <w:szCs w:val="28"/>
          <w:rtl/>
        </w:rPr>
        <w:t xml:space="preserve">«في صلاة الخوف عند المطاردة والمناوشة وتلاحم القتال فانه يصلی کل انسان منهم بالايماء حيث كان وجهه،فاذا كانت المسايغة والمعانقة وتلاحم القتال فان امیرالمؤمنین علیه السّلام ليلة صفين وهي ليلة الهرير لم یکن صلى بهم الظهر والعصر والمغرب والعشاء عند وقت کل صلاة إلّا بالتكبير والتهليل و التسبيح والتمجيد والدعاء فكانت تلك صلاتهم ولم يأمرهم باعادة الصلاة»(۵)</w:t>
      </w:r>
    </w:p>
    <w:p>
      <w:pPr>
        <w:pStyle w:val="BookText"/>
      </w:pPr>
      <w:r>
        <w:rPr>
          <w:rFonts w:ascii="Amiri" w:hAnsi="Amiri" w:eastAsia="Amiri" w:cs="Amiri"/>
          <w:lang w:bidi="ar-SA"/>
          <w:color w:val="111111"/>
          <w:sz w:val="28"/>
          <w:szCs w:val="28"/>
          <w:rtl/>
        </w:rPr>
        <w:t xml:space="preserve">التهذيب ج۳ص۱۷۳ب۱۳ح۱.</w:t>
      </w:r>
    </w:p>
    <w:p>
      <w:pPr>
        <w:pStyle w:val="BookText"/>
      </w:pPr>
      <w:r>
        <w:rPr>
          <w:rFonts w:ascii="Amiri" w:hAnsi="Amiri" w:eastAsia="Amiri" w:cs="Amiri"/>
          <w:lang w:bidi="ar-SA"/>
          <w:color w:val="111111"/>
          <w:sz w:val="28"/>
          <w:szCs w:val="28"/>
          <w:rtl/>
        </w:rPr>
        <w:t xml:space="preserve">الكافي ج۳ص۴۵۶ك۱۲ب۸۷ح۲بتفاوت.</w:t>
      </w:r>
    </w:p>
    <w:p>
      <w:pPr>
        <w:pStyle w:val="BookText"/>
      </w:pPr>
      <w:r>
        <w:rPr>
          <w:rFonts w:ascii="Amiri" w:hAnsi="Amiri" w:eastAsia="Amiri" w:cs="Amiri"/>
          <w:lang w:bidi="ar-SA"/>
          <w:color w:val="111111"/>
          <w:sz w:val="28"/>
          <w:szCs w:val="28"/>
          <w:rtl/>
        </w:rPr>
        <w:t xml:space="preserve">«في صلاة الزحف قال:تكبر وتهلل يقول الله عزوجل:فان خفتم فرجالا أو ركبانا»(۶)</w:t>
      </w:r>
    </w:p>
    <w:p>
      <w:pPr>
        <w:pStyle w:val="BookText"/>
      </w:pPr>
      <w:r>
        <w:rPr>
          <w:rFonts w:ascii="Amiri" w:hAnsi="Amiri" w:eastAsia="Amiri" w:cs="Amiri"/>
          <w:lang w:bidi="ar-SA"/>
          <w:color w:val="111111"/>
          <w:sz w:val="28"/>
          <w:szCs w:val="28"/>
          <w:rtl/>
        </w:rPr>
        <w:t xml:space="preserve">الفقيه ج۱ص۲۹۵ب۶۳ح۸.</w:t>
      </w:r>
    </w:p>
    <w:p>
      <w:pPr>
        <w:pStyle w:val="BookText"/>
      </w:pPr>
      <w:r>
        <w:rPr>
          <w:rFonts w:ascii="Amiri" w:hAnsi="Amiri" w:eastAsia="Amiri" w:cs="Amiri"/>
          <w:lang w:bidi="ar-SA"/>
          <w:color w:val="111111"/>
          <w:sz w:val="28"/>
          <w:szCs w:val="28"/>
          <w:rtl/>
        </w:rPr>
        <w:t xml:space="preserve">«في الذي يخاف السبع او يخاف عدواً يثب عليه او يخاف اللصوص يصلي على دابته إيماءاً الفريضة»(۶)</w:t>
      </w:r>
    </w:p>
    <w:p>
      <w:pPr>
        <w:pStyle w:val="BookText"/>
      </w:pPr>
      <w:r>
        <w:rPr>
          <w:rFonts w:ascii="Amiri" w:hAnsi="Amiri" w:eastAsia="Amiri" w:cs="Amiri"/>
          <w:lang w:bidi="ar-SA"/>
          <w:color w:val="111111"/>
          <w:sz w:val="28"/>
          <w:szCs w:val="28"/>
          <w:rtl/>
        </w:rPr>
        <w:t xml:space="preserve">التهذيب ج۳ص۳۰۲ب۲۹ح۱۳.</w:t>
      </w:r>
    </w:p>
    <w:p>
      <w:pPr>
        <w:pStyle w:val="BookText"/>
      </w:pPr>
      <w:r>
        <w:rPr>
          <w:rFonts w:ascii="Amiri" w:hAnsi="Amiri" w:eastAsia="Amiri" w:cs="Amiri"/>
          <w:lang w:bidi="ar-SA"/>
          <w:color w:val="111111"/>
          <w:sz w:val="28"/>
          <w:szCs w:val="28"/>
          <w:rtl/>
        </w:rPr>
        <w:t xml:space="preserve">(قوم يعملون بالمعاصي-إلىٰ أن قال-ومن خاف شيئاً هرب منه-)</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IRNazanin" w:hAnsi="IRNazanin" w:eastAsia="IRNazanin" w:cs="IRNazanin"/>
          <w:lang w:bidi="fa-IR"/>
          <w:color w:val="111111"/>
          <w:sz w:val="28"/>
          <w:szCs w:val="28"/>
          <w:rtl/>
        </w:rPr>
        <w:t xml:space="preserve">(كان علي علیه السّلام اذا اهاله شيء-)</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Amiri" w:hAnsi="Amiri" w:eastAsia="Amiri" w:cs="Amiri"/>
          <w:lang w:bidi="ar-SA"/>
          <w:color w:val="111111"/>
          <w:sz w:val="28"/>
          <w:szCs w:val="28"/>
          <w:rtl/>
        </w:rPr>
        <w:t xml:space="preserve">(كل ما خاف المحرم-)</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(كل ما يخاف المحرم-)</w:t>
      </w:r>
    </w:p>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IRNazanin" w:hAnsi="IRNazanin" w:eastAsia="IRNazanin" w:cs="IRNazanin"/>
          <w:lang w:bidi="fa-IR"/>
          <w:color w:val="111111"/>
          <w:sz w:val="28"/>
          <w:szCs w:val="28"/>
          <w:rtl/>
        </w:rPr>
        <w:t xml:space="preserve">(لا قطع على احد تخوف-)</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IRNazanin" w:hAnsi="IRNazanin" w:eastAsia="IRNazanin" w:cs="IRNazanin"/>
          <w:lang w:bidi="fa-IR"/>
          <w:color w:val="111111"/>
          <w:sz w:val="28"/>
          <w:szCs w:val="28"/>
          <w:rtl/>
        </w:rPr>
        <w:t xml:space="preserve">(لأوجع-إلىٰ أن قال-ولا خوف اَشدّ من الموت-)</w:t>
      </w:r>
    </w:p>
    <w:p>
      <w:pPr>
        <w:pStyle w:val="BookText"/>
      </w:pPr>
      <w:r>
        <w:rPr>
          <w:rFonts w:ascii="Amiri" w:hAnsi="Amiri" w:eastAsia="Amiri" w:cs="Amiri"/>
          <w:lang w:bidi="ar-SA"/>
          <w:color w:val="111111"/>
          <w:sz w:val="28"/>
          <w:szCs w:val="28"/>
          <w:rtl/>
        </w:rPr>
        <w:t xml:space="preserve">انظر الذَنْب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(لولا انا نخاف عليكم أن يقتل رجل منكم برجل منهم و الرجل منكم خير-)</w:t>
      </w:r>
    </w:p>
    <w:p>
      <w:pPr>
        <w:pStyle w:val="BookText"/>
      </w:pPr>
      <w:r>
        <w:rPr>
          <w:rFonts w:ascii="Amiri" w:hAnsi="Amiri" w:eastAsia="Amiri" w:cs="Amiri"/>
          <w:lang w:bidi="ar-SA"/>
          <w:color w:val="111111"/>
          <w:sz w:val="28"/>
          <w:szCs w:val="28"/>
          <w:rtl/>
        </w:rPr>
        <w:t xml:space="preserve">يأتي في الناصب تحت عنوان(مال الناصب الخ)</w:t>
      </w:r>
    </w:p>
    <w:p>
      <w:pPr>
        <w:pStyle w:val="BookText"/>
      </w:pPr>
      <w:r>
        <w:rPr>
          <w:rFonts w:ascii="Amiri" w:hAnsi="Amiri" w:eastAsia="Amiri" w:cs="Amiri"/>
          <w:lang w:bidi="ar-SA"/>
          <w:color w:val="111111"/>
          <w:sz w:val="28"/>
          <w:szCs w:val="28"/>
          <w:rtl/>
        </w:rPr>
        <w:t xml:space="preserve">(لولا أني أخاف-)</w:t>
      </w:r>
    </w:p>
    <w:p>
      <w:pPr>
        <w:pStyle w:val="BookText"/>
      </w:pPr>
      <w:r>
        <w:rPr>
          <w:rFonts w:ascii="Amiri" w:hAnsi="Amiri" w:eastAsia="Amiri" w:cs="Amiri"/>
          <w:lang w:bidi="ar-SA"/>
          <w:color w:val="111111"/>
          <w:sz w:val="28"/>
          <w:szCs w:val="28"/>
          <w:rtl/>
        </w:rPr>
        <w:t xml:space="preserve">انظر العَتَمة</w:t>
      </w:r>
    </w:p>
    <w:p>
      <w:pPr>
        <w:pStyle w:val="BookText"/>
      </w:pPr>
      <w:r>
        <w:rPr>
          <w:rFonts w:ascii="IRNazanin" w:hAnsi="IRNazanin" w:eastAsia="IRNazanin" w:cs="IRNazanin"/>
          <w:lang w:bidi="fa-IR"/>
          <w:color w:val="111111"/>
          <w:sz w:val="28"/>
          <w:szCs w:val="28"/>
          <w:rtl/>
        </w:rPr>
        <w:t xml:space="preserve">«لو رأيتني وانا بشط الفرات اصلی وانا اخاف السبع فقال لي:أفلا صلّيت و أنت راكب؟»(۶)</w:t>
      </w:r>
    </w:p>
    <w:p>
      <w:pPr>
        <w:pStyle w:val="BookText"/>
      </w:pPr>
      <w:r>
        <w:rPr>
          <w:rFonts w:ascii="Amiri" w:hAnsi="Amiri" w:eastAsia="Amiri" w:cs="Amiri"/>
          <w:lang w:bidi="ar-SA"/>
          <w:color w:val="111111"/>
          <w:sz w:val="28"/>
          <w:szCs w:val="28"/>
          <w:rtl/>
        </w:rPr>
        <w:t xml:space="preserve">التهذيب ج۳ص۳۰۱ب۲۹ح۱۱.</w:t>
      </w:r>
    </w:p>
    <w:p>
      <w:pPr>
        <w:pStyle w:val="BookText"/>
      </w:pPr>
      <w:r>
        <w:rPr>
          <w:rFonts w:ascii="Amiri" w:hAnsi="Amiri" w:eastAsia="Amiri" w:cs="Amiri"/>
          <w:lang w:bidi="ar-SA"/>
          <w:color w:val="111111"/>
          <w:sz w:val="28"/>
          <w:szCs w:val="28"/>
          <w:rtl/>
        </w:rPr>
        <w:t xml:space="preserve">(المرأة تخاف الحبل-)</w:t>
      </w:r>
    </w:p>
    <w:p>
      <w:pPr>
        <w:pStyle w:val="BookText"/>
      </w:pPr>
      <w:r>
        <w:rPr>
          <w:rFonts w:ascii="Amiri" w:hAnsi="Amiri" w:eastAsia="Amiri" w:cs="Amiri"/>
          <w:lang w:bidi="ar-SA"/>
          <w:color w:val="111111"/>
          <w:sz w:val="28"/>
          <w:szCs w:val="28"/>
          <w:rtl/>
        </w:rPr>
        <w:t xml:space="preserve">انظر الجنين</w:t>
      </w:r>
    </w:p>
    <w:p>
      <w:pPr>
        <w:pStyle w:val="BookText"/>
      </w:pPr>
      <w:r>
        <w:rPr>
          <w:rFonts w:ascii="IRNazanin" w:hAnsi="IRNazanin" w:eastAsia="IRNazanin" w:cs="IRNazanin"/>
          <w:lang w:bidi="fa-IR"/>
          <w:color w:val="111111"/>
          <w:sz w:val="28"/>
          <w:szCs w:val="28"/>
          <w:rtl/>
        </w:rPr>
        <w:t xml:space="preserve">(من خاف ربه-)انظر الظلم</w:t>
      </w:r>
    </w:p>
    <w:p>
      <w:pPr>
        <w:pStyle w:val="BookText"/>
      </w:pPr>
      <w:r>
        <w:rPr>
          <w:rFonts w:ascii="Amiri" w:hAnsi="Amiri" w:eastAsia="Amiri" w:cs="Amiri"/>
          <w:lang w:bidi="ar-SA"/>
          <w:color w:val="111111"/>
          <w:sz w:val="28"/>
          <w:szCs w:val="28"/>
          <w:rtl/>
        </w:rPr>
        <w:t xml:space="preserve">«من نظر الى مؤمن نظرة ليخيفه)</w:t>
      </w:r>
    </w:p>
    <w:p>
      <w:pPr>
        <w:pStyle w:val="BookText"/>
      </w:pPr>
      <w:r>
        <w:rPr>
          <w:rFonts w:ascii="IRNazanin" w:hAnsi="IRNazanin" w:eastAsia="IRNazanin" w:cs="IRNazanin"/>
          <w:lang w:bidi="fa-IR"/>
          <w:color w:val="111111"/>
          <w:sz w:val="28"/>
          <w:szCs w:val="28"/>
          <w:rtl/>
        </w:rPr>
        <w:t xml:space="preserve">من خاف ساحراً او شیطاناً فليقرأ ان ربكم الله الذي خلق السموات والارض الآية»(م)</w:t>
      </w:r>
    </w:p>
    <w:p>
      <w:pPr>
        <w:pStyle w:val="BookText"/>
      </w:pPr>
      <w:r>
        <w:rPr>
          <w:rFonts w:ascii="IRNazanin" w:hAnsi="IRNazanin" w:eastAsia="IRNazanin" w:cs="IRNazanin"/>
          <w:lang w:bidi="fa-IR"/>
          <w:color w:val="111111"/>
          <w:sz w:val="28"/>
          <w:szCs w:val="28"/>
          <w:rtl/>
        </w:rPr>
        <w:t xml:space="preserve">الفقيه ج۴ص۲۶۹ب۱۷۶ذیل ح۴.</w:t>
      </w:r>
    </w:p>
    <w:p>
      <w:pPr>
        <w:pStyle w:val="BookText"/>
      </w:pPr>
      <w:r>
        <w:rPr>
          <w:rFonts w:ascii="IRNazanin" w:hAnsi="IRNazanin" w:eastAsia="IRNazanin" w:cs="IRNazanin"/>
          <w:lang w:bidi="fa-IR"/>
          <w:color w:val="111111"/>
          <w:sz w:val="28"/>
          <w:szCs w:val="28"/>
          <w:rtl/>
        </w:rPr>
        <w:t xml:space="preserve">(من خاف القصاص-)</w:t>
      </w:r>
    </w:p>
    <w:p>
      <w:pPr>
        <w:pStyle w:val="BookText"/>
      </w:pPr>
      <w:r>
        <w:rPr>
          <w:rFonts w:ascii="IRNazanin" w:hAnsi="IRNazanin" w:eastAsia="IRNazanin" w:cs="IRNazanin"/>
          <w:lang w:bidi="fa-IR"/>
          <w:color w:val="111111"/>
          <w:sz w:val="28"/>
          <w:szCs w:val="28"/>
          <w:rtl/>
        </w:rPr>
        <w:t xml:space="preserve">انظر الظلم</w:t>
      </w:r>
    </w:p>
    <w:p>
      <w:pPr>
        <w:pStyle w:val="BookText"/>
      </w:pPr>
      <w:r>
        <w:rPr>
          <w:rFonts w:ascii="Amiri" w:hAnsi="Amiri" w:eastAsia="Amiri" w:cs="Amiri"/>
          <w:lang w:bidi="ar-SA"/>
          <w:color w:val="111111"/>
          <w:sz w:val="28"/>
          <w:szCs w:val="28"/>
          <w:rtl/>
        </w:rPr>
        <w:t xml:space="preserve">(من خاف الله أخاف الله منه كل شيء-)</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IRNazanin" w:hAnsi="IRNazanin" w:eastAsia="IRNazanin" w:cs="IRNazanin"/>
          <w:lang w:bidi="fa-IR"/>
          <w:color w:val="111111"/>
          <w:sz w:val="28"/>
          <w:szCs w:val="28"/>
          <w:rtl/>
        </w:rPr>
        <w:t xml:space="preserve">(من خاف الله عزوجل خاف منه-)</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Amiri" w:hAnsi="Amiri" w:eastAsia="Amiri" w:cs="Amiri"/>
          <w:lang w:bidi="ar-SA"/>
          <w:color w:val="111111"/>
          <w:sz w:val="28"/>
          <w:szCs w:val="28"/>
          <w:rtl/>
        </w:rPr>
        <w:t xml:space="preserve">(من خاف الله كَلّ لسانه-)</w:t>
      </w:r>
    </w:p>
    <w:p>
      <w:pPr>
        <w:pStyle w:val="BookText"/>
      </w:pPr>
      <w:r>
        <w:rPr>
          <w:rFonts w:ascii="IRNazanin" w:hAnsi="IRNazanin" w:eastAsia="IRNazanin" w:cs="IRNazanin"/>
          <w:lang w:bidi="fa-IR"/>
          <w:color w:val="111111"/>
          <w:sz w:val="28"/>
          <w:szCs w:val="28"/>
          <w:rtl/>
        </w:rPr>
        <w:t xml:space="preserve">انظر السکوت</w:t>
      </w:r>
    </w:p>
    <w:p>
      <w:pPr>
        <w:pStyle w:val="BookText"/>
      </w:pPr>
      <w:r>
        <w:rPr>
          <w:rFonts w:ascii="Amiri" w:hAnsi="Amiri" w:eastAsia="Amiri" w:cs="Amiri"/>
          <w:lang w:bidi="ar-SA"/>
          <w:color w:val="111111"/>
          <w:sz w:val="28"/>
          <w:szCs w:val="28"/>
          <w:rtl/>
        </w:rPr>
        <w:t xml:space="preserve">«من خاف من السباع فليقرأ لقد جائكم رسول من انفسكم عزيز عليه ما عنتم الى آخر السورة»</w:t>
      </w:r>
    </w:p>
    <w:p>
      <w:pPr>
        <w:pStyle w:val="BookText"/>
      </w:pPr>
      <w:r>
        <w:rPr>
          <w:rFonts w:ascii="IRNazanin" w:hAnsi="IRNazanin" w:eastAsia="IRNazanin" w:cs="IRNazanin"/>
          <w:lang w:bidi="fa-IR"/>
          <w:color w:val="111111"/>
          <w:sz w:val="28"/>
          <w:szCs w:val="28"/>
          <w:rtl/>
        </w:rPr>
        <w:t xml:space="preserve">الفقيه ج۴ص۲۶۸ب۱۷۶ذیل ح۴.</w:t>
      </w:r>
    </w:p>
    <w:p>
      <w:pPr>
        <w:pStyle w:val="BookText"/>
      </w:pPr>
      <w:r>
        <w:rPr>
          <w:rFonts w:ascii="IRNazanin" w:hAnsi="IRNazanin" w:eastAsia="IRNazanin" w:cs="IRNazanin"/>
          <w:lang w:bidi="fa-IR"/>
          <w:color w:val="111111"/>
          <w:sz w:val="28"/>
          <w:szCs w:val="28"/>
          <w:rtl/>
        </w:rPr>
        <w:t xml:space="preserve">(من خاف الناس لسانه-)</w:t>
      </w:r>
    </w:p>
    <w:p>
      <w:pPr>
        <w:pStyle w:val="BookText"/>
      </w:pPr>
      <w:r>
        <w:rPr>
          <w:rFonts w:ascii="Amiri" w:hAnsi="Amiri" w:eastAsia="Amiri" w:cs="Amiri"/>
          <w:lang w:bidi="ar-SA"/>
          <w:color w:val="111111"/>
          <w:sz w:val="28"/>
          <w:szCs w:val="28"/>
          <w:rtl/>
        </w:rPr>
        <w:t xml:space="preserve">انظر الشرّ</w:t>
      </w:r>
    </w:p>
    <w:p>
      <w:pPr>
        <w:pStyle w:val="BookText"/>
      </w:pPr>
      <w:r>
        <w:rPr>
          <w:rFonts w:ascii="IRNazanin" w:hAnsi="IRNazanin" w:eastAsia="IRNazanin" w:cs="IRNazanin"/>
          <w:lang w:bidi="fa-IR"/>
          <w:color w:val="111111"/>
          <w:sz w:val="28"/>
          <w:szCs w:val="28"/>
          <w:rtl/>
        </w:rPr>
        <w:t xml:space="preserve">«من صلى المغرب في خوف بالقوم صلی بالطائفة الاُولى ركعة وبالطائفة الثانية ركعتين،»(غ)</w:t>
      </w:r>
    </w:p>
    <w:p>
      <w:pPr>
        <w:pStyle w:val="BookText"/>
      </w:pPr>
      <w:r>
        <w:rPr>
          <w:rFonts w:ascii="Amiri" w:hAnsi="Amiri" w:eastAsia="Amiri" w:cs="Amiri"/>
          <w:lang w:bidi="ar-SA"/>
          <w:color w:val="111111"/>
          <w:sz w:val="28"/>
          <w:szCs w:val="28"/>
          <w:rtl/>
        </w:rPr>
        <w:t xml:space="preserve">الفقيه ج۱ص۲۹۴ب۶۳ح۲.</w:t>
      </w:r>
    </w:p>
    <w:p>
      <w:pPr>
        <w:pStyle w:val="BookText"/>
      </w:pPr>
      <w:r>
        <w:rPr>
          <w:rFonts w:ascii="IRNazanin" w:hAnsi="IRNazanin" w:eastAsia="IRNazanin" w:cs="IRNazanin"/>
          <w:lang w:bidi="fa-IR"/>
          <w:color w:val="111111"/>
          <w:sz w:val="28"/>
          <w:szCs w:val="28"/>
          <w:rtl/>
        </w:rPr>
        <w:t xml:space="preserve">(من عرف الله خاف الله-)</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Amiri" w:hAnsi="Amiri" w:eastAsia="Amiri" w:cs="Amiri"/>
          <w:lang w:bidi="ar-SA"/>
          <w:color w:val="111111"/>
          <w:sz w:val="28"/>
          <w:szCs w:val="28"/>
          <w:rtl/>
        </w:rPr>
        <w:t xml:space="preserve">(من نظر الى مؤمن نظرة ليخيفه)</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«واذا ضربتم في الأرض فليس عليكم الآية جناح أن تقصروا من الصلاة أن خفتم أن</w:t>
      </w:r>
    </w:p>
    <w:p>
      <w:pPr>
        <w:pStyle w:val="BookText"/>
      </w:pPr>
      <w:r>
        <w:rPr>
          <w:rFonts w:ascii="IRNazanin" w:hAnsi="IRNazanin" w:eastAsia="IRNazanin" w:cs="IRNazanin"/>
          <w:lang w:bidi="fa-IR"/>
          <w:color w:val="111111"/>
          <w:sz w:val="28"/>
          <w:szCs w:val="28"/>
          <w:rtl/>
        </w:rPr>
        <w:t xml:space="preserve">الفقيه ج 4 ص ۲۹۹ ب۱۷۹ ذیل ح4.</w:t>
      </w:r>
    </w:p>
    <w:p>
      <w:pPr>
        <w:pStyle w:val="BookText"/>
      </w:pPr>
      <w:r>
        <w:rPr>
          <w:rFonts w:ascii="IRNazanin" w:hAnsi="IRNazanin" w:eastAsia="IRNazanin" w:cs="IRNazanin"/>
          <w:lang w:bidi="fa-IR"/>
          <w:color w:val="111111"/>
          <w:sz w:val="28"/>
          <w:szCs w:val="28"/>
          <w:rtl/>
        </w:rPr>
        <w:t xml:space="preserve">يفتنكم الذين كفروا فقال هذا تقصیر ثان وهو ان يرد الرجل الركعتين الى ركعة»(۶)</w:t>
      </w:r>
    </w:p>
    <w:p>
      <w:pPr>
        <w:pStyle w:val="BookText"/>
      </w:pPr>
      <w:r>
        <w:rPr>
          <w:rFonts w:ascii="Amiri" w:hAnsi="Amiri" w:eastAsia="Amiri" w:cs="Amiri"/>
          <w:lang w:bidi="ar-SA"/>
          <w:color w:val="111111"/>
          <w:sz w:val="28"/>
          <w:szCs w:val="28"/>
          <w:rtl/>
        </w:rPr>
        <w:t xml:space="preserve">الفقيه ج۱ص۲۹۵ب۶۳ح۷.</w:t>
      </w:r>
    </w:p>
    <w:p>
      <w:pPr>
        <w:pStyle w:val="BookText"/>
      </w:pPr>
      <w:r>
        <w:rPr>
          <w:rFonts w:ascii="Amiri" w:hAnsi="Amiri" w:eastAsia="Amiri" w:cs="Amiri"/>
          <w:lang w:bidi="ar-SA"/>
          <w:color w:val="111111"/>
          <w:sz w:val="28"/>
          <w:szCs w:val="28"/>
          <w:rtl/>
        </w:rPr>
        <w:t xml:space="preserve">(وان امرأة خافت-)</w:t>
      </w:r>
    </w:p>
    <w:p>
      <w:pPr>
        <w:pStyle w:val="BookText"/>
      </w:pPr>
      <w:r>
        <w:rPr>
          <w:rFonts w:ascii="IRNazanin" w:hAnsi="IRNazanin" w:eastAsia="IRNazanin" w:cs="IRNazanin"/>
          <w:lang w:bidi="fa-IR"/>
          <w:color w:val="111111"/>
          <w:sz w:val="28"/>
          <w:szCs w:val="28"/>
          <w:rtl/>
        </w:rPr>
        <w:t xml:space="preserve">انظر الخلع</w:t>
      </w:r>
    </w:p>
    <w:p>
      <w:pPr>
        <w:pStyle w:val="BookText"/>
      </w:pPr>
      <w:r>
        <w:rPr>
          <w:rFonts w:ascii="IRNazanin" w:hAnsi="IRNazanin" w:eastAsia="IRNazanin" w:cs="IRNazanin"/>
          <w:lang w:bidi="fa-IR"/>
          <w:color w:val="111111"/>
          <w:sz w:val="28"/>
          <w:szCs w:val="28"/>
          <w:rtl/>
        </w:rPr>
        <w:t xml:space="preserve">(وان خفتم شقاق-)</w:t>
      </w:r>
    </w:p>
    <w:p>
      <w:pPr>
        <w:pStyle w:val="BookText"/>
      </w:pPr>
      <w:r>
        <w:rPr>
          <w:rFonts w:ascii="IRNazanin" w:hAnsi="IRNazanin" w:eastAsia="IRNazanin" w:cs="IRNazanin"/>
          <w:lang w:bidi="fa-IR"/>
          <w:color w:val="111111"/>
          <w:sz w:val="28"/>
          <w:szCs w:val="28"/>
          <w:rtl/>
        </w:rPr>
        <w:t xml:space="preserve">انظر الشقاق</w:t>
      </w:r>
    </w:p>
    <w:p>
      <w:pPr>
        <w:pStyle w:val="BookText"/>
      </w:pPr>
      <w:r>
        <w:rPr>
          <w:rFonts w:ascii="IRNazanin" w:hAnsi="IRNazanin" w:eastAsia="IRNazanin" w:cs="IRNazanin"/>
          <w:lang w:bidi="fa-IR"/>
          <w:color w:val="111111"/>
          <w:sz w:val="28"/>
          <w:szCs w:val="28"/>
          <w:rtl/>
        </w:rPr>
        <w:t xml:space="preserve">«وقد رخّص في صلاة الخوف من السبع اذا خشية الرجل على نفسه أن يكبّر ولا يؤمي،رواه محمد بن مسلم عن احدهما علیه السّلام»(۵)أو(۶)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77" w:name="pg14639_150940"/>
    <w:bookmarkEnd w:id="77"/>
    <w:p>
      <w:pPr>
        <w:pStyle w:val="BookText"/>
      </w:pPr>
      <w:r>
        <w:rPr>
          <w:rFonts w:ascii="Amiri" w:hAnsi="Amiri" w:eastAsia="Amiri" w:cs="Amiri"/>
          <w:lang w:bidi="ar-SA"/>
          <w:color w:val="111111"/>
          <w:sz w:val="28"/>
          <w:szCs w:val="28"/>
          <w:rtl/>
        </w:rPr>
        <w:t xml:space="preserve">الفقيه ج۱ص۲۹۵ب۶۳ح۱۱.</w:t>
      </w:r>
    </w:p>
    <w:p>
      <w:pPr>
        <w:pStyle w:val="BookText"/>
      </w:pPr>
      <w:r>
        <w:rPr>
          <w:rFonts w:ascii="IRNazanin" w:hAnsi="IRNazanin" w:eastAsia="IRNazanin" w:cs="IRNazanin"/>
          <w:lang w:bidi="fa-IR"/>
          <w:color w:val="111111"/>
          <w:sz w:val="28"/>
          <w:szCs w:val="28"/>
          <w:rtl/>
        </w:rPr>
        <w:t xml:space="preserve">(ولمن خاف مقام ربه-)</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IRNazanin" w:hAnsi="IRNazanin" w:eastAsia="IRNazanin" w:cs="IRNazanin"/>
          <w:lang w:bidi="fa-IR"/>
          <w:color w:val="111111"/>
          <w:sz w:val="28"/>
          <w:szCs w:val="28"/>
          <w:rtl/>
        </w:rPr>
        <w:t xml:space="preserve">(ومن تعرّض له سبع-)</w:t>
      </w:r>
    </w:p>
    <w:p>
      <w:pPr>
        <w:pStyle w:val="BookText"/>
      </w:pPr>
      <w:r>
        <w:rPr>
          <w:rFonts w:ascii="Amiri" w:hAnsi="Amiri" w:eastAsia="Amiri" w:cs="Amiri"/>
          <w:lang w:bidi="ar-SA"/>
          <w:color w:val="111111"/>
          <w:sz w:val="28"/>
          <w:szCs w:val="28"/>
          <w:rtl/>
        </w:rPr>
        <w:t xml:space="preserve">انظر الإيماء</w:t>
      </w:r>
    </w:p>
    <w:p>
      <w:pPr>
        <w:pStyle w:val="BookText"/>
      </w:pPr>
      <w:r>
        <w:rPr>
          <w:rFonts w:ascii="Amiri" w:hAnsi="Amiri" w:eastAsia="Amiri" w:cs="Amiri"/>
          <w:lang w:bidi="ar-SA"/>
          <w:color w:val="111111"/>
          <w:sz w:val="28"/>
          <w:szCs w:val="28"/>
          <w:rtl/>
        </w:rPr>
        <w:t xml:space="preserve">(ويستبشرون بالذين لم يلحقوا بهم من خلفهم اَلّا خوف عليهم-)</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IRNazanin" w:hAnsi="IRNazanin" w:eastAsia="IRNazanin" w:cs="IRNazanin"/>
          <w:lang w:bidi="fa-IR"/>
          <w:color w:val="111111"/>
          <w:sz w:val="28"/>
          <w:szCs w:val="28"/>
          <w:rtl/>
        </w:rPr>
        <w:t xml:space="preserve">(یا ابا حمزة مالك اذا أتى بك امر تخافه-)</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(یا اسحاق خف الله-)</w:t>
      </w:r>
    </w:p>
    <w:p>
      <w:pPr>
        <w:pStyle w:val="BookText"/>
      </w:pPr>
      <w:r>
        <w:rPr>
          <w:rFonts w:ascii="IRNazanin" w:hAnsi="IRNazanin" w:eastAsia="IRNazanin" w:cs="IRNazanin"/>
          <w:lang w:bidi="fa-IR"/>
          <w:color w:val="111111"/>
          <w:sz w:val="28"/>
          <w:szCs w:val="28"/>
          <w:rtl/>
        </w:rPr>
        <w:t xml:space="preserve">انظر الخوف والرجاء</w:t>
      </w:r>
    </w:p>
    <w:p>
      <w:pPr>
        <w:pStyle w:val="BookText"/>
      </w:pPr>
      <w:r>
        <w:rPr>
          <w:rFonts w:ascii="Amiri" w:hAnsi="Amiri" w:eastAsia="Amiri" w:cs="Amiri"/>
          <w:lang w:bidi="ar-SA"/>
          <w:color w:val="111111"/>
          <w:sz w:val="28"/>
          <w:szCs w:val="28"/>
          <w:rtl/>
        </w:rPr>
        <w:t xml:space="preserve">«يا علي اوصيك في نفسك بخصال-إلىٰ أن قال-و الثالثة الخوف من الله عز ذكره كانك تراه</w:t>
      </w:r>
      <w:r>
        <w:rPr>
          <w:rStyle w:val="FootnoteReference"/>
        </w:rPr>
        <w:footnoteReference w:id="481"/>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روضة الكافي ج۸ص۷۹ح۳۳.</w:t>
      </w:r>
    </w:p>
    <w:p>
      <w:pPr>
        <w:pStyle w:val="BookText"/>
      </w:pPr>
      <w:r>
        <w:rPr>
          <w:rFonts w:ascii="Amiri" w:hAnsi="Amiri" w:eastAsia="Amiri" w:cs="Amiri"/>
          <w:lang w:bidi="ar-SA"/>
          <w:color w:val="111111"/>
          <w:sz w:val="28"/>
          <w:szCs w:val="28"/>
          <w:rtl/>
        </w:rPr>
        <w:t xml:space="preserve">الفقيه ج۴ص۱۳۹ب۸۶ح۲.</w:t>
      </w:r>
    </w:p>
    <w:p>
      <w:pPr>
        <w:pStyle w:val="BookText"/>
      </w:pPr>
      <w:r>
        <w:rPr>
          <w:rFonts w:ascii="Amiri" w:hAnsi="Amiri" w:eastAsia="Amiri" w:cs="Amiri"/>
          <w:lang w:bidi="ar-SA"/>
          <w:color w:val="111111"/>
          <w:sz w:val="28"/>
          <w:szCs w:val="28"/>
          <w:rtl/>
        </w:rPr>
        <w:t xml:space="preserve">التهذيب ج۹ص۱۷۵ب۶ح۱۳.</w:t>
      </w:r>
    </w:p>
    <w:p>
      <w:pPr>
        <w:pStyle w:val="BookText"/>
      </w:pPr>
      <w:r>
        <w:rPr>
          <w:rFonts w:ascii="Amiri" w:hAnsi="Amiri" w:eastAsia="Amiri" w:cs="Amiri"/>
          <w:lang w:bidi="ar-SA"/>
          <w:color w:val="111111"/>
          <w:sz w:val="28"/>
          <w:szCs w:val="28"/>
          <w:rtl/>
        </w:rPr>
        <w:t xml:space="preserve">(ينبغي للمؤمن أن يخاف الله-)</w:t>
      </w:r>
    </w:p>
    <w:p>
      <w:pPr>
        <w:pStyle w:val="BookText"/>
      </w:pPr>
      <w:r>
        <w:rPr>
          <w:rFonts w:ascii="IRNazanin" w:hAnsi="IRNazanin" w:eastAsia="IRNazanin" w:cs="IRNazanin"/>
          <w:lang w:bidi="fa-IR"/>
          <w:color w:val="111111"/>
          <w:sz w:val="28"/>
          <w:szCs w:val="28"/>
          <w:rtl/>
        </w:rPr>
        <w:t xml:space="preserve">انظر المؤمن</w:t>
      </w:r>
    </w:p>
    <w:p>
      <w:pPr>
        <w:pStyle w:val="Heading3"/>
      </w:pPr>
      <w:bookmarkStart w:id="375" w:name="_Toc290"/>
      <w:r>
        <w:t>«الخوف والرجاء»</w:t>
      </w:r>
      <w:bookmarkEnd w:id="375"/>
    </w:p>
    <w:p>
      <w:pPr>
        <w:pStyle w:val="BookText"/>
      </w:pPr>
      <w:r>
        <w:rPr>
          <w:rFonts w:ascii="Amiri" w:hAnsi="Amiri" w:eastAsia="Amiri" w:cs="Amiri"/>
          <w:lang w:bidi="ar-SA"/>
          <w:color w:val="111111"/>
          <w:sz w:val="28"/>
          <w:szCs w:val="28"/>
          <w:rtl/>
        </w:rPr>
        <w:t xml:space="preserve">«ان حب الشرف والذكر لا يكونان في</w:t>
      </w:r>
    </w:p>
    <w:p>
      <w:pPr>
        <w:pStyle w:val="BookText"/>
      </w:pPr>
      <w:r>
        <w:rPr>
          <w:rFonts w:ascii="IRNazanin" w:hAnsi="IRNazanin" w:eastAsia="IRNazanin" w:cs="IRNazanin"/>
          <w:lang w:bidi="fa-IR"/>
          <w:color w:val="111111"/>
          <w:sz w:val="28"/>
          <w:szCs w:val="28"/>
          <w:rtl/>
        </w:rPr>
        <w:t xml:space="preserve">قلب الخائف الراهب»(۶)</w:t>
      </w:r>
    </w:p>
    <w:p>
      <w:pPr>
        <w:pStyle w:val="BookText"/>
      </w:pPr>
      <w:r>
        <w:rPr>
          <w:rFonts w:ascii="IRNazanin" w:hAnsi="IRNazanin" w:eastAsia="IRNazanin" w:cs="IRNazanin"/>
          <w:lang w:bidi="fa-IR"/>
          <w:color w:val="111111"/>
          <w:sz w:val="28"/>
          <w:szCs w:val="28"/>
          <w:rtl/>
        </w:rPr>
        <w:t xml:space="preserve">الكافي ج۲ص۶۹ك۵ب۳۳ذیل ح۷.</w:t>
      </w:r>
    </w:p>
    <w:p>
      <w:pPr>
        <w:pStyle w:val="BookText"/>
      </w:pPr>
      <w:r>
        <w:rPr>
          <w:rFonts w:ascii="Amiri" w:hAnsi="Amiri" w:eastAsia="Amiri" w:cs="Amiri"/>
          <w:lang w:bidi="ar-SA"/>
          <w:color w:val="111111"/>
          <w:sz w:val="28"/>
          <w:szCs w:val="28"/>
          <w:rtl/>
        </w:rPr>
        <w:t xml:space="preserve">«انّ رجلا ركب البحر بأهله فكسر بهم فلم ينج ممن كان في السفينة الا امرأة الرجل،فانها نجت على لوح من الواح السفينة حتى الجأت على جزيرة من جزائر البحر وكان في تلك الجزيرة رجل يقطع الطريق ولم يدع لله حرمة اِلا انتهكها فلم يعلم الا والمرأة قائمة على رأسه فرفع رأسه اليها فقال:انسيّة أم جنيّة فقالت انسية فلم يكلمها كلمة حتى جلس منها مجلس الرجل من أهله فلما ان همّ بها اضطرب،فقال لها:مالك تضطربين؟فقالت:افرق</w:t>
      </w:r>
      <w:r>
        <w:rPr>
          <w:rStyle w:val="FootnoteReference"/>
        </w:rPr>
        <w:footnoteReference w:id="482"/>
      </w:r>
      <w:r>
        <w:rPr>
          <w:rFonts w:ascii="IRNazanin" w:hAnsi="IRNazanin" w:eastAsia="IRNazanin" w:cs="IRNazanin"/>
          <w:lang w:bidi="fa-IR"/>
          <w:color w:val="111111"/>
          <w:sz w:val="28"/>
          <w:szCs w:val="28"/>
          <w:rtl/>
        </w:rPr>
        <w:t xml:space="preserve">من هذا وأومأت بيدها الى السماء قال:فصنعت من هذا شيئا؟قالت:لا وعزته قال:فأنتِ تفرقين منه هذا الفرق ولم تصنعي من هذا شيئاً وانما استكرهكِ استكراها فانا والله اولی بهذا الفرق والخوف و احق منكِ قال:فقام ولم يحدث شيئا ورجع الى اهله وليست له همة اِلّا التوبة والمراجعة فبينا هو يمشي اذ صادفه راهب يمشي في الطريق،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فحميت عليهما الشمس فقال الراهب للشاب:ادع الله يظلنا بغمامة،فقد حميت علينا الشمس،فقال الشاب:ما اعلم ان لي عند ربي حسنة فأتجاسر على أن أساله شيئا،قال:فادعوا انا وتؤمنّ انت؟قال نعم فأقبل الراهب يدعوا و الشاب يؤمن فما كان بأسرع من أن أظلمتها غمامة،فمشيا تحتها مليا من النهار ثم تفرقت الجادة جادتين فأخذ الشاب في واحدة واخذ الراهب في واحدة فاذا السحابة مع الشاب،فقال الراهب:انت خير مني،لك استجيب ولم يستجب لي فاخبرني ما قصّتك؟فاخبره بخبر المرأة فقال:غفر لك ما مضى حيث دخلك الخوف،فانظر كيف تكون فيما تستقبل»(۴)</w:t>
      </w:r>
    </w:p>
    <w:p>
      <w:pPr>
        <w:pStyle w:val="BookText"/>
      </w:pPr>
      <w:r>
        <w:rPr>
          <w:rFonts w:ascii="Amiri" w:hAnsi="Amiri" w:eastAsia="Amiri" w:cs="Amiri"/>
          <w:lang w:bidi="ar-SA"/>
          <w:color w:val="111111"/>
          <w:sz w:val="28"/>
          <w:szCs w:val="28"/>
          <w:rtl/>
        </w:rPr>
        <w:t xml:space="preserve">الكافي ج۲ص۶۹ك۵ب۲۳ح۸.</w:t>
      </w:r>
    </w:p>
    <w:p>
      <w:pPr>
        <w:pStyle w:val="BookText"/>
      </w:pPr>
      <w:r>
        <w:rPr>
          <w:rFonts w:ascii="Amiri" w:hAnsi="Amiri" w:eastAsia="Amiri" w:cs="Amiri"/>
          <w:lang w:bidi="ar-SA"/>
          <w:color w:val="111111"/>
          <w:sz w:val="28"/>
          <w:szCs w:val="28"/>
          <w:rtl/>
        </w:rPr>
        <w:t xml:space="preserve">«ان قوما من مواليك يلمّون بالمعاصي ويقولون نرجو،فقال:كذبوا ليسوا لنا بموال،اولئك قوم ترجحت بهم الأماني،من رجا شيئاً عمل له ومن خاف من شيء هرب منه»(۶)</w:t>
      </w:r>
    </w:p>
    <w:p>
      <w:pPr>
        <w:pStyle w:val="BookText"/>
      </w:pPr>
      <w:r>
        <w:rPr>
          <w:rFonts w:ascii="Amiri" w:hAnsi="Amiri" w:eastAsia="Amiri" w:cs="Amiri"/>
          <w:lang w:bidi="ar-SA"/>
          <w:color w:val="111111"/>
          <w:sz w:val="28"/>
          <w:szCs w:val="28"/>
          <w:rtl/>
        </w:rPr>
        <w:t xml:space="preserve">الكافي ج۲ص۶۸ك۵ب۳۳ح۶.</w:t>
      </w:r>
    </w:p>
    <w:p>
      <w:pPr>
        <w:pStyle w:val="BookText"/>
      </w:pPr>
      <w:r>
        <w:rPr>
          <w:rFonts w:ascii="IRNazanin" w:hAnsi="IRNazanin" w:eastAsia="IRNazanin" w:cs="IRNazanin"/>
          <w:lang w:bidi="fa-IR"/>
          <w:color w:val="111111"/>
          <w:sz w:val="28"/>
          <w:szCs w:val="28"/>
          <w:rtl/>
        </w:rPr>
        <w:t xml:space="preserve">«ان مما حفظ من خطب النبي انه صلّی الله علیه و آله قال:یا ایها الناس ان لكم معالم فانتهوا الى معالمكم وان لكم نهاية فانتهوا الى نهايتكم اَلٰا إن المؤمن يعمل بین مخافتين:بين أجل قد مضى لا يدري ما الله صانع فيه وبين أجل قد بقي لا يدري ما الله قاض فيه فليأخذ العبد المؤمن من نفسه لنفسه،ومن دنياه لآخرته،وفي شبيبه قبل الكبر وفي الحياة قبل الممات،فو الذي نفس محمد بيده ما بعد الدنيا من مستعتب</w:t>
      </w:r>
      <w:r>
        <w:rPr>
          <w:rStyle w:val="FootnoteReference"/>
        </w:rPr>
        <w:footnoteReference w:id="483"/>
      </w:r>
      <w:r>
        <w:rPr>
          <w:rFonts w:ascii="Amiri" w:hAnsi="Amiri" w:eastAsia="Amiri" w:cs="Amiri"/>
          <w:lang w:bidi="ar-SA"/>
          <w:color w:val="111111"/>
          <w:sz w:val="28"/>
          <w:szCs w:val="28"/>
          <w:rtl/>
        </w:rPr>
        <w:t xml:space="preserve">وما بعدها من دار الّا الجنة أو النار»(۶)</w:t>
      </w:r>
    </w:p>
    <w:p>
      <w:pPr>
        <w:pStyle w:val="BookText"/>
      </w:pPr>
      <w:r>
        <w:rPr>
          <w:rFonts w:ascii="Amiri" w:hAnsi="Amiri" w:eastAsia="Amiri" w:cs="Amiri"/>
          <w:lang w:bidi="ar-SA"/>
          <w:color w:val="111111"/>
          <w:sz w:val="28"/>
          <w:szCs w:val="28"/>
          <w:rtl/>
        </w:rPr>
        <w:t xml:space="preserve">الكافي ج۲ص۷۰ك۵ب۳۳ح۹.</w:t>
      </w:r>
    </w:p>
    <w:p>
      <w:pPr>
        <w:pStyle w:val="BookText"/>
      </w:pPr>
      <w:r>
        <w:rPr>
          <w:rFonts w:ascii="IRNazanin" w:hAnsi="IRNazanin" w:eastAsia="IRNazanin" w:cs="IRNazanin"/>
          <w:lang w:bidi="fa-IR"/>
          <w:color w:val="111111"/>
          <w:sz w:val="28"/>
          <w:szCs w:val="28"/>
          <w:rtl/>
        </w:rPr>
        <w:t xml:space="preserve">«ان من العبادة شدّة الخوف من الله عزوجل يقول الله:«انما يخشى الله من عباده العلماء»وقال جل ثناؤه»:«فلا تخشوا الناس واخشون»وقال تبارك وتعالى:«ومن يتق الله يجعل له مخرجا»قال:وقال أبو عبدالله علیه السّلام أن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حسب الشرف والذِكْر لا يكونان في قلب الخائف الراهب»(۶)</w:t>
      </w:r>
    </w:p>
    <w:p>
      <w:pPr>
        <w:pStyle w:val="BookText"/>
      </w:pPr>
      <w:r>
        <w:rPr>
          <w:rFonts w:ascii="Amiri" w:hAnsi="Amiri" w:eastAsia="Amiri" w:cs="Amiri"/>
          <w:lang w:bidi="ar-SA"/>
          <w:color w:val="111111"/>
          <w:sz w:val="28"/>
          <w:szCs w:val="28"/>
          <w:rtl/>
        </w:rPr>
        <w:t xml:space="preserve">الكافي ج۲ص۶۹ك۵ب۳۳ح۷.</w:t>
      </w:r>
    </w:p>
    <w:p>
      <w:pPr>
        <w:pStyle w:val="BookText"/>
      </w:pPr>
      <w:r>
        <w:rPr>
          <w:rFonts w:ascii="Amiri" w:hAnsi="Amiri" w:eastAsia="Amiri" w:cs="Amiri"/>
          <w:lang w:bidi="ar-SA"/>
          <w:color w:val="111111"/>
          <w:sz w:val="28"/>
          <w:szCs w:val="28"/>
          <w:rtl/>
        </w:rPr>
        <w:t xml:space="preserve">«انه ليس من عبد مؤمن الا[و]في قلبه نوران:نور خيفة ونور رجاء،لو وزن هذا لم يزد على هذا ولو وزن هذا لم يزد على هذا»(۶)</w:t>
      </w:r>
    </w:p>
    <w:p>
      <w:pPr>
        <w:pStyle w:val="BookText"/>
      </w:pPr>
      <w:r>
        <w:rPr>
          <w:rFonts w:ascii="IRNazanin" w:hAnsi="IRNazanin" w:eastAsia="IRNazanin" w:cs="IRNazanin"/>
          <w:lang w:bidi="fa-IR"/>
          <w:color w:val="111111"/>
          <w:sz w:val="28"/>
          <w:szCs w:val="28"/>
          <w:rtl/>
        </w:rPr>
        <w:t xml:space="preserve">الكافي ج۲ص۶۷ك۵ب۳۳ذیل ح۱.</w:t>
      </w:r>
    </w:p>
    <w:p>
      <w:pPr>
        <w:pStyle w:val="BookText"/>
      </w:pPr>
      <w:r>
        <w:rPr>
          <w:rFonts w:ascii="Amiri" w:hAnsi="Amiri" w:eastAsia="Amiri" w:cs="Amiri"/>
          <w:lang w:bidi="ar-SA"/>
          <w:color w:val="111111"/>
          <w:sz w:val="28"/>
          <w:szCs w:val="28"/>
          <w:rtl/>
        </w:rPr>
        <w:t xml:space="preserve">الكافي ج۲ص۷۱ك۵ب۳۳ح۱۳</w:t>
      </w:r>
    </w:p>
    <w:p>
      <w:pPr>
        <w:pStyle w:val="BookText"/>
      </w:pPr>
      <w:r>
        <w:rPr>
          <w:rFonts w:ascii="Amiri" w:hAnsi="Amiri" w:eastAsia="Amiri" w:cs="Amiri"/>
          <w:lang w:bidi="ar-SA"/>
          <w:color w:val="111111"/>
          <w:sz w:val="28"/>
          <w:szCs w:val="28"/>
          <w:rtl/>
        </w:rPr>
        <w:t xml:space="preserve">«قوم يعملون بالمعاصي ويقولون نرجو فلا يزالون كذلك حتى يأتيهم الموت،فقال:هؤلاء قوم يترجحون في الاماني،كذبوا ليسوا براجين،ان من رجا شيئا طلبه</w:t>
      </w:r>
    </w:p>
    <w:p>
      <w:pPr>
        <w:pStyle w:val="BookText"/>
      </w:pPr>
      <w:r>
        <w:rPr>
          <w:rFonts w:ascii="Amiri" w:hAnsi="Amiri" w:eastAsia="Amiri" w:cs="Amiri"/>
          <w:lang w:bidi="ar-SA"/>
          <w:color w:val="111111"/>
          <w:sz w:val="28"/>
          <w:szCs w:val="28"/>
          <w:rtl/>
        </w:rPr>
        <w:t xml:space="preserve">ومن خاف من شيء هرب منه»(۶)</w:t>
      </w:r>
    </w:p>
    <w:p>
      <w:pPr>
        <w:pStyle w:val="BookText"/>
      </w:pPr>
      <w:r>
        <w:rPr>
          <w:rFonts w:ascii="Amiri" w:hAnsi="Amiri" w:eastAsia="Amiri" w:cs="Amiri"/>
          <w:lang w:bidi="ar-SA"/>
          <w:color w:val="111111"/>
          <w:sz w:val="28"/>
          <w:szCs w:val="28"/>
          <w:rtl/>
        </w:rPr>
        <w:t xml:space="preserve">الكافي ج۲ص۶۸ك۵ب۳۳ح۵.</w:t>
      </w:r>
    </w:p>
    <w:p>
      <w:pPr>
        <w:pStyle w:val="BookText"/>
      </w:pPr>
      <w:r>
        <w:rPr>
          <w:rFonts w:ascii="Amiri" w:hAnsi="Amiri" w:eastAsia="Amiri" w:cs="Amiri"/>
          <w:lang w:bidi="ar-SA"/>
          <w:color w:val="111111"/>
          <w:sz w:val="28"/>
          <w:szCs w:val="28"/>
          <w:rtl/>
        </w:rPr>
        <w:t xml:space="preserve">«لا يكون المؤمن مؤمنا حتى يكون خائفاً راجياً،ولا يكون خائفاً راجياً حتى يكون عاملاً لما يخاف ويرجو»(۶)</w:t>
      </w:r>
    </w:p>
    <w:p>
      <w:pPr>
        <w:pStyle w:val="BookText"/>
      </w:pPr>
      <w:r>
        <w:rPr>
          <w:rFonts w:ascii="Amiri" w:hAnsi="Amiri" w:eastAsia="Amiri" w:cs="Amiri"/>
          <w:lang w:bidi="ar-SA"/>
          <w:color w:val="111111"/>
          <w:sz w:val="28"/>
          <w:szCs w:val="28"/>
          <w:rtl/>
        </w:rPr>
        <w:t xml:space="preserve">الكافي ج۲ص۷۱ك۵ب۳۳ح۱۱.</w:t>
      </w:r>
    </w:p>
    <w:p>
      <w:pPr>
        <w:pStyle w:val="BookText"/>
      </w:pPr>
      <w:r>
        <w:rPr>
          <w:rFonts w:ascii="IRNazanin" w:hAnsi="IRNazanin" w:eastAsia="IRNazanin" w:cs="IRNazanin"/>
          <w:lang w:bidi="fa-IR"/>
          <w:color w:val="111111"/>
          <w:sz w:val="28"/>
          <w:szCs w:val="28"/>
          <w:rtl/>
        </w:rPr>
        <w:t xml:space="preserve">«ما كان في وصيّة لقمان قال:كان فيها الأعاجيب وكان اعجب ما كان فيها أن قال لابنه:خف الله عزوجل خيفة لوجئته بیر الثقلين لعذّبك وارج الله رجاء لوجئته بذنوب الثقلين لرحمك ثم قال أبو عبدالله عليه السّلام:كان ابي يقول:انه ليس من عبد مؤمن الا[و]في قلبه نوران:نور خيفة ونور رجاء لو وزن هذا لم يزد على هذا ولو وزن هذا لم يزد على هذا»(۶)</w:t>
      </w:r>
    </w:p>
    <w:p>
      <w:pPr>
        <w:pStyle w:val="BookText"/>
      </w:pPr>
      <w:r>
        <w:rPr>
          <w:rFonts w:ascii="Amiri" w:hAnsi="Amiri" w:eastAsia="Amiri" w:cs="Amiri"/>
          <w:lang w:bidi="ar-SA"/>
          <w:color w:val="111111"/>
          <w:sz w:val="28"/>
          <w:szCs w:val="28"/>
          <w:rtl/>
        </w:rPr>
        <w:t xml:space="preserve">الكافي ج۲ص۶۷ك۵ب۳۳ح۱.</w:t>
      </w:r>
    </w:p>
    <w:p>
      <w:pPr>
        <w:pStyle w:val="BookText"/>
      </w:pPr>
      <w:r>
        <w:rPr>
          <w:rFonts w:ascii="Amiri" w:hAnsi="Amiri" w:eastAsia="Amiri" w:cs="Amiri"/>
          <w:lang w:bidi="ar-SA"/>
          <w:color w:val="111111"/>
          <w:sz w:val="28"/>
          <w:szCs w:val="28"/>
          <w:rtl/>
        </w:rPr>
        <w:t xml:space="preserve">«المؤمن بين مخافتين ذَنْبٌ قد مضى لا يدري ما صنع الله فيه،وعمر قد بقى لا يدري ما يكتسب فيه من المهالك،فهو لا يصبح الا خائفا ولا يصلحه الا الخوف»(۶)</w:t>
      </w:r>
    </w:p>
    <w:p>
      <w:pPr>
        <w:pStyle w:val="BookText"/>
      </w:pPr>
      <w:r>
        <w:rPr>
          <w:rFonts w:ascii="Amiri" w:hAnsi="Amiri" w:eastAsia="Amiri" w:cs="Amiri"/>
          <w:lang w:bidi="ar-SA"/>
          <w:color w:val="111111"/>
          <w:sz w:val="28"/>
          <w:szCs w:val="28"/>
          <w:rtl/>
        </w:rPr>
        <w:t xml:space="preserve">الكافي ج۱ص۷۱ك۵ب۳۳ح۱۲.</w:t>
      </w:r>
    </w:p>
    <w:p>
      <w:pPr>
        <w:pStyle w:val="BookText"/>
      </w:pPr>
      <w:r>
        <w:rPr>
          <w:rFonts w:ascii="IRNazanin" w:hAnsi="IRNazanin" w:eastAsia="IRNazanin" w:cs="IRNazanin"/>
          <w:lang w:bidi="fa-IR"/>
          <w:color w:val="111111"/>
          <w:sz w:val="28"/>
          <w:szCs w:val="28"/>
          <w:rtl/>
        </w:rPr>
        <w:t xml:space="preserve">(المؤمن يعمل بین مخافتين-)</w:t>
      </w:r>
    </w:p>
    <w:p>
      <w:pPr>
        <w:pStyle w:val="BookText"/>
      </w:pPr>
      <w:r>
        <w:rPr>
          <w:rFonts w:ascii="IRNazanin" w:hAnsi="IRNazanin" w:eastAsia="IRNazanin" w:cs="IRNazanin"/>
          <w:lang w:bidi="fa-IR"/>
          <w:color w:val="111111"/>
          <w:sz w:val="28"/>
          <w:szCs w:val="28"/>
          <w:rtl/>
        </w:rPr>
        <w:t xml:space="preserve">تقدم تحت عنوان(ان مما حفظ الخ)</w:t>
      </w:r>
    </w:p>
    <w:p>
      <w:pPr>
        <w:pStyle w:val="BookText"/>
      </w:pPr>
      <w:r>
        <w:rPr>
          <w:rFonts w:ascii="Amiri" w:hAnsi="Amiri" w:eastAsia="Amiri" w:cs="Amiri"/>
          <w:lang w:bidi="ar-SA"/>
          <w:color w:val="111111"/>
          <w:sz w:val="28"/>
          <w:szCs w:val="28"/>
          <w:rtl/>
        </w:rPr>
        <w:t xml:space="preserve">«من خاف الله اخاف الله منه كل شيء ومن لم يخف الله اخافه الله من كل شيء»(۶)</w:t>
      </w:r>
    </w:p>
    <w:p>
      <w:pPr>
        <w:pStyle w:val="BookText"/>
      </w:pPr>
      <w:r>
        <w:rPr>
          <w:rFonts w:ascii="Amiri" w:hAnsi="Amiri" w:eastAsia="Amiri" w:cs="Amiri"/>
          <w:lang w:bidi="ar-SA"/>
          <w:color w:val="111111"/>
          <w:sz w:val="28"/>
          <w:szCs w:val="28"/>
          <w:rtl/>
        </w:rPr>
        <w:t xml:space="preserve">الكافي ج۲ص۶۸ك۵ب۳۳ح۴.</w:t>
      </w:r>
    </w:p>
    <w:p>
      <w:pPr>
        <w:pStyle w:val="BookText"/>
      </w:pPr>
      <w:r>
        <w:rPr>
          <w:rFonts w:ascii="IRNazanin" w:hAnsi="IRNazanin" w:eastAsia="IRNazanin" w:cs="IRNazanin"/>
          <w:lang w:bidi="fa-IR"/>
          <w:color w:val="111111"/>
          <w:sz w:val="28"/>
          <w:szCs w:val="28"/>
          <w:rtl/>
        </w:rPr>
        <w:t xml:space="preserve">الفقيه ج۴ص۲۵۸ب۱۷۶ذیل ح۴.</w:t>
      </w:r>
    </w:p>
    <w:p>
      <w:pPr>
        <w:pStyle w:val="BookText"/>
      </w:pPr>
      <w:r>
        <w:rPr>
          <w:rFonts w:ascii="IRNazanin" w:hAnsi="IRNazanin" w:eastAsia="IRNazanin" w:cs="IRNazanin"/>
          <w:lang w:bidi="fa-IR"/>
          <w:color w:val="111111"/>
          <w:sz w:val="28"/>
          <w:szCs w:val="28"/>
          <w:rtl/>
        </w:rPr>
        <w:t xml:space="preserve">الفقيه ج۴ص۲۹۳ب۱۷۶ذیل ح۶۷.</w:t>
      </w:r>
    </w:p>
    <w:p>
      <w:pPr>
        <w:pStyle w:val="BookText"/>
      </w:pPr>
      <w:r>
        <w:rPr>
          <w:rFonts w:ascii="Amiri" w:hAnsi="Amiri" w:eastAsia="Amiri" w:cs="Amiri"/>
          <w:lang w:bidi="ar-SA"/>
          <w:color w:val="111111"/>
          <w:sz w:val="28"/>
          <w:szCs w:val="28"/>
          <w:rtl/>
        </w:rPr>
        <w:t xml:space="preserve">«من عرف الله خاف الله ومن خاف الله سخت نفسه عن الدنيا»(۶)</w:t>
      </w:r>
    </w:p>
    <w:p>
      <w:pPr>
        <w:pStyle w:val="BookText"/>
      </w:pPr>
      <w:r>
        <w:rPr>
          <w:rFonts w:ascii="Amiri" w:hAnsi="Amiri" w:eastAsia="Amiri" w:cs="Amiri"/>
          <w:lang w:bidi="ar-SA"/>
          <w:color w:val="111111"/>
          <w:sz w:val="28"/>
          <w:szCs w:val="28"/>
          <w:rtl/>
        </w:rPr>
        <w:t xml:space="preserve">الكافي ج۲ص۶۸ك۵ب۳۳ح۴.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78" w:name="pg14639_150943"/>
    <w:bookmarkEnd w:id="78"/>
    <w:p>
      <w:pPr>
        <w:pStyle w:val="BookText"/>
      </w:pPr>
      <w:r>
        <w:rPr>
          <w:rFonts w:ascii="Amiri" w:hAnsi="Amiri" w:eastAsia="Amiri" w:cs="Amiri"/>
          <w:lang w:bidi="ar-SA"/>
          <w:color w:val="111111"/>
          <w:sz w:val="28"/>
          <w:szCs w:val="28"/>
          <w:rtl/>
        </w:rPr>
        <w:t xml:space="preserve">««و الذين يؤتون ما آتوا وقلوبهم وجلة»قال:هي شفاعتهم و رجائهم يخافون ان ترد عليهم اعمالهم ان لم يطيعوا الله عز ذكره ويرجون ان يقبل منهم»(۶)</w:t>
      </w:r>
    </w:p>
    <w:p>
      <w:pPr>
        <w:pStyle w:val="BookText"/>
      </w:pPr>
      <w:r>
        <w:rPr>
          <w:rFonts w:ascii="Amiri" w:hAnsi="Amiri" w:eastAsia="Amiri" w:cs="Amiri"/>
          <w:lang w:bidi="ar-SA"/>
          <w:color w:val="111111"/>
          <w:sz w:val="28"/>
          <w:szCs w:val="28"/>
          <w:rtl/>
        </w:rPr>
        <w:t xml:space="preserve">روضة الكافي ج۸ص۲۲۹ح۲۹۴.</w:t>
      </w:r>
    </w:p>
    <w:p>
      <w:pPr>
        <w:pStyle w:val="BookText"/>
      </w:pPr>
      <w:r>
        <w:rPr>
          <w:rFonts w:ascii="IRNazanin" w:hAnsi="IRNazanin" w:eastAsia="IRNazanin" w:cs="IRNazanin"/>
          <w:lang w:bidi="fa-IR"/>
          <w:color w:val="111111"/>
          <w:sz w:val="28"/>
          <w:szCs w:val="28"/>
          <w:rtl/>
        </w:rPr>
        <w:t xml:space="preserve">««ولمن خاف مقام ربه جنتان»قال:من علم أن الله يراه ويسمع ما يقول ويعلم ما يعمله من خیر او شر فيحجزه ذلك عن القبيح من الأعمال فذلك الذي«خاف مقام ربه ونهي النفس عن الهوى»(۶)</w:t>
      </w:r>
    </w:p>
    <w:p>
      <w:pPr>
        <w:pStyle w:val="BookText"/>
      </w:pPr>
      <w:r>
        <w:rPr>
          <w:rFonts w:ascii="Amiri" w:hAnsi="Amiri" w:eastAsia="Amiri" w:cs="Amiri"/>
          <w:lang w:bidi="ar-SA"/>
          <w:color w:val="111111"/>
          <w:sz w:val="28"/>
          <w:szCs w:val="28"/>
          <w:rtl/>
        </w:rPr>
        <w:t xml:space="preserve">الكافي ج۲ص۷۰ك۵ب۳۳ح۱۰.</w:t>
      </w:r>
    </w:p>
    <w:p>
      <w:pPr>
        <w:pStyle w:val="BookText"/>
      </w:pPr>
      <w:r>
        <w:rPr>
          <w:rFonts w:ascii="Amiri" w:hAnsi="Amiri" w:eastAsia="Amiri" w:cs="Amiri"/>
          <w:lang w:bidi="ar-SA"/>
          <w:color w:val="111111"/>
          <w:sz w:val="28"/>
          <w:szCs w:val="28"/>
          <w:rtl/>
        </w:rPr>
        <w:t xml:space="preserve">الكافي ج۲ص۸۰ك۵ب۳۹ح۱.</w:t>
      </w:r>
    </w:p>
    <w:p>
      <w:pPr>
        <w:pStyle w:val="BookText"/>
      </w:pPr>
      <w:r>
        <w:rPr>
          <w:rFonts w:ascii="IRNazanin" w:hAnsi="IRNazanin" w:eastAsia="IRNazanin" w:cs="IRNazanin"/>
          <w:lang w:bidi="fa-IR"/>
          <w:color w:val="111111"/>
          <w:sz w:val="28"/>
          <w:szCs w:val="28"/>
          <w:rtl/>
        </w:rPr>
        <w:t xml:space="preserve">«یا اسحاق خف الله كانك تراه وان كنت لا تراه فانه يراك فان كنت ترى أنه لا يراك فقد كفرت،وان كنت تعلم انه يراك ثم برزت له بالمعصية،فقد جعلته من أهون الناظرين عليك»(۶)</w:t>
      </w:r>
    </w:p>
    <w:p>
      <w:pPr>
        <w:pStyle w:val="BookText"/>
      </w:pPr>
      <w:r>
        <w:rPr>
          <w:rFonts w:ascii="Amiri" w:hAnsi="Amiri" w:eastAsia="Amiri" w:cs="Amiri"/>
          <w:lang w:bidi="ar-SA"/>
          <w:color w:val="111111"/>
          <w:sz w:val="28"/>
          <w:szCs w:val="28"/>
          <w:rtl/>
        </w:rPr>
        <w:t xml:space="preserve">الكافي ج۲ص۶۷ك۵ب۳۳ح۲.</w:t>
      </w:r>
    </w:p>
    <w:p>
      <w:pPr>
        <w:pStyle w:val="Heading2"/>
      </w:pPr>
      <w:bookmarkStart w:id="376" w:name="_Toc291"/>
      <w:r>
        <w:t>«الخاء والياء»</w:t>
      </w:r>
      <w:bookmarkEnd w:id="376"/>
    </w:p>
    <w:p>
      <w:pPr>
        <w:pStyle w:val="Heading3"/>
      </w:pPr>
      <w:bookmarkStart w:id="377" w:name="_Toc292"/>
      <w:r>
        <w:t>«الخيار»</w:t>
      </w:r>
      <w:bookmarkEnd w:id="377"/>
    </w:p>
    <w:p>
      <w:pPr>
        <w:pStyle w:val="BookText"/>
      </w:pPr>
      <w:r>
        <w:rPr>
          <w:rFonts w:ascii="IRNazanin" w:hAnsi="IRNazanin" w:eastAsia="IRNazanin" w:cs="IRNazanin"/>
          <w:lang w:bidi="fa-IR"/>
          <w:color w:val="111111"/>
          <w:sz w:val="28"/>
          <w:szCs w:val="28"/>
          <w:rtl/>
        </w:rPr>
        <w:t xml:space="preserve">(اترى لا اعرف خیار کم)</w:t>
      </w:r>
    </w:p>
    <w:p>
      <w:pPr>
        <w:pStyle w:val="BookText"/>
      </w:pPr>
      <w:r>
        <w:rPr>
          <w:rFonts w:ascii="Amiri" w:hAnsi="Amiri" w:eastAsia="Amiri" w:cs="Amiri"/>
          <w:lang w:bidi="ar-SA"/>
          <w:color w:val="111111"/>
          <w:sz w:val="28"/>
          <w:szCs w:val="28"/>
          <w:rtl/>
        </w:rPr>
        <w:t xml:space="preserve">انظر الرئاسة</w:t>
      </w:r>
    </w:p>
    <w:p>
      <w:pPr>
        <w:pStyle w:val="BookText"/>
      </w:pPr>
      <w:r>
        <w:rPr>
          <w:rFonts w:ascii="IRNazanin" w:hAnsi="IRNazanin" w:eastAsia="IRNazanin" w:cs="IRNazanin"/>
          <w:lang w:bidi="fa-IR"/>
          <w:color w:val="111111"/>
          <w:sz w:val="28"/>
          <w:szCs w:val="28"/>
          <w:rtl/>
        </w:rPr>
        <w:t xml:space="preserve">(اذا اختارت نفسها-)</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(اذا التاجران-إلىٰ أن قال-وهما</w:t>
      </w:r>
    </w:p>
    <w:p>
      <w:pPr>
        <w:pStyle w:val="BookText"/>
      </w:pPr>
      <w:r>
        <w:rPr>
          <w:rFonts w:ascii="Amiri" w:hAnsi="Amiri" w:eastAsia="Amiri" w:cs="Amiri"/>
          <w:lang w:bidi="ar-SA"/>
          <w:color w:val="111111"/>
          <w:sz w:val="28"/>
          <w:szCs w:val="28"/>
          <w:rtl/>
        </w:rPr>
        <w:t xml:space="preserve">بالخيار-)</w:t>
      </w:r>
    </w:p>
    <w:p>
      <w:pPr>
        <w:pStyle w:val="BookText"/>
      </w:pPr>
      <w:r>
        <w:rPr>
          <w:rFonts w:ascii="IRNazanin" w:hAnsi="IRNazanin" w:eastAsia="IRNazanin" w:cs="IRNazanin"/>
          <w:lang w:bidi="fa-IR"/>
          <w:color w:val="111111"/>
          <w:sz w:val="28"/>
          <w:szCs w:val="28"/>
          <w:rtl/>
        </w:rPr>
        <w:t xml:space="preserve">انظر التاجر</w:t>
      </w:r>
    </w:p>
    <w:p>
      <w:pPr>
        <w:pStyle w:val="BookText"/>
      </w:pPr>
      <w:r>
        <w:rPr>
          <w:rFonts w:ascii="Amiri" w:hAnsi="Amiri" w:eastAsia="Amiri" w:cs="Amiri"/>
          <w:lang w:bidi="ar-SA"/>
          <w:color w:val="111111"/>
          <w:sz w:val="28"/>
          <w:szCs w:val="28"/>
          <w:rtl/>
        </w:rPr>
        <w:t xml:space="preserve">(اذا تزوج الرجل المرأة فوقع عليها مرة</w:t>
      </w:r>
    </w:p>
    <w:p>
      <w:pPr>
        <w:pStyle w:val="BookText"/>
      </w:pPr>
      <w:r>
        <w:rPr>
          <w:rFonts w:ascii="Amiri" w:hAnsi="Amiri" w:eastAsia="Amiri" w:cs="Amiri"/>
          <w:lang w:bidi="ar-SA"/>
          <w:color w:val="111111"/>
          <w:sz w:val="28"/>
          <w:szCs w:val="28"/>
          <w:rtl/>
        </w:rPr>
        <w:t xml:space="preserve">ثم اعرض عنها فليس لها الخيار-)</w:t>
      </w:r>
    </w:p>
    <w:p>
      <w:pPr>
        <w:pStyle w:val="BookText"/>
      </w:pPr>
      <w:r>
        <w:rPr>
          <w:rFonts w:ascii="Amiri" w:hAnsi="Amiri" w:eastAsia="Amiri" w:cs="Amiri"/>
          <w:lang w:bidi="ar-SA"/>
          <w:color w:val="111111"/>
          <w:sz w:val="28"/>
          <w:szCs w:val="28"/>
          <w:rtl/>
        </w:rPr>
        <w:t xml:space="preserve">انظر العنين</w:t>
      </w:r>
    </w:p>
    <w:p>
      <w:pPr>
        <w:pStyle w:val="BookText"/>
      </w:pPr>
      <w:r>
        <w:rPr>
          <w:rFonts w:ascii="Amiri" w:hAnsi="Amiri" w:eastAsia="Amiri" w:cs="Amiri"/>
          <w:lang w:bidi="ar-SA"/>
          <w:color w:val="111111"/>
          <w:sz w:val="28"/>
          <w:szCs w:val="28"/>
          <w:rtl/>
        </w:rPr>
        <w:t xml:space="preserve">(اذا خيّرها-)</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«اذا صفق الرجل على البيع فقد وجب</w:t>
      </w:r>
    </w:p>
    <w:p>
      <w:pPr>
        <w:pStyle w:val="BookText"/>
      </w:pPr>
      <w:r>
        <w:rPr>
          <w:rFonts w:ascii="Amiri" w:hAnsi="Amiri" w:eastAsia="Amiri" w:cs="Amiri"/>
          <w:lang w:bidi="ar-SA"/>
          <w:color w:val="111111"/>
          <w:sz w:val="28"/>
          <w:szCs w:val="28"/>
          <w:rtl/>
        </w:rPr>
        <w:t xml:space="preserve">وان لم يفترقا»(۶- ۱)</w:t>
      </w:r>
    </w:p>
    <w:p>
      <w:pPr>
        <w:pStyle w:val="BookText"/>
      </w:pPr>
      <w:r>
        <w:rPr>
          <w:rFonts w:ascii="Amiri" w:hAnsi="Amiri" w:eastAsia="Amiri" w:cs="Amiri"/>
          <w:lang w:bidi="ar-SA"/>
          <w:color w:val="111111"/>
          <w:sz w:val="28"/>
          <w:szCs w:val="28"/>
          <w:rtl/>
        </w:rPr>
        <w:t xml:space="preserve">التهذيب ج۷ص۲۰ب۲ح۴.</w:t>
      </w:r>
    </w:p>
    <w:p>
      <w:pPr>
        <w:pStyle w:val="BookText"/>
      </w:pPr>
      <w:r>
        <w:rPr>
          <w:rFonts w:ascii="IRNazanin" w:hAnsi="IRNazanin" w:eastAsia="IRNazanin" w:cs="IRNazanin"/>
          <w:lang w:bidi="fa-IR"/>
          <w:color w:val="111111"/>
          <w:sz w:val="28"/>
          <w:szCs w:val="28"/>
          <w:rtl/>
        </w:rPr>
        <w:t xml:space="preserve">الاستبصار ج۳ص۷۳ب۴۵ح۴.</w:t>
      </w:r>
    </w:p>
    <w:p>
      <w:pPr>
        <w:pStyle w:val="BookText"/>
      </w:pPr>
      <w:r>
        <w:rPr>
          <w:rFonts w:ascii="Amiri" w:hAnsi="Amiri" w:eastAsia="Amiri" w:cs="Amiri"/>
          <w:lang w:bidi="ar-SA"/>
          <w:color w:val="111111"/>
          <w:sz w:val="28"/>
          <w:szCs w:val="28"/>
          <w:rtl/>
        </w:rPr>
        <w:t xml:space="preserve">(اصوم هذه-إلىٰ أن قال-بالخيار في السفر والمرض-)</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(اللهم اهد له خیار خلقك-)</w:t>
      </w:r>
    </w:p>
    <w:p>
      <w:pPr>
        <w:pStyle w:val="BookText"/>
      </w:pPr>
      <w:r>
        <w:rPr>
          <w:rFonts w:ascii="Amiri" w:hAnsi="Amiri" w:eastAsia="Amiri" w:cs="Amiri"/>
          <w:lang w:bidi="ar-SA"/>
          <w:color w:val="111111"/>
          <w:sz w:val="28"/>
          <w:szCs w:val="28"/>
          <w:rtl/>
        </w:rPr>
        <w:t xml:space="preserve">تقدم في البُدن تحت عنوان(الذي كان</w:t>
      </w:r>
    </w:p>
    <w:p>
      <w:pPr>
        <w:pStyle w:val="BookText"/>
      </w:pPr>
      <w:r>
        <w:rPr>
          <w:rFonts w:ascii="IRNazanin" w:hAnsi="IRNazanin" w:eastAsia="IRNazanin" w:cs="IRNazanin"/>
          <w:lang w:bidi="fa-IR"/>
          <w:color w:val="111111"/>
          <w:sz w:val="28"/>
          <w:szCs w:val="28"/>
          <w:rtl/>
        </w:rPr>
        <w:t xml:space="preserve">على الخ)</w:t>
      </w:r>
    </w:p>
    <w:p>
      <w:pPr>
        <w:pStyle w:val="BookText"/>
      </w:pPr>
      <w:r>
        <w:rPr>
          <w:rFonts w:ascii="Amiri" w:hAnsi="Amiri" w:eastAsia="Amiri" w:cs="Amiri"/>
          <w:lang w:bidi="ar-SA"/>
          <w:color w:val="111111"/>
          <w:sz w:val="28"/>
          <w:szCs w:val="28"/>
          <w:rtl/>
        </w:rPr>
        <w:t xml:space="preserve">(الذي يقضي شهر رمضان هو بالخيار-)</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IRNazanin" w:hAnsi="IRNazanin" w:eastAsia="IRNazanin" w:cs="IRNazanin"/>
          <w:lang w:bidi="fa-IR"/>
          <w:color w:val="111111"/>
          <w:sz w:val="28"/>
          <w:szCs w:val="28"/>
          <w:rtl/>
        </w:rPr>
        <w:t xml:space="preserve">(ان ابی اشتری ارضا-)</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(ان بیعت الأمة ولها زوج فالذي اشتراها بالخيار-)</w:t>
      </w:r>
    </w:p>
    <w:p>
      <w:pPr>
        <w:pStyle w:val="BookText"/>
      </w:pPr>
      <w:r>
        <w:rPr>
          <w:rFonts w:ascii="Amiri" w:hAnsi="Amiri" w:eastAsia="Amiri" w:cs="Amiri"/>
          <w:lang w:bidi="ar-SA"/>
          <w:color w:val="111111"/>
          <w:sz w:val="28"/>
          <w:szCs w:val="28"/>
          <w:rtl/>
        </w:rPr>
        <w:t xml:space="preserve">انظر الأمة</w:t>
      </w:r>
    </w:p>
    <w:p>
      <w:pPr>
        <w:pStyle w:val="BookText"/>
      </w:pPr>
      <w:r>
        <w:rPr>
          <w:rFonts w:ascii="Amiri" w:hAnsi="Amiri" w:eastAsia="Amiri" w:cs="Amiri"/>
          <w:lang w:bidi="ar-SA"/>
          <w:color w:val="111111"/>
          <w:sz w:val="28"/>
          <w:szCs w:val="28"/>
          <w:rtl/>
        </w:rPr>
        <w:t xml:space="preserve">«ان حدث بالحيوان حدث قبل ثلاثة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ایام فهو من مال البايع</w:t>
      </w:r>
      <w:r>
        <w:rPr>
          <w:rStyle w:val="FootnoteReference"/>
        </w:rPr>
        <w:footnoteReference w:id="484"/>
      </w:r>
      <w:r>
        <w:rPr>
          <w:rFonts w:ascii="IRNazanin" w:hAnsi="IRNazanin" w:eastAsia="IRNazanin" w:cs="IRNazanin"/>
          <w:lang w:bidi="fa-IR"/>
          <w:color w:val="111111"/>
          <w:sz w:val="28"/>
          <w:szCs w:val="28"/>
          <w:rtl/>
        </w:rPr>
        <w:t xml:space="preserve">ومن اشتری جارية وقال للبائع:اجيئك بالثمن فان جاء فيما بينه وبين شهر وَاِلّا فلا بيع له والعهدة فيما يفسد من يومه مثل البقول والبطيخ والفواكه يوم إلى الليل»(۶)</w:t>
      </w:r>
    </w:p>
    <w:p>
      <w:pPr>
        <w:pStyle w:val="BookText"/>
      </w:pPr>
      <w:r>
        <w:rPr>
          <w:rFonts w:ascii="Amiri" w:hAnsi="Amiri" w:eastAsia="Amiri" w:cs="Amiri"/>
          <w:lang w:bidi="ar-SA"/>
          <w:color w:val="111111"/>
          <w:sz w:val="28"/>
          <w:szCs w:val="28"/>
          <w:rtl/>
        </w:rPr>
        <w:t xml:space="preserve">الفقيه ج۳ص۱۲۷ب۶۶ح۷.</w:t>
      </w:r>
    </w:p>
    <w:p>
      <w:pPr>
        <w:pStyle w:val="BookText"/>
      </w:pPr>
      <w:r>
        <w:rPr>
          <w:rFonts w:ascii="Amiri" w:hAnsi="Amiri" w:eastAsia="Amiri" w:cs="Amiri"/>
          <w:lang w:bidi="ar-SA"/>
          <w:color w:val="111111"/>
          <w:sz w:val="28"/>
          <w:szCs w:val="28"/>
          <w:rtl/>
        </w:rPr>
        <w:t xml:space="preserve">التهذيب ج۷ص۶۷ب۶ح۲.</w:t>
      </w:r>
    </w:p>
    <w:p>
      <w:pPr>
        <w:pStyle w:val="BookText"/>
      </w:pPr>
      <w:r>
        <w:rPr>
          <w:rFonts w:ascii="IRNazanin" w:hAnsi="IRNazanin" w:eastAsia="IRNazanin" w:cs="IRNazanin"/>
          <w:lang w:bidi="fa-IR"/>
          <w:color w:val="111111"/>
          <w:sz w:val="28"/>
          <w:szCs w:val="28"/>
          <w:rtl/>
        </w:rPr>
        <w:t xml:space="preserve">(ان خیارکم اولو النهی-)</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IRNazanin" w:hAnsi="IRNazanin" w:eastAsia="IRNazanin" w:cs="IRNazanin"/>
          <w:lang w:bidi="fa-IR"/>
          <w:color w:val="111111"/>
          <w:sz w:val="28"/>
          <w:szCs w:val="28"/>
          <w:rtl/>
        </w:rPr>
        <w:t xml:space="preserve">(ان رسول الله صلّی الله علیه و آله طاف-إلىٰ أن قال-اللهم اهد له خیار خلقك-)</w:t>
      </w: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IRNazanin" w:hAnsi="IRNazanin" w:eastAsia="IRNazanin" w:cs="IRNazanin"/>
          <w:lang w:bidi="fa-IR"/>
          <w:color w:val="111111"/>
          <w:sz w:val="28"/>
          <w:szCs w:val="28"/>
          <w:rtl/>
        </w:rPr>
        <w:t xml:space="preserve">(انه متی-إلىٰ أن قال-لم يكن لها خيار</w:t>
      </w:r>
    </w:p>
    <w:p>
      <w:pPr>
        <w:pStyle w:val="BookText"/>
      </w:pPr>
      <w:r>
        <w:rPr>
          <w:rFonts w:ascii="IRNazanin" w:hAnsi="IRNazanin" w:eastAsia="IRNazanin" w:cs="IRNazanin"/>
          <w:lang w:bidi="fa-IR"/>
          <w:color w:val="111111"/>
          <w:sz w:val="28"/>
          <w:szCs w:val="28"/>
          <w:rtl/>
        </w:rPr>
        <w:t xml:space="preserve">بعد الرضا-)</w:t>
      </w:r>
    </w:p>
    <w:p>
      <w:pPr>
        <w:pStyle w:val="BookText"/>
      </w:pPr>
      <w:r>
        <w:rPr>
          <w:rFonts w:ascii="Amiri" w:hAnsi="Amiri" w:eastAsia="Amiri" w:cs="Amiri"/>
          <w:lang w:bidi="ar-SA"/>
          <w:color w:val="111111"/>
          <w:sz w:val="28"/>
          <w:szCs w:val="28"/>
          <w:rtl/>
        </w:rPr>
        <w:t xml:space="preserve">انظر العنين</w:t>
      </w:r>
    </w:p>
    <w:p>
      <w:pPr>
        <w:pStyle w:val="BookText"/>
      </w:pPr>
      <w:r>
        <w:rPr>
          <w:rFonts w:ascii="IRNazanin" w:hAnsi="IRNazanin" w:eastAsia="IRNazanin" w:cs="IRNazanin"/>
          <w:lang w:bidi="fa-IR"/>
          <w:color w:val="111111"/>
          <w:sz w:val="28"/>
          <w:szCs w:val="28"/>
          <w:rtl/>
        </w:rPr>
        <w:t xml:space="preserve">«ایما رجل اشتری من رجل بيعا فهما بالخيار حتى يفترقا،فاذا افترقا وجب</w:t>
      </w:r>
      <w:r>
        <w:rPr>
          <w:rStyle w:val="FootnoteReference"/>
        </w:rPr>
        <w:footnoteReference w:id="485"/>
      </w:r>
      <w:r>
        <w:rPr>
          <w:rFonts w:ascii="Amiri" w:hAnsi="Amiri" w:eastAsia="Amiri" w:cs="Amiri"/>
          <w:lang w:bidi="ar-SA"/>
          <w:color w:val="111111"/>
          <w:sz w:val="28"/>
          <w:szCs w:val="28"/>
          <w:rtl/>
        </w:rPr>
        <w:t xml:space="preserve">البيع</w:t>
      </w:r>
      <w:r>
        <w:rPr>
          <w:rStyle w:val="FootnoteReference"/>
        </w:rPr>
        <w:footnoteReference w:id="486"/>
      </w:r>
      <w:r>
        <w:rPr>
          <w:rFonts w:ascii="IRNazanin" w:hAnsi="IRNazanin" w:eastAsia="IRNazanin" w:cs="IRNazanin"/>
          <w:lang w:bidi="fa-IR"/>
          <w:color w:val="111111"/>
          <w:sz w:val="28"/>
          <w:szCs w:val="28"/>
          <w:rtl/>
        </w:rPr>
        <w:t xml:space="preserve">قال:وقال أبو عبدالله علیه السّلام انّ أبي اشترى أرضا يقال لها العريض فابتاعها من صاحبها بدنانير فقال له:اعطيك ورقا بكل دینار عشرة دراهم فباعه بها فقام ابي فاتبعته فقلت:يا ابت لم قمت سريعا؟قال اردت ان يجب البيع»(۶)</w:t>
      </w:r>
    </w:p>
    <w:p>
      <w:pPr>
        <w:pStyle w:val="BookText"/>
      </w:pPr>
      <w:r>
        <w:rPr>
          <w:rFonts w:ascii="Amiri" w:hAnsi="Amiri" w:eastAsia="Amiri" w:cs="Amiri"/>
          <w:lang w:bidi="ar-SA"/>
          <w:color w:val="111111"/>
          <w:sz w:val="28"/>
          <w:szCs w:val="28"/>
          <w:rtl/>
        </w:rPr>
        <w:t xml:space="preserve">الكافي ج۵ص۱۷۰ك۱۷ب۷۰ح۷.</w:t>
      </w:r>
    </w:p>
    <w:p>
      <w:pPr>
        <w:pStyle w:val="BookText"/>
      </w:pPr>
      <w:r>
        <w:rPr>
          <w:rFonts w:ascii="Amiri" w:hAnsi="Amiri" w:eastAsia="Amiri" w:cs="Amiri"/>
          <w:lang w:bidi="ar-SA"/>
          <w:color w:val="111111"/>
          <w:sz w:val="28"/>
          <w:szCs w:val="28"/>
          <w:rtl/>
        </w:rPr>
        <w:t xml:space="preserve">الفقيه ج۳ص۱۲۶ب۶۶ح۲.</w:t>
      </w:r>
    </w:p>
    <w:p>
      <w:pPr>
        <w:pStyle w:val="BookText"/>
      </w:pPr>
      <w:r>
        <w:rPr>
          <w:rFonts w:ascii="Amiri" w:hAnsi="Amiri" w:eastAsia="Amiri" w:cs="Amiri"/>
          <w:lang w:bidi="ar-SA"/>
          <w:color w:val="111111"/>
          <w:sz w:val="28"/>
          <w:szCs w:val="28"/>
          <w:rtl/>
        </w:rPr>
        <w:t xml:space="preserve">التهذيب ج۷ص۲۰ب۲ح۳.</w:t>
      </w:r>
    </w:p>
    <w:p>
      <w:pPr>
        <w:pStyle w:val="BookText"/>
      </w:pPr>
      <w:r>
        <w:rPr>
          <w:rFonts w:ascii="IRNazanin" w:hAnsi="IRNazanin" w:eastAsia="IRNazanin" w:cs="IRNazanin"/>
          <w:lang w:bidi="fa-IR"/>
          <w:color w:val="111111"/>
          <w:sz w:val="28"/>
          <w:szCs w:val="28"/>
          <w:rtl/>
        </w:rPr>
        <w:t xml:space="preserve">الاستبصار ج۳ص۷۲ب۴۵ح۳.</w:t>
      </w:r>
    </w:p>
    <w:p>
      <w:pPr>
        <w:pStyle w:val="BookText"/>
      </w:pPr>
      <w:r>
        <w:rPr>
          <w:rFonts w:ascii="IRNazanin" w:hAnsi="IRNazanin" w:eastAsia="IRNazanin" w:cs="IRNazanin"/>
          <w:lang w:bidi="fa-IR"/>
          <w:color w:val="111111"/>
          <w:sz w:val="28"/>
          <w:szCs w:val="28"/>
          <w:rtl/>
        </w:rPr>
        <w:t xml:space="preserve">«بایعت رجلا فلما بايعته قمت و مشیت خطاء ثم رجعت الى مجلسی ليجب البيع حين افترقا»(۵)</w:t>
      </w:r>
    </w:p>
    <w:p>
      <w:pPr>
        <w:pStyle w:val="BookText"/>
      </w:pPr>
      <w:r>
        <w:rPr>
          <w:rFonts w:ascii="Amiri" w:hAnsi="Amiri" w:eastAsia="Amiri" w:cs="Amiri"/>
          <w:lang w:bidi="ar-SA"/>
          <w:color w:val="111111"/>
          <w:sz w:val="28"/>
          <w:szCs w:val="28"/>
          <w:rtl/>
        </w:rPr>
        <w:t xml:space="preserve">الكافي ج۵ص۱۷۱ك۱۷ب۷۰ح۸.</w:t>
      </w:r>
    </w:p>
    <w:p>
      <w:pPr>
        <w:pStyle w:val="BookText"/>
      </w:pPr>
      <w:r>
        <w:rPr>
          <w:rFonts w:ascii="Amiri" w:hAnsi="Amiri" w:eastAsia="Amiri" w:cs="Amiri"/>
          <w:lang w:bidi="ar-SA"/>
          <w:color w:val="111111"/>
          <w:sz w:val="28"/>
          <w:szCs w:val="28"/>
          <w:rtl/>
        </w:rPr>
        <w:t xml:space="preserve">البائعان بالخيار حتى يفترقا وصاحب</w:t>
      </w:r>
    </w:p>
    <w:p>
      <w:pPr>
        <w:pStyle w:val="BookText"/>
      </w:pPr>
      <w:r>
        <w:rPr>
          <w:rFonts w:ascii="Amiri" w:hAnsi="Amiri" w:eastAsia="Amiri" w:cs="Amiri"/>
          <w:lang w:bidi="ar-SA"/>
          <w:color w:val="111111"/>
          <w:sz w:val="28"/>
          <w:szCs w:val="28"/>
          <w:rtl/>
        </w:rPr>
        <w:t xml:space="preserve">الحيوان ثلاث»</w:t>
      </w:r>
    </w:p>
    <w:p>
      <w:pPr>
        <w:pStyle w:val="BookText"/>
      </w:pPr>
      <w:r>
        <w:rPr>
          <w:rFonts w:ascii="Amiri" w:hAnsi="Amiri" w:eastAsia="Amiri" w:cs="Amiri"/>
          <w:lang w:bidi="ar-SA"/>
          <w:color w:val="111111"/>
          <w:sz w:val="28"/>
          <w:szCs w:val="28"/>
          <w:rtl/>
        </w:rPr>
        <w:t xml:space="preserve">التهذيب ج۷ص۲۴ب۲ح۱۷.</w:t>
      </w:r>
    </w:p>
    <w:p>
      <w:pPr>
        <w:pStyle w:val="BookText"/>
      </w:pPr>
      <w:r>
        <w:rPr>
          <w:rFonts w:ascii="Amiri" w:hAnsi="Amiri" w:eastAsia="Amiri" w:cs="Amiri"/>
          <w:lang w:bidi="ar-SA"/>
          <w:color w:val="111111"/>
          <w:sz w:val="28"/>
          <w:szCs w:val="28"/>
          <w:rtl/>
        </w:rPr>
        <w:t xml:space="preserve">«البيعان بالخيار حتى يفترقا،وصاحب الحيوان ثلاث ايام</w:t>
      </w:r>
      <w:r>
        <w:rPr>
          <w:rStyle w:val="FootnoteReference"/>
        </w:rPr>
        <w:footnoteReference w:id="487"/>
      </w:r>
      <w:r>
        <w:rPr>
          <w:rFonts w:ascii="Amiri" w:hAnsi="Amiri" w:eastAsia="Amiri" w:cs="Amiri"/>
          <w:lang w:bidi="ar-SA"/>
          <w:color w:val="111111"/>
          <w:sz w:val="28"/>
          <w:szCs w:val="28"/>
          <w:rtl/>
        </w:rPr>
        <w:t xml:space="preserve">قلت:الرجل يشتري</w:t>
      </w:r>
      <w:r>
        <w:rPr>
          <w:rStyle w:val="FootnoteReference"/>
        </w:rPr>
        <w:footnoteReference w:id="488"/>
      </w:r>
      <w:r>
        <w:rPr>
          <w:rFonts w:ascii="Amiri" w:hAnsi="Amiri" w:eastAsia="Amiri" w:cs="Amiri"/>
          <w:lang w:bidi="ar-SA"/>
          <w:color w:val="111111"/>
          <w:sz w:val="28"/>
          <w:szCs w:val="28"/>
          <w:rtl/>
        </w:rPr>
        <w:t xml:space="preserve">من الرجل المتاع ثم يدعه عنده ويقول،حتى نأتيك بثمنه،قال:ان جاء فيما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 وبين ثلاثة ايام والا فلا بيع له»(۵/م)</w:t>
      </w:r>
    </w:p>
    <w:p>
      <w:pPr>
        <w:pStyle w:val="BookText"/>
      </w:pPr>
      <w:r>
        <w:rPr>
          <w:rFonts w:ascii="Amiri" w:hAnsi="Amiri" w:eastAsia="Amiri" w:cs="Amiri"/>
          <w:lang w:bidi="ar-SA"/>
          <w:color w:val="111111"/>
          <w:sz w:val="28"/>
          <w:szCs w:val="28"/>
          <w:rtl/>
        </w:rPr>
        <w:t xml:space="preserve">الكافي ج۵ص۱۷۰ك۱۷ب۷۰ح۴.</w:t>
      </w:r>
    </w:p>
    <w:p>
      <w:pPr>
        <w:pStyle w:val="BookText"/>
      </w:pPr>
      <w:r>
        <w:rPr>
          <w:rFonts w:ascii="Amiri" w:hAnsi="Amiri" w:eastAsia="Amiri" w:cs="Amiri"/>
          <w:lang w:bidi="ar-SA"/>
          <w:color w:val="111111"/>
          <w:sz w:val="28"/>
          <w:szCs w:val="28"/>
          <w:rtl/>
        </w:rPr>
        <w:t xml:space="preserve">الكافي ج۵ص۱۷۰ك۱۷ب۷۰ح۵.</w:t>
      </w:r>
    </w:p>
    <w:p>
      <w:pPr>
        <w:pStyle w:val="BookText"/>
      </w:pPr>
      <w:r>
        <w:rPr>
          <w:rFonts w:ascii="Amiri" w:hAnsi="Amiri" w:eastAsia="Amiri" w:cs="Amiri"/>
          <w:lang w:bidi="ar-SA"/>
          <w:color w:val="111111"/>
          <w:sz w:val="28"/>
          <w:szCs w:val="28"/>
          <w:rtl/>
        </w:rPr>
        <w:t xml:space="preserve">«البيعان بالخيار ما لم يفترقا فاذا افترقا فلا خيار بعد الرضا منهما»(۶)</w:t>
      </w:r>
    </w:p>
    <w:p>
      <w:pPr>
        <w:pStyle w:val="BookText"/>
      </w:pPr>
      <w:r>
        <w:rPr>
          <w:rFonts w:ascii="IRNazanin" w:hAnsi="IRNazanin" w:eastAsia="IRNazanin" w:cs="IRNazanin"/>
          <w:lang w:bidi="fa-IR"/>
          <w:color w:val="111111"/>
          <w:sz w:val="28"/>
          <w:szCs w:val="28"/>
          <w:rtl/>
        </w:rPr>
        <w:t xml:space="preserve">الكافي ج۵ص۱۷۰ك۱۷ب۷۰ذیل ح۶.</w:t>
      </w:r>
    </w:p>
    <w:p>
      <w:pPr>
        <w:pStyle w:val="BookText"/>
      </w:pPr>
      <w:r>
        <w:rPr>
          <w:rFonts w:ascii="IRNazanin" w:hAnsi="IRNazanin" w:eastAsia="IRNazanin" w:cs="IRNazanin"/>
          <w:lang w:bidi="fa-IR"/>
          <w:color w:val="111111"/>
          <w:sz w:val="28"/>
          <w:szCs w:val="28"/>
          <w:rtl/>
        </w:rPr>
        <w:t xml:space="preserve">التهذيب ج۷ص۲۰ب۲ذیل ح۲.</w:t>
      </w:r>
    </w:p>
    <w:p>
      <w:pPr>
        <w:pStyle w:val="BookText"/>
      </w:pPr>
      <w:r>
        <w:rPr>
          <w:rFonts w:ascii="Amiri" w:hAnsi="Amiri" w:eastAsia="Amiri" w:cs="Amiri"/>
          <w:lang w:bidi="ar-SA"/>
          <w:color w:val="111111"/>
          <w:sz w:val="28"/>
          <w:szCs w:val="28"/>
          <w:rtl/>
        </w:rPr>
        <w:t xml:space="preserve">(خيار اُمتي-)</w:t>
      </w:r>
    </w:p>
    <w:p>
      <w:pPr>
        <w:pStyle w:val="BookText"/>
      </w:pPr>
      <w:r>
        <w:rPr>
          <w:rFonts w:ascii="IRNazanin" w:hAnsi="IRNazanin" w:eastAsia="IRNazanin" w:cs="IRNazanin"/>
          <w:lang w:bidi="fa-IR"/>
          <w:color w:val="111111"/>
          <w:sz w:val="28"/>
          <w:szCs w:val="28"/>
          <w:rtl/>
        </w:rPr>
        <w:t xml:space="preserve">انظر السفر</w:t>
      </w:r>
    </w:p>
    <w:p>
      <w:pPr>
        <w:pStyle w:val="BookText"/>
      </w:pPr>
      <w:r>
        <w:rPr>
          <w:rFonts w:ascii="Amiri" w:hAnsi="Amiri" w:eastAsia="Amiri" w:cs="Amiri"/>
          <w:lang w:bidi="ar-SA"/>
          <w:color w:val="111111"/>
          <w:sz w:val="28"/>
          <w:szCs w:val="28"/>
          <w:rtl/>
        </w:rPr>
        <w:t xml:space="preserve">(خياركم سمحائكم-)</w:t>
      </w:r>
    </w:p>
    <w:p>
      <w:pPr>
        <w:pStyle w:val="BookText"/>
      </w:pPr>
      <w:r>
        <w:rPr>
          <w:rFonts w:ascii="IRNazanin" w:hAnsi="IRNazanin" w:eastAsia="IRNazanin" w:cs="IRNazanin"/>
          <w:lang w:bidi="fa-IR"/>
          <w:color w:val="111111"/>
          <w:sz w:val="28"/>
          <w:szCs w:val="28"/>
          <w:rtl/>
        </w:rPr>
        <w:t xml:space="preserve">انظر السخاء</w:t>
      </w:r>
    </w:p>
    <w:p>
      <w:pPr>
        <w:pStyle w:val="BookText"/>
      </w:pPr>
      <w:r>
        <w:rPr>
          <w:rFonts w:ascii="Amiri" w:hAnsi="Amiri" w:eastAsia="Amiri" w:cs="Amiri"/>
          <w:lang w:bidi="ar-SA"/>
          <w:color w:val="111111"/>
          <w:sz w:val="28"/>
          <w:szCs w:val="28"/>
          <w:rtl/>
        </w:rPr>
        <w:t xml:space="preserve">(الخيار في أخذ الكري-)</w:t>
      </w:r>
    </w:p>
    <w:p>
      <w:pPr>
        <w:pStyle w:val="BookText"/>
      </w:pPr>
      <w:r>
        <w:rPr>
          <w:rFonts w:ascii="Amiri" w:hAnsi="Amiri" w:eastAsia="Amiri" w:cs="Amiri"/>
          <w:lang w:bidi="ar-SA"/>
          <w:color w:val="111111"/>
          <w:sz w:val="28"/>
          <w:szCs w:val="28"/>
          <w:rtl/>
        </w:rPr>
        <w:t xml:space="preserve">انظر الكراء</w:t>
      </w:r>
    </w:p>
    <w:p>
      <w:pPr>
        <w:pStyle w:val="BookText"/>
      </w:pPr>
      <w:r>
        <w:rPr>
          <w:rFonts w:ascii="IRNazanin" w:hAnsi="IRNazanin" w:eastAsia="IRNazanin" w:cs="IRNazanin"/>
          <w:lang w:bidi="fa-IR"/>
          <w:color w:val="111111"/>
          <w:sz w:val="28"/>
          <w:szCs w:val="28"/>
          <w:rtl/>
        </w:rPr>
        <w:t xml:space="preserve">تحت عنوان(عن الرجل يتکاری الخ)</w:t>
      </w:r>
    </w:p>
    <w:p>
      <w:pPr>
        <w:pStyle w:val="BookText"/>
      </w:pPr>
      <w:r>
        <w:rPr>
          <w:rFonts w:ascii="IRNazanin" w:hAnsi="IRNazanin" w:eastAsia="IRNazanin" w:cs="IRNazanin"/>
          <w:lang w:bidi="fa-IR"/>
          <w:color w:val="111111"/>
          <w:sz w:val="28"/>
          <w:szCs w:val="28"/>
          <w:rtl/>
        </w:rPr>
        <w:t xml:space="preserve">«الخيار في الحيوان ثلاثة ايّام للمشتري وفي غير الحيوان أن يتفرقا وأحداث السنة تردّ بعد السنة،قلت:وما و رجل اشترى زق زيت فوجد فيه أحداث السنة؟قال:الجنون والجذام والبرص والقرن فمن اشتری فحدث فيه هذه الأحداث فالحُكْم ان يردّ على صاحبه الى تمام السنة من يوم اشتراء»(۸)</w:t>
      </w:r>
    </w:p>
    <w:p>
      <w:pPr>
        <w:pStyle w:val="BookText"/>
      </w:pPr>
      <w:r>
        <w:rPr>
          <w:rFonts w:ascii="Amiri" w:hAnsi="Amiri" w:eastAsia="Amiri" w:cs="Amiri"/>
          <w:lang w:bidi="ar-SA"/>
          <w:color w:val="111111"/>
          <w:sz w:val="28"/>
          <w:szCs w:val="28"/>
          <w:rtl/>
        </w:rPr>
        <w:t xml:space="preserve">الكافي ج۵ص۲۱۶ك۱۷ب۹۵ح۱۶.</w:t>
      </w:r>
    </w:p>
    <w:p>
      <w:pPr>
        <w:pStyle w:val="BookText"/>
      </w:pPr>
      <w:r>
        <w:rPr>
          <w:rFonts w:ascii="Amiri" w:hAnsi="Amiri" w:eastAsia="Amiri" w:cs="Amiri"/>
          <w:lang w:bidi="ar-SA"/>
          <w:color w:val="111111"/>
          <w:sz w:val="28"/>
          <w:szCs w:val="28"/>
          <w:rtl/>
        </w:rPr>
        <w:t xml:space="preserve">التهذيب ج۷ص۶۳ب۵ح۱۸.</w:t>
      </w:r>
    </w:p>
    <w:p>
      <w:pPr>
        <w:pStyle w:val="BookText"/>
      </w:pPr>
      <w:r>
        <w:rPr>
          <w:rFonts w:ascii="IRNazanin" w:hAnsi="IRNazanin" w:eastAsia="IRNazanin" w:cs="IRNazanin"/>
          <w:lang w:bidi="fa-IR"/>
          <w:color w:val="111111"/>
          <w:sz w:val="28"/>
          <w:szCs w:val="28"/>
          <w:rtl/>
        </w:rPr>
        <w:t xml:space="preserve">«دخل امير المؤمنين عليه السّلام سوق التمارين فاذا امرأة قائمة تبکی وهی تخاصم رجلاً تمّاراً فقال لها:مالكِ؟قالت:یا امير المؤمنين اشتريتُ من هذا تمراً بدرهم فخرج اسفله ردياً ليس مثل الذي رأيتُ قال:فقال له:رد عليها فأبی حتی قالها ثلاثاً فأبى فعلاه بالدرة حتى رد عليها وكان علىّ صلوات الله عليه يكره أن يجلل التمر»</w:t>
      </w:r>
    </w:p>
    <w:p>
      <w:pPr>
        <w:pStyle w:val="BookText"/>
      </w:pPr>
      <w:r>
        <w:rPr>
          <w:rFonts w:ascii="Amiri" w:hAnsi="Amiri" w:eastAsia="Amiri" w:cs="Amiri"/>
          <w:lang w:bidi="ar-SA"/>
          <w:color w:val="111111"/>
          <w:sz w:val="28"/>
          <w:szCs w:val="28"/>
          <w:rtl/>
        </w:rPr>
        <w:t xml:space="preserve">الكافي ج۵ص۲۳۰ك۱۷ب۱۰۶ح۲.</w:t>
      </w:r>
    </w:p>
    <w:p>
      <w:pPr>
        <w:pStyle w:val="BookText"/>
      </w:pPr>
      <w:r>
        <w:rPr>
          <w:rFonts w:ascii="Amiri" w:hAnsi="Amiri" w:eastAsia="Amiri" w:cs="Amiri"/>
          <w:lang w:bidi="ar-SA"/>
          <w:color w:val="111111"/>
          <w:sz w:val="28"/>
          <w:szCs w:val="28"/>
          <w:rtl/>
        </w:rPr>
        <w:t xml:space="preserve">الفقيه ج۳ص۱۷۲ب۸۰ح۳.</w:t>
      </w:r>
    </w:p>
    <w:p>
      <w:pPr>
        <w:pStyle w:val="BookText"/>
      </w:pPr>
      <w:r>
        <w:rPr>
          <w:rFonts w:ascii="IRNazanin" w:hAnsi="IRNazanin" w:eastAsia="IRNazanin" w:cs="IRNazanin"/>
          <w:lang w:bidi="fa-IR"/>
          <w:color w:val="111111"/>
          <w:sz w:val="28"/>
          <w:szCs w:val="28"/>
          <w:rtl/>
        </w:rPr>
        <w:t xml:space="preserve">«رجل اشترى</w:t>
      </w:r>
      <w:r>
        <w:rPr>
          <w:rStyle w:val="FootnoteReference"/>
        </w:rPr>
        <w:footnoteReference w:id="489"/>
      </w:r>
      <w:r>
        <w:rPr>
          <w:rFonts w:ascii="Amiri" w:hAnsi="Amiri" w:eastAsia="Amiri" w:cs="Amiri"/>
          <w:lang w:bidi="ar-SA"/>
          <w:color w:val="111111"/>
          <w:sz w:val="28"/>
          <w:szCs w:val="28"/>
          <w:rtl/>
        </w:rPr>
        <w:t xml:space="preserve">زق زيت فوجد فيه درُ ديّاً،قال:فقال:ان كان يعلم</w:t>
      </w:r>
      <w:r>
        <w:rPr>
          <w:rStyle w:val="FootnoteReference"/>
        </w:rPr>
        <w:footnoteReference w:id="490"/>
      </w:r>
      <w:r>
        <w:rPr>
          <w:rFonts w:ascii="Amiri" w:hAnsi="Amiri" w:eastAsia="Amiri" w:cs="Amiri"/>
          <w:lang w:bidi="ar-SA"/>
          <w:color w:val="111111"/>
          <w:sz w:val="28"/>
          <w:szCs w:val="28"/>
          <w:rtl/>
        </w:rPr>
        <w:t xml:space="preserve">ان ذلك في الزيت لم يرده</w:t>
      </w:r>
      <w:r>
        <w:rPr>
          <w:rStyle w:val="FootnoteReference"/>
        </w:rPr>
        <w:footnoteReference w:id="491"/>
      </w:r>
      <w:r>
        <w:rPr>
          <w:rFonts w:ascii="Amiri" w:hAnsi="Amiri" w:eastAsia="Amiri" w:cs="Amiri"/>
          <w:lang w:bidi="ar-SA"/>
          <w:color w:val="111111"/>
          <w:sz w:val="28"/>
          <w:szCs w:val="28"/>
          <w:rtl/>
        </w:rPr>
        <w:t xml:space="preserve">وان لم يكن يعلم ان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في الزيت رده على صاحبه</w:t>
      </w:r>
      <w:r>
        <w:rPr>
          <w:rStyle w:val="FootnoteReference"/>
        </w:rPr>
        <w:footnoteReference w:id="492"/>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الكافي ج۵ص۲۲۹ك۱۷ب۱۰۶ح۱.</w:t>
      </w:r>
    </w:p>
    <w:p>
      <w:pPr>
        <w:pStyle w:val="BookText"/>
      </w:pPr>
      <w:r>
        <w:rPr>
          <w:rFonts w:ascii="Amiri" w:hAnsi="Amiri" w:eastAsia="Amiri" w:cs="Amiri"/>
          <w:lang w:bidi="ar-SA"/>
          <w:color w:val="111111"/>
          <w:sz w:val="28"/>
          <w:szCs w:val="28"/>
          <w:rtl/>
        </w:rPr>
        <w:t xml:space="preserve">الفقيه ج۳ص۱۷۲ب۸۰ح۲.</w:t>
      </w:r>
    </w:p>
    <w:p>
      <w:pPr>
        <w:pStyle w:val="BookText"/>
      </w:pPr>
      <w:r>
        <w:rPr>
          <w:rFonts w:ascii="Amiri" w:hAnsi="Amiri" w:eastAsia="Amiri" w:cs="Amiri"/>
          <w:lang w:bidi="ar-SA"/>
          <w:color w:val="111111"/>
          <w:sz w:val="28"/>
          <w:szCs w:val="28"/>
          <w:rtl/>
        </w:rPr>
        <w:t xml:space="preserve">التهذيب ج۷ص۶۶ب۵ح۲۷.</w:t>
      </w:r>
    </w:p>
    <w:p>
      <w:pPr>
        <w:pStyle w:val="BookText"/>
      </w:pPr>
      <w:r>
        <w:rPr>
          <w:rFonts w:ascii="Amiri" w:hAnsi="Amiri" w:eastAsia="Amiri" w:cs="Amiri"/>
          <w:lang w:bidi="ar-SA"/>
          <w:color w:val="111111"/>
          <w:sz w:val="28"/>
          <w:szCs w:val="28"/>
          <w:rtl/>
        </w:rPr>
        <w:t xml:space="preserve">التهذيب ج۷ص۱۲۸ب۹ح۳۱.</w:t>
      </w:r>
    </w:p>
    <w:p>
      <w:pPr>
        <w:pStyle w:val="BookText"/>
      </w:pPr>
      <w:r>
        <w:rPr>
          <w:rFonts w:ascii="Amiri" w:hAnsi="Amiri" w:eastAsia="Amiri" w:cs="Amiri"/>
          <w:lang w:bidi="ar-SA"/>
          <w:color w:val="111111"/>
          <w:sz w:val="28"/>
          <w:szCs w:val="28"/>
          <w:rtl/>
        </w:rPr>
        <w:t xml:space="preserve">(رجل خيّر إمرأته قال انما الخيار لهما-)</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(الرجل يشتري زق زيت-)</w:t>
      </w:r>
    </w:p>
    <w:p>
      <w:pPr>
        <w:pStyle w:val="BookText"/>
      </w:pPr>
      <w:r>
        <w:rPr>
          <w:rFonts w:ascii="IRNazanin" w:hAnsi="IRNazanin" w:eastAsia="IRNazanin" w:cs="IRNazanin"/>
          <w:lang w:bidi="fa-IR"/>
          <w:color w:val="111111"/>
          <w:sz w:val="28"/>
          <w:szCs w:val="28"/>
          <w:rtl/>
        </w:rPr>
        <w:t xml:space="preserve">تقدم تحت عنوان(رجل اشترى الخ)</w:t>
      </w:r>
    </w:p>
    <w:p>
      <w:pPr>
        <w:pStyle w:val="BookText"/>
      </w:pPr>
      <w:r>
        <w:rPr>
          <w:rFonts w:ascii="Amiri" w:hAnsi="Amiri" w:eastAsia="Amiri" w:cs="Amiri"/>
          <w:lang w:bidi="ar-SA"/>
          <w:color w:val="111111"/>
          <w:sz w:val="28"/>
          <w:szCs w:val="28"/>
          <w:rtl/>
        </w:rPr>
        <w:t xml:space="preserve">(الرجل يشتري من الرجل المتاع-)</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(سئل النبي صلّی الله علیه و آله عن خيار العباد-)</w:t>
      </w:r>
    </w:p>
    <w:p>
      <w:pPr>
        <w:pStyle w:val="BookText"/>
      </w:pPr>
      <w:r>
        <w:rPr>
          <w:rFonts w:ascii="IRNazanin" w:hAnsi="IRNazanin" w:eastAsia="IRNazanin" w:cs="IRNazanin"/>
          <w:lang w:bidi="fa-IR"/>
          <w:color w:val="111111"/>
          <w:sz w:val="28"/>
          <w:szCs w:val="28"/>
          <w:rtl/>
        </w:rPr>
        <w:t xml:space="preserve">انظر المؤمن</w:t>
      </w:r>
    </w:p>
    <w:p>
      <w:pPr>
        <w:pStyle w:val="BookText"/>
      </w:pPr>
      <w:r>
        <w:rPr>
          <w:rFonts w:ascii="Amiri" w:hAnsi="Amiri" w:eastAsia="Amiri" w:cs="Amiri"/>
          <w:lang w:bidi="ar-SA"/>
          <w:color w:val="111111"/>
          <w:sz w:val="28"/>
          <w:szCs w:val="28"/>
          <w:rtl/>
        </w:rPr>
        <w:t xml:space="preserve">«الشرط في الحيوان ثلاثة ايام للمشتري اشترط ام لم يشترط فان احدث المشتري فيما اشترى حدثا قبل الثلاثة الايام فذلك رضى منه فلا شرط،قيل له:وما الحدث؟قال:أن لامس أو قبّل او نظر منها</w:t>
      </w:r>
      <w:r>
        <w:rPr>
          <w:rStyle w:val="FootnoteReference"/>
        </w:rPr>
        <w:footnoteReference w:id="493"/>
      </w:r>
      <w:r>
        <w:rPr>
          <w:rFonts w:ascii="Amiri" w:hAnsi="Amiri" w:eastAsia="Amiri" w:cs="Amiri"/>
          <w:lang w:bidi="ar-SA"/>
          <w:color w:val="111111"/>
          <w:sz w:val="28"/>
          <w:szCs w:val="28"/>
          <w:rtl/>
        </w:rPr>
        <w:t xml:space="preserve">إلى ما كان يحرم عليه قبل الشراء»(۶)</w:t>
      </w:r>
    </w:p>
    <w:p>
      <w:pPr>
        <w:pStyle w:val="BookText"/>
      </w:pPr>
      <w:r>
        <w:rPr>
          <w:rFonts w:ascii="Amiri" w:hAnsi="Amiri" w:eastAsia="Amiri" w:cs="Amiri"/>
          <w:lang w:bidi="ar-SA"/>
          <w:color w:val="111111"/>
          <w:sz w:val="28"/>
          <w:szCs w:val="28"/>
          <w:rtl/>
        </w:rPr>
        <w:t xml:space="preserve">الكافي ج۵ص۱۶۹ك۱۷ب۷۰ح۲.</w:t>
      </w:r>
    </w:p>
    <w:p>
      <w:pPr>
        <w:pStyle w:val="BookText"/>
      </w:pPr>
      <w:r>
        <w:rPr>
          <w:rFonts w:ascii="Amiri" w:hAnsi="Amiri" w:eastAsia="Amiri" w:cs="Amiri"/>
          <w:lang w:bidi="ar-SA"/>
          <w:color w:val="111111"/>
          <w:sz w:val="28"/>
          <w:szCs w:val="28"/>
          <w:rtl/>
        </w:rPr>
        <w:t xml:space="preserve">التهذيب ج۷ص۲۴ب۲ح۱۹.</w:t>
      </w:r>
    </w:p>
    <w:p>
      <w:pPr>
        <w:pStyle w:val="BookText"/>
      </w:pPr>
      <w:r>
        <w:rPr>
          <w:rFonts w:ascii="Amiri" w:hAnsi="Amiri" w:eastAsia="Amiri" w:cs="Amiri"/>
          <w:lang w:bidi="ar-SA"/>
          <w:color w:val="111111"/>
          <w:sz w:val="28"/>
          <w:szCs w:val="28"/>
          <w:rtl/>
        </w:rPr>
        <w:t xml:space="preserve">(الصائم بالخيار-)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(الصائم تطوعا بالخيار-)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«صاحب الحيوان بالخيار ثلاثة ايام»(۶/م)</w:t>
      </w:r>
    </w:p>
    <w:p>
      <w:pPr>
        <w:pStyle w:val="BookText"/>
      </w:pPr>
      <w:r>
        <w:rPr>
          <w:rFonts w:ascii="IRNazanin" w:hAnsi="IRNazanin" w:eastAsia="IRNazanin" w:cs="IRNazanin"/>
          <w:lang w:bidi="fa-IR"/>
          <w:color w:val="111111"/>
          <w:sz w:val="28"/>
          <w:szCs w:val="28"/>
          <w:rtl/>
        </w:rPr>
        <w:t xml:space="preserve">الكافي ج۵ص۱۷۰ك۱۷ب۷۰ذیل ح۵.</w:t>
      </w:r>
    </w:p>
    <w:p>
      <w:pPr>
        <w:pStyle w:val="BookText"/>
      </w:pPr>
      <w:r>
        <w:rPr>
          <w:rFonts w:ascii="Amiri" w:hAnsi="Amiri" w:eastAsia="Amiri" w:cs="Amiri"/>
          <w:lang w:bidi="ar-SA"/>
          <w:color w:val="111111"/>
          <w:sz w:val="28"/>
          <w:szCs w:val="28"/>
          <w:rtl/>
        </w:rPr>
        <w:t xml:space="preserve">«صاحب الحيوان ثلاثة ايام،-»(۵/م)</w:t>
      </w:r>
    </w:p>
    <w:p>
      <w:pPr>
        <w:pStyle w:val="BookText"/>
      </w:pPr>
      <w:r>
        <w:rPr>
          <w:rFonts w:ascii="IRNazanin" w:hAnsi="IRNazanin" w:eastAsia="IRNazanin" w:cs="IRNazanin"/>
          <w:lang w:bidi="fa-IR"/>
          <w:color w:val="111111"/>
          <w:sz w:val="28"/>
          <w:szCs w:val="28"/>
          <w:rtl/>
        </w:rPr>
        <w:t xml:space="preserve">الكافي ج۵ص۱۷۰ك۱۷ب۷۰ذیل ح۴.</w:t>
      </w:r>
    </w:p>
    <w:p>
      <w:pPr>
        <w:pStyle w:val="BookText"/>
      </w:pPr>
      <w:r>
        <w:rPr>
          <w:rFonts w:ascii="Amiri" w:hAnsi="Amiri" w:eastAsia="Amiri" w:cs="Amiri"/>
          <w:lang w:bidi="ar-SA"/>
          <w:color w:val="111111"/>
          <w:sz w:val="28"/>
          <w:szCs w:val="28"/>
          <w:rtl/>
        </w:rPr>
        <w:t xml:space="preserve">«صاحب الحيوان المشترى بالخيار ثلاثة أيام»(۸)</w:t>
      </w:r>
    </w:p>
    <w:p>
      <w:pPr>
        <w:pStyle w:val="BookText"/>
      </w:pPr>
      <w:r>
        <w:rPr>
          <w:rFonts w:ascii="Amiri" w:hAnsi="Amiri" w:eastAsia="Amiri" w:cs="Amiri"/>
          <w:lang w:bidi="ar-SA"/>
          <w:color w:val="111111"/>
          <w:sz w:val="28"/>
          <w:szCs w:val="28"/>
          <w:rtl/>
        </w:rPr>
        <w:t xml:space="preserve">التهذيب ج۷ص۶۷ب۶ح۱.</w:t>
      </w:r>
    </w:p>
    <w:p>
      <w:pPr>
        <w:pStyle w:val="BookText"/>
      </w:pPr>
      <w:r>
        <w:rPr>
          <w:rFonts w:ascii="Amiri" w:hAnsi="Amiri" w:eastAsia="Amiri" w:cs="Amiri"/>
          <w:lang w:bidi="ar-SA"/>
          <w:color w:val="111111"/>
          <w:sz w:val="28"/>
          <w:szCs w:val="28"/>
          <w:rtl/>
        </w:rPr>
        <w:t xml:space="preserve">(عن الخيار فقال-)</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(عن رجل اشتری شاة-)</w:t>
      </w:r>
    </w:p>
    <w:p>
      <w:pPr>
        <w:pStyle w:val="BookText"/>
      </w:pPr>
      <w:r>
        <w:rPr>
          <w:rFonts w:ascii="Amiri" w:hAnsi="Amiri" w:eastAsia="Amiri" w:cs="Amiri"/>
          <w:lang w:bidi="ar-SA"/>
          <w:color w:val="111111"/>
          <w:sz w:val="28"/>
          <w:szCs w:val="28"/>
          <w:rtl/>
        </w:rPr>
        <w:t xml:space="preserve">يأتي تحت عنوان(في رجل اشترى الخ)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رجل اشترى ضيعة وقد كان يدخلها ويخرج منها فلما ان نقد المال صار الى الضيعة ففتشها ثم رجع فاستقال صاحبه فلم يُقله فقال أبو عبدالله علیه السّلام:لو قلّبها و نظر منها إلى تسع وتسعين قطعة ثم بقي منها قطعة لم يرها لكان له في ذلك خيار الرؤية»(۶)</w:t>
      </w:r>
    </w:p>
    <w:p>
      <w:pPr>
        <w:pStyle w:val="BookText"/>
      </w:pPr>
      <w:r>
        <w:rPr>
          <w:rFonts w:ascii="Amiri" w:hAnsi="Amiri" w:eastAsia="Amiri" w:cs="Amiri"/>
          <w:lang w:bidi="ar-SA"/>
          <w:color w:val="111111"/>
          <w:sz w:val="28"/>
          <w:szCs w:val="28"/>
          <w:rtl/>
        </w:rPr>
        <w:t xml:space="preserve">الفقيه ج۳ص۱۷۱ب۸۰ح۱.</w:t>
      </w:r>
    </w:p>
    <w:p>
      <w:pPr>
        <w:pStyle w:val="BookText"/>
      </w:pPr>
      <w:r>
        <w:rPr>
          <w:rFonts w:ascii="Amiri" w:hAnsi="Amiri" w:eastAsia="Amiri" w:cs="Amiri"/>
          <w:lang w:bidi="ar-SA"/>
          <w:color w:val="111111"/>
          <w:sz w:val="28"/>
          <w:szCs w:val="28"/>
          <w:rtl/>
        </w:rPr>
        <w:t xml:space="preserve">التهذيب ج۷ص۲۶ب۲ح۲۹.</w:t>
      </w:r>
    </w:p>
    <w:p>
      <w:pPr>
        <w:pStyle w:val="BookText"/>
      </w:pPr>
      <w:r>
        <w:rPr>
          <w:rFonts w:ascii="Amiri" w:hAnsi="Amiri" w:eastAsia="Amiri" w:cs="Amiri"/>
          <w:lang w:bidi="ar-SA"/>
          <w:color w:val="111111"/>
          <w:sz w:val="28"/>
          <w:szCs w:val="28"/>
          <w:rtl/>
        </w:rPr>
        <w:t xml:space="preserve">(عن رجل أمر غلمانه-إلىٰ أن قال-هو بالخيار ان شاء تركها-)</w:t>
      </w:r>
    </w:p>
    <w:p>
      <w:pPr>
        <w:pStyle w:val="BookText"/>
      </w:pPr>
      <w:r>
        <w:rPr>
          <w:rFonts w:ascii="IRNazanin" w:hAnsi="IRNazanin" w:eastAsia="IRNazanin" w:cs="IRNazanin"/>
          <w:lang w:bidi="fa-IR"/>
          <w:color w:val="111111"/>
          <w:sz w:val="28"/>
          <w:szCs w:val="28"/>
          <w:rtl/>
        </w:rPr>
        <w:t xml:space="preserve">انظر الغلمان</w:t>
      </w:r>
    </w:p>
    <w:p>
      <w:pPr>
        <w:pStyle w:val="BookText"/>
      </w:pPr>
      <w:r>
        <w:rPr>
          <w:rFonts w:ascii="Amiri" w:hAnsi="Amiri" w:eastAsia="Amiri" w:cs="Amiri"/>
          <w:lang w:bidi="ar-SA"/>
          <w:color w:val="111111"/>
          <w:sz w:val="28"/>
          <w:szCs w:val="28"/>
          <w:rtl/>
        </w:rPr>
        <w:t xml:space="preserve">(عن رجل زوّج ابنا له-إلىٰ أن قال-لأن لها الخيار-)</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(عن رجل قال لامرأته قد جعلت الخيار اليك-)</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(عن رجل كان له أب-إلىٰ أن قال-بشرط أن لا يكون لك الخيار-)</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Amiri" w:hAnsi="Amiri" w:eastAsia="Amiri" w:cs="Amiri"/>
          <w:lang w:bidi="ar-SA"/>
          <w:color w:val="111111"/>
          <w:sz w:val="28"/>
          <w:szCs w:val="28"/>
          <w:rtl/>
        </w:rPr>
        <w:t xml:space="preserve">(عن الرجل يبيع البيع-)</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(عن الرجل يبيع فلا يقبضه-)</w:t>
      </w:r>
    </w:p>
    <w:p>
      <w:pPr>
        <w:pStyle w:val="BookText"/>
      </w:pPr>
      <w:r>
        <w:rPr>
          <w:rFonts w:ascii="Amiri" w:hAnsi="Amiri" w:eastAsia="Amiri" w:cs="Amiri"/>
          <w:lang w:bidi="ar-SA"/>
          <w:color w:val="111111"/>
          <w:sz w:val="28"/>
          <w:szCs w:val="28"/>
          <w:rtl/>
        </w:rPr>
        <w:t xml:space="preserve">انظر البيع</w:t>
      </w:r>
    </w:p>
    <w:p>
      <w:pPr>
        <w:pStyle w:val="BookText"/>
      </w:pPr>
      <w:r>
        <w:rPr>
          <w:rFonts w:ascii="IRNazanin" w:hAnsi="IRNazanin" w:eastAsia="IRNazanin" w:cs="IRNazanin"/>
          <w:lang w:bidi="fa-IR"/>
          <w:color w:val="111111"/>
          <w:sz w:val="28"/>
          <w:szCs w:val="28"/>
          <w:rtl/>
        </w:rPr>
        <w:t xml:space="preserve">(عن الرجل يجنب ثم-إلىٰ أن قال-اَلَیس هو بالخیار-)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الرجل یشتري الجراب-إلی أن قال-انما الشرط علیه أن یأخذ خیارها-)</w:t>
      </w:r>
    </w:p>
    <w:p>
      <w:pPr>
        <w:pStyle w:val="BookText"/>
      </w:pPr>
      <w:r>
        <w:rPr>
          <w:rFonts w:ascii="IRNazanin" w:hAnsi="IRNazanin" w:eastAsia="IRNazanin" w:cs="IRNazanin"/>
          <w:lang w:bidi="fa-IR"/>
          <w:color w:val="111111"/>
          <w:sz w:val="28"/>
          <w:szCs w:val="28"/>
          <w:rtl/>
        </w:rPr>
        <w:t xml:space="preserve">انظر البیع</w:t>
      </w:r>
    </w:p>
    <w:p>
      <w:pPr>
        <w:pStyle w:val="BookText"/>
      </w:pPr>
      <w:r>
        <w:rPr>
          <w:rFonts w:ascii="IRNazanin" w:hAnsi="IRNazanin" w:eastAsia="IRNazanin" w:cs="IRNazanin"/>
          <w:lang w:bidi="fa-IR"/>
          <w:color w:val="111111"/>
          <w:sz w:val="28"/>
          <w:szCs w:val="28"/>
          <w:rtl/>
        </w:rPr>
        <w:t xml:space="preserve">(عن الرجل یشتري سهام-إلیٰ أن قال-فهو بالخیار إذا خرج-)</w:t>
      </w:r>
    </w:p>
    <w:p>
      <w:pPr>
        <w:pStyle w:val="BookText"/>
      </w:pPr>
      <w:r>
        <w:rPr>
          <w:rFonts w:ascii="IRNazanin" w:hAnsi="IRNazanin" w:eastAsia="IRNazanin" w:cs="IRNazanin"/>
          <w:lang w:bidi="fa-IR"/>
          <w:color w:val="111111"/>
          <w:sz w:val="28"/>
          <w:szCs w:val="28"/>
          <w:rtl/>
        </w:rPr>
        <w:t xml:space="preserve">انظر الاشتراء</w:t>
      </w:r>
    </w:p>
    <w:p>
      <w:pPr>
        <w:pStyle w:val="BookText"/>
      </w:pPr>
      <w:r>
        <w:rPr>
          <w:rFonts w:ascii="IRNazanin" w:hAnsi="IRNazanin" w:eastAsia="IRNazanin" w:cs="IRNazanin"/>
          <w:lang w:bidi="fa-IR"/>
          <w:color w:val="111111"/>
          <w:sz w:val="28"/>
          <w:szCs w:val="28"/>
          <w:rtl/>
        </w:rPr>
        <w:t xml:space="preserve">(عن الرجل یشتري الورق-إلیٰ أن قال-إن کان بالخیار فلا بأس به-)</w:t>
      </w:r>
    </w:p>
    <w:p>
      <w:pPr>
        <w:pStyle w:val="BookText"/>
      </w:pPr>
      <w:r>
        <w:rPr>
          <w:rFonts w:ascii="IRNazanin" w:hAnsi="IRNazanin" w:eastAsia="IRNazanin" w:cs="IRNazanin"/>
          <w:lang w:bidi="fa-IR"/>
          <w:color w:val="111111"/>
          <w:sz w:val="28"/>
          <w:szCs w:val="28"/>
          <w:rtl/>
        </w:rPr>
        <w:t xml:space="preserve">انظر الصرف</w:t>
      </w:r>
    </w:p>
    <w:p>
      <w:pPr>
        <w:pStyle w:val="BookText"/>
      </w:pPr>
      <w:r>
        <w:rPr>
          <w:rFonts w:ascii="IRNazanin" w:hAnsi="IRNazanin" w:eastAsia="IRNazanin" w:cs="IRNazanin"/>
          <w:lang w:bidi="fa-IR"/>
          <w:color w:val="111111"/>
          <w:sz w:val="28"/>
          <w:szCs w:val="28"/>
          <w:rtl/>
        </w:rPr>
        <w:t xml:space="preserve">(عن الرجل یصبح و هو-إلیٰ أن قال-هو بالخیار-)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الصائم المتطوع-إلیٰ أن قال-هو بالخیار-)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«عهد البیع في الرقیق ثلاثة أیّام إن کان بها خبل أو برص أو نحو هذا</w:t>
      </w:r>
      <w:r>
        <w:rPr>
          <w:rStyle w:val="FootnoteReference"/>
        </w:rPr>
        <w:footnoteReference w:id="494"/>
      </w:r>
      <w:r>
        <w:rPr>
          <w:rFonts w:ascii="IRNazanin" w:hAnsi="IRNazanin" w:eastAsia="IRNazanin" w:cs="IRNazanin"/>
          <w:lang w:bidi="fa-IR"/>
          <w:color w:val="111111"/>
          <w:sz w:val="28"/>
          <w:szCs w:val="28"/>
          <w:rtl/>
        </w:rPr>
        <w:t xml:space="preserve">وعهدته السنة من الجنون فما بعد السنة فلیس بشيء»(۶)</w:t>
      </w:r>
    </w:p>
    <w:p>
      <w:pPr>
        <w:pStyle w:val="BookText"/>
      </w:pPr>
      <w:r>
        <w:rPr>
          <w:rFonts w:ascii="IRNazanin" w:hAnsi="IRNazanin" w:eastAsia="IRNazanin" w:cs="IRNazanin"/>
          <w:lang w:bidi="fa-IR"/>
          <w:color w:val="111111"/>
          <w:sz w:val="28"/>
          <w:szCs w:val="28"/>
          <w:rtl/>
        </w:rPr>
        <w:t xml:space="preserve">الکافي ج۵ص۱۷۲ك۱۷ب۷۰ح۱۳.</w:t>
      </w:r>
    </w:p>
    <w:p>
      <w:pPr>
        <w:pStyle w:val="BookText"/>
      </w:pPr>
      <w:r>
        <w:rPr>
          <w:rFonts w:ascii="IRNazanin" w:hAnsi="IRNazanin" w:eastAsia="IRNazanin" w:cs="IRNazanin"/>
          <w:lang w:bidi="fa-IR"/>
          <w:color w:val="111111"/>
          <w:sz w:val="28"/>
          <w:szCs w:val="28"/>
          <w:rtl/>
        </w:rPr>
        <w:t xml:space="preserve">التهذیب ج۷ص۲۵ب۲ح۲۲.</w:t>
      </w:r>
    </w:p>
    <w:p>
      <w:pPr>
        <w:pStyle w:val="BookText"/>
      </w:pPr>
      <w:r>
        <w:rPr>
          <w:rFonts w:ascii="IRNazanin" w:hAnsi="IRNazanin" w:eastAsia="IRNazanin" w:cs="IRNazanin"/>
          <w:lang w:bidi="fa-IR"/>
          <w:color w:val="111111"/>
          <w:sz w:val="28"/>
          <w:szCs w:val="28"/>
          <w:rtl/>
        </w:rPr>
        <w:t xml:space="preserve">«في الحیوان کله شرط ثلاثة أیام للمشتري فهو بالخیار فیها ان اشرط أو لم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يشترط»(۶)</w:t>
      </w:r>
    </w:p>
    <w:p>
      <w:pPr>
        <w:pStyle w:val="BookText"/>
      </w:pPr>
      <w:r>
        <w:rPr>
          <w:rFonts w:ascii="Amiri" w:hAnsi="Amiri" w:eastAsia="Amiri" w:cs="Amiri"/>
          <w:lang w:bidi="ar-SA"/>
          <w:color w:val="111111"/>
          <w:sz w:val="28"/>
          <w:szCs w:val="28"/>
          <w:rtl/>
        </w:rPr>
        <w:t xml:space="preserve">الفقيه ج۳ص۱۲۶ب۶۶ح۱.</w:t>
      </w:r>
    </w:p>
    <w:p>
      <w:pPr>
        <w:pStyle w:val="BookText"/>
      </w:pPr>
      <w:r>
        <w:rPr>
          <w:rFonts w:ascii="Amiri" w:hAnsi="Amiri" w:eastAsia="Amiri" w:cs="Amiri"/>
          <w:lang w:bidi="ar-SA"/>
          <w:color w:val="111111"/>
          <w:sz w:val="28"/>
          <w:szCs w:val="28"/>
          <w:rtl/>
        </w:rPr>
        <w:t xml:space="preserve">التهذيب ج۷ص۲۴ب۲ح۱۸.</w:t>
      </w:r>
    </w:p>
    <w:p>
      <w:pPr>
        <w:pStyle w:val="BookText"/>
      </w:pPr>
      <w:r>
        <w:rPr>
          <w:rFonts w:ascii="IRNazanin" w:hAnsi="IRNazanin" w:eastAsia="IRNazanin" w:cs="IRNazanin"/>
          <w:lang w:bidi="fa-IR"/>
          <w:color w:val="111111"/>
          <w:sz w:val="28"/>
          <w:szCs w:val="28"/>
          <w:rtl/>
        </w:rPr>
        <w:t xml:space="preserve">التهذيب ج۷ص۲۵ب۲ذیل ح۲۴.</w:t>
      </w:r>
    </w:p>
    <w:p>
      <w:pPr>
        <w:pStyle w:val="BookText"/>
      </w:pPr>
      <w:r>
        <w:rPr>
          <w:rFonts w:ascii="IRNazanin" w:hAnsi="IRNazanin" w:eastAsia="IRNazanin" w:cs="IRNazanin"/>
          <w:lang w:bidi="fa-IR"/>
          <w:color w:val="111111"/>
          <w:sz w:val="28"/>
          <w:szCs w:val="28"/>
          <w:rtl/>
        </w:rPr>
        <w:t xml:space="preserve">«في رجل اشتری</w:t>
      </w:r>
      <w:r>
        <w:rPr>
          <w:rStyle w:val="FootnoteReference"/>
        </w:rPr>
        <w:footnoteReference w:id="495"/>
      </w:r>
      <w:r>
        <w:rPr>
          <w:rFonts w:ascii="Amiri" w:hAnsi="Amiri" w:eastAsia="Amiri" w:cs="Amiri"/>
          <w:lang w:bidi="ar-SA"/>
          <w:color w:val="111111"/>
          <w:sz w:val="28"/>
          <w:szCs w:val="28"/>
          <w:rtl/>
        </w:rPr>
        <w:t xml:space="preserve">شاة فامسكها ثلاثة أيام ثمّ ردّها قال:إن كان في تلك الثلاثة الأيام يشرب لبنها رد معها ثلاثة امداد وإن لم يكن لها لين فليس عليه شيء»(۶)</w:t>
      </w:r>
    </w:p>
    <w:p>
      <w:pPr>
        <w:pStyle w:val="BookText"/>
      </w:pPr>
      <w:r>
        <w:rPr>
          <w:rFonts w:ascii="Amiri" w:hAnsi="Amiri" w:eastAsia="Amiri" w:cs="Amiri"/>
          <w:lang w:bidi="ar-SA"/>
          <w:color w:val="111111"/>
          <w:sz w:val="28"/>
          <w:szCs w:val="28"/>
          <w:rtl/>
        </w:rPr>
        <w:t xml:space="preserve">الكافي ج۵ص۷۳ك۱۷ب۷۱ح۱.</w:t>
      </w:r>
    </w:p>
    <w:p>
      <w:pPr>
        <w:pStyle w:val="BookText"/>
      </w:pPr>
      <w:r>
        <w:rPr>
          <w:rFonts w:ascii="IRNazanin" w:hAnsi="IRNazanin" w:eastAsia="IRNazanin" w:cs="IRNazanin"/>
          <w:lang w:bidi="fa-IR"/>
          <w:color w:val="111111"/>
          <w:sz w:val="28"/>
          <w:szCs w:val="28"/>
          <w:rtl/>
        </w:rPr>
        <w:t xml:space="preserve">التهذيب ج۷ص۲۵ب۲ذیل ح۲۴.</w:t>
      </w:r>
    </w:p>
    <w:p>
      <w:pPr>
        <w:pStyle w:val="BookText"/>
      </w:pPr>
      <w:r>
        <w:rPr>
          <w:rFonts w:ascii="Amiri" w:hAnsi="Amiri" w:eastAsia="Amiri" w:cs="Amiri"/>
          <w:lang w:bidi="ar-SA"/>
          <w:color w:val="111111"/>
          <w:sz w:val="28"/>
          <w:szCs w:val="28"/>
          <w:rtl/>
        </w:rPr>
        <w:t xml:space="preserve">(في رجل دفع ابنه-إلى أن قال-هل له الخيار في ذلك-)</w:t>
      </w:r>
    </w:p>
    <w:p>
      <w:pPr>
        <w:pStyle w:val="BookText"/>
      </w:pPr>
      <w:r>
        <w:rPr>
          <w:rFonts w:ascii="Amiri" w:hAnsi="Amiri" w:eastAsia="Amiri" w:cs="Amiri"/>
          <w:lang w:bidi="ar-SA"/>
          <w:color w:val="111111"/>
          <w:sz w:val="28"/>
          <w:szCs w:val="28"/>
          <w:rtl/>
        </w:rPr>
        <w:t xml:space="preserve">انظر الخياطة</w:t>
      </w:r>
    </w:p>
    <w:p>
      <w:pPr>
        <w:pStyle w:val="BookText"/>
      </w:pPr>
      <w:r>
        <w:rPr>
          <w:rFonts w:ascii="Amiri" w:hAnsi="Amiri" w:eastAsia="Amiri" w:cs="Amiri"/>
          <w:lang w:bidi="ar-SA"/>
          <w:color w:val="111111"/>
          <w:sz w:val="28"/>
          <w:szCs w:val="28"/>
          <w:rtl/>
        </w:rPr>
        <w:t xml:space="preserve">(في رجل زوّج أمته-إلىٰ أن قال-هو في الآخر بالخيار-)</w:t>
      </w:r>
    </w:p>
    <w:p>
      <w:pPr>
        <w:pStyle w:val="BookText"/>
      </w:pPr>
      <w:r>
        <w:rPr>
          <w:rFonts w:ascii="IRNazanin" w:hAnsi="IRNazanin" w:eastAsia="IRNazanin" w:cs="IRNazanin"/>
          <w:lang w:bidi="fa-IR"/>
          <w:color w:val="111111"/>
          <w:sz w:val="28"/>
          <w:szCs w:val="28"/>
          <w:rtl/>
        </w:rPr>
        <w:t xml:space="preserve">انظر العتق</w:t>
      </w:r>
    </w:p>
    <w:p>
      <w:pPr>
        <w:pStyle w:val="BookText"/>
      </w:pPr>
      <w:r>
        <w:rPr>
          <w:rFonts w:ascii="Amiri" w:hAnsi="Amiri" w:eastAsia="Amiri" w:cs="Amiri"/>
          <w:lang w:bidi="ar-SA"/>
          <w:color w:val="111111"/>
          <w:sz w:val="28"/>
          <w:szCs w:val="28"/>
          <w:rtl/>
        </w:rPr>
        <w:t xml:space="preserve">(في الرجل اشترىٰ-إلىٰ أن قال-أله أن</w:t>
      </w:r>
    </w:p>
    <w:p>
      <w:pPr>
        <w:pStyle w:val="BookText"/>
      </w:pPr>
      <w:r>
        <w:rPr>
          <w:rFonts w:ascii="Amiri" w:hAnsi="Amiri" w:eastAsia="Amiri" w:cs="Amiri"/>
          <w:lang w:bidi="ar-SA"/>
          <w:color w:val="111111"/>
          <w:sz w:val="28"/>
          <w:szCs w:val="28"/>
          <w:rtl/>
        </w:rPr>
        <w:t xml:space="preserve">يردها في الثلاثة التي له فيها الخيار-)</w:t>
      </w:r>
    </w:p>
    <w:p>
      <w:pPr>
        <w:pStyle w:val="BookText"/>
      </w:pPr>
      <w:r>
        <w:rPr>
          <w:rFonts w:ascii="Amiri" w:hAnsi="Amiri" w:eastAsia="Amiri" w:cs="Amiri"/>
          <w:lang w:bidi="ar-SA"/>
          <w:color w:val="111111"/>
          <w:sz w:val="28"/>
          <w:szCs w:val="28"/>
          <w:rtl/>
        </w:rPr>
        <w:t xml:space="preserve">انظر الدابّة</w:t>
      </w:r>
    </w:p>
    <w:p>
      <w:pPr>
        <w:pStyle w:val="BookText"/>
      </w:pPr>
      <w:r>
        <w:rPr>
          <w:rFonts w:ascii="IRNazanin" w:hAnsi="IRNazanin" w:eastAsia="IRNazanin" w:cs="IRNazanin"/>
          <w:lang w:bidi="fa-IR"/>
          <w:color w:val="111111"/>
          <w:sz w:val="28"/>
          <w:szCs w:val="28"/>
          <w:rtl/>
        </w:rPr>
        <w:t xml:space="preserve">(في الرجل يزوّج-إلىٰ أن قال-لأن لها الخیار-)</w:t>
      </w: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(في العبد-إلىٰ أن قال-فللحُرّة عليه الخيار اذا اعتق-)انظر الرجم</w:t>
      </w:r>
    </w:p>
    <w:p>
      <w:pPr>
        <w:pStyle w:val="BookText"/>
      </w:pPr>
      <w:r>
        <w:rPr>
          <w:rFonts w:ascii="Amiri" w:hAnsi="Amiri" w:eastAsia="Amiri" w:cs="Amiri"/>
          <w:lang w:bidi="ar-SA"/>
          <w:color w:val="111111"/>
          <w:sz w:val="28"/>
          <w:szCs w:val="28"/>
          <w:rtl/>
        </w:rPr>
        <w:t xml:space="preserve">(في الذي يقضي شهر رمضان انه</w:t>
      </w:r>
    </w:p>
    <w:p>
      <w:pPr>
        <w:pStyle w:val="BookText"/>
      </w:pPr>
      <w:r>
        <w:rPr>
          <w:rFonts w:ascii="Amiri" w:hAnsi="Amiri" w:eastAsia="Amiri" w:cs="Amiri"/>
          <w:lang w:bidi="ar-SA"/>
          <w:color w:val="111111"/>
          <w:sz w:val="28"/>
          <w:szCs w:val="28"/>
          <w:rtl/>
        </w:rPr>
        <w:t xml:space="preserve">بالخيار-)</w:t>
      </w:r>
    </w:p>
    <w:p>
      <w:pPr>
        <w:pStyle w:val="BookText"/>
      </w:pPr>
      <w:r>
        <w:rPr>
          <w:rFonts w:ascii="IRNazanin" w:hAnsi="IRNazanin" w:eastAsia="IRNazanin" w:cs="IRNazanin"/>
          <w:lang w:bidi="fa-IR"/>
          <w:color w:val="111111"/>
          <w:sz w:val="28"/>
          <w:szCs w:val="28"/>
          <w:rtl/>
        </w:rPr>
        <w:t xml:space="preserve">انظر القضاء</w:t>
      </w:r>
    </w:p>
    <w:p>
      <w:pPr>
        <w:pStyle w:val="BookText"/>
      </w:pPr>
      <w:r>
        <w:rPr>
          <w:rFonts w:ascii="Amiri" w:hAnsi="Amiri" w:eastAsia="Amiri" w:cs="Amiri"/>
          <w:lang w:bidi="ar-SA"/>
          <w:color w:val="111111"/>
          <w:sz w:val="28"/>
          <w:szCs w:val="28"/>
          <w:rtl/>
        </w:rPr>
        <w:t xml:space="preserve">(لا خيار إلّا على طهر-)</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Amiri" w:hAnsi="Amiri" w:eastAsia="Amiri" w:cs="Amiri"/>
          <w:lang w:bidi="ar-SA"/>
          <w:color w:val="111111"/>
          <w:sz w:val="28"/>
          <w:szCs w:val="28"/>
          <w:rtl/>
        </w:rPr>
        <w:t xml:space="preserve">«ما الشرط في الحيوان فقال:إلى ثلاثة أيّام</w:t>
      </w:r>
      <w:r>
        <w:rPr>
          <w:rStyle w:val="FootnoteReference"/>
        </w:rPr>
        <w:footnoteReference w:id="496"/>
      </w:r>
      <w:r>
        <w:rPr>
          <w:rFonts w:ascii="Amiri" w:hAnsi="Amiri" w:eastAsia="Amiri" w:cs="Amiri"/>
          <w:lang w:bidi="ar-SA"/>
          <w:color w:val="111111"/>
          <w:sz w:val="28"/>
          <w:szCs w:val="28"/>
          <w:rtl/>
        </w:rPr>
        <w:t xml:space="preserve">للمشتري قلت:فما الشرط في غير الحيوان؟قال:البيعان بالخيار</w:t>
      </w:r>
      <w:r>
        <w:rPr>
          <w:rStyle w:val="FootnoteReference"/>
        </w:rPr>
        <w:footnoteReference w:id="497"/>
      </w:r>
      <w:r>
        <w:rPr>
          <w:rFonts w:ascii="Amiri" w:hAnsi="Amiri" w:eastAsia="Amiri" w:cs="Amiri"/>
          <w:lang w:bidi="ar-SA"/>
          <w:color w:val="111111"/>
          <w:sz w:val="28"/>
          <w:szCs w:val="28"/>
          <w:rtl/>
        </w:rPr>
        <w:t xml:space="preserve">ما لم يفترقا فان افترقا فلا خيار بعد الرضا منهما»(۶)</w:t>
      </w:r>
    </w:p>
    <w:p>
      <w:pPr>
        <w:pStyle w:val="BookText"/>
      </w:pPr>
      <w:r>
        <w:rPr>
          <w:rFonts w:ascii="Amiri" w:hAnsi="Amiri" w:eastAsia="Amiri" w:cs="Amiri"/>
          <w:lang w:bidi="ar-SA"/>
          <w:color w:val="111111"/>
          <w:sz w:val="28"/>
          <w:szCs w:val="28"/>
          <w:rtl/>
        </w:rPr>
        <w:t xml:space="preserve">الكافي ج۵ص۱۷۰ك۱۷ب۷۰ح۶.</w:t>
      </w:r>
    </w:p>
    <w:p>
      <w:pPr>
        <w:pStyle w:val="BookText"/>
      </w:pPr>
      <w:r>
        <w:rPr>
          <w:rFonts w:ascii="Amiri" w:hAnsi="Amiri" w:eastAsia="Amiri" w:cs="Amiri"/>
          <w:lang w:bidi="ar-SA"/>
          <w:color w:val="111111"/>
          <w:sz w:val="28"/>
          <w:szCs w:val="28"/>
          <w:rtl/>
        </w:rPr>
        <w:t xml:space="preserve">التهذيب ج۷ص۲۰ب۲ح۲.</w:t>
      </w:r>
    </w:p>
    <w:p>
      <w:pPr>
        <w:pStyle w:val="BookText"/>
      </w:pPr>
      <w:r>
        <w:rPr>
          <w:rFonts w:ascii="IRNazanin" w:hAnsi="IRNazanin" w:eastAsia="IRNazanin" w:cs="IRNazanin"/>
          <w:lang w:bidi="fa-IR"/>
          <w:color w:val="111111"/>
          <w:sz w:val="28"/>
          <w:szCs w:val="28"/>
          <w:rtl/>
        </w:rPr>
        <w:t xml:space="preserve">الاستبصار ج۳ص۷۲ب۴۵ح۲.</w:t>
      </w:r>
    </w:p>
    <w:p>
      <w:pPr>
        <w:pStyle w:val="BookText"/>
      </w:pPr>
      <w:r>
        <w:rPr>
          <w:rFonts w:ascii="Amiri" w:hAnsi="Amiri" w:eastAsia="Amiri" w:cs="Amiri"/>
          <w:lang w:bidi="ar-SA"/>
          <w:color w:val="111111"/>
          <w:sz w:val="28"/>
          <w:szCs w:val="28"/>
          <w:rtl/>
        </w:rPr>
        <w:t xml:space="preserve">«المتبايعان بالخيار ثلاثة أيام في الحيوان وفيما سوى ذلك من بيع حتى يفترقا»(۶)</w:t>
      </w:r>
    </w:p>
    <w:p>
      <w:pPr>
        <w:pStyle w:val="BookText"/>
      </w:pPr>
      <w:r>
        <w:rPr>
          <w:rFonts w:ascii="Amiri" w:hAnsi="Amiri" w:eastAsia="Amiri" w:cs="Amiri"/>
          <w:lang w:bidi="ar-SA"/>
          <w:color w:val="111111"/>
          <w:sz w:val="28"/>
          <w:szCs w:val="28"/>
          <w:rtl/>
        </w:rPr>
        <w:t xml:space="preserve">التهذيب ج۷ص۲۳ب۲ح۱۶.</w:t>
      </w:r>
    </w:p>
    <w:p>
      <w:pPr>
        <w:pStyle w:val="BookText"/>
      </w:pPr>
      <w:r>
        <w:rPr>
          <w:rFonts w:ascii="IRNazanin" w:hAnsi="IRNazanin" w:eastAsia="IRNazanin" w:cs="IRNazanin"/>
          <w:lang w:bidi="fa-IR"/>
          <w:color w:val="111111"/>
          <w:sz w:val="28"/>
          <w:szCs w:val="28"/>
          <w:rtl/>
        </w:rPr>
        <w:t xml:space="preserve">(من أتی امرأته مرّة واحدة فلا خيار لها-)</w:t>
      </w:r>
    </w:p>
    <w:p>
      <w:pPr>
        <w:pStyle w:val="BookText"/>
      </w:pPr>
      <w:r>
        <w:rPr>
          <w:rFonts w:ascii="Amiri" w:hAnsi="Amiri" w:eastAsia="Amiri" w:cs="Amiri"/>
          <w:lang w:bidi="ar-SA"/>
          <w:color w:val="111111"/>
          <w:sz w:val="28"/>
          <w:szCs w:val="28"/>
          <w:rtl/>
        </w:rPr>
        <w:t xml:space="preserve">انظر العنين</w:t>
      </w:r>
    </w:p>
    <w:p>
      <w:pPr>
        <w:pStyle w:val="BookText"/>
      </w:pPr>
      <w:r>
        <w:rPr>
          <w:rFonts w:ascii="IRNazanin" w:hAnsi="IRNazanin" w:eastAsia="IRNazanin" w:cs="IRNazanin"/>
          <w:lang w:bidi="fa-IR"/>
          <w:color w:val="111111"/>
          <w:sz w:val="28"/>
          <w:szCs w:val="28"/>
          <w:rtl/>
        </w:rPr>
        <w:t xml:space="preserve">(من بات وهو-الى أن قال-فهو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79" w:name="pg14639_150949"/>
    <w:bookmarkEnd w:id="79"/>
    <w:p>
      <w:pPr>
        <w:pStyle w:val="BookText"/>
      </w:pPr>
      <w:r>
        <w:rPr>
          <w:rFonts w:ascii="Amiri" w:hAnsi="Amiri" w:eastAsia="Amiri" w:cs="Amiri"/>
          <w:lang w:bidi="ar-SA"/>
          <w:color w:val="111111"/>
          <w:sz w:val="28"/>
          <w:szCs w:val="28"/>
          <w:rtl/>
        </w:rPr>
        <w:t xml:space="preserve">بالخيار-)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(هو بالخيار في جميع ذلك-)</w:t>
      </w:r>
    </w:p>
    <w:p>
      <w:pPr>
        <w:pStyle w:val="BookText"/>
      </w:pPr>
      <w:r>
        <w:rPr>
          <w:rFonts w:ascii="IRNazanin" w:hAnsi="IRNazanin" w:eastAsia="IRNazanin" w:cs="IRNazanin"/>
          <w:lang w:bidi="fa-IR"/>
          <w:color w:val="111111"/>
          <w:sz w:val="28"/>
          <w:szCs w:val="28"/>
          <w:rtl/>
        </w:rPr>
        <w:t xml:space="preserve">انظر الوصية تحت عنوان(رجل اوصی</w:t>
      </w:r>
    </w:p>
    <w:p>
      <w:pPr>
        <w:pStyle w:val="BookText"/>
      </w:pPr>
      <w:r>
        <w:rPr>
          <w:rFonts w:ascii="Amiri" w:hAnsi="Amiri" w:eastAsia="Amiri" w:cs="Amiri"/>
          <w:lang w:bidi="ar-SA"/>
          <w:color w:val="111111"/>
          <w:sz w:val="28"/>
          <w:szCs w:val="28"/>
          <w:rtl/>
        </w:rPr>
        <w:t xml:space="preserve">لك الخ)</w:t>
      </w:r>
    </w:p>
    <w:p>
      <w:pPr>
        <w:pStyle w:val="BookText"/>
      </w:pPr>
      <w:r>
        <w:rPr>
          <w:rFonts w:ascii="Amiri" w:hAnsi="Amiri" w:eastAsia="Amiri" w:cs="Amiri"/>
          <w:lang w:bidi="ar-SA"/>
          <w:color w:val="111111"/>
          <w:sz w:val="28"/>
          <w:szCs w:val="28"/>
          <w:rtl/>
        </w:rPr>
        <w:t xml:space="preserve">(هو بالخيار في ذلك-)</w:t>
      </w:r>
    </w:p>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تحت عنوان(رجل جعل لك الخ)</w:t>
      </w:r>
    </w:p>
    <w:p>
      <w:pPr>
        <w:pStyle w:val="BookText"/>
      </w:pPr>
      <w:r>
        <w:rPr>
          <w:rFonts w:ascii="Amiri" w:hAnsi="Amiri" w:eastAsia="Amiri" w:cs="Amiri"/>
          <w:lang w:bidi="ar-SA"/>
          <w:color w:val="111111"/>
          <w:sz w:val="28"/>
          <w:szCs w:val="28"/>
          <w:rtl/>
        </w:rPr>
        <w:t xml:space="preserve">(يؤخّر العنين-الى أن قال-ولا خيار</w:t>
      </w:r>
    </w:p>
    <w:p>
      <w:pPr>
        <w:pStyle w:val="BookText"/>
      </w:pPr>
      <w:r>
        <w:rPr>
          <w:rFonts w:ascii="IRNazanin" w:hAnsi="IRNazanin" w:eastAsia="IRNazanin" w:cs="IRNazanin"/>
          <w:lang w:bidi="fa-IR"/>
          <w:color w:val="111111"/>
          <w:sz w:val="28"/>
          <w:szCs w:val="28"/>
          <w:rtl/>
        </w:rPr>
        <w:t xml:space="preserve">لها-)</w:t>
      </w:r>
    </w:p>
    <w:p>
      <w:pPr>
        <w:pStyle w:val="BookText"/>
      </w:pPr>
      <w:r>
        <w:rPr>
          <w:rFonts w:ascii="Amiri" w:hAnsi="Amiri" w:eastAsia="Amiri" w:cs="Amiri"/>
          <w:lang w:bidi="ar-SA"/>
          <w:color w:val="111111"/>
          <w:sz w:val="28"/>
          <w:szCs w:val="28"/>
          <w:rtl/>
        </w:rPr>
        <w:t xml:space="preserve">انظر العنين</w:t>
      </w:r>
    </w:p>
    <w:p>
      <w:pPr>
        <w:pStyle w:val="BookText"/>
      </w:pPr>
      <w:r>
        <w:rPr>
          <w:rFonts w:ascii="Amiri" w:hAnsi="Amiri" w:eastAsia="Amiri" w:cs="Amiri"/>
          <w:lang w:bidi="ar-SA"/>
          <w:color w:val="111111"/>
          <w:sz w:val="28"/>
          <w:szCs w:val="28"/>
          <w:rtl/>
        </w:rPr>
        <w:t xml:space="preserve">(يجيئني الرجل-الى أن قال-اذا كان بالخيار ان شاء باع-)</w:t>
      </w:r>
    </w:p>
    <w:p>
      <w:pPr>
        <w:pStyle w:val="BookText"/>
      </w:pPr>
      <w:r>
        <w:rPr>
          <w:rFonts w:ascii="Amiri" w:hAnsi="Amiri" w:eastAsia="Amiri" w:cs="Amiri"/>
          <w:lang w:bidi="ar-SA"/>
          <w:color w:val="111111"/>
          <w:sz w:val="28"/>
          <w:szCs w:val="28"/>
          <w:rtl/>
        </w:rPr>
        <w:t xml:space="preserve">انظر العينة</w:t>
      </w:r>
    </w:p>
    <w:p>
      <w:pPr>
        <w:pStyle w:val="Heading3"/>
      </w:pPr>
      <w:bookmarkStart w:id="378" w:name="_Toc293"/>
      <w:r>
        <w:t>«الخيارات»</w:t>
      </w:r>
      <w:bookmarkEnd w:id="378"/>
    </w:p>
    <w:p>
      <w:pPr>
        <w:pStyle w:val="BookText"/>
      </w:pPr>
      <w:r>
        <w:rPr>
          <w:rFonts w:ascii="Amiri" w:hAnsi="Amiri" w:eastAsia="Amiri" w:cs="Amiri"/>
          <w:lang w:bidi="ar-SA"/>
          <w:color w:val="111111"/>
          <w:sz w:val="28"/>
          <w:szCs w:val="28"/>
          <w:rtl/>
        </w:rPr>
        <w:t xml:space="preserve">انظر الخيار</w:t>
      </w:r>
    </w:p>
    <w:p>
      <w:pPr>
        <w:pStyle w:val="Heading3"/>
      </w:pPr>
      <w:bookmarkStart w:id="379" w:name="_Toc294"/>
      <w:r>
        <w:t>«الخيّاط»</w:t>
      </w:r>
      <w:bookmarkEnd w:id="379"/>
    </w:p>
    <w:p>
      <w:pPr>
        <w:pStyle w:val="BookText"/>
      </w:pPr>
      <w:r>
        <w:rPr>
          <w:rFonts w:ascii="Amiri" w:hAnsi="Amiri" w:eastAsia="Amiri" w:cs="Amiri"/>
          <w:lang w:bidi="ar-SA"/>
          <w:color w:val="111111"/>
          <w:sz w:val="28"/>
          <w:szCs w:val="28"/>
          <w:rtl/>
        </w:rPr>
        <w:t xml:space="preserve">(الخياط او القصار-)</w:t>
      </w:r>
    </w:p>
    <w:p>
      <w:pPr>
        <w:pStyle w:val="BookText"/>
      </w:pPr>
      <w:r>
        <w:rPr>
          <w:rFonts w:ascii="IRNazanin" w:hAnsi="IRNazanin" w:eastAsia="IRNazanin" w:cs="IRNazanin"/>
          <w:lang w:bidi="fa-IR"/>
          <w:color w:val="111111"/>
          <w:sz w:val="28"/>
          <w:szCs w:val="28"/>
          <w:rtl/>
        </w:rPr>
        <w:t xml:space="preserve">انظر العمل</w:t>
      </w:r>
    </w:p>
    <w:p>
      <w:pPr>
        <w:pStyle w:val="BookText"/>
      </w:pPr>
      <w:r>
        <w:rPr>
          <w:rFonts w:ascii="Amiri" w:hAnsi="Amiri" w:eastAsia="Amiri" w:cs="Amiri"/>
          <w:lang w:bidi="ar-SA"/>
          <w:color w:val="111111"/>
          <w:sz w:val="28"/>
          <w:szCs w:val="28"/>
          <w:rtl/>
        </w:rPr>
        <w:t xml:space="preserve">(عن الرجل الخياط-)</w:t>
      </w:r>
    </w:p>
    <w:p>
      <w:pPr>
        <w:pStyle w:val="BookText"/>
      </w:pPr>
      <w:r>
        <w:rPr>
          <w:rFonts w:ascii="Amiri" w:hAnsi="Amiri" w:eastAsia="Amiri" w:cs="Amiri"/>
          <w:lang w:bidi="ar-SA"/>
          <w:color w:val="111111"/>
          <w:sz w:val="28"/>
          <w:szCs w:val="28"/>
          <w:rtl/>
        </w:rPr>
        <w:t xml:space="preserve">انظر الاجارة</w:t>
      </w:r>
    </w:p>
    <w:p>
      <w:pPr>
        <w:pStyle w:val="BookText"/>
      </w:pPr>
      <w:r>
        <w:rPr>
          <w:rFonts w:ascii="IRNazanin" w:hAnsi="IRNazanin" w:eastAsia="IRNazanin" w:cs="IRNazanin"/>
          <w:lang w:bidi="fa-IR"/>
          <w:color w:val="111111"/>
          <w:sz w:val="28"/>
          <w:szCs w:val="28"/>
          <w:rtl/>
        </w:rPr>
        <w:t xml:space="preserve">(عن الفلاحين-الى أن قال-الا ادریس عليه السّلام فانه كان خياطاً-)</w:t>
      </w:r>
    </w:p>
    <w:p>
      <w:pPr>
        <w:pStyle w:val="BookText"/>
      </w:pPr>
      <w:r>
        <w:rPr>
          <w:rFonts w:ascii="Amiri" w:hAnsi="Amiri" w:eastAsia="Amiri" w:cs="Amiri"/>
          <w:lang w:bidi="ar-SA"/>
          <w:color w:val="111111"/>
          <w:sz w:val="28"/>
          <w:szCs w:val="28"/>
          <w:rtl/>
        </w:rPr>
        <w:t xml:space="preserve">انظر الزراعة</w:t>
      </w:r>
    </w:p>
    <w:p>
      <w:pPr>
        <w:pStyle w:val="Heading3"/>
      </w:pPr>
      <w:bookmarkStart w:id="380" w:name="_Toc295"/>
      <w:r>
        <w:t>«الخياطة»</w:t>
      </w:r>
      <w:bookmarkEnd w:id="380"/>
    </w:p>
    <w:p>
      <w:pPr>
        <w:pStyle w:val="BookText"/>
      </w:pPr>
      <w:r>
        <w:rPr>
          <w:rFonts w:ascii="Amiri" w:hAnsi="Amiri" w:eastAsia="Amiri" w:cs="Amiri"/>
          <w:lang w:bidi="ar-SA"/>
          <w:color w:val="111111"/>
          <w:sz w:val="28"/>
          <w:szCs w:val="28"/>
          <w:rtl/>
        </w:rPr>
        <w:t xml:space="preserve">«اتقبل الثياب واخيطها فاعطها الغلمان بالثلثين؟قال:اليس تعمل فيها؟قلت:اقطعها و اشترى لهم الخيوط قال:لا بأس»(۶)</w:t>
      </w:r>
    </w:p>
    <w:p>
      <w:pPr>
        <w:pStyle w:val="BookText"/>
      </w:pPr>
      <w:r>
        <w:rPr>
          <w:rFonts w:ascii="Amiri" w:hAnsi="Amiri" w:eastAsia="Amiri" w:cs="Amiri"/>
          <w:lang w:bidi="ar-SA"/>
          <w:color w:val="111111"/>
          <w:sz w:val="28"/>
          <w:szCs w:val="28"/>
          <w:rtl/>
        </w:rPr>
        <w:t xml:space="preserve">الفقيه ج۳ص۱۵۹ب۷۴ح۱۰.</w:t>
      </w:r>
    </w:p>
    <w:p>
      <w:pPr>
        <w:pStyle w:val="BookText"/>
      </w:pPr>
      <w:r>
        <w:rPr>
          <w:rFonts w:ascii="Amiri" w:hAnsi="Amiri" w:eastAsia="Amiri" w:cs="Amiri"/>
          <w:lang w:bidi="ar-SA"/>
          <w:color w:val="111111"/>
          <w:sz w:val="28"/>
          <w:szCs w:val="28"/>
          <w:rtl/>
        </w:rPr>
        <w:t xml:space="preserve">التهذيب ج۷ص۲۱۱ب۲۰ح۸.</w:t>
      </w:r>
    </w:p>
    <w:p>
      <w:pPr>
        <w:pStyle w:val="BookText"/>
      </w:pPr>
      <w:r>
        <w:rPr>
          <w:rFonts w:ascii="Amiri" w:hAnsi="Amiri" w:eastAsia="Amiri" w:cs="Amiri"/>
          <w:lang w:bidi="ar-SA"/>
          <w:color w:val="111111"/>
          <w:sz w:val="28"/>
          <w:szCs w:val="28"/>
          <w:rtl/>
        </w:rPr>
        <w:t xml:space="preserve">«في رجل دفع ابنه الى رجل وسلّمه منه سنة بأجرة معلومة ليخيط له،ثم جاء رجل آخر فقال له:سلّم ابنك منّى سنة بزيادة هل له الخيار في ذلك؟وهل يجوز له ان يفسخ ما وافق عليه الأول أم لا؟فكتب عليه السلام يجب عليه الوفاء للاول ما لم يعرض لابنه مرض او ضعف»(۱۰)</w:t>
      </w:r>
    </w:p>
    <w:p>
      <w:pPr>
        <w:pStyle w:val="BookText"/>
      </w:pPr>
      <w:r>
        <w:rPr>
          <w:rFonts w:ascii="Amiri" w:hAnsi="Amiri" w:eastAsia="Amiri" w:cs="Amiri"/>
          <w:lang w:bidi="ar-SA"/>
          <w:color w:val="111111"/>
          <w:sz w:val="28"/>
          <w:szCs w:val="28"/>
          <w:rtl/>
        </w:rPr>
        <w:t xml:space="preserve">الفقيه ج۳ص۱۰۶ب۵۸ح۸۹.</w:t>
      </w:r>
    </w:p>
    <w:p>
      <w:pPr>
        <w:pStyle w:val="Heading3"/>
      </w:pPr>
      <w:bookmarkStart w:id="381" w:name="_Toc296"/>
      <w:r>
        <w:t>«الخيانة»</w:t>
      </w:r>
      <w:bookmarkEnd w:id="381"/>
    </w:p>
    <w:p>
      <w:pPr>
        <w:pStyle w:val="BookText"/>
      </w:pPr>
      <w:r>
        <w:rPr>
          <w:rFonts w:ascii="Amiri" w:hAnsi="Amiri" w:eastAsia="Amiri" w:cs="Amiri"/>
          <w:lang w:bidi="ar-SA"/>
          <w:color w:val="111111"/>
          <w:sz w:val="28"/>
          <w:szCs w:val="28"/>
          <w:rtl/>
        </w:rPr>
        <w:t xml:space="preserve">(اربع لا تجوز في اربعة الخيانة-)</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Amiri" w:hAnsi="Amiri" w:eastAsia="Amiri" w:cs="Amiri"/>
          <w:lang w:bidi="ar-SA"/>
          <w:color w:val="111111"/>
          <w:sz w:val="28"/>
          <w:szCs w:val="28"/>
          <w:rtl/>
        </w:rPr>
        <w:t xml:space="preserve">(اربعة لا قطع عليهم-الى أن قال-لانها خيانة-)</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(اربعة لا يجزن في اربع الخيانة-)</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Amiri" w:hAnsi="Amiri" w:eastAsia="Amiri" w:cs="Amiri"/>
          <w:lang w:bidi="ar-SA"/>
          <w:color w:val="111111"/>
          <w:sz w:val="28"/>
          <w:szCs w:val="28"/>
          <w:rtl/>
        </w:rPr>
        <w:t xml:space="preserve">(اللهم اني لم اَخذ ما اخذت منه خيانة-)</w:t>
      </w:r>
    </w:p>
    <w:p>
      <w:pPr>
        <w:pStyle w:val="BookText"/>
      </w:pPr>
      <w:r>
        <w:rPr>
          <w:rFonts w:ascii="Amiri" w:hAnsi="Amiri" w:eastAsia="Amiri" w:cs="Amiri"/>
          <w:lang w:bidi="ar-SA"/>
          <w:color w:val="111111"/>
          <w:sz w:val="28"/>
          <w:szCs w:val="28"/>
          <w:rtl/>
        </w:rPr>
        <w:t xml:space="preserve">انظر الدَیْن</w:t>
      </w:r>
    </w:p>
    <w:p>
      <w:pPr>
        <w:pStyle w:val="BookText"/>
      </w:pPr>
      <w:r>
        <w:rPr>
          <w:rFonts w:ascii="Amiri" w:hAnsi="Amiri" w:eastAsia="Amiri" w:cs="Amiri"/>
          <w:lang w:bidi="ar-SA"/>
          <w:color w:val="111111"/>
          <w:sz w:val="28"/>
          <w:szCs w:val="28"/>
          <w:rtl/>
        </w:rPr>
        <w:t xml:space="preserve">(الامانة تجلب الرزق والخيانة تجلب الفقر-)</w:t>
      </w:r>
    </w:p>
    <w:p>
      <w:pPr>
        <w:pStyle w:val="BookText"/>
      </w:pPr>
      <w:r>
        <w:rPr>
          <w:rFonts w:ascii="Amiri" w:hAnsi="Amiri" w:eastAsia="Amiri" w:cs="Amiri"/>
          <w:lang w:bidi="ar-SA"/>
          <w:color w:val="111111"/>
          <w:sz w:val="28"/>
          <w:szCs w:val="28"/>
          <w:rtl/>
        </w:rPr>
        <w:t xml:space="preserve">انظر الأمانة</w:t>
      </w:r>
    </w:p>
    <w:p>
      <w:pPr>
        <w:pStyle w:val="BookText"/>
      </w:pPr>
      <w:r>
        <w:rPr>
          <w:rFonts w:ascii="Amiri" w:hAnsi="Amiri" w:eastAsia="Amiri" w:cs="Amiri"/>
          <w:lang w:bidi="ar-SA"/>
          <w:color w:val="111111"/>
          <w:sz w:val="28"/>
          <w:szCs w:val="28"/>
          <w:rtl/>
        </w:rPr>
        <w:t xml:space="preserve">(ان الله يعذّب الستة بالستة-الى أن قال-والتجّار بالخيانة-)</w:t>
      </w:r>
    </w:p>
    <w:p>
      <w:pPr>
        <w:pStyle w:val="BookText"/>
      </w:pPr>
      <w:r>
        <w:rPr>
          <w:rFonts w:ascii="Amiri" w:hAnsi="Amiri" w:eastAsia="Amiri" w:cs="Amiri"/>
          <w:lang w:bidi="ar-SA"/>
          <w:color w:val="111111"/>
          <w:sz w:val="28"/>
          <w:szCs w:val="28"/>
          <w:rtl/>
        </w:rPr>
        <w:t xml:space="preserve">انظر الستة</w:t>
      </w:r>
    </w:p>
    <w:p>
      <w:pPr>
        <w:pStyle w:val="BookText"/>
      </w:pPr>
      <w:r>
        <w:rPr>
          <w:rFonts w:ascii="Amiri" w:hAnsi="Amiri" w:eastAsia="Amiri" w:cs="Amiri"/>
          <w:lang w:bidi="ar-SA"/>
          <w:color w:val="111111"/>
          <w:sz w:val="28"/>
          <w:szCs w:val="28"/>
          <w:rtl/>
        </w:rPr>
        <w:t xml:space="preserve">(ان المرء المسلم البريء من الخيانة-)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الأمر بالمعروف تحت عنوان</w:t>
      </w:r>
    </w:p>
    <w:p>
      <w:pPr>
        <w:pStyle w:val="BookText"/>
      </w:pPr>
      <w:r>
        <w:rPr>
          <w:rFonts w:ascii="IRNazanin" w:hAnsi="IRNazanin" w:eastAsia="IRNazanin" w:cs="IRNazanin"/>
          <w:lang w:bidi="fa-IR"/>
          <w:color w:val="111111"/>
          <w:sz w:val="28"/>
          <w:szCs w:val="28"/>
          <w:rtl/>
        </w:rPr>
        <w:t xml:space="preserve">(خطب الخ)</w:t>
      </w:r>
    </w:p>
    <w:p>
      <w:pPr>
        <w:pStyle w:val="BookText"/>
      </w:pPr>
      <w:r>
        <w:rPr>
          <w:rFonts w:ascii="Amiri" w:hAnsi="Amiri" w:eastAsia="Amiri" w:cs="Amiri"/>
          <w:lang w:bidi="ar-SA"/>
          <w:color w:val="111111"/>
          <w:sz w:val="28"/>
          <w:szCs w:val="28"/>
          <w:rtl/>
        </w:rPr>
        <w:t xml:space="preserve">(اني ائتمنت رجلا-الى أن قال-لم يخنك الأمين-)</w:t>
      </w:r>
    </w:p>
    <w:p>
      <w:pPr>
        <w:pStyle w:val="BookText"/>
      </w:pPr>
      <w:r>
        <w:rPr>
          <w:rFonts w:ascii="Amiri" w:hAnsi="Amiri" w:eastAsia="Amiri" w:cs="Amiri"/>
          <w:lang w:bidi="ar-SA"/>
          <w:color w:val="111111"/>
          <w:sz w:val="28"/>
          <w:szCs w:val="28"/>
          <w:rtl/>
        </w:rPr>
        <w:t xml:space="preserve">انظر الوديعة</w:t>
      </w:r>
    </w:p>
    <w:p>
      <w:pPr>
        <w:pStyle w:val="BookText"/>
      </w:pPr>
      <w:r>
        <w:rPr>
          <w:rFonts w:ascii="IRNazanin" w:hAnsi="IRNazanin" w:eastAsia="IRNazanin" w:cs="IRNazanin"/>
          <w:lang w:bidi="fa-IR"/>
          <w:color w:val="111111"/>
          <w:sz w:val="28"/>
          <w:szCs w:val="28"/>
          <w:rtl/>
        </w:rPr>
        <w:t xml:space="preserve">(رجل غصب-الى أن قال-او قرض مثل ما خانه-)</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(رجل لي عليه دراهم-الى أن قال-اللهم لم آخذه ظلما ولا خيانة-)</w:t>
      </w:r>
    </w:p>
    <w:p>
      <w:pPr>
        <w:pStyle w:val="BookText"/>
      </w:pPr>
      <w:r>
        <w:rPr>
          <w:rFonts w:ascii="IRNazanin" w:hAnsi="IRNazanin" w:eastAsia="IRNazanin" w:cs="IRNazanin"/>
          <w:lang w:bidi="fa-IR"/>
          <w:color w:val="111111"/>
          <w:sz w:val="28"/>
          <w:szCs w:val="28"/>
          <w:rtl/>
        </w:rPr>
        <w:t xml:space="preserve">انظر الدین</w:t>
      </w:r>
    </w:p>
    <w:p>
      <w:pPr>
        <w:pStyle w:val="BookText"/>
      </w:pPr>
      <w:r>
        <w:rPr>
          <w:rFonts w:ascii="Amiri" w:hAnsi="Amiri" w:eastAsia="Amiri" w:cs="Amiri"/>
          <w:lang w:bidi="ar-SA"/>
          <w:color w:val="111111"/>
          <w:sz w:val="28"/>
          <w:szCs w:val="28"/>
          <w:rtl/>
        </w:rPr>
        <w:t xml:space="preserve">«الرجل يكون له الشريك فيظهر عليه قد اختان شيئا</w:t>
      </w:r>
      <w:r>
        <w:rPr>
          <w:rStyle w:val="FootnoteReference"/>
        </w:rPr>
        <w:footnoteReference w:id="498"/>
      </w:r>
      <w:r>
        <w:rPr>
          <w:rFonts w:ascii="Amiri" w:hAnsi="Amiri" w:eastAsia="Amiri" w:cs="Amiri"/>
          <w:lang w:bidi="ar-SA"/>
          <w:color w:val="111111"/>
          <w:sz w:val="28"/>
          <w:szCs w:val="28"/>
          <w:rtl/>
        </w:rPr>
        <w:t xml:space="preserve">اله ان ياخذ منه مثل الذي اخذ من غير أن يبيّن له فقال:شوه</w:t>
      </w:r>
      <w:r>
        <w:rPr>
          <w:rStyle w:val="FootnoteReference"/>
        </w:rPr>
        <w:footnoteReference w:id="499"/>
      </w:r>
      <w:r>
        <w:rPr>
          <w:rFonts w:ascii="IRNazanin" w:hAnsi="IRNazanin" w:eastAsia="IRNazanin" w:cs="IRNazanin"/>
          <w:lang w:bidi="fa-IR"/>
          <w:color w:val="111111"/>
          <w:sz w:val="28"/>
          <w:szCs w:val="28"/>
          <w:rtl/>
        </w:rPr>
        <w:t xml:space="preserve">انما اشتركا بأمانة الله تعالی واني لأحب له أن رأى شيئا من ذلك أن يستر عليه وما احب ان يأخذ منه شيئا بغير علمه»(۶)</w:t>
      </w:r>
    </w:p>
    <w:p>
      <w:pPr>
        <w:pStyle w:val="BookText"/>
      </w:pPr>
      <w:r>
        <w:rPr>
          <w:rFonts w:ascii="Amiri" w:hAnsi="Amiri" w:eastAsia="Amiri" w:cs="Amiri"/>
          <w:lang w:bidi="ar-SA"/>
          <w:color w:val="111111"/>
          <w:sz w:val="28"/>
          <w:szCs w:val="28"/>
          <w:rtl/>
        </w:rPr>
        <w:t xml:space="preserve">التهذيب ج۶ص۳۵۰ب۹۳ح۱۱۳.</w:t>
      </w:r>
    </w:p>
    <w:p>
      <w:pPr>
        <w:pStyle w:val="BookText"/>
      </w:pPr>
      <w:r>
        <w:rPr>
          <w:rFonts w:ascii="Amiri" w:hAnsi="Amiri" w:eastAsia="Amiri" w:cs="Amiri"/>
          <w:lang w:bidi="ar-SA"/>
          <w:color w:val="111111"/>
          <w:sz w:val="28"/>
          <w:szCs w:val="28"/>
          <w:rtl/>
        </w:rPr>
        <w:t xml:space="preserve">التهذيب ج۷ص۱۹۲ب۱۸ح۳۵.</w:t>
      </w:r>
    </w:p>
    <w:p>
      <w:pPr>
        <w:pStyle w:val="BookText"/>
      </w:pPr>
      <w:r>
        <w:rPr>
          <w:rFonts w:ascii="Amiri" w:hAnsi="Amiri" w:eastAsia="Amiri" w:cs="Amiri"/>
          <w:lang w:bidi="ar-SA"/>
          <w:color w:val="111111"/>
          <w:sz w:val="28"/>
          <w:szCs w:val="28"/>
          <w:rtl/>
        </w:rPr>
        <w:t xml:space="preserve">(الرجل يكون لي عليه الحق-الى أن قال-هذه خيانة-)</w:t>
      </w:r>
    </w:p>
    <w:p>
      <w:pPr>
        <w:pStyle w:val="BookText"/>
      </w:pPr>
      <w:r>
        <w:rPr>
          <w:rFonts w:ascii="Amiri" w:hAnsi="Amiri" w:eastAsia="Amiri" w:cs="Amiri"/>
          <w:lang w:bidi="ar-SA"/>
          <w:color w:val="111111"/>
          <w:sz w:val="28"/>
          <w:szCs w:val="28"/>
          <w:rtl/>
        </w:rPr>
        <w:t xml:space="preserve">انظر الدَيْن</w:t>
      </w:r>
    </w:p>
    <w:p>
      <w:pPr>
        <w:pStyle w:val="BookText"/>
      </w:pPr>
      <w:r>
        <w:rPr>
          <w:rFonts w:ascii="IRNazanin" w:hAnsi="IRNazanin" w:eastAsia="IRNazanin" w:cs="IRNazanin"/>
          <w:lang w:bidi="fa-IR"/>
          <w:color w:val="111111"/>
          <w:sz w:val="28"/>
          <w:szCs w:val="28"/>
          <w:rtl/>
        </w:rPr>
        <w:t xml:space="preserve">«شهدت ابا عبدالله علیه السّلام وهو يحاسب وكيلا له والوكيل يكثران يقول:والله ما خنت والله ما خنت،فقال له ابو عبدالله علیه السّلام:يا هذا خيانتك وتضييعك علىّ مالي سواء،لأنّ الخيانة شرّها عليك،ثم قال:قال رسول الله صلّی الله علیه و آله:لو أنّ أحدكم هرب من رزقه لتبعه حتى يدركه كما انه أن هرب من اجله تبعه حتی یدرکه من خان خيانة حسبت عليه من رزقه وكتب عليه وزرها»</w:t>
      </w:r>
    </w:p>
    <w:p>
      <w:pPr>
        <w:pStyle w:val="BookText"/>
      </w:pPr>
      <w:r>
        <w:rPr>
          <w:rFonts w:ascii="Amiri" w:hAnsi="Amiri" w:eastAsia="Amiri" w:cs="Amiri"/>
          <w:lang w:bidi="ar-SA"/>
          <w:color w:val="111111"/>
          <w:sz w:val="28"/>
          <w:szCs w:val="28"/>
          <w:rtl/>
        </w:rPr>
        <w:t xml:space="preserve">الكافي ج۵ص۳۰۴ك۱۷ب۱۵۹ح۲.</w:t>
      </w:r>
    </w:p>
    <w:p>
      <w:pPr>
        <w:pStyle w:val="BookText"/>
      </w:pPr>
      <w:r>
        <w:rPr>
          <w:rFonts w:ascii="IRNazanin" w:hAnsi="IRNazanin" w:eastAsia="IRNazanin" w:cs="IRNazanin"/>
          <w:lang w:bidi="fa-IR"/>
          <w:color w:val="111111"/>
          <w:sz w:val="28"/>
          <w:szCs w:val="28"/>
          <w:rtl/>
        </w:rPr>
        <w:t xml:space="preserve">(عن رجل اكتری-إلى أن قال-انما هي خيانة-)</w:t>
      </w:r>
    </w:p>
    <w:p>
      <w:pPr>
        <w:pStyle w:val="BookText"/>
      </w:pPr>
      <w:r>
        <w:rPr>
          <w:rFonts w:ascii="Amiri" w:hAnsi="Amiri" w:eastAsia="Amiri" w:cs="Amiri"/>
          <w:lang w:bidi="ar-SA"/>
          <w:color w:val="111111"/>
          <w:sz w:val="28"/>
          <w:szCs w:val="28"/>
          <w:rtl/>
        </w:rPr>
        <w:t xml:space="preserve">انظر السرقة</w:t>
      </w:r>
    </w:p>
    <w:p>
      <w:pPr>
        <w:pStyle w:val="BookText"/>
      </w:pPr>
      <w:r>
        <w:rPr>
          <w:rFonts w:ascii="Amiri" w:hAnsi="Amiri" w:eastAsia="Amiri" w:cs="Amiri"/>
          <w:lang w:bidi="ar-SA"/>
          <w:color w:val="111111"/>
          <w:sz w:val="28"/>
          <w:szCs w:val="28"/>
          <w:rtl/>
        </w:rPr>
        <w:t xml:space="preserve">(عن رجل وقع لي-الى أن قال-ان خانك فلا تخنه-)</w:t>
      </w:r>
    </w:p>
    <w:p>
      <w:pPr>
        <w:pStyle w:val="BookText"/>
      </w:pPr>
      <w:r>
        <w:rPr>
          <w:rFonts w:ascii="Amiri" w:hAnsi="Amiri" w:eastAsia="Amiri" w:cs="Amiri"/>
          <w:lang w:bidi="ar-SA"/>
          <w:color w:val="111111"/>
          <w:sz w:val="28"/>
          <w:szCs w:val="28"/>
          <w:rtl/>
        </w:rPr>
        <w:t xml:space="preserve">انظر الدَیْن</w:t>
      </w:r>
    </w:p>
    <w:p>
      <w:pPr>
        <w:pStyle w:val="BookText"/>
      </w:pPr>
      <w:r>
        <w:rPr>
          <w:rFonts w:ascii="Amiri" w:hAnsi="Amiri" w:eastAsia="Amiri" w:cs="Amiri"/>
          <w:lang w:bidi="ar-SA"/>
          <w:color w:val="111111"/>
          <w:sz w:val="28"/>
          <w:szCs w:val="28"/>
          <w:rtl/>
        </w:rPr>
        <w:t xml:space="preserve">(عن شراء الخيانة والسرقة-)</w:t>
      </w:r>
    </w:p>
    <w:p>
      <w:pPr>
        <w:pStyle w:val="BookText"/>
      </w:pPr>
      <w:r>
        <w:rPr>
          <w:rFonts w:ascii="IRNazanin" w:hAnsi="IRNazanin" w:eastAsia="IRNazanin" w:cs="IRNazanin"/>
          <w:lang w:bidi="fa-IR"/>
          <w:color w:val="111111"/>
          <w:sz w:val="28"/>
          <w:szCs w:val="28"/>
          <w:rtl/>
        </w:rPr>
        <w:t xml:space="preserve">انظر البیع</w:t>
      </w:r>
    </w:p>
    <w:p>
      <w:pPr>
        <w:pStyle w:val="BookText"/>
      </w:pPr>
      <w:r>
        <w:rPr>
          <w:rFonts w:ascii="Amiri" w:hAnsi="Amiri" w:eastAsia="Amiri" w:cs="Amiri"/>
          <w:lang w:bidi="ar-SA"/>
          <w:color w:val="111111"/>
          <w:sz w:val="28"/>
          <w:szCs w:val="28"/>
          <w:rtl/>
        </w:rPr>
        <w:t xml:space="preserve">(كانت بيني وبين رجل من اليهود معاملة فخانني-)</w:t>
      </w:r>
    </w:p>
    <w:p>
      <w:pPr>
        <w:pStyle w:val="BookText"/>
      </w:pPr>
      <w:r>
        <w:rPr>
          <w:rFonts w:ascii="Amiri" w:hAnsi="Amiri" w:eastAsia="Amiri" w:cs="Amiri"/>
          <w:lang w:bidi="ar-SA"/>
          <w:color w:val="111111"/>
          <w:sz w:val="28"/>
          <w:szCs w:val="28"/>
          <w:rtl/>
        </w:rPr>
        <w:t xml:space="preserve">انظر الدَيْن</w:t>
      </w:r>
    </w:p>
    <w:p>
      <w:pPr>
        <w:pStyle w:val="BookText"/>
      </w:pPr>
      <w:r>
        <w:rPr>
          <w:rFonts w:ascii="Amiri" w:hAnsi="Amiri" w:eastAsia="Amiri" w:cs="Amiri"/>
          <w:lang w:bidi="ar-SA"/>
          <w:color w:val="111111"/>
          <w:sz w:val="28"/>
          <w:szCs w:val="28"/>
          <w:rtl/>
        </w:rPr>
        <w:t xml:space="preserve">(كنت عند أبي عبدالله-الى أن قال-ولا تخن من خانك-)</w:t>
      </w:r>
    </w:p>
    <w:p>
      <w:pPr>
        <w:pStyle w:val="BookText"/>
      </w:pPr>
      <w:r>
        <w:rPr>
          <w:rFonts w:ascii="Amiri" w:hAnsi="Amiri" w:eastAsia="Amiri" w:cs="Amiri"/>
          <w:lang w:bidi="ar-SA"/>
          <w:color w:val="111111"/>
          <w:sz w:val="28"/>
          <w:szCs w:val="28"/>
          <w:rtl/>
        </w:rPr>
        <w:t xml:space="preserve">انظر الدَیْن</w:t>
      </w:r>
    </w:p>
    <w:p>
      <w:pPr>
        <w:pStyle w:val="BookText"/>
      </w:pPr>
      <w:r>
        <w:rPr>
          <w:rFonts w:ascii="Amiri" w:hAnsi="Amiri" w:eastAsia="Amiri" w:cs="Amiri"/>
          <w:lang w:bidi="ar-SA"/>
          <w:color w:val="111111"/>
          <w:sz w:val="28"/>
          <w:szCs w:val="28"/>
          <w:rtl/>
        </w:rPr>
        <w:t xml:space="preserve">(لا تختانوا ولاتكم-)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«لا يخنك الأمين ولكن ائتمنت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الخائن</w:t>
      </w:r>
      <w:r>
        <w:rPr>
          <w:rStyle w:val="FootnoteReference"/>
        </w:rPr>
        <w:footnoteReference w:id="500"/>
      </w:r>
      <w:r>
        <w:rPr>
          <w:rFonts w:ascii="IRNazanin" w:hAnsi="IRNazanin" w:eastAsia="IRNazanin" w:cs="IRNazanin"/>
          <w:lang w:bidi="fa-IR"/>
          <w:color w:val="111111"/>
          <w:sz w:val="28"/>
          <w:szCs w:val="28"/>
          <w:rtl/>
        </w:rPr>
        <w:t xml:space="preserve">»(۸/ ۶)</w:t>
      </w:r>
    </w:p>
    <w:p>
      <w:pPr>
        <w:pStyle w:val="BookText"/>
      </w:pPr>
      <w:r>
        <w:rPr>
          <w:rFonts w:ascii="Amiri" w:hAnsi="Amiri" w:eastAsia="Amiri" w:cs="Amiri"/>
          <w:lang w:bidi="ar-SA"/>
          <w:color w:val="111111"/>
          <w:sz w:val="28"/>
          <w:szCs w:val="28"/>
          <w:rtl/>
        </w:rPr>
        <w:t xml:space="preserve">الكافي ج۵ص۲۹۹ك۱۷ب۱۵۴ح۴.</w:t>
      </w:r>
    </w:p>
    <w:p>
      <w:pPr>
        <w:pStyle w:val="BookText"/>
      </w:pPr>
      <w:r>
        <w:rPr>
          <w:rFonts w:ascii="IRNazanin" w:hAnsi="IRNazanin" w:eastAsia="IRNazanin" w:cs="IRNazanin"/>
          <w:lang w:bidi="fa-IR"/>
          <w:color w:val="111111"/>
          <w:sz w:val="28"/>
          <w:szCs w:val="28"/>
          <w:rtl/>
        </w:rPr>
        <w:t xml:space="preserve">التهذيب ج۷ص۱۸۱ب۱۶ذیل ح۹.</w:t>
      </w:r>
    </w:p>
    <w:p>
      <w:pPr>
        <w:pStyle w:val="BookText"/>
      </w:pPr>
      <w:r>
        <w:rPr>
          <w:rFonts w:ascii="Amiri" w:hAnsi="Amiri" w:eastAsia="Amiri" w:cs="Amiri"/>
          <w:lang w:bidi="ar-SA"/>
          <w:color w:val="111111"/>
          <w:sz w:val="28"/>
          <w:szCs w:val="28"/>
          <w:rtl/>
        </w:rPr>
        <w:t xml:space="preserve">التهذيب ج۷ ۲۳۲ب۲۱ح۲۳.</w:t>
      </w:r>
    </w:p>
    <w:p>
      <w:pPr>
        <w:pStyle w:val="BookText"/>
      </w:pPr>
      <w:r>
        <w:rPr>
          <w:rFonts w:ascii="IRNazanin" w:hAnsi="IRNazanin" w:eastAsia="IRNazanin" w:cs="IRNazanin"/>
          <w:lang w:bidi="fa-IR"/>
          <w:color w:val="111111"/>
          <w:sz w:val="28"/>
          <w:szCs w:val="28"/>
          <w:rtl/>
        </w:rPr>
        <w:t xml:space="preserve">الفقيه ج۳ص۱۹۵ب۹۴ذیل ح۷.</w:t>
      </w:r>
    </w:p>
    <w:p>
      <w:pPr>
        <w:pStyle w:val="BookText"/>
      </w:pPr>
      <w:r>
        <w:rPr>
          <w:rFonts w:ascii="Amiri" w:hAnsi="Amiri" w:eastAsia="Amiri" w:cs="Amiri"/>
          <w:lang w:bidi="ar-SA"/>
          <w:color w:val="111111"/>
          <w:sz w:val="28"/>
          <w:szCs w:val="28"/>
          <w:rtl/>
        </w:rPr>
        <w:t xml:space="preserve">(لا يصلح شراء السرقة والخيانة-)</w:t>
      </w:r>
    </w:p>
    <w:p>
      <w:pPr>
        <w:pStyle w:val="BookText"/>
      </w:pPr>
      <w:r>
        <w:rPr>
          <w:rFonts w:ascii="Amiri" w:hAnsi="Amiri" w:eastAsia="Amiri" w:cs="Amiri"/>
          <w:lang w:bidi="ar-SA"/>
          <w:color w:val="111111"/>
          <w:sz w:val="28"/>
          <w:szCs w:val="28"/>
          <w:rtl/>
        </w:rPr>
        <w:t xml:space="preserve">انظر البيع</w:t>
      </w:r>
    </w:p>
    <w:p>
      <w:pPr>
        <w:pStyle w:val="BookText"/>
      </w:pPr>
      <w:r>
        <w:rPr>
          <w:rFonts w:ascii="Amiri" w:hAnsi="Amiri" w:eastAsia="Amiri" w:cs="Amiri"/>
          <w:lang w:bidi="ar-SA"/>
          <w:color w:val="111111"/>
          <w:sz w:val="28"/>
          <w:szCs w:val="28"/>
          <w:rtl/>
        </w:rPr>
        <w:t xml:space="preserve">«لم يخنك الأمين وانما ائتمنت الخائن</w:t>
      </w:r>
      <w:r>
        <w:rPr>
          <w:rStyle w:val="FootnoteReference"/>
        </w:rPr>
        <w:footnoteReference w:id="501"/>
      </w:r>
      <w:r>
        <w:rPr>
          <w:rFonts w:ascii="IRNazanin" w:hAnsi="IRNazanin" w:eastAsia="IRNazanin" w:cs="IRNazanin"/>
          <w:lang w:bidi="fa-IR"/>
          <w:color w:val="111111"/>
          <w:sz w:val="28"/>
          <w:szCs w:val="28"/>
          <w:rtl/>
        </w:rPr>
        <w:t xml:space="preserve">»(۶)</w:t>
      </w:r>
    </w:p>
    <w:p>
      <w:pPr>
        <w:pStyle w:val="BookText"/>
      </w:pPr>
      <w:r>
        <w:rPr>
          <w:rFonts w:ascii="IRNazanin" w:hAnsi="IRNazanin" w:eastAsia="IRNazanin" w:cs="IRNazanin"/>
          <w:lang w:bidi="fa-IR"/>
          <w:color w:val="111111"/>
          <w:sz w:val="28"/>
          <w:szCs w:val="28"/>
          <w:rtl/>
        </w:rPr>
        <w:t xml:space="preserve">التهذيب ج۷ص۱۸۱ب۱۶ذیل ح۹.</w:t>
      </w:r>
    </w:p>
    <w:p>
      <w:pPr>
        <w:pStyle w:val="BookText"/>
      </w:pPr>
      <w:r>
        <w:rPr>
          <w:rFonts w:ascii="Amiri" w:hAnsi="Amiri" w:eastAsia="Amiri" w:cs="Amiri"/>
          <w:lang w:bidi="ar-SA"/>
          <w:color w:val="111111"/>
          <w:sz w:val="28"/>
          <w:szCs w:val="28"/>
          <w:rtl/>
        </w:rPr>
        <w:t xml:space="preserve">التهذيب ج۷ص۲۳۲ب۲۱ح۳۳.</w:t>
      </w:r>
    </w:p>
    <w:p>
      <w:pPr>
        <w:pStyle w:val="BookText"/>
      </w:pPr>
      <w:r>
        <w:rPr>
          <w:rFonts w:ascii="IRNazanin" w:hAnsi="IRNazanin" w:eastAsia="IRNazanin" w:cs="IRNazanin"/>
          <w:lang w:bidi="fa-IR"/>
          <w:color w:val="111111"/>
          <w:sz w:val="28"/>
          <w:szCs w:val="28"/>
          <w:rtl/>
        </w:rPr>
        <w:t xml:space="preserve">الفقيه ج۳ص۱۹۵ب۹۴ذیل ح۷.</w:t>
      </w:r>
    </w:p>
    <w:p>
      <w:pPr>
        <w:pStyle w:val="BookText"/>
      </w:pPr>
      <w:r>
        <w:rPr>
          <w:rFonts w:ascii="Amiri" w:hAnsi="Amiri" w:eastAsia="Amiri" w:cs="Amiri"/>
          <w:lang w:bidi="ar-SA"/>
          <w:color w:val="111111"/>
          <w:sz w:val="28"/>
          <w:szCs w:val="28"/>
          <w:rtl/>
        </w:rPr>
        <w:t xml:space="preserve">الفقيه ج۵ص۲۹۹ك۱۷ب۱۵۴ح۴.</w:t>
      </w:r>
    </w:p>
    <w:p>
      <w:pPr>
        <w:pStyle w:val="BookText"/>
      </w:pPr>
      <w:r>
        <w:rPr>
          <w:rFonts w:ascii="Amiri" w:hAnsi="Amiri" w:eastAsia="Amiri" w:cs="Amiri"/>
          <w:lang w:bidi="ar-SA"/>
          <w:color w:val="111111"/>
          <w:sz w:val="28"/>
          <w:szCs w:val="28"/>
          <w:rtl/>
        </w:rPr>
        <w:t xml:space="preserve">«ما أبالي ائتمنت خائنا او مضيّعا»(۶)</w:t>
      </w:r>
    </w:p>
    <w:p>
      <w:pPr>
        <w:pStyle w:val="BookText"/>
      </w:pPr>
      <w:r>
        <w:rPr>
          <w:rFonts w:ascii="Amiri" w:hAnsi="Amiri" w:eastAsia="Amiri" w:cs="Amiri"/>
          <w:lang w:bidi="ar-SA"/>
          <w:color w:val="111111"/>
          <w:sz w:val="28"/>
          <w:szCs w:val="28"/>
          <w:rtl/>
        </w:rPr>
        <w:t xml:space="preserve">الكافي ج۵ص۳۰۰ك۱۷ب۱۵۵ح۴.</w:t>
      </w:r>
    </w:p>
    <w:p>
      <w:pPr>
        <w:pStyle w:val="BookText"/>
      </w:pPr>
      <w:r>
        <w:rPr>
          <w:rFonts w:ascii="Amiri" w:hAnsi="Amiri" w:eastAsia="Amiri" w:cs="Amiri"/>
          <w:lang w:bidi="ar-SA"/>
          <w:color w:val="111111"/>
          <w:sz w:val="28"/>
          <w:szCs w:val="28"/>
          <w:rtl/>
        </w:rPr>
        <w:t xml:space="preserve">(من ائتمنك بأمانة قادها اليه ومن خانك فلا تخنه-)</w:t>
      </w:r>
    </w:p>
    <w:p>
      <w:pPr>
        <w:pStyle w:val="BookText"/>
      </w:pPr>
      <w:r>
        <w:rPr>
          <w:rFonts w:ascii="Amiri" w:hAnsi="Amiri" w:eastAsia="Amiri" w:cs="Amiri"/>
          <w:lang w:bidi="ar-SA"/>
          <w:color w:val="111111"/>
          <w:sz w:val="28"/>
          <w:szCs w:val="28"/>
          <w:rtl/>
        </w:rPr>
        <w:t xml:space="preserve">انظر الأمانة</w:t>
      </w:r>
    </w:p>
    <w:p>
      <w:pPr>
        <w:pStyle w:val="BookText"/>
      </w:pPr>
      <w:r>
        <w:rPr>
          <w:rFonts w:ascii="Amiri" w:hAnsi="Amiri" w:eastAsia="Amiri" w:cs="Amiri"/>
          <w:lang w:bidi="ar-SA"/>
          <w:color w:val="111111"/>
          <w:sz w:val="28"/>
          <w:szCs w:val="28"/>
          <w:rtl/>
        </w:rPr>
        <w:t xml:space="preserve">«من اشترى خيانة وهو يعلم فهو كالذي خانها،-»(۶/م)</w:t>
      </w:r>
    </w:p>
    <w:p>
      <w:pPr>
        <w:pStyle w:val="BookText"/>
      </w:pPr>
      <w:r>
        <w:rPr>
          <w:rFonts w:ascii="IRNazanin" w:hAnsi="IRNazanin" w:eastAsia="IRNazanin" w:cs="IRNazanin"/>
          <w:lang w:bidi="fa-IR"/>
          <w:color w:val="111111"/>
          <w:sz w:val="28"/>
          <w:szCs w:val="28"/>
          <w:rtl/>
        </w:rPr>
        <w:t xml:space="preserve">الفقيه ج۴ص۹ب۱ذیل ح۱.</w:t>
      </w:r>
    </w:p>
    <w:p>
      <w:pPr>
        <w:pStyle w:val="BookText"/>
      </w:pPr>
      <w:r>
        <w:rPr>
          <w:rFonts w:ascii="IRNazanin" w:hAnsi="IRNazanin" w:eastAsia="IRNazanin" w:cs="IRNazanin"/>
          <w:lang w:bidi="fa-IR"/>
          <w:color w:val="111111"/>
          <w:sz w:val="28"/>
          <w:szCs w:val="28"/>
          <w:rtl/>
        </w:rPr>
        <w:t xml:space="preserve">«من خان امانة في الدنيا ولم يردها الى اهلها ثم ادرکه الموت مات على غير ملتي ويلقي الله و هو عليه غضبان،-»(۶-م)</w:t>
      </w:r>
    </w:p>
    <w:p>
      <w:pPr>
        <w:pStyle w:val="BookText"/>
      </w:pPr>
      <w:r>
        <w:rPr>
          <w:rFonts w:ascii="IRNazanin" w:hAnsi="IRNazanin" w:eastAsia="IRNazanin" w:cs="IRNazanin"/>
          <w:lang w:bidi="fa-IR"/>
          <w:color w:val="111111"/>
          <w:sz w:val="28"/>
          <w:szCs w:val="28"/>
          <w:rtl/>
        </w:rPr>
        <w:t xml:space="preserve">الفقيه ج۴ص۹ب۱ذیل ح۱.</w:t>
      </w:r>
    </w:p>
    <w:p>
      <w:pPr>
        <w:pStyle w:val="BookText"/>
      </w:pPr>
      <w:r>
        <w:rPr>
          <w:rFonts w:ascii="IRNazanin" w:hAnsi="IRNazanin" w:eastAsia="IRNazanin" w:cs="IRNazanin"/>
          <w:lang w:bidi="fa-IR"/>
          <w:color w:val="111111"/>
          <w:sz w:val="28"/>
          <w:szCs w:val="28"/>
          <w:rtl/>
        </w:rPr>
        <w:t xml:space="preserve">(من خان جاره شبراً-)</w:t>
      </w:r>
    </w:p>
    <w:p>
      <w:pPr>
        <w:pStyle w:val="BookText"/>
      </w:pPr>
      <w:r>
        <w:rPr>
          <w:rFonts w:ascii="IRNazanin" w:hAnsi="IRNazanin" w:eastAsia="IRNazanin" w:cs="IRNazanin"/>
          <w:lang w:bidi="fa-IR"/>
          <w:color w:val="111111"/>
          <w:sz w:val="28"/>
          <w:szCs w:val="28"/>
          <w:rtl/>
        </w:rPr>
        <w:t xml:space="preserve">انظر الجار</w:t>
      </w:r>
    </w:p>
    <w:p>
      <w:pPr>
        <w:pStyle w:val="BookText"/>
      </w:pPr>
      <w:r>
        <w:rPr>
          <w:rFonts w:ascii="Amiri" w:hAnsi="Amiri" w:eastAsia="Amiri" w:cs="Amiri"/>
          <w:lang w:bidi="ar-SA"/>
          <w:color w:val="111111"/>
          <w:sz w:val="28"/>
          <w:szCs w:val="28"/>
          <w:rtl/>
        </w:rPr>
        <w:t xml:space="preserve">(من خان خيانة حسبت عليه-)</w:t>
      </w:r>
    </w:p>
    <w:p>
      <w:pPr>
        <w:pStyle w:val="BookText"/>
      </w:pPr>
      <w:r>
        <w:rPr>
          <w:rFonts w:ascii="IRNazanin" w:hAnsi="IRNazanin" w:eastAsia="IRNazanin" w:cs="IRNazanin"/>
          <w:lang w:bidi="fa-IR"/>
          <w:color w:val="111111"/>
          <w:sz w:val="28"/>
          <w:szCs w:val="28"/>
          <w:rtl/>
        </w:rPr>
        <w:t xml:space="preserve">انظر الرزق</w:t>
      </w:r>
    </w:p>
    <w:p>
      <w:pPr>
        <w:pStyle w:val="BookText"/>
      </w:pPr>
      <w:r>
        <w:rPr>
          <w:rFonts w:ascii="Amiri" w:hAnsi="Amiri" w:eastAsia="Amiri" w:cs="Amiri"/>
          <w:lang w:bidi="ar-SA"/>
          <w:color w:val="111111"/>
          <w:sz w:val="28"/>
          <w:szCs w:val="28"/>
          <w:rtl/>
        </w:rPr>
        <w:t xml:space="preserve">(من عرف-الى أن قال-وخيانة اذا ائتمن-)</w:t>
      </w:r>
    </w:p>
    <w:p>
      <w:pPr>
        <w:pStyle w:val="BookText"/>
      </w:pPr>
      <w:r>
        <w:rPr>
          <w:rFonts w:ascii="Amiri" w:hAnsi="Amiri" w:eastAsia="Amiri" w:cs="Amiri"/>
          <w:lang w:bidi="ar-SA"/>
          <w:color w:val="111111"/>
          <w:sz w:val="28"/>
          <w:szCs w:val="28"/>
          <w:rtl/>
        </w:rPr>
        <w:t xml:space="preserve">انظر الامانة</w:t>
      </w:r>
    </w:p>
    <w:p>
      <w:pPr>
        <w:pStyle w:val="BookText"/>
      </w:pPr>
      <w:r>
        <w:rPr>
          <w:rFonts w:ascii="IRNazanin" w:hAnsi="IRNazanin" w:eastAsia="IRNazanin" w:cs="IRNazanin"/>
          <w:lang w:bidi="fa-IR"/>
          <w:color w:val="111111"/>
          <w:sz w:val="28"/>
          <w:szCs w:val="28"/>
          <w:rtl/>
        </w:rPr>
        <w:t xml:space="preserve">«نهى رسول الله صلّی الله علیه و آله عن الخيانة وقال:من خان امانة في الدنيا ولم يردها الى اهلها ثم أدركه الموت مات على غير ملتي ويلقى الله هو عليه غضبان،-»(۶-م)</w:t>
      </w:r>
    </w:p>
    <w:p>
      <w:pPr>
        <w:pStyle w:val="BookText"/>
      </w:pPr>
      <w:r>
        <w:rPr>
          <w:rFonts w:ascii="IRNazanin" w:hAnsi="IRNazanin" w:eastAsia="IRNazanin" w:cs="IRNazanin"/>
          <w:lang w:bidi="fa-IR"/>
          <w:color w:val="111111"/>
          <w:sz w:val="28"/>
          <w:szCs w:val="28"/>
          <w:rtl/>
        </w:rPr>
        <w:t xml:space="preserve">الفقيه ج۴ص۹ب۱ذیل ح۱.</w:t>
      </w:r>
    </w:p>
    <w:p>
      <w:pPr>
        <w:pStyle w:val="BookText"/>
      </w:pPr>
      <w:r>
        <w:rPr>
          <w:rFonts w:ascii="Amiri" w:hAnsi="Amiri" w:eastAsia="Amiri" w:cs="Amiri"/>
          <w:lang w:bidi="ar-SA"/>
          <w:color w:val="111111"/>
          <w:sz w:val="28"/>
          <w:szCs w:val="28"/>
          <w:rtl/>
        </w:rPr>
        <w:t xml:space="preserve">(هذه خيانة-)</w:t>
      </w:r>
    </w:p>
    <w:p>
      <w:pPr>
        <w:pStyle w:val="BookText"/>
      </w:pPr>
      <w:r>
        <w:rPr>
          <w:rFonts w:ascii="Amiri" w:hAnsi="Amiri" w:eastAsia="Amiri" w:cs="Amiri"/>
          <w:lang w:bidi="ar-SA"/>
          <w:color w:val="111111"/>
          <w:sz w:val="28"/>
          <w:szCs w:val="28"/>
          <w:rtl/>
        </w:rPr>
        <w:t xml:space="preserve">يأتي في الدَيْن تحت عنوان(الرجل يكون لي عليهم الحق الخ)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80" w:name="pg14639_150952"/>
    <w:bookmarkEnd w:id="80"/>
    <w:p>
      <w:pPr>
        <w:pStyle w:val="Heading3"/>
      </w:pPr>
      <w:bookmarkStart w:id="382" w:name="_Toc297"/>
      <w:r>
        <w:t>«الخيبر»</w:t>
      </w:r>
      <w:bookmarkEnd w:id="382"/>
    </w:p>
    <w:p>
      <w:pPr>
        <w:pStyle w:val="BookText"/>
      </w:pPr>
      <w:r>
        <w:rPr>
          <w:rFonts w:ascii="IRNazanin" w:hAnsi="IRNazanin" w:eastAsia="IRNazanin" w:cs="IRNazanin"/>
          <w:lang w:bidi="fa-IR"/>
          <w:color w:val="111111"/>
          <w:sz w:val="28"/>
          <w:szCs w:val="28"/>
          <w:rtl/>
        </w:rPr>
        <w:t xml:space="preserve">(ان رسول الله صلّی الله علیه و آله اعطی خیبراً-)</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IRNazanin" w:hAnsi="IRNazanin" w:eastAsia="IRNazanin" w:cs="IRNazanin"/>
          <w:lang w:bidi="fa-IR"/>
          <w:color w:val="111111"/>
          <w:sz w:val="28"/>
          <w:szCs w:val="28"/>
          <w:rtl/>
        </w:rPr>
        <w:t xml:space="preserve">(ان النبی صلّی الله علیه و آله لما افتتح خیبر-)</w:t>
      </w: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IRNazanin" w:hAnsi="IRNazanin" w:eastAsia="IRNazanin" w:cs="IRNazanin"/>
          <w:lang w:bidi="fa-IR"/>
          <w:color w:val="111111"/>
          <w:sz w:val="28"/>
          <w:szCs w:val="28"/>
          <w:rtl/>
        </w:rPr>
        <w:t xml:space="preserve">(ایلزم الرجل اخاه فقال نعم أن رسول الله صلّی الله علیه و آله يوم افتتح خیبر-)</w:t>
      </w:r>
    </w:p>
    <w:p>
      <w:pPr>
        <w:pStyle w:val="BookText"/>
      </w:pPr>
      <w:r>
        <w:rPr>
          <w:rFonts w:ascii="IRNazanin" w:hAnsi="IRNazanin" w:eastAsia="IRNazanin" w:cs="IRNazanin"/>
          <w:lang w:bidi="fa-IR"/>
          <w:color w:val="111111"/>
          <w:sz w:val="28"/>
          <w:szCs w:val="28"/>
          <w:rtl/>
        </w:rPr>
        <w:t xml:space="preserve">انظر جعفر بن ابیطالب</w:t>
      </w:r>
    </w:p>
    <w:p>
      <w:pPr>
        <w:pStyle w:val="BookText"/>
      </w:pPr>
      <w:r>
        <w:rPr>
          <w:rFonts w:ascii="IRNazanin" w:hAnsi="IRNazanin" w:eastAsia="IRNazanin" w:cs="IRNazanin"/>
          <w:lang w:bidi="fa-IR"/>
          <w:color w:val="111111"/>
          <w:sz w:val="28"/>
          <w:szCs w:val="28"/>
          <w:rtl/>
        </w:rPr>
        <w:t xml:space="preserve">(حرم رسول الله صلّی الله علیه و آله يوم خيبر-)</w:t>
      </w:r>
    </w:p>
    <w:p>
      <w:pPr>
        <w:pStyle w:val="BookText"/>
      </w:pPr>
      <w:r>
        <w:rPr>
          <w:rFonts w:ascii="Amiri" w:hAnsi="Amiri" w:eastAsia="Amiri" w:cs="Amiri"/>
          <w:lang w:bidi="ar-SA"/>
          <w:color w:val="111111"/>
          <w:sz w:val="28"/>
          <w:szCs w:val="28"/>
          <w:rtl/>
        </w:rPr>
        <w:t xml:space="preserve">انظر المتعة</w:t>
      </w:r>
    </w:p>
    <w:p>
      <w:pPr>
        <w:pStyle w:val="BookText"/>
      </w:pPr>
      <w:r>
        <w:rPr>
          <w:rFonts w:ascii="IRNazanin" w:hAnsi="IRNazanin" w:eastAsia="IRNazanin" w:cs="IRNazanin"/>
          <w:lang w:bidi="fa-IR"/>
          <w:color w:val="111111"/>
          <w:sz w:val="28"/>
          <w:szCs w:val="28"/>
          <w:rtl/>
        </w:rPr>
        <w:t xml:space="preserve">(ذكرت-الى أن قال-وقد قبل رسول الله صلّی الله علیه و آله خیبر-)</w:t>
      </w:r>
    </w:p>
    <w:p>
      <w:pPr>
        <w:pStyle w:val="BookText"/>
      </w:pPr>
      <w:r>
        <w:rPr>
          <w:rFonts w:ascii="IRNazanin" w:hAnsi="IRNazanin" w:eastAsia="IRNazanin" w:cs="IRNazanin"/>
          <w:lang w:bidi="fa-IR"/>
          <w:color w:val="111111"/>
          <w:sz w:val="28"/>
          <w:szCs w:val="28"/>
          <w:rtl/>
        </w:rPr>
        <w:t xml:space="preserve">انظر الخراج</w:t>
      </w:r>
    </w:p>
    <w:p>
      <w:pPr>
        <w:pStyle w:val="BookText"/>
      </w:pPr>
      <w:r>
        <w:rPr>
          <w:rFonts w:ascii="IRNazanin" w:hAnsi="IRNazanin" w:eastAsia="IRNazanin" w:cs="IRNazanin"/>
          <w:lang w:bidi="fa-IR"/>
          <w:color w:val="111111"/>
          <w:sz w:val="28"/>
          <w:szCs w:val="28"/>
          <w:rtl/>
        </w:rPr>
        <w:t xml:space="preserve">(عن القسامة این-الى أن قال-بعد فتح خیبر-)</w:t>
      </w:r>
    </w:p>
    <w:p>
      <w:pPr>
        <w:pStyle w:val="BookText"/>
      </w:pPr>
      <w:r>
        <w:rPr>
          <w:rFonts w:ascii="Amiri" w:hAnsi="Amiri" w:eastAsia="Amiri" w:cs="Amiri"/>
          <w:lang w:bidi="ar-SA"/>
          <w:color w:val="111111"/>
          <w:sz w:val="28"/>
          <w:szCs w:val="28"/>
          <w:rtl/>
        </w:rPr>
        <w:t xml:space="preserve">انظر القسامة</w:t>
      </w:r>
    </w:p>
    <w:p>
      <w:pPr>
        <w:pStyle w:val="BookText"/>
      </w:pPr>
      <w:r>
        <w:rPr>
          <w:rFonts w:ascii="IRNazanin" w:hAnsi="IRNazanin" w:eastAsia="IRNazanin" w:cs="IRNazanin"/>
          <w:lang w:bidi="fa-IR"/>
          <w:color w:val="111111"/>
          <w:sz w:val="28"/>
          <w:szCs w:val="28"/>
          <w:rtl/>
        </w:rPr>
        <w:t xml:space="preserve">(من اسلم طوعا-الى أن قال-وقد قبل رسول الله صلّی الله علیه و آله خیبر-)</w:t>
      </w:r>
    </w:p>
    <w:p>
      <w:pPr>
        <w:pStyle w:val="BookText"/>
      </w:pPr>
      <w:r>
        <w:rPr>
          <w:rFonts w:ascii="Amiri" w:hAnsi="Amiri" w:eastAsia="Amiri" w:cs="Amiri"/>
          <w:lang w:bidi="ar-SA"/>
          <w:color w:val="111111"/>
          <w:sz w:val="28"/>
          <w:szCs w:val="28"/>
          <w:rtl/>
        </w:rPr>
        <w:t xml:space="preserve">انظر الزكاة</w:t>
      </w:r>
    </w:p>
    <w:p>
      <w:pPr>
        <w:pStyle w:val="BookText"/>
      </w:pPr>
      <w:r>
        <w:rPr>
          <w:rFonts w:ascii="IRNazanin" w:hAnsi="IRNazanin" w:eastAsia="IRNazanin" w:cs="IRNazanin"/>
          <w:lang w:bidi="fa-IR"/>
          <w:color w:val="111111"/>
          <w:sz w:val="28"/>
          <w:szCs w:val="28"/>
          <w:rtl/>
        </w:rPr>
        <w:t xml:space="preserve">(وانما نهى رسول الله صلّی الله علیه و آله عن اكل لحوم الحمر</w:t>
      </w:r>
    </w:p>
    <w:p>
      <w:pPr>
        <w:pStyle w:val="Heading3"/>
      </w:pPr>
      <w:bookmarkStart w:id="383" w:name="_Toc298"/>
      <w:r>
        <w:t>«الخيبري(۱)»</w:t>
      </w:r>
      <w:bookmarkEnd w:id="383"/>
    </w:p>
    <w:p>
      <w:pPr>
        <w:pStyle w:val="BookText"/>
      </w:pPr>
      <w:r>
        <w:rPr>
          <w:rFonts w:ascii="IRNazanin" w:hAnsi="IRNazanin" w:eastAsia="IRNazanin" w:cs="IRNazanin"/>
          <w:lang w:bidi="fa-IR"/>
          <w:color w:val="111111"/>
          <w:sz w:val="28"/>
          <w:szCs w:val="28"/>
          <w:rtl/>
        </w:rPr>
        <w:t xml:space="preserve">(ما من شيء احب الی الله-)</w:t>
      </w:r>
    </w:p>
    <w:p>
      <w:pPr>
        <w:pStyle w:val="BookText"/>
      </w:pPr>
      <w:r>
        <w:rPr>
          <w:rFonts w:ascii="IRNazanin" w:hAnsi="IRNazanin" w:eastAsia="IRNazanin" w:cs="IRNazanin"/>
          <w:lang w:bidi="fa-IR"/>
          <w:color w:val="111111"/>
          <w:sz w:val="28"/>
          <w:szCs w:val="28"/>
          <w:rtl/>
        </w:rPr>
        <w:t xml:space="preserve">انظر الامام</w:t>
      </w:r>
    </w:p>
    <w:p>
      <w:pPr>
        <w:pStyle w:val="Heading3"/>
      </w:pPr>
      <w:bookmarkStart w:id="384" w:name="_Toc299"/>
      <w:r>
        <w:t>«الخيبة»</w:t>
      </w:r>
      <w:bookmarkEnd w:id="384"/>
    </w:p>
    <w:p>
      <w:pPr>
        <w:pStyle w:val="BookText"/>
      </w:pPr>
      <w:r>
        <w:rPr>
          <w:rFonts w:ascii="IRNazanin" w:hAnsi="IRNazanin" w:eastAsia="IRNazanin" w:cs="IRNazanin"/>
          <w:lang w:bidi="fa-IR"/>
          <w:color w:val="111111"/>
          <w:sz w:val="28"/>
          <w:szCs w:val="28"/>
          <w:rtl/>
        </w:rPr>
        <w:t xml:space="preserve">(بينا رسول الله صلّی الله علیه و آله-الى أن قال-وخاب كل جبّار عنيد-)</w:t>
      </w:r>
    </w:p>
    <w:p>
      <w:pPr>
        <w:pStyle w:val="BookText"/>
      </w:pPr>
      <w:r>
        <w:rPr>
          <w:rFonts w:ascii="IRNazanin" w:hAnsi="IRNazanin" w:eastAsia="IRNazanin" w:cs="IRNazanin"/>
          <w:lang w:bidi="fa-IR"/>
          <w:color w:val="111111"/>
          <w:sz w:val="28"/>
          <w:szCs w:val="28"/>
          <w:rtl/>
        </w:rPr>
        <w:t xml:space="preserve">انظر علی بن ابیطالب</w:t>
      </w:r>
    </w:p>
    <w:p>
      <w:pPr>
        <w:pStyle w:val="Heading3"/>
      </w:pPr>
      <w:bookmarkStart w:id="385" w:name="_Toc300"/>
      <w:r>
        <w:t>«الخيثمة(۶)»</w:t>
      </w:r>
      <w:bookmarkEnd w:id="385"/>
    </w:p>
    <w:p>
      <w:pPr>
        <w:pStyle w:val="BookText"/>
      </w:pPr>
      <w:r>
        <w:rPr>
          <w:rFonts w:ascii="IRNazanin" w:hAnsi="IRNazanin" w:eastAsia="IRNazanin" w:cs="IRNazanin"/>
          <w:lang w:bidi="fa-IR"/>
          <w:color w:val="111111"/>
          <w:sz w:val="28"/>
          <w:szCs w:val="28"/>
          <w:rtl/>
        </w:rPr>
        <w:t xml:space="preserve">(ابلغ شیعتنا آن اعظم الناس حسرة-)</w:t>
      </w:r>
    </w:p>
    <w:p>
      <w:pPr>
        <w:pStyle w:val="BookText"/>
      </w:pPr>
      <w:r>
        <w:rPr>
          <w:rFonts w:ascii="IRNazanin" w:hAnsi="IRNazanin" w:eastAsia="IRNazanin" w:cs="IRNazanin"/>
          <w:lang w:bidi="fa-IR"/>
          <w:color w:val="111111"/>
          <w:sz w:val="28"/>
          <w:szCs w:val="28"/>
          <w:rtl/>
        </w:rPr>
        <w:t xml:space="preserve">انظر العدل</w:t>
      </w:r>
    </w:p>
    <w:p>
      <w:pPr>
        <w:pStyle w:val="BookText"/>
      </w:pPr>
      <w:r>
        <w:rPr>
          <w:rFonts w:ascii="IRNazanin" w:hAnsi="IRNazanin" w:eastAsia="IRNazanin" w:cs="IRNazanin"/>
          <w:lang w:bidi="fa-IR"/>
          <w:color w:val="111111"/>
          <w:sz w:val="28"/>
          <w:szCs w:val="28"/>
          <w:rtl/>
        </w:rPr>
        <w:t xml:space="preserve">(ابلغ شیعتنا انه لن ينال-)</w:t>
      </w:r>
    </w:p>
    <w:p>
      <w:pPr>
        <w:pStyle w:val="BookText"/>
      </w:pPr>
      <w:r>
        <w:rPr>
          <w:rFonts w:ascii="Amiri" w:hAnsi="Amiri" w:eastAsia="Amiri" w:cs="Amiri"/>
          <w:lang w:bidi="ar-SA"/>
          <w:color w:val="111111"/>
          <w:sz w:val="28"/>
          <w:szCs w:val="28"/>
          <w:rtl/>
        </w:rPr>
        <w:t xml:space="preserve">انظر الشيعة</w:t>
      </w:r>
    </w:p>
    <w:p>
      <w:pPr>
        <w:pStyle w:val="BookText"/>
      </w:pPr>
      <w:r>
        <w:rPr>
          <w:rFonts w:ascii="IRNazanin" w:hAnsi="IRNazanin" w:eastAsia="IRNazanin" w:cs="IRNazanin"/>
          <w:lang w:bidi="fa-IR"/>
          <w:color w:val="111111"/>
          <w:sz w:val="28"/>
          <w:szCs w:val="28"/>
          <w:rtl/>
        </w:rPr>
        <w:t xml:space="preserve">(ان خیثمة-)</w:t>
      </w:r>
    </w:p>
    <w:p>
      <w:pPr>
        <w:pStyle w:val="BookText"/>
      </w:pPr>
      <w:r>
        <w:rPr>
          <w:rFonts w:ascii="IRNazanin" w:hAnsi="IRNazanin" w:eastAsia="IRNazanin" w:cs="IRNazanin"/>
          <w:lang w:bidi="fa-IR"/>
          <w:color w:val="111111"/>
          <w:sz w:val="28"/>
          <w:szCs w:val="28"/>
          <w:rtl/>
        </w:rPr>
        <w:t xml:space="preserve">انظر الاسلام</w:t>
      </w:r>
    </w:p>
    <w:p>
      <w:pPr>
        <w:pStyle w:val="BookText"/>
      </w:pPr>
      <w:r>
        <w:rPr>
          <w:rFonts w:ascii="Amiri" w:hAnsi="Amiri" w:eastAsia="Amiri" w:cs="Amiri"/>
          <w:lang w:bidi="ar-SA"/>
          <w:color w:val="111111"/>
          <w:sz w:val="28"/>
          <w:szCs w:val="28"/>
          <w:rtl/>
        </w:rPr>
        <w:t xml:space="preserve">(ان الله خِلْو من خلقه-)</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(دخلت على ابي جعفر-)</w:t>
      </w:r>
    </w:p>
    <w:p>
      <w:pPr>
        <w:pStyle w:val="BookText"/>
      </w:pPr>
      <w:r>
        <w:rPr>
          <w:rFonts w:ascii="Amiri" w:hAnsi="Amiri" w:eastAsia="Amiri" w:cs="Amiri"/>
          <w:lang w:bidi="ar-SA"/>
          <w:color w:val="111111"/>
          <w:sz w:val="28"/>
          <w:szCs w:val="28"/>
          <w:rtl/>
        </w:rPr>
        <w:t xml:space="preserve">انظر زيارة الاخوان</w:t>
      </w:r>
    </w:p>
    <w:p>
      <w:pPr>
        <w:pStyle w:val="BookText"/>
      </w:pPr>
      <w:r>
        <w:rPr>
          <w:rFonts w:ascii="Amiri" w:hAnsi="Amiri" w:eastAsia="Amiri" w:cs="Amiri"/>
          <w:lang w:bidi="ar-SA"/>
          <w:color w:val="111111"/>
          <w:sz w:val="28"/>
          <w:szCs w:val="28"/>
          <w:rtl/>
        </w:rPr>
        <w:t xml:space="preserve">(كنت في مجلس-الى أن قال-وبقي هو وسليمان الجعفري و خيثمة-)</w:t>
      </w:r>
    </w:p>
    <w:p>
      <w:pPr>
        <w:pStyle w:val="BookText"/>
      </w:pPr>
      <w:r>
        <w:rPr>
          <w:rFonts w:ascii="IRNazanin" w:hAnsi="IRNazanin" w:eastAsia="IRNazanin" w:cs="IRNazanin"/>
          <w:lang w:bidi="fa-IR"/>
          <w:color w:val="111111"/>
          <w:sz w:val="28"/>
          <w:szCs w:val="28"/>
          <w:rtl/>
        </w:rPr>
        <w:t xml:space="preserve">انظر السٶال</w:t>
      </w:r>
    </w:p>
    <w:p>
      <w:pPr>
        <w:pStyle w:val="BookText"/>
      </w:pPr>
      <w:r>
        <w:rPr>
          <w:rFonts w:ascii="Amiri" w:hAnsi="Amiri" w:eastAsia="Amiri" w:cs="Amiri"/>
          <w:lang w:bidi="ar-SA"/>
          <w:color w:val="111111"/>
          <w:sz w:val="28"/>
          <w:szCs w:val="28"/>
          <w:rtl/>
        </w:rPr>
        <w:t xml:space="preserve">(من شرب السويق-)</w:t>
      </w:r>
    </w:p>
    <w:p>
      <w:pPr>
        <w:pStyle w:val="BookText"/>
      </w:pPr>
      <w:r>
        <w:rPr>
          <w:rFonts w:ascii="Amiri" w:hAnsi="Amiri" w:eastAsia="Amiri" w:cs="Amiri"/>
          <w:lang w:bidi="ar-SA"/>
          <w:color w:val="111111"/>
          <w:sz w:val="28"/>
          <w:szCs w:val="28"/>
          <w:rtl/>
        </w:rPr>
        <w:t xml:space="preserve">انظر السويق</w:t>
      </w:r>
    </w:p>
    <w:p>
      <w:pPr>
        <w:pStyle w:val="BookText"/>
      </w:pPr>
      <w:r>
        <w:rPr>
          <w:rFonts w:ascii="IRNazanin" w:hAnsi="IRNazanin" w:eastAsia="IRNazanin" w:cs="IRNazanin"/>
          <w:lang w:bidi="fa-IR"/>
          <w:color w:val="111111"/>
          <w:sz w:val="28"/>
          <w:szCs w:val="28"/>
          <w:rtl/>
        </w:rPr>
        <w:t xml:space="preserve">(یا خیثمة نحن-)</w:t>
      </w:r>
    </w:p>
    <w:p>
      <w:pPr>
        <w:pStyle w:val="BookText"/>
      </w:pPr>
      <w:r>
        <w:rPr>
          <w:rFonts w:ascii="Amiri" w:hAnsi="Amiri" w:eastAsia="Amiri" w:cs="Amiri"/>
          <w:lang w:bidi="ar-SA"/>
          <w:color w:val="111111"/>
          <w:sz w:val="28"/>
          <w:szCs w:val="28"/>
          <w:rtl/>
        </w:rPr>
        <w:t xml:space="preserve">انظر الحجة</w:t>
      </w:r>
    </w:p>
    <w:p>
      <w:pPr>
        <w:pStyle w:val="Heading3"/>
      </w:pPr>
      <w:bookmarkStart w:id="386" w:name="_Toc301"/>
      <w:r>
        <w:t>«خيثمة بن أبي خيثمة»</w:t>
      </w:r>
      <w:bookmarkEnd w:id="386"/>
    </w:p>
    <w:p>
      <w:pPr>
        <w:pStyle w:val="BookText"/>
      </w:pPr>
      <w:r>
        <w:rPr>
          <w:rFonts w:ascii="IRNazanin" w:hAnsi="IRNazanin" w:eastAsia="IRNazanin" w:cs="IRNazanin"/>
          <w:lang w:bidi="fa-IR"/>
          <w:color w:val="111111"/>
          <w:sz w:val="28"/>
          <w:szCs w:val="28"/>
          <w:rtl/>
        </w:rPr>
        <w:t xml:space="preserve">(ان خیثمة بن أبي خيثمة-)</w:t>
      </w:r>
    </w:p>
    <w:p>
      <w:pPr>
        <w:pStyle w:val="BookText"/>
      </w:pPr>
      <w:r>
        <w:rPr>
          <w:rFonts w:ascii="IRNazanin" w:hAnsi="IRNazanin" w:eastAsia="IRNazanin" w:cs="IRNazanin"/>
          <w:lang w:bidi="fa-IR"/>
          <w:color w:val="111111"/>
          <w:sz w:val="28"/>
          <w:szCs w:val="28"/>
          <w:rtl/>
        </w:rPr>
        <w:t xml:space="preserve">انظر الاسلام</w:t>
      </w:r>
    </w:p>
    <w:p>
      <w:pPr>
        <w:pStyle w:val="Heading3"/>
      </w:pPr>
      <w:bookmarkStart w:id="387" w:name="_Toc302"/>
      <w:r>
        <w:t>«الخير»</w:t>
      </w:r>
      <w:bookmarkEnd w:id="387"/>
    </w:p>
    <w:p>
      <w:pPr>
        <w:pStyle w:val="BookText"/>
      </w:pPr>
      <w:r>
        <w:rPr>
          <w:rFonts w:ascii="Amiri" w:hAnsi="Amiri" w:eastAsia="Amiri" w:cs="Amiri"/>
          <w:lang w:bidi="ar-SA"/>
          <w:color w:val="111111"/>
          <w:sz w:val="28"/>
          <w:szCs w:val="28"/>
          <w:rtl/>
        </w:rPr>
        <w:t xml:space="preserve">(ابي الله يظنّ بالمؤمن اِلّا خيراً-)</w:t>
      </w:r>
    </w:p>
    <w:p>
      <w:pPr>
        <w:pStyle w:val="BookText"/>
      </w:pPr>
      <w:r>
        <w:rPr>
          <w:rFonts w:ascii="Amiri" w:hAnsi="Amiri" w:eastAsia="Amiri" w:cs="Amiri"/>
          <w:lang w:bidi="ar-SA"/>
          <w:color w:val="111111"/>
          <w:sz w:val="28"/>
          <w:szCs w:val="28"/>
          <w:rtl/>
        </w:rPr>
        <w:t xml:space="preserve">انظر الدية</w:t>
      </w:r>
    </w:p>
    <w:p>
      <w:pPr>
        <w:pStyle w:val="BookText"/>
      </w:pPr>
      <w:r>
        <w:rPr>
          <w:rFonts w:ascii="IRNazanin" w:hAnsi="IRNazanin" w:eastAsia="IRNazanin" w:cs="IRNazanin"/>
          <w:lang w:bidi="fa-IR"/>
          <w:color w:val="111111"/>
          <w:sz w:val="28"/>
          <w:szCs w:val="28"/>
          <w:rtl/>
        </w:rPr>
        <w:t xml:space="preserve">«اخذ ابی بیدی ثم قال:يا بني ان ابی محمد بن علي علیه السّلام اخذ بيدي كما اخذت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بيدك وقال:ان ابي على بن الحسین علیه السّلام اخذ بيدي وقال:يا بني افعل الخير الى كل من طلبه منك فان كان من اهله فقد اصبت موضعه وان لم يكن من اهله كنت انت من اهله،وان شتمك رجل عن يمينك ثم تحول الى يسارك فاعتذر اليك فاقبل عذره»(۷)</w:t>
      </w:r>
    </w:p>
    <w:p>
      <w:pPr>
        <w:pStyle w:val="BookText"/>
      </w:pPr>
      <w:r>
        <w:rPr>
          <w:rFonts w:ascii="Amiri" w:hAnsi="Amiri" w:eastAsia="Amiri" w:cs="Amiri"/>
          <w:lang w:bidi="ar-SA"/>
          <w:color w:val="111111"/>
          <w:sz w:val="28"/>
          <w:szCs w:val="28"/>
          <w:rtl/>
        </w:rPr>
        <w:t xml:space="preserve">روضة الكافي ج۸ص۱۵۲ح۱۴۱.</w:t>
      </w:r>
    </w:p>
    <w:p>
      <w:pPr>
        <w:pStyle w:val="BookText"/>
      </w:pPr>
      <w:r>
        <w:rPr>
          <w:rFonts w:ascii="Amiri" w:hAnsi="Amiri" w:eastAsia="Amiri" w:cs="Amiri"/>
          <w:lang w:bidi="ar-SA"/>
          <w:color w:val="111111"/>
          <w:sz w:val="28"/>
          <w:szCs w:val="28"/>
          <w:rtl/>
        </w:rPr>
        <w:t xml:space="preserve">(ادع في طلب الرزق في المكتوبة وانت ساجد يا خير المسئولين-)</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(اذا اراد الله عزوجل باهل بیت خيراً-)</w:t>
      </w:r>
    </w:p>
    <w:p>
      <w:pPr>
        <w:pStyle w:val="BookText"/>
      </w:pPr>
      <w:r>
        <w:rPr>
          <w:rFonts w:ascii="IRNazanin" w:hAnsi="IRNazanin" w:eastAsia="IRNazanin" w:cs="IRNazanin"/>
          <w:lang w:bidi="fa-IR"/>
          <w:color w:val="111111"/>
          <w:sz w:val="28"/>
          <w:szCs w:val="28"/>
          <w:rtl/>
        </w:rPr>
        <w:t xml:space="preserve">انظر الرفق</w:t>
      </w:r>
    </w:p>
    <w:p>
      <w:pPr>
        <w:pStyle w:val="BookText"/>
      </w:pPr>
      <w:r>
        <w:rPr>
          <w:rFonts w:ascii="Amiri" w:hAnsi="Amiri" w:eastAsia="Amiri" w:cs="Amiri"/>
          <w:lang w:bidi="ar-SA"/>
          <w:color w:val="111111"/>
          <w:sz w:val="28"/>
          <w:szCs w:val="28"/>
          <w:rtl/>
        </w:rPr>
        <w:t xml:space="preserve">(اذا اراد الله عزوجل بعبد خيرا زهّده-)</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(اذا اراد الله عزوجل بعبد خيراً عجّل له-)</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(اذا اراد الله بعبد خيراً فقّهه-)</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(اذا اردت ان اجمع للمسلم خير الدنيا</w:t>
      </w:r>
    </w:p>
    <w:p>
      <w:pPr>
        <w:pStyle w:val="BookText"/>
      </w:pPr>
      <w:r>
        <w:rPr>
          <w:rFonts w:ascii="Amiri" w:hAnsi="Amiri" w:eastAsia="Amiri" w:cs="Amiri"/>
          <w:lang w:bidi="ar-SA"/>
          <w:color w:val="111111"/>
          <w:sz w:val="28"/>
          <w:szCs w:val="28"/>
          <w:rtl/>
        </w:rPr>
        <w:t xml:space="preserve">والآخرة-)</w:t>
      </w:r>
    </w:p>
    <w:p>
      <w:pPr>
        <w:pStyle w:val="BookText"/>
      </w:pPr>
      <w:r>
        <w:rPr>
          <w:rFonts w:ascii="Amiri" w:hAnsi="Amiri" w:eastAsia="Amiri" w:cs="Amiri"/>
          <w:lang w:bidi="ar-SA"/>
          <w:color w:val="111111"/>
          <w:sz w:val="28"/>
          <w:szCs w:val="28"/>
          <w:rtl/>
        </w:rPr>
        <w:t xml:space="preserve">انظر الزوجة</w:t>
      </w:r>
    </w:p>
    <w:p>
      <w:pPr>
        <w:pStyle w:val="BookText"/>
      </w:pPr>
      <w:r>
        <w:rPr>
          <w:rFonts w:ascii="Amiri" w:hAnsi="Amiri" w:eastAsia="Amiri" w:cs="Amiri"/>
          <w:lang w:bidi="ar-SA"/>
          <w:color w:val="111111"/>
          <w:sz w:val="28"/>
          <w:szCs w:val="28"/>
          <w:rtl/>
        </w:rPr>
        <w:t xml:space="preserve">(اذا اردت ان تعلم أن فيك خيرا-)</w:t>
      </w:r>
    </w:p>
    <w:p>
      <w:pPr>
        <w:pStyle w:val="BookText"/>
      </w:pPr>
      <w:r>
        <w:rPr>
          <w:rFonts w:ascii="Amiri" w:hAnsi="Amiri" w:eastAsia="Amiri" w:cs="Amiri"/>
          <w:lang w:bidi="ar-SA"/>
          <w:color w:val="111111"/>
          <w:sz w:val="28"/>
          <w:szCs w:val="28"/>
          <w:rtl/>
        </w:rPr>
        <w:t xml:space="preserve">انظر الحُبّ</w:t>
      </w:r>
    </w:p>
    <w:p>
      <w:pPr>
        <w:pStyle w:val="BookText"/>
      </w:pPr>
      <w:r>
        <w:rPr>
          <w:rFonts w:ascii="IRNazanin" w:hAnsi="IRNazanin" w:eastAsia="IRNazanin" w:cs="IRNazanin"/>
          <w:lang w:bidi="fa-IR"/>
          <w:color w:val="111111"/>
          <w:sz w:val="28"/>
          <w:szCs w:val="28"/>
          <w:rtl/>
        </w:rPr>
        <w:t xml:space="preserve">«اذا اردت شيئا من الخير فلا تؤخّره فان العبد يصوم اليوم الحار یرید ما عندالله فيعتقه الله به من النار،ولا تستقل ما يتقرب به الى الله عزوجل ولو شق تمرة»(۶)</w:t>
      </w:r>
    </w:p>
    <w:p>
      <w:pPr>
        <w:pStyle w:val="BookText"/>
      </w:pPr>
      <w:r>
        <w:rPr>
          <w:rFonts w:ascii="Amiri" w:hAnsi="Amiri" w:eastAsia="Amiri" w:cs="Amiri"/>
          <w:lang w:bidi="ar-SA"/>
          <w:color w:val="111111"/>
          <w:sz w:val="28"/>
          <w:szCs w:val="28"/>
          <w:rtl/>
        </w:rPr>
        <w:t xml:space="preserve">الكافي ج۲ص۱۴۲ك۵ب۶۵ح۵.</w:t>
      </w:r>
    </w:p>
    <w:p>
      <w:pPr>
        <w:pStyle w:val="BookText"/>
      </w:pPr>
      <w:r>
        <w:rPr>
          <w:rFonts w:ascii="IRNazanin" w:hAnsi="IRNazanin" w:eastAsia="IRNazanin" w:cs="IRNazanin"/>
          <w:lang w:bidi="fa-IR"/>
          <w:color w:val="111111"/>
          <w:sz w:val="28"/>
          <w:szCs w:val="28"/>
          <w:rtl/>
        </w:rPr>
        <w:t xml:space="preserve">«اذا همّ احدكم بخير أو صلة فان عن يمينه وشماله شیطانین،فليبادر لا يكفّاه عن ذلك»(۶)</w:t>
      </w:r>
    </w:p>
    <w:p>
      <w:pPr>
        <w:pStyle w:val="BookText"/>
      </w:pPr>
      <w:r>
        <w:rPr>
          <w:rFonts w:ascii="Amiri" w:hAnsi="Amiri" w:eastAsia="Amiri" w:cs="Amiri"/>
          <w:lang w:bidi="ar-SA"/>
          <w:color w:val="111111"/>
          <w:sz w:val="28"/>
          <w:szCs w:val="28"/>
          <w:rtl/>
        </w:rPr>
        <w:t xml:space="preserve">الكافي ج۲ص۱۴۳ك۵ب۶۵ح۸.</w:t>
      </w:r>
    </w:p>
    <w:p>
      <w:pPr>
        <w:pStyle w:val="BookText"/>
      </w:pPr>
      <w:r>
        <w:rPr>
          <w:rFonts w:ascii="Amiri" w:hAnsi="Amiri" w:eastAsia="Amiri" w:cs="Amiri"/>
          <w:lang w:bidi="ar-SA"/>
          <w:color w:val="111111"/>
          <w:sz w:val="28"/>
          <w:szCs w:val="28"/>
          <w:rtl/>
        </w:rPr>
        <w:t xml:space="preserve">«اذا همّ احدكم بخير فلا يؤخّره فان العبد ربما صلي الصلاة أوصام اليوم فيقال له اعمل ما شئت بعدها فقد غفر[الله]لك»(۶)</w:t>
      </w:r>
    </w:p>
    <w:p>
      <w:pPr>
        <w:pStyle w:val="BookText"/>
      </w:pPr>
      <w:r>
        <w:rPr>
          <w:rFonts w:ascii="Amiri" w:hAnsi="Amiri" w:eastAsia="Amiri" w:cs="Amiri"/>
          <w:lang w:bidi="ar-SA"/>
          <w:color w:val="111111"/>
          <w:sz w:val="28"/>
          <w:szCs w:val="28"/>
          <w:rtl/>
        </w:rPr>
        <w:t xml:space="preserve">الكافي ج۲ص۱۴۲ك۵ب۶۵ح۱.</w:t>
      </w:r>
    </w:p>
    <w:p>
      <w:pPr>
        <w:pStyle w:val="BookText"/>
      </w:pPr>
      <w:r>
        <w:rPr>
          <w:rFonts w:ascii="Amiri" w:hAnsi="Amiri" w:eastAsia="Amiri" w:cs="Amiri"/>
          <w:lang w:bidi="ar-SA"/>
          <w:color w:val="111111"/>
          <w:sz w:val="28"/>
          <w:szCs w:val="28"/>
          <w:rtl/>
        </w:rPr>
        <w:t xml:space="preserve">«اذا هممت بخير فبادر،فانك لا تدري ما يحدث»(۶)</w:t>
      </w:r>
    </w:p>
    <w:p>
      <w:pPr>
        <w:pStyle w:val="BookText"/>
      </w:pPr>
      <w:r>
        <w:rPr>
          <w:rFonts w:ascii="Amiri" w:hAnsi="Amiri" w:eastAsia="Amiri" w:cs="Amiri"/>
          <w:lang w:bidi="ar-SA"/>
          <w:color w:val="111111"/>
          <w:sz w:val="28"/>
          <w:szCs w:val="28"/>
          <w:rtl/>
        </w:rPr>
        <w:t xml:space="preserve">الكافي ج۲ص۱۴۲ك۵ب۶۵ح۳.</w:t>
      </w:r>
    </w:p>
    <w:p>
      <w:pPr>
        <w:pStyle w:val="BookText"/>
      </w:pPr>
      <w:r>
        <w:rPr>
          <w:rFonts w:ascii="Amiri" w:hAnsi="Amiri" w:eastAsia="Amiri" w:cs="Amiri"/>
          <w:lang w:bidi="ar-SA"/>
          <w:color w:val="111111"/>
          <w:sz w:val="28"/>
          <w:szCs w:val="28"/>
          <w:rtl/>
        </w:rPr>
        <w:t xml:space="preserve">«اذا هممت بشيء من الخير فلا تؤخّره،فان الله عزوجل ربما اطلع على العبد وهو على شيء من الطاعة فيقول:وعزّتي وجلالي لا اعذبك بعدها أبدا،واذا هممت بسيئة فلا تعملها،فانه ربما أطلع الله على العبد وهو على شيء من المعصية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فيقول:وعزتي وجلالي لا أغفر لك بعدها أبدا»(۶)</w:t>
      </w:r>
    </w:p>
    <w:p>
      <w:pPr>
        <w:pStyle w:val="BookText"/>
      </w:pPr>
      <w:r>
        <w:rPr>
          <w:rFonts w:ascii="Amiri" w:hAnsi="Amiri" w:eastAsia="Amiri" w:cs="Amiri"/>
          <w:lang w:bidi="ar-SA"/>
          <w:color w:val="111111"/>
          <w:sz w:val="28"/>
          <w:szCs w:val="28"/>
          <w:rtl/>
        </w:rPr>
        <w:t xml:space="preserve">الكافي ج۲ص۱۴۳ك۵ب۶۵ح۷.</w:t>
      </w:r>
    </w:p>
    <w:p>
      <w:pPr>
        <w:pStyle w:val="BookText"/>
      </w:pPr>
      <w:r>
        <w:rPr>
          <w:rFonts w:ascii="Amiri" w:hAnsi="Amiri" w:eastAsia="Amiri" w:cs="Amiri"/>
          <w:lang w:bidi="ar-SA"/>
          <w:color w:val="111111"/>
          <w:sz w:val="28"/>
          <w:szCs w:val="28"/>
          <w:rtl/>
        </w:rPr>
        <w:t xml:space="preserve">(استوصوا بالصنينات خيراً-)</w:t>
      </w:r>
    </w:p>
    <w:p>
      <w:pPr>
        <w:pStyle w:val="BookText"/>
      </w:pPr>
      <w:r>
        <w:rPr>
          <w:rFonts w:ascii="IRNazanin" w:hAnsi="IRNazanin" w:eastAsia="IRNazanin" w:cs="IRNazanin"/>
          <w:lang w:bidi="fa-IR"/>
          <w:color w:val="111111"/>
          <w:sz w:val="28"/>
          <w:szCs w:val="28"/>
          <w:rtl/>
        </w:rPr>
        <w:t xml:space="preserve">انظر الخطاف</w:t>
      </w:r>
    </w:p>
    <w:p>
      <w:pPr>
        <w:pStyle w:val="BookText"/>
      </w:pPr>
      <w:r>
        <w:rPr>
          <w:rFonts w:ascii="Amiri" w:hAnsi="Amiri" w:eastAsia="Amiri" w:cs="Amiri"/>
          <w:lang w:bidi="ar-SA"/>
          <w:color w:val="111111"/>
          <w:sz w:val="28"/>
          <w:szCs w:val="28"/>
          <w:rtl/>
        </w:rPr>
        <w:t xml:space="preserve">(أسرع الخير ثوابا البرّ-)</w:t>
      </w:r>
    </w:p>
    <w:p>
      <w:pPr>
        <w:pStyle w:val="BookText"/>
      </w:pPr>
      <w:r>
        <w:rPr>
          <w:rFonts w:ascii="Amiri" w:hAnsi="Amiri" w:eastAsia="Amiri" w:cs="Amiri"/>
          <w:lang w:bidi="ar-SA"/>
          <w:color w:val="111111"/>
          <w:sz w:val="28"/>
          <w:szCs w:val="28"/>
          <w:rtl/>
        </w:rPr>
        <w:t xml:space="preserve">انظر البرّ</w:t>
      </w:r>
    </w:p>
    <w:p>
      <w:pPr>
        <w:pStyle w:val="BookText"/>
      </w:pPr>
      <w:r>
        <w:rPr>
          <w:rFonts w:ascii="Amiri" w:hAnsi="Amiri" w:eastAsia="Amiri" w:cs="Amiri"/>
          <w:lang w:bidi="ar-SA"/>
          <w:color w:val="111111"/>
          <w:sz w:val="28"/>
          <w:szCs w:val="28"/>
          <w:rtl/>
        </w:rPr>
        <w:t xml:space="preserve">(اعلم علّمك الله الخير-)</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IRNazanin" w:hAnsi="IRNazanin" w:eastAsia="IRNazanin" w:cs="IRNazanin"/>
          <w:lang w:bidi="fa-IR"/>
          <w:color w:val="111111"/>
          <w:sz w:val="28"/>
          <w:szCs w:val="28"/>
          <w:rtl/>
        </w:rPr>
        <w:t xml:space="preserve">«افتتحوا نهاركم بخير وأملوا على حفظتكم في أوله خيراً وفي آخره خیراً،يغفر لكم ما بين ذلك ان شاء الله»(۶)</w:t>
      </w:r>
    </w:p>
    <w:p>
      <w:pPr>
        <w:pStyle w:val="BookText"/>
      </w:pPr>
      <w:r>
        <w:rPr>
          <w:rFonts w:ascii="Amiri" w:hAnsi="Amiri" w:eastAsia="Amiri" w:cs="Amiri"/>
          <w:lang w:bidi="ar-SA"/>
          <w:color w:val="111111"/>
          <w:sz w:val="28"/>
          <w:szCs w:val="28"/>
          <w:rtl/>
        </w:rPr>
        <w:t xml:space="preserve">الكافي ج۲ص۱۴۲ك۵ب۶۵ح۲.</w:t>
      </w:r>
    </w:p>
    <w:p>
      <w:pPr>
        <w:pStyle w:val="BookText"/>
      </w:pPr>
      <w:r>
        <w:rPr>
          <w:rFonts w:ascii="Amiri" w:hAnsi="Amiri" w:eastAsia="Amiri" w:cs="Amiri"/>
          <w:lang w:bidi="ar-SA"/>
          <w:color w:val="111111"/>
          <w:sz w:val="28"/>
          <w:szCs w:val="28"/>
          <w:rtl/>
        </w:rPr>
        <w:t xml:space="preserve">(إقامة حد خير من مطر اربعين صباحا-)</w:t>
      </w:r>
    </w:p>
    <w:p>
      <w:pPr>
        <w:pStyle w:val="BookText"/>
      </w:pPr>
      <w:r>
        <w:rPr>
          <w:rFonts w:ascii="IRNazanin" w:hAnsi="IRNazanin" w:eastAsia="IRNazanin" w:cs="IRNazanin"/>
          <w:lang w:bidi="fa-IR"/>
          <w:color w:val="111111"/>
          <w:sz w:val="28"/>
          <w:szCs w:val="28"/>
          <w:rtl/>
        </w:rPr>
        <w:t xml:space="preserve">انظر الحدود</w:t>
      </w:r>
    </w:p>
    <w:p>
      <w:pPr>
        <w:pStyle w:val="BookText"/>
      </w:pPr>
      <w:r>
        <w:rPr>
          <w:rFonts w:ascii="Amiri" w:hAnsi="Amiri" w:eastAsia="Amiri" w:cs="Amiri"/>
          <w:lang w:bidi="ar-SA"/>
          <w:color w:val="111111"/>
          <w:sz w:val="28"/>
          <w:szCs w:val="28"/>
          <w:rtl/>
        </w:rPr>
        <w:t xml:space="preserve">(اكثر الخير في النساء-)</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Amiri" w:hAnsi="Amiri" w:eastAsia="Amiri" w:cs="Amiri"/>
          <w:lang w:bidi="ar-SA"/>
          <w:color w:val="111111"/>
          <w:sz w:val="28"/>
          <w:szCs w:val="28"/>
          <w:rtl/>
        </w:rPr>
        <w:t xml:space="preserve">(الا اخبرك بابواب الخير-)</w:t>
      </w: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Amiri" w:hAnsi="Amiri" w:eastAsia="Amiri" w:cs="Amiri"/>
          <w:lang w:bidi="ar-SA"/>
          <w:color w:val="111111"/>
          <w:sz w:val="28"/>
          <w:szCs w:val="28"/>
          <w:rtl/>
        </w:rPr>
        <w:t xml:space="preserve">(الا أخبركم بخير أعمالكم-)</w:t>
      </w:r>
    </w:p>
    <w:p>
      <w:pPr>
        <w:pStyle w:val="BookText"/>
      </w:pPr>
      <w:r>
        <w:rPr>
          <w:rFonts w:ascii="Amiri" w:hAnsi="Amiri" w:eastAsia="Amiri" w:cs="Amiri"/>
          <w:lang w:bidi="ar-SA"/>
          <w:color w:val="111111"/>
          <w:sz w:val="28"/>
          <w:szCs w:val="28"/>
          <w:rtl/>
        </w:rPr>
        <w:t xml:space="preserve">انظر الذِكْر</w:t>
      </w:r>
    </w:p>
    <w:p>
      <w:pPr>
        <w:pStyle w:val="BookText"/>
      </w:pPr>
      <w:r>
        <w:rPr>
          <w:rFonts w:ascii="IRNazanin" w:hAnsi="IRNazanin" w:eastAsia="IRNazanin" w:cs="IRNazanin"/>
          <w:lang w:bidi="fa-IR"/>
          <w:color w:val="111111"/>
          <w:sz w:val="28"/>
          <w:szCs w:val="28"/>
          <w:rtl/>
        </w:rPr>
        <w:t xml:space="preserve">(الا اخبركم بخیر خلائق الدنيا-)</w:t>
      </w:r>
    </w:p>
    <w:p>
      <w:pPr>
        <w:pStyle w:val="BookText"/>
      </w:pPr>
      <w:r>
        <w:rPr>
          <w:rFonts w:ascii="IRNazanin" w:hAnsi="IRNazanin" w:eastAsia="IRNazanin" w:cs="IRNazanin"/>
          <w:lang w:bidi="fa-IR"/>
          <w:color w:val="111111"/>
          <w:sz w:val="28"/>
          <w:szCs w:val="28"/>
          <w:rtl/>
        </w:rPr>
        <w:t xml:space="preserve">انظر العفو</w:t>
      </w:r>
    </w:p>
    <w:p>
      <w:pPr>
        <w:pStyle w:val="BookText"/>
      </w:pPr>
      <w:r>
        <w:rPr>
          <w:rFonts w:ascii="Amiri" w:hAnsi="Amiri" w:eastAsia="Amiri" w:cs="Amiri"/>
          <w:lang w:bidi="ar-SA"/>
          <w:color w:val="111111"/>
          <w:sz w:val="28"/>
          <w:szCs w:val="28"/>
          <w:rtl/>
        </w:rPr>
        <w:t xml:space="preserve">(ألا أخبركم بخير رجالكم-)</w:t>
      </w:r>
    </w:p>
    <w:p>
      <w:pPr>
        <w:pStyle w:val="BookText"/>
      </w:pPr>
      <w:r>
        <w:rPr>
          <w:rFonts w:ascii="Amiri" w:hAnsi="Amiri" w:eastAsia="Amiri" w:cs="Amiri"/>
          <w:lang w:bidi="ar-SA"/>
          <w:color w:val="111111"/>
          <w:sz w:val="28"/>
          <w:szCs w:val="28"/>
          <w:rtl/>
        </w:rPr>
        <w:t xml:space="preserve">انظر اصول الكفر</w:t>
      </w:r>
    </w:p>
    <w:p>
      <w:pPr>
        <w:pStyle w:val="BookText"/>
      </w:pPr>
      <w:r>
        <w:rPr>
          <w:rFonts w:ascii="Amiri" w:hAnsi="Amiri" w:eastAsia="Amiri" w:cs="Amiri"/>
          <w:lang w:bidi="ar-SA"/>
          <w:color w:val="111111"/>
          <w:sz w:val="28"/>
          <w:szCs w:val="28"/>
          <w:rtl/>
        </w:rPr>
        <w:t xml:space="preserve">(الا أدلكم على خير اخلاق الدنيا-)</w:t>
      </w:r>
    </w:p>
    <w:p>
      <w:pPr>
        <w:pStyle w:val="BookText"/>
      </w:pPr>
      <w:r>
        <w:rPr>
          <w:rFonts w:ascii="IRNazanin" w:hAnsi="IRNazanin" w:eastAsia="IRNazanin" w:cs="IRNazanin"/>
          <w:lang w:bidi="fa-IR"/>
          <w:color w:val="111111"/>
          <w:sz w:val="28"/>
          <w:szCs w:val="28"/>
          <w:rtl/>
        </w:rPr>
        <w:t xml:space="preserve">انظر العفو</w:t>
      </w:r>
    </w:p>
    <w:p>
      <w:pPr>
        <w:pStyle w:val="BookText"/>
      </w:pPr>
      <w:r>
        <w:rPr>
          <w:rFonts w:ascii="Amiri" w:hAnsi="Amiri" w:eastAsia="Amiri" w:cs="Amiri"/>
          <w:lang w:bidi="ar-SA"/>
          <w:color w:val="111111"/>
          <w:sz w:val="28"/>
          <w:szCs w:val="28"/>
          <w:rtl/>
        </w:rPr>
        <w:t xml:space="preserve">(الا لا خير في علم ليس فيه تفهّم-)</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«الا وقولوا خيراً تعرفوا به،واعملوا به تكونوا من اهله،-»(۱)</w:t>
      </w:r>
    </w:p>
    <w:p>
      <w:pPr>
        <w:pStyle w:val="BookText"/>
      </w:pPr>
      <w:r>
        <w:rPr>
          <w:rFonts w:ascii="IRNazanin" w:hAnsi="IRNazanin" w:eastAsia="IRNazanin" w:cs="IRNazanin"/>
          <w:lang w:bidi="fa-IR"/>
          <w:color w:val="111111"/>
          <w:sz w:val="28"/>
          <w:szCs w:val="28"/>
          <w:rtl/>
        </w:rPr>
        <w:t xml:space="preserve">الفقيه ج۱ص۱۳۲ب۲۹ذیل ح۱۴.</w:t>
      </w:r>
    </w:p>
    <w:p>
      <w:pPr>
        <w:pStyle w:val="BookText"/>
      </w:pPr>
      <w:r>
        <w:rPr>
          <w:rFonts w:ascii="Amiri" w:hAnsi="Amiri" w:eastAsia="Amiri" w:cs="Amiri"/>
          <w:lang w:bidi="ar-SA"/>
          <w:color w:val="111111"/>
          <w:sz w:val="28"/>
          <w:szCs w:val="28"/>
          <w:rtl/>
        </w:rPr>
        <w:t xml:space="preserve">(اللهم ان كان يحب الخير واهله فاغفر له-)تقدم في الجنازة تحت عنوان(ان كان مستضعفا الخ)</w:t>
      </w:r>
    </w:p>
    <w:p>
      <w:pPr>
        <w:pStyle w:val="BookText"/>
      </w:pPr>
      <w:r>
        <w:rPr>
          <w:rFonts w:ascii="Amiri" w:hAnsi="Amiri" w:eastAsia="Amiri" w:cs="Amiri"/>
          <w:lang w:bidi="ar-SA"/>
          <w:color w:val="111111"/>
          <w:sz w:val="28"/>
          <w:szCs w:val="28"/>
          <w:rtl/>
        </w:rPr>
        <w:t xml:space="preserve">(اللهم اني أسألك خيرها-)</w:t>
      </w:r>
    </w:p>
    <w:p>
      <w:pPr>
        <w:pStyle w:val="BookText"/>
      </w:pPr>
      <w:r>
        <w:rPr>
          <w:rFonts w:ascii="IRNazanin" w:hAnsi="IRNazanin" w:eastAsia="IRNazanin" w:cs="IRNazanin"/>
          <w:lang w:bidi="fa-IR"/>
          <w:color w:val="111111"/>
          <w:sz w:val="28"/>
          <w:szCs w:val="28"/>
          <w:rtl/>
        </w:rPr>
        <w:t xml:space="preserve">انظر السوق</w:t>
      </w:r>
    </w:p>
    <w:p>
      <w:pPr>
        <w:pStyle w:val="BookText"/>
      </w:pPr>
      <w:r>
        <w:rPr>
          <w:rFonts w:ascii="IRNazanin" w:hAnsi="IRNazanin" w:eastAsia="IRNazanin" w:cs="IRNazanin"/>
          <w:lang w:bidi="fa-IR"/>
          <w:color w:val="111111"/>
          <w:sz w:val="28"/>
          <w:szCs w:val="28"/>
          <w:rtl/>
        </w:rPr>
        <w:t xml:space="preserve">تحت عنوان(یا ابا الفضل الخ)</w:t>
      </w:r>
    </w:p>
    <w:p>
      <w:pPr>
        <w:pStyle w:val="BookText"/>
      </w:pPr>
      <w:r>
        <w:rPr>
          <w:rFonts w:ascii="Amiri" w:hAnsi="Amiri" w:eastAsia="Amiri" w:cs="Amiri"/>
          <w:lang w:bidi="ar-SA"/>
          <w:color w:val="111111"/>
          <w:sz w:val="28"/>
          <w:szCs w:val="28"/>
          <w:rtl/>
        </w:rPr>
        <w:t xml:space="preserve">اللهم اني أسألك من كل خير أحاط به علمك-)</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(ان اسرع الخير ثوابا-)</w:t>
      </w:r>
    </w:p>
    <w:p>
      <w:pPr>
        <w:pStyle w:val="BookText"/>
      </w:pPr>
      <w:r>
        <w:rPr>
          <w:rFonts w:ascii="Amiri" w:hAnsi="Amiri" w:eastAsia="Amiri" w:cs="Amiri"/>
          <w:lang w:bidi="ar-SA"/>
          <w:color w:val="111111"/>
          <w:sz w:val="28"/>
          <w:szCs w:val="28"/>
          <w:rtl/>
        </w:rPr>
        <w:t xml:space="preserve">انظر العيب</w:t>
      </w:r>
    </w:p>
    <w:p>
      <w:pPr>
        <w:pStyle w:val="BookText"/>
      </w:pPr>
      <w:r>
        <w:rPr>
          <w:rFonts w:ascii="Amiri" w:hAnsi="Amiri" w:eastAsia="Amiri" w:cs="Amiri"/>
          <w:lang w:bidi="ar-SA"/>
          <w:color w:val="111111"/>
          <w:sz w:val="28"/>
          <w:szCs w:val="28"/>
          <w:rtl/>
        </w:rPr>
        <w:t xml:space="preserve">(ان اعجل الخير ثوابا-)</w:t>
      </w:r>
    </w:p>
    <w:p>
      <w:pPr>
        <w:pStyle w:val="BookText"/>
      </w:pPr>
      <w:r>
        <w:rPr>
          <w:rFonts w:ascii="Amiri" w:hAnsi="Amiri" w:eastAsia="Amiri" w:cs="Amiri"/>
          <w:lang w:bidi="ar-SA"/>
          <w:color w:val="111111"/>
          <w:sz w:val="28"/>
          <w:szCs w:val="28"/>
          <w:rtl/>
        </w:rPr>
        <w:t xml:space="preserve">انظر الرَحِم</w:t>
      </w:r>
    </w:p>
    <w:p>
      <w:pPr>
        <w:pStyle w:val="BookText"/>
      </w:pPr>
      <w:r>
        <w:rPr>
          <w:rFonts w:ascii="Amiri" w:hAnsi="Amiri" w:eastAsia="Amiri" w:cs="Amiri"/>
          <w:lang w:bidi="ar-SA"/>
          <w:color w:val="111111"/>
          <w:sz w:val="28"/>
          <w:szCs w:val="28"/>
          <w:rtl/>
        </w:rPr>
        <w:t xml:space="preserve">(أن خير ماورّث الآباء-)</w:t>
      </w:r>
    </w:p>
    <w:p>
      <w:pPr>
        <w:pStyle w:val="BookText"/>
      </w:pPr>
      <w:r>
        <w:rPr>
          <w:rFonts w:ascii="IRNazanin" w:hAnsi="IRNazanin" w:eastAsia="IRNazanin" w:cs="IRNazanin"/>
          <w:lang w:bidi="fa-IR"/>
          <w:color w:val="111111"/>
          <w:sz w:val="28"/>
          <w:szCs w:val="28"/>
          <w:rtl/>
        </w:rPr>
        <w:t xml:space="preserve">انظر الادب</w:t>
      </w:r>
    </w:p>
    <w:p>
      <w:pPr>
        <w:pStyle w:val="BookText"/>
      </w:pPr>
      <w:r>
        <w:rPr>
          <w:rFonts w:ascii="Amiri" w:hAnsi="Amiri" w:eastAsia="Amiri" w:cs="Amiri"/>
          <w:lang w:bidi="ar-SA"/>
          <w:color w:val="111111"/>
          <w:sz w:val="28"/>
          <w:szCs w:val="28"/>
          <w:rtl/>
        </w:rPr>
        <w:t xml:space="preserve">(ان خیراً نهر-)</w:t>
      </w:r>
    </w:p>
    <w:p>
      <w:pPr>
        <w:pStyle w:val="BookText"/>
      </w:pPr>
      <w:r>
        <w:rPr>
          <w:rFonts w:ascii="Amiri" w:hAnsi="Amiri" w:eastAsia="Amiri" w:cs="Amiri"/>
          <w:lang w:bidi="ar-SA"/>
          <w:color w:val="111111"/>
          <w:sz w:val="28"/>
          <w:szCs w:val="28"/>
          <w:rtl/>
        </w:rPr>
        <w:t xml:space="preserve">انظر الجنة تحت عنوان</w:t>
      </w:r>
    </w:p>
    <w:p>
      <w:pPr>
        <w:pStyle w:val="BookText"/>
      </w:pPr>
      <w:r>
        <w:rPr>
          <w:rFonts w:ascii="IRNazanin" w:hAnsi="IRNazanin" w:eastAsia="IRNazanin" w:cs="IRNazanin"/>
          <w:lang w:bidi="fa-IR"/>
          <w:color w:val="111111"/>
          <w:sz w:val="28"/>
          <w:szCs w:val="28"/>
          <w:rtl/>
        </w:rPr>
        <w:t xml:space="preserve">(عن قول الرجل الخ)</w:t>
      </w:r>
    </w:p>
    <w:p>
      <w:pPr>
        <w:pStyle w:val="BookText"/>
      </w:pPr>
      <w:r>
        <w:rPr>
          <w:rFonts w:ascii="Amiri" w:hAnsi="Amiri" w:eastAsia="Amiri" w:cs="Amiri"/>
          <w:lang w:bidi="ar-SA"/>
          <w:color w:val="111111"/>
          <w:sz w:val="28"/>
          <w:szCs w:val="28"/>
          <w:rtl/>
        </w:rPr>
        <w:t xml:space="preserve">(ان الخير كل الخير-)</w:t>
      </w:r>
    </w:p>
    <w:p>
      <w:pPr>
        <w:pStyle w:val="BookText"/>
      </w:pPr>
      <w:r>
        <w:rPr>
          <w:rFonts w:ascii="Amiri" w:hAnsi="Amiri" w:eastAsia="Amiri" w:cs="Amiri"/>
          <w:lang w:bidi="ar-SA"/>
          <w:color w:val="111111"/>
          <w:sz w:val="28"/>
          <w:szCs w:val="28"/>
          <w:rtl/>
        </w:rPr>
        <w:t xml:space="preserve">انظر الخيل</w:t>
      </w:r>
    </w:p>
    <w:p>
      <w:pPr>
        <w:pStyle w:val="BookText"/>
      </w:pPr>
      <w:r>
        <w:rPr>
          <w:rFonts w:ascii="Amiri" w:hAnsi="Amiri" w:eastAsia="Amiri" w:cs="Amiri"/>
          <w:lang w:bidi="ar-SA"/>
          <w:color w:val="111111"/>
          <w:sz w:val="28"/>
          <w:szCs w:val="28"/>
          <w:rtl/>
        </w:rPr>
        <w:t xml:space="preserve">(ان في بعض ما انزل الله-الى أن قال-خلقت الخير-)</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(ان كان شرّاً فشرّ وان كان خيراً فخير-)</w:t>
      </w:r>
    </w:p>
    <w:p>
      <w:pPr>
        <w:pStyle w:val="BookText"/>
      </w:pPr>
      <w:r>
        <w:rPr>
          <w:rFonts w:ascii="IRNazanin" w:hAnsi="IRNazanin" w:eastAsia="IRNazanin" w:cs="IRNazanin"/>
          <w:lang w:bidi="fa-IR"/>
          <w:color w:val="111111"/>
          <w:sz w:val="28"/>
          <w:szCs w:val="28"/>
          <w:rtl/>
        </w:rPr>
        <w:t xml:space="preserve">تقدم في الحُجة تحت عنوان(لما اوصی ابو ابراهيم الخ)</w:t>
      </w:r>
    </w:p>
    <w:p>
      <w:pPr>
        <w:pStyle w:val="BookText"/>
      </w:pPr>
      <w:r>
        <w:rPr>
          <w:rFonts w:ascii="Amiri" w:hAnsi="Amiri" w:eastAsia="Amiri" w:cs="Amiri"/>
          <w:lang w:bidi="ar-SA"/>
          <w:color w:val="111111"/>
          <w:sz w:val="28"/>
          <w:szCs w:val="28"/>
          <w:rtl/>
        </w:rPr>
        <w:t xml:space="preserve">(ان الله عزوجل اذا اراد بعبد خيراً فاذنب-)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الاستدراج</w:t>
      </w:r>
    </w:p>
    <w:p>
      <w:pPr>
        <w:pStyle w:val="BookText"/>
      </w:pPr>
      <w:r>
        <w:rPr>
          <w:rFonts w:ascii="Amiri" w:hAnsi="Amiri" w:eastAsia="Amiri" w:cs="Amiri"/>
          <w:lang w:bidi="ar-SA"/>
          <w:color w:val="111111"/>
          <w:sz w:val="28"/>
          <w:szCs w:val="28"/>
          <w:rtl/>
        </w:rPr>
        <w:t xml:space="preserve">(ان الله عزوجل اذا اراد بعبد خير نكت-)</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«أن الله ثقّل الخير على اهل الدنيا كثقله في موازينهم يوم القيامة وان الله عزوجل خفف الشر على اهل الدنيا كخفته في موازينهم يوم القيامة»(۵)</w:t>
      </w:r>
    </w:p>
    <w:p>
      <w:pPr>
        <w:pStyle w:val="BookText"/>
      </w:pPr>
      <w:r>
        <w:rPr>
          <w:rFonts w:ascii="Amiri" w:hAnsi="Amiri" w:eastAsia="Amiri" w:cs="Amiri"/>
          <w:lang w:bidi="ar-SA"/>
          <w:color w:val="111111"/>
          <w:sz w:val="28"/>
          <w:szCs w:val="28"/>
          <w:rtl/>
        </w:rPr>
        <w:t xml:space="preserve">الكافي ج۲ص۱۴۳ك۵ب۶۵ح۱۰.</w:t>
      </w:r>
    </w:p>
    <w:p>
      <w:pPr>
        <w:pStyle w:val="BookText"/>
      </w:pPr>
      <w:r>
        <w:rPr>
          <w:rFonts w:ascii="Amiri" w:hAnsi="Amiri" w:eastAsia="Amiri" w:cs="Amiri"/>
          <w:lang w:bidi="ar-SA"/>
          <w:color w:val="111111"/>
          <w:sz w:val="28"/>
          <w:szCs w:val="28"/>
          <w:rtl/>
        </w:rPr>
        <w:t xml:space="preserve">«أن الله خلق الخير يوم الأحد وما كان ليخلق الشر قبل الخير وفي يوم الأحد والإثنين خلق الارضين وخلق أقواتها في يوم الثلاثاء وخلق السماوات يوم الاربعاء ويوم الخميس وخلق اقواتها يوم الجمعة وذلك قوله عزّوجل:«خلق السماوات والأرض وما بنيهما في ستّة ايام»(۶)</w:t>
      </w:r>
    </w:p>
    <w:p>
      <w:pPr>
        <w:pStyle w:val="BookText"/>
      </w:pPr>
      <w:r>
        <w:rPr>
          <w:rFonts w:ascii="Amiri" w:hAnsi="Amiri" w:eastAsia="Amiri" w:cs="Amiri"/>
          <w:lang w:bidi="ar-SA"/>
          <w:color w:val="111111"/>
          <w:sz w:val="28"/>
          <w:szCs w:val="28"/>
          <w:rtl/>
        </w:rPr>
        <w:t xml:space="preserve">روضة الكافي ج۸ص۱۴۵ح۱۱۷.</w:t>
      </w:r>
    </w:p>
    <w:p>
      <w:pPr>
        <w:pStyle w:val="BookText"/>
      </w:pPr>
      <w:r>
        <w:rPr>
          <w:rFonts w:ascii="Amiri" w:hAnsi="Amiri" w:eastAsia="Amiri" w:cs="Amiri"/>
          <w:lang w:bidi="ar-SA"/>
          <w:color w:val="111111"/>
          <w:sz w:val="28"/>
          <w:szCs w:val="28"/>
          <w:rtl/>
        </w:rPr>
        <w:t xml:space="preserve">انّ الله يحبّ من الخير مايعجّل»(۵/م)</w:t>
      </w:r>
    </w:p>
    <w:p>
      <w:pPr>
        <w:pStyle w:val="BookText"/>
      </w:pPr>
      <w:r>
        <w:rPr>
          <w:rFonts w:ascii="Amiri" w:hAnsi="Amiri" w:eastAsia="Amiri" w:cs="Amiri"/>
          <w:lang w:bidi="ar-SA"/>
          <w:color w:val="111111"/>
          <w:sz w:val="28"/>
          <w:szCs w:val="28"/>
          <w:rtl/>
        </w:rPr>
        <w:t xml:space="preserve">الكافي ج۲ص۱۴۲ك۵ب۶۵ح۴.</w:t>
      </w:r>
    </w:p>
    <w:p>
      <w:pPr>
        <w:pStyle w:val="BookText"/>
      </w:pPr>
      <w:r>
        <w:rPr>
          <w:rFonts w:ascii="IRNazanin" w:hAnsi="IRNazanin" w:eastAsia="IRNazanin" w:cs="IRNazanin"/>
          <w:lang w:bidi="fa-IR"/>
          <w:color w:val="111111"/>
          <w:sz w:val="28"/>
          <w:szCs w:val="28"/>
          <w:rtl/>
        </w:rPr>
        <w:t xml:space="preserve">الكافي ج۳ص۲۷۴ك۱۲ب۴ذیل ح۵.</w:t>
      </w:r>
    </w:p>
    <w:p>
      <w:pPr>
        <w:pStyle w:val="BookText"/>
      </w:pPr>
      <w:r>
        <w:rPr>
          <w:rFonts w:ascii="IRNazanin" w:hAnsi="IRNazanin" w:eastAsia="IRNazanin" w:cs="IRNazanin"/>
          <w:lang w:bidi="fa-IR"/>
          <w:color w:val="111111"/>
          <w:sz w:val="28"/>
          <w:szCs w:val="28"/>
          <w:rtl/>
        </w:rPr>
        <w:t xml:space="preserve">التهذيب ج۲ص۴۰ب۴ذیل ح۷۸.</w:t>
      </w:r>
    </w:p>
    <w:p>
      <w:pPr>
        <w:pStyle w:val="BookText"/>
      </w:pPr>
      <w:r>
        <w:rPr>
          <w:rFonts w:ascii="IRNazanin" w:hAnsi="IRNazanin" w:eastAsia="IRNazanin" w:cs="IRNazanin"/>
          <w:lang w:bidi="fa-IR"/>
          <w:color w:val="111111"/>
          <w:sz w:val="28"/>
          <w:szCs w:val="28"/>
          <w:rtl/>
        </w:rPr>
        <w:t xml:space="preserve">«ان لكم في حياتي خيراً وفي مماتي خيراً،قال:فقيل:یا رسول الله اما حياتك فقد علمنا فمالنا في وفاتك؟فقال:أما في حياتي فان الله عزوجل قال:«وما كان الله ليعذبهم وأنت فيهم»واما في مماتي فتعرض عليّ أعمالكم فاستغفر لكم»(۶/م)</w:t>
      </w:r>
    </w:p>
    <w:p>
      <w:pPr>
        <w:pStyle w:val="BookText"/>
      </w:pPr>
      <w:r>
        <w:rPr>
          <w:rFonts w:ascii="Amiri" w:hAnsi="Amiri" w:eastAsia="Amiri" w:cs="Amiri"/>
          <w:lang w:bidi="ar-SA"/>
          <w:color w:val="111111"/>
          <w:sz w:val="28"/>
          <w:szCs w:val="28"/>
          <w:rtl/>
        </w:rPr>
        <w:t xml:space="preserve">روضة الكافي ج۸ص۲۵۴ح۳۶۱.</w:t>
      </w:r>
    </w:p>
    <w:p>
      <w:pPr>
        <w:pStyle w:val="BookText"/>
      </w:pPr>
      <w:r>
        <w:rPr>
          <w:rFonts w:ascii="Amiri" w:hAnsi="Amiri" w:eastAsia="Amiri" w:cs="Amiri"/>
          <w:lang w:bidi="ar-SA"/>
          <w:color w:val="111111"/>
          <w:sz w:val="28"/>
          <w:szCs w:val="28"/>
          <w:rtl/>
        </w:rPr>
        <w:t xml:space="preserve">الفقيه ج۱ص۱۲۱ب۲۷ح۲۴بتفاوت.</w:t>
      </w:r>
    </w:p>
    <w:p>
      <w:pPr>
        <w:pStyle w:val="BookText"/>
      </w:pPr>
      <w:r>
        <w:rPr>
          <w:rFonts w:ascii="Amiri" w:hAnsi="Amiri" w:eastAsia="Amiri" w:cs="Amiri"/>
          <w:lang w:bidi="ar-SA"/>
          <w:color w:val="111111"/>
          <w:sz w:val="28"/>
          <w:szCs w:val="28"/>
          <w:rtl/>
        </w:rPr>
        <w:t xml:space="preserve">(انا خير شريك-)</w:t>
      </w:r>
    </w:p>
    <w:p>
      <w:pPr>
        <w:pStyle w:val="BookText"/>
      </w:pPr>
      <w:r>
        <w:rPr>
          <w:rFonts w:ascii="Amiri" w:hAnsi="Amiri" w:eastAsia="Amiri" w:cs="Amiri"/>
          <w:lang w:bidi="ar-SA"/>
          <w:color w:val="111111"/>
          <w:sz w:val="28"/>
          <w:szCs w:val="28"/>
          <w:rtl/>
        </w:rPr>
        <w:t xml:space="preserve">انظر الرياء</w:t>
      </w:r>
    </w:p>
    <w:p>
      <w:pPr>
        <w:pStyle w:val="BookText"/>
      </w:pPr>
      <w:r>
        <w:rPr>
          <w:rFonts w:ascii="Amiri" w:hAnsi="Amiri" w:eastAsia="Amiri" w:cs="Amiri"/>
          <w:lang w:bidi="ar-SA"/>
          <w:color w:val="111111"/>
          <w:sz w:val="28"/>
          <w:szCs w:val="28"/>
          <w:rtl/>
        </w:rPr>
        <w:t xml:space="preserve">(اني اراكم بخير-)</w:t>
      </w:r>
    </w:p>
    <w:p>
      <w:pPr>
        <w:pStyle w:val="BookText"/>
      </w:pPr>
      <w:r>
        <w:rPr>
          <w:rFonts w:ascii="IRNazanin" w:hAnsi="IRNazanin" w:eastAsia="IRNazanin" w:cs="IRNazanin"/>
          <w:lang w:bidi="fa-IR"/>
          <w:color w:val="111111"/>
          <w:sz w:val="28"/>
          <w:szCs w:val="28"/>
          <w:rtl/>
        </w:rPr>
        <w:t xml:space="preserve">انظر السعر</w:t>
      </w:r>
    </w:p>
    <w:p>
      <w:pPr>
        <w:pStyle w:val="BookText"/>
      </w:pPr>
      <w:r>
        <w:rPr>
          <w:rFonts w:ascii="IRNazanin" w:hAnsi="IRNazanin" w:eastAsia="IRNazanin" w:cs="IRNazanin"/>
          <w:lang w:bidi="fa-IR"/>
          <w:color w:val="111111"/>
          <w:sz w:val="28"/>
          <w:szCs w:val="28"/>
          <w:rtl/>
        </w:rPr>
        <w:t xml:space="preserve">(اوحی الله الی آدم یا آدم اني اجمع لك الخير-)</w:t>
      </w:r>
    </w:p>
    <w:p>
      <w:pPr>
        <w:pStyle w:val="BookText"/>
      </w:pPr>
      <w:r>
        <w:rPr>
          <w:rFonts w:ascii="Amiri" w:hAnsi="Amiri" w:eastAsia="Amiri" w:cs="Amiri"/>
          <w:lang w:bidi="ar-SA"/>
          <w:color w:val="111111"/>
          <w:sz w:val="28"/>
          <w:szCs w:val="28"/>
          <w:rtl/>
        </w:rPr>
        <w:t xml:space="preserve">انظر الأربعة</w:t>
      </w:r>
    </w:p>
    <w:p>
      <w:pPr>
        <w:pStyle w:val="BookText"/>
      </w:pPr>
      <w:r>
        <w:rPr>
          <w:rFonts w:ascii="IRNazanin" w:hAnsi="IRNazanin" w:eastAsia="IRNazanin" w:cs="IRNazanin"/>
          <w:lang w:bidi="fa-IR"/>
          <w:color w:val="111111"/>
          <w:sz w:val="28"/>
          <w:szCs w:val="28"/>
          <w:rtl/>
        </w:rPr>
        <w:t xml:space="preserve">(أي المال خیر-)</w:t>
      </w:r>
    </w:p>
    <w:p>
      <w:pPr>
        <w:pStyle w:val="BookText"/>
      </w:pPr>
      <w:r>
        <w:rPr>
          <w:rFonts w:ascii="Amiri" w:hAnsi="Amiri" w:eastAsia="Amiri" w:cs="Amiri"/>
          <w:lang w:bidi="ar-SA"/>
          <w:color w:val="111111"/>
          <w:sz w:val="28"/>
          <w:szCs w:val="28"/>
          <w:rtl/>
        </w:rPr>
        <w:t xml:space="preserve">انظر الزراعة</w:t>
      </w:r>
    </w:p>
    <w:p>
      <w:pPr>
        <w:pStyle w:val="BookText"/>
      </w:pPr>
      <w:r>
        <w:rPr>
          <w:rFonts w:ascii="IRNazanin" w:hAnsi="IRNazanin" w:eastAsia="IRNazanin" w:cs="IRNazanin"/>
          <w:lang w:bidi="fa-IR"/>
          <w:color w:val="111111"/>
          <w:sz w:val="28"/>
          <w:szCs w:val="28"/>
          <w:rtl/>
        </w:rPr>
        <w:t xml:space="preserve">(ایاکم والناس أن الله عزوجل اذا اراد بعبد خيرا-)</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(بقية الله خير لكم-)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تحت عنوان(عن القائم يسلم الخ)</w:t>
      </w:r>
    </w:p>
    <w:p>
      <w:pPr>
        <w:pStyle w:val="BookText"/>
      </w:pPr>
      <w:r>
        <w:rPr>
          <w:rFonts w:ascii="Amiri" w:hAnsi="Amiri" w:eastAsia="Amiri" w:cs="Amiri"/>
          <w:lang w:bidi="ar-SA"/>
          <w:color w:val="111111"/>
          <w:sz w:val="28"/>
          <w:szCs w:val="28"/>
          <w:rtl/>
        </w:rPr>
        <w:t xml:space="preserve">«تعجل الخير ما استطعت-»</w:t>
      </w:r>
    </w:p>
    <w:p>
      <w:pPr>
        <w:pStyle w:val="BookText"/>
      </w:pPr>
      <w:r>
        <w:rPr>
          <w:rFonts w:ascii="IRNazanin" w:hAnsi="IRNazanin" w:eastAsia="IRNazanin" w:cs="IRNazanin"/>
          <w:lang w:bidi="fa-IR"/>
          <w:color w:val="111111"/>
          <w:sz w:val="28"/>
          <w:szCs w:val="28"/>
          <w:rtl/>
        </w:rPr>
        <w:t xml:space="preserve">التهذيب ج۲ص۴۱ب۴ذیل ح۸۱.</w:t>
      </w:r>
    </w:p>
    <w:p>
      <w:pPr>
        <w:pStyle w:val="BookText"/>
      </w:pPr>
      <w:r>
        <w:rPr>
          <w:rFonts w:ascii="IRNazanin" w:hAnsi="IRNazanin" w:eastAsia="IRNazanin" w:cs="IRNazanin"/>
          <w:lang w:bidi="fa-IR"/>
          <w:color w:val="111111"/>
          <w:sz w:val="28"/>
          <w:szCs w:val="28"/>
          <w:rtl/>
        </w:rPr>
        <w:t xml:space="preserve">الکافی ج۳ص۲۷۴ك۱۲ب۴ذیل ح۸.</w:t>
      </w:r>
    </w:p>
    <w:p>
      <w:pPr>
        <w:pStyle w:val="BookText"/>
      </w:pPr>
      <w:r>
        <w:rPr>
          <w:rFonts w:ascii="Amiri" w:hAnsi="Amiri" w:eastAsia="Amiri" w:cs="Amiri"/>
          <w:lang w:bidi="ar-SA"/>
          <w:color w:val="111111"/>
          <w:sz w:val="28"/>
          <w:szCs w:val="28"/>
          <w:rtl/>
        </w:rPr>
        <w:t xml:space="preserve">(ثلاث من كنّ فيه فلا يرجى خيره-)</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(ثلاثة من كنّ فيه فلا يرجى خيره-)</w:t>
      </w:r>
    </w:p>
    <w:p>
      <w:pPr>
        <w:pStyle w:val="BookText"/>
      </w:pPr>
      <w:r>
        <w:rPr>
          <w:rFonts w:ascii="Amiri" w:hAnsi="Amiri" w:eastAsia="Amiri" w:cs="Amiri"/>
          <w:lang w:bidi="ar-SA"/>
          <w:color w:val="111111"/>
          <w:sz w:val="28"/>
          <w:szCs w:val="28"/>
          <w:rtl/>
        </w:rPr>
        <w:t xml:space="preserve">انظر الثلاثة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(جاء رجل إلى النبي صلّی الله علیه و آله فقال من خير أهل المسجد-)</w:t>
      </w:r>
    </w:p>
    <w:p>
      <w:pPr>
        <w:pStyle w:val="BookText"/>
      </w:pPr>
      <w:r>
        <w:rPr>
          <w:rFonts w:ascii="Amiri" w:hAnsi="Amiri" w:eastAsia="Amiri" w:cs="Amiri"/>
          <w:lang w:bidi="ar-SA"/>
          <w:color w:val="111111"/>
          <w:sz w:val="28"/>
          <w:szCs w:val="28"/>
          <w:rtl/>
        </w:rPr>
        <w:t xml:space="preserve">انظر الذِكْر</w:t>
      </w:r>
    </w:p>
    <w:p>
      <w:pPr>
        <w:pStyle w:val="BookText"/>
      </w:pPr>
      <w:r>
        <w:rPr>
          <w:rFonts w:ascii="Amiri" w:hAnsi="Amiri" w:eastAsia="Amiri" w:cs="Amiri"/>
          <w:lang w:bidi="ar-SA"/>
          <w:color w:val="111111"/>
          <w:sz w:val="28"/>
          <w:szCs w:val="28"/>
          <w:rtl/>
        </w:rPr>
        <w:t xml:space="preserve">«جالس أهل الخير تكن منهم،-»(۱)</w:t>
      </w:r>
    </w:p>
    <w:p>
      <w:pPr>
        <w:pStyle w:val="BookText"/>
      </w:pPr>
      <w:r>
        <w:rPr>
          <w:rFonts w:ascii="IRNazanin" w:hAnsi="IRNazanin" w:eastAsia="IRNazanin" w:cs="IRNazanin"/>
          <w:lang w:bidi="fa-IR"/>
          <w:color w:val="111111"/>
          <w:sz w:val="28"/>
          <w:szCs w:val="28"/>
          <w:rtl/>
        </w:rPr>
        <w:t xml:space="preserve">الفقيه ج۴ص۲۷۵ب۱۷۶ذیل ح۱۰.</w:t>
      </w:r>
    </w:p>
    <w:p>
      <w:pPr>
        <w:pStyle w:val="BookText"/>
      </w:pPr>
      <w:r>
        <w:rPr>
          <w:rFonts w:ascii="Amiri" w:hAnsi="Amiri" w:eastAsia="Amiri" w:cs="Amiri"/>
          <w:lang w:bidi="ar-SA"/>
          <w:color w:val="111111"/>
          <w:sz w:val="28"/>
          <w:szCs w:val="28"/>
          <w:rtl/>
        </w:rPr>
        <w:t xml:space="preserve">(جعل الخير كله في بيت-)</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(جمع الخير كله في ثلاث-)</w:t>
      </w:r>
    </w:p>
    <w:p>
      <w:pPr>
        <w:pStyle w:val="BookText"/>
      </w:pPr>
      <w:r>
        <w:rPr>
          <w:rFonts w:ascii="Amiri" w:hAnsi="Amiri" w:eastAsia="Amiri" w:cs="Amiri"/>
          <w:lang w:bidi="ar-SA"/>
          <w:color w:val="111111"/>
          <w:sz w:val="28"/>
          <w:szCs w:val="28"/>
          <w:rtl/>
        </w:rPr>
        <w:t xml:space="preserve">انظر الثلاثة</w:t>
      </w:r>
    </w:p>
    <w:p>
      <w:pPr>
        <w:pStyle w:val="BookText"/>
      </w:pPr>
      <w:r>
        <w:rPr>
          <w:rFonts w:ascii="Amiri" w:hAnsi="Amiri" w:eastAsia="Amiri" w:cs="Amiri"/>
          <w:lang w:bidi="ar-SA"/>
          <w:color w:val="111111"/>
          <w:sz w:val="28"/>
          <w:szCs w:val="28"/>
          <w:rtl/>
        </w:rPr>
        <w:t xml:space="preserve">(الحياء خير كله-)</w:t>
      </w:r>
    </w:p>
    <w:p>
      <w:pPr>
        <w:pStyle w:val="BookText"/>
      </w:pPr>
      <w:r>
        <w:rPr>
          <w:rFonts w:ascii="Amiri" w:hAnsi="Amiri" w:eastAsia="Amiri" w:cs="Amiri"/>
          <w:lang w:bidi="ar-SA"/>
          <w:color w:val="111111"/>
          <w:sz w:val="28"/>
          <w:szCs w:val="28"/>
          <w:rtl/>
        </w:rPr>
        <w:t xml:space="preserve">انظر الحياء</w:t>
      </w:r>
    </w:p>
    <w:p>
      <w:pPr>
        <w:pStyle w:val="BookText"/>
      </w:pPr>
      <w:r>
        <w:rPr>
          <w:rFonts w:ascii="Amiri" w:hAnsi="Amiri" w:eastAsia="Amiri" w:cs="Amiri"/>
          <w:lang w:bidi="ar-SA"/>
          <w:color w:val="111111"/>
          <w:sz w:val="28"/>
          <w:szCs w:val="28"/>
          <w:rtl/>
        </w:rPr>
        <w:t xml:space="preserve">«حياتي خير</w:t>
      </w:r>
      <w:r>
        <w:rPr>
          <w:rStyle w:val="FootnoteReference"/>
        </w:rPr>
        <w:footnoteReference w:id="502"/>
      </w:r>
      <w:r>
        <w:rPr>
          <w:rFonts w:ascii="IRNazanin" w:hAnsi="IRNazanin" w:eastAsia="IRNazanin" w:cs="IRNazanin"/>
          <w:lang w:bidi="fa-IR"/>
          <w:color w:val="111111"/>
          <w:sz w:val="28"/>
          <w:szCs w:val="28"/>
          <w:rtl/>
        </w:rPr>
        <w:t xml:space="preserve">لكم ومماتي خير لكم قالوا:يا رسول الله وكيف ذلك؟فقال صلّی الله علیه و آله:اما حياتي فان الله عزوجل يقول:«وما كان الله ليعذبهم وأنت فيهم»،واما مفارقتي ایاکم فان اعمالكم تعرض عليّ كل يوم فما كان من حسن استزدت الله لكم وما كان من قبیح استغفرت الله لكم قالوا وقد رممت یا رسول الله-يعنون صرت رميما-فقال:کلا ان الله تبارك وتعالى حرّم لحومنا على الارض ان تطعم شيئا منها»(م)</w:t>
      </w:r>
    </w:p>
    <w:p>
      <w:pPr>
        <w:pStyle w:val="BookText"/>
      </w:pPr>
      <w:r>
        <w:rPr>
          <w:rFonts w:ascii="Amiri" w:hAnsi="Amiri" w:eastAsia="Amiri" w:cs="Amiri"/>
          <w:lang w:bidi="ar-SA"/>
          <w:color w:val="111111"/>
          <w:sz w:val="28"/>
          <w:szCs w:val="28"/>
          <w:rtl/>
        </w:rPr>
        <w:t xml:space="preserve">الفقيه ج۱ص۱۲۱ب۲۷ح۲۴.</w:t>
      </w:r>
    </w:p>
    <w:p>
      <w:pPr>
        <w:pStyle w:val="BookText"/>
      </w:pPr>
      <w:r>
        <w:rPr>
          <w:rFonts w:ascii="Amiri" w:hAnsi="Amiri" w:eastAsia="Amiri" w:cs="Amiri"/>
          <w:lang w:bidi="ar-SA"/>
          <w:color w:val="111111"/>
          <w:sz w:val="28"/>
          <w:szCs w:val="28"/>
          <w:rtl/>
        </w:rPr>
        <w:t xml:space="preserve">روضة الكافي ج۸ص۲۵۴ح۳۶۱بتفاوت.</w:t>
      </w:r>
    </w:p>
    <w:p>
      <w:pPr>
        <w:pStyle w:val="BookText"/>
      </w:pPr>
      <w:r>
        <w:rPr>
          <w:rFonts w:ascii="Amiri" w:hAnsi="Amiri" w:eastAsia="Amiri" w:cs="Amiri"/>
          <w:lang w:bidi="ar-SA"/>
          <w:color w:val="111111"/>
          <w:sz w:val="28"/>
          <w:szCs w:val="28"/>
          <w:rtl/>
        </w:rPr>
        <w:t xml:space="preserve">(حي على خير العمل-)</w:t>
      </w:r>
    </w:p>
    <w:p>
      <w:pPr>
        <w:pStyle w:val="BookText"/>
      </w:pPr>
      <w:r>
        <w:rPr>
          <w:rFonts w:ascii="IRNazanin" w:hAnsi="IRNazanin" w:eastAsia="IRNazanin" w:cs="IRNazanin"/>
          <w:lang w:bidi="fa-IR"/>
          <w:color w:val="111111"/>
          <w:sz w:val="28"/>
          <w:szCs w:val="28"/>
          <w:rtl/>
        </w:rPr>
        <w:t xml:space="preserve">انظر الأذان</w:t>
      </w:r>
    </w:p>
    <w:p>
      <w:pPr>
        <w:pStyle w:val="BookText"/>
      </w:pPr>
      <w:r>
        <w:rPr>
          <w:rFonts w:ascii="Amiri" w:hAnsi="Amiri" w:eastAsia="Amiri" w:cs="Amiri"/>
          <w:lang w:bidi="ar-SA"/>
          <w:color w:val="111111"/>
          <w:sz w:val="28"/>
          <w:szCs w:val="28"/>
          <w:rtl/>
        </w:rPr>
        <w:t xml:space="preserve">تحت عنوان(ان بلالا كان الخ)وتحت</w:t>
      </w:r>
    </w:p>
    <w:p>
      <w:pPr>
        <w:pStyle w:val="BookText"/>
      </w:pPr>
      <w:r>
        <w:rPr>
          <w:rFonts w:ascii="IRNazanin" w:hAnsi="IRNazanin" w:eastAsia="IRNazanin" w:cs="IRNazanin"/>
          <w:lang w:bidi="fa-IR"/>
          <w:color w:val="111111"/>
          <w:sz w:val="28"/>
          <w:szCs w:val="28"/>
          <w:rtl/>
        </w:rPr>
        <w:t xml:space="preserve">عنوان(انه حكى لهما الخ)و تحت عنوان(عن الأذان فقال تقول الخ)و تحت عنوان(لما اسری برسول الله صلّی الله علیه و آله الخ)وتحت عنوان(من قال حين الخ)وانظر الحُجّة تحت عنوان(حججنا مع أبي جعفر علیه السّلام الخ)</w:t>
      </w:r>
    </w:p>
    <w:p>
      <w:pPr>
        <w:pStyle w:val="BookText"/>
      </w:pPr>
      <w:r>
        <w:rPr>
          <w:rFonts w:ascii="Amiri" w:hAnsi="Amiri" w:eastAsia="Amiri" w:cs="Amiri"/>
          <w:lang w:bidi="ar-SA"/>
          <w:color w:val="111111"/>
          <w:sz w:val="28"/>
          <w:szCs w:val="28"/>
          <w:rtl/>
        </w:rPr>
        <w:t xml:space="preserve">(خير الاسماء اشهد ان لا اله الا الله-)</w:t>
      </w:r>
    </w:p>
    <w:p>
      <w:pPr>
        <w:pStyle w:val="BookText"/>
      </w:pPr>
      <w:r>
        <w:rPr>
          <w:rFonts w:ascii="Amiri" w:hAnsi="Amiri" w:eastAsia="Amiri" w:cs="Amiri"/>
          <w:lang w:bidi="ar-SA"/>
          <w:color w:val="111111"/>
          <w:sz w:val="28"/>
          <w:szCs w:val="28"/>
          <w:rtl/>
        </w:rPr>
        <w:t xml:space="preserve">تقدم في التشهد تحت عنوان(اذا جلست في الركعة الثانية الخ)</w:t>
      </w:r>
    </w:p>
    <w:p>
      <w:pPr>
        <w:pStyle w:val="BookText"/>
      </w:pPr>
      <w:r>
        <w:rPr>
          <w:rFonts w:ascii="Amiri" w:hAnsi="Amiri" w:eastAsia="Amiri" w:cs="Amiri"/>
          <w:lang w:bidi="ar-SA"/>
          <w:color w:val="111111"/>
          <w:sz w:val="28"/>
          <w:szCs w:val="28"/>
          <w:rtl/>
        </w:rPr>
        <w:t xml:space="preserve">(خير الاعمال الحرث-)</w:t>
      </w:r>
    </w:p>
    <w:p>
      <w:pPr>
        <w:pStyle w:val="BookText"/>
      </w:pPr>
      <w:r>
        <w:rPr>
          <w:rFonts w:ascii="Amiri" w:hAnsi="Amiri" w:eastAsia="Amiri" w:cs="Amiri"/>
          <w:lang w:bidi="ar-SA"/>
          <w:color w:val="111111"/>
          <w:sz w:val="28"/>
          <w:szCs w:val="28"/>
          <w:rtl/>
        </w:rPr>
        <w:t xml:space="preserve">انظر الزراعة</w:t>
      </w:r>
    </w:p>
    <w:p>
      <w:pPr>
        <w:pStyle w:val="BookText"/>
      </w:pPr>
      <w:r>
        <w:rPr>
          <w:rFonts w:ascii="Amiri" w:hAnsi="Amiri" w:eastAsia="Amiri" w:cs="Amiri"/>
          <w:lang w:bidi="ar-SA"/>
          <w:color w:val="111111"/>
          <w:sz w:val="28"/>
          <w:szCs w:val="28"/>
          <w:rtl/>
        </w:rPr>
        <w:t xml:space="preserve">«خير الامور اوسطها»(۷)</w:t>
      </w:r>
    </w:p>
    <w:p>
      <w:pPr>
        <w:pStyle w:val="BookText"/>
      </w:pPr>
      <w:r>
        <w:rPr>
          <w:rFonts w:ascii="IRNazanin" w:hAnsi="IRNazanin" w:eastAsia="IRNazanin" w:cs="IRNazanin"/>
          <w:lang w:bidi="fa-IR"/>
          <w:color w:val="111111"/>
          <w:sz w:val="28"/>
          <w:szCs w:val="28"/>
          <w:rtl/>
        </w:rPr>
        <w:t xml:space="preserve">الكافي ج۶ص۵۴۰ك۲۷ب۲ذیل ح۱۸.</w:t>
      </w:r>
    </w:p>
    <w:p>
      <w:pPr>
        <w:pStyle w:val="BookText"/>
      </w:pPr>
      <w:r>
        <w:rPr>
          <w:rFonts w:ascii="Amiri" w:hAnsi="Amiri" w:eastAsia="Amiri" w:cs="Amiri"/>
          <w:lang w:bidi="ar-SA"/>
          <w:color w:val="111111"/>
          <w:sz w:val="28"/>
          <w:szCs w:val="28"/>
          <w:rtl/>
        </w:rPr>
        <w:t xml:space="preserve">«خير الامور خيرها عاقبة،»(۶)</w:t>
      </w:r>
    </w:p>
    <w:p>
      <w:pPr>
        <w:pStyle w:val="BookText"/>
      </w:pPr>
      <w:r>
        <w:rPr>
          <w:rFonts w:ascii="IRNazanin" w:hAnsi="IRNazanin" w:eastAsia="IRNazanin" w:cs="IRNazanin"/>
          <w:lang w:bidi="fa-IR"/>
          <w:color w:val="111111"/>
          <w:sz w:val="28"/>
          <w:szCs w:val="28"/>
          <w:rtl/>
        </w:rPr>
        <w:t xml:space="preserve">الفقيه ج۴ص۲۸۸ب۱۷۶ذیل ح۴۴.</w:t>
      </w:r>
    </w:p>
    <w:p>
      <w:pPr>
        <w:pStyle w:val="BookText"/>
      </w:pPr>
      <w:r>
        <w:rPr>
          <w:rFonts w:ascii="Amiri" w:hAnsi="Amiri" w:eastAsia="Amiri" w:cs="Amiri"/>
          <w:lang w:bidi="ar-SA"/>
          <w:color w:val="111111"/>
          <w:sz w:val="28"/>
          <w:szCs w:val="28"/>
          <w:rtl/>
        </w:rPr>
        <w:t xml:space="preserve">(خير الدعاء الاستغفار-)</w:t>
      </w:r>
    </w:p>
    <w:p>
      <w:pPr>
        <w:pStyle w:val="BookText"/>
      </w:pPr>
      <w:r>
        <w:rPr>
          <w:rFonts w:ascii="IRNazanin" w:hAnsi="IRNazanin" w:eastAsia="IRNazanin" w:cs="IRNazanin"/>
          <w:lang w:bidi="fa-IR"/>
          <w:color w:val="111111"/>
          <w:sz w:val="28"/>
          <w:szCs w:val="28"/>
          <w:rtl/>
        </w:rPr>
        <w:t xml:space="preserve">انظر الاستغفار</w:t>
      </w:r>
    </w:p>
    <w:p>
      <w:pPr>
        <w:pStyle w:val="BookText"/>
      </w:pPr>
      <w:r>
        <w:rPr>
          <w:rFonts w:ascii="Amiri" w:hAnsi="Amiri" w:eastAsia="Amiri" w:cs="Amiri"/>
          <w:lang w:bidi="ar-SA"/>
          <w:color w:val="111111"/>
          <w:sz w:val="28"/>
          <w:szCs w:val="28"/>
          <w:rtl/>
        </w:rPr>
        <w:t xml:space="preserve">(خير الدعاء ماصدر-)</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(خير الزاد التقوى-)</w:t>
      </w:r>
    </w:p>
    <w:p>
      <w:pPr>
        <w:pStyle w:val="BookText"/>
      </w:pPr>
      <w:r>
        <w:rPr>
          <w:rFonts w:ascii="IRNazanin" w:hAnsi="IRNazanin" w:eastAsia="IRNazanin" w:cs="IRNazanin"/>
          <w:lang w:bidi="fa-IR"/>
          <w:color w:val="111111"/>
          <w:sz w:val="28"/>
          <w:szCs w:val="28"/>
          <w:rtl/>
        </w:rPr>
        <w:t xml:space="preserve">انظر التقوى</w:t>
      </w:r>
    </w:p>
    <w:p>
      <w:pPr>
        <w:pStyle w:val="BookText"/>
      </w:pPr>
      <w:r>
        <w:rPr>
          <w:rFonts w:ascii="Amiri" w:hAnsi="Amiri" w:eastAsia="Amiri" w:cs="Amiri"/>
          <w:lang w:bidi="ar-SA"/>
          <w:color w:val="111111"/>
          <w:sz w:val="28"/>
          <w:szCs w:val="28"/>
          <w:rtl/>
        </w:rPr>
        <w:t xml:space="preserve">(خير الصفوف-)</w:t>
      </w:r>
    </w:p>
    <w:p>
      <w:pPr>
        <w:pStyle w:val="BookText"/>
      </w:pPr>
      <w:r>
        <w:rPr>
          <w:rFonts w:ascii="Amiri" w:hAnsi="Amiri" w:eastAsia="Amiri" w:cs="Amiri"/>
          <w:lang w:bidi="ar-SA"/>
          <w:color w:val="111111"/>
          <w:sz w:val="28"/>
          <w:szCs w:val="28"/>
          <w:rtl/>
        </w:rPr>
        <w:t xml:space="preserve">انظر الجنازة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(خير العبادة-)</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«خير العمل ما نفع»(۶/م)</w:t>
      </w:r>
    </w:p>
    <w:p>
      <w:pPr>
        <w:pStyle w:val="BookText"/>
      </w:pPr>
      <w:r>
        <w:rPr>
          <w:rFonts w:ascii="IRNazanin" w:hAnsi="IRNazanin" w:eastAsia="IRNazanin" w:cs="IRNazanin"/>
          <w:lang w:bidi="fa-IR"/>
          <w:color w:val="111111"/>
          <w:sz w:val="28"/>
          <w:szCs w:val="28"/>
          <w:rtl/>
        </w:rPr>
        <w:t xml:space="preserve">الفقيه ج۴ص۲۸۸ب۱۷۶ذیل ح۴۴.</w:t>
      </w:r>
    </w:p>
    <w:p>
      <w:pPr>
        <w:pStyle w:val="BookText"/>
      </w:pPr>
      <w:r>
        <w:rPr>
          <w:rFonts w:ascii="Amiri" w:hAnsi="Amiri" w:eastAsia="Amiri" w:cs="Amiri"/>
          <w:lang w:bidi="ar-SA"/>
          <w:color w:val="111111"/>
          <w:sz w:val="28"/>
          <w:szCs w:val="28"/>
          <w:rtl/>
        </w:rPr>
        <w:t xml:space="preserve">(خير الغني غنى النفس-)</w:t>
      </w:r>
    </w:p>
    <w:p>
      <w:pPr>
        <w:pStyle w:val="BookText"/>
      </w:pPr>
      <w:r>
        <w:rPr>
          <w:rFonts w:ascii="Amiri" w:hAnsi="Amiri" w:eastAsia="Amiri" w:cs="Amiri"/>
          <w:lang w:bidi="ar-SA"/>
          <w:color w:val="111111"/>
          <w:sz w:val="28"/>
          <w:szCs w:val="28"/>
          <w:rtl/>
        </w:rPr>
        <w:t xml:space="preserve">انظر الغني</w:t>
      </w:r>
    </w:p>
    <w:p>
      <w:pPr>
        <w:pStyle w:val="BookText"/>
      </w:pPr>
      <w:r>
        <w:rPr>
          <w:rFonts w:ascii="Amiri" w:hAnsi="Amiri" w:eastAsia="Amiri" w:cs="Amiri"/>
          <w:lang w:bidi="ar-SA"/>
          <w:color w:val="111111"/>
          <w:sz w:val="28"/>
          <w:szCs w:val="28"/>
          <w:rtl/>
        </w:rPr>
        <w:t xml:space="preserve">«خير القول ما نفع»(۱)</w:t>
      </w:r>
    </w:p>
    <w:p>
      <w:pPr>
        <w:pStyle w:val="BookText"/>
      </w:pPr>
      <w:r>
        <w:rPr>
          <w:rFonts w:ascii="IRNazanin" w:hAnsi="IRNazanin" w:eastAsia="IRNazanin" w:cs="IRNazanin"/>
          <w:lang w:bidi="fa-IR"/>
          <w:color w:val="111111"/>
          <w:sz w:val="28"/>
          <w:szCs w:val="28"/>
          <w:rtl/>
        </w:rPr>
        <w:t xml:space="preserve">الفقيه ج۴ص۲۷۸ب۱۷۶ذیل ح۱۰.</w:t>
      </w:r>
    </w:p>
    <w:p>
      <w:pPr>
        <w:pStyle w:val="BookText"/>
      </w:pPr>
      <w:r>
        <w:rPr>
          <w:rFonts w:ascii="Amiri" w:hAnsi="Amiri" w:eastAsia="Amiri" w:cs="Amiri"/>
          <w:lang w:bidi="ar-SA"/>
          <w:color w:val="111111"/>
          <w:sz w:val="28"/>
          <w:szCs w:val="28"/>
          <w:rtl/>
        </w:rPr>
        <w:t xml:space="preserve">(خيركم من أطعم الطعام-)</w:t>
      </w:r>
    </w:p>
    <w:p>
      <w:pPr>
        <w:pStyle w:val="BookText"/>
      </w:pPr>
      <w:r>
        <w:rPr>
          <w:rFonts w:ascii="IRNazanin" w:hAnsi="IRNazanin" w:eastAsia="IRNazanin" w:cs="IRNazanin"/>
          <w:lang w:bidi="fa-IR"/>
          <w:color w:val="111111"/>
          <w:sz w:val="28"/>
          <w:szCs w:val="28"/>
          <w:rtl/>
        </w:rPr>
        <w:t xml:space="preserve">انظر الإطعام</w:t>
      </w:r>
    </w:p>
    <w:p>
      <w:pPr>
        <w:pStyle w:val="BookText"/>
      </w:pPr>
      <w:r>
        <w:rPr>
          <w:rFonts w:ascii="Amiri" w:hAnsi="Amiri" w:eastAsia="Amiri" w:cs="Amiri"/>
          <w:lang w:bidi="ar-SA"/>
          <w:color w:val="111111"/>
          <w:sz w:val="28"/>
          <w:szCs w:val="28"/>
          <w:rtl/>
        </w:rPr>
        <w:t xml:space="preserve">(خير ما القي في القلب اليقين-)</w:t>
      </w:r>
    </w:p>
    <w:p>
      <w:pPr>
        <w:pStyle w:val="BookText"/>
      </w:pPr>
      <w:r>
        <w:rPr>
          <w:rFonts w:ascii="Amiri" w:hAnsi="Amiri" w:eastAsia="Amiri" w:cs="Amiri"/>
          <w:lang w:bidi="ar-SA"/>
          <w:color w:val="111111"/>
          <w:sz w:val="28"/>
          <w:szCs w:val="28"/>
          <w:rtl/>
        </w:rPr>
        <w:t xml:space="preserve">انظر اليقين</w:t>
      </w:r>
    </w:p>
    <w:p>
      <w:pPr>
        <w:pStyle w:val="BookText"/>
      </w:pPr>
      <w:r>
        <w:rPr>
          <w:rFonts w:ascii="Amiri" w:hAnsi="Amiri" w:eastAsia="Amiri" w:cs="Amiri"/>
          <w:lang w:bidi="ar-SA"/>
          <w:color w:val="111111"/>
          <w:sz w:val="28"/>
          <w:szCs w:val="28"/>
          <w:rtl/>
        </w:rPr>
        <w:t xml:space="preserve">(خير المال الثقة بالله-)</w:t>
      </w:r>
    </w:p>
    <w:p>
      <w:pPr>
        <w:pStyle w:val="BookText"/>
      </w:pPr>
      <w:r>
        <w:rPr>
          <w:rFonts w:ascii="IRNazanin" w:hAnsi="IRNazanin" w:eastAsia="IRNazanin" w:cs="IRNazanin"/>
          <w:lang w:bidi="fa-IR"/>
          <w:color w:val="111111"/>
          <w:sz w:val="28"/>
          <w:szCs w:val="28"/>
          <w:rtl/>
        </w:rPr>
        <w:t xml:space="preserve">انظر المال</w:t>
      </w:r>
    </w:p>
    <w:p>
      <w:pPr>
        <w:pStyle w:val="BookText"/>
      </w:pPr>
      <w:r>
        <w:rPr>
          <w:rFonts w:ascii="Amiri" w:hAnsi="Amiri" w:eastAsia="Amiri" w:cs="Amiri"/>
          <w:lang w:bidi="ar-SA"/>
          <w:color w:val="111111"/>
          <w:sz w:val="28"/>
          <w:szCs w:val="28"/>
          <w:rtl/>
        </w:rPr>
        <w:t xml:space="preserve">(خير الملل-)</w:t>
      </w:r>
    </w:p>
    <w:p>
      <w:pPr>
        <w:pStyle w:val="BookText"/>
      </w:pPr>
      <w:r>
        <w:rPr>
          <w:rFonts w:ascii="Amiri" w:hAnsi="Amiri" w:eastAsia="Amiri" w:cs="Amiri"/>
          <w:lang w:bidi="ar-SA"/>
          <w:color w:val="111111"/>
          <w:sz w:val="28"/>
          <w:szCs w:val="28"/>
          <w:rtl/>
        </w:rPr>
        <w:t xml:space="preserve">انظر ملة ابراهيم</w:t>
      </w:r>
    </w:p>
    <w:p>
      <w:pPr>
        <w:pStyle w:val="BookText"/>
      </w:pPr>
      <w:r>
        <w:rPr>
          <w:rFonts w:ascii="Amiri" w:hAnsi="Amiri" w:eastAsia="Amiri" w:cs="Amiri"/>
          <w:lang w:bidi="ar-SA"/>
          <w:color w:val="111111"/>
          <w:sz w:val="28"/>
          <w:szCs w:val="28"/>
          <w:rtl/>
        </w:rPr>
        <w:t xml:space="preserve">«خير الناس من انتفع به الناس»(۶/م)</w:t>
      </w:r>
    </w:p>
    <w:p>
      <w:pPr>
        <w:pStyle w:val="BookText"/>
      </w:pPr>
      <w:r>
        <w:rPr>
          <w:rFonts w:ascii="IRNazanin" w:hAnsi="IRNazanin" w:eastAsia="IRNazanin" w:cs="IRNazanin"/>
          <w:lang w:bidi="fa-IR"/>
          <w:color w:val="111111"/>
          <w:sz w:val="28"/>
          <w:szCs w:val="28"/>
          <w:rtl/>
        </w:rPr>
        <w:t xml:space="preserve">الفقيه ج۴ص۲۸۲ب۱۷۶ذیل ح۱۶.</w:t>
      </w:r>
    </w:p>
    <w:p>
      <w:pPr>
        <w:pStyle w:val="BookText"/>
      </w:pPr>
      <w:r>
        <w:rPr>
          <w:rFonts w:ascii="Amiri" w:hAnsi="Amiri" w:eastAsia="Amiri" w:cs="Amiri"/>
          <w:lang w:bidi="ar-SA"/>
          <w:color w:val="111111"/>
          <w:sz w:val="28"/>
          <w:szCs w:val="28"/>
          <w:rtl/>
        </w:rPr>
        <w:t xml:space="preserve">(خير النساء-)</w:t>
      </w: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Amiri" w:hAnsi="Amiri" w:eastAsia="Amiri" w:cs="Amiri"/>
          <w:lang w:bidi="ar-SA"/>
          <w:color w:val="111111"/>
          <w:sz w:val="28"/>
          <w:szCs w:val="28"/>
          <w:rtl/>
        </w:rPr>
        <w:t xml:space="preserve">(خير نسائكم-)</w:t>
      </w:r>
    </w:p>
    <w:p>
      <w:pPr>
        <w:pStyle w:val="BookText"/>
      </w:pPr>
      <w:r>
        <w:rPr>
          <w:rFonts w:ascii="IRNazanin" w:hAnsi="IRNazanin" w:eastAsia="IRNazanin" w:cs="IRNazanin"/>
          <w:lang w:bidi="fa-IR"/>
          <w:color w:val="111111"/>
          <w:sz w:val="28"/>
          <w:szCs w:val="28"/>
          <w:rtl/>
        </w:rPr>
        <w:t xml:space="preserve">انظر النساء</w:t>
      </w:r>
    </w:p>
    <w:p>
      <w:pPr>
        <w:pStyle w:val="BookText"/>
      </w:pPr>
      <w:r>
        <w:rPr>
          <w:rFonts w:ascii="IRNazanin" w:hAnsi="IRNazanin" w:eastAsia="IRNazanin" w:cs="IRNazanin"/>
          <w:lang w:bidi="fa-IR"/>
          <w:color w:val="111111"/>
          <w:sz w:val="28"/>
          <w:szCs w:val="28"/>
          <w:rtl/>
        </w:rPr>
        <w:t xml:space="preserve">(خیر وقت دعوتهم-)</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«خير الهدي ما اتبع»(۶/م)</w:t>
      </w:r>
    </w:p>
    <w:p>
      <w:pPr>
        <w:pStyle w:val="BookText"/>
      </w:pPr>
      <w:r>
        <w:rPr>
          <w:rFonts w:ascii="IRNazanin" w:hAnsi="IRNazanin" w:eastAsia="IRNazanin" w:cs="IRNazanin"/>
          <w:lang w:bidi="fa-IR"/>
          <w:color w:val="111111"/>
          <w:sz w:val="28"/>
          <w:szCs w:val="28"/>
          <w:rtl/>
        </w:rPr>
        <w:t xml:space="preserve">الفقيه ج۴ص۲۸۸ب۱۷۶ذیل ح۴۴.</w:t>
      </w:r>
    </w:p>
    <w:p>
      <w:pPr>
        <w:pStyle w:val="BookText"/>
      </w:pPr>
      <w:r>
        <w:rPr>
          <w:rFonts w:ascii="Amiri" w:hAnsi="Amiri" w:eastAsia="Amiri" w:cs="Amiri"/>
          <w:lang w:bidi="ar-SA"/>
          <w:color w:val="111111"/>
          <w:sz w:val="28"/>
          <w:szCs w:val="28"/>
          <w:rtl/>
        </w:rPr>
        <w:t xml:space="preserve">(الخير كله عند ذلك-)</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تحت عنوان(كيف انت الخ)</w:t>
      </w:r>
    </w:p>
    <w:p>
      <w:pPr>
        <w:pStyle w:val="BookText"/>
      </w:pPr>
      <w:r>
        <w:rPr>
          <w:rFonts w:ascii="Amiri" w:hAnsi="Amiri" w:eastAsia="Amiri" w:cs="Amiri"/>
          <w:lang w:bidi="ar-SA"/>
          <w:color w:val="111111"/>
          <w:sz w:val="28"/>
          <w:szCs w:val="28"/>
          <w:rtl/>
        </w:rPr>
        <w:t xml:space="preserve">(الخير كله في السيف-)</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Amiri" w:hAnsi="Amiri" w:eastAsia="Amiri" w:cs="Amiri"/>
          <w:lang w:bidi="ar-SA"/>
          <w:color w:val="111111"/>
          <w:sz w:val="28"/>
          <w:szCs w:val="28"/>
          <w:rtl/>
        </w:rPr>
        <w:t xml:space="preserve">(الخير كله معقود-)</w:t>
      </w:r>
    </w:p>
    <w:p>
      <w:pPr>
        <w:pStyle w:val="BookText"/>
      </w:pPr>
      <w:r>
        <w:rPr>
          <w:rFonts w:ascii="Amiri" w:hAnsi="Amiri" w:eastAsia="Amiri" w:cs="Amiri"/>
          <w:lang w:bidi="ar-SA"/>
          <w:color w:val="111111"/>
          <w:sz w:val="28"/>
          <w:szCs w:val="28"/>
          <w:rtl/>
        </w:rPr>
        <w:t xml:space="preserve">انظر الخيل</w:t>
      </w:r>
    </w:p>
    <w:p>
      <w:pPr>
        <w:pStyle w:val="BookText"/>
      </w:pPr>
      <w:r>
        <w:rPr>
          <w:rFonts w:ascii="IRNazanin" w:hAnsi="IRNazanin" w:eastAsia="IRNazanin" w:cs="IRNazanin"/>
          <w:lang w:bidi="fa-IR"/>
          <w:color w:val="111111"/>
          <w:sz w:val="28"/>
          <w:szCs w:val="28"/>
          <w:rtl/>
        </w:rPr>
        <w:t xml:space="preserve">«الدال علی الخیر کفاعله»(م)</w:t>
      </w:r>
    </w:p>
    <w:p>
      <w:pPr>
        <w:pStyle w:val="BookText"/>
      </w:pPr>
      <w:r>
        <w:rPr>
          <w:rFonts w:ascii="IRNazanin" w:hAnsi="IRNazanin" w:eastAsia="IRNazanin" w:cs="IRNazanin"/>
          <w:lang w:bidi="fa-IR"/>
          <w:color w:val="111111"/>
          <w:sz w:val="28"/>
          <w:szCs w:val="28"/>
          <w:rtl/>
        </w:rPr>
        <w:t xml:space="preserve">الفقيه ج۲ص۳۰ب۱۱ذیل ح۳.</w:t>
      </w:r>
    </w:p>
    <w:p>
      <w:pPr>
        <w:pStyle w:val="BookText"/>
      </w:pPr>
      <w:r>
        <w:rPr>
          <w:rFonts w:ascii="IRNazanin" w:hAnsi="IRNazanin" w:eastAsia="IRNazanin" w:cs="IRNazanin"/>
          <w:lang w:bidi="fa-IR"/>
          <w:color w:val="111111"/>
          <w:sz w:val="28"/>
          <w:szCs w:val="28"/>
          <w:rtl/>
        </w:rPr>
        <w:t xml:space="preserve">الفقيه ج۴ص۲۷۲ب۱۷۶ذیل ح۸.</w:t>
      </w:r>
    </w:p>
    <w:p>
      <w:pPr>
        <w:pStyle w:val="BookText"/>
      </w:pPr>
      <w:r>
        <w:rPr>
          <w:rFonts w:ascii="Amiri" w:hAnsi="Amiri" w:eastAsia="Amiri" w:cs="Amiri"/>
          <w:lang w:bidi="ar-SA"/>
          <w:color w:val="111111"/>
          <w:sz w:val="28"/>
          <w:szCs w:val="28"/>
          <w:rtl/>
        </w:rPr>
        <w:t xml:space="preserve">(رأيت الخير كله-)</w:t>
      </w:r>
    </w:p>
    <w:p>
      <w:pPr>
        <w:pStyle w:val="BookText"/>
      </w:pPr>
      <w:r>
        <w:rPr>
          <w:rFonts w:ascii="IRNazanin" w:hAnsi="IRNazanin" w:eastAsia="IRNazanin" w:cs="IRNazanin"/>
          <w:lang w:bidi="fa-IR"/>
          <w:color w:val="111111"/>
          <w:sz w:val="28"/>
          <w:szCs w:val="28"/>
          <w:rtl/>
        </w:rPr>
        <w:t xml:space="preserve">انظر الاستغناء</w:t>
      </w:r>
    </w:p>
    <w:p>
      <w:pPr>
        <w:pStyle w:val="BookText"/>
      </w:pPr>
      <w:r>
        <w:rPr>
          <w:rFonts w:ascii="Amiri" w:hAnsi="Amiri" w:eastAsia="Amiri" w:cs="Amiri"/>
          <w:lang w:bidi="ar-SA"/>
          <w:color w:val="111111"/>
          <w:sz w:val="28"/>
          <w:szCs w:val="28"/>
          <w:rtl/>
        </w:rPr>
        <w:t xml:space="preserve">(رب امرأة خير من رجل-)</w:t>
      </w:r>
    </w:p>
    <w:p>
      <w:pPr>
        <w:pStyle w:val="BookText"/>
      </w:pPr>
      <w:r>
        <w:rPr>
          <w:rFonts w:ascii="Amiri" w:hAnsi="Amiri" w:eastAsia="Amiri" w:cs="Amiri"/>
          <w:lang w:bidi="ar-SA"/>
          <w:color w:val="111111"/>
          <w:sz w:val="28"/>
          <w:szCs w:val="28"/>
          <w:rtl/>
        </w:rPr>
        <w:t xml:space="preserve">تقدم في الحج تحت عنوان(اتحج المرأة الخ)</w:t>
      </w:r>
    </w:p>
    <w:p>
      <w:pPr>
        <w:pStyle w:val="BookText"/>
      </w:pPr>
      <w:r>
        <w:rPr>
          <w:rFonts w:ascii="IRNazanin" w:hAnsi="IRNazanin" w:eastAsia="IRNazanin" w:cs="IRNazanin"/>
          <w:lang w:bidi="fa-IR"/>
          <w:color w:val="111111"/>
          <w:sz w:val="28"/>
          <w:szCs w:val="28"/>
          <w:rtl/>
        </w:rPr>
        <w:t xml:space="preserve">(رب اني لما انزلت اِلىّ من خير فقیر-)</w:t>
      </w:r>
    </w:p>
    <w:p>
      <w:pPr>
        <w:pStyle w:val="BookText"/>
      </w:pPr>
      <w:r>
        <w:rPr>
          <w:rFonts w:ascii="IRNazanin" w:hAnsi="IRNazanin" w:eastAsia="IRNazanin" w:cs="IRNazanin"/>
          <w:lang w:bidi="fa-IR"/>
          <w:color w:val="111111"/>
          <w:sz w:val="28"/>
          <w:szCs w:val="28"/>
          <w:rtl/>
        </w:rPr>
        <w:t xml:space="preserve">انظر الطعام</w:t>
      </w:r>
    </w:p>
    <w:p>
      <w:pPr>
        <w:pStyle w:val="BookText"/>
      </w:pPr>
      <w:r>
        <w:rPr>
          <w:rFonts w:ascii="IRNazanin" w:hAnsi="IRNazanin" w:eastAsia="IRNazanin" w:cs="IRNazanin"/>
          <w:lang w:bidi="fa-IR"/>
          <w:color w:val="111111"/>
          <w:sz w:val="28"/>
          <w:szCs w:val="28"/>
          <w:rtl/>
        </w:rPr>
        <w:t xml:space="preserve">«رب طالب خیر تزلّ قدمه-»(۶)</w:t>
      </w:r>
    </w:p>
    <w:p>
      <w:pPr>
        <w:pStyle w:val="BookText"/>
      </w:pPr>
      <w:r>
        <w:rPr>
          <w:rFonts w:ascii="IRNazanin" w:hAnsi="IRNazanin" w:eastAsia="IRNazanin" w:cs="IRNazanin"/>
          <w:lang w:bidi="fa-IR"/>
          <w:color w:val="111111"/>
          <w:sz w:val="28"/>
          <w:szCs w:val="28"/>
          <w:rtl/>
        </w:rPr>
        <w:t xml:space="preserve">الكافي ج۴ص۳۲۲ك۱۵ب۷۵ذیل ح۶.</w:t>
      </w:r>
    </w:p>
    <w:p>
      <w:pPr>
        <w:pStyle w:val="BookText"/>
      </w:pPr>
      <w:r>
        <w:rPr>
          <w:rFonts w:ascii="Amiri" w:hAnsi="Amiri" w:eastAsia="Amiri" w:cs="Amiri"/>
          <w:lang w:bidi="ar-SA"/>
          <w:color w:val="111111"/>
          <w:sz w:val="28"/>
          <w:szCs w:val="28"/>
          <w:rtl/>
        </w:rPr>
        <w:t xml:space="preserve">(الرجل منكم خير من ألف رجل منهم-)</w:t>
      </w:r>
    </w:p>
    <w:p>
      <w:pPr>
        <w:pStyle w:val="BookText"/>
      </w:pPr>
      <w:r>
        <w:rPr>
          <w:rFonts w:ascii="Amiri" w:hAnsi="Amiri" w:eastAsia="Amiri" w:cs="Amiri"/>
          <w:lang w:bidi="ar-SA"/>
          <w:color w:val="111111"/>
          <w:sz w:val="28"/>
          <w:szCs w:val="28"/>
          <w:rtl/>
        </w:rPr>
        <w:t xml:space="preserve">يأتي في الناصب تحت عنوان(مال الناصب وكل شيء الخ)</w:t>
      </w:r>
    </w:p>
    <w:p>
      <w:pPr>
        <w:pStyle w:val="BookText"/>
      </w:pPr>
      <w:r>
        <w:rPr>
          <w:rFonts w:ascii="Amiri" w:hAnsi="Amiri" w:eastAsia="Amiri" w:cs="Amiri"/>
          <w:lang w:bidi="ar-SA"/>
          <w:color w:val="111111"/>
          <w:sz w:val="28"/>
          <w:szCs w:val="28"/>
          <w:rtl/>
        </w:rPr>
        <w:t xml:space="preserve">«زيادة الخير خير»(۷)</w:t>
      </w:r>
    </w:p>
    <w:p>
      <w:pPr>
        <w:pStyle w:val="BookText"/>
      </w:pPr>
      <w:r>
        <w:rPr>
          <w:rFonts w:ascii="IRNazanin" w:hAnsi="IRNazanin" w:eastAsia="IRNazanin" w:cs="IRNazanin"/>
          <w:lang w:bidi="fa-IR"/>
          <w:color w:val="111111"/>
          <w:sz w:val="28"/>
          <w:szCs w:val="28"/>
          <w:rtl/>
        </w:rPr>
        <w:t xml:space="preserve">التهذيب ج۵ص۴۳۰ب۲۶ذیل ح۱۳۹.</w:t>
      </w:r>
    </w:p>
    <w:p>
      <w:pPr>
        <w:pStyle w:val="BookText"/>
      </w:pPr>
      <w:r>
        <w:rPr>
          <w:rFonts w:ascii="IRNazanin" w:hAnsi="IRNazanin" w:eastAsia="IRNazanin" w:cs="IRNazanin"/>
          <w:lang w:bidi="fa-IR"/>
          <w:color w:val="111111"/>
          <w:sz w:val="28"/>
          <w:szCs w:val="28"/>
          <w:rtl/>
        </w:rPr>
        <w:t xml:space="preserve">التهذيب ج۵ص۴۷۴ب۲۶ذیل ح۳۱۵.</w:t>
      </w:r>
    </w:p>
    <w:p>
      <w:pPr>
        <w:pStyle w:val="BookText"/>
      </w:pPr>
      <w:r>
        <w:rPr>
          <w:rFonts w:ascii="IRNazanin" w:hAnsi="IRNazanin" w:eastAsia="IRNazanin" w:cs="IRNazanin"/>
          <w:lang w:bidi="fa-IR"/>
          <w:color w:val="111111"/>
          <w:sz w:val="28"/>
          <w:szCs w:val="28"/>
          <w:rtl/>
        </w:rPr>
        <w:t xml:space="preserve">الاستبصار ج۲ص۳۳۴ب۲۲۸ذیل ح۱۹.</w:t>
      </w:r>
    </w:p>
    <w:p>
      <w:pPr>
        <w:pStyle w:val="BookText"/>
      </w:pPr>
      <w:r>
        <w:rPr>
          <w:rFonts w:ascii="Amiri" w:hAnsi="Amiri" w:eastAsia="Amiri" w:cs="Amiri"/>
          <w:lang w:bidi="ar-SA"/>
          <w:color w:val="111111"/>
          <w:sz w:val="28"/>
          <w:szCs w:val="28"/>
          <w:rtl/>
        </w:rPr>
        <w:t xml:space="preserve">(سمعت ابا عبدالله عليه السّلام يقول-الى أن قال-عليك بالأحداث فانهم اسرع إلى كل خير-)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«عجل بالخير ما استطعت»(۵)</w:t>
      </w:r>
    </w:p>
    <w:p>
      <w:pPr>
        <w:pStyle w:val="BookText"/>
      </w:pPr>
      <w:r>
        <w:rPr>
          <w:rFonts w:ascii="IRNazanin" w:hAnsi="IRNazanin" w:eastAsia="IRNazanin" w:cs="IRNazanin"/>
          <w:lang w:bidi="fa-IR"/>
          <w:color w:val="111111"/>
          <w:sz w:val="28"/>
          <w:szCs w:val="28"/>
          <w:rtl/>
        </w:rPr>
        <w:t xml:space="preserve">التهذيب ج۲ص۴۱ب۴ذیل ح۸۱.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ج۳ص۲۷۴ك۱۲ب۴ذیل ح۸.</w:t>
      </w:r>
    </w:p>
    <w:p>
      <w:pPr>
        <w:pStyle w:val="BookText"/>
      </w:pPr>
      <w:r>
        <w:rPr>
          <w:rFonts w:ascii="IRNazanin" w:hAnsi="IRNazanin" w:eastAsia="IRNazanin" w:cs="IRNazanin"/>
          <w:lang w:bidi="fa-IR"/>
          <w:color w:val="111111"/>
          <w:sz w:val="28"/>
          <w:szCs w:val="28"/>
          <w:rtl/>
        </w:rPr>
        <w:t xml:space="preserve">(عزّی ابو عبدالله علیه السّلام رجلا بابن له فقال له الله خير-)</w:t>
      </w:r>
    </w:p>
    <w:p>
      <w:pPr>
        <w:pStyle w:val="BookText"/>
      </w:pPr>
      <w:r>
        <w:rPr>
          <w:rFonts w:ascii="Amiri" w:hAnsi="Amiri" w:eastAsia="Amiri" w:cs="Amiri"/>
          <w:lang w:bidi="ar-SA"/>
          <w:color w:val="111111"/>
          <w:sz w:val="28"/>
          <w:szCs w:val="28"/>
          <w:rtl/>
        </w:rPr>
        <w:t xml:space="preserve">انظر التعزية</w:t>
      </w:r>
    </w:p>
    <w:p>
      <w:pPr>
        <w:pStyle w:val="BookText"/>
      </w:pPr>
      <w:r>
        <w:rPr>
          <w:rFonts w:ascii="Amiri" w:hAnsi="Amiri" w:eastAsia="Amiri" w:cs="Amiri"/>
          <w:lang w:bidi="ar-SA"/>
          <w:color w:val="111111"/>
          <w:sz w:val="28"/>
          <w:szCs w:val="28"/>
          <w:rtl/>
        </w:rPr>
        <w:t xml:space="preserve">(عن الرجل يعمل الشيء من الخير-)</w:t>
      </w:r>
    </w:p>
    <w:p>
      <w:pPr>
        <w:pStyle w:val="BookText"/>
      </w:pPr>
      <w:r>
        <w:rPr>
          <w:rFonts w:ascii="Amiri" w:hAnsi="Amiri" w:eastAsia="Amiri" w:cs="Amiri"/>
          <w:lang w:bidi="ar-SA"/>
          <w:color w:val="111111"/>
          <w:sz w:val="28"/>
          <w:szCs w:val="28"/>
          <w:rtl/>
        </w:rPr>
        <w:t xml:space="preserve">انظر الرياء</w:t>
      </w:r>
    </w:p>
    <w:p>
      <w:pPr>
        <w:pStyle w:val="BookText"/>
      </w:pPr>
      <w:r>
        <w:rPr>
          <w:rFonts w:ascii="IRNazanin" w:hAnsi="IRNazanin" w:eastAsia="IRNazanin" w:cs="IRNazanin"/>
          <w:lang w:bidi="fa-IR"/>
          <w:color w:val="111111"/>
          <w:sz w:val="28"/>
          <w:szCs w:val="28"/>
          <w:rtl/>
        </w:rPr>
        <w:t xml:space="preserve">«عن قول الرجل للرجل:جزاك الله خيراً،ما يعني به؟فقال أبو عبدالله علیه السّلام أن خیرا نهر في الجنة مخرجه من الكوثر والكوثر مخرجه من ساق العرش،علیه منازل الأوصياء وشيعتهم على حافتي ذلك النهر جواری نایتات كلما قلعت واحدة نبتت اخرى سمّي بذلك النهر وذلك قوله تعالى:«فيهن خيرات حسان»فاذا قال الرجل لصاحبه جزاك الله خيراً فانما يعني بذلك تلك المنازل التي قد أعدها الله عزوجل لصفوته و خیرته من خلقه»(۶)</w:t>
      </w:r>
    </w:p>
    <w:p>
      <w:pPr>
        <w:pStyle w:val="BookText"/>
      </w:pPr>
      <w:r>
        <w:rPr>
          <w:rFonts w:ascii="Amiri" w:hAnsi="Amiri" w:eastAsia="Amiri" w:cs="Amiri"/>
          <w:lang w:bidi="ar-SA"/>
          <w:color w:val="111111"/>
          <w:sz w:val="28"/>
          <w:szCs w:val="28"/>
          <w:rtl/>
        </w:rPr>
        <w:t xml:space="preserve">روضة الكافي ج۸ص۲۳۰ح۲۹۸.</w:t>
      </w:r>
    </w:p>
    <w:p>
      <w:pPr>
        <w:pStyle w:val="BookText"/>
      </w:pPr>
      <w:r>
        <w:rPr>
          <w:rFonts w:ascii="Amiri" w:hAnsi="Amiri" w:eastAsia="Amiri" w:cs="Amiri"/>
          <w:lang w:bidi="ar-SA"/>
          <w:color w:val="111111"/>
          <w:sz w:val="28"/>
          <w:szCs w:val="28"/>
          <w:rtl/>
        </w:rPr>
        <w:t xml:space="preserve">(فاي الناس خيرا-)</w:t>
      </w:r>
    </w:p>
    <w:p>
      <w:pPr>
        <w:pStyle w:val="BookText"/>
      </w:pPr>
      <w:r>
        <w:rPr>
          <w:rFonts w:ascii="IRNazanin" w:hAnsi="IRNazanin" w:eastAsia="IRNazanin" w:cs="IRNazanin"/>
          <w:lang w:bidi="fa-IR"/>
          <w:color w:val="111111"/>
          <w:sz w:val="28"/>
          <w:szCs w:val="28"/>
          <w:rtl/>
        </w:rPr>
        <w:t xml:space="preserve">انظر الناس</w:t>
      </w:r>
    </w:p>
    <w:p>
      <w:pPr>
        <w:pStyle w:val="BookText"/>
      </w:pPr>
      <w:r>
        <w:rPr>
          <w:rFonts w:ascii="IRNazanin" w:hAnsi="IRNazanin" w:eastAsia="IRNazanin" w:cs="IRNazanin"/>
          <w:lang w:bidi="fa-IR"/>
          <w:color w:val="111111"/>
          <w:sz w:val="28"/>
          <w:szCs w:val="28"/>
          <w:rtl/>
        </w:rPr>
        <w:t xml:space="preserve">(فکاتبوهم ان علمتم فيهم خيرا-)</w:t>
      </w:r>
    </w:p>
    <w:p>
      <w:pPr>
        <w:pStyle w:val="BookText"/>
      </w:pPr>
      <w:r>
        <w:rPr>
          <w:rFonts w:ascii="Amiri" w:hAnsi="Amiri" w:eastAsia="Amiri" w:cs="Amiri"/>
          <w:lang w:bidi="ar-SA"/>
          <w:color w:val="111111"/>
          <w:sz w:val="28"/>
          <w:szCs w:val="28"/>
          <w:rtl/>
        </w:rPr>
        <w:t xml:space="preserve">انظر المكاتبة</w:t>
      </w:r>
    </w:p>
    <w:p>
      <w:pPr>
        <w:pStyle w:val="BookText"/>
      </w:pPr>
      <w:r>
        <w:rPr>
          <w:rFonts w:ascii="Amiri" w:hAnsi="Amiri" w:eastAsia="Amiri" w:cs="Amiri"/>
          <w:lang w:bidi="ar-SA"/>
          <w:color w:val="111111"/>
          <w:sz w:val="28"/>
          <w:szCs w:val="28"/>
          <w:rtl/>
        </w:rPr>
        <w:t xml:space="preserve">(في الرجل يريد ان يعمل شيئا من الخير-)</w:t>
      </w:r>
    </w:p>
    <w:p>
      <w:pPr>
        <w:pStyle w:val="BookText"/>
      </w:pPr>
      <w:r>
        <w:rPr>
          <w:rFonts w:ascii="Amiri" w:hAnsi="Amiri" w:eastAsia="Amiri" w:cs="Amiri"/>
          <w:lang w:bidi="ar-SA"/>
          <w:color w:val="111111"/>
          <w:sz w:val="28"/>
          <w:szCs w:val="28"/>
          <w:rtl/>
        </w:rPr>
        <w:t xml:space="preserve">انظر الجمعة</w:t>
      </w:r>
    </w:p>
    <w:p>
      <w:pPr>
        <w:pStyle w:val="BookText"/>
      </w:pPr>
      <w:r>
        <w:rPr>
          <w:rFonts w:ascii="Amiri" w:hAnsi="Amiri" w:eastAsia="Amiri" w:cs="Amiri"/>
          <w:lang w:bidi="ar-SA"/>
          <w:color w:val="111111"/>
          <w:sz w:val="28"/>
          <w:szCs w:val="28"/>
          <w:rtl/>
        </w:rPr>
        <w:t xml:space="preserve">(قال الله عزوجل انا الله لا اله الا انا خالق الخير-)</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(قَطَعَني خير الناس-)</w:t>
      </w:r>
    </w:p>
    <w:p>
      <w:pPr>
        <w:pStyle w:val="BookText"/>
      </w:pPr>
      <w:r>
        <w:rPr>
          <w:rFonts w:ascii="IRNazanin" w:hAnsi="IRNazanin" w:eastAsia="IRNazanin" w:cs="IRNazanin"/>
          <w:lang w:bidi="fa-IR"/>
          <w:color w:val="111111"/>
          <w:sz w:val="28"/>
          <w:szCs w:val="28"/>
          <w:rtl/>
        </w:rPr>
        <w:t xml:space="preserve">انظر الحدود تحت عنوان</w:t>
      </w:r>
    </w:p>
    <w:p>
      <w:pPr>
        <w:pStyle w:val="BookText"/>
      </w:pPr>
      <w:r>
        <w:rPr>
          <w:rFonts w:ascii="IRNazanin" w:hAnsi="IRNazanin" w:eastAsia="IRNazanin" w:cs="IRNazanin"/>
          <w:lang w:bidi="fa-IR"/>
          <w:color w:val="111111"/>
          <w:sz w:val="28"/>
          <w:szCs w:val="28"/>
          <w:rtl/>
        </w:rPr>
        <w:t xml:space="preserve">(مررت الخ)</w:t>
      </w:r>
    </w:p>
    <w:p>
      <w:pPr>
        <w:pStyle w:val="BookText"/>
      </w:pPr>
      <w:r>
        <w:rPr>
          <w:rFonts w:ascii="Amiri" w:hAnsi="Amiri" w:eastAsia="Amiri" w:cs="Amiri"/>
          <w:lang w:bidi="ar-SA"/>
          <w:color w:val="111111"/>
          <w:sz w:val="28"/>
          <w:szCs w:val="28"/>
          <w:rtl/>
        </w:rPr>
        <w:t xml:space="preserve">(قولوا الخير تعرفوا به-)</w:t>
      </w:r>
    </w:p>
    <w:p>
      <w:pPr>
        <w:pStyle w:val="BookText"/>
      </w:pPr>
      <w:r>
        <w:rPr>
          <w:rFonts w:ascii="Amiri" w:hAnsi="Amiri" w:eastAsia="Amiri" w:cs="Amiri"/>
          <w:lang w:bidi="ar-SA"/>
          <w:color w:val="111111"/>
          <w:sz w:val="28"/>
          <w:szCs w:val="28"/>
          <w:rtl/>
        </w:rPr>
        <w:t xml:space="preserve">انظر الكتمان</w:t>
      </w:r>
    </w:p>
    <w:p>
      <w:pPr>
        <w:pStyle w:val="BookText"/>
      </w:pPr>
      <w:r>
        <w:rPr>
          <w:rFonts w:ascii="Amiri" w:hAnsi="Amiri" w:eastAsia="Amiri" w:cs="Amiri"/>
          <w:lang w:bidi="ar-SA"/>
          <w:color w:val="111111"/>
          <w:sz w:val="28"/>
          <w:szCs w:val="28"/>
          <w:rtl/>
        </w:rPr>
        <w:t xml:space="preserve">(كنت عند أبي جعفر عليه السّلام فأقبل جعفر عليه السّلام فقال أبو جعفر هذا خير البريّة-)</w:t>
      </w:r>
    </w:p>
    <w:p>
      <w:pPr>
        <w:pStyle w:val="BookText"/>
      </w:pPr>
      <w:r>
        <w:rPr>
          <w:rFonts w:ascii="IRNazanin" w:hAnsi="IRNazanin" w:eastAsia="IRNazanin" w:cs="IRNazanin"/>
          <w:lang w:bidi="fa-IR"/>
          <w:color w:val="111111"/>
          <w:sz w:val="28"/>
          <w:szCs w:val="28"/>
          <w:rtl/>
        </w:rPr>
        <w:t xml:space="preserve">انظر جعفر بن محمد علیه السّلام</w:t>
      </w:r>
    </w:p>
    <w:p>
      <w:pPr>
        <w:pStyle w:val="BookText"/>
      </w:pPr>
      <w:r>
        <w:rPr>
          <w:rFonts w:ascii="Amiri" w:hAnsi="Amiri" w:eastAsia="Amiri" w:cs="Amiri"/>
          <w:lang w:bidi="ar-SA"/>
          <w:color w:val="111111"/>
          <w:sz w:val="28"/>
          <w:szCs w:val="28"/>
          <w:rtl/>
        </w:rPr>
        <w:t xml:space="preserve">(كنت قاعدا-الى أن قال-هذا خير</w:t>
      </w:r>
    </w:p>
    <w:p>
      <w:pPr>
        <w:pStyle w:val="BookText"/>
      </w:pPr>
      <w:r>
        <w:rPr>
          <w:rFonts w:ascii="Amiri" w:hAnsi="Amiri" w:eastAsia="Amiri" w:cs="Amiri"/>
          <w:lang w:bidi="ar-SA"/>
          <w:color w:val="111111"/>
          <w:sz w:val="28"/>
          <w:szCs w:val="28"/>
          <w:rtl/>
        </w:rPr>
        <w:t xml:space="preserve">البريّة-)</w:t>
      </w:r>
    </w:p>
    <w:p>
      <w:pPr>
        <w:pStyle w:val="BookText"/>
      </w:pPr>
      <w:r>
        <w:rPr>
          <w:rFonts w:ascii="Amiri" w:hAnsi="Amiri" w:eastAsia="Amiri" w:cs="Amiri"/>
          <w:lang w:bidi="ar-SA"/>
          <w:color w:val="111111"/>
          <w:sz w:val="28"/>
          <w:szCs w:val="28"/>
          <w:rtl/>
        </w:rPr>
        <w:t xml:space="preserve">انظر جعفر بن محمد عليه السّلام</w:t>
      </w:r>
    </w:p>
    <w:p>
      <w:pPr>
        <w:pStyle w:val="BookText"/>
      </w:pPr>
      <w:r>
        <w:rPr>
          <w:rFonts w:ascii="Amiri" w:hAnsi="Amiri" w:eastAsia="Amiri" w:cs="Amiri"/>
          <w:lang w:bidi="ar-SA"/>
          <w:color w:val="111111"/>
          <w:sz w:val="28"/>
          <w:szCs w:val="28"/>
          <w:rtl/>
        </w:rPr>
        <w:t xml:space="preserve">(لا تستكثروا كثير الخير-)</w:t>
      </w:r>
    </w:p>
    <w:p>
      <w:pPr>
        <w:pStyle w:val="BookText"/>
      </w:pPr>
      <w:r>
        <w:rPr>
          <w:rFonts w:ascii="IRNazanin" w:hAnsi="IRNazanin" w:eastAsia="IRNazanin" w:cs="IRNazanin"/>
          <w:lang w:bidi="fa-IR"/>
          <w:color w:val="111111"/>
          <w:sz w:val="28"/>
          <w:szCs w:val="28"/>
          <w:rtl/>
        </w:rPr>
        <w:t xml:space="preserve">انظر الذنب</w:t>
      </w:r>
    </w:p>
    <w:p>
      <w:pPr>
        <w:pStyle w:val="BookText"/>
      </w:pPr>
      <w:r>
        <w:rPr>
          <w:rFonts w:ascii="Amiri" w:hAnsi="Amiri" w:eastAsia="Amiri" w:cs="Amiri"/>
          <w:lang w:bidi="ar-SA"/>
          <w:color w:val="111111"/>
          <w:sz w:val="28"/>
          <w:szCs w:val="28"/>
          <w:rtl/>
        </w:rPr>
        <w:t xml:space="preserve">(لا خير في الدنيا-)</w:t>
      </w:r>
    </w:p>
    <w:p>
      <w:pPr>
        <w:pStyle w:val="BookText"/>
      </w:pPr>
      <w:r>
        <w:rPr>
          <w:rFonts w:ascii="Amiri" w:hAnsi="Amiri" w:eastAsia="Amiri" w:cs="Amiri"/>
          <w:lang w:bidi="ar-SA"/>
          <w:color w:val="111111"/>
          <w:sz w:val="28"/>
          <w:szCs w:val="28"/>
          <w:rtl/>
        </w:rPr>
        <w:t xml:space="preserve">انظر الدنيا</w:t>
      </w:r>
    </w:p>
    <w:p>
      <w:pPr>
        <w:pStyle w:val="BookText"/>
      </w:pPr>
      <w:r>
        <w:rPr>
          <w:rFonts w:ascii="Amiri" w:hAnsi="Amiri" w:eastAsia="Amiri" w:cs="Amiri"/>
          <w:lang w:bidi="ar-SA"/>
          <w:color w:val="111111"/>
          <w:sz w:val="28"/>
          <w:szCs w:val="28"/>
          <w:rtl/>
        </w:rPr>
        <w:t xml:space="preserve">(لا خير في شيء أصله حرام-)</w:t>
      </w:r>
    </w:p>
    <w:p>
      <w:pPr>
        <w:pStyle w:val="BookText"/>
      </w:pPr>
      <w:r>
        <w:rPr>
          <w:rFonts w:ascii="IRNazanin" w:hAnsi="IRNazanin" w:eastAsia="IRNazanin" w:cs="IRNazanin"/>
          <w:lang w:bidi="fa-IR"/>
          <w:color w:val="111111"/>
          <w:sz w:val="28"/>
          <w:szCs w:val="28"/>
          <w:rtl/>
        </w:rPr>
        <w:t xml:space="preserve">انظر السرقة تحت عنوان(رجل اشتری</w:t>
      </w:r>
    </w:p>
    <w:p>
      <w:pPr>
        <w:pStyle w:val="BookText"/>
      </w:pPr>
      <w:r>
        <w:rPr>
          <w:rFonts w:ascii="Amiri" w:hAnsi="Amiri" w:eastAsia="Amiri" w:cs="Amiri"/>
          <w:lang w:bidi="ar-SA"/>
          <w:color w:val="111111"/>
          <w:sz w:val="28"/>
          <w:szCs w:val="28"/>
          <w:rtl/>
        </w:rPr>
        <w:t xml:space="preserve">من رجل ضيعة الخ)</w:t>
      </w:r>
    </w:p>
    <w:p>
      <w:pPr>
        <w:pStyle w:val="BookText"/>
      </w:pPr>
      <w:r>
        <w:rPr>
          <w:rFonts w:ascii="Amiri" w:hAnsi="Amiri" w:eastAsia="Amiri" w:cs="Amiri"/>
          <w:lang w:bidi="ar-SA"/>
          <w:color w:val="111111"/>
          <w:sz w:val="28"/>
          <w:szCs w:val="28"/>
          <w:rtl/>
        </w:rPr>
        <w:t xml:space="preserve">لا خير في الصمت-)</w:t>
      </w:r>
    </w:p>
    <w:p>
      <w:pPr>
        <w:pStyle w:val="BookText"/>
      </w:pPr>
      <w:r>
        <w:rPr>
          <w:rFonts w:ascii="Amiri" w:hAnsi="Amiri" w:eastAsia="Amiri" w:cs="Amiri"/>
          <w:lang w:bidi="ar-SA"/>
          <w:color w:val="111111"/>
          <w:sz w:val="28"/>
          <w:szCs w:val="28"/>
          <w:rtl/>
        </w:rPr>
        <w:t xml:space="preserve">انظر السكوت</w:t>
      </w:r>
    </w:p>
    <w:p>
      <w:pPr>
        <w:pStyle w:val="BookText"/>
      </w:pPr>
      <w:r>
        <w:rPr>
          <w:rFonts w:ascii="Amiri" w:hAnsi="Amiri" w:eastAsia="Amiri" w:cs="Amiri"/>
          <w:lang w:bidi="ar-SA"/>
          <w:color w:val="111111"/>
          <w:sz w:val="28"/>
          <w:szCs w:val="28"/>
          <w:rtl/>
        </w:rPr>
        <w:t xml:space="preserve">(لا خير في العيش الألرجلين رجل يزداد-)</w:t>
      </w:r>
    </w:p>
    <w:p>
      <w:pPr>
        <w:pStyle w:val="BookText"/>
      </w:pPr>
      <w:r>
        <w:rPr>
          <w:rFonts w:ascii="Amiri" w:hAnsi="Amiri" w:eastAsia="Amiri" w:cs="Amiri"/>
          <w:lang w:bidi="ar-SA"/>
          <w:color w:val="111111"/>
          <w:sz w:val="28"/>
          <w:szCs w:val="28"/>
          <w:rtl/>
        </w:rPr>
        <w:t xml:space="preserve">انظر العيش</w:t>
      </w:r>
    </w:p>
    <w:p>
      <w:pPr>
        <w:pStyle w:val="BookText"/>
      </w:pPr>
      <w:r>
        <w:rPr>
          <w:rFonts w:ascii="Amiri" w:hAnsi="Amiri" w:eastAsia="Amiri" w:cs="Amiri"/>
          <w:lang w:bidi="ar-SA"/>
          <w:color w:val="111111"/>
          <w:sz w:val="28"/>
          <w:szCs w:val="28"/>
          <w:rtl/>
        </w:rPr>
        <w:t xml:space="preserve">(لا خير في العيش الا لرجلين عالم-)</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(لا خير في قول اِلا مع الفعل ولا في المنظر الا مع المخبر،ولا في المال الا مع الجود،ولا في الصدق الا مع الوفاء،ولا في الفقه الا مع الورع،ولا في الصدقة الا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النية،ولا في الحياة الا مع الصحة ولا في الوطن الا مع الأمن و السرور،-»(م)</w:t>
      </w:r>
    </w:p>
    <w:p>
      <w:pPr>
        <w:pStyle w:val="BookText"/>
      </w:pPr>
      <w:r>
        <w:rPr>
          <w:rFonts w:ascii="IRNazanin" w:hAnsi="IRNazanin" w:eastAsia="IRNazanin" w:cs="IRNazanin"/>
          <w:lang w:bidi="fa-IR"/>
          <w:color w:val="111111"/>
          <w:sz w:val="28"/>
          <w:szCs w:val="28"/>
          <w:rtl/>
        </w:rPr>
        <w:t xml:space="preserve">الفقيه ج۴ص۲۶۷ب۱۷۶ذیل ح۴.</w:t>
      </w:r>
    </w:p>
    <w:p>
      <w:pPr>
        <w:pStyle w:val="BookText"/>
      </w:pPr>
      <w:r>
        <w:rPr>
          <w:rFonts w:ascii="Amiri" w:hAnsi="Amiri" w:eastAsia="Amiri" w:cs="Amiri"/>
          <w:lang w:bidi="ar-SA"/>
          <w:color w:val="111111"/>
          <w:sz w:val="28"/>
          <w:szCs w:val="28"/>
          <w:rtl/>
        </w:rPr>
        <w:t xml:space="preserve">(لا خير في كثير من نجويهم-)</w:t>
      </w:r>
    </w:p>
    <w:p>
      <w:pPr>
        <w:pStyle w:val="BookText"/>
      </w:pPr>
      <w:r>
        <w:rPr>
          <w:rFonts w:ascii="Amiri" w:hAnsi="Amiri" w:eastAsia="Amiri" w:cs="Amiri"/>
          <w:lang w:bidi="ar-SA"/>
          <w:color w:val="111111"/>
          <w:sz w:val="28"/>
          <w:szCs w:val="28"/>
          <w:rtl/>
        </w:rPr>
        <w:t xml:space="preserve">انظر القرض ويأتي في العالم تحت عنوان(اذا حدثتكم الخ)</w:t>
      </w:r>
    </w:p>
    <w:p>
      <w:pPr>
        <w:pStyle w:val="BookText"/>
      </w:pPr>
      <w:r>
        <w:rPr>
          <w:rFonts w:ascii="IRNazanin" w:hAnsi="IRNazanin" w:eastAsia="IRNazanin" w:cs="IRNazanin"/>
          <w:lang w:bidi="fa-IR"/>
          <w:color w:val="111111"/>
          <w:sz w:val="28"/>
          <w:szCs w:val="28"/>
          <w:rtl/>
        </w:rPr>
        <w:t xml:space="preserve">«لا خير في لذة بعدها النار وما خير بخیر بعده النار-»(۱)</w:t>
      </w:r>
    </w:p>
    <w:p>
      <w:pPr>
        <w:pStyle w:val="BookText"/>
      </w:pPr>
      <w:r>
        <w:rPr>
          <w:rFonts w:ascii="Amiri" w:hAnsi="Amiri" w:eastAsia="Amiri" w:cs="Amiri"/>
          <w:lang w:bidi="ar-SA"/>
          <w:color w:val="111111"/>
          <w:sz w:val="28"/>
          <w:szCs w:val="28"/>
          <w:rtl/>
        </w:rPr>
        <w:t xml:space="preserve">(لا خير فيمن لا يتفقه-)</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IRNazanin" w:hAnsi="IRNazanin" w:eastAsia="IRNazanin" w:cs="IRNazanin"/>
          <w:lang w:bidi="fa-IR"/>
          <w:color w:val="111111"/>
          <w:sz w:val="28"/>
          <w:szCs w:val="28"/>
          <w:rtl/>
        </w:rPr>
        <w:t xml:space="preserve">«لا خير فيمن لا يعاشر بالمعروف مَنْ لابدّ من معاشرته حتى يجعل الله الى الخلاص مه سبيلاً،فاني وجدت جميع ما يتعايش به الناس وبه يتعاشرون ملء مکیال ثلثاه استحسان وثلثه تغافل-»(۱)</w:t>
      </w:r>
    </w:p>
    <w:p>
      <w:pPr>
        <w:pStyle w:val="BookText"/>
      </w:pPr>
      <w:r>
        <w:rPr>
          <w:rFonts w:ascii="IRNazanin" w:hAnsi="IRNazanin" w:eastAsia="IRNazanin" w:cs="IRNazanin"/>
          <w:lang w:bidi="fa-IR"/>
          <w:color w:val="111111"/>
          <w:sz w:val="28"/>
          <w:szCs w:val="28"/>
          <w:rtl/>
        </w:rPr>
        <w:t xml:space="preserve">الفقيه ج۴ص۲۷۷ب۱۷۶ذیل ح۱۰.</w:t>
      </w:r>
    </w:p>
    <w:p>
      <w:pPr>
        <w:pStyle w:val="BookText"/>
      </w:pPr>
      <w:r>
        <w:rPr>
          <w:rFonts w:ascii="Amiri" w:hAnsi="Amiri" w:eastAsia="Amiri" w:cs="Amiri"/>
          <w:lang w:bidi="ar-SA"/>
          <w:color w:val="111111"/>
          <w:sz w:val="28"/>
          <w:szCs w:val="28"/>
          <w:rtl/>
        </w:rPr>
        <w:t xml:space="preserve">(لا خير في ولد الزنا-)</w:t>
      </w:r>
    </w:p>
    <w:p>
      <w:pPr>
        <w:pStyle w:val="BookText"/>
      </w:pPr>
      <w:r>
        <w:rPr>
          <w:rFonts w:ascii="IRNazanin" w:hAnsi="IRNazanin" w:eastAsia="IRNazanin" w:cs="IRNazanin"/>
          <w:lang w:bidi="fa-IR"/>
          <w:color w:val="111111"/>
          <w:sz w:val="28"/>
          <w:szCs w:val="28"/>
          <w:rtl/>
        </w:rPr>
        <w:t xml:space="preserve">انظر ولد الزنا</w:t>
      </w:r>
    </w:p>
    <w:p>
      <w:pPr>
        <w:pStyle w:val="BookText"/>
      </w:pPr>
      <w:r>
        <w:rPr>
          <w:rFonts w:ascii="Amiri" w:hAnsi="Amiri" w:eastAsia="Amiri" w:cs="Amiri"/>
          <w:lang w:bidi="ar-SA"/>
          <w:color w:val="111111"/>
          <w:sz w:val="28"/>
          <w:szCs w:val="28"/>
          <w:rtl/>
        </w:rPr>
        <w:t xml:space="preserve">(لا خير لمن دخل في السن أن يبيت-)</w:t>
      </w:r>
    </w:p>
    <w:p>
      <w:pPr>
        <w:pStyle w:val="BookText"/>
      </w:pPr>
      <w:r>
        <w:rPr>
          <w:rFonts w:ascii="Amiri" w:hAnsi="Amiri" w:eastAsia="Amiri" w:cs="Amiri"/>
          <w:lang w:bidi="ar-SA"/>
          <w:color w:val="111111"/>
          <w:sz w:val="28"/>
          <w:szCs w:val="28"/>
          <w:rtl/>
        </w:rPr>
        <w:t xml:space="preserve">انظر الاكل</w:t>
      </w:r>
    </w:p>
    <w:p>
      <w:pPr>
        <w:pStyle w:val="BookText"/>
      </w:pPr>
      <w:r>
        <w:rPr>
          <w:rFonts w:ascii="IRNazanin" w:hAnsi="IRNazanin" w:eastAsia="IRNazanin" w:cs="IRNazanin"/>
          <w:lang w:bidi="fa-IR"/>
          <w:color w:val="111111"/>
          <w:sz w:val="28"/>
          <w:szCs w:val="28"/>
          <w:rtl/>
        </w:rPr>
        <w:t xml:space="preserve">(لا يزال المؤمن بخیر-)</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Amiri" w:hAnsi="Amiri" w:eastAsia="Amiri" w:cs="Amiri"/>
          <w:lang w:bidi="ar-SA"/>
          <w:color w:val="111111"/>
          <w:sz w:val="28"/>
          <w:szCs w:val="28"/>
          <w:rtl/>
        </w:rPr>
        <w:t xml:space="preserve">(لقد اَتي الله اهل الكتاب خيرا-)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(لما أقام العالم الجدار-الى أن قال-ان خيراً فخير-)</w:t>
      </w:r>
    </w:p>
    <w:p>
      <w:pPr>
        <w:pStyle w:val="BookText"/>
      </w:pPr>
      <w:r>
        <w:rPr>
          <w:rFonts w:ascii="IRNazanin" w:hAnsi="IRNazanin" w:eastAsia="IRNazanin" w:cs="IRNazanin"/>
          <w:lang w:bidi="fa-IR"/>
          <w:color w:val="111111"/>
          <w:sz w:val="28"/>
          <w:szCs w:val="28"/>
          <w:rtl/>
        </w:rPr>
        <w:t xml:space="preserve">انظر الزنا</w:t>
      </w:r>
    </w:p>
    <w:p>
      <w:pPr>
        <w:pStyle w:val="BookText"/>
      </w:pPr>
      <w:r>
        <w:rPr>
          <w:rFonts w:ascii="Amiri" w:hAnsi="Amiri" w:eastAsia="Amiri" w:cs="Amiri"/>
          <w:lang w:bidi="ar-SA"/>
          <w:color w:val="111111"/>
          <w:sz w:val="28"/>
          <w:szCs w:val="28"/>
          <w:rtl/>
        </w:rPr>
        <w:t xml:space="preserve">(لو كان خيرا ما سبقونا اليه-)</w:t>
      </w:r>
    </w:p>
    <w:p>
      <w:pPr>
        <w:pStyle w:val="BookText"/>
      </w:pPr>
      <w:r>
        <w:rPr>
          <w:rFonts w:ascii="Amiri" w:hAnsi="Amiri" w:eastAsia="Amiri" w:cs="Amiri"/>
          <w:lang w:bidi="ar-SA"/>
          <w:color w:val="111111"/>
          <w:sz w:val="28"/>
          <w:szCs w:val="28"/>
          <w:rtl/>
        </w:rPr>
        <w:t xml:space="preserve">انظر الجهاد تحت عنوان(يا عبد الملك الخ)</w:t>
      </w:r>
    </w:p>
    <w:p>
      <w:pPr>
        <w:pStyle w:val="BookText"/>
      </w:pPr>
      <w:r>
        <w:rPr>
          <w:rFonts w:ascii="IRNazanin" w:hAnsi="IRNazanin" w:eastAsia="IRNazanin" w:cs="IRNazanin"/>
          <w:lang w:bidi="fa-IR"/>
          <w:color w:val="111111"/>
          <w:sz w:val="28"/>
          <w:szCs w:val="28"/>
          <w:rtl/>
        </w:rPr>
        <w:t xml:space="preserve">(ما برء الله نسمة خيراً من محمد صلّی الله علیه و آله-)</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«ما خیر بخیر بعده النار»(۱)</w:t>
      </w:r>
    </w:p>
    <w:p>
      <w:pPr>
        <w:pStyle w:val="BookText"/>
      </w:pPr>
      <w:r>
        <w:rPr>
          <w:rFonts w:ascii="IRNazanin" w:hAnsi="IRNazanin" w:eastAsia="IRNazanin" w:cs="IRNazanin"/>
          <w:lang w:bidi="fa-IR"/>
          <w:color w:val="111111"/>
          <w:sz w:val="28"/>
          <w:szCs w:val="28"/>
          <w:rtl/>
        </w:rPr>
        <w:t xml:space="preserve">روضة الكافي ج۸ص۲۴ذیل خطبة الوسيلة.</w:t>
      </w:r>
    </w:p>
    <w:p>
      <w:pPr>
        <w:pStyle w:val="BookText"/>
      </w:pPr>
      <w:r>
        <w:rPr>
          <w:rFonts w:ascii="IRNazanin" w:hAnsi="IRNazanin" w:eastAsia="IRNazanin" w:cs="IRNazanin"/>
          <w:lang w:bidi="fa-IR"/>
          <w:color w:val="111111"/>
          <w:sz w:val="28"/>
          <w:szCs w:val="28"/>
          <w:rtl/>
        </w:rPr>
        <w:t xml:space="preserve">الفقيه ج۴ص۲۹۱ب۱۷۶ذیل ح۵۶.</w:t>
      </w:r>
    </w:p>
    <w:p>
      <w:pPr>
        <w:pStyle w:val="BookText"/>
      </w:pPr>
      <w:r>
        <w:rPr>
          <w:rFonts w:ascii="Amiri" w:hAnsi="Amiri" w:eastAsia="Amiri" w:cs="Amiri"/>
          <w:lang w:bidi="ar-SA"/>
          <w:color w:val="111111"/>
          <w:sz w:val="28"/>
          <w:szCs w:val="28"/>
          <w:rtl/>
        </w:rPr>
        <w:t xml:space="preserve">(ما خير في رجل لا يقتصد-)</w:t>
      </w:r>
    </w:p>
    <w:p>
      <w:pPr>
        <w:pStyle w:val="BookText"/>
      </w:pPr>
      <w:r>
        <w:rPr>
          <w:rFonts w:ascii="IRNazanin" w:hAnsi="IRNazanin" w:eastAsia="IRNazanin" w:cs="IRNazanin"/>
          <w:lang w:bidi="fa-IR"/>
          <w:color w:val="111111"/>
          <w:sz w:val="28"/>
          <w:szCs w:val="28"/>
          <w:rtl/>
        </w:rPr>
        <w:t xml:space="preserve">انظر الاقتصاد</w:t>
      </w:r>
    </w:p>
    <w:p>
      <w:pPr>
        <w:pStyle w:val="BookText"/>
      </w:pPr>
      <w:r>
        <w:rPr>
          <w:rFonts w:ascii="IRNazanin" w:hAnsi="IRNazanin" w:eastAsia="IRNazanin" w:cs="IRNazanin"/>
          <w:lang w:bidi="fa-IR"/>
          <w:color w:val="111111"/>
          <w:sz w:val="28"/>
          <w:szCs w:val="28"/>
          <w:rtl/>
        </w:rPr>
        <w:t xml:space="preserve">(ما قلّ وكفى خير مما كثر و الهی-)</w:t>
      </w:r>
    </w:p>
    <w:p>
      <w:pPr>
        <w:pStyle w:val="BookText"/>
      </w:pPr>
      <w:r>
        <w:rPr>
          <w:rFonts w:ascii="Amiri" w:hAnsi="Amiri" w:eastAsia="Amiri" w:cs="Amiri"/>
          <w:lang w:bidi="ar-SA"/>
          <w:color w:val="111111"/>
          <w:sz w:val="28"/>
          <w:szCs w:val="28"/>
          <w:rtl/>
        </w:rPr>
        <w:t xml:space="preserve">انظر الكفاف</w:t>
      </w:r>
    </w:p>
    <w:p>
      <w:pPr>
        <w:pStyle w:val="BookText"/>
      </w:pPr>
      <w:r>
        <w:rPr>
          <w:rFonts w:ascii="Amiri" w:hAnsi="Amiri" w:eastAsia="Amiri" w:cs="Amiri"/>
          <w:lang w:bidi="ar-SA"/>
          <w:color w:val="111111"/>
          <w:sz w:val="28"/>
          <w:szCs w:val="28"/>
          <w:rtl/>
        </w:rPr>
        <w:t xml:space="preserve">(ما من عبد اسرّ خیراً-)</w:t>
      </w:r>
    </w:p>
    <w:p>
      <w:pPr>
        <w:pStyle w:val="BookText"/>
      </w:pPr>
      <w:r>
        <w:rPr>
          <w:rFonts w:ascii="Amiri" w:hAnsi="Amiri" w:eastAsia="Amiri" w:cs="Amiri"/>
          <w:lang w:bidi="ar-SA"/>
          <w:color w:val="111111"/>
          <w:sz w:val="28"/>
          <w:szCs w:val="28"/>
          <w:rtl/>
        </w:rPr>
        <w:t xml:space="preserve">انظر الرياء</w:t>
      </w:r>
    </w:p>
    <w:p>
      <w:pPr>
        <w:pStyle w:val="BookText"/>
      </w:pPr>
      <w:r>
        <w:rPr>
          <w:rFonts w:ascii="Amiri" w:hAnsi="Amiri" w:eastAsia="Amiri" w:cs="Amiri"/>
          <w:lang w:bidi="ar-SA"/>
          <w:color w:val="111111"/>
          <w:sz w:val="28"/>
          <w:szCs w:val="28"/>
          <w:rtl/>
        </w:rPr>
        <w:t xml:space="preserve">(من من عبد يسرّ خيراً-)</w:t>
      </w:r>
    </w:p>
    <w:p>
      <w:pPr>
        <w:pStyle w:val="BookText"/>
      </w:pPr>
      <w:r>
        <w:rPr>
          <w:rFonts w:ascii="Amiri" w:hAnsi="Amiri" w:eastAsia="Amiri" w:cs="Amiri"/>
          <w:lang w:bidi="ar-SA"/>
          <w:color w:val="111111"/>
          <w:sz w:val="28"/>
          <w:szCs w:val="28"/>
          <w:rtl/>
        </w:rPr>
        <w:t xml:space="preserve">انظر الرياء</w:t>
      </w:r>
    </w:p>
    <w:p>
      <w:pPr>
        <w:pStyle w:val="BookText"/>
      </w:pPr>
      <w:r>
        <w:rPr>
          <w:rFonts w:ascii="Amiri" w:hAnsi="Amiri" w:eastAsia="Amiri" w:cs="Amiri"/>
          <w:lang w:bidi="ar-SA"/>
          <w:color w:val="111111"/>
          <w:sz w:val="28"/>
          <w:szCs w:val="28"/>
          <w:rtl/>
        </w:rPr>
        <w:t xml:space="preserve">(مما اوحى الله إلى موسى-الى أن قال-وخلقت الخير-)</w:t>
      </w:r>
    </w:p>
    <w:p>
      <w:pPr>
        <w:pStyle w:val="BookText"/>
      </w:pPr>
      <w:r>
        <w:rPr>
          <w:rFonts w:ascii="Amiri" w:hAnsi="Amiri" w:eastAsia="Amiri" w:cs="Amiri"/>
          <w:lang w:bidi="ar-SA"/>
          <w:color w:val="111111"/>
          <w:sz w:val="28"/>
          <w:szCs w:val="28"/>
          <w:rtl/>
        </w:rPr>
        <w:t xml:space="preserve">انظر التوحيد</w:t>
      </w:r>
    </w:p>
    <w:p>
      <w:pPr>
        <w:pStyle w:val="BookText"/>
      </w:pPr>
      <w:r>
        <w:rPr>
          <w:rFonts w:ascii="Amiri" w:hAnsi="Amiri" w:eastAsia="Amiri" w:cs="Amiri"/>
          <w:lang w:bidi="ar-SA"/>
          <w:color w:val="111111"/>
          <w:sz w:val="28"/>
          <w:szCs w:val="28"/>
          <w:rtl/>
        </w:rPr>
        <w:t xml:space="preserve">(من توضأ فأحسن الوضوء-الى أن قال-فقد طلب الخير مكانه-)</w:t>
      </w:r>
    </w:p>
    <w:p>
      <w:pPr>
        <w:pStyle w:val="BookText"/>
      </w:pPr>
      <w:r>
        <w:rPr>
          <w:rFonts w:ascii="Amiri" w:hAnsi="Amiri" w:eastAsia="Amiri" w:cs="Amiri"/>
          <w:lang w:bidi="ar-SA"/>
          <w:color w:val="111111"/>
          <w:sz w:val="28"/>
          <w:szCs w:val="28"/>
          <w:rtl/>
        </w:rPr>
        <w:t xml:space="preserve">انظر الحاجة</w:t>
      </w:r>
    </w:p>
    <w:p>
      <w:pPr>
        <w:pStyle w:val="BookText"/>
      </w:pPr>
      <w:r>
        <w:rPr>
          <w:rFonts w:ascii="Amiri" w:hAnsi="Amiri" w:eastAsia="Amiri" w:cs="Amiri"/>
          <w:lang w:bidi="ar-SA"/>
          <w:color w:val="111111"/>
          <w:sz w:val="28"/>
          <w:szCs w:val="28"/>
          <w:rtl/>
        </w:rPr>
        <w:t xml:space="preserve">(من خلف حاجا في أهله بخير-)</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IRNazanin" w:hAnsi="IRNazanin" w:eastAsia="IRNazanin" w:cs="IRNazanin"/>
          <w:lang w:bidi="fa-IR"/>
          <w:color w:val="111111"/>
          <w:sz w:val="28"/>
          <w:szCs w:val="28"/>
          <w:rtl/>
        </w:rPr>
        <w:t xml:space="preserve">(من سره أن يكثر خیر بیته-)</w:t>
      </w:r>
    </w:p>
    <w:p>
      <w:pPr>
        <w:pStyle w:val="BookText"/>
      </w:pPr>
      <w:r>
        <w:rPr>
          <w:rFonts w:ascii="IRNazanin" w:hAnsi="IRNazanin" w:eastAsia="IRNazanin" w:cs="IRNazanin"/>
          <w:lang w:bidi="fa-IR"/>
          <w:color w:val="111111"/>
          <w:sz w:val="28"/>
          <w:szCs w:val="28"/>
          <w:rtl/>
        </w:rPr>
        <w:t xml:space="preserve">انظر الطعام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علم خيراً-)</w:t>
      </w:r>
    </w:p>
    <w:p>
      <w:pPr>
        <w:pStyle w:val="BookText"/>
      </w:pPr>
      <w:r>
        <w:rPr>
          <w:rFonts w:ascii="IRNazanin" w:hAnsi="IRNazanin" w:eastAsia="IRNazanin" w:cs="IRNazanin"/>
          <w:lang w:bidi="fa-IR"/>
          <w:color w:val="111111"/>
          <w:sz w:val="28"/>
          <w:szCs w:val="28"/>
          <w:rtl/>
        </w:rPr>
        <w:t xml:space="preserve">انظر العلم</w:t>
      </w:r>
    </w:p>
    <w:p>
      <w:pPr>
        <w:pStyle w:val="BookText"/>
      </w:pPr>
      <w:r>
        <w:rPr>
          <w:rFonts w:ascii="Amiri" w:hAnsi="Amiri" w:eastAsia="Amiri" w:cs="Amiri"/>
          <w:lang w:bidi="ar-SA"/>
          <w:color w:val="111111"/>
          <w:sz w:val="28"/>
          <w:szCs w:val="28"/>
          <w:rtl/>
        </w:rPr>
        <w:t xml:space="preserve">(من كان مؤمنا فعمل خيراً-)</w:t>
      </w:r>
    </w:p>
    <w:p>
      <w:pPr>
        <w:pStyle w:val="BookText"/>
      </w:pPr>
      <w:r>
        <w:rPr>
          <w:rFonts w:ascii="Amiri" w:hAnsi="Amiri" w:eastAsia="Amiri" w:cs="Amiri"/>
          <w:lang w:bidi="ar-SA"/>
          <w:color w:val="111111"/>
          <w:sz w:val="28"/>
          <w:szCs w:val="28"/>
          <w:rtl/>
        </w:rPr>
        <w:t xml:space="preserve">انظر التوبة</w:t>
      </w:r>
    </w:p>
    <w:p>
      <w:pPr>
        <w:pStyle w:val="BookText"/>
      </w:pPr>
      <w:r>
        <w:rPr>
          <w:rFonts w:ascii="Amiri" w:hAnsi="Amiri" w:eastAsia="Amiri" w:cs="Amiri"/>
          <w:lang w:bidi="ar-SA"/>
          <w:color w:val="111111"/>
          <w:sz w:val="28"/>
          <w:szCs w:val="28"/>
          <w:rtl/>
        </w:rPr>
        <w:t xml:space="preserve">(من كان يؤمن بالله واليوم الآخر فليقل</w:t>
      </w:r>
    </w:p>
    <w:p>
      <w:pPr>
        <w:pStyle w:val="BookText"/>
      </w:pPr>
      <w:r>
        <w:rPr>
          <w:rFonts w:ascii="IRNazanin" w:hAnsi="IRNazanin" w:eastAsia="IRNazanin" w:cs="IRNazanin"/>
          <w:lang w:bidi="fa-IR"/>
          <w:color w:val="111111"/>
          <w:sz w:val="28"/>
          <w:szCs w:val="28"/>
          <w:rtl/>
        </w:rPr>
        <w:t xml:space="preserve">خیراً او يسكت-)</w:t>
      </w:r>
    </w:p>
    <w:p>
      <w:pPr>
        <w:pStyle w:val="BookText"/>
      </w:pPr>
      <w:r>
        <w:rPr>
          <w:rFonts w:ascii="Amiri" w:hAnsi="Amiri" w:eastAsia="Amiri" w:cs="Amiri"/>
          <w:lang w:bidi="ar-SA"/>
          <w:color w:val="111111"/>
          <w:sz w:val="28"/>
          <w:szCs w:val="28"/>
          <w:rtl/>
        </w:rPr>
        <w:t xml:space="preserve">انظر الجار تحت عنوان(جائت فاطمة الخ)</w:t>
      </w:r>
    </w:p>
    <w:p>
      <w:pPr>
        <w:pStyle w:val="BookText"/>
      </w:pPr>
      <w:r>
        <w:rPr>
          <w:rFonts w:ascii="Amiri" w:hAnsi="Amiri" w:eastAsia="Amiri" w:cs="Amiri"/>
          <w:lang w:bidi="ar-SA"/>
          <w:color w:val="111111"/>
          <w:sz w:val="28"/>
          <w:szCs w:val="28"/>
          <w:rtl/>
        </w:rPr>
        <w:t xml:space="preserve">«من لم يعرف الخير من الشرف هو بمنزلة البهيمة،-»(۱)</w:t>
      </w:r>
    </w:p>
    <w:p>
      <w:pPr>
        <w:pStyle w:val="BookText"/>
      </w:pPr>
      <w:r>
        <w:rPr>
          <w:rFonts w:ascii="IRNazanin" w:hAnsi="IRNazanin" w:eastAsia="IRNazanin" w:cs="IRNazanin"/>
          <w:lang w:bidi="fa-IR"/>
          <w:color w:val="111111"/>
          <w:sz w:val="28"/>
          <w:szCs w:val="28"/>
          <w:rtl/>
        </w:rPr>
        <w:t xml:space="preserve">روضة الكافي ج۸ص۲۴ذیل ح۴.</w:t>
      </w:r>
    </w:p>
    <w:p>
      <w:pPr>
        <w:pStyle w:val="BookText"/>
      </w:pPr>
      <w:r>
        <w:rPr>
          <w:rFonts w:ascii="IRNazanin" w:hAnsi="IRNazanin" w:eastAsia="IRNazanin" w:cs="IRNazanin"/>
          <w:lang w:bidi="fa-IR"/>
          <w:color w:val="111111"/>
          <w:sz w:val="28"/>
          <w:szCs w:val="28"/>
          <w:rtl/>
        </w:rPr>
        <w:t xml:space="preserve">الفقيه ج۴ص۲۹۱ب۱۷۶ذیل ح۵۶.</w:t>
      </w:r>
    </w:p>
    <w:p>
      <w:pPr>
        <w:pStyle w:val="BookText"/>
      </w:pPr>
      <w:r>
        <w:rPr>
          <w:rFonts w:ascii="IRNazanin" w:hAnsi="IRNazanin" w:eastAsia="IRNazanin" w:cs="IRNazanin"/>
          <w:lang w:bidi="fa-IR"/>
          <w:color w:val="111111"/>
          <w:sz w:val="28"/>
          <w:szCs w:val="28"/>
          <w:rtl/>
        </w:rPr>
        <w:t xml:space="preserve">«من همّ بخير فليعجله ولا يؤخره،فان العبد ربما عمل العمل فيقول الله تبارك وتعالی:قد غفرت لك ولا اكتب عليك شيئا أبداً و من همّ بسيئة فلا يعملها،فانه ربما عمل العبد السيئة فيراه الله سبحانه فيقول:لا وعزتي وجلالي لا اغفر لك بعدها ابداً»(۶)</w:t>
      </w:r>
    </w:p>
    <w:p>
      <w:pPr>
        <w:pStyle w:val="BookText"/>
      </w:pPr>
      <w:r>
        <w:rPr>
          <w:rFonts w:ascii="Amiri" w:hAnsi="Amiri" w:eastAsia="Amiri" w:cs="Amiri"/>
          <w:lang w:bidi="ar-SA"/>
          <w:color w:val="111111"/>
          <w:sz w:val="28"/>
          <w:szCs w:val="28"/>
          <w:rtl/>
        </w:rPr>
        <w:t xml:space="preserve">الكافي ج۲ص۱۴۲ك۵ب۵۶ح۶.</w:t>
      </w:r>
    </w:p>
    <w:p>
      <w:pPr>
        <w:pStyle w:val="BookText"/>
      </w:pPr>
      <w:r>
        <w:rPr>
          <w:rFonts w:ascii="Amiri" w:hAnsi="Amiri" w:eastAsia="Amiri" w:cs="Amiri"/>
          <w:lang w:bidi="ar-SA"/>
          <w:color w:val="111111"/>
          <w:sz w:val="28"/>
          <w:szCs w:val="28"/>
          <w:rtl/>
        </w:rPr>
        <w:t xml:space="preserve">«من همّ بشيء من الخير فليعجله،فان كل شيء فيه تأخير فان للشيطان فيه نظرة»(۵)</w:t>
      </w:r>
    </w:p>
    <w:p>
      <w:pPr>
        <w:pStyle w:val="BookText"/>
      </w:pPr>
      <w:r>
        <w:rPr>
          <w:rFonts w:ascii="Amiri" w:hAnsi="Amiri" w:eastAsia="Amiri" w:cs="Amiri"/>
          <w:lang w:bidi="ar-SA"/>
          <w:color w:val="111111"/>
          <w:sz w:val="28"/>
          <w:szCs w:val="28"/>
          <w:rtl/>
        </w:rPr>
        <w:t xml:space="preserve">الكافي ج۲ص۱۴۳ك۵ب۶۵ح۹.</w:t>
      </w:r>
    </w:p>
    <w:p>
      <w:pPr>
        <w:pStyle w:val="BookText"/>
      </w:pPr>
      <w:r>
        <w:rPr>
          <w:rFonts w:ascii="Amiri" w:hAnsi="Amiri" w:eastAsia="Amiri" w:cs="Amiri"/>
          <w:lang w:bidi="ar-SA"/>
          <w:color w:val="111111"/>
          <w:sz w:val="28"/>
          <w:szCs w:val="28"/>
          <w:rtl/>
        </w:rPr>
        <w:t xml:space="preserve">(نحن اصل كل خير-)</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(ورأيتَ سبيل الخير منقطعا-)</w:t>
      </w:r>
    </w:p>
    <w:p>
      <w:pPr>
        <w:pStyle w:val="BookText"/>
      </w:pPr>
      <w:r>
        <w:rPr>
          <w:rFonts w:ascii="IRNazanin" w:hAnsi="IRNazanin" w:eastAsia="IRNazanin" w:cs="IRNazanin"/>
          <w:lang w:bidi="fa-IR"/>
          <w:color w:val="111111"/>
          <w:sz w:val="28"/>
          <w:szCs w:val="28"/>
          <w:rtl/>
        </w:rPr>
        <w:t xml:space="preserve">انظر علائم الظهور تحت عنوان(قال ابو عبدالله علیه السّلام الخ)</w:t>
      </w:r>
    </w:p>
    <w:p>
      <w:pPr>
        <w:pStyle w:val="BookText"/>
      </w:pPr>
      <w:r>
        <w:rPr>
          <w:rFonts w:ascii="Amiri" w:hAnsi="Amiri" w:eastAsia="Amiri" w:cs="Amiri"/>
          <w:lang w:bidi="ar-SA"/>
          <w:color w:val="111111"/>
          <w:sz w:val="28"/>
          <w:szCs w:val="28"/>
          <w:rtl/>
        </w:rPr>
        <w:t xml:space="preserve">(ورأيتَ مسلك الخير و طريقه خاليا لا</w:t>
      </w:r>
    </w:p>
    <w:p>
      <w:pPr>
        <w:pStyle w:val="BookText"/>
      </w:pPr>
      <w:r>
        <w:rPr>
          <w:rFonts w:ascii="Amiri" w:hAnsi="Amiri" w:eastAsia="Amiri" w:cs="Amiri"/>
          <w:lang w:bidi="ar-SA"/>
          <w:color w:val="111111"/>
          <w:sz w:val="28"/>
          <w:szCs w:val="28"/>
          <w:rtl/>
        </w:rPr>
        <w:t xml:space="preserve">يسلكه احد،-)انظر علائم الظهور تحت عنوان(قال ابو عبدالله الخ)</w:t>
      </w:r>
    </w:p>
    <w:p>
      <w:pPr>
        <w:pStyle w:val="BookText"/>
      </w:pPr>
      <w:r>
        <w:rPr>
          <w:rFonts w:ascii="Amiri" w:hAnsi="Amiri" w:eastAsia="Amiri" w:cs="Amiri"/>
          <w:lang w:bidi="ar-SA"/>
          <w:color w:val="111111"/>
          <w:sz w:val="28"/>
          <w:szCs w:val="28"/>
          <w:rtl/>
        </w:rPr>
        <w:t xml:space="preserve">(وصول معدم خير من مثر جاف-)</w:t>
      </w:r>
    </w:p>
    <w:p>
      <w:pPr>
        <w:pStyle w:val="BookText"/>
      </w:pPr>
      <w:r>
        <w:rPr>
          <w:rFonts w:ascii="IRNazanin" w:hAnsi="IRNazanin" w:eastAsia="IRNazanin" w:cs="IRNazanin"/>
          <w:lang w:bidi="fa-IR"/>
          <w:color w:val="111111"/>
          <w:sz w:val="28"/>
          <w:szCs w:val="28"/>
          <w:rtl/>
        </w:rPr>
        <w:t xml:space="preserve">انظر المعدم</w:t>
      </w:r>
    </w:p>
    <w:p>
      <w:pPr>
        <w:pStyle w:val="BookText"/>
      </w:pPr>
      <w:r>
        <w:rPr>
          <w:rFonts w:ascii="IRNazanin" w:hAnsi="IRNazanin" w:eastAsia="IRNazanin" w:cs="IRNazanin"/>
          <w:lang w:bidi="fa-IR"/>
          <w:color w:val="111111"/>
          <w:sz w:val="28"/>
          <w:szCs w:val="28"/>
          <w:rtl/>
        </w:rPr>
        <w:t xml:space="preserve">(وصول المعدم خير من جاف مکثر-)</w:t>
      </w:r>
    </w:p>
    <w:p>
      <w:pPr>
        <w:pStyle w:val="BookText"/>
      </w:pPr>
      <w:r>
        <w:rPr>
          <w:rFonts w:ascii="IRNazanin" w:hAnsi="IRNazanin" w:eastAsia="IRNazanin" w:cs="IRNazanin"/>
          <w:lang w:bidi="fa-IR"/>
          <w:color w:val="111111"/>
          <w:sz w:val="28"/>
          <w:szCs w:val="28"/>
          <w:rtl/>
        </w:rPr>
        <w:t xml:space="preserve">انظر المعدم</w:t>
      </w:r>
    </w:p>
    <w:p>
      <w:pPr>
        <w:pStyle w:val="BookText"/>
      </w:pPr>
      <w:r>
        <w:rPr>
          <w:rFonts w:ascii="IRNazanin" w:hAnsi="IRNazanin" w:eastAsia="IRNazanin" w:cs="IRNazanin"/>
          <w:lang w:bidi="fa-IR"/>
          <w:color w:val="111111"/>
          <w:sz w:val="28"/>
          <w:szCs w:val="28"/>
          <w:rtl/>
        </w:rPr>
        <w:t xml:space="preserve">(وعزّی-الی أن قال-الله خير لابنك-)</w:t>
      </w:r>
    </w:p>
    <w:p>
      <w:pPr>
        <w:pStyle w:val="BookText"/>
      </w:pPr>
      <w:r>
        <w:rPr>
          <w:rFonts w:ascii="Amiri" w:hAnsi="Amiri" w:eastAsia="Amiri" w:cs="Amiri"/>
          <w:lang w:bidi="ar-SA"/>
          <w:color w:val="111111"/>
          <w:sz w:val="28"/>
          <w:szCs w:val="28"/>
          <w:rtl/>
        </w:rPr>
        <w:t xml:space="preserve">تقدم في التعزية تحت عنوان(عزى ابو</w:t>
      </w:r>
    </w:p>
    <w:p>
      <w:pPr>
        <w:pStyle w:val="BookText"/>
      </w:pPr>
      <w:r>
        <w:rPr>
          <w:rFonts w:ascii="IRNazanin" w:hAnsi="IRNazanin" w:eastAsia="IRNazanin" w:cs="IRNazanin"/>
          <w:lang w:bidi="fa-IR"/>
          <w:color w:val="111111"/>
          <w:sz w:val="28"/>
          <w:szCs w:val="28"/>
          <w:rtl/>
        </w:rPr>
        <w:t xml:space="preserve">عبدالله الخ)</w:t>
      </w:r>
    </w:p>
    <w:p>
      <w:pPr>
        <w:pStyle w:val="BookText"/>
      </w:pPr>
      <w:r>
        <w:rPr>
          <w:rFonts w:ascii="Amiri" w:hAnsi="Amiri" w:eastAsia="Amiri" w:cs="Amiri"/>
          <w:lang w:bidi="ar-SA"/>
          <w:color w:val="111111"/>
          <w:sz w:val="28"/>
          <w:szCs w:val="28"/>
          <w:rtl/>
        </w:rPr>
        <w:t xml:space="preserve">««ولا تمنن تستكثر»قال:لا تستكثر ما عملت من خير الله»(۶)</w:t>
      </w:r>
    </w:p>
    <w:p>
      <w:pPr>
        <w:pStyle w:val="BookText"/>
      </w:pPr>
      <w:r>
        <w:rPr>
          <w:rFonts w:ascii="IRNazanin" w:hAnsi="IRNazanin" w:eastAsia="IRNazanin" w:cs="IRNazanin"/>
          <w:lang w:bidi="fa-IR"/>
          <w:color w:val="111111"/>
          <w:sz w:val="28"/>
          <w:szCs w:val="28"/>
          <w:rtl/>
        </w:rPr>
        <w:t xml:space="preserve">الكافي ج۲ص۴۹۹ك۶ب۲۲ذیل ح۱.</w:t>
      </w:r>
    </w:p>
    <w:p>
      <w:pPr>
        <w:pStyle w:val="BookText"/>
      </w:pPr>
      <w:r>
        <w:rPr>
          <w:rFonts w:ascii="Amiri" w:hAnsi="Amiri" w:eastAsia="Amiri" w:cs="Amiri"/>
          <w:lang w:bidi="ar-SA"/>
          <w:color w:val="111111"/>
          <w:sz w:val="28"/>
          <w:szCs w:val="28"/>
          <w:rtl/>
        </w:rPr>
        <w:t xml:space="preserve">(ولتكن منكم اُمّة يدعون الى الخير-)</w:t>
      </w:r>
    </w:p>
    <w:p>
      <w:pPr>
        <w:pStyle w:val="BookText"/>
      </w:pPr>
      <w:r>
        <w:rPr>
          <w:rFonts w:ascii="IRNazanin" w:hAnsi="IRNazanin" w:eastAsia="IRNazanin" w:cs="IRNazanin"/>
          <w:lang w:bidi="fa-IR"/>
          <w:color w:val="111111"/>
          <w:sz w:val="28"/>
          <w:szCs w:val="28"/>
          <w:rtl/>
        </w:rPr>
        <w:t xml:space="preserve">تقدم في الجهاد تحت عنوان(اخبرنی</w:t>
      </w:r>
    </w:p>
    <w:p>
      <w:pPr>
        <w:pStyle w:val="BookText"/>
      </w:pPr>
      <w:r>
        <w:rPr>
          <w:rFonts w:ascii="IRNazanin" w:hAnsi="IRNazanin" w:eastAsia="IRNazanin" w:cs="IRNazanin"/>
          <w:lang w:bidi="fa-IR"/>
          <w:color w:val="111111"/>
          <w:sz w:val="28"/>
          <w:szCs w:val="28"/>
          <w:rtl/>
        </w:rPr>
        <w:t xml:space="preserve">عن الدعاء الخ)</w:t>
      </w:r>
    </w:p>
    <w:p>
      <w:pPr>
        <w:pStyle w:val="BookText"/>
      </w:pPr>
      <w:r>
        <w:rPr>
          <w:rFonts w:ascii="Amiri" w:hAnsi="Amiri" w:eastAsia="Amiri" w:cs="Amiri"/>
          <w:lang w:bidi="ar-SA"/>
          <w:color w:val="111111"/>
          <w:sz w:val="28"/>
          <w:szCs w:val="28"/>
          <w:rtl/>
        </w:rPr>
        <w:t xml:space="preserve">(ولو انهم فعلوا ما يوعظون به«في علي»لكان خيرا لهم-)</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(و من خير حظ المرء-)</w:t>
      </w:r>
    </w:p>
    <w:p>
      <w:pPr>
        <w:pStyle w:val="BookText"/>
      </w:pPr>
      <w:r>
        <w:rPr>
          <w:rFonts w:ascii="Amiri" w:hAnsi="Amiri" w:eastAsia="Amiri" w:cs="Amiri"/>
          <w:lang w:bidi="ar-SA"/>
          <w:color w:val="111111"/>
          <w:sz w:val="28"/>
          <w:szCs w:val="28"/>
          <w:rtl/>
        </w:rPr>
        <w:t xml:space="preserve">انظر القرين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81" w:name="pg14639_150961"/>
    <w:bookmarkEnd w:id="81"/>
    <w:p>
      <w:pPr>
        <w:pStyle w:val="BookText"/>
      </w:pPr>
      <w:r>
        <w:rPr>
          <w:rFonts w:ascii="Amiri" w:hAnsi="Amiri" w:eastAsia="Amiri" w:cs="Amiri"/>
          <w:lang w:bidi="ar-SA"/>
          <w:color w:val="111111"/>
          <w:sz w:val="28"/>
          <w:szCs w:val="28"/>
          <w:rtl/>
        </w:rPr>
        <w:t xml:space="preserve">(ومن يؤت الحكمة فقد اوتي خيراً كثيراً-)</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(یا ابن عمّ خير خلق الله ما معنى رفع</w:t>
      </w:r>
    </w:p>
    <w:p>
      <w:pPr>
        <w:pStyle w:val="BookText"/>
      </w:pPr>
      <w:r>
        <w:rPr>
          <w:rFonts w:ascii="Amiri" w:hAnsi="Amiri" w:eastAsia="Amiri" w:cs="Amiri"/>
          <w:lang w:bidi="ar-SA"/>
          <w:color w:val="111111"/>
          <w:sz w:val="28"/>
          <w:szCs w:val="28"/>
          <w:rtl/>
        </w:rPr>
        <w:t xml:space="preserve">يديك-)</w:t>
      </w:r>
    </w:p>
    <w:p>
      <w:pPr>
        <w:pStyle w:val="BookText"/>
      </w:pPr>
      <w:r>
        <w:rPr>
          <w:rFonts w:ascii="Amiri" w:hAnsi="Amiri" w:eastAsia="Amiri" w:cs="Amiri"/>
          <w:lang w:bidi="ar-SA"/>
          <w:color w:val="111111"/>
          <w:sz w:val="28"/>
          <w:szCs w:val="28"/>
          <w:rtl/>
        </w:rPr>
        <w:t xml:space="preserve">انظر التكبير</w:t>
      </w:r>
    </w:p>
    <w:p>
      <w:pPr>
        <w:pStyle w:val="BookText"/>
      </w:pPr>
      <w:r>
        <w:rPr>
          <w:rFonts w:ascii="IRNazanin" w:hAnsi="IRNazanin" w:eastAsia="IRNazanin" w:cs="IRNazanin"/>
          <w:lang w:bidi="fa-IR"/>
          <w:color w:val="111111"/>
          <w:sz w:val="28"/>
          <w:szCs w:val="28"/>
          <w:rtl/>
        </w:rPr>
        <w:t xml:space="preserve">(یا ابن عمّ خير خلق الله ما معنى مد</w:t>
      </w:r>
    </w:p>
    <w:p>
      <w:pPr>
        <w:pStyle w:val="BookText"/>
      </w:pPr>
      <w:r>
        <w:rPr>
          <w:rFonts w:ascii="Amiri" w:hAnsi="Amiri" w:eastAsia="Amiri" w:cs="Amiri"/>
          <w:lang w:bidi="ar-SA"/>
          <w:color w:val="111111"/>
          <w:sz w:val="28"/>
          <w:szCs w:val="28"/>
          <w:rtl/>
        </w:rPr>
        <w:t xml:space="preserve">عنقك-)</w:t>
      </w:r>
    </w:p>
    <w:p>
      <w:pPr>
        <w:pStyle w:val="BookText"/>
      </w:pPr>
      <w:r>
        <w:rPr>
          <w:rFonts w:ascii="Amiri" w:hAnsi="Amiri" w:eastAsia="Amiri" w:cs="Amiri"/>
          <w:lang w:bidi="ar-SA"/>
          <w:color w:val="111111"/>
          <w:sz w:val="28"/>
          <w:szCs w:val="28"/>
          <w:rtl/>
        </w:rPr>
        <w:t xml:space="preserve">انظر الركوع</w:t>
      </w:r>
    </w:p>
    <w:p>
      <w:pPr>
        <w:pStyle w:val="BookText"/>
      </w:pPr>
      <w:r>
        <w:rPr>
          <w:rFonts w:ascii="IRNazanin" w:hAnsi="IRNazanin" w:eastAsia="IRNazanin" w:cs="IRNazanin"/>
          <w:lang w:bidi="fa-IR"/>
          <w:color w:val="111111"/>
          <w:sz w:val="28"/>
          <w:szCs w:val="28"/>
          <w:rtl/>
        </w:rPr>
        <w:t xml:space="preserve">(یا ابة استأجره إن خير من استأجرتَ-)</w:t>
      </w:r>
    </w:p>
    <w:p>
      <w:pPr>
        <w:pStyle w:val="BookText"/>
      </w:pPr>
      <w:r>
        <w:rPr>
          <w:rFonts w:ascii="IRNazanin" w:hAnsi="IRNazanin" w:eastAsia="IRNazanin" w:cs="IRNazanin"/>
          <w:lang w:bidi="fa-IR"/>
          <w:color w:val="111111"/>
          <w:sz w:val="28"/>
          <w:szCs w:val="28"/>
          <w:rtl/>
        </w:rPr>
        <w:t xml:space="preserve">انظر النظر</w:t>
      </w:r>
    </w:p>
    <w:p>
      <w:pPr>
        <w:pStyle w:val="BookText"/>
      </w:pPr>
      <w:r>
        <w:rPr>
          <w:rFonts w:ascii="IRNazanin" w:hAnsi="IRNazanin" w:eastAsia="IRNazanin" w:cs="IRNazanin"/>
          <w:lang w:bidi="fa-IR"/>
          <w:color w:val="111111"/>
          <w:sz w:val="28"/>
          <w:szCs w:val="28"/>
          <w:rtl/>
        </w:rPr>
        <w:t xml:space="preserve">(یا اجود من اعطى ويا خير من سئل-)</w:t>
      </w: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(یا خیر مدعو ویا-)</w:t>
      </w:r>
    </w:p>
    <w:p>
      <w:pPr>
        <w:pStyle w:val="BookText"/>
      </w:pPr>
      <w:r>
        <w:rPr>
          <w:rFonts w:ascii="IRNazanin" w:hAnsi="IRNazanin" w:eastAsia="IRNazanin" w:cs="IRNazanin"/>
          <w:lang w:bidi="fa-IR"/>
          <w:color w:val="111111"/>
          <w:sz w:val="28"/>
          <w:szCs w:val="28"/>
          <w:rtl/>
        </w:rPr>
        <w:t xml:space="preserve">يأتي في الدعاء تحت عنوان(شکوت الى ابی عبدالله الحاجة الخ)</w:t>
      </w:r>
    </w:p>
    <w:p>
      <w:pPr>
        <w:pStyle w:val="BookText"/>
      </w:pPr>
      <w:r>
        <w:rPr>
          <w:rFonts w:ascii="IRNazanin" w:hAnsi="IRNazanin" w:eastAsia="IRNazanin" w:cs="IRNazanin"/>
          <w:lang w:bidi="fa-IR"/>
          <w:color w:val="111111"/>
          <w:sz w:val="28"/>
          <w:szCs w:val="28"/>
          <w:rtl/>
        </w:rPr>
        <w:t xml:space="preserve">(یا عیسی لا خير في لذاذة-)</w:t>
      </w:r>
    </w:p>
    <w:p>
      <w:pPr>
        <w:pStyle w:val="BookText"/>
      </w:pPr>
      <w:r>
        <w:rPr>
          <w:rFonts w:ascii="IRNazanin" w:hAnsi="IRNazanin" w:eastAsia="IRNazanin" w:cs="IRNazanin"/>
          <w:lang w:bidi="fa-IR"/>
          <w:color w:val="111111"/>
          <w:sz w:val="28"/>
          <w:szCs w:val="28"/>
          <w:rtl/>
        </w:rPr>
        <w:t xml:space="preserve">انظر عیسی بن مریم</w:t>
      </w:r>
    </w:p>
    <w:p>
      <w:pPr>
        <w:pStyle w:val="BookText"/>
      </w:pPr>
      <w:r>
        <w:rPr>
          <w:rFonts w:ascii="IRNazanin" w:hAnsi="IRNazanin" w:eastAsia="IRNazanin" w:cs="IRNazanin"/>
          <w:lang w:bidi="fa-IR"/>
          <w:color w:val="111111"/>
          <w:sz w:val="28"/>
          <w:szCs w:val="28"/>
          <w:rtl/>
        </w:rPr>
        <w:t xml:space="preserve">(یا معلم الخير ارشدنا-)</w:t>
      </w:r>
    </w:p>
    <w:p>
      <w:pPr>
        <w:pStyle w:val="BookText"/>
      </w:pPr>
      <w:r>
        <w:rPr>
          <w:rFonts w:ascii="IRNazanin" w:hAnsi="IRNazanin" w:eastAsia="IRNazanin" w:cs="IRNazanin"/>
          <w:lang w:bidi="fa-IR"/>
          <w:color w:val="111111"/>
          <w:sz w:val="28"/>
          <w:szCs w:val="28"/>
          <w:rtl/>
        </w:rPr>
        <w:t xml:space="preserve">يأتي في عیسی بن مریم تحت عنوان(اجمتع الخ)</w:t>
      </w:r>
    </w:p>
    <w:p>
      <w:pPr>
        <w:pStyle w:val="BookText"/>
      </w:pPr>
      <w:r>
        <w:rPr>
          <w:rFonts w:ascii="IRNazanin" w:hAnsi="IRNazanin" w:eastAsia="IRNazanin" w:cs="IRNazanin"/>
          <w:lang w:bidi="fa-IR"/>
          <w:color w:val="111111"/>
          <w:sz w:val="28"/>
          <w:szCs w:val="28"/>
          <w:rtl/>
        </w:rPr>
        <w:t xml:space="preserve">(یا من ارجوه لكل خير-)</w:t>
      </w:r>
    </w:p>
    <w:p>
      <w:pPr>
        <w:pStyle w:val="BookText"/>
      </w:pPr>
      <w:r>
        <w:rPr>
          <w:rFonts w:ascii="Amiri" w:hAnsi="Amiri" w:eastAsia="Amiri" w:cs="Amiri"/>
          <w:lang w:bidi="ar-SA"/>
          <w:color w:val="111111"/>
          <w:sz w:val="28"/>
          <w:szCs w:val="28"/>
          <w:rtl/>
        </w:rPr>
        <w:t xml:space="preserve">يأتي في الدعاء تحت عنوان(علمني دعاء ادعو به فقال الخ-)</w:t>
      </w:r>
    </w:p>
    <w:p>
      <w:pPr>
        <w:pStyle w:val="BookText"/>
      </w:pPr>
      <w:r>
        <w:rPr>
          <w:rFonts w:ascii="IRNazanin" w:hAnsi="IRNazanin" w:eastAsia="IRNazanin" w:cs="IRNazanin"/>
          <w:lang w:bidi="fa-IR"/>
          <w:color w:val="111111"/>
          <w:sz w:val="28"/>
          <w:szCs w:val="28"/>
          <w:rtl/>
        </w:rPr>
        <w:t xml:space="preserve">«یا موسی نافس</w:t>
      </w:r>
      <w:r>
        <w:rPr>
          <w:rStyle w:val="FootnoteReference"/>
        </w:rPr>
        <w:footnoteReference w:id="503"/>
      </w:r>
      <w:r>
        <w:rPr>
          <w:rFonts w:ascii="Amiri" w:hAnsi="Amiri" w:eastAsia="Amiri" w:cs="Amiri"/>
          <w:lang w:bidi="ar-SA"/>
          <w:color w:val="111111"/>
          <w:sz w:val="28"/>
          <w:szCs w:val="28"/>
          <w:rtl/>
        </w:rPr>
        <w:t xml:space="preserve">في الخير اهله واستبقهم اليه فان الخير كإسمه،»</w:t>
      </w:r>
    </w:p>
    <w:p>
      <w:pPr>
        <w:pStyle w:val="BookText"/>
      </w:pPr>
      <w:r>
        <w:rPr>
          <w:rFonts w:ascii="IRNazanin" w:hAnsi="IRNazanin" w:eastAsia="IRNazanin" w:cs="IRNazanin"/>
          <w:lang w:bidi="fa-IR"/>
          <w:color w:val="111111"/>
          <w:sz w:val="28"/>
          <w:szCs w:val="28"/>
          <w:rtl/>
        </w:rPr>
        <w:t xml:space="preserve">الكافي ج۲ص۱۳۵ك۵ب۶۱ذیل ح۲۱.</w:t>
      </w:r>
    </w:p>
    <w:p>
      <w:pPr>
        <w:pStyle w:val="BookText"/>
      </w:pPr>
      <w:r>
        <w:rPr>
          <w:rFonts w:ascii="IRNazanin" w:hAnsi="IRNazanin" w:eastAsia="IRNazanin" w:cs="IRNazanin"/>
          <w:lang w:bidi="fa-IR"/>
          <w:color w:val="111111"/>
          <w:sz w:val="28"/>
          <w:szCs w:val="28"/>
          <w:rtl/>
        </w:rPr>
        <w:t xml:space="preserve">روضة الكافي ج۸ص۴۶ذیل ح۸.</w:t>
      </w:r>
    </w:p>
    <w:p>
      <w:pPr>
        <w:pStyle w:val="BookText"/>
      </w:pPr>
      <w:r>
        <w:rPr>
          <w:rFonts w:ascii="IRNazanin" w:hAnsi="IRNazanin" w:eastAsia="IRNazanin" w:cs="IRNazanin"/>
          <w:lang w:bidi="fa-IR"/>
          <w:color w:val="111111"/>
          <w:sz w:val="28"/>
          <w:szCs w:val="28"/>
          <w:rtl/>
        </w:rPr>
        <w:t xml:space="preserve">(یجیئني الرجل فيقول تشترى لي فيكون ماعندي خيراً-)</w:t>
      </w:r>
    </w:p>
    <w:p>
      <w:pPr>
        <w:pStyle w:val="BookText"/>
      </w:pPr>
      <w:r>
        <w:rPr>
          <w:rFonts w:ascii="Amiri" w:hAnsi="Amiri" w:eastAsia="Amiri" w:cs="Amiri"/>
          <w:lang w:bidi="ar-SA"/>
          <w:color w:val="111111"/>
          <w:sz w:val="28"/>
          <w:szCs w:val="28"/>
          <w:rtl/>
        </w:rPr>
        <w:t xml:space="preserve">انظر التجارة</w:t>
      </w:r>
    </w:p>
    <w:p>
      <w:pPr>
        <w:pStyle w:val="BookText"/>
      </w:pPr>
      <w:r>
        <w:rPr>
          <w:rFonts w:ascii="Amiri" w:hAnsi="Amiri" w:eastAsia="Amiri" w:cs="Amiri"/>
          <w:lang w:bidi="ar-SA"/>
          <w:color w:val="111111"/>
          <w:sz w:val="28"/>
          <w:szCs w:val="28"/>
          <w:rtl/>
        </w:rPr>
        <w:t xml:space="preserve">(اليد العليا خير من اليد السفلى-)</w:t>
      </w:r>
    </w:p>
    <w:p>
      <w:pPr>
        <w:pStyle w:val="BookText"/>
      </w:pPr>
      <w:r>
        <w:rPr>
          <w:rFonts w:ascii="Amiri" w:hAnsi="Amiri" w:eastAsia="Amiri" w:cs="Amiri"/>
          <w:lang w:bidi="ar-SA"/>
          <w:color w:val="111111"/>
          <w:sz w:val="28"/>
          <w:szCs w:val="28"/>
          <w:rtl/>
        </w:rPr>
        <w:t xml:space="preserve">انظر العيال</w:t>
      </w:r>
    </w:p>
    <w:p>
      <w:pPr>
        <w:pStyle w:val="Heading3"/>
      </w:pPr>
      <w:bookmarkStart w:id="388" w:name="_Toc303"/>
      <w:r>
        <w:t>«الخيرات»</w:t>
      </w:r>
      <w:bookmarkEnd w:id="388"/>
    </w:p>
    <w:p>
      <w:pPr>
        <w:pStyle w:val="BookText"/>
      </w:pPr>
      <w:r>
        <w:rPr>
          <w:rFonts w:ascii="IRNazanin" w:hAnsi="IRNazanin" w:eastAsia="IRNazanin" w:cs="IRNazanin"/>
          <w:lang w:bidi="fa-IR"/>
          <w:color w:val="111111"/>
          <w:sz w:val="28"/>
          <w:szCs w:val="28"/>
          <w:rtl/>
        </w:rPr>
        <w:t xml:space="preserve">(عن قول الرجل-الى أن قال-فيهنّ خیرات حسان-)</w:t>
      </w:r>
    </w:p>
    <w:p>
      <w:pPr>
        <w:pStyle w:val="BookText"/>
      </w:pPr>
      <w:r>
        <w:rPr>
          <w:rFonts w:ascii="Amiri" w:hAnsi="Amiri" w:eastAsia="Amiri" w:cs="Amiri"/>
          <w:lang w:bidi="ar-SA"/>
          <w:color w:val="111111"/>
          <w:sz w:val="28"/>
          <w:szCs w:val="28"/>
          <w:rtl/>
        </w:rPr>
        <w:t xml:space="preserve">انظر الخير</w:t>
      </w:r>
    </w:p>
    <w:p>
      <w:pPr>
        <w:pStyle w:val="BookText"/>
      </w:pPr>
      <w:r>
        <w:rPr>
          <w:rFonts w:ascii="IRNazanin" w:hAnsi="IRNazanin" w:eastAsia="IRNazanin" w:cs="IRNazanin"/>
          <w:lang w:bidi="fa-IR"/>
          <w:color w:val="111111"/>
          <w:sz w:val="28"/>
          <w:szCs w:val="28"/>
          <w:rtl/>
        </w:rPr>
        <w:t xml:space="preserve">««فاستبقوا الخیرات اینما تكونوا يأت بكم الله جميعا»قال:الخيرات الولاية وقوله تبارك وتعالى،«اینما تكونوايات بكم الله جميعاً»يعنى اصحاب القائم الثلاثمائة والبضعة عشر رجلا،قال-وهم والله الاُمّة المعدودة قال:يجتمعون والله في ساعة واحدة قزع كقزع الخريف</w:t>
      </w:r>
      <w:r>
        <w:rPr>
          <w:rStyle w:val="FootnoteReference"/>
        </w:rPr>
        <w:footnoteReference w:id="504"/>
      </w:r>
      <w:r>
        <w:rPr>
          <w:rFonts w:ascii="IRNazanin" w:hAnsi="IRNazanin" w:eastAsia="IRNazanin" w:cs="IRNazanin"/>
          <w:lang w:bidi="fa-IR"/>
          <w:color w:val="111111"/>
          <w:sz w:val="28"/>
          <w:szCs w:val="28"/>
          <w:rtl/>
        </w:rPr>
        <w:t xml:space="preserve">»(۵)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82" w:name="pg14639_150962"/>
    <w:bookmarkEnd w:id="82"/>
    <w:p>
      <w:pPr>
        <w:pStyle w:val="BookText"/>
      </w:pPr>
      <w:r>
        <w:rPr>
          <w:rFonts w:ascii="Amiri" w:hAnsi="Amiri" w:eastAsia="Amiri" w:cs="Amiri"/>
          <w:lang w:bidi="ar-SA"/>
          <w:color w:val="111111"/>
          <w:sz w:val="28"/>
          <w:szCs w:val="28"/>
          <w:rtl/>
        </w:rPr>
        <w:t xml:space="preserve">روضة الكافي ج۸ص۳۱۳ح۴۸۷.</w:t>
      </w:r>
    </w:p>
    <w:p>
      <w:pPr>
        <w:pStyle w:val="BookText"/>
      </w:pPr>
      <w:r>
        <w:rPr>
          <w:rFonts w:ascii="IRNazanin" w:hAnsi="IRNazanin" w:eastAsia="IRNazanin" w:cs="IRNazanin"/>
          <w:lang w:bidi="fa-IR"/>
          <w:color w:val="111111"/>
          <w:sz w:val="28"/>
          <w:szCs w:val="28"/>
          <w:rtl/>
        </w:rPr>
        <w:t xml:space="preserve">««فيهن خيرات حسان»قال:هنّ صوالح المؤمنات العارفات،قال:قلت«حور مقصورات في الخيام»؟قال الحورهن البيض المضمومات المخدرات في خيام الدر والياقوت والمرجان،لكل خيمة اربعة أبواب،على كل باب سبعون کاعبا</w:t>
      </w:r>
      <w:r>
        <w:rPr>
          <w:rStyle w:val="FootnoteReference"/>
        </w:rPr>
        <w:footnoteReference w:id="505"/>
      </w:r>
      <w:r>
        <w:rPr>
          <w:rFonts w:ascii="Amiri" w:hAnsi="Amiri" w:eastAsia="Amiri" w:cs="Amiri"/>
          <w:lang w:bidi="ar-SA"/>
          <w:color w:val="111111"/>
          <w:sz w:val="28"/>
          <w:szCs w:val="28"/>
          <w:rtl/>
        </w:rPr>
        <w:t xml:space="preserve">حجّابا لهنّ ويأتيهنّ في كل يوم كرامة من الله عز ذكره[ل]يبشر الله عزوجل بهنّ المؤمنين»(۶)</w:t>
      </w:r>
    </w:p>
    <w:p>
      <w:pPr>
        <w:pStyle w:val="BookText"/>
      </w:pPr>
      <w:r>
        <w:rPr>
          <w:rFonts w:ascii="Amiri" w:hAnsi="Amiri" w:eastAsia="Amiri" w:cs="Amiri"/>
          <w:lang w:bidi="ar-SA"/>
          <w:color w:val="111111"/>
          <w:sz w:val="28"/>
          <w:szCs w:val="28"/>
          <w:rtl/>
        </w:rPr>
        <w:t xml:space="preserve">روضة الكافي ج۸ص۱۵۶ح۱۴۷.</w:t>
      </w:r>
    </w:p>
    <w:p>
      <w:pPr>
        <w:pStyle w:val="Heading3"/>
      </w:pPr>
      <w:bookmarkStart w:id="389" w:name="_Toc304"/>
      <w:r>
        <w:t>«خيران السباطی(۱)»</w:t>
      </w:r>
      <w:bookmarkEnd w:id="389"/>
    </w:p>
    <w:p>
      <w:pPr>
        <w:pStyle w:val="BookText"/>
      </w:pPr>
      <w:r>
        <w:rPr>
          <w:rFonts w:ascii="IRNazanin" w:hAnsi="IRNazanin" w:eastAsia="IRNazanin" w:cs="IRNazanin"/>
          <w:lang w:bidi="fa-IR"/>
          <w:color w:val="111111"/>
          <w:sz w:val="28"/>
          <w:szCs w:val="28"/>
          <w:rtl/>
        </w:rPr>
        <w:t xml:space="preserve">(قدمت على ابی الحسن عليه السّلام المدينة-)</w:t>
      </w:r>
    </w:p>
    <w:p>
      <w:pPr>
        <w:pStyle w:val="BookText"/>
      </w:pPr>
      <w:r>
        <w:rPr>
          <w:rFonts w:ascii="IRNazanin" w:hAnsi="IRNazanin" w:eastAsia="IRNazanin" w:cs="IRNazanin"/>
          <w:lang w:bidi="fa-IR"/>
          <w:color w:val="111111"/>
          <w:sz w:val="28"/>
          <w:szCs w:val="28"/>
          <w:rtl/>
        </w:rPr>
        <w:t xml:space="preserve">انظر علی بن محمد الهادي</w:t>
      </w:r>
    </w:p>
    <w:p>
      <w:pPr>
        <w:pStyle w:val="Heading3"/>
      </w:pPr>
      <w:bookmarkStart w:id="390" w:name="_Toc305"/>
      <w:r>
        <w:t>«خيران الخادم(۱)»</w:t>
      </w:r>
      <w:bookmarkEnd w:id="390"/>
    </w:p>
    <w:p>
      <w:pPr>
        <w:pStyle w:val="BookText"/>
      </w:pPr>
      <w:r>
        <w:rPr>
          <w:rFonts w:ascii="Amiri" w:hAnsi="Amiri" w:eastAsia="Amiri" w:cs="Amiri"/>
          <w:lang w:bidi="ar-SA"/>
          <w:color w:val="111111"/>
          <w:sz w:val="28"/>
          <w:szCs w:val="28"/>
          <w:rtl/>
        </w:rPr>
        <w:t xml:space="preserve">(عن الثوب يصيبه الخمر-)</w:t>
      </w:r>
    </w:p>
    <w:p>
      <w:pPr>
        <w:pStyle w:val="BookText"/>
      </w:pPr>
      <w:r>
        <w:rPr>
          <w:rFonts w:ascii="IRNazanin" w:hAnsi="IRNazanin" w:eastAsia="IRNazanin" w:cs="IRNazanin"/>
          <w:lang w:bidi="fa-IR"/>
          <w:color w:val="111111"/>
          <w:sz w:val="28"/>
          <w:szCs w:val="28"/>
          <w:rtl/>
        </w:rPr>
        <w:t xml:space="preserve">انظر الثوب</w:t>
      </w:r>
    </w:p>
    <w:p>
      <w:pPr>
        <w:pStyle w:val="Heading3"/>
      </w:pPr>
      <w:bookmarkStart w:id="391" w:name="_Toc306"/>
      <w:r>
        <w:t>«الخيرانی(۲)»</w:t>
      </w:r>
      <w:bookmarkEnd w:id="391"/>
    </w:p>
    <w:p>
      <w:pPr>
        <w:pStyle w:val="BookText"/>
      </w:pPr>
      <w:r>
        <w:rPr>
          <w:rFonts w:ascii="Amiri" w:hAnsi="Amiri" w:eastAsia="Amiri" w:cs="Amiri"/>
          <w:lang w:bidi="ar-SA"/>
          <w:color w:val="111111"/>
          <w:sz w:val="28"/>
          <w:szCs w:val="28"/>
          <w:rtl/>
        </w:rPr>
        <w:t xml:space="preserve">(كان يلزم باب-)</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(كنت واقفا-)</w:t>
      </w:r>
    </w:p>
    <w:p>
      <w:pPr>
        <w:pStyle w:val="BookText"/>
      </w:pPr>
      <w:r>
        <w:rPr>
          <w:rFonts w:ascii="Amiri" w:hAnsi="Amiri" w:eastAsia="Amiri" w:cs="Amiri"/>
          <w:lang w:bidi="ar-SA"/>
          <w:color w:val="111111"/>
          <w:sz w:val="28"/>
          <w:szCs w:val="28"/>
          <w:rtl/>
        </w:rPr>
        <w:t xml:space="preserve">انظر الحُجّة</w:t>
      </w:r>
    </w:p>
    <w:p>
      <w:pPr>
        <w:pStyle w:val="Heading3"/>
      </w:pPr>
      <w:bookmarkStart w:id="392" w:name="_Toc307"/>
      <w:r>
        <w:t>«الخیرة»</w:t>
      </w:r>
      <w:bookmarkEnd w:id="392"/>
    </w:p>
    <w:p>
      <w:pPr>
        <w:pStyle w:val="BookText"/>
      </w:pPr>
      <w:r>
        <w:rPr>
          <w:rFonts w:ascii="Amiri" w:hAnsi="Amiri" w:eastAsia="Amiri" w:cs="Amiri"/>
          <w:lang w:bidi="ar-SA"/>
          <w:color w:val="111111"/>
          <w:sz w:val="28"/>
          <w:szCs w:val="28"/>
          <w:rtl/>
        </w:rPr>
        <w:t xml:space="preserve">(في الرجل اذا خيّر امرأته فقال انما الخيرة لنا-)</w:t>
      </w:r>
    </w:p>
    <w:p>
      <w:pPr>
        <w:pStyle w:val="BookText"/>
      </w:pPr>
      <w:r>
        <w:rPr>
          <w:rFonts w:ascii="IRNazanin" w:hAnsi="IRNazanin" w:eastAsia="IRNazanin" w:cs="IRNazanin"/>
          <w:lang w:bidi="fa-IR"/>
          <w:color w:val="111111"/>
          <w:sz w:val="28"/>
          <w:szCs w:val="28"/>
          <w:rtl/>
        </w:rPr>
        <w:t xml:space="preserve">انظر الطلاق</w:t>
      </w:r>
    </w:p>
    <w:p>
      <w:pPr>
        <w:pStyle w:val="BookText"/>
      </w:pPr>
      <w:r>
        <w:rPr>
          <w:rFonts w:ascii="IRNazanin" w:hAnsi="IRNazanin" w:eastAsia="IRNazanin" w:cs="IRNazanin"/>
          <w:lang w:bidi="fa-IR"/>
          <w:color w:val="111111"/>
          <w:sz w:val="28"/>
          <w:szCs w:val="28"/>
          <w:rtl/>
        </w:rPr>
        <w:t xml:space="preserve">(كنا مع الرضا علیه السّلام-الى أن قال-وربك يخلق ما يشاء ويختار ما كان لهم الخيرة-)</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(ليس في ترك الحج خيرة-)</w:t>
      </w:r>
    </w:p>
    <w:p>
      <w:pPr>
        <w:pStyle w:val="BookText"/>
      </w:pPr>
      <w:r>
        <w:rPr>
          <w:rFonts w:ascii="IRNazanin" w:hAnsi="IRNazanin" w:eastAsia="IRNazanin" w:cs="IRNazanin"/>
          <w:lang w:bidi="fa-IR"/>
          <w:color w:val="111111"/>
          <w:sz w:val="28"/>
          <w:szCs w:val="28"/>
          <w:rtl/>
        </w:rPr>
        <w:t xml:space="preserve">انظر الحج</w:t>
      </w:r>
    </w:p>
    <w:p>
      <w:pPr>
        <w:pStyle w:val="BookText"/>
      </w:pPr>
      <w:r>
        <w:rPr>
          <w:rFonts w:ascii="Amiri" w:hAnsi="Amiri" w:eastAsia="Amiri" w:cs="Amiri"/>
          <w:lang w:bidi="ar-SA"/>
          <w:color w:val="111111"/>
          <w:sz w:val="28"/>
          <w:szCs w:val="28"/>
          <w:rtl/>
        </w:rPr>
        <w:t xml:space="preserve">(مالك لاتحجّ-الى أن قال-ما فعل الله لك في ذلك من خيرة-)</w:t>
      </w:r>
    </w:p>
    <w:p>
      <w:pPr>
        <w:pStyle w:val="BookText"/>
      </w:pPr>
      <w:r>
        <w:rPr>
          <w:rFonts w:ascii="IRNazanin" w:hAnsi="IRNazanin" w:eastAsia="IRNazanin" w:cs="IRNazanin"/>
          <w:lang w:bidi="fa-IR"/>
          <w:color w:val="111111"/>
          <w:sz w:val="28"/>
          <w:szCs w:val="28"/>
          <w:rtl/>
        </w:rPr>
        <w:t xml:space="preserve">انظر الحج</w:t>
      </w:r>
    </w:p>
    <w:p>
      <w:pPr>
        <w:pStyle w:val="Heading3"/>
      </w:pPr>
      <w:bookmarkStart w:id="393" w:name="_Toc308"/>
      <w:r>
        <w:t>«الخیری»</w:t>
      </w:r>
      <w:bookmarkEnd w:id="393"/>
    </w:p>
    <w:p>
      <w:pPr>
        <w:pStyle w:val="BookText"/>
      </w:pPr>
      <w:r>
        <w:rPr>
          <w:rFonts w:ascii="IRNazanin" w:hAnsi="IRNazanin" w:eastAsia="IRNazanin" w:cs="IRNazanin"/>
          <w:lang w:bidi="fa-IR"/>
          <w:color w:val="111111"/>
          <w:sz w:val="28"/>
          <w:szCs w:val="28"/>
          <w:rtl/>
        </w:rPr>
        <w:t xml:space="preserve">«الخیری»</w:t>
      </w:r>
      <w:r>
        <w:rPr>
          <w:rStyle w:val="FootnoteReference"/>
        </w:rPr>
        <w:footnoteReference w:id="506"/>
      </w:r>
    </w:p>
    <w:p>
      <w:pPr>
        <w:pStyle w:val="BookText"/>
      </w:pPr>
      <w:r>
        <w:rPr>
          <w:rFonts w:ascii="IRNazanin" w:hAnsi="IRNazanin" w:eastAsia="IRNazanin" w:cs="IRNazanin"/>
          <w:lang w:bidi="fa-IR"/>
          <w:color w:val="111111"/>
          <w:sz w:val="28"/>
          <w:szCs w:val="28"/>
          <w:rtl/>
        </w:rPr>
        <w:t xml:space="preserve">«ذكر دهن البنفسج فزکّاه ثم قال:و[ان]الخيري لطيف»(۶)</w:t>
      </w:r>
    </w:p>
    <w:p>
      <w:pPr>
        <w:pStyle w:val="BookText"/>
      </w:pPr>
      <w:r>
        <w:rPr>
          <w:rFonts w:ascii="Amiri" w:hAnsi="Amiri" w:eastAsia="Amiri" w:cs="Amiri"/>
          <w:lang w:bidi="ar-SA"/>
          <w:color w:val="111111"/>
          <w:sz w:val="28"/>
          <w:szCs w:val="28"/>
          <w:rtl/>
        </w:rPr>
        <w:t xml:space="preserve">الكافي ج۶ص۵۲۲ك۲۶ب۵۹ح۱.</w:t>
      </w:r>
    </w:p>
    <w:p>
      <w:pPr>
        <w:pStyle w:val="BookText"/>
      </w:pPr>
      <w:r>
        <w:rPr>
          <w:rFonts w:ascii="IRNazanin" w:hAnsi="IRNazanin" w:eastAsia="IRNazanin" w:cs="IRNazanin"/>
          <w:lang w:bidi="fa-IR"/>
          <w:color w:val="111111"/>
          <w:sz w:val="28"/>
          <w:szCs w:val="28"/>
          <w:rtl/>
        </w:rPr>
        <w:t xml:space="preserve">«رأيت أبا الحسن عليه السّلام يدهن بالخيري فقال لي:ادّهن،فقلت له:این انت عن البنفسج وقد روى فيه عن أبي عبد الله عليه السّلام انه قال:اكره ريحه،قال:قلت له:فانی كنت اكره ريحه واكره أن أقول ذلك لما بلغني فيه عن ابی عبدالله علیه السّلام قال:لا باس»(۸)</w:t>
      </w:r>
    </w:p>
    <w:p>
      <w:pPr>
        <w:pStyle w:val="BookText"/>
      </w:pPr>
      <w:r>
        <w:rPr>
          <w:rFonts w:ascii="Amiri" w:hAnsi="Amiri" w:eastAsia="Amiri" w:cs="Amiri"/>
          <w:lang w:bidi="ar-SA"/>
          <w:color w:val="111111"/>
          <w:sz w:val="28"/>
          <w:szCs w:val="28"/>
          <w:rtl/>
        </w:rPr>
        <w:t xml:space="preserve">الكافي ج۶ص۵۲۲ك۲۶ب۵۹ح۲.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83" w:name="pg14639_150963"/>
    <w:bookmarkEnd w:id="83"/>
    <w:p>
      <w:pPr>
        <w:pStyle w:val="Heading3"/>
      </w:pPr>
      <w:bookmarkStart w:id="394" w:name="_Toc309"/>
      <w:r>
        <w:t>«الخيس»</w:t>
      </w:r>
      <w:bookmarkEnd w:id="394"/>
    </w:p>
    <w:p>
      <w:pPr>
        <w:pStyle w:val="BookText"/>
      </w:pPr>
      <w:r>
        <w:rPr>
          <w:rFonts w:ascii="Amiri" w:hAnsi="Amiri" w:eastAsia="Amiri" w:cs="Amiri"/>
          <w:lang w:bidi="ar-SA"/>
          <w:color w:val="111111"/>
          <w:sz w:val="28"/>
          <w:szCs w:val="28"/>
          <w:rtl/>
        </w:rPr>
        <w:t xml:space="preserve">«الخيس»</w:t>
      </w:r>
      <w:r>
        <w:rPr>
          <w:rStyle w:val="FootnoteReference"/>
        </w:rPr>
        <w:footnoteReference w:id="507"/>
      </w:r>
    </w:p>
    <w:p>
      <w:pPr>
        <w:pStyle w:val="BookText"/>
      </w:pPr>
      <w:r>
        <w:rPr>
          <w:rFonts w:ascii="IRNazanin" w:hAnsi="IRNazanin" w:eastAsia="IRNazanin" w:cs="IRNazanin"/>
          <w:lang w:bidi="fa-IR"/>
          <w:color w:val="111111"/>
          <w:sz w:val="28"/>
          <w:szCs w:val="28"/>
          <w:rtl/>
        </w:rPr>
        <w:t xml:space="preserve">(من ائتمن رجلا على دمه ثم خاس به-)</w:t>
      </w:r>
    </w:p>
    <w:p>
      <w:pPr>
        <w:pStyle w:val="BookText"/>
      </w:pPr>
      <w:r>
        <w:rPr>
          <w:rFonts w:ascii="IRNazanin" w:hAnsi="IRNazanin" w:eastAsia="IRNazanin" w:cs="IRNazanin"/>
          <w:lang w:bidi="fa-IR"/>
          <w:color w:val="111111"/>
          <w:sz w:val="28"/>
          <w:szCs w:val="28"/>
          <w:rtl/>
        </w:rPr>
        <w:t xml:space="preserve">انظر القتل</w:t>
      </w:r>
    </w:p>
    <w:p>
      <w:pPr>
        <w:pStyle w:val="Heading3"/>
      </w:pPr>
      <w:bookmarkStart w:id="395" w:name="_Toc310"/>
      <w:r>
        <w:t>«الخيشوم»</w:t>
      </w:r>
      <w:bookmarkEnd w:id="395"/>
    </w:p>
    <w:p>
      <w:pPr>
        <w:pStyle w:val="BookText"/>
      </w:pPr>
      <w:r>
        <w:rPr>
          <w:rFonts w:ascii="IRNazanin" w:hAnsi="IRNazanin" w:eastAsia="IRNazanin" w:cs="IRNazanin"/>
          <w:lang w:bidi="fa-IR"/>
          <w:color w:val="111111"/>
          <w:sz w:val="28"/>
          <w:szCs w:val="28"/>
          <w:rtl/>
        </w:rPr>
        <w:t xml:space="preserve">(والله لو ضربت خیشوم محبينا-)</w:t>
      </w:r>
    </w:p>
    <w:p>
      <w:pPr>
        <w:pStyle w:val="BookText"/>
      </w:pPr>
      <w:r>
        <w:rPr>
          <w:rFonts w:ascii="Amiri" w:hAnsi="Amiri" w:eastAsia="Amiri" w:cs="Amiri"/>
          <w:lang w:bidi="ar-SA"/>
          <w:color w:val="111111"/>
          <w:sz w:val="28"/>
          <w:szCs w:val="28"/>
          <w:rtl/>
        </w:rPr>
        <w:t xml:space="preserve">انظر الشيعة</w:t>
      </w:r>
    </w:p>
    <w:p>
      <w:pPr>
        <w:pStyle w:val="Heading3"/>
      </w:pPr>
      <w:bookmarkStart w:id="396" w:name="_Toc311"/>
      <w:r>
        <w:t>«الخيط»</w:t>
      </w:r>
      <w:bookmarkEnd w:id="396"/>
    </w:p>
    <w:p>
      <w:pPr>
        <w:pStyle w:val="BookText"/>
      </w:pPr>
      <w:r>
        <w:rPr>
          <w:rFonts w:ascii="Amiri" w:hAnsi="Amiri" w:eastAsia="Amiri" w:cs="Amiri"/>
          <w:lang w:bidi="ar-SA"/>
          <w:color w:val="111111"/>
          <w:sz w:val="28"/>
          <w:szCs w:val="28"/>
          <w:rtl/>
        </w:rPr>
        <w:t xml:space="preserve">(اقرأ على من تري-الى أن قال-كان يامر بادأ الخيط والمخيط،-)</w:t>
      </w:r>
    </w:p>
    <w:p>
      <w:pPr>
        <w:pStyle w:val="BookText"/>
      </w:pPr>
      <w:r>
        <w:rPr>
          <w:rFonts w:ascii="Amiri" w:hAnsi="Amiri" w:eastAsia="Amiri" w:cs="Amiri"/>
          <w:lang w:bidi="ar-SA"/>
          <w:color w:val="111111"/>
          <w:sz w:val="28"/>
          <w:szCs w:val="28"/>
          <w:rtl/>
        </w:rPr>
        <w:t xml:space="preserve">انظر العِشْرة</w:t>
      </w:r>
    </w:p>
    <w:p>
      <w:pPr>
        <w:pStyle w:val="BookText"/>
      </w:pPr>
      <w:r>
        <w:rPr>
          <w:rFonts w:ascii="Amiri" w:hAnsi="Amiri" w:eastAsia="Amiri" w:cs="Amiri"/>
          <w:lang w:bidi="ar-SA"/>
          <w:color w:val="111111"/>
          <w:sz w:val="28"/>
          <w:szCs w:val="28"/>
          <w:rtl/>
        </w:rPr>
        <w:t xml:space="preserve">(عن الخيط الأبيض-)</w:t>
      </w:r>
    </w:p>
    <w:p>
      <w:pPr>
        <w:pStyle w:val="BookText"/>
      </w:pPr>
      <w:r>
        <w:rPr>
          <w:rFonts w:ascii="IRNazanin" w:hAnsi="IRNazanin" w:eastAsia="IRNazanin" w:cs="IRNazanin"/>
          <w:lang w:bidi="fa-IR"/>
          <w:color w:val="111111"/>
          <w:sz w:val="28"/>
          <w:szCs w:val="28"/>
          <w:rtl/>
        </w:rPr>
        <w:t xml:space="preserve">انظر الفجر</w:t>
      </w:r>
    </w:p>
    <w:p>
      <w:pPr>
        <w:pStyle w:val="BookText"/>
      </w:pPr>
      <w:r>
        <w:rPr>
          <w:rFonts w:ascii="Amiri" w:hAnsi="Amiri" w:eastAsia="Amiri" w:cs="Amiri"/>
          <w:lang w:bidi="ar-SA"/>
          <w:color w:val="111111"/>
          <w:sz w:val="28"/>
          <w:szCs w:val="28"/>
          <w:rtl/>
        </w:rPr>
        <w:t xml:space="preserve">(عن رجل اصطاد سمكة فربطها بخيط-)</w:t>
      </w:r>
    </w:p>
    <w:p>
      <w:pPr>
        <w:pStyle w:val="BookText"/>
      </w:pPr>
      <w:r>
        <w:rPr>
          <w:rFonts w:ascii="Amiri" w:hAnsi="Amiri" w:eastAsia="Amiri" w:cs="Amiri"/>
          <w:lang w:bidi="ar-SA"/>
          <w:color w:val="111111"/>
          <w:sz w:val="28"/>
          <w:szCs w:val="28"/>
          <w:rtl/>
        </w:rPr>
        <w:t xml:space="preserve">انظر السمك</w:t>
      </w:r>
    </w:p>
    <w:p>
      <w:pPr>
        <w:pStyle w:val="BookText"/>
      </w:pPr>
      <w:r>
        <w:rPr>
          <w:rFonts w:ascii="Amiri" w:hAnsi="Amiri" w:eastAsia="Amiri" w:cs="Amiri"/>
          <w:lang w:bidi="ar-SA"/>
          <w:color w:val="111111"/>
          <w:sz w:val="28"/>
          <w:szCs w:val="28"/>
          <w:rtl/>
        </w:rPr>
        <w:t xml:space="preserve">(قال ابي لجابر-الى أن قال-لان خيط فرضي لا ينقطع-)</w:t>
      </w:r>
    </w:p>
    <w:p>
      <w:pPr>
        <w:pStyle w:val="BookText"/>
      </w:pPr>
      <w:r>
        <w:rPr>
          <w:rFonts w:ascii="Amiri" w:hAnsi="Amiri" w:eastAsia="Amiri" w:cs="Amiri"/>
          <w:lang w:bidi="ar-SA"/>
          <w:color w:val="111111"/>
          <w:sz w:val="28"/>
          <w:szCs w:val="28"/>
          <w:rtl/>
        </w:rPr>
        <w:t xml:space="preserve">انظر الحُجة</w:t>
      </w:r>
    </w:p>
    <w:p>
      <w:pPr>
        <w:pStyle w:val="BookText"/>
      </w:pPr>
      <w:r>
        <w:rPr>
          <w:rFonts w:ascii="Amiri" w:hAnsi="Amiri" w:eastAsia="Amiri" w:cs="Amiri"/>
          <w:lang w:bidi="ar-SA"/>
          <w:color w:val="111111"/>
          <w:sz w:val="28"/>
          <w:szCs w:val="28"/>
          <w:rtl/>
        </w:rPr>
        <w:t xml:space="preserve">(وكلوا واشربوا حتى يتبين لكم الخيط-)</w:t>
      </w:r>
    </w:p>
    <w:p>
      <w:pPr>
        <w:pStyle w:val="BookText"/>
      </w:pPr>
      <w:r>
        <w:rPr>
          <w:rFonts w:ascii="Amiri" w:hAnsi="Amiri" w:eastAsia="Amiri" w:cs="Amiri"/>
          <w:lang w:bidi="ar-SA"/>
          <w:color w:val="111111"/>
          <w:sz w:val="28"/>
          <w:szCs w:val="28"/>
          <w:rtl/>
        </w:rPr>
        <w:t xml:space="preserve">انظر الاكل</w:t>
      </w:r>
    </w:p>
    <w:p>
      <w:pPr>
        <w:pStyle w:val="Heading3"/>
      </w:pPr>
      <w:bookmarkStart w:id="397" w:name="_Toc312"/>
      <w:r>
        <w:t>«الخيف»</w:t>
      </w:r>
      <w:bookmarkEnd w:id="397"/>
    </w:p>
    <w:p>
      <w:pPr>
        <w:pStyle w:val="BookText"/>
      </w:pPr>
      <w:r>
        <w:rPr>
          <w:rFonts w:ascii="IRNazanin" w:hAnsi="IRNazanin" w:eastAsia="IRNazanin" w:cs="IRNazanin"/>
          <w:lang w:bidi="fa-IR"/>
          <w:color w:val="111111"/>
          <w:sz w:val="28"/>
          <w:szCs w:val="28"/>
          <w:rtl/>
        </w:rPr>
        <w:t xml:space="preserve">(ان رسول الله صلّی الله علیه و آله خطب الناس في مسجد الخيف-)</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«صل في مسجد الخيف وهو مسجد مِنیٰ</w:t>
      </w:r>
      <w:r>
        <w:rPr>
          <w:rStyle w:val="FootnoteReference"/>
        </w:rPr>
        <w:footnoteReference w:id="508"/>
      </w:r>
      <w:r>
        <w:rPr>
          <w:rFonts w:ascii="IRNazanin" w:hAnsi="IRNazanin" w:eastAsia="IRNazanin" w:cs="IRNazanin"/>
          <w:lang w:bidi="fa-IR"/>
          <w:color w:val="111111"/>
          <w:sz w:val="28"/>
          <w:szCs w:val="28"/>
          <w:rtl/>
        </w:rPr>
        <w:t xml:space="preserve">وكان مسجد رسول الله صلّی الله علیه و آله علی عهده عند المنارة التي في وسط المسجد وفوقها الى القبلة نحواً</w:t>
      </w:r>
      <w:r>
        <w:rPr>
          <w:rStyle w:val="FootnoteReference"/>
        </w:rPr>
        <w:footnoteReference w:id="509"/>
      </w:r>
      <w:r>
        <w:rPr>
          <w:rFonts w:ascii="Amiri" w:hAnsi="Amiri" w:eastAsia="Amiri" w:cs="Amiri"/>
          <w:lang w:bidi="ar-SA"/>
          <w:color w:val="111111"/>
          <w:sz w:val="28"/>
          <w:szCs w:val="28"/>
          <w:rtl/>
        </w:rPr>
        <w:t xml:space="preserve">من ثلاثين ذراعا وعن يمينها وعن يسارها وخلفها نحوا من ذلك فقال:فتحرّ ذلك فان استطعت</w:t>
      </w:r>
      <w:r>
        <w:rPr>
          <w:rStyle w:val="FootnoteReference"/>
        </w:rPr>
        <w:footnoteReference w:id="510"/>
      </w:r>
      <w:r>
        <w:rPr>
          <w:rFonts w:ascii="IRNazanin" w:hAnsi="IRNazanin" w:eastAsia="IRNazanin" w:cs="IRNazanin"/>
          <w:lang w:bidi="fa-IR"/>
          <w:color w:val="111111"/>
          <w:sz w:val="28"/>
          <w:szCs w:val="28"/>
          <w:rtl/>
        </w:rPr>
        <w:t xml:space="preserve">ان يكون مصلاك فيه فافعل فانه قد صلى فيه الف نبیّ</w:t>
      </w:r>
      <w:r>
        <w:rPr>
          <w:rStyle w:val="FootnoteReference"/>
        </w:rPr>
        <w:footnoteReference w:id="511"/>
      </w:r>
      <w:r>
        <w:rPr>
          <w:rFonts w:ascii="Amiri" w:hAnsi="Amiri" w:eastAsia="Amiri" w:cs="Amiri"/>
          <w:lang w:bidi="ar-SA"/>
          <w:color w:val="111111"/>
          <w:sz w:val="28"/>
          <w:szCs w:val="28"/>
          <w:rtl/>
        </w:rPr>
        <w:t xml:space="preserve">وانما سمّي الخيف لانه مرتفع عن الوادي وما ارتفع عنه</w:t>
      </w:r>
      <w:r>
        <w:rPr>
          <w:rStyle w:val="FootnoteReference"/>
        </w:rPr>
        <w:footnoteReference w:id="512"/>
      </w:r>
      <w:r>
        <w:rPr>
          <w:rFonts w:ascii="Amiri" w:hAnsi="Amiri" w:eastAsia="Amiri" w:cs="Amiri"/>
          <w:lang w:bidi="ar-SA"/>
          <w:color w:val="111111"/>
          <w:sz w:val="28"/>
          <w:szCs w:val="28"/>
          <w:rtl/>
        </w:rPr>
        <w:t xml:space="preserve">يسمّی خیفا»(۶)</w:t>
      </w:r>
    </w:p>
    <w:p>
      <w:pPr>
        <w:pStyle w:val="BookText"/>
      </w:pPr>
      <w:r>
        <w:rPr>
          <w:rFonts w:ascii="Amiri" w:hAnsi="Amiri" w:eastAsia="Amiri" w:cs="Amiri"/>
          <w:lang w:bidi="ar-SA"/>
          <w:color w:val="111111"/>
          <w:sz w:val="28"/>
          <w:szCs w:val="28"/>
          <w:rtl/>
        </w:rPr>
        <w:t xml:space="preserve">الكافي ج۴ص۵۱۹ك۱۵ب۱۹۷ح۴.</w:t>
      </w:r>
    </w:p>
    <w:p>
      <w:pPr>
        <w:pStyle w:val="BookText"/>
      </w:pPr>
      <w:r>
        <w:rPr>
          <w:rFonts w:ascii="Amiri" w:hAnsi="Amiri" w:eastAsia="Amiri" w:cs="Amiri"/>
          <w:lang w:bidi="ar-SA"/>
          <w:color w:val="111111"/>
          <w:sz w:val="28"/>
          <w:szCs w:val="28"/>
          <w:rtl/>
        </w:rPr>
        <w:t xml:space="preserve">الفقيه ج۱ص۱۴۹ب۳۷ح۱۳بتفاوت.</w:t>
      </w:r>
    </w:p>
    <w:p>
      <w:pPr>
        <w:pStyle w:val="BookText"/>
      </w:pPr>
      <w:r>
        <w:rPr>
          <w:rFonts w:ascii="Amiri" w:hAnsi="Amiri" w:eastAsia="Amiri" w:cs="Amiri"/>
          <w:lang w:bidi="ar-SA"/>
          <w:color w:val="111111"/>
          <w:sz w:val="28"/>
          <w:szCs w:val="28"/>
          <w:rtl/>
        </w:rPr>
        <w:t xml:space="preserve">الفقيه ج۲ص۱۳۶ب۶۲ح۳۲بتفاوت.</w:t>
      </w:r>
    </w:p>
    <w:p>
      <w:pPr>
        <w:pStyle w:val="BookText"/>
      </w:pPr>
      <w:r>
        <w:rPr>
          <w:rFonts w:ascii="Amiri" w:hAnsi="Amiri" w:eastAsia="Amiri" w:cs="Amiri"/>
          <w:lang w:bidi="ar-SA"/>
          <w:color w:val="111111"/>
          <w:sz w:val="28"/>
          <w:szCs w:val="28"/>
          <w:rtl/>
        </w:rPr>
        <w:t xml:space="preserve">التهذيب ج۵ص۲۷۴ب۲۰ح۱۴.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«صلى في مسجد الخيف سبعمائة نبي وان ما بين الركن والمقام لمشحون من قبور الأنبياء،وان آدم لفي حرم الله عزّوجل»(۵)</w:t>
      </w:r>
    </w:p>
    <w:p>
      <w:pPr>
        <w:pStyle w:val="BookText"/>
      </w:pPr>
      <w:r>
        <w:rPr>
          <w:rFonts w:ascii="Amiri" w:hAnsi="Amiri" w:eastAsia="Amiri" w:cs="Amiri"/>
          <w:lang w:bidi="ar-SA"/>
          <w:color w:val="111111"/>
          <w:sz w:val="28"/>
          <w:szCs w:val="28"/>
          <w:rtl/>
        </w:rPr>
        <w:t xml:space="preserve">الكافي ج۴ص۲۱۴ك۱۵ب۸ح۷.</w:t>
      </w:r>
    </w:p>
    <w:p>
      <w:pPr>
        <w:pStyle w:val="BookText"/>
      </w:pPr>
      <w:r>
        <w:rPr>
          <w:rFonts w:ascii="Amiri" w:hAnsi="Amiri" w:eastAsia="Amiri" w:cs="Amiri"/>
          <w:lang w:bidi="ar-SA"/>
          <w:color w:val="111111"/>
          <w:sz w:val="28"/>
          <w:szCs w:val="28"/>
          <w:rtl/>
        </w:rPr>
        <w:t xml:space="preserve">الفقيه ج۱ص۱۴۹ب۳۷ح۱۱بتفاوت.</w:t>
      </w:r>
    </w:p>
    <w:p>
      <w:pPr>
        <w:pStyle w:val="BookText"/>
      </w:pPr>
      <w:r>
        <w:rPr>
          <w:rFonts w:ascii="IRNazanin" w:hAnsi="IRNazanin" w:eastAsia="IRNazanin" w:cs="IRNazanin"/>
          <w:lang w:bidi="fa-IR"/>
          <w:color w:val="111111"/>
          <w:sz w:val="28"/>
          <w:szCs w:val="28"/>
          <w:rtl/>
        </w:rPr>
        <w:t xml:space="preserve">الفقيه ج۲ص۱۳۶ب۶۲ذیل ح۳۱بتفاوت.</w:t>
      </w:r>
    </w:p>
    <w:p>
      <w:pPr>
        <w:pStyle w:val="BookText"/>
      </w:pPr>
      <w:r>
        <w:rPr>
          <w:rFonts w:ascii="IRNazanin" w:hAnsi="IRNazanin" w:eastAsia="IRNazanin" w:cs="IRNazanin"/>
          <w:lang w:bidi="fa-IR"/>
          <w:color w:val="111111"/>
          <w:sz w:val="28"/>
          <w:szCs w:val="28"/>
          <w:rtl/>
        </w:rPr>
        <w:t xml:space="preserve">(قال سفيان-الى أن قال-حدثنا بحديث خطبة رسول الله صلّی الله علیه و آله في مسجد الخيف-)</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«كان مسجد رسول الله صلّی الله علیه و آله</w:t>
      </w:r>
      <w:r>
        <w:rPr>
          <w:rStyle w:val="FootnoteReference"/>
        </w:rPr>
        <w:footnoteReference w:id="513"/>
      </w:r>
      <w:r>
        <w:rPr>
          <w:rFonts w:ascii="Amiri" w:hAnsi="Amiri" w:eastAsia="Amiri" w:cs="Amiri"/>
          <w:lang w:bidi="ar-SA"/>
          <w:color w:val="111111"/>
          <w:sz w:val="28"/>
          <w:szCs w:val="28"/>
          <w:rtl/>
        </w:rPr>
        <w:t xml:space="preserve">على عهده عند المنارة التي في وسط المسجد وفوقها الى القبلة نحوا من ثلاثين ذراعا وعن يمينها وعن يسارها وخلفها نحو من ذلك</w:t>
      </w:r>
      <w:r>
        <w:rPr>
          <w:rStyle w:val="FootnoteReference"/>
        </w:rPr>
        <w:footnoteReference w:id="514"/>
      </w:r>
      <w:r>
        <w:rPr>
          <w:rFonts w:ascii="IRNazanin" w:hAnsi="IRNazanin" w:eastAsia="IRNazanin" w:cs="IRNazanin"/>
          <w:lang w:bidi="fa-IR"/>
          <w:color w:val="111111"/>
          <w:sz w:val="28"/>
          <w:szCs w:val="28"/>
          <w:rtl/>
        </w:rPr>
        <w:t xml:space="preserve">،»(۶)</w:t>
      </w:r>
    </w:p>
    <w:p>
      <w:pPr>
        <w:pStyle w:val="BookText"/>
      </w:pPr>
      <w:r>
        <w:rPr>
          <w:rFonts w:ascii="Amiri" w:hAnsi="Amiri" w:eastAsia="Amiri" w:cs="Amiri"/>
          <w:lang w:bidi="ar-SA"/>
          <w:color w:val="111111"/>
          <w:sz w:val="28"/>
          <w:szCs w:val="28"/>
          <w:rtl/>
        </w:rPr>
        <w:t xml:space="preserve">الفقيه ج۱ص۱۴۹ب۳۷ح۱۳.</w:t>
      </w:r>
    </w:p>
    <w:p>
      <w:pPr>
        <w:pStyle w:val="BookText"/>
      </w:pPr>
      <w:r>
        <w:rPr>
          <w:rFonts w:ascii="Amiri" w:hAnsi="Amiri" w:eastAsia="Amiri" w:cs="Amiri"/>
          <w:lang w:bidi="ar-SA"/>
          <w:color w:val="111111"/>
          <w:sz w:val="28"/>
          <w:szCs w:val="28"/>
          <w:rtl/>
        </w:rPr>
        <w:t xml:space="preserve">الفقيه ج۲ص۱۳۶ب۶۲ح۳۲.</w:t>
      </w:r>
    </w:p>
    <w:p>
      <w:pPr>
        <w:pStyle w:val="BookText"/>
      </w:pPr>
      <w:r>
        <w:rPr>
          <w:rFonts w:ascii="IRNazanin" w:hAnsi="IRNazanin" w:eastAsia="IRNazanin" w:cs="IRNazanin"/>
          <w:lang w:bidi="fa-IR"/>
          <w:color w:val="111111"/>
          <w:sz w:val="28"/>
          <w:szCs w:val="28"/>
          <w:rtl/>
        </w:rPr>
        <w:t xml:space="preserve">الكافي ج۴ص۵۱۹ك۱۵ب۱۷۹ذیل ح۴.</w:t>
      </w:r>
    </w:p>
    <w:p>
      <w:pPr>
        <w:pStyle w:val="BookText"/>
      </w:pPr>
      <w:r>
        <w:rPr>
          <w:rFonts w:ascii="IRNazanin" w:hAnsi="IRNazanin" w:eastAsia="IRNazanin" w:cs="IRNazanin"/>
          <w:lang w:bidi="fa-IR"/>
          <w:color w:val="111111"/>
          <w:sz w:val="28"/>
          <w:szCs w:val="28"/>
          <w:rtl/>
        </w:rPr>
        <w:t xml:space="preserve">التهذيب ج۵ص۲۷۴ب۲۰ذیل ح۱۴.</w:t>
      </w:r>
    </w:p>
    <w:p>
      <w:pPr>
        <w:pStyle w:val="BookText"/>
      </w:pPr>
      <w:r>
        <w:rPr>
          <w:rFonts w:ascii="IRNazanin" w:hAnsi="IRNazanin" w:eastAsia="IRNazanin" w:cs="IRNazanin"/>
          <w:lang w:bidi="fa-IR"/>
          <w:color w:val="111111"/>
          <w:sz w:val="28"/>
          <w:szCs w:val="28"/>
          <w:rtl/>
        </w:rPr>
        <w:t xml:space="preserve">(من صلى في مسجد الخیف یمنی-)</w:t>
      </w:r>
    </w:p>
    <w:p>
      <w:pPr>
        <w:pStyle w:val="BookText"/>
      </w:pPr>
      <w:r>
        <w:rPr>
          <w:rFonts w:ascii="IRNazanin" w:hAnsi="IRNazanin" w:eastAsia="IRNazanin" w:cs="IRNazanin"/>
          <w:lang w:bidi="fa-IR"/>
          <w:color w:val="111111"/>
          <w:sz w:val="28"/>
          <w:szCs w:val="28"/>
          <w:rtl/>
        </w:rPr>
        <w:t xml:space="preserve">انظر منی</w:t>
      </w:r>
    </w:p>
    <w:p>
      <w:pPr>
        <w:pStyle w:val="BookText"/>
      </w:pPr>
      <w:r>
        <w:rPr>
          <w:rFonts w:ascii="IRNazanin" w:hAnsi="IRNazanin" w:eastAsia="IRNazanin" w:cs="IRNazanin"/>
          <w:lang w:bidi="fa-IR"/>
          <w:color w:val="111111"/>
          <w:sz w:val="28"/>
          <w:szCs w:val="28"/>
          <w:rtl/>
        </w:rPr>
        <w:t xml:space="preserve">«واما مسجد الخيف بمنى فانه روی جابر عن أبي جعفر عليه السّلام انه قال:صلي في مسجد الخيف سبعمائة نبيّ»</w:t>
      </w:r>
    </w:p>
    <w:p>
      <w:pPr>
        <w:pStyle w:val="BookText"/>
      </w:pPr>
      <w:r>
        <w:rPr>
          <w:rFonts w:ascii="Amiri" w:hAnsi="Amiri" w:eastAsia="Amiri" w:cs="Amiri"/>
          <w:lang w:bidi="ar-SA"/>
          <w:color w:val="111111"/>
          <w:sz w:val="28"/>
          <w:szCs w:val="28"/>
          <w:rtl/>
        </w:rPr>
        <w:t xml:space="preserve">الفقيه ج۱ص۱۴۹ب۳۷ح۱۱.</w:t>
      </w:r>
    </w:p>
    <w:p>
      <w:pPr>
        <w:pStyle w:val="BookText"/>
      </w:pPr>
      <w:r>
        <w:rPr>
          <w:rFonts w:ascii="Amiri" w:hAnsi="Amiri" w:eastAsia="Amiri" w:cs="Amiri"/>
          <w:lang w:bidi="ar-SA"/>
          <w:color w:val="111111"/>
          <w:sz w:val="28"/>
          <w:szCs w:val="28"/>
          <w:rtl/>
        </w:rPr>
        <w:t xml:space="preserve">الكافي ج۴ص۲۱۴ك۱۵ب۸ح۷بتفاوت.</w:t>
      </w:r>
    </w:p>
    <w:p>
      <w:pPr>
        <w:pStyle w:val="BookText"/>
      </w:pPr>
      <w:r>
        <w:rPr>
          <w:rFonts w:ascii="Amiri" w:hAnsi="Amiri" w:eastAsia="Amiri" w:cs="Amiri"/>
          <w:lang w:bidi="ar-SA"/>
          <w:color w:val="111111"/>
          <w:sz w:val="28"/>
          <w:szCs w:val="28"/>
          <w:rtl/>
        </w:rPr>
        <w:t xml:space="preserve">«وانما سمي الخيف لانه مرتفع عن الوادي وما ارتفع عنه يسمى خيفا»(۶)</w:t>
      </w:r>
    </w:p>
    <w:p>
      <w:pPr>
        <w:pStyle w:val="BookText"/>
      </w:pPr>
      <w:r>
        <w:rPr>
          <w:rFonts w:ascii="IRNazanin" w:hAnsi="IRNazanin" w:eastAsia="IRNazanin" w:cs="IRNazanin"/>
          <w:lang w:bidi="fa-IR"/>
          <w:color w:val="111111"/>
          <w:sz w:val="28"/>
          <w:szCs w:val="28"/>
          <w:rtl/>
        </w:rPr>
        <w:t xml:space="preserve">الكافي ج۴ص۵۱۹ك۱۵ب۱۹۷ذیل ح۴.</w:t>
      </w:r>
    </w:p>
    <w:p>
      <w:pPr>
        <w:pStyle w:val="BookText"/>
      </w:pPr>
      <w:r>
        <w:rPr>
          <w:rFonts w:ascii="IRNazanin" w:hAnsi="IRNazanin" w:eastAsia="IRNazanin" w:cs="IRNazanin"/>
          <w:lang w:bidi="fa-IR"/>
          <w:color w:val="111111"/>
          <w:sz w:val="28"/>
          <w:szCs w:val="28"/>
          <w:rtl/>
        </w:rPr>
        <w:t xml:space="preserve">الفقيه ج۱ص۱۴۹ب۳۷ذیل ح۱۳.</w:t>
      </w:r>
    </w:p>
    <w:p>
      <w:pPr>
        <w:pStyle w:val="BookText"/>
      </w:pPr>
      <w:r>
        <w:rPr>
          <w:rFonts w:ascii="IRNazanin" w:hAnsi="IRNazanin" w:eastAsia="IRNazanin" w:cs="IRNazanin"/>
          <w:lang w:bidi="fa-IR"/>
          <w:color w:val="111111"/>
          <w:sz w:val="28"/>
          <w:szCs w:val="28"/>
          <w:rtl/>
        </w:rPr>
        <w:t xml:space="preserve">الفقيه ج۲ص۱۲۸ب۶۱ذیل ح۹بتفاوت.</w:t>
      </w:r>
    </w:p>
    <w:p>
      <w:pPr>
        <w:pStyle w:val="BookText"/>
      </w:pPr>
      <w:r>
        <w:rPr>
          <w:rFonts w:ascii="Amiri" w:hAnsi="Amiri" w:eastAsia="Amiri" w:cs="Amiri"/>
          <w:lang w:bidi="ar-SA"/>
          <w:color w:val="111111"/>
          <w:sz w:val="28"/>
          <w:szCs w:val="28"/>
          <w:rtl/>
        </w:rPr>
        <w:t xml:space="preserve">«وسمي الخيف خيفا لانه مرتفع عن</w:t>
      </w:r>
    </w:p>
    <w:p>
      <w:pPr>
        <w:pStyle w:val="BookText"/>
      </w:pPr>
      <w:r>
        <w:rPr>
          <w:rFonts w:ascii="IRNazanin" w:hAnsi="IRNazanin" w:eastAsia="IRNazanin" w:cs="IRNazanin"/>
          <w:lang w:bidi="fa-IR"/>
          <w:color w:val="111111"/>
          <w:sz w:val="28"/>
          <w:szCs w:val="28"/>
          <w:rtl/>
        </w:rPr>
        <w:t xml:space="preserve">الوادي وكلما ارتفع عن الوادي سمی خيفا»(غ)</w:t>
      </w:r>
    </w:p>
    <w:p>
      <w:pPr>
        <w:pStyle w:val="BookText"/>
      </w:pPr>
      <w:r>
        <w:rPr>
          <w:rFonts w:ascii="IRNazanin" w:hAnsi="IRNazanin" w:eastAsia="IRNazanin" w:cs="IRNazanin"/>
          <w:lang w:bidi="fa-IR"/>
          <w:color w:val="111111"/>
          <w:sz w:val="28"/>
          <w:szCs w:val="28"/>
          <w:rtl/>
        </w:rPr>
        <w:t xml:space="preserve">الفقيه ج۲ص۱۲۸ب۶۱ذیل ح۹.</w:t>
      </w:r>
    </w:p>
    <w:p>
      <w:pPr>
        <w:pStyle w:val="BookText"/>
      </w:pPr>
      <w:r>
        <w:rPr>
          <w:rFonts w:ascii="IRNazanin" w:hAnsi="IRNazanin" w:eastAsia="IRNazanin" w:cs="IRNazanin"/>
          <w:lang w:bidi="fa-IR"/>
          <w:color w:val="111111"/>
          <w:sz w:val="28"/>
          <w:szCs w:val="28"/>
          <w:rtl/>
        </w:rPr>
        <w:t xml:space="preserve">الفقيه ج۱ص۱۴۹ب۳۷ذیل ح۱۳بتفاوت.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84" w:name="pg14639_150965"/>
    <w:bookmarkEnd w:id="84"/>
    <w:p>
      <w:pPr>
        <w:pStyle w:val="BookText"/>
      </w:pPr>
      <w:r>
        <w:rPr>
          <w:rFonts w:ascii="IRNazanin" w:hAnsi="IRNazanin" w:eastAsia="IRNazanin" w:cs="IRNazanin"/>
          <w:lang w:bidi="fa-IR"/>
          <w:color w:val="111111"/>
          <w:sz w:val="28"/>
          <w:szCs w:val="28"/>
          <w:rtl/>
        </w:rPr>
        <w:t xml:space="preserve">الكافي ج۴ص۵۱۹ك۱۵ب۱۹۷ذیل ح۴بتفاوت.</w:t>
      </w:r>
    </w:p>
    <w:p>
      <w:pPr>
        <w:pStyle w:val="BookText"/>
      </w:pPr>
      <w:r>
        <w:rPr>
          <w:rFonts w:ascii="Amiri" w:hAnsi="Amiri" w:eastAsia="Amiri" w:cs="Amiri"/>
          <w:lang w:bidi="ar-SA"/>
          <w:color w:val="111111"/>
          <w:sz w:val="28"/>
          <w:szCs w:val="28"/>
          <w:rtl/>
        </w:rPr>
        <w:t xml:space="preserve">«وقد صلى في مسجد الخيف</w:t>
      </w:r>
      <w:r>
        <w:rPr>
          <w:rStyle w:val="FootnoteReference"/>
        </w:rPr>
        <w:footnoteReference w:id="515"/>
      </w:r>
      <w:r>
        <w:rPr>
          <w:rFonts w:ascii="IRNazanin" w:hAnsi="IRNazanin" w:eastAsia="IRNazanin" w:cs="IRNazanin"/>
          <w:lang w:bidi="fa-IR"/>
          <w:color w:val="111111"/>
          <w:sz w:val="28"/>
          <w:szCs w:val="28"/>
          <w:rtl/>
        </w:rPr>
        <w:t xml:space="preserve">بمنى</w:t>
      </w:r>
    </w:p>
    <w:p>
      <w:pPr>
        <w:pStyle w:val="BookText"/>
      </w:pPr>
      <w:r>
        <w:rPr>
          <w:rFonts w:ascii="Amiri" w:hAnsi="Amiri" w:eastAsia="Amiri" w:cs="Amiri"/>
          <w:lang w:bidi="ar-SA"/>
          <w:color w:val="111111"/>
          <w:sz w:val="28"/>
          <w:szCs w:val="28"/>
          <w:rtl/>
        </w:rPr>
        <w:t xml:space="preserve">سبعمائة نبي»(ع)</w:t>
      </w:r>
    </w:p>
    <w:p>
      <w:pPr>
        <w:pStyle w:val="BookText"/>
      </w:pPr>
      <w:r>
        <w:rPr>
          <w:rFonts w:ascii="IRNazanin" w:hAnsi="IRNazanin" w:eastAsia="IRNazanin" w:cs="IRNazanin"/>
          <w:lang w:bidi="fa-IR"/>
          <w:color w:val="111111"/>
          <w:sz w:val="28"/>
          <w:szCs w:val="28"/>
          <w:rtl/>
        </w:rPr>
        <w:t xml:space="preserve">الفقيه ج۲ص۱۳۶ب۶۲ذیل ح۳۱.</w:t>
      </w:r>
    </w:p>
    <w:p>
      <w:pPr>
        <w:pStyle w:val="BookText"/>
      </w:pPr>
      <w:r>
        <w:rPr>
          <w:rFonts w:ascii="Amiri" w:hAnsi="Amiri" w:eastAsia="Amiri" w:cs="Amiri"/>
          <w:lang w:bidi="ar-SA"/>
          <w:color w:val="111111"/>
          <w:sz w:val="28"/>
          <w:szCs w:val="28"/>
          <w:rtl/>
        </w:rPr>
        <w:t xml:space="preserve">الفقيه ج۱ص۱۴۹ب۳۷ح۱۱.</w:t>
      </w:r>
    </w:p>
    <w:p>
      <w:pPr>
        <w:pStyle w:val="BookText"/>
      </w:pPr>
      <w:r>
        <w:rPr>
          <w:rFonts w:ascii="Amiri" w:hAnsi="Amiri" w:eastAsia="Amiri" w:cs="Amiri"/>
          <w:lang w:bidi="ar-SA"/>
          <w:color w:val="111111"/>
          <w:sz w:val="28"/>
          <w:szCs w:val="28"/>
          <w:rtl/>
        </w:rPr>
        <w:t xml:space="preserve">الكافي ج۴ص۲۱۴ك۱۵ب۸ح۷بتفاوت.</w:t>
      </w:r>
    </w:p>
    <w:p>
      <w:pPr>
        <w:pStyle w:val="Heading3"/>
      </w:pPr>
      <w:bookmarkStart w:id="398" w:name="_Toc313"/>
      <w:r>
        <w:t>«الخيل»</w:t>
      </w:r>
      <w:bookmarkEnd w:id="398"/>
    </w:p>
    <w:p>
      <w:pPr>
        <w:pStyle w:val="BookText"/>
      </w:pPr>
      <w:r>
        <w:rPr>
          <w:rFonts w:ascii="Amiri" w:hAnsi="Amiri" w:eastAsia="Amiri" w:cs="Amiri"/>
          <w:lang w:bidi="ar-SA"/>
          <w:color w:val="111111"/>
          <w:sz w:val="28"/>
          <w:szCs w:val="28"/>
          <w:rtl/>
        </w:rPr>
        <w:t xml:space="preserve">(اذا جالت الخيل-)</w:t>
      </w:r>
    </w:p>
    <w:p>
      <w:pPr>
        <w:pStyle w:val="BookText"/>
      </w:pPr>
      <w:r>
        <w:rPr>
          <w:rFonts w:ascii="IRNazanin" w:hAnsi="IRNazanin" w:eastAsia="IRNazanin" w:cs="IRNazanin"/>
          <w:lang w:bidi="fa-IR"/>
          <w:color w:val="111111"/>
          <w:sz w:val="28"/>
          <w:szCs w:val="28"/>
          <w:rtl/>
        </w:rPr>
        <w:t xml:space="preserve">انظر الخوف</w:t>
      </w:r>
    </w:p>
    <w:p>
      <w:pPr>
        <w:pStyle w:val="BookText"/>
      </w:pPr>
      <w:r>
        <w:rPr>
          <w:rFonts w:ascii="Amiri" w:hAnsi="Amiri" w:eastAsia="Amiri" w:cs="Amiri"/>
          <w:lang w:bidi="ar-SA"/>
          <w:color w:val="111111"/>
          <w:sz w:val="28"/>
          <w:szCs w:val="28"/>
          <w:rtl/>
        </w:rPr>
        <w:t xml:space="preserve">(الذين ينفقون-الى أن قال-نزلت في النفقة على الخيل-)</w:t>
      </w:r>
    </w:p>
    <w:p>
      <w:pPr>
        <w:pStyle w:val="BookText"/>
      </w:pPr>
      <w:r>
        <w:rPr>
          <w:rFonts w:ascii="IRNazanin" w:hAnsi="IRNazanin" w:eastAsia="IRNazanin" w:cs="IRNazanin"/>
          <w:lang w:bidi="fa-IR"/>
          <w:color w:val="111111"/>
          <w:sz w:val="28"/>
          <w:szCs w:val="28"/>
          <w:rtl/>
        </w:rPr>
        <w:t xml:space="preserve">انظر الإنفاق</w:t>
      </w:r>
    </w:p>
    <w:p>
      <w:pPr>
        <w:pStyle w:val="BookText"/>
      </w:pPr>
      <w:r>
        <w:rPr>
          <w:rFonts w:ascii="Amiri" w:hAnsi="Amiri" w:eastAsia="Amiri" w:cs="Amiri"/>
          <w:lang w:bidi="ar-SA"/>
          <w:color w:val="111111"/>
          <w:sz w:val="28"/>
          <w:szCs w:val="28"/>
          <w:rtl/>
        </w:rPr>
        <w:t xml:space="preserve">(ان الحج ليس بوصف الخيل-)</w:t>
      </w:r>
    </w:p>
    <w:p>
      <w:pPr>
        <w:pStyle w:val="BookText"/>
      </w:pPr>
      <w:r>
        <w:rPr>
          <w:rFonts w:ascii="Amiri" w:hAnsi="Amiri" w:eastAsia="Amiri" w:cs="Amiri"/>
          <w:lang w:bidi="ar-SA"/>
          <w:color w:val="111111"/>
          <w:sz w:val="28"/>
          <w:szCs w:val="28"/>
          <w:rtl/>
        </w:rPr>
        <w:t xml:space="preserve">انظر الافاضة تحت عنوان(اذا غربت</w:t>
      </w:r>
    </w:p>
    <w:p>
      <w:pPr>
        <w:pStyle w:val="BookText"/>
      </w:pPr>
      <w:r>
        <w:rPr>
          <w:rFonts w:ascii="IRNazanin" w:hAnsi="IRNazanin" w:eastAsia="IRNazanin" w:cs="IRNazanin"/>
          <w:lang w:bidi="fa-IR"/>
          <w:color w:val="111111"/>
          <w:sz w:val="28"/>
          <w:szCs w:val="28"/>
          <w:rtl/>
        </w:rPr>
        <w:t xml:space="preserve">الشمس الخ)</w:t>
      </w:r>
    </w:p>
    <w:p>
      <w:pPr>
        <w:pStyle w:val="BookText"/>
      </w:pPr>
      <w:r>
        <w:rPr>
          <w:rFonts w:ascii="Amiri" w:hAnsi="Amiri" w:eastAsia="Amiri" w:cs="Amiri"/>
          <w:lang w:bidi="ar-SA"/>
          <w:color w:val="111111"/>
          <w:sz w:val="28"/>
          <w:szCs w:val="28"/>
          <w:rtl/>
        </w:rPr>
        <w:t xml:space="preserve">«ان الخير كل الخير معقود في نواصي</w:t>
      </w:r>
    </w:p>
    <w:p>
      <w:pPr>
        <w:pStyle w:val="BookText"/>
      </w:pPr>
      <w:r>
        <w:rPr>
          <w:rFonts w:ascii="Amiri" w:hAnsi="Amiri" w:eastAsia="Amiri" w:cs="Amiri"/>
          <w:lang w:bidi="ar-SA"/>
          <w:color w:val="111111"/>
          <w:sz w:val="28"/>
          <w:szCs w:val="28"/>
          <w:rtl/>
        </w:rPr>
        <w:t xml:space="preserve">الخيل الى يوم القيامة»(۵)</w:t>
      </w:r>
    </w:p>
    <w:p>
      <w:pPr>
        <w:pStyle w:val="BookText"/>
      </w:pPr>
      <w:r>
        <w:rPr>
          <w:rFonts w:ascii="IRNazanin" w:hAnsi="IRNazanin" w:eastAsia="IRNazanin" w:cs="IRNazanin"/>
          <w:lang w:bidi="fa-IR"/>
          <w:color w:val="111111"/>
          <w:sz w:val="28"/>
          <w:szCs w:val="28"/>
          <w:rtl/>
        </w:rPr>
        <w:t xml:space="preserve">الكافي ج۵ص۹ك۱۶ب۱ذیل ح۱۵.</w:t>
      </w:r>
    </w:p>
    <w:p>
      <w:pPr>
        <w:pStyle w:val="BookText"/>
      </w:pPr>
      <w:r>
        <w:rPr>
          <w:rFonts w:ascii="Amiri" w:hAnsi="Amiri" w:eastAsia="Amiri" w:cs="Amiri"/>
          <w:lang w:bidi="ar-SA"/>
          <w:color w:val="111111"/>
          <w:sz w:val="28"/>
          <w:szCs w:val="28"/>
          <w:rtl/>
        </w:rPr>
        <w:t xml:space="preserve">«ان الخيل كانت وحوشا</w:t>
      </w:r>
      <w:r>
        <w:rPr>
          <w:rStyle w:val="FootnoteReference"/>
        </w:rPr>
        <w:footnoteReference w:id="516"/>
      </w:r>
      <w:r>
        <w:rPr>
          <w:rFonts w:ascii="IRNazanin" w:hAnsi="IRNazanin" w:eastAsia="IRNazanin" w:cs="IRNazanin"/>
          <w:lang w:bidi="fa-IR"/>
          <w:color w:val="111111"/>
          <w:sz w:val="28"/>
          <w:szCs w:val="28"/>
          <w:rtl/>
        </w:rPr>
        <w:t xml:space="preserve">في بلاد العرب فصعد ابراهیم و اسماعیل علیه السّلام على جبل جياد</w:t>
      </w:r>
      <w:r>
        <w:rPr>
          <w:rStyle w:val="FootnoteReference"/>
        </w:rPr>
        <w:footnoteReference w:id="517"/>
      </w:r>
      <w:r>
        <w:rPr>
          <w:rFonts w:ascii="Amiri" w:hAnsi="Amiri" w:eastAsia="Amiri" w:cs="Amiri"/>
          <w:lang w:bidi="ar-SA"/>
          <w:color w:val="111111"/>
          <w:sz w:val="28"/>
          <w:szCs w:val="28"/>
          <w:rtl/>
        </w:rPr>
        <w:t xml:space="preserve">ثم صاحا الاهلا الاهل قال:فما بقى فرس الا اعطاهما بيده وامكن من ناصيته»(۶)</w:t>
      </w:r>
    </w:p>
    <w:p>
      <w:pPr>
        <w:pStyle w:val="BookText"/>
      </w:pPr>
      <w:r>
        <w:rPr>
          <w:rFonts w:ascii="Amiri" w:hAnsi="Amiri" w:eastAsia="Amiri" w:cs="Amiri"/>
          <w:lang w:bidi="ar-SA"/>
          <w:color w:val="111111"/>
          <w:sz w:val="28"/>
          <w:szCs w:val="28"/>
          <w:rtl/>
        </w:rPr>
        <w:t xml:space="preserve">الكافي ج۵ص۴۷ك۱۶ب۲۲ح۱.</w:t>
      </w:r>
    </w:p>
    <w:p>
      <w:pPr>
        <w:pStyle w:val="BookText"/>
      </w:pPr>
      <w:r>
        <w:rPr>
          <w:rFonts w:ascii="Amiri" w:hAnsi="Amiri" w:eastAsia="Amiri" w:cs="Amiri"/>
          <w:lang w:bidi="ar-SA"/>
          <w:color w:val="111111"/>
          <w:sz w:val="28"/>
          <w:szCs w:val="28"/>
          <w:rtl/>
        </w:rPr>
        <w:t xml:space="preserve">الفقيه ج۲ص۱۸۷ب۸۶ح۶بتفاوت.</w:t>
      </w:r>
    </w:p>
    <w:p>
      <w:pPr>
        <w:pStyle w:val="BookText"/>
      </w:pPr>
      <w:r>
        <w:rPr>
          <w:rFonts w:ascii="IRNazanin" w:hAnsi="IRNazanin" w:eastAsia="IRNazanin" w:cs="IRNazanin"/>
          <w:lang w:bidi="fa-IR"/>
          <w:color w:val="111111"/>
          <w:sz w:val="28"/>
          <w:szCs w:val="28"/>
          <w:rtl/>
        </w:rPr>
        <w:t xml:space="preserve">«ان رسول الله صلّی الله علیه و آله اجري الخيل التي اضمرت من الحفياء</w:t>
      </w:r>
      <w:r>
        <w:rPr>
          <w:rStyle w:val="FootnoteReference"/>
        </w:rPr>
        <w:footnoteReference w:id="518"/>
      </w:r>
      <w:r>
        <w:rPr>
          <w:rFonts w:ascii="IRNazanin" w:hAnsi="IRNazanin" w:eastAsia="IRNazanin" w:cs="IRNazanin"/>
          <w:lang w:bidi="fa-IR"/>
          <w:color w:val="111111"/>
          <w:sz w:val="28"/>
          <w:szCs w:val="28"/>
          <w:rtl/>
        </w:rPr>
        <w:t xml:space="preserve">الى مسجد بني زریق وسبقها من ثلاث نخلات فاعطى السابق عذقا واعطى المصلی عذقا واعطى الثالث عذقا»(۶)</w:t>
      </w:r>
    </w:p>
    <w:p>
      <w:pPr>
        <w:pStyle w:val="BookText"/>
      </w:pPr>
      <w:r>
        <w:rPr>
          <w:rFonts w:ascii="Amiri" w:hAnsi="Amiri" w:eastAsia="Amiri" w:cs="Amiri"/>
          <w:lang w:bidi="ar-SA"/>
          <w:color w:val="111111"/>
          <w:sz w:val="28"/>
          <w:szCs w:val="28"/>
          <w:rtl/>
        </w:rPr>
        <w:t xml:space="preserve">الكافي ج۵ص۴۸ك۱۶ب۲۲ح۵.</w:t>
      </w:r>
    </w:p>
    <w:p>
      <w:pPr>
        <w:pStyle w:val="BookText"/>
      </w:pPr>
      <w:r>
        <w:rPr>
          <w:rFonts w:ascii="IRNazanin" w:hAnsi="IRNazanin" w:eastAsia="IRNazanin" w:cs="IRNazanin"/>
          <w:lang w:bidi="fa-IR"/>
          <w:color w:val="111111"/>
          <w:sz w:val="28"/>
          <w:szCs w:val="28"/>
          <w:rtl/>
        </w:rPr>
        <w:t xml:space="preserve">«ان رسول الله صلّی الله علیه و آله اجرى الخيل وجعل سبقها اواقي من فضة»(۶)</w:t>
      </w:r>
    </w:p>
    <w:p>
      <w:pPr>
        <w:pStyle w:val="BookText"/>
      </w:pPr>
      <w:r>
        <w:rPr>
          <w:rFonts w:ascii="Amiri" w:hAnsi="Amiri" w:eastAsia="Amiri" w:cs="Amiri"/>
          <w:lang w:bidi="ar-SA"/>
          <w:color w:val="111111"/>
          <w:sz w:val="28"/>
          <w:szCs w:val="28"/>
          <w:rtl/>
        </w:rPr>
        <w:t xml:space="preserve">الكافي ج۵ص۴۹ك۱۶ب۲۲ح۷.</w:t>
      </w:r>
    </w:p>
    <w:p>
      <w:pPr>
        <w:pStyle w:val="BookText"/>
      </w:pPr>
      <w:r>
        <w:rPr>
          <w:rFonts w:ascii="IRNazanin" w:hAnsi="IRNazanin" w:eastAsia="IRNazanin" w:cs="IRNazanin"/>
          <w:lang w:bidi="fa-IR"/>
          <w:color w:val="111111"/>
          <w:sz w:val="28"/>
          <w:szCs w:val="28"/>
          <w:rtl/>
        </w:rPr>
        <w:t xml:space="preserve">«اهدى امير المؤمنين علیه السّلام إلى رسول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 آله</w:t>
      </w:r>
      <w:r>
        <w:rPr>
          <w:rStyle w:val="FootnoteReference"/>
        </w:rPr>
        <w:footnoteReference w:id="519"/>
      </w:r>
      <w:r>
        <w:rPr>
          <w:rFonts w:ascii="Amiri" w:hAnsi="Amiri" w:eastAsia="Amiri" w:cs="Amiri"/>
          <w:lang w:bidi="ar-SA"/>
          <w:color w:val="111111"/>
          <w:sz w:val="28"/>
          <w:szCs w:val="28"/>
          <w:rtl/>
        </w:rPr>
        <w:t xml:space="preserve">أربعة أفراس من اليمن</w:t>
      </w:r>
      <w:r>
        <w:rPr>
          <w:rStyle w:val="FootnoteReference"/>
        </w:rPr>
        <w:footnoteReference w:id="520"/>
      </w:r>
      <w:r>
        <w:rPr>
          <w:rFonts w:ascii="Amiri" w:hAnsi="Amiri" w:eastAsia="Amiri" w:cs="Amiri"/>
          <w:lang w:bidi="ar-SA"/>
          <w:color w:val="111111"/>
          <w:sz w:val="28"/>
          <w:szCs w:val="28"/>
          <w:rtl/>
        </w:rPr>
        <w:t xml:space="preserve">فقال سمّها لي فقال هي</w:t>
      </w:r>
      <w:r>
        <w:rPr>
          <w:rStyle w:val="FootnoteReference"/>
        </w:rPr>
        <w:footnoteReference w:id="521"/>
      </w:r>
      <w:r>
        <w:rPr>
          <w:rFonts w:ascii="Amiri" w:hAnsi="Amiri" w:eastAsia="Amiri" w:cs="Amiri"/>
          <w:lang w:bidi="ar-SA"/>
          <w:color w:val="111111"/>
          <w:sz w:val="28"/>
          <w:szCs w:val="28"/>
          <w:rtl/>
        </w:rPr>
        <w:t xml:space="preserve">الوان مختلفة قال:ففيها وضح؟فقال نعم فيها اشقر به وضح قال:فامسكه</w:t>
      </w:r>
      <w:r>
        <w:rPr>
          <w:rStyle w:val="FootnoteReference"/>
        </w:rPr>
        <w:footnoteReference w:id="522"/>
      </w:r>
      <w:r>
        <w:rPr>
          <w:rFonts w:ascii="Amiri" w:hAnsi="Amiri" w:eastAsia="Amiri" w:cs="Amiri"/>
          <w:lang w:bidi="ar-SA"/>
          <w:color w:val="111111"/>
          <w:sz w:val="28"/>
          <w:szCs w:val="28"/>
          <w:rtl/>
        </w:rPr>
        <w:t xml:space="preserve">عليّ،قال:وفيها كميتان</w:t>
      </w:r>
      <w:r>
        <w:rPr>
          <w:rStyle w:val="FootnoteReference"/>
        </w:rPr>
        <w:footnoteReference w:id="523"/>
      </w:r>
      <w:r>
        <w:rPr>
          <w:rFonts w:ascii="Amiri" w:hAnsi="Amiri" w:eastAsia="Amiri" w:cs="Amiri"/>
          <w:lang w:bidi="ar-SA"/>
          <w:color w:val="111111"/>
          <w:sz w:val="28"/>
          <w:szCs w:val="28"/>
          <w:rtl/>
        </w:rPr>
        <w:t xml:space="preserve">اوضحان فقال:اعطهما ابنيك قال:والرابع أدهم بهيم</w:t>
      </w:r>
      <w:r>
        <w:rPr>
          <w:rStyle w:val="FootnoteReference"/>
        </w:rPr>
        <w:footnoteReference w:id="524"/>
      </w:r>
      <w:r>
        <w:rPr>
          <w:rFonts w:ascii="Amiri" w:hAnsi="Amiri" w:eastAsia="Amiri" w:cs="Amiri"/>
          <w:lang w:bidi="ar-SA"/>
          <w:color w:val="111111"/>
          <w:sz w:val="28"/>
          <w:szCs w:val="28"/>
          <w:rtl/>
        </w:rPr>
        <w:t xml:space="preserve">قال:بعه واستخلف به نفقة لعيالك انما يمن الخيل في ذوات</w:t>
      </w:r>
      <w:r>
        <w:rPr>
          <w:rStyle w:val="FootnoteReference"/>
        </w:rPr>
        <w:footnoteReference w:id="525"/>
      </w:r>
      <w:r>
        <w:rPr>
          <w:rFonts w:ascii="IRNazanin" w:hAnsi="IRNazanin" w:eastAsia="IRNazanin" w:cs="IRNazanin"/>
          <w:lang w:bidi="fa-IR"/>
          <w:color w:val="111111"/>
          <w:sz w:val="28"/>
          <w:szCs w:val="28"/>
          <w:rtl/>
        </w:rPr>
        <w:t xml:space="preserve">الأوضاح قال:وسمعت أبا الحسن علیه السّلام يقول:کرهنا البهيم من الدواب كلها إلّا الحمار والبغل وكرهت شئة</w:t>
      </w:r>
      <w:r>
        <w:rPr>
          <w:rStyle w:val="FootnoteReference"/>
        </w:rPr>
        <w:footnoteReference w:id="526"/>
      </w:r>
      <w:r>
        <w:rPr>
          <w:rFonts w:ascii="Amiri" w:hAnsi="Amiri" w:eastAsia="Amiri" w:cs="Amiri"/>
          <w:lang w:bidi="ar-SA"/>
          <w:color w:val="111111"/>
          <w:sz w:val="28"/>
          <w:szCs w:val="28"/>
          <w:rtl/>
        </w:rPr>
        <w:t xml:space="preserve">الاوضاع في الحمار والبغل الألون وكرهت القرح في البغل الّا أن يكون به غرة سائلة ولا أشتهيها على حال»(۷)</w:t>
      </w:r>
    </w:p>
    <w:p>
      <w:pPr>
        <w:pStyle w:val="BookText"/>
      </w:pPr>
      <w:r>
        <w:rPr>
          <w:rFonts w:ascii="IRNazanin" w:hAnsi="IRNazanin" w:eastAsia="IRNazanin" w:cs="IRNazanin"/>
          <w:lang w:bidi="fa-IR"/>
          <w:color w:val="111111"/>
          <w:sz w:val="28"/>
          <w:szCs w:val="28"/>
          <w:rtl/>
        </w:rPr>
        <w:t xml:space="preserve">الکافي ج۶ص۵۳۵ك۲۷ب۱ح۳.</w:t>
      </w:r>
    </w:p>
    <w:p>
      <w:pPr>
        <w:pStyle w:val="BookText"/>
      </w:pPr>
      <w:r>
        <w:rPr>
          <w:rFonts w:ascii="IRNazanin" w:hAnsi="IRNazanin" w:eastAsia="IRNazanin" w:cs="IRNazanin"/>
          <w:lang w:bidi="fa-IR"/>
          <w:color w:val="111111"/>
          <w:sz w:val="28"/>
          <w:szCs w:val="28"/>
          <w:rtl/>
        </w:rPr>
        <w:t xml:space="preserve">الفقیه ج۲ص۱۸۶ب۸۶ح۴.</w:t>
      </w:r>
    </w:p>
    <w:p>
      <w:pPr>
        <w:pStyle w:val="BookText"/>
      </w:pPr>
      <w:r>
        <w:rPr>
          <w:rFonts w:ascii="IRNazanin" w:hAnsi="IRNazanin" w:eastAsia="IRNazanin" w:cs="IRNazanin"/>
          <w:lang w:bidi="fa-IR"/>
          <w:color w:val="111111"/>
          <w:sz w:val="28"/>
          <w:szCs w:val="28"/>
          <w:rtl/>
        </w:rPr>
        <w:t xml:space="preserve">«خرج رسول الله صلّی الله علیه و آله لعرض الخيل فمرّ بقبر أبي أحيحة فقال:ابوبکر:لعن الله صاحب هذا القبر فوالله ان كان ليصدّ عن سبيل الله ويكذّب رسول الله صلّی الله علیه و آله فقال خالد ابنه:بل لعن الله ابی قحافة فوالله ما كان يقرى الضيف</w:t>
      </w:r>
      <w:r>
        <w:rPr>
          <w:rStyle w:val="FootnoteReference"/>
        </w:rPr>
        <w:footnoteReference w:id="527"/>
      </w:r>
      <w:r>
        <w:rPr>
          <w:rFonts w:ascii="IRNazanin" w:hAnsi="IRNazanin" w:eastAsia="IRNazanin" w:cs="IRNazanin"/>
          <w:lang w:bidi="fa-IR"/>
          <w:color w:val="111111"/>
          <w:sz w:val="28"/>
          <w:szCs w:val="28"/>
          <w:rtl/>
        </w:rPr>
        <w:t xml:space="preserve">ولا يقاتل العدو.فلعن الله اهونهما على العشيرة فقداً فألقى رسول الله صلّی الله علیه و آله خطام راحلته على غاربها</w:t>
      </w:r>
      <w:r>
        <w:rPr>
          <w:rStyle w:val="FootnoteReference"/>
        </w:rPr>
        <w:footnoteReference w:id="528"/>
      </w:r>
      <w:r>
        <w:rPr>
          <w:rFonts w:ascii="Amiri" w:hAnsi="Amiri" w:eastAsia="Amiri" w:cs="Amiri"/>
          <w:lang w:bidi="ar-SA"/>
          <w:color w:val="111111"/>
          <w:sz w:val="28"/>
          <w:szCs w:val="28"/>
          <w:rtl/>
        </w:rPr>
        <w:t xml:space="preserve">ثم قال:اذا انتم تناولتم المشركين فعموا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تخصوا فيغضب ولده ثم وقف فعرضت عليه الخيل فمر به فرس فقال عيينة بن حصن أن من أمر هذا الفرس كيت وكيت فقال رسول الله صلّی الله علیه و آله:ذرنا فانا اعلم بالخيل منك فقال عيينة:وانا اعلم بالرجال منك،فغضب رسول الله صلّی الله علیه و آله حتى ظهر الدم في وجهه فقال له:فأيّ الرجال أفضل؟فقال عيينة بن حصن:رجال يكونون بنجد يضعون سيوفهم على عواتقهم ورماحهم علی کواثب</w:t>
      </w:r>
      <w:r>
        <w:rPr>
          <w:rStyle w:val="FootnoteReference"/>
        </w:rPr>
        <w:footnoteReference w:id="529"/>
      </w:r>
      <w:r>
        <w:rPr>
          <w:rFonts w:ascii="IRNazanin" w:hAnsi="IRNazanin" w:eastAsia="IRNazanin" w:cs="IRNazanin"/>
          <w:lang w:bidi="fa-IR"/>
          <w:color w:val="111111"/>
          <w:sz w:val="28"/>
          <w:szCs w:val="28"/>
          <w:rtl/>
        </w:rPr>
        <w:t xml:space="preserve">خيلهم ثم يضربون بها قدماً قدماً فقال رسول الله صلّی الله علیه و آله:كذبت بل رجال اهل اليمن افضل،الايمان يماني والحكمة يمانية ولو لا الهجرة لكنت امرءاً من اهل اليمن،الجفا والقسوة في الفدّادين</w:t>
      </w:r>
      <w:r>
        <w:rPr>
          <w:rStyle w:val="FootnoteReference"/>
        </w:rPr>
        <w:footnoteReference w:id="530"/>
      </w:r>
      <w:r>
        <w:rPr>
          <w:rFonts w:ascii="IRNazanin" w:hAnsi="IRNazanin" w:eastAsia="IRNazanin" w:cs="IRNazanin"/>
          <w:lang w:bidi="fa-IR"/>
          <w:color w:val="111111"/>
          <w:sz w:val="28"/>
          <w:szCs w:val="28"/>
          <w:rtl/>
        </w:rPr>
        <w:t xml:space="preserve">اصحاب الوبر ربيعة ومضر من حيث يطلع قرن الشمس،ومذحج اکثر قبيل يدخلون الجنة وحضر موت خير من عامر بن صعصعة وروى بعضهم خير من الحارث بن معاوية وبجيلة خير من رعل و ذکوان،وان يهلك لحيان فلا ابالی ثم قال:لعن الله المملوك الاربعة جمداً و مخوسا ومشرحا وأبعضعة واختهم العمردة،لعن الله المحلّل المحلّل له،ومن يوالي غير مواليه،ومن ادعی نسبا لا يعرف،والمتشبّهين من الرجال بالنساء والمتشبهات من النساء بالرجال ومَنْ احدث حَدَثاً في الإسلام او آوى محدِثا،ومن قتل غير قاتله او ضرب غير ضاربه ومن لعن ابويه فقال رجل:يا رسول الله اَيوجَد رجل يلعن أبويه؟فقال:نعم يلعن آباء الرجال وامهاتهم فيلعنون ابويه،لعن الله رعلاً و ذکوان و عضلا و لحیان والمجذمين من أسد وغطفان و ابا سفيان بن حرب وشهيلا ذا الأسنان و ابني مليكة بن جزیم ومروان و هوذة وهونة» (۵/م)</w:t>
      </w:r>
    </w:p>
    <w:p>
      <w:pPr>
        <w:pStyle w:val="BookText"/>
      </w:pPr>
      <w:r>
        <w:rPr>
          <w:rFonts w:ascii="Amiri" w:hAnsi="Amiri" w:eastAsia="Amiri" w:cs="Amiri"/>
          <w:lang w:bidi="ar-SA"/>
          <w:color w:val="111111"/>
          <w:sz w:val="28"/>
          <w:szCs w:val="28"/>
          <w:rtl/>
        </w:rPr>
        <w:t xml:space="preserve">روضة الكافي ج۸ص۶۹ح۲۷.</w:t>
      </w:r>
    </w:p>
    <w:p>
      <w:pPr>
        <w:pStyle w:val="BookText"/>
      </w:pPr>
      <w:r>
        <w:rPr>
          <w:rFonts w:ascii="Amiri" w:hAnsi="Amiri" w:eastAsia="Amiri" w:cs="Amiri"/>
          <w:lang w:bidi="ar-SA"/>
          <w:color w:val="111111"/>
          <w:sz w:val="28"/>
          <w:szCs w:val="28"/>
          <w:rtl/>
        </w:rPr>
        <w:t xml:space="preserve">«الخير كلّه معقود في نواصي الخيل الى يوم القيامة»(۵)</w:t>
      </w:r>
    </w:p>
    <w:p>
      <w:pPr>
        <w:pStyle w:val="BookText"/>
      </w:pPr>
      <w:r>
        <w:rPr>
          <w:rFonts w:ascii="Amiri" w:hAnsi="Amiri" w:eastAsia="Amiri" w:cs="Amiri"/>
          <w:lang w:bidi="ar-SA"/>
          <w:color w:val="111111"/>
          <w:sz w:val="28"/>
          <w:szCs w:val="28"/>
          <w:rtl/>
        </w:rPr>
        <w:t xml:space="preserve">الكافي ج۵ص۴۸ك۱۶ب۲۲ح۳.</w:t>
      </w:r>
    </w:p>
    <w:p>
      <w:pPr>
        <w:pStyle w:val="BookText"/>
      </w:pPr>
      <w:r>
        <w:rPr>
          <w:rFonts w:ascii="IRNazanin" w:hAnsi="IRNazanin" w:eastAsia="IRNazanin" w:cs="IRNazanin"/>
          <w:lang w:bidi="fa-IR"/>
          <w:color w:val="111111"/>
          <w:sz w:val="28"/>
          <w:szCs w:val="28"/>
          <w:rtl/>
        </w:rPr>
        <w:t xml:space="preserve">الكافي ج۵ص۹ك۱۶ب۱ذیل ح۱۵.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«الخيل على كل منخر منها شيطان فاذا اراد احدكم أن يلجمها فليسمّ»(۸)</w:t>
      </w:r>
    </w:p>
    <w:p>
      <w:pPr>
        <w:pStyle w:val="BookText"/>
      </w:pPr>
      <w:r>
        <w:rPr>
          <w:rFonts w:ascii="Amiri" w:hAnsi="Amiri" w:eastAsia="Amiri" w:cs="Amiri"/>
          <w:lang w:bidi="ar-SA"/>
          <w:color w:val="111111"/>
          <w:sz w:val="28"/>
          <w:szCs w:val="28"/>
          <w:rtl/>
        </w:rPr>
        <w:t xml:space="preserve">الفقيه ج۲ص۱۸۶ب۸۶ح۲.</w:t>
      </w:r>
    </w:p>
    <w:p>
      <w:pPr>
        <w:pStyle w:val="BookText"/>
      </w:pPr>
      <w:r>
        <w:rPr>
          <w:rFonts w:ascii="Amiri" w:hAnsi="Amiri" w:eastAsia="Amiri" w:cs="Amiri"/>
          <w:lang w:bidi="ar-SA"/>
          <w:color w:val="111111"/>
          <w:sz w:val="28"/>
          <w:szCs w:val="28"/>
          <w:rtl/>
        </w:rPr>
        <w:t xml:space="preserve">الكافي ج۶ص۵۳۹ك۲۷ب۲ح۱۳بتفاوت.</w:t>
      </w:r>
    </w:p>
    <w:p>
      <w:pPr>
        <w:pStyle w:val="BookText"/>
      </w:pPr>
      <w:r>
        <w:rPr>
          <w:rFonts w:ascii="Amiri" w:hAnsi="Amiri" w:eastAsia="Amiri" w:cs="Amiri"/>
          <w:lang w:bidi="ar-SA"/>
          <w:color w:val="111111"/>
          <w:sz w:val="28"/>
          <w:szCs w:val="28"/>
          <w:rtl/>
        </w:rPr>
        <w:t xml:space="preserve">التهذيب ج۶ص۱۶۵ب۷۷ح۸بتفاوت.</w:t>
      </w:r>
    </w:p>
    <w:p>
      <w:pPr>
        <w:pStyle w:val="BookText"/>
      </w:pPr>
      <w:r>
        <w:rPr>
          <w:rFonts w:ascii="IRNazanin" w:hAnsi="IRNazanin" w:eastAsia="IRNazanin" w:cs="IRNazanin"/>
          <w:lang w:bidi="fa-IR"/>
          <w:color w:val="111111"/>
          <w:sz w:val="28"/>
          <w:szCs w:val="28"/>
          <w:rtl/>
        </w:rPr>
        <w:t xml:space="preserve">«الخيل معقود بنواصيها الخير الى يوم القيامة والمتفق عليها في سبيل الله عزوجل کالباسط يده بالصدقة لا يقبضها فاذا اعددت شيئا فاعده اقرح</w:t>
      </w:r>
      <w:r>
        <w:rPr>
          <w:rStyle w:val="FootnoteReference"/>
        </w:rPr>
        <w:footnoteReference w:id="531"/>
      </w:r>
      <w:r>
        <w:rPr>
          <w:rFonts w:ascii="IRNazanin" w:hAnsi="IRNazanin" w:eastAsia="IRNazanin" w:cs="IRNazanin"/>
          <w:lang w:bidi="fa-IR"/>
          <w:color w:val="111111"/>
          <w:sz w:val="28"/>
          <w:szCs w:val="28"/>
          <w:rtl/>
        </w:rPr>
        <w:t xml:space="preserve">ارثم</w:t>
      </w:r>
      <w:r>
        <w:rPr>
          <w:rStyle w:val="FootnoteReference"/>
        </w:rPr>
        <w:footnoteReference w:id="532"/>
      </w:r>
      <w:r>
        <w:rPr>
          <w:rFonts w:ascii="Amiri" w:hAnsi="Amiri" w:eastAsia="Amiri" w:cs="Amiri"/>
          <w:lang w:bidi="ar-SA"/>
          <w:color w:val="111111"/>
          <w:sz w:val="28"/>
          <w:szCs w:val="28"/>
          <w:rtl/>
        </w:rPr>
        <w:t xml:space="preserve">محجل الثلاثة</w:t>
      </w:r>
      <w:r>
        <w:rPr>
          <w:rStyle w:val="FootnoteReference"/>
        </w:rPr>
        <w:footnoteReference w:id="533"/>
      </w:r>
      <w:r>
        <w:rPr>
          <w:rFonts w:ascii="IRNazanin" w:hAnsi="IRNazanin" w:eastAsia="IRNazanin" w:cs="IRNazanin"/>
          <w:lang w:bidi="fa-IR"/>
          <w:color w:val="111111"/>
          <w:sz w:val="28"/>
          <w:szCs w:val="28"/>
          <w:rtl/>
        </w:rPr>
        <w:t xml:space="preserve">طلق اليمين کميتا</w:t>
      </w:r>
      <w:r>
        <w:rPr>
          <w:rStyle w:val="FootnoteReference"/>
        </w:rPr>
        <w:footnoteReference w:id="534"/>
      </w:r>
      <w:r>
        <w:rPr>
          <w:rFonts w:ascii="IRNazanin" w:hAnsi="IRNazanin" w:eastAsia="IRNazanin" w:cs="IRNazanin"/>
          <w:lang w:bidi="fa-IR"/>
          <w:color w:val="111111"/>
          <w:sz w:val="28"/>
          <w:szCs w:val="28"/>
          <w:rtl/>
        </w:rPr>
        <w:t xml:space="preserve">ثم اغر</w:t>
      </w:r>
      <w:r>
        <w:rPr>
          <w:rStyle w:val="FootnoteReference"/>
        </w:rPr>
        <w:footnoteReference w:id="535"/>
      </w:r>
      <w:r>
        <w:rPr>
          <w:rFonts w:ascii="IRNazanin" w:hAnsi="IRNazanin" w:eastAsia="IRNazanin" w:cs="IRNazanin"/>
          <w:lang w:bidi="fa-IR"/>
          <w:color w:val="111111"/>
          <w:sz w:val="28"/>
          <w:szCs w:val="28"/>
          <w:rtl/>
        </w:rPr>
        <w:t xml:space="preserve">تسلم وتغنم»(م)</w:t>
      </w:r>
    </w:p>
    <w:p>
      <w:pPr>
        <w:pStyle w:val="BookText"/>
      </w:pPr>
      <w:r>
        <w:rPr>
          <w:rFonts w:ascii="Amiri" w:hAnsi="Amiri" w:eastAsia="Amiri" w:cs="Amiri"/>
          <w:lang w:bidi="ar-SA"/>
          <w:color w:val="111111"/>
          <w:sz w:val="28"/>
          <w:szCs w:val="28"/>
          <w:rtl/>
        </w:rPr>
        <w:t xml:space="preserve">الفقيه ج۲ص۱۸۵ب۸۶ح۱.</w:t>
      </w:r>
    </w:p>
    <w:p>
      <w:pPr>
        <w:pStyle w:val="BookText"/>
      </w:pPr>
      <w:r>
        <w:rPr>
          <w:rFonts w:ascii="Amiri" w:hAnsi="Amiri" w:eastAsia="Amiri" w:cs="Amiri"/>
          <w:lang w:bidi="ar-SA"/>
          <w:color w:val="111111"/>
          <w:sz w:val="28"/>
          <w:szCs w:val="28"/>
          <w:rtl/>
        </w:rPr>
        <w:t xml:space="preserve">«الخيل معقود في نواصيها الخير الى يوم القيامة»(۶/م)</w:t>
      </w:r>
    </w:p>
    <w:p>
      <w:pPr>
        <w:pStyle w:val="BookText"/>
      </w:pPr>
      <w:r>
        <w:rPr>
          <w:rFonts w:ascii="Amiri" w:hAnsi="Amiri" w:eastAsia="Amiri" w:cs="Amiri"/>
          <w:lang w:bidi="ar-SA"/>
          <w:color w:val="111111"/>
          <w:sz w:val="28"/>
          <w:szCs w:val="28"/>
          <w:rtl/>
        </w:rPr>
        <w:t xml:space="preserve">الكافي ج۵ص۴۸ك۱۶ب۲۲ح۲.</w:t>
      </w:r>
    </w:p>
    <w:p>
      <w:pPr>
        <w:pStyle w:val="BookText"/>
      </w:pPr>
      <w:r>
        <w:rPr>
          <w:rFonts w:ascii="IRNazanin" w:hAnsi="IRNazanin" w:eastAsia="IRNazanin" w:cs="IRNazanin"/>
          <w:lang w:bidi="fa-IR"/>
          <w:color w:val="111111"/>
          <w:sz w:val="28"/>
          <w:szCs w:val="28"/>
          <w:rtl/>
        </w:rPr>
        <w:t xml:space="preserve">«على كل منخر من الدواب شیطان فاذا اراد احدكم أن يلجمها فليسمّ الله عزوجل»</w:t>
      </w:r>
    </w:p>
    <w:p>
      <w:pPr>
        <w:pStyle w:val="BookText"/>
      </w:pPr>
      <w:r>
        <w:rPr>
          <w:rFonts w:ascii="Amiri" w:hAnsi="Amiri" w:eastAsia="Amiri" w:cs="Amiri"/>
          <w:lang w:bidi="ar-SA"/>
          <w:color w:val="111111"/>
          <w:sz w:val="28"/>
          <w:szCs w:val="28"/>
          <w:rtl/>
        </w:rPr>
        <w:t xml:space="preserve">الكافي ج۶ص۵۳۹ك۲۷ب۲ح۱۳.</w:t>
      </w:r>
    </w:p>
    <w:p>
      <w:pPr>
        <w:pStyle w:val="BookText"/>
      </w:pPr>
      <w:r>
        <w:rPr>
          <w:rFonts w:ascii="Amiri" w:hAnsi="Amiri" w:eastAsia="Amiri" w:cs="Amiri"/>
          <w:lang w:bidi="ar-SA"/>
          <w:color w:val="111111"/>
          <w:sz w:val="28"/>
          <w:szCs w:val="28"/>
          <w:rtl/>
        </w:rPr>
        <w:t xml:space="preserve">التهذيب ج۶ص۱۶۵ب۷۷ح۸.</w:t>
      </w:r>
    </w:p>
    <w:p>
      <w:pPr>
        <w:pStyle w:val="BookText"/>
      </w:pPr>
      <w:r>
        <w:rPr>
          <w:rFonts w:ascii="Amiri" w:hAnsi="Amiri" w:eastAsia="Amiri" w:cs="Amiri"/>
          <w:lang w:bidi="ar-SA"/>
          <w:color w:val="111111"/>
          <w:sz w:val="28"/>
          <w:szCs w:val="28"/>
          <w:rtl/>
        </w:rPr>
        <w:t xml:space="preserve">الفقيه ج۲ص۱۸۶ب۸۶ح۲بتفاوت.</w:t>
      </w:r>
    </w:p>
    <w:p>
      <w:pPr>
        <w:pStyle w:val="BookText"/>
      </w:pPr>
      <w:r>
        <w:rPr>
          <w:rFonts w:ascii="Amiri" w:hAnsi="Amiri" w:eastAsia="Amiri" w:cs="Amiri"/>
          <w:lang w:bidi="ar-SA"/>
          <w:color w:val="111111"/>
          <w:sz w:val="28"/>
          <w:szCs w:val="28"/>
          <w:rtl/>
        </w:rPr>
        <w:t xml:space="preserve">(عن لحوم الخيل فقال-)</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Amiri" w:hAnsi="Amiri" w:eastAsia="Amiri" w:cs="Amiri"/>
          <w:lang w:bidi="ar-SA"/>
          <w:color w:val="111111"/>
          <w:sz w:val="28"/>
          <w:szCs w:val="28"/>
          <w:rtl/>
        </w:rPr>
        <w:t xml:space="preserve">(عن لحوم الخيل والبغال-)</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Amiri" w:hAnsi="Amiri" w:eastAsia="Amiri" w:cs="Amiri"/>
          <w:lang w:bidi="ar-SA"/>
          <w:color w:val="111111"/>
          <w:sz w:val="28"/>
          <w:szCs w:val="28"/>
          <w:rtl/>
        </w:rPr>
        <w:t xml:space="preserve">(عن لحوم الخيل والدواب-)</w:t>
      </w:r>
    </w:p>
    <w:p>
      <w:pPr>
        <w:pStyle w:val="BookText"/>
      </w:pPr>
      <w:r>
        <w:rPr>
          <w:rFonts w:ascii="IRNazanin" w:hAnsi="IRNazanin" w:eastAsia="IRNazanin" w:cs="IRNazanin"/>
          <w:lang w:bidi="fa-IR"/>
          <w:color w:val="111111"/>
          <w:sz w:val="28"/>
          <w:szCs w:val="28"/>
          <w:rtl/>
        </w:rPr>
        <w:t xml:space="preserve">انظر اللحوم</w:t>
      </w:r>
    </w:p>
    <w:p>
      <w:pPr>
        <w:pStyle w:val="BookText"/>
      </w:pPr>
      <w:r>
        <w:rPr>
          <w:rFonts w:ascii="IRNazanin" w:hAnsi="IRNazanin" w:eastAsia="IRNazanin" w:cs="IRNazanin"/>
          <w:lang w:bidi="fa-IR"/>
          <w:color w:val="111111"/>
          <w:sz w:val="28"/>
          <w:szCs w:val="28"/>
          <w:rtl/>
        </w:rPr>
        <w:t xml:space="preserve">(قد سابق رسول الله صلّی الله علیه و آله اسامة بن زيد واجرى الخيل-)</w:t>
      </w:r>
    </w:p>
    <w:p>
      <w:pPr>
        <w:pStyle w:val="BookText"/>
      </w:pPr>
      <w:r>
        <w:rPr>
          <w:rFonts w:ascii="Amiri" w:hAnsi="Amiri" w:eastAsia="Amiri" w:cs="Amiri"/>
          <w:lang w:bidi="ar-SA"/>
          <w:color w:val="111111"/>
          <w:sz w:val="28"/>
          <w:szCs w:val="28"/>
          <w:rtl/>
        </w:rPr>
        <w:t xml:space="preserve">انظر السبق والرماية</w:t>
      </w:r>
    </w:p>
    <w:p>
      <w:pPr>
        <w:pStyle w:val="BookText"/>
      </w:pPr>
      <w:r>
        <w:rPr>
          <w:rFonts w:ascii="IRNazanin" w:hAnsi="IRNazanin" w:eastAsia="IRNazanin" w:cs="IRNazanin"/>
          <w:lang w:bidi="fa-IR"/>
          <w:color w:val="111111"/>
          <w:sz w:val="28"/>
          <w:szCs w:val="28"/>
          <w:rtl/>
        </w:rPr>
        <w:t xml:space="preserve">«كانت الخيل وحوشا في بلاد العرب وصعد ابراهیم و اسماعیل علیه السّلام على أبي قبيس فناديا الاهلا الاهلم فما بقي فرس الا اعطى بقياده وامكن من ناصيته»(۶)</w:t>
      </w:r>
    </w:p>
    <w:p>
      <w:pPr>
        <w:pStyle w:val="BookText"/>
      </w:pPr>
      <w:r>
        <w:rPr>
          <w:rFonts w:ascii="Amiri" w:hAnsi="Amiri" w:eastAsia="Amiri" w:cs="Amiri"/>
          <w:lang w:bidi="ar-SA"/>
          <w:color w:val="111111"/>
          <w:sz w:val="28"/>
          <w:szCs w:val="28"/>
          <w:rtl/>
        </w:rPr>
        <w:t xml:space="preserve">الفقيه ج۲ص۱۸۷ب۸۶ح۶.</w:t>
      </w:r>
    </w:p>
    <w:p>
      <w:pPr>
        <w:pStyle w:val="BookText"/>
      </w:pPr>
      <w:r>
        <w:rPr>
          <w:rFonts w:ascii="Amiri" w:hAnsi="Amiri" w:eastAsia="Amiri" w:cs="Amiri"/>
          <w:lang w:bidi="ar-SA"/>
          <w:color w:val="111111"/>
          <w:sz w:val="28"/>
          <w:szCs w:val="28"/>
          <w:rtl/>
        </w:rPr>
        <w:t xml:space="preserve">الكافي ج۵ص۴۷ك۱۶ب۲۲ح۱بتفاوت.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أن وجّه صاحب الحبشة بالخيل-)</w:t>
      </w: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(من ارتبط برذون-)</w:t>
      </w:r>
    </w:p>
    <w:p>
      <w:pPr>
        <w:pStyle w:val="BookText"/>
      </w:pPr>
      <w:r>
        <w:rPr>
          <w:rFonts w:ascii="IRNazanin" w:hAnsi="IRNazanin" w:eastAsia="IRNazanin" w:cs="IRNazanin"/>
          <w:lang w:bidi="fa-IR"/>
          <w:color w:val="111111"/>
          <w:sz w:val="28"/>
          <w:szCs w:val="28"/>
          <w:rtl/>
        </w:rPr>
        <w:t xml:space="preserve">انظر البرذون</w:t>
      </w:r>
    </w:p>
    <w:p>
      <w:pPr>
        <w:pStyle w:val="BookText"/>
      </w:pPr>
      <w:r>
        <w:rPr>
          <w:rFonts w:ascii="Amiri" w:hAnsi="Amiri" w:eastAsia="Amiri" w:cs="Amiri"/>
          <w:lang w:bidi="ar-SA"/>
          <w:color w:val="111111"/>
          <w:sz w:val="28"/>
          <w:szCs w:val="28"/>
          <w:rtl/>
        </w:rPr>
        <w:t xml:space="preserve">(من ارتبط فرسا-)يأتي تحت عنوان(من ربط فرساً الخ)</w:t>
      </w:r>
    </w:p>
    <w:p>
      <w:pPr>
        <w:pStyle w:val="BookText"/>
      </w:pPr>
      <w:r>
        <w:rPr>
          <w:rFonts w:ascii="IRNazanin" w:hAnsi="IRNazanin" w:eastAsia="IRNazanin" w:cs="IRNazanin"/>
          <w:lang w:bidi="fa-IR"/>
          <w:color w:val="111111"/>
          <w:sz w:val="28"/>
          <w:szCs w:val="28"/>
          <w:rtl/>
        </w:rPr>
        <w:t xml:space="preserve">(من ارتبط هجینا-)يأتي تحت عنوان(من ربط فرسا الخ)</w:t>
      </w:r>
    </w:p>
    <w:p>
      <w:pPr>
        <w:pStyle w:val="BookText"/>
      </w:pPr>
      <w:r>
        <w:rPr>
          <w:rFonts w:ascii="IRNazanin" w:hAnsi="IRNazanin" w:eastAsia="IRNazanin" w:cs="IRNazanin"/>
          <w:lang w:bidi="fa-IR"/>
          <w:color w:val="111111"/>
          <w:sz w:val="28"/>
          <w:szCs w:val="28"/>
          <w:rtl/>
        </w:rPr>
        <w:t xml:space="preserve">«من خرج من منزله او منزل غیر منزله في اول الغداة فلقی فرسا اشقر به أوضاح</w:t>
      </w:r>
      <w:r>
        <w:rPr>
          <w:rStyle w:val="FootnoteReference"/>
        </w:rPr>
        <w:footnoteReference w:id="536"/>
      </w:r>
      <w:r>
        <w:rPr>
          <w:rFonts w:ascii="Amiri" w:hAnsi="Amiri" w:eastAsia="Amiri" w:cs="Amiri"/>
          <w:lang w:bidi="ar-SA"/>
          <w:color w:val="111111"/>
          <w:sz w:val="28"/>
          <w:szCs w:val="28"/>
          <w:rtl/>
        </w:rPr>
        <w:t xml:space="preserve">بورك له في يومه وان كانت به غرة سائلة</w:t>
      </w:r>
      <w:r>
        <w:rPr>
          <w:rStyle w:val="FootnoteReference"/>
        </w:rPr>
        <w:footnoteReference w:id="537"/>
      </w:r>
      <w:r>
        <w:rPr>
          <w:rFonts w:ascii="Amiri" w:hAnsi="Amiri" w:eastAsia="Amiri" w:cs="Amiri"/>
          <w:lang w:bidi="ar-SA"/>
          <w:color w:val="111111"/>
          <w:sz w:val="28"/>
          <w:szCs w:val="28"/>
          <w:rtl/>
        </w:rPr>
        <w:t xml:space="preserve">فهو العيش ولم يلق في يومه ذلك الا سروراً وقضى الله عزوجل له حاجة»(۷)</w:t>
      </w:r>
    </w:p>
    <w:p>
      <w:pPr>
        <w:pStyle w:val="BookText"/>
      </w:pPr>
      <w:r>
        <w:rPr>
          <w:rFonts w:ascii="Amiri" w:hAnsi="Amiri" w:eastAsia="Amiri" w:cs="Amiri"/>
          <w:lang w:bidi="ar-SA"/>
          <w:color w:val="111111"/>
          <w:sz w:val="28"/>
          <w:szCs w:val="28"/>
          <w:rtl/>
        </w:rPr>
        <w:t xml:space="preserve">الفقيه ج۲ص۱۸۷ب۸۶ح۵.</w:t>
      </w:r>
    </w:p>
    <w:p>
      <w:pPr>
        <w:pStyle w:val="BookText"/>
      </w:pPr>
      <w:r>
        <w:rPr>
          <w:rFonts w:ascii="Amiri" w:hAnsi="Amiri" w:eastAsia="Amiri" w:cs="Amiri"/>
          <w:lang w:bidi="ar-SA"/>
          <w:color w:val="111111"/>
          <w:sz w:val="28"/>
          <w:szCs w:val="28"/>
          <w:rtl/>
        </w:rPr>
        <w:t xml:space="preserve">«من ربط فرسا عتيقا محيت عنه ثلاث سيّئآت</w:t>
      </w:r>
      <w:r>
        <w:rPr>
          <w:rStyle w:val="FootnoteReference"/>
        </w:rPr>
        <w:footnoteReference w:id="538"/>
      </w:r>
      <w:r>
        <w:rPr>
          <w:rFonts w:ascii="IRNazanin" w:hAnsi="IRNazanin" w:eastAsia="IRNazanin" w:cs="IRNazanin"/>
          <w:lang w:bidi="fa-IR"/>
          <w:color w:val="111111"/>
          <w:sz w:val="28"/>
          <w:szCs w:val="28"/>
          <w:rtl/>
        </w:rPr>
        <w:t xml:space="preserve">في كل يوم وكتب له احدى عشرة حسنة ومن ارتبط هجینا محيت عنه في كل يوم سيئتان وكتب له سبع</w:t>
      </w:r>
      <w:r>
        <w:rPr>
          <w:rStyle w:val="FootnoteReference"/>
        </w:rPr>
        <w:footnoteReference w:id="539"/>
      </w:r>
      <w:r>
        <w:rPr>
          <w:rFonts w:ascii="IRNazanin" w:hAnsi="IRNazanin" w:eastAsia="IRNazanin" w:cs="IRNazanin"/>
          <w:lang w:bidi="fa-IR"/>
          <w:color w:val="111111"/>
          <w:sz w:val="28"/>
          <w:szCs w:val="28"/>
          <w:rtl/>
        </w:rPr>
        <w:t xml:space="preserve">حسنات ومن ارتبط برذوناً یرید به جمالا او قضاء حوائج او دفع عدوِّ عنه محيت عنه كل يوم سيئة واحدة وكتب له ست حسنات»(۷)</w:t>
      </w:r>
    </w:p>
    <w:p>
      <w:pPr>
        <w:pStyle w:val="BookText"/>
      </w:pPr>
      <w:r>
        <w:rPr>
          <w:rFonts w:ascii="Amiri" w:hAnsi="Amiri" w:eastAsia="Amiri" w:cs="Amiri"/>
          <w:lang w:bidi="ar-SA"/>
          <w:color w:val="111111"/>
          <w:sz w:val="28"/>
          <w:szCs w:val="28"/>
          <w:rtl/>
        </w:rPr>
        <w:t xml:space="preserve">الكافي ج۵ص۴۸ك۱۶ب۲۲ح۴.</w:t>
      </w:r>
    </w:p>
    <w:p>
      <w:pPr>
        <w:pStyle w:val="BookText"/>
      </w:pPr>
      <w:r>
        <w:rPr>
          <w:rFonts w:ascii="Amiri" w:hAnsi="Amiri" w:eastAsia="Amiri" w:cs="Amiri"/>
          <w:lang w:bidi="ar-SA"/>
          <w:color w:val="111111"/>
          <w:sz w:val="28"/>
          <w:szCs w:val="28"/>
          <w:rtl/>
        </w:rPr>
        <w:t xml:space="preserve">الفقيه ج۲ص۱۸۶ب۸۶ح۳بتفاوت.</w:t>
      </w:r>
    </w:p>
    <w:p>
      <w:pPr>
        <w:pStyle w:val="BookText"/>
      </w:pPr>
      <w:r>
        <w:rPr>
          <w:rFonts w:ascii="IRNazanin" w:hAnsi="IRNazanin" w:eastAsia="IRNazanin" w:cs="IRNazanin"/>
          <w:lang w:bidi="fa-IR"/>
          <w:color w:val="111111"/>
          <w:sz w:val="28"/>
          <w:szCs w:val="28"/>
          <w:rtl/>
        </w:rPr>
        <w:t xml:space="preserve">«من ربط فرسا عتيقا محيت عنه عشر سيئات وكتب له احدى عشر حسنة في كل يوم،ومن ارتبط هجينا محيت عنه في كل يوم سيّئتان وكتب له تسع حسنات في كل يوم،ومن ارتبط برذوناً یرید به جمالا او قضاء حاجة او دفع عدوّ محيت عنه في كل يوم سيئة وكتب له ست حسنات</w:t>
      </w:r>
      <w:r>
        <w:rPr>
          <w:rStyle w:val="FootnoteReference"/>
        </w:rPr>
        <w:footnoteReference w:id="540"/>
      </w:r>
      <w:r>
        <w:rPr>
          <w:rFonts w:ascii="Amiri" w:hAnsi="Amiri" w:eastAsia="Amiri" w:cs="Amiri"/>
          <w:lang w:bidi="ar-SA"/>
          <w:color w:val="111111"/>
          <w:sz w:val="28"/>
          <w:szCs w:val="28"/>
          <w:rtl/>
        </w:rPr>
        <w:t xml:space="preserve">ومن ارتبط فرسا اشقراغر او اقرح فان كان أغر سائل الغرة،به وضح في قوائمه فهو احب الي ولم يدخل بيته فقر مادام ذاك الفرس فيه ومادام في ملك صاحبه لا يدخل بيته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85" w:name="pg14639_150970"/>
    <w:bookmarkEnd w:id="85"/>
    <w:p>
      <w:pPr>
        <w:pStyle w:val="BookText"/>
      </w:pPr>
      <w:r>
        <w:rPr>
          <w:rFonts w:ascii="Amiri" w:hAnsi="Amiri" w:eastAsia="Amiri" w:cs="Amiri"/>
          <w:lang w:bidi="ar-SA"/>
          <w:color w:val="111111"/>
          <w:sz w:val="28"/>
          <w:szCs w:val="28"/>
          <w:rtl/>
        </w:rPr>
        <w:t xml:space="preserve">حيف</w:t>
      </w:r>
      <w:r>
        <w:rPr>
          <w:rStyle w:val="FootnoteReference"/>
        </w:rPr>
        <w:footnoteReference w:id="541"/>
      </w:r>
      <w:r>
        <w:rPr>
          <w:rFonts w:ascii="IRNazanin" w:hAnsi="IRNazanin" w:eastAsia="IRNazanin" w:cs="IRNazanin"/>
          <w:lang w:bidi="fa-IR"/>
          <w:color w:val="111111"/>
          <w:sz w:val="28"/>
          <w:szCs w:val="28"/>
          <w:rtl/>
        </w:rPr>
        <w:t xml:space="preserve">»(۷)</w:t>
      </w:r>
    </w:p>
    <w:p>
      <w:pPr>
        <w:pStyle w:val="BookText"/>
      </w:pPr>
      <w:r>
        <w:rPr>
          <w:rFonts w:ascii="Amiri" w:hAnsi="Amiri" w:eastAsia="Amiri" w:cs="Amiri"/>
          <w:lang w:bidi="ar-SA"/>
          <w:color w:val="111111"/>
          <w:sz w:val="28"/>
          <w:szCs w:val="28"/>
          <w:rtl/>
        </w:rPr>
        <w:t xml:space="preserve">الفقيه ج۲ص۱۸۶ب۸۶ح۳.</w:t>
      </w:r>
    </w:p>
    <w:p>
      <w:pPr>
        <w:pStyle w:val="BookText"/>
      </w:pPr>
      <w:r>
        <w:rPr>
          <w:rFonts w:ascii="Amiri" w:hAnsi="Amiri" w:eastAsia="Amiri" w:cs="Amiri"/>
          <w:lang w:bidi="ar-SA"/>
          <w:color w:val="111111"/>
          <w:sz w:val="28"/>
          <w:szCs w:val="28"/>
          <w:rtl/>
        </w:rPr>
        <w:t xml:space="preserve">الكافي ج۵ص۴۸ك۱۶ب۲۲ح۴بتفاوت.</w:t>
      </w:r>
    </w:p>
    <w:p>
      <w:pPr>
        <w:pStyle w:val="BookText"/>
      </w:pPr>
      <w:r>
        <w:rPr>
          <w:rFonts w:ascii="Amiri" w:hAnsi="Amiri" w:eastAsia="Amiri" w:cs="Amiri"/>
          <w:lang w:bidi="ar-SA"/>
          <w:color w:val="111111"/>
          <w:sz w:val="28"/>
          <w:szCs w:val="28"/>
          <w:rtl/>
        </w:rPr>
        <w:t xml:space="preserve">(واعدوا لهم ما استطعتم من قوة ومن رباط الخيل-)</w:t>
      </w:r>
    </w:p>
    <w:p>
      <w:pPr>
        <w:pStyle w:val="BookText"/>
      </w:pPr>
      <w:r>
        <w:rPr>
          <w:rFonts w:ascii="Amiri" w:hAnsi="Amiri" w:eastAsia="Amiri" w:cs="Amiri"/>
          <w:lang w:bidi="ar-SA"/>
          <w:color w:val="111111"/>
          <w:sz w:val="28"/>
          <w:szCs w:val="28"/>
          <w:rtl/>
        </w:rPr>
        <w:t xml:space="preserve">انظر السبق والرماية</w:t>
      </w:r>
    </w:p>
    <w:p>
      <w:pPr>
        <w:pStyle w:val="BookText"/>
      </w:pPr>
      <w:r>
        <w:rPr>
          <w:rFonts w:ascii="Amiri" w:hAnsi="Amiri" w:eastAsia="Amiri" w:cs="Amiri"/>
          <w:lang w:bidi="ar-SA"/>
          <w:color w:val="111111"/>
          <w:sz w:val="28"/>
          <w:szCs w:val="28"/>
          <w:rtl/>
        </w:rPr>
        <w:t xml:space="preserve">(وضع امير المؤمنين عليه السّلام على الخيل-)</w:t>
      </w:r>
    </w:p>
    <w:p>
      <w:pPr>
        <w:pStyle w:val="BookText"/>
      </w:pPr>
      <w:r>
        <w:rPr>
          <w:rFonts w:ascii="Amiri" w:hAnsi="Amiri" w:eastAsia="Amiri" w:cs="Amiri"/>
          <w:lang w:bidi="ar-SA"/>
          <w:color w:val="111111"/>
          <w:sz w:val="28"/>
          <w:szCs w:val="28"/>
          <w:rtl/>
        </w:rPr>
        <w:t xml:space="preserve">انظر الزكاة</w:t>
      </w:r>
    </w:p>
    <w:p>
      <w:pPr>
        <w:pStyle w:val="Heading3"/>
      </w:pPr>
      <w:bookmarkStart w:id="399" w:name="_Toc314"/>
      <w:r>
        <w:t>«الخيلاء»</w:t>
      </w:r>
      <w:bookmarkEnd w:id="399"/>
    </w:p>
    <w:p>
      <w:pPr>
        <w:pStyle w:val="BookText"/>
      </w:pPr>
      <w:r>
        <w:rPr>
          <w:rFonts w:ascii="Amiri" w:hAnsi="Amiri" w:eastAsia="Amiri" w:cs="Amiri"/>
          <w:lang w:bidi="ar-SA"/>
          <w:color w:val="111111"/>
          <w:sz w:val="28"/>
          <w:szCs w:val="28"/>
          <w:rtl/>
        </w:rPr>
        <w:t xml:space="preserve">«افة الجمال الخيلاء،-»(۶-م)</w:t>
      </w:r>
    </w:p>
    <w:p>
      <w:pPr>
        <w:pStyle w:val="BookText"/>
      </w:pPr>
      <w:r>
        <w:rPr>
          <w:rFonts w:ascii="IRNazanin" w:hAnsi="IRNazanin" w:eastAsia="IRNazanin" w:cs="IRNazanin"/>
          <w:lang w:bidi="fa-IR"/>
          <w:color w:val="111111"/>
          <w:sz w:val="28"/>
          <w:szCs w:val="28"/>
          <w:rtl/>
        </w:rPr>
        <w:t xml:space="preserve">الفقيه ج۴ص۲۷۰ب۱۷۶ذیل ح۴.</w:t>
      </w:r>
    </w:p>
    <w:p>
      <w:pPr>
        <w:pStyle w:val="Heading3"/>
      </w:pPr>
      <w:bookmarkStart w:id="400" w:name="_Toc315"/>
      <w:r>
        <w:t>«الخيمة»</w:t>
      </w:r>
      <w:bookmarkEnd w:id="400"/>
    </w:p>
    <w:p>
      <w:pPr>
        <w:pStyle w:val="BookText"/>
      </w:pPr>
      <w:r>
        <w:rPr>
          <w:rFonts w:ascii="IRNazanin" w:hAnsi="IRNazanin" w:eastAsia="IRNazanin" w:cs="IRNazanin"/>
          <w:lang w:bidi="fa-IR"/>
          <w:color w:val="111111"/>
          <w:sz w:val="28"/>
          <w:szCs w:val="28"/>
          <w:rtl/>
        </w:rPr>
        <w:t xml:space="preserve">(انّ الله تبارك و تعالی اوحی-الی أن قال-فاهبط عليهما بخيمة من-)</w:t>
      </w:r>
    </w:p>
    <w:p>
      <w:pPr>
        <w:pStyle w:val="BookText"/>
      </w:pPr>
      <w:r>
        <w:rPr>
          <w:rFonts w:ascii="IRNazanin" w:hAnsi="IRNazanin" w:eastAsia="IRNazanin" w:cs="IRNazanin"/>
          <w:lang w:bidi="fa-IR"/>
          <w:color w:val="111111"/>
          <w:sz w:val="28"/>
          <w:szCs w:val="28"/>
          <w:rtl/>
        </w:rPr>
        <w:t xml:space="preserve">انظر الحرم</w:t>
      </w:r>
    </w:p>
    <w:p>
      <w:pPr>
        <w:pStyle w:val="BookText"/>
      </w:pPr>
      <w:r>
        <w:rPr>
          <w:rFonts w:ascii="Amiri" w:hAnsi="Amiri" w:eastAsia="Amiri" w:cs="Amiri"/>
          <w:lang w:bidi="ar-SA"/>
          <w:color w:val="111111"/>
          <w:sz w:val="28"/>
          <w:szCs w:val="28"/>
          <w:rtl/>
        </w:rPr>
        <w:t xml:space="preserve">( فيهن خيرات - الى أن قال-لكل خيمة اربعة ابواب-)</w:t>
      </w:r>
    </w:p>
    <w:p>
      <w:pPr>
        <w:pStyle w:val="BookText"/>
      </w:pPr>
      <w:r>
        <w:rPr>
          <w:rFonts w:ascii="Amiri" w:hAnsi="Amiri" w:eastAsia="Amiri" w:cs="Amiri"/>
          <w:lang w:bidi="ar-SA"/>
          <w:color w:val="111111"/>
          <w:sz w:val="28"/>
          <w:szCs w:val="28"/>
          <w:rtl/>
        </w:rPr>
        <w:t xml:space="preserve">انظر الخيرات</w:t>
      </w:r>
    </w:p>
    <w:p>
      <w:pPr>
        <w:pStyle w:val="BookText"/>
      </w:pPr>
      <w:r>
        <w:rPr>
          <w:rFonts w:ascii="IRNazanin" w:hAnsi="IRNazanin" w:eastAsia="IRNazanin" w:cs="IRNazanin"/>
          <w:lang w:bidi="fa-IR"/>
          <w:color w:val="111111"/>
          <w:sz w:val="28"/>
          <w:szCs w:val="28"/>
          <w:rtl/>
        </w:rPr>
        <w:t xml:space="preserve">(لما كان يوم فتح مكة ضربت على رسول الله صلّی الله علیه و آله خيمة-)</w:t>
      </w:r>
    </w:p>
    <w:p>
      <w:pPr>
        <w:pStyle w:val="BookText"/>
      </w:pPr>
      <w:r>
        <w:rPr>
          <w:rFonts w:ascii="IRNazanin" w:hAnsi="IRNazanin" w:eastAsia="IRNazanin" w:cs="IRNazanin"/>
          <w:lang w:bidi="fa-IR"/>
          <w:color w:val="111111"/>
          <w:sz w:val="28"/>
          <w:szCs w:val="28"/>
          <w:rtl/>
        </w:rPr>
        <w:t xml:space="preserve">انظر النوافل</w:t>
      </w:r>
    </w:p>
    <w:p>
      <w:pPr>
        <w:pStyle w:val="Heading3"/>
      </w:pPr>
      <w:bookmarkStart w:id="401" w:name="_Toc316"/>
      <w:r>
        <w:t>«الخيول»</w:t>
      </w:r>
      <w:bookmarkEnd w:id="401"/>
    </w:p>
    <w:p>
      <w:pPr>
        <w:pStyle w:val="BookText"/>
      </w:pPr>
      <w:r>
        <w:rPr>
          <w:rFonts w:ascii="Amiri" w:hAnsi="Amiri" w:eastAsia="Amiri" w:cs="Amiri"/>
          <w:lang w:bidi="ar-SA"/>
          <w:color w:val="111111"/>
          <w:sz w:val="28"/>
          <w:szCs w:val="28"/>
          <w:rtl/>
        </w:rPr>
        <w:t xml:space="preserve">(خيول الغزاة-)</w:t>
      </w:r>
    </w:p>
    <w:p>
      <w:pPr>
        <w:pStyle w:val="BookText"/>
      </w:pPr>
      <w:r>
        <w:rPr>
          <w:rFonts w:ascii="IRNazanin" w:hAnsi="IRNazanin" w:eastAsia="IRNazanin" w:cs="IRNazanin"/>
          <w:lang w:bidi="fa-IR"/>
          <w:color w:val="111111"/>
          <w:sz w:val="28"/>
          <w:szCs w:val="28"/>
          <w:rtl/>
        </w:rPr>
        <w:t xml:space="preserve">انظر الجهاد</w:t>
      </w:r>
    </w:p>
    <w:p>
      <w:pPr>
        <w:pStyle w:val="BookText"/>
      </w:pPr>
      <w:r>
        <w:rPr>
          <w:rFonts w:ascii="IRNazanin" w:hAnsi="IRNazanin" w:eastAsia="IRNazanin" w:cs="IRNazanin"/>
          <w:lang w:bidi="fa-IR"/>
          <w:color w:val="111111"/>
          <w:sz w:val="28"/>
          <w:szCs w:val="28"/>
          <w:rtl/>
        </w:rPr>
        <w:t xml:space="preserve">قد فرغت من تبييض هذا الجزء في يوم الأربعاء السادس والعشرون من شهر ربيع الأول من سنة اثنتين وتسعين وثلثمائة بعد الألف من الهجرة النبوية عليه وعلى آله السلام والتحية في جوار عمّتي المعصومة عليها الصلاة والسلام والحمد لله على كل حال محمود بن المهدی الموسوي الدهسرخي النجفي.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طفق اي جعل(المجمع)</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الخنصر:الاصبع الصغرى من الأصابع(المجمع)</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حُقُّ الطيب:وعاؤه(المنجد الابجدي)</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المجلسي رحمه الله على التقية</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 هنا تم حدیث موضع من الکافي</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الحدیث في الاستنجاء</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جملة(تخدمه)ليست في الاستبصار وموضع من التهذيب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التهذيب(أو 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التهذيب(بعد ما أبقت)</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الاستبصار(امرأتك الشيبانية الخ)</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والاستبصار(ذلك)</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الخاصرة:ما بين رأس الورك واسفل الأضلاع(المجمع)و در منتهى الأرب گوید:خاصرة كصاحبة تهیگاه و آنچه میان سر،سرین و کوتاهترین استخوان پهلو است</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الخِطْبَة ما يناسب المقام</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عبس:ابو قبيلة من قيس(المجمع)</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الندى بالفتح والقصر المطر والبلل(المجمع)</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العانة:القطيع من حمر الوحش(المنجد)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العير القافلة وقيل:قافلة الحمير.(المجمع)والأبتر المقطوع الذنب</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يقال:صار هذا الأمر سُبّة عليه بالضمّ ای عاراً ينسب به ورجل سُبّة اي يسُبّه الناس(الصحاح)</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السل:انتزاعك الشيء واخراجه برفق-(المجمع)</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داس الشيء وطئه برجله(المنجد)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الفخار أي الخذف كما يستفاد من المجمع</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کلمة(اللهم)لیست في موضع من الکافي</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عن التهذیب تحت عنوان(استقرض الرغیف الخ)</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الی هنا تم حدیث موضع من الکافي</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جشعّ و تجشّع:حرص و طمع أشدّ الحرص(المنجد)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الثر ثارة النهر(المجمع)</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هَجَاً هَجْاً:جوعة سکن و ذهب(المنجد)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غضب الله كما يستفاد من المجمع</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التهذيب(يا عائشة لا تحصي الخ)</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التهذيب(فان منعه)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يعني کاسه(منتهی الارب)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الأرز حبّ معروف و يقال له بالفارسيّة برنج</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(وان يستغيثوا)من العطش(يغاثوا بماء كالمهل)كالنحاس المذاب.او کد ردّی الزيت(يشوى الوجوه)لحرّه(بئس الشراب)هو(شُبّر)</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للحديث صدر و ذیل تقدم في الحجة تحت عنوان(حججنا مع أبي جعفر علیه السلام)</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الخبيص:طعام معمول من التمر والزبيب والسمن(المجمع)</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التهذيب(أن الأرض الخ)</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التهذيب(ولو بلغ ثمانين سنة)</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الغلفة:وهي الجليدة التي يقطعها الخاتن،والسرر:ما تقطعه القابلة من سرّة الصّبي(المنجد)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فآليت أي حلفت(المنجد)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الكافي(وعندنا)كما يأتي</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الكافي(السنة يوم السابع)</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الفقيه(واما الختان فانه سنة الخ)وفي الكافي(الختان في الرجل سنة الخ)ويأتي تحت عنوانهما</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التهذيب(خفض الجواري الخ)</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التهذيب(فتطلب)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التهذيب(وليست على النساء)</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التهذيب(في رجل يسلم الخ)وقد تقدم تحت عنوانه وفي الكافي(في الرجل يسلم الخ)ويأتي تحت عنوانه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التهذيب(في رجل يسلم الخ)وفي الفقيه وموضع آخر من التهذيب(في الرجل يسلم الخ)وتقدّم تحت عنوانهما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والتهذيب(اين يختتن وقد حضر الحج الخ)</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الختل:يقال ختله يختله اذا خدعه(المجمع)</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تحت عنوان(ابوسعید الخدري)ما يناسب المقام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الخديعة ما يناسب المقام</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الخذف:يستعمل في الضرب والرمي معاً-الى ان قال-الخذف الرمي بأطراف الأصابع(المجمع)</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النادي هو المجلس مادام أهله فيه(شُبّر)</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خرّ-خرّا وخروراً ای سقط من علو كما في المجمع والمنجد)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الإجارة والأرض والجزية ويأتي في الزراعة والزرع والسلطان والمزارعةوالمضاربة ما يناسب المقام</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اسم لثلاث کور ببغداد من أعمال سقى الفرات(المراصد)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بَهُرسیر:من نواحي بغداد قرب المدائن(المراصد)</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جویر:بالبصرة(المراصد)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 الملك:كورة واسعة من نواحي بغداد(المراصد)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التهذيب(ونصف العُشر فيما كان نادراً فيما عمروه منها)وفي موضع آخر منه(ونصف العشر بما سقی بالرّشا)اقول:والرشا،هو الحبل الذي يتوصل به الى الماء كما يستفاد من المجمع</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التهذيب(فيقبله)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التهذيب(فذلك للامام)</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التهذيب(ثم قال:ان اهل الطائف الخ)</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الكافي(عن الرجل استأجر أرضاً من أرض الخراج الخ)</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والتهذيبين(قطعة قطعة أو جريباً جريباً)</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والتهذيبين(وله تربة الأرض أو ليست له)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رمّمتّ:أي أصلحت كما في(المنجد)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 والاستبصار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الذيل في الإجارة عن التهذيبين أيضاً فراجع</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الفقيه وتم حديث الاستبصار وذكر الذيل في الاستبصار في موضع آخر اشرت اليه في المتن</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والاستبصار(عن رجل استأجر أرضاً الخ)</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رمّمّت الشيء أصلحته(المجمع)</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والتهذيب(في الرجل يكون له الأرض الخ)وتقدم في الإجارة تحت عنوانه</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الكافي(النزول على الخ)وفي موضع آخر(ينزل على الخ)ويأتي تحت عنوانهما</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والفقيه(عن النزول على الخ).و تقدم تحت عنوانه</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أصل الخرص التظني فيما لاتستيقنه،ومنه خرص النخل والكرم اذا حَزرَت التمر لأن الحرز انّما هو تقدير بظن لااحاطة(لسان العرب)</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 خلاف الرفق كما يستفاد من المجمع</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الخريطة وعأ من اُدم وغيره يشدّ على ما فيه(المجمع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الخز:دابة من دواب الماء تمشي على اربع تشبه الثعلب وترعى من البر و تنزل البحر،لها وَبَر يعمل منه الثياب تعیش بالماء ولا تعيش خارجه وليس على حد الحيتان و ذكاتها اخراجها من الماء حية الخ(المجمع)</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اليُمنة:بضم الياء البردة من برود اليمن قاله في الذكرى(المجمع)</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المطرف:رداء من خرّ ذو أعلام(المنجد الأبجدي)</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واقفه مواقفة و وقافا في الحرب او الخصومة:وقف كل منهما مع الآخر(المنجد)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رفع الثوب فهو رفيع خلاف غلظ(المجمع)</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الحديث العباس:انّما نهي رسول الله صلی الله علیه و آله عن الثوب المصمت من خرّ هو الذي جمیعه ابریسم،لا يخالطه قطن ولا غيره(لسان العرب)</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الطاروني من(طرا)كما في المجمع أو من(طرن)كما في القاموس.ضرب من الخزّ</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الاستبصار(وبرالارنب)</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والاستبصار(في الخز الخالص الخ)ويأتي تحت عنوانه</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الصلاة في الخزّ الخالص أنه الخ)و تقدم تحت عنوانه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دكن الثوب دكناً من باب تعب مال الى الغبرة و هو ما بين الحمرة والسواد(المجمع)</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المطرف:رداء من خزًّ ذُو أعلام(المنجد الأبجدي)</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الخزف ما عمل من الطين وشوي بالنار فصار فخارا(المنجد)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نکا:اي جرح و تقدم في الحمّام تحت عنوان(سمعت الخ)</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الخس:يقال له بالفارسية(كاهو)وعن المكارم قال الصادق عليه السّلام(عليك بالخسّ فانه يقطع الدم)وقال رسول الله صلّی الله علیه و آله:(كلوا الخسّ فانه يورث النعاس ويهضم الطعام)</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الثوب أيضاً</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الدم ايضا وقال الشيخ،هذه الرواية شاذة ويجوز أن يكون وردت للتقية</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الخوف ما يناسب المقام</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التحاكم والحكم والحكومة ما يناسب المقام</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التهذيب(وكان احقها باعطائها الذي في يده الخ)</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التهذيب(أن رجلين اختصما اليه في دابة الخ)ويأتي تحت عنوانه</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التهذيب(اقاما الخ)</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في دابة الى هنا ليس في الاستبصار وكذا في التهذيب وان زادوا فيه في الطبع الحديث فراجع</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والاستبصار(ان رجلين اختصما في دابة الي علي فزعم الخ)ويأتي تحت عنوانه وفي موضع آخر من التهذيب(الرجلين اختصما في دابة الخ)</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موضعين من التهذيب و موضع من الاستبصار(ان تقرع وتخرج سهمه الخ،وفي موضع من التهذيب والاستبصار وتخرج اسمه-)</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والاستبصار وموضع من التهذيب(ان امير المؤمنين عليه السّلام اختصم اليه رجلان الخ)و تقدم تحت عنوانه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 والاستبصار(ان رجلين اختصما إلى علي علیه السّلام في دابه الخ)</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الفقيه(أن تخرج سهمه)وفي موضعين من التهذيب وموضع من الاستبصار(ان تقرع و تخرج سهمه)</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 وموضع من التهذيب وموضع من الاستبصار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الحدیث تحت عنوان(أن رجلين اختصما في دابة الخ)فراجع</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الاستبصار(أفلا أدلك الخ)</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الكافي(دخلت على ابي الحسن عليه السّلام الخ)ويأتي تحت عنوانه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الكافي(ولقد ترك النساء العفة الخ)</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كلمة[أ]وكلمة(ذلك)في آخر الحديث ليست في الاستبصار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الكتم:نبت يخلط بالحناء ويختضب به الشعر فيبقى لونه وهو الوسمة وقيل غير ذلك فراجع المجمع</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الكتم:نبت يخلط بالحناء ويختضب به الشعر فيبقى لونه وهو الوسمة وقيل غير ذلك فراجع المجمع</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الفقيه(وهما مختضبان الخ)وفي الاستبصار(ويصليان وهما بالحناء الخ)</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التهذيب(ايصليان وهما بالحناء والوسمة)و في الاستبصار(ويصلّيان وهما بالحناء والوسمة الخ)</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الكراهة</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الاستبصار(والقرائة أيصلي وحنائه)وفي التهذيب(والقرائة ايضاً ايصلي في حنائه)</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التهذيبين(عن المرأة تصلی الخ)وتقدم تحت عنوانه</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الفقيه(يا علي درهم في الخضاب افضل من الف درهم)وفي موضع آخر(خير من الف درهم الخ)</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الفقيه(يذهب بالضناء)ويأتي تفسير هما تحت عنوان(يا علي درهم الخ)</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أقنى الرجل بالحناء أي حمّر لحيته بها خضابا(المجمع)</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أقتى الرجل بالحناء أي حمّر لحيته بها خضابا(المجمع)</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مضمون هذه المقطوعة عن الكافي تحت عنوان(عن خضاب الشعر فقال قد الخ)</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التهذيب والاستبصار المتقدم تحت عنوان(عن المرأة تصلي ويداها الخ)</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الفقيه(يا علي درهم في الخضاب خير من الخ)وفي الكافي(نفقة درهم في الخضاب افضل الخ)وتقدم تحت عنوانه</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الفقيه(ويذهب بالضناء)قال في المجمع في حديث الخضاب(يذهب بالضَنآء)بالفتح والمدّاسم من ضني بالكسر مرض مرضاً ملازماً حتى اشرف على الموت الخ.وفي الكافي(يذهب بالغشیان)قال في المجمع؛ومنه قوله صلّی الله علیه و آله(الخضاب يذهب بالغشيان)واختلف فيه فقيل:هو تعطيل القوى المحِركة لضعف القلب بسبب وجع شديد:اوبرد،او جوع مفرط وقيل:هو امتلاء بطون الدماغ من بلغم بارد و غليظ الخ</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خطّاف:يقال له بالعربي(أبابيل)وبالفارسي(پرستوك)وبالتركي(قرلا نقوج)وبالدّیلی(حجلا)(مخزن الأدوية)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ترنّم:طرّب صوته وغني غناء حسنا(المنجد)</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دحابه الأرض أي رمی به،وفي التهذيب والاستبصار(دحی به ثم قال أعالمكم الخ)</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التهذيبين(نهى عن قتل الستة النملة والضفدع والصُرّد والهُدْهُد والخطّاف)</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وقال الى آخر الحديث ليس في التهذيبين</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الوبر:دويبة كالسنور لكنها أصغر منه وهو قصير الذنب والأذنين(المنجد)</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الخِطْبة ما يناسب المقام</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انهج الطريق:اذا استبان وصار نهجا واضحا(المجمع)</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ركب فلان العشواء:اذا ضبط على غير بصيرة(المجمع)</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فلق الحبة:أي شقها كما في المجمع</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رغدا:أي كثيرا واسعاً بلاعنأ(المجمع)</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النبذ:الطرح(المجمع)</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رویدا:تصغير(رود)واصل الحرف،من رادت الریح ترود رود انا تحرکت حرکة خفیفة(المجمع)</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الرتق ضد الفتق وهو الالتيام(المجمع)</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الصيرة:حظيرة من خشب وحجارة تبني للغنم والبقرة،وقيل الصيرة حظيرة الغنم(لسان العرب)</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الخليج:نهر يقتطع من النهر الأعظم الی موضع ينتفع به وقوله علیه السّلام(لا وردت المخالفين خليج المنية)أي لاذقتهم الموت ففي الكلام استعارة الخ(المجمع)</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العقيان:الذهب الخالص(المنجد)</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کالمؤمن والمتقی و الزاهد والعابد كما عن المرآت</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لاترام من(رمم)ای لا تبلی</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تضام القوم أجتمع بعضهم الى بعض(المنجد)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الوعر:ضد السهل:</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نتائق:من النتق و هي الرفع والرمي كما في(المجمع)</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رمال دمثة ای سهلة لينة(المجمع)</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الوشل:الماء القليل(المجمع)</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الداتر:ای الهالك(المنجد الأبجدی)</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الريف:ارض فيها زرع وخصب والجمع ارياف(المجمع)</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الغدق:ماء الكثير القطر وهي معدقة كما في المجمع</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التعريس:نزول المسافر آخر الليل للنوم والاستراحة(المجمع)</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الدغال:اي الخبث والخديعة كما في المجمع</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يقال:مال موثل ومجد مؤثل ای مجموع ذو اصل(المرآت)</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يقال خسأت الكلب خسئاً،طردته(المرآت)</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ارمضني:اي احرقني(المرات)و(المنجد الابجدي)</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التقحم:الدخول في الأمر من غير رويّة(المرآت)</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فل:المنهزمون وقيل ارادت بالفلّ الخصومة(لسان العرب)</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ابلح الوجه اي مشرقه(المجمع)</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الهلج:بالفتح الحرص الشديد(المجمع)</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رثوثة:أي على ضعفه(المجمع)</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العتائر:جمع عتيرة کكريمة وكرایم وهي التي كانت تعترها الجاهلية وهي الذبيحة التي كانت تذبح للأصنام فيصب دمها على رأسها كان الرجل اذا نذر النذر وبلغ شاهه كذا فعليه ان يذبح من كل عشرة منها في رجب كذا وكذا ويسمونها العتاير(المجمع)</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کوف أي تفرّق(المرآت)</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الخِطْبة:طلب المرأة للزواج(المنجد).وتقدّم في الأكفاء والتزویج و يأتي في المهر والنكاح ما يناسب المقام</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الفقيه(قد خطب اليّ ابنتي و في خلقه سوء الخ)</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التهذيب(اواعدك بيت أبي فلان)</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رفث في كلامه افحش(المنجد)وفي التهذيب(يعرض لها بالرفث ويوقّت)</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التهذيب(على وجهها وحكمها)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النشرة:أي الرقية والحرز و عوذة يعالج به المجنون والمريض(المجمع)</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التهذيب(أترغب عنا؟كان ابوالحسن علیه السّلام يفعله)</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الخفاف:جمع الخف</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الخفاف:بايع الخفّ</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الخفر:نقض العهد(المجمع)</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الخفض:السكون والراحة(المجمع)</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الخفق:الصوت كما في المجمع</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قوله:خل الخمر الخ مراد از آن آن است که انگور و یا خرما را بریزند در ظرفي و بگذارند خوب بجوش آید و خمر گردد.پس در آن سرکه و نمک بریزند تا برسد و ترش گردد،و یا آنکه خمر خود بخود استحاله یافته خل گردد(مخزن ملخصا)</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أقفر بيت فيه خل ای ما خلا من الادام(المجمع)</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الجفن:قصعة كبيرة(كاسه بزرگ)</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الكافي(ما اقفر)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الإماطة(من ميط):الازالة والابعاد(المجمع)</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التهذيب(بسم الله وبالله اللهم الخ)</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امطيا أي اذهبا(المجمع)</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الفقيه(لا أجدث بلساني شيئاً حتى الخ)ويأتي تحت عنوان(كان امیر المؤمنين علیه السّلام الخ)</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التهذيب(يالها نعمة)</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كلمة(يعمله)ليست في الوافي</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تمام الحديث:اقول يأتي عن الفقيه تحت عنوان(كان الصادق علیه السّلام الخ</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الفقيه(يتقون شطوط الخ)</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الاستبصار وموضع من التهذيب</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الفقيه.والباسور(جمع البواسير علة في المقعدة)(المنجد)</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الحش:المخرج وموضع الحاجة(المجمع)</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امط ای ابعد(المجمع)</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تنفس بشدة(المجمع)</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سرحا:ای سریعا(المجمع)</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الكدح:السعي والكسب(المجمع)</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المنتاب:أي المباح الذي يؤخذ بالنوبة هذا مرّة وهذا أخرى(المجمع)</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والاستبصار والفقيه</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استعذب:طلب او استقى ماء عذبا(المنجد الابجدي)</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الشظية:الفلقة من العصا ونحوها(المجمع)يعني پاره هر چیزی</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الخوص:ورق النخل(المجمع)</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الازدراد من(زرد)الابتلاع(المجمع)</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الدبيلة:مصغرة الطاعون و خراج و دمل يظهر في الجوف ويقتل صاحبه غالبا(المجمع)</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الخلسة؛قال في المجمع:في الحديث لا يقطع المختلس وهو الذي يأخذ المال خفية من غير حرز والمستلب هو الذي يأخذ جهرا ويهرب الخ</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الخلع بالضم أن يطلق الرجل زوجته على عوض تبذله له وفائدته ابطال الزوجية الا بعقد جديد(المجمع)</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التهذيب(ولا اقيم حدود الله فيك)</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نشرت المرأة:استعصت زوجها وابغضته(المجمع)</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الكافي والتهذيبين</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قوله(لا يحل خلعها الخ)يأتي تحت عنوانه عن الكافي والتهذيبين مستقلاً</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الاستبصار(لا يكون الكلام من غيرها</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الكافي(عن الرجل يقول الخ)</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 موضع من الكافي(انت مني خلية الخ)</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الكافي(عن الرجل يقول الخ)</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كلمة(مني)ليست في موضع من الكافي</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كلمة(بائن)ليست في غير الفقيه</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الكافي(عن رجل قال الخ)</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كلمة(مني)ليست في موضع من الكافي</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المتعة هنا أن يعطيها الزوج من ماله ما تتمتّع به من حنطة أو ثوب ان كان فقيراً.أو خادم أو داران کان غنيّا</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من المتعة هنا أن يعطيها الزوج من ماله ما تتمتّع به من حنطة أو ثوب ان كان فقيراً.أو خادم أو داران کان غنيّا</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الاستبصار(ولا يتكلم هو وتكون هي الخ)</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الفقيه:(وقال علیه السّلام يكون من عندها يعني من غير أن يعلم(تعلم)و في الاستبصار(لا يكون الكلام من غيرها)</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قوله:(وقال لو كان الأمر الخ)هذا الذيل ليس في الفقيه</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والتهذيب(ليس يحل خلعها حتى الخ)ويأتي تحت عنوانه تمام الحديث</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الاستبصار(لا يحل خلعها الخ)</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الاستبصار(مثل ما ذكر اصحابنا)</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التهذيب(المختلعة هي التي تقول الخ)</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والاستبصار(ولا وذنّن)</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البضع أي الفرج أو الجماع أو النكاح أو المهر و تقدّم في البضع فراجع</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الكافي(مادامت في العدة)</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التهذيب(أن يشمت بي)</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قوله(أرأيت قول رسول الله الخ يأتي هذا الذيل في الرضاع عن الفقيه</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حسن الخلق و يأتي في سوء الخلق ما يناسب المقام</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الأخلاص ما يناسب المقام</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الخلوف:بضم الخاء على الأصح وقيل بفتحها هو الرائحة الفم المتغير(المجمع)</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الخلوق کرسول على ما قيل طيب مركب يتخذ من الزعفران وغيره من انواع الطيب والغالب عليه الصفرة أو الحمرة(المجمع)</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الخمر ما يناسب المقام</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العصير والفقاع والنبيذ ما يناسب المقام</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الفقيه(والخمر لا يزيد شاربها الا كل شر)وفي التهذيب(والخمر لن تزيد شاربها الاكل شر)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الرّي:قال في القاموس الري بالكسر خلاف العطش(المرأت)اقول تفسيره بخلاف العطش من المرات لا من القاموس</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التهذيب(بعد ما حرمت فأمر الخ)</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التهذيب(انا روينا حديثا عن النبي صلّی الله علیه و آله الخ)</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التهذيب(لم تحسب صلاته اربعين صباحا)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التهذيب(فصيّر النطفة اربعين الخ)</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المشاشة:بالضم واحد المشاش كعزاب وهي رؤوس العظام اللينة التي يمكن مضغها کاالمرفقين والكفين والركبتين(المجمع)</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خضخضه أي حرّکه کما في المنجد</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الحدیث تحت عنوان(من شرب الخمر بعد أن حرمها الله الخ)وتقدم نظير هذه القصة في الأمانة تحت عنوان(كانت الاسماعيل الخ)</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التهذيب(يكون لي على الرجل)</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 وموضع من الفقيه(اما الخمر فانه حرمها لفعلها ولفسادها)</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النقيع:شراب يتخذ من زبيب ينقع في الماء من غير طبخ(المجمع)</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البتع:نبيذ العسل وهو خمر أهل اليمن(المجمع)</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المزر:نبیذ يتخذ من الذرة وقيل من الشعير أو الحنطة(المجمع)وفي التهذيب(والمرز)بتقديم الراء على الزاء وهو غلط</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التهذيب(الدن يكون فيه الخمر ثم يجفقه الخ)</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الشيخ-المراد به اذا جفف بعد ان يغسل ثلاث مرات وجوبا او سبع مرات استحبايا الخ</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المتن متحد و في الفقيه زيادات كما تأتي</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قوله(فان من زوج ابنته الى آخر الحديث)ليس في الكافي</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رحمه الله:يعني اذا كان مستحلا لها</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الفقيه(لا يعرف فيها ربه عزوجل)</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الخمر يجعل خلا قال لا بأس اذا لم يجعل فيها ما يغلبها)</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التهذيبين(حتى يمحض)</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التهذيب:هذا خبر شاذ لا يجوز العمل عليه وقال في الاستبصار:فهذا الخبر متروك الظاهر بالاجماع لانه لا خلاف ان ما يقنع فيه الخمر أنه ينجس الخ</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التهذيب(عن الذي فيه الخمر الخ)</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الموضعين من التهذيب(أن يكون فيه الخل وفي موضع من التهذيب(أن يكون فيه الخل وماء کامخ)والكامخ:بفتح الميم وربما كسرت الذي يؤتدم به معرب(المجمع)و در مخزن گوید معرب از کامة فارسی است و آن نوع صبغ و نان خورشی است</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التهذيب(في رجل كانت له على رجل الخ)ويأتي تحت عنوانه</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التهذيب(وهو ينظره)</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عن الكافي والتهذيب تحت عنوان(عن الخمر تجعل خلا الخ)</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والاستبصار(عن الرجل يأخذ الخمر الخ)و تقدم تحت عنوانه</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التهذيب(شارب المسکر کافر)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التهذيب(عن رجل كانت الخ)و تقدم تحت عنوانه</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التهذيب(فباع خنازیر او خمرا الخ)</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التهذيب(للمقضى)</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الحدیث تحت عنوان(عن الدن يكون فيه الخمر الخ)</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مجوسي باع خمرا الخ)</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الفقيه(فقليله وكثيره حرام)</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يصهر به ما في بطونهم ای يذاب وينضج بالحميم يذیب امعائهم كما يذیب جلودهم ويخرج من أدبارهم(المجمع)</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الفقيه(واحل لهم ما وراء ذلك من رغبة)وفي التهذيب(وأحل لهم ما سواه من رغبته)</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 رغبة فيما أحلّ لهم ولا زهد فيما حرّمه عليهم ولكنه الخ)</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والتهذيب(ما يضرهم)</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البلغة الكفاية:و هو ما يكتفي به في العيش(المجمع)</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الفقيه(واما الميتة فانه لم ينل أحد منها الأضعف)وفي التهذيب(وأكل الميتة فانه لا يدنو منها احد ولا يوكل منها الا ضعف)</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الكلب:داء يعرض للانسان من عض الكلب.والكلب الكَلِب الذي يأخذ شبه جنون الخ(المجمع)</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المثلة اي الآفة والعقوبة كما في المنجد وفي الفقيه(ثم نهى عن آكل المثلة)وفي التهذيب(ثم نهى عن أكل مثله)</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الفقیه(لا یزید)و في التهذیب(لن تزید)</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والتهذيب(الاكل شرب)</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الحبلة:الكرم(المجمع)</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الكافي(ان الدّين انما يحوّل من خصلة الى اخرى)وفي موضع آخر من الكافي و موضع من التهذيب(انما الدين يحوّل من خصلة الى اخرى)وفي موضع من التهذيب(ان الدين انما يحولون من خصلة ثم اُخرى)</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موضعين من الكافي والتهذيب</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التهذيب(اذا مات عليه يلقي الله الخ)</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الرحيق:الخالص من الشراب وعن الخليل افضل الخمر واجودها والمختوم أن يختم أوانيه بمسك يدلّ عليه قوله تعالى ختامه مسك(المجمع)</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الرحيق:الخالص من الشراب وعن الخليل افضل الخمر واجودها والمختوم أن يختم أوانيه يمسك يدلّ عليه قوله تعالی ختامه مسك(المجمع)</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وموضع من التهذيب(بعد ما حرمها الله الخ)وفي موضع من التهذيب(بعد اذ حرمها الله الخ)</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ابخست:البخس ای الناقص(المنجد)وفي الكافي(اتحبست)و هو الصواب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اخست و البخس اي الناقص</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التهذيب(ابخست صلاته)</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الكافي(اربعين يوماً)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 من الكافي(من شرب منکم مسکرا الخ)</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الكافي(من شرب مسکرا كان الخ)</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التهذيب(فمات)</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التهذيب(لم يقبل الله له الخ)</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سقى مولودا مسکرا الخ)</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وشرب الخمر أي من الكبائر شرب الخمر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جملة:(فيترك الصلاة)ليست في التهذيب</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التهذيب(سوأة لك عندي)</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التهذيب:(أغرقته)</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التهذيب(حق على الله ان يسقيه من بئر خبال)</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الاستبصار(تكون لي)</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الخمار ما يناسب المقام</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الكافي(فانه محلل لهم لميلادهم)</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الكافي(علي بن مهزیار)كما تقدم</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الاستبصار(انه يوجب عليهم)</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الاستبصار(فلم أدر ما اجبيه به)</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الاستبصار كلمة(قال)</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ليس في الاستبصار كلمة(فقال)</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الاستبصار(ولك اذا الخ)</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والاستبصار(ولیزکوا اولادهم)</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الفقيه(والبحر المطيف بالدنيا وهو افسيكون)قال سيدنا الخرسان:وفي نسخة(ا)(افستكون)وكلاهما وَهُمْ من النساخ والمراد(ابسکون)و هي بحيرة قزوين الخ اقول:وفي المراصد(ابسکون مدينة على ساحل بحر طبرستان،بينها وبين جرجان اربعة وعشرون فرسخا وهي فرضة(أي محط)للسفن والمراكب</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التهذيب(واجتنب ما كان صاحبه يعلم)</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والاستبصار(الناس كلهم يعيشون الخ)</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والتهذيب(نؤتي بالشيء الخ)</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التهذيب(اني اكتسبت مالا الخ)</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 طلبه)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الفقيه(فقد)</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الفقيه(فان الله عز وجل قد رضي من الانسان بالخمس الخ)</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الفقيه(وسائر المال كله لك حلال)وفي التهذيب(وسائر المال لك)</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التهذيب(فان عليه الخمس)</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الاستبصار(ولا والله ما اعطينا احد اذمة،وما بيننا لاحد هوادة ولا لاحد عندنا میثاق)اقول:الهوادة(من(هود)ما يرجی به الصلاح بين القوم واللين والرفق،والمحاباة(المنجد الابجدي)</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التهذيب(وابعت الينا الخمس)وفي موضع آخر منه(وادفع الينا خمسه)</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ياتي تفصيل هذا الحدی تحت عنوان الخمس من خمسة اشياء)</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التهذيب(وفي رواية يونس والعنبر،أصبتها في بعض كتبه هذا الحرف وحده العنبر ولم اسمعه)</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التهذيب(ويقسم اربعة اخماس)</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التهذيب(فسهم الله و سهم رسوله لرسول الله صلّی الله علیه و آله وسهم الله و سهم رسوله لولي الامر الخ)</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التهذيب(سهم لا يتامهم)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 التهذيب(علی الکفاف و السعة)</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كلمة(من)ليست في التهذيب</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الفارهة اي الحسنة</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التهذيب(او الثوب او المتاع مما يُحبّ الخ)</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التهذيب(وذلك)</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أی ما تنزل به من المهمات والحوادث(المجمع)</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قبل اعطاء)</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التهذيب(وغير ذلك من صنوف ما ينوبه)</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ما ينزل من المهمات</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كلمة(لا)ليست في التهذيب</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التهذيب(بان يدعهم)</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فجائه منهم امر عظيم(المجمع)</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التهذيب(أن يستفزّهم)</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غلبة</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التهذيب(على صلح ما يصالحهم)</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الخراج)</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التهذيب(صالحا ولايضربهم فاذا خرج منها فابتدا فاخرج منه الخ)</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السيح:الماء الجاري ونضح البعير الماء حمله من نهر ویئر لسقي الزرع(المجمع)</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 الوجه الذي وجهها الله تعالی به)</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التهذيب(ولم يكتفوا به)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التهذيب(بقد شبعهم)</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الاكرة جمع آکار وهو الزارع</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الانصباء جمع نصيب وهو الحظ(لسان العرب)</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التهذيب(علی قدر ما صالحهم)</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كلمة(بعد)ليست في التهذيب</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بادای هلك(المجمع)</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التهذيب(ولكن صولحوا عليها)</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التهذيب(مما كان)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التهذيب(لان المغصوب)</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التهذيب(وعليه كل من لا حيلة له)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التهذيب(وقد قال الفقيه علیه السّلام أن الله لا يترك شيئا الخ)</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وكل ضرب من صنوف الناس وقال لو عدل الخ)</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التهذيب(لو عدل بين الناس استغنوا ثم قال الخ)</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التهذيب(وقال كان رسول الله صلّی الله علیه و آله)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التهذيب(وعلى قدر ما يغني كل صنف)</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التهذيب(بقدره)</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التهذيب(انما يصنع)</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كلمة(كل)ليست في التهذيب</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التهذيب(فان فضل من ذلك فضل عن فقراء اهل المال حمله الى غيرهم والاتفال الخ)</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التهذيب(وكل ارض فتحت في زمن النبي صلّی الله علیه و آله الى آخر الأبد ما کان افتتح النبي صلّی الله علیه و آله من اهل الجور الخ)</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كلمة(و)ليست في التهذيب</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التهذيب(وكذلك لم يكن الخ)</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التهذيب(ولكن عليهم توائب تنوبهم من وجوه كثيرة)</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الكافي(رأيت مسمعا بالمدينة الخ)ويأتي تحت عنوانه</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التهذيب(رایت ابا سيار الخ)وتقدم تحت عنوانه</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محمول على التقية</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الاستبصار(من ورثتها)</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الاستبصار(وحرم علیهم الصدقة)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الاستبصار(انه يقوم صاحب الخمس فيقول یا رب سل هؤلاء بم نکحوا)</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التهذيب(والفضة هل فيه زكاة الخ)وفي موضع آخر من التهذيب(هل عليها زكاة فقال الخ)</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هذا السئوال عن الكافي والفقيه تحت عنوانه</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والتهذيب(وعن الرصاص والصفر الخ)</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والتهذيب(كما يؤخذ من معادن الذهب والفضة)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 عليها الخمس جميعا)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التهذيب(هل فيه زكاة)</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الركاز:اختلف أهل العراق والحجاز:في معناه فقال أهل العراق الركاز المعادن كلها،وقال أهل الحجاز الركاز المال المدفون خاصة(في المجمع)</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التهذيب(فقلت والكبريت الخ)</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قولهم(ما أمحل هذا)انکار لوقوعه(المجمع)</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والاستبصار(وجعلنا له وهو الخمس،لا نجعل احد منكم في حلّ)</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رجل يسأله الخ)</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الاستبصار(وابن السبيل)والى هنا تم الحديث</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الاستبصار(ان الذي)</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الاستبصار(بقيته)</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الاستبصار(واحببت)</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الاستبصار(من الخمس)</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الاستبصار(الم تعلموا)</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الأصل في الاغتيال أن يؤتي المرء من حيث لا يشعر و ان بدهي بمكروه ولم يرتقبه(المجمع)</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النائبة المصيبة(المنجد)</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الاستبصار(من الانسان التي لها خطر)</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الاستبصار(ولا يعرف له صاحب)</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الاستبصار(ولا يعرف له صاحب)</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الاستبصار(وما صار الي موالي من أموال الخرمية)اقول:والخرمية على ما في المجمع هم أصحاب التناسخ والاباحة</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والاستبصار(وعلى الخلاف العقاب)</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الاستبصار(وعلى موالينا وما نفك ونشتري الخ)</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فلا تزدوه(أي لا تمنعوه)</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محمول على التقية وفي التهيب والاستبصار(من عشرة آلاف درهم في حل الخ)</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يدل على ان تحليله علیه السّلام كان للتقية منه</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الحثيث السريع(المجمع)</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الاستبصار(فهو له حرام)</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الفقيه(ان الناس يعيشون الخ)</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التهذيب(ولذي القربى واليتامى والمساكين)</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التهذيب(ان كان صنف اكثر من صنف الخ)</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التهذيب(فكيف نصنع به فقال)</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الحدیث تحت عنوان(أن بعض اصحابنا)</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الكافي</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الكافي(فقال لرسول الله صلّی الله علیه و آله وما كان الرسول الله فهو للامام)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الكافي(أفرأيت ان كان صنف من الأصناف أكثر و صنف أقل ما يصنع به)</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الاستبصار(فأصبت مالا)</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الاستبصار(وولدن لي)</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الاستبصار(وولدن لي)</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الاستبصار(وقد أتيتك به)</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الفقيه(خمسة ينتظر بهم ثلاثة ايام)ويأتي تحت عنوانه</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الكافي(خمس ينتظر الخ)</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كلمة(ثلاثة أيام)ليست في التهذيب والكافي</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الخميصة:هي ثوب خز أو صوف مربع معلّم(المجمع)</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الكافي(سأله أبو سعيد الخ)ويأتي في اللباس</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الارث تحت عنوان(يورث الخنثي)عن الكافي فقط</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التهذيب(لا يستقيم)</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التهذيب(وبرة)</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الميتة تحت عنوان(عن اللبن من الميتة الخ)</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جملة(وما كان من الخ)ليست في الفقيه،وفي التهذيب(وما كان من امساخ)</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الفقيه(ثم نهى عن أكل المثلة)وفي التهذيب(ثم نھی عن أكل مثله)</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الخاتم ما يناسب المقام</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تكسر منه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تقمم ما على المائدة،أكله ولم يترك منه شيئاً(المنجد)</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قم ما حول الخوان أي كله ولا تترك شيئاً كما يستفاد من اللغة</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وموضع التهذيب(عن صلاة القتال فقال اذا التقوا الخ)ويأتي تحت عنوانه</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الاستبصار(ثم يجلس بهم)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الاستبصار(أقاموا مقام أصحابهم)</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الاستبصار(وللاولین رکعتین)</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الكافي(أن أقل ما الخ)</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التهذيب(فتترك الصلاة)</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التهذيب(فاذا)</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الفقيه(مخوفة)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والتهذيب(فصل لفريضة وانت على دابتك)</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صدر الحديث في السجود تحت عنوان(اسجد ويدي في ثوبي الخ)</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الفقيه(صلى النبي صلّی الله علیه و اله الخ)</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والتهذيب(في غزاة ذات الرقاع)</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جملة(صلوة الخوف)ليست في الفقيه</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الفقيه(ثم استمر)</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الفقيه(وجاؤوا)</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الفقيه(فقاموا ثم قضوا لأنفسهم الخ)</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التهذيب(احق ان تقصر من صلاة السفر ليس فيه خوف)</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التهذيب(فيخاف منهم ان يمنعوه فيؤمي ایماءاً؟الخ)</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الفقيه(يلقه)</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والتهذيب(عن الرجل يلقي السُبع الخ)</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التهذيب(ويجييء)</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(مَثَل و مَثُل-ُمُثولاً)بين يدي فلان:قام منتصباً(المنجد)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التهذيب(ويقومون)</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والاستبصار(قال وفي المغرب مثل ذلك)</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التهذيب(فيصلي يهم ثم)</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والاستبصار(ويتشهدون)</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التهذيب(فيقومون في موقف اصحابهم)</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التهذيب(ويتشهد ويقوم)</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التهذيب(فيصلون)</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التهذيب(صلاة الخوف وصلاة السفر الخ)</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الفقيه(لأن فيها خوفا)</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موضع من التهذيب</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والتهذيب(فانما الصلاة حينئذ التكبير)وموضع من التهذيب(فانما الصلاة حينئذ بالتكبير)</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جملة(لا يقدرون على الجماعة)ليست في التهذيب</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التهذيب(كيف نصلي وما تقول)</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التهذيب(ويؤمي برأسه)</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الوصية</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اخاف</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لیس بعد الدنيا من استرضاء كما يستفاد من المجمع</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الفقيه(فقد وجب البيع)</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الذيل في البيع عن الفقيه والتهذيب والاستبصار فراجع</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التهذيب(الرجل يشترى الخ)</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الفقيه(ان كان ممن يعلم)وفي موضع من التهذيب(ان كانت شيء يعلم أن الدردی)وفي موضع آخر من التهذيب(ان كان المشتري ممن يعلم أن الدردی)</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التهذيب(فليس له ان يرده)</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الفقيه(وان لم يكن يعلم ان ذلك يكون في الزيت رده عليه)وفي موضع من التهذيب(وان لم يكن يعلم فله ان یرده)وفي موضع آخر(وان كان ممن لا يعلم فله أن يرده)</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التهذيب(او ينظر منها)</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التهذيب(أو نحو هذه)</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رجل اشترى الخ)</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والاستبصار(فقال ثلاثة أيّام)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الاستبصار(البائعان بالخيار الخ)</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التهذيب(قد اختان منه شيئاً الخ)</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الشوه:قبح الخلقة(المجمع)وفي موضع من التهذيب(شوه لهما اشتركا بأمانة الله الخ)</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والفقيه(لم يخنك الخ)</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التهذيب(ولكن ائتمنت الخائن)وفي الفقيه(ولكن ائتمنت انت الخائن)</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روضة الكافي(ان لكم في حياتي خيرا الخ)و تقدم تحت عنوانه</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نافست في الشيء اذا رغبت فيه على وجه المباراة في الكرم(المجمع)</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قزع الخريف:ای قطع السحاب المتفرقة،قيل وانما خص الخريف لانه اول الشتاء والسحاب فيه يكون متفرقا غير متراکم ولا مطبق ثم يجتمع بعضه الى بعض بعد ذلك(المجمع)</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الكاعب:المرأة التي يبد و تديها للنهود(ای الارتفاع)(المجمع)</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خیری:اسم يوناني گل شب بوی فارسی است(تحفة الحكيم)</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خاس فلان بالعهد:اذا نکس وغدر(المجمع)</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ليس في الفقيه</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التهذيب(وقربها الى القبلة نحواً الخ)</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التحرى الطلب والقصد وفي التهذيب(وعن يمين ويسار وخلفها نحو من ذلك أن استطعت الخ)</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تما حديث التهذيب</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الفقيه(منه)</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هذا الحديث تحت عنوان(صل في مسجد الخيف الخ)فراجع</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الفقيه</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تحت عنوان(صلى في مسجد الخيف الخ)</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الفقيه(كانت الخيل وحوشا الخ)</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المراصد:اجیاد جمع جيد،وهو العنق:جبل مكة وقيل فيه جياد،وفي الفقيه على أبي قبيس</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حفياء:موضع قرب المدينة اجرى منه النبي صلّی الله علیه و آله الخيل في المسباق(المراصد)</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الفقيه(لرسول الله صلّی الله علیه و آله)</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الفقيه(من اليمن فاتاه)</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 يا رسول الله اهديت اربعة افراس قال:صفها قال هي الوان الخ)</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الفقيه(ففيها وضح؟قال:نعم قال فيها اشقر به وضح؟قال:نعم قال:فامسکه).اقول والوضح:البياض والاشقر في الانسان حمرة تعلوا بياضا وفي الخيل حمرة صافية يحمر معها العُرْف والذَنَب كما يستفاد من المجمع</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الكميت:من الخيل الفرس الاحمر والفرق بين الكميت والاشقر بالعُرْف والذنب(یال و دم)فان كانا اسودين فکمیت،وان كانا احمرین فاشقر(المجمع)</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الادهم:الذي يشتد سواده و البهيم الذي لا يخالط لونه شيء سوى لونه(المجمع)</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الشئة:أي النقش مکا يستفاد من المنجد في مادّة(وشي)</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ما كان يكرم الضيف</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الخطام:حبل يجعل في عنق البعير.والغارب:الكاهل أو ما بين الظهر أو السنام والعنق(المنجد)</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كواثب:جمع کاثبة وهي من الفرس مجتمع كتفيه قدام السرج(النّهاية)</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النهاية في مادة فسدد:فيه أن الجفا والقسوة في الفدّادين بالتشديد الذين تعلوا أصواتهم في حروثهم و مواشيهم الخ)</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فرس اقرح:في جبهته بياض بقدر الدراهم او دونه(المتجد الابجدی)</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الأرثم:الفرس الذي في طرف انفه بياض(المنجد الابجدی)</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المحجل:من الخيل ما كان في قوائمه بیاض(المنجد الابجدی)</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الكميت من الخيل الفرس الأحمر(المجمع)</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الاغر:من الخيل ما كان بجبهته غرة(المنجد الابجدی)</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أشقر به أوضاح أي احمر به بیاض</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الغرة بياض في جبهة الفرس(المنجد)</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الفقيه(محيت عنه عشر الخ)</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الفقيه(تسع)والهجين في الخيل والناس الذي أبوه عربيّ وامه غير عربيّة(المجمع)</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الحيف:أي الظلم(المجمع)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710149E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مفتاح الکتب الاربعه جلد 11</dc:title>
  <dc:description/>
  <dc:subject/>
  <cp:keywords/>
  <cp:category/>
  <cp:lastModifiedBy/>
  <dcterms:created xsi:type="dcterms:W3CDTF">2026-08-24T19:24:48+03:30</dcterms:created>
  <dcterms:modified xsi:type="dcterms:W3CDTF">2026-08-24T19:24:48+03:30</dcterms:modified>
</cp:coreProperties>
</file>

<file path=docProps/custom.xml><?xml version="1.0" encoding="utf-8"?>
<Properties xmlns="http://schemas.openxmlformats.org/officeDocument/2006/custom-properties" xmlns:vt="http://schemas.openxmlformats.org/officeDocument/2006/docPropsVTypes"/>
</file>